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A376A">
      <w:pPr>
        <w:snapToGrid w:val="0"/>
        <w:spacing w:line="360" w:lineRule="auto"/>
        <w:jc w:val="left"/>
        <w:rPr>
          <w:rFonts w:ascii="宋体" w:hAnsi="宋体"/>
          <w:b/>
          <w:bCs/>
          <w:color w:val="auto"/>
          <w:sz w:val="48"/>
          <w:highlight w:val="none"/>
          <w:u w:val="single"/>
        </w:rPr>
      </w:pPr>
      <w:bookmarkStart w:id="170" w:name="_GoBack"/>
      <w:bookmarkEnd w:id="170"/>
      <w:r>
        <w:rPr>
          <w:rFonts w:hint="eastAsia" w:ascii="宋体" w:hAnsi="宋体"/>
          <w:b/>
          <w:bCs/>
          <w:color w:val="auto"/>
          <w:sz w:val="48"/>
          <w:highlight w:val="none"/>
          <w:u w:val="single"/>
        </w:rPr>
        <w:t>★202</w:t>
      </w:r>
      <w:r>
        <w:rPr>
          <w:rFonts w:hint="eastAsia" w:ascii="宋体" w:hAnsi="宋体"/>
          <w:b/>
          <w:bCs/>
          <w:color w:val="auto"/>
          <w:sz w:val="48"/>
          <w:highlight w:val="none"/>
          <w:u w:val="single"/>
          <w:lang w:val="en-US" w:eastAsia="zh-CN"/>
        </w:rPr>
        <w:t>5-5</w:t>
      </w:r>
      <w:r>
        <w:rPr>
          <w:rFonts w:hint="eastAsia" w:ascii="宋体" w:hAnsi="宋体"/>
          <w:b/>
          <w:bCs/>
          <w:color w:val="auto"/>
          <w:sz w:val="48"/>
          <w:highlight w:val="none"/>
          <w:u w:val="single"/>
        </w:rPr>
        <w:t>版</w:t>
      </w:r>
    </w:p>
    <w:p w14:paraId="2C294A02">
      <w:pPr>
        <w:adjustRightInd w:val="0"/>
        <w:snapToGrid w:val="0"/>
        <w:spacing w:line="360" w:lineRule="auto"/>
        <w:rPr>
          <w:rFonts w:ascii="黑体" w:hAnsi="宋体" w:eastAsia="黑体" w:cs="宋体"/>
          <w:b/>
          <w:color w:val="auto"/>
          <w:sz w:val="36"/>
          <w:szCs w:val="36"/>
          <w:highlight w:val="none"/>
        </w:rPr>
      </w:pPr>
    </w:p>
    <w:p w14:paraId="0F57B5BE">
      <w:pPr>
        <w:autoSpaceDE w:val="0"/>
        <w:autoSpaceDN w:val="0"/>
        <w:adjustRightInd w:val="0"/>
        <w:snapToGrid w:val="0"/>
        <w:spacing w:line="360" w:lineRule="auto"/>
        <w:ind w:firstLine="883" w:firstLineChars="200"/>
        <w:jc w:val="center"/>
        <w:rPr>
          <w:rFonts w:hint="eastAsia" w:ascii="宋体" w:hAnsi="宋体" w:cs="黑体"/>
          <w:b/>
          <w:snapToGrid w:val="0"/>
          <w:color w:val="auto"/>
          <w:kern w:val="0"/>
          <w:sz w:val="44"/>
          <w:szCs w:val="44"/>
          <w:highlight w:val="none"/>
          <w:u w:val="single"/>
        </w:rPr>
      </w:pPr>
      <w:r>
        <w:rPr>
          <w:rFonts w:hint="eastAsia" w:ascii="宋体" w:hAnsi="宋体" w:cs="黑体"/>
          <w:b/>
          <w:snapToGrid w:val="0"/>
          <w:color w:val="auto"/>
          <w:kern w:val="0"/>
          <w:sz w:val="44"/>
          <w:szCs w:val="44"/>
          <w:highlight w:val="none"/>
          <w:u w:val="single"/>
        </w:rPr>
        <w:t>2025-2027年嘉兴烟草桐乡分公司</w:t>
      </w:r>
    </w:p>
    <w:p w14:paraId="38747FC5">
      <w:pPr>
        <w:autoSpaceDE w:val="0"/>
        <w:autoSpaceDN w:val="0"/>
        <w:adjustRightInd w:val="0"/>
        <w:snapToGrid w:val="0"/>
        <w:spacing w:line="360" w:lineRule="auto"/>
        <w:ind w:firstLine="883" w:firstLineChars="200"/>
        <w:jc w:val="center"/>
        <w:rPr>
          <w:rFonts w:ascii="宋体" w:hAnsi="宋体" w:cs="黑体"/>
          <w:b/>
          <w:snapToGrid w:val="0"/>
          <w:color w:val="auto"/>
          <w:kern w:val="0"/>
          <w:sz w:val="44"/>
          <w:szCs w:val="44"/>
          <w:highlight w:val="none"/>
        </w:rPr>
      </w:pPr>
      <w:r>
        <w:rPr>
          <w:rFonts w:hint="eastAsia" w:ascii="宋体" w:hAnsi="宋体" w:cs="黑体"/>
          <w:b/>
          <w:snapToGrid w:val="0"/>
          <w:color w:val="auto"/>
          <w:kern w:val="0"/>
          <w:sz w:val="44"/>
          <w:szCs w:val="44"/>
          <w:highlight w:val="none"/>
          <w:u w:val="single"/>
        </w:rPr>
        <w:t>烟叶服务采购项目</w:t>
      </w:r>
    </w:p>
    <w:p w14:paraId="2BEB850D">
      <w:pPr>
        <w:adjustRightInd w:val="0"/>
        <w:snapToGrid w:val="0"/>
        <w:spacing w:line="360" w:lineRule="auto"/>
        <w:jc w:val="center"/>
        <w:rPr>
          <w:rFonts w:ascii="宋体" w:hAnsi="宋体" w:cs="宋体"/>
          <w:b/>
          <w:color w:val="auto"/>
          <w:sz w:val="44"/>
          <w:szCs w:val="44"/>
          <w:highlight w:val="none"/>
        </w:rPr>
      </w:pPr>
      <w:r>
        <w:rPr>
          <w:rFonts w:hint="eastAsia" w:ascii="宋体" w:hAnsi="宋体"/>
          <w:b/>
          <w:bCs/>
          <w:color w:val="auto"/>
          <w:sz w:val="36"/>
          <w:szCs w:val="32"/>
          <w:highlight w:val="none"/>
          <w:lang w:eastAsia="zh-CN"/>
        </w:rPr>
        <w:t>项目</w:t>
      </w:r>
      <w:r>
        <w:rPr>
          <w:rFonts w:hint="eastAsia" w:ascii="宋体" w:hAnsi="宋体"/>
          <w:b/>
          <w:bCs/>
          <w:color w:val="auto"/>
          <w:sz w:val="36"/>
          <w:szCs w:val="32"/>
          <w:highlight w:val="none"/>
        </w:rPr>
        <w:t>编号：</w:t>
      </w:r>
      <w:r>
        <w:rPr>
          <w:rFonts w:hint="eastAsia" w:ascii="宋体" w:hAnsi="宋体"/>
          <w:b/>
          <w:snapToGrid w:val="0"/>
          <w:color w:val="auto"/>
          <w:kern w:val="0"/>
          <w:sz w:val="32"/>
          <w:szCs w:val="32"/>
          <w:highlight w:val="none"/>
          <w:u w:val="single"/>
          <w:lang w:val="en-US" w:eastAsia="zh-CN"/>
        </w:rPr>
        <w:t>JXYC</w:t>
      </w:r>
      <w:r>
        <w:rPr>
          <w:rFonts w:hint="eastAsia" w:ascii="宋体" w:hAnsi="宋体"/>
          <w:b/>
          <w:snapToGrid w:val="0"/>
          <w:color w:val="auto"/>
          <w:kern w:val="0"/>
          <w:sz w:val="32"/>
          <w:szCs w:val="32"/>
          <w:highlight w:val="none"/>
          <w:u w:val="single"/>
        </w:rPr>
        <w:t>-CF3304250220</w:t>
      </w:r>
    </w:p>
    <w:p w14:paraId="3B63850E">
      <w:pPr>
        <w:adjustRightInd w:val="0"/>
        <w:snapToGrid w:val="0"/>
        <w:spacing w:line="360" w:lineRule="auto"/>
        <w:jc w:val="center"/>
        <w:rPr>
          <w:rFonts w:hint="eastAsia" w:ascii="宋体" w:hAnsi="宋体" w:cs="宋体"/>
          <w:b/>
          <w:color w:val="auto"/>
          <w:sz w:val="72"/>
          <w:szCs w:val="72"/>
          <w:highlight w:val="none"/>
        </w:rPr>
      </w:pPr>
    </w:p>
    <w:p w14:paraId="229FFD0F">
      <w:pPr>
        <w:adjustRightInd w:val="0"/>
        <w:snapToGrid w:val="0"/>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竞争谈判</w:t>
      </w:r>
      <w:r>
        <w:rPr>
          <w:rFonts w:hint="eastAsia" w:ascii="宋体" w:hAnsi="宋体" w:cs="宋体"/>
          <w:b/>
          <w:color w:val="auto"/>
          <w:sz w:val="72"/>
          <w:szCs w:val="72"/>
          <w:highlight w:val="none"/>
          <w:lang w:eastAsia="zh-CN"/>
        </w:rPr>
        <w:t>采购</w:t>
      </w:r>
      <w:r>
        <w:rPr>
          <w:rFonts w:hint="eastAsia" w:ascii="宋体" w:hAnsi="宋体" w:cs="宋体"/>
          <w:b/>
          <w:color w:val="auto"/>
          <w:sz w:val="72"/>
          <w:szCs w:val="72"/>
          <w:highlight w:val="none"/>
        </w:rPr>
        <w:t>文件</w:t>
      </w:r>
    </w:p>
    <w:p w14:paraId="6800DC28">
      <w:pPr>
        <w:adjustRightInd w:val="0"/>
        <w:snapToGrid w:val="0"/>
        <w:spacing w:line="360" w:lineRule="auto"/>
        <w:rPr>
          <w:rFonts w:ascii="宋体" w:hAnsi="宋体" w:cs="宋体"/>
          <w:b/>
          <w:color w:val="auto"/>
          <w:sz w:val="28"/>
          <w:szCs w:val="36"/>
          <w:highlight w:val="none"/>
        </w:rPr>
      </w:pPr>
    </w:p>
    <w:p w14:paraId="7DA3A926">
      <w:pPr>
        <w:autoSpaceDE w:val="0"/>
        <w:autoSpaceDN w:val="0"/>
        <w:adjustRightInd w:val="0"/>
        <w:snapToGrid w:val="0"/>
        <w:spacing w:line="360" w:lineRule="auto"/>
        <w:jc w:val="center"/>
        <w:outlineLvl w:val="9"/>
        <w:rPr>
          <w:rFonts w:hint="eastAsia" w:ascii="宋体" w:hAnsi="宋体"/>
          <w:b/>
          <w:snapToGrid w:val="0"/>
          <w:color w:val="auto"/>
          <w:kern w:val="0"/>
          <w:sz w:val="32"/>
          <w:szCs w:val="32"/>
          <w:highlight w:val="none"/>
          <w:u w:val="single"/>
        </w:rPr>
      </w:pPr>
    </w:p>
    <w:p w14:paraId="5DC7DE2C">
      <w:pPr>
        <w:tabs>
          <w:tab w:val="left" w:pos="0"/>
        </w:tabs>
        <w:spacing w:line="480" w:lineRule="auto"/>
        <w:jc w:val="center"/>
        <w:rPr>
          <w:rFonts w:ascii="宋体" w:hAnsi="宋体"/>
          <w:b/>
          <w:bCs/>
          <w:color w:val="auto"/>
          <w:sz w:val="36"/>
          <w:szCs w:val="32"/>
          <w:highlight w:val="none"/>
        </w:rPr>
      </w:pPr>
    </w:p>
    <w:p w14:paraId="5D6FBE57">
      <w:pPr>
        <w:adjustRightInd w:val="0"/>
        <w:snapToGrid w:val="0"/>
        <w:spacing w:line="360" w:lineRule="auto"/>
        <w:rPr>
          <w:rFonts w:ascii="宋体" w:hAnsi="宋体" w:cs="宋体"/>
          <w:color w:val="auto"/>
          <w:sz w:val="28"/>
          <w:szCs w:val="28"/>
          <w:highlight w:val="none"/>
        </w:rPr>
      </w:pPr>
    </w:p>
    <w:p w14:paraId="44F715EB">
      <w:pPr>
        <w:adjustRightInd w:val="0"/>
        <w:snapToGrid w:val="0"/>
        <w:spacing w:line="360" w:lineRule="auto"/>
        <w:rPr>
          <w:rFonts w:ascii="宋体" w:hAnsi="宋体" w:cs="宋体"/>
          <w:color w:val="auto"/>
          <w:sz w:val="28"/>
          <w:szCs w:val="28"/>
          <w:highlight w:val="none"/>
        </w:rPr>
      </w:pPr>
    </w:p>
    <w:p w14:paraId="16F6AC0E">
      <w:pPr>
        <w:adjustRightInd w:val="0"/>
        <w:snapToGrid w:val="0"/>
        <w:spacing w:line="360" w:lineRule="auto"/>
        <w:rPr>
          <w:rFonts w:ascii="宋体" w:hAnsi="宋体" w:cs="宋体"/>
          <w:color w:val="auto"/>
          <w:sz w:val="28"/>
          <w:szCs w:val="28"/>
          <w:highlight w:val="none"/>
        </w:rPr>
      </w:pPr>
    </w:p>
    <w:p w14:paraId="67AD33A7">
      <w:pPr>
        <w:tabs>
          <w:tab w:val="left" w:pos="7487"/>
        </w:tabs>
        <w:adjustRightInd w:val="0"/>
        <w:snapToGrid w:val="0"/>
        <w:spacing w:line="360" w:lineRule="auto"/>
        <w:rPr>
          <w:rFonts w:ascii="宋体" w:hAnsi="宋体" w:cs="宋体"/>
          <w:color w:val="auto"/>
          <w:sz w:val="28"/>
          <w:szCs w:val="28"/>
          <w:highlight w:val="none"/>
        </w:rPr>
      </w:pPr>
    </w:p>
    <w:tbl>
      <w:tblPr>
        <w:tblStyle w:val="21"/>
        <w:tblW w:w="8591" w:type="dxa"/>
        <w:jc w:val="center"/>
        <w:tblLayout w:type="fixed"/>
        <w:tblCellMar>
          <w:top w:w="0" w:type="dxa"/>
          <w:left w:w="108" w:type="dxa"/>
          <w:bottom w:w="0" w:type="dxa"/>
          <w:right w:w="108" w:type="dxa"/>
        </w:tblCellMar>
      </w:tblPr>
      <w:tblGrid>
        <w:gridCol w:w="2376"/>
        <w:gridCol w:w="6215"/>
      </w:tblGrid>
      <w:tr w14:paraId="1FD6D9C4">
        <w:tblPrEx>
          <w:tblCellMar>
            <w:top w:w="0" w:type="dxa"/>
            <w:left w:w="108" w:type="dxa"/>
            <w:bottom w:w="0" w:type="dxa"/>
            <w:right w:w="108" w:type="dxa"/>
          </w:tblCellMar>
        </w:tblPrEx>
        <w:trPr>
          <w:trHeight w:val="567" w:hRule="atLeast"/>
          <w:jc w:val="center"/>
        </w:trPr>
        <w:tc>
          <w:tcPr>
            <w:tcW w:w="2376" w:type="dxa"/>
            <w:noWrap w:val="0"/>
            <w:vAlign w:val="center"/>
          </w:tcPr>
          <w:p w14:paraId="46206555">
            <w:pPr>
              <w:pStyle w:val="11"/>
              <w:snapToGrid w:val="0"/>
              <w:jc w:val="center"/>
              <w:rPr>
                <w:rFonts w:hAnsi="宋体"/>
                <w:snapToGrid w:val="0"/>
                <w:color w:val="auto"/>
                <w:kern w:val="0"/>
                <w:sz w:val="32"/>
                <w:highlight w:val="none"/>
              </w:rPr>
            </w:pPr>
            <w:r>
              <w:rPr>
                <w:rFonts w:hint="eastAsia" w:hAnsi="宋体"/>
                <w:snapToGrid w:val="0"/>
                <w:color w:val="auto"/>
                <w:kern w:val="0"/>
                <w:sz w:val="32"/>
                <w:highlight w:val="none"/>
                <w:lang w:eastAsia="zh-CN"/>
              </w:rPr>
              <w:t>采</w:t>
            </w:r>
            <w:r>
              <w:rPr>
                <w:rFonts w:hint="eastAsia" w:hAnsi="宋体"/>
                <w:snapToGrid w:val="0"/>
                <w:color w:val="auto"/>
                <w:kern w:val="0"/>
                <w:sz w:val="32"/>
                <w:highlight w:val="none"/>
                <w:lang w:val="en-US" w:eastAsia="zh-CN"/>
              </w:rPr>
              <w:t xml:space="preserve">   </w:t>
            </w:r>
            <w:r>
              <w:rPr>
                <w:rFonts w:hint="eastAsia" w:hAnsi="宋体"/>
                <w:snapToGrid w:val="0"/>
                <w:color w:val="auto"/>
                <w:kern w:val="0"/>
                <w:sz w:val="32"/>
                <w:highlight w:val="none"/>
                <w:lang w:eastAsia="zh-CN"/>
              </w:rPr>
              <w:t>购</w:t>
            </w:r>
            <w:r>
              <w:rPr>
                <w:rFonts w:hint="eastAsia" w:hAnsi="宋体"/>
                <w:snapToGrid w:val="0"/>
                <w:color w:val="auto"/>
                <w:kern w:val="0"/>
                <w:sz w:val="32"/>
                <w:highlight w:val="none"/>
                <w:lang w:val="en-US" w:eastAsia="zh-CN"/>
              </w:rPr>
              <w:t xml:space="preserve">  </w:t>
            </w:r>
            <w:r>
              <w:rPr>
                <w:rFonts w:hint="eastAsia" w:hAnsi="宋体"/>
                <w:snapToGrid w:val="0"/>
                <w:color w:val="auto"/>
                <w:kern w:val="0"/>
                <w:sz w:val="32"/>
                <w:highlight w:val="none"/>
                <w:lang w:eastAsia="zh-CN"/>
              </w:rPr>
              <w:t>人</w:t>
            </w:r>
            <w:r>
              <w:rPr>
                <w:rFonts w:hint="eastAsia" w:hAnsi="宋体"/>
                <w:snapToGrid w:val="0"/>
                <w:color w:val="auto"/>
                <w:kern w:val="0"/>
                <w:sz w:val="32"/>
                <w:highlight w:val="none"/>
              </w:rPr>
              <w:t>：</w:t>
            </w:r>
          </w:p>
        </w:tc>
        <w:tc>
          <w:tcPr>
            <w:tcW w:w="6215" w:type="dxa"/>
            <w:noWrap w:val="0"/>
            <w:vAlign w:val="center"/>
          </w:tcPr>
          <w:p w14:paraId="6CBAE752">
            <w:pPr>
              <w:pStyle w:val="11"/>
              <w:snapToGrid w:val="0"/>
              <w:jc w:val="left"/>
              <w:rPr>
                <w:rFonts w:hint="eastAsia" w:hAnsi="宋体"/>
                <w:snapToGrid w:val="0"/>
                <w:color w:val="auto"/>
                <w:kern w:val="0"/>
                <w:sz w:val="32"/>
                <w:highlight w:val="none"/>
              </w:rPr>
            </w:pPr>
            <w:r>
              <w:rPr>
                <w:rFonts w:hint="eastAsia" w:hAnsi="宋体"/>
                <w:snapToGrid w:val="0"/>
                <w:color w:val="auto"/>
                <w:kern w:val="0"/>
                <w:sz w:val="32"/>
                <w:highlight w:val="none"/>
                <w:u w:val="single"/>
              </w:rPr>
              <w:t xml:space="preserve"> </w:t>
            </w:r>
            <w:r>
              <w:rPr>
                <w:rFonts w:hint="eastAsia" w:hAnsi="宋体"/>
                <w:snapToGrid w:val="0"/>
                <w:kern w:val="0"/>
                <w:sz w:val="32"/>
                <w:highlight w:val="none"/>
                <w:u w:val="single"/>
              </w:rPr>
              <w:t>嘉兴市烟草公司桐乡分公司</w:t>
            </w:r>
            <w:r>
              <w:rPr>
                <w:rFonts w:hint="eastAsia" w:hAnsi="宋体"/>
                <w:snapToGrid w:val="0"/>
                <w:color w:val="auto"/>
                <w:kern w:val="0"/>
                <w:sz w:val="32"/>
                <w:highlight w:val="none"/>
                <w:u w:val="single"/>
              </w:rPr>
              <w:t xml:space="preserve">  </w:t>
            </w:r>
          </w:p>
        </w:tc>
      </w:tr>
      <w:tr w14:paraId="37E78AD0">
        <w:tblPrEx>
          <w:tblCellMar>
            <w:top w:w="0" w:type="dxa"/>
            <w:left w:w="108" w:type="dxa"/>
            <w:bottom w:w="0" w:type="dxa"/>
            <w:right w:w="108" w:type="dxa"/>
          </w:tblCellMar>
        </w:tblPrEx>
        <w:trPr>
          <w:trHeight w:val="567" w:hRule="atLeast"/>
          <w:jc w:val="center"/>
        </w:trPr>
        <w:tc>
          <w:tcPr>
            <w:tcW w:w="8591" w:type="dxa"/>
            <w:gridSpan w:val="2"/>
            <w:noWrap w:val="0"/>
            <w:vAlign w:val="center"/>
          </w:tcPr>
          <w:p w14:paraId="47AAEAB5">
            <w:pPr>
              <w:pStyle w:val="11"/>
              <w:snapToGrid w:val="0"/>
              <w:jc w:val="center"/>
              <w:rPr>
                <w:rFonts w:hint="eastAsia" w:hAnsi="宋体"/>
                <w:snapToGrid w:val="0"/>
                <w:color w:val="auto"/>
                <w:kern w:val="0"/>
                <w:sz w:val="32"/>
                <w:highlight w:val="none"/>
              </w:rPr>
            </w:pPr>
            <w:r>
              <w:rPr>
                <w:rFonts w:hint="eastAsia" w:hAnsi="宋体"/>
                <w:snapToGrid w:val="0"/>
                <w:color w:val="auto"/>
                <w:kern w:val="0"/>
                <w:sz w:val="32"/>
                <w:highlight w:val="none"/>
                <w:u w:val="single"/>
              </w:rPr>
              <w:t xml:space="preserve"> </w:t>
            </w:r>
            <w:r>
              <w:rPr>
                <w:rFonts w:hint="eastAsia" w:hAnsi="宋体"/>
                <w:snapToGrid w:val="0"/>
                <w:color w:val="auto"/>
                <w:kern w:val="0"/>
                <w:sz w:val="32"/>
                <w:highlight w:val="none"/>
                <w:u w:val="single"/>
                <w:lang w:val="en-US" w:eastAsia="zh-CN"/>
              </w:rPr>
              <w:t>2025</w:t>
            </w:r>
            <w:r>
              <w:rPr>
                <w:rFonts w:hint="eastAsia" w:hAnsi="宋体"/>
                <w:snapToGrid w:val="0"/>
                <w:color w:val="auto"/>
                <w:kern w:val="0"/>
                <w:sz w:val="32"/>
                <w:highlight w:val="none"/>
                <w:u w:val="single"/>
              </w:rPr>
              <w:t xml:space="preserve"> </w:t>
            </w:r>
            <w:r>
              <w:rPr>
                <w:rFonts w:hint="eastAsia" w:hAnsi="宋体"/>
                <w:snapToGrid w:val="0"/>
                <w:color w:val="auto"/>
                <w:kern w:val="0"/>
                <w:sz w:val="32"/>
                <w:highlight w:val="none"/>
              </w:rPr>
              <w:t>年</w:t>
            </w:r>
            <w:r>
              <w:rPr>
                <w:rFonts w:hint="eastAsia" w:hAnsi="宋体"/>
                <w:snapToGrid w:val="0"/>
                <w:color w:val="auto"/>
                <w:kern w:val="0"/>
                <w:sz w:val="32"/>
                <w:highlight w:val="none"/>
                <w:u w:val="single"/>
                <w:lang w:val="en-US" w:eastAsia="zh-CN"/>
              </w:rPr>
              <w:t>7</w:t>
            </w:r>
            <w:r>
              <w:rPr>
                <w:rFonts w:hint="eastAsia" w:hAnsi="宋体"/>
                <w:snapToGrid w:val="0"/>
                <w:color w:val="auto"/>
                <w:kern w:val="0"/>
                <w:sz w:val="32"/>
                <w:highlight w:val="none"/>
              </w:rPr>
              <w:t>月</w:t>
            </w:r>
            <w:r>
              <w:rPr>
                <w:rFonts w:hint="eastAsia" w:hAnsi="宋体"/>
                <w:snapToGrid w:val="0"/>
                <w:color w:val="auto"/>
                <w:kern w:val="0"/>
                <w:sz w:val="32"/>
                <w:highlight w:val="none"/>
                <w:u w:val="single"/>
                <w:lang w:val="en-US" w:eastAsia="zh-CN"/>
              </w:rPr>
              <w:t>7</w:t>
            </w:r>
            <w:r>
              <w:rPr>
                <w:rFonts w:hint="eastAsia" w:hAnsi="宋体"/>
                <w:snapToGrid w:val="0"/>
                <w:color w:val="auto"/>
                <w:kern w:val="0"/>
                <w:sz w:val="32"/>
                <w:highlight w:val="none"/>
              </w:rPr>
              <w:t>日</w:t>
            </w:r>
          </w:p>
        </w:tc>
      </w:tr>
    </w:tbl>
    <w:p w14:paraId="6B16EB68">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kern w:val="2"/>
          <w:sz w:val="28"/>
          <w:szCs w:val="28"/>
          <w:highlight w:val="none"/>
          <w:lang w:val="en-US" w:eastAsia="zh-CN" w:bidi="ar-SA"/>
        </w:rPr>
      </w:pPr>
    </w:p>
    <w:p w14:paraId="655849F4">
      <w:pPr>
        <w:rPr>
          <w:rFonts w:hint="eastAsia"/>
          <w:highlight w:val="none"/>
          <w:lang w:val="en-US" w:eastAsia="zh-CN"/>
        </w:rPr>
      </w:pPr>
    </w:p>
    <w:p w14:paraId="1820E9B7">
      <w:pPr>
        <w:rPr>
          <w:rFonts w:hint="eastAsia"/>
          <w:highlight w:val="none"/>
          <w:lang w:val="en-US" w:eastAsia="zh-CN"/>
        </w:rPr>
        <w:sectPr>
          <w:headerReference r:id="rId3" w:type="default"/>
          <w:footerReference r:id="rId4" w:type="default"/>
          <w:pgSz w:w="11906" w:h="16838"/>
          <w:pgMar w:top="1134" w:right="1417" w:bottom="1134" w:left="1417" w:header="680" w:footer="680" w:gutter="0"/>
          <w:pgBorders>
            <w:top w:val="none" w:sz="0" w:space="0"/>
            <w:left w:val="none" w:sz="0" w:space="0"/>
            <w:bottom w:val="none" w:sz="0" w:space="0"/>
            <w:right w:val="none" w:sz="0" w:space="0"/>
          </w:pgBorders>
          <w:pgNumType w:fmt="decimal" w:start="2"/>
          <w:cols w:space="0" w:num="1"/>
          <w:rtlGutter w:val="0"/>
          <w:docGrid w:linePitch="312" w:charSpace="0"/>
        </w:sectPr>
      </w:pPr>
    </w:p>
    <w:p w14:paraId="42BFDC5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eastAsia="宋体"/>
          <w:b/>
          <w:bCs/>
          <w:color w:val="auto"/>
          <w:sz w:val="44"/>
          <w:szCs w:val="44"/>
          <w:highlight w:val="none"/>
          <w:lang w:val="en-US" w:eastAsia="zh-CN"/>
        </w:rPr>
      </w:pPr>
      <w:r>
        <w:rPr>
          <w:rFonts w:hint="eastAsia" w:eastAsia="宋体"/>
          <w:b/>
          <w:bCs/>
          <w:color w:val="auto"/>
          <w:sz w:val="44"/>
          <w:szCs w:val="44"/>
          <w:highlight w:val="none"/>
          <w:lang w:val="en-US" w:eastAsia="zh-CN"/>
        </w:rPr>
        <w:t>目  录</w:t>
      </w:r>
    </w:p>
    <w:sdt>
      <w:sdtPr>
        <w:rPr>
          <w:rFonts w:ascii="宋体" w:hAnsi="宋体" w:eastAsia="宋体" w:cs="Times New Roman"/>
          <w:kern w:val="2"/>
          <w:sz w:val="21"/>
          <w:szCs w:val="24"/>
          <w:highlight w:val="none"/>
          <w:lang w:val="en-US" w:eastAsia="zh-CN" w:bidi="ar-SA"/>
        </w:rPr>
        <w:id w:val="147483102"/>
        <w:docPartObj>
          <w:docPartGallery w:val="Table of Contents"/>
          <w:docPartUnique/>
        </w:docPartObj>
      </w:sdtPr>
      <w:sdtEndPr>
        <w:rPr>
          <w:rFonts w:ascii="宋体" w:hAnsi="宋体" w:eastAsia="宋体" w:cs="Times New Roman"/>
          <w:kern w:val="2"/>
          <w:sz w:val="21"/>
          <w:szCs w:val="24"/>
          <w:highlight w:val="none"/>
          <w:lang w:val="en-US" w:eastAsia="zh-CN" w:bidi="ar-SA"/>
        </w:rPr>
      </w:sdtEndPr>
      <w:sdtContent>
        <w:p w14:paraId="364292ED">
          <w:pPr>
            <w:spacing w:before="0" w:beforeLines="0" w:after="0" w:afterLines="0" w:line="240" w:lineRule="auto"/>
            <w:ind w:left="0" w:leftChars="0" w:right="0" w:rightChars="0" w:firstLine="0" w:firstLineChars="0"/>
            <w:jc w:val="center"/>
            <w:rPr>
              <w:rFonts w:hint="eastAsia" w:eastAsia="宋体"/>
              <w:highlight w:val="none"/>
              <w:lang w:val="en-US" w:eastAsia="zh-CN"/>
            </w:rPr>
          </w:pPr>
          <w:bookmarkStart w:id="0" w:name="_Toc933536165_WPSOffice_Type2"/>
        </w:p>
        <w:p w14:paraId="54885EF0">
          <w:pPr>
            <w:pStyle w:val="47"/>
            <w:tabs>
              <w:tab w:val="right" w:leader="dot" w:pos="9638"/>
            </w:tabs>
            <w:rPr>
              <w:rFonts w:hint="eastAsia" w:eastAsia="宋体"/>
              <w:sz w:val="28"/>
              <w:szCs w:val="28"/>
              <w:highlight w:val="none"/>
              <w:lang w:eastAsia="zh-CN"/>
            </w:rPr>
          </w:pPr>
          <w:r>
            <w:rPr>
              <w:b/>
              <w:bCs/>
              <w:sz w:val="28"/>
              <w:szCs w:val="28"/>
              <w:highlight w:val="none"/>
            </w:rPr>
            <w:fldChar w:fldCharType="begin"/>
          </w:r>
          <w:r>
            <w:rPr>
              <w:sz w:val="28"/>
              <w:szCs w:val="28"/>
              <w:highlight w:val="none"/>
            </w:rPr>
            <w:instrText xml:space="preserve"> HYPERLINK \l _Toc1995237095_WPSOffice_Level1 </w:instrText>
          </w:r>
          <w:r>
            <w:rPr>
              <w:b/>
              <w:bCs/>
              <w:sz w:val="28"/>
              <w:szCs w:val="28"/>
              <w:highlight w:val="none"/>
            </w:rPr>
            <w:fldChar w:fldCharType="separate"/>
          </w:r>
          <w:sdt>
            <w:sdtPr>
              <w:rPr>
                <w:rFonts w:ascii="Times New Roman" w:hAnsi="Times New Roman" w:eastAsia="宋体" w:cs="Times New Roman"/>
                <w:b/>
                <w:bCs/>
                <w:kern w:val="2"/>
                <w:sz w:val="28"/>
                <w:szCs w:val="28"/>
                <w:highlight w:val="none"/>
                <w:lang w:val="en-US" w:eastAsia="zh-CN" w:bidi="ar-SA"/>
              </w:rPr>
              <w:id w:val="509688883"/>
              <w:placeholder>
                <w:docPart w:val="{41453dd4-725f-4548-ac3b-4d54ef98fd2c}"/>
              </w:placeholder>
            </w:sdtPr>
            <w:sdtEndPr>
              <w:rPr>
                <w:rFonts w:ascii="Times New Roman" w:hAnsi="Times New Roman" w:eastAsia="宋体" w:cs="Times New Roman"/>
                <w:b/>
                <w:bCs/>
                <w:kern w:val="2"/>
                <w:sz w:val="28"/>
                <w:szCs w:val="28"/>
                <w:highlight w:val="none"/>
                <w:lang w:val="en-US" w:eastAsia="zh-CN" w:bidi="ar-SA"/>
              </w:rPr>
            </w:sdtEndPr>
            <w:sdtContent>
              <w:r>
                <w:rPr>
                  <w:rFonts w:hint="eastAsia" w:ascii="宋体" w:hAnsi="宋体" w:eastAsia="宋体" w:cs="宋体"/>
                  <w:b/>
                  <w:bCs/>
                  <w:sz w:val="28"/>
                  <w:szCs w:val="28"/>
                  <w:highlight w:val="none"/>
                </w:rPr>
                <w:t>第一章</w:t>
              </w:r>
              <w:r>
                <w:rPr>
                  <w:rFonts w:hint="default" w:ascii="宋体" w:hAnsi="宋体" w:eastAsia="宋体" w:cs="宋体"/>
                  <w:b/>
                  <w:bCs/>
                  <w:sz w:val="28"/>
                  <w:szCs w:val="28"/>
                  <w:highlight w:val="none"/>
                </w:rPr>
                <w:t xml:space="preserve"> </w:t>
              </w:r>
              <w:r>
                <w:rPr>
                  <w:rFonts w:hint="eastAsia" w:ascii="宋体" w:hAnsi="宋体" w:eastAsia="宋体" w:cs="宋体"/>
                  <w:b/>
                  <w:bCs/>
                  <w:sz w:val="28"/>
                  <w:szCs w:val="28"/>
                  <w:highlight w:val="none"/>
                </w:rPr>
                <w:t>竞争谈判采购公告</w:t>
              </w:r>
            </w:sdtContent>
          </w:sdt>
          <w:r>
            <w:rPr>
              <w:b/>
              <w:bCs/>
              <w:sz w:val="28"/>
              <w:szCs w:val="28"/>
              <w:highlight w:val="none"/>
            </w:rPr>
            <w:tab/>
          </w:r>
          <w:bookmarkStart w:id="1" w:name="_Toc1995237095_WPSOffice_Level1Page"/>
          <w:r>
            <w:rPr>
              <w:b/>
              <w:bCs/>
              <w:sz w:val="28"/>
              <w:szCs w:val="28"/>
              <w:highlight w:val="none"/>
            </w:rPr>
            <w:t>1</w:t>
          </w:r>
          <w:bookmarkEnd w:id="1"/>
          <w:r>
            <w:rPr>
              <w:b/>
              <w:bCs/>
              <w:sz w:val="28"/>
              <w:szCs w:val="28"/>
              <w:highlight w:val="none"/>
            </w:rPr>
            <w:fldChar w:fldCharType="end"/>
          </w:r>
        </w:p>
        <w:p w14:paraId="54289705">
          <w:pPr>
            <w:pStyle w:val="47"/>
            <w:tabs>
              <w:tab w:val="right" w:leader="dot" w:pos="9638"/>
            </w:tabs>
            <w:rPr>
              <w:highlight w:val="none"/>
            </w:rPr>
          </w:pPr>
          <w:r>
            <w:rPr>
              <w:b/>
              <w:bCs/>
              <w:sz w:val="28"/>
              <w:szCs w:val="28"/>
              <w:highlight w:val="none"/>
            </w:rPr>
            <w:fldChar w:fldCharType="begin"/>
          </w:r>
          <w:r>
            <w:rPr>
              <w:sz w:val="28"/>
              <w:szCs w:val="28"/>
              <w:highlight w:val="none"/>
            </w:rPr>
            <w:instrText xml:space="preserve"> HYPERLINK \l _Toc933536165_WPSOffice_Level1 </w:instrText>
          </w:r>
          <w:r>
            <w:rPr>
              <w:b/>
              <w:bCs/>
              <w:sz w:val="28"/>
              <w:szCs w:val="28"/>
              <w:highlight w:val="none"/>
            </w:rPr>
            <w:fldChar w:fldCharType="separate"/>
          </w:r>
          <w:sdt>
            <w:sdtPr>
              <w:rPr>
                <w:rFonts w:ascii="Times New Roman" w:hAnsi="Times New Roman" w:eastAsia="宋体" w:cs="Times New Roman"/>
                <w:b/>
                <w:bCs/>
                <w:kern w:val="2"/>
                <w:sz w:val="28"/>
                <w:szCs w:val="28"/>
                <w:highlight w:val="none"/>
                <w:lang w:val="en-US" w:eastAsia="zh-CN" w:bidi="ar-SA"/>
              </w:rPr>
              <w:id w:val="147463945"/>
              <w:placeholder>
                <w:docPart w:val="{f89fde61-742b-4eee-833f-b2182d4482d8}"/>
              </w:placeholder>
            </w:sdtPr>
            <w:sdtEndPr>
              <w:rPr>
                <w:rFonts w:ascii="Times New Roman" w:hAnsi="Times New Roman" w:eastAsia="宋体" w:cs="Times New Roman"/>
                <w:b/>
                <w:bCs/>
                <w:kern w:val="2"/>
                <w:sz w:val="28"/>
                <w:szCs w:val="28"/>
                <w:highlight w:val="none"/>
                <w:lang w:val="en-US" w:eastAsia="zh-CN" w:bidi="ar-SA"/>
              </w:rPr>
            </w:sdtEndPr>
            <w:sdtContent>
              <w:r>
                <w:rPr>
                  <w:rFonts w:hint="eastAsia" w:ascii="宋体" w:hAnsi="宋体" w:eastAsia="宋体" w:cs="宋体"/>
                  <w:b/>
                  <w:bCs/>
                  <w:sz w:val="28"/>
                  <w:szCs w:val="28"/>
                  <w:highlight w:val="none"/>
                </w:rPr>
                <w:t>第二章 供应商须知</w:t>
              </w:r>
            </w:sdtContent>
          </w:sdt>
          <w:r>
            <w:rPr>
              <w:b/>
              <w:bCs/>
              <w:sz w:val="28"/>
              <w:szCs w:val="28"/>
              <w:highlight w:val="none"/>
            </w:rPr>
            <w:tab/>
          </w:r>
          <w:bookmarkStart w:id="2" w:name="_Toc933536165_WPSOffice_Level1Page"/>
          <w:r>
            <w:rPr>
              <w:b/>
              <w:bCs/>
              <w:sz w:val="28"/>
              <w:szCs w:val="28"/>
              <w:highlight w:val="none"/>
            </w:rPr>
            <w:t>4</w:t>
          </w:r>
          <w:bookmarkEnd w:id="2"/>
          <w:r>
            <w:rPr>
              <w:b/>
              <w:bCs/>
              <w:sz w:val="28"/>
              <w:szCs w:val="28"/>
              <w:highlight w:val="none"/>
            </w:rPr>
            <w:fldChar w:fldCharType="end"/>
          </w:r>
        </w:p>
        <w:p w14:paraId="7884FED1">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_Toc1584954040_WPSOffice_Level2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76813"/>
              <w:placeholder>
                <w:docPart w:val="{f9cafa3c-5186-4078-b47e-b85eeb8419d8}"/>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Arial" w:hAnsi="Arial" w:eastAsia="宋体" w:cs="Times New Roman"/>
                  <w:sz w:val="28"/>
                  <w:szCs w:val="28"/>
                  <w:highlight w:val="none"/>
                </w:rPr>
                <w:t>供应商须知前附表</w:t>
              </w:r>
            </w:sdtContent>
          </w:sdt>
          <w:r>
            <w:rPr>
              <w:sz w:val="28"/>
              <w:szCs w:val="28"/>
              <w:highlight w:val="none"/>
            </w:rPr>
            <w:tab/>
          </w:r>
          <w:bookmarkStart w:id="3" w:name="_Toc1584954040_WPSOffice_Level2Page"/>
          <w:r>
            <w:rPr>
              <w:sz w:val="28"/>
              <w:szCs w:val="28"/>
              <w:highlight w:val="none"/>
            </w:rPr>
            <w:t>4</w:t>
          </w:r>
          <w:bookmarkEnd w:id="3"/>
          <w:r>
            <w:rPr>
              <w:sz w:val="28"/>
              <w:szCs w:val="28"/>
              <w:highlight w:val="none"/>
            </w:rPr>
            <w:fldChar w:fldCharType="end"/>
          </w:r>
        </w:p>
        <w:p w14:paraId="1EB8B37A">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_Toc986438953_WPSOffice_Level2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76388"/>
              <w:placeholder>
                <w:docPart w:val="{e45e4a6d-2075-4c36-a8e8-ed9f49bb022a}"/>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一</w:t>
              </w:r>
              <w:r>
                <w:rPr>
                  <w:rFonts w:hint="default"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rPr>
                <w:t>总则</w:t>
              </w:r>
            </w:sdtContent>
          </w:sdt>
          <w:r>
            <w:rPr>
              <w:sz w:val="28"/>
              <w:szCs w:val="28"/>
              <w:highlight w:val="none"/>
            </w:rPr>
            <w:tab/>
          </w:r>
          <w:bookmarkStart w:id="4" w:name="_Toc986438953_WPSOffice_Level2Page"/>
          <w:r>
            <w:rPr>
              <w:sz w:val="28"/>
              <w:szCs w:val="28"/>
              <w:highlight w:val="none"/>
            </w:rPr>
            <w:t>8</w:t>
          </w:r>
          <w:bookmarkEnd w:id="4"/>
          <w:r>
            <w:rPr>
              <w:sz w:val="28"/>
              <w:szCs w:val="28"/>
              <w:highlight w:val="none"/>
            </w:rPr>
            <w:fldChar w:fldCharType="end"/>
          </w:r>
        </w:p>
        <w:p w14:paraId="6F395E23">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_Toc381735431_WPSOffice_Level2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52806"/>
              <w:placeholder>
                <w:docPart w:val="{62624442-4327-4881-b4de-01cc70b695a2}"/>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二、竞争谈判采购文件</w:t>
              </w:r>
            </w:sdtContent>
          </w:sdt>
          <w:r>
            <w:rPr>
              <w:sz w:val="28"/>
              <w:szCs w:val="28"/>
              <w:highlight w:val="none"/>
            </w:rPr>
            <w:tab/>
          </w:r>
          <w:bookmarkStart w:id="5" w:name="_Toc381735431_WPSOffice_Level2Page"/>
          <w:r>
            <w:rPr>
              <w:sz w:val="28"/>
              <w:szCs w:val="28"/>
              <w:highlight w:val="none"/>
            </w:rPr>
            <w:t>9</w:t>
          </w:r>
          <w:bookmarkEnd w:id="5"/>
          <w:r>
            <w:rPr>
              <w:sz w:val="28"/>
              <w:szCs w:val="28"/>
              <w:highlight w:val="none"/>
            </w:rPr>
            <w:fldChar w:fldCharType="end"/>
          </w:r>
        </w:p>
        <w:p w14:paraId="7C387FE3">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_Toc1979041051_WPSOffice_Level2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76543"/>
              <w:placeholder>
                <w:docPart w:val="{2ebe74e2-fbc1-426f-ba37-f95ccdf65fb2}"/>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三</w:t>
              </w:r>
              <w:r>
                <w:rPr>
                  <w:rFonts w:hint="default"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rPr>
                <w:t>响应文件</w:t>
              </w:r>
            </w:sdtContent>
          </w:sdt>
          <w:r>
            <w:rPr>
              <w:sz w:val="28"/>
              <w:szCs w:val="28"/>
              <w:highlight w:val="none"/>
            </w:rPr>
            <w:tab/>
          </w:r>
          <w:bookmarkStart w:id="6" w:name="_Toc1979041051_WPSOffice_Level2Page"/>
          <w:r>
            <w:rPr>
              <w:sz w:val="28"/>
              <w:szCs w:val="28"/>
              <w:highlight w:val="none"/>
            </w:rPr>
            <w:t>10</w:t>
          </w:r>
          <w:bookmarkEnd w:id="6"/>
          <w:r>
            <w:rPr>
              <w:sz w:val="28"/>
              <w:szCs w:val="28"/>
              <w:highlight w:val="none"/>
            </w:rPr>
            <w:fldChar w:fldCharType="end"/>
          </w:r>
        </w:p>
        <w:p w14:paraId="501ECB35">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_Toc1308708256_WPSOffice_Level2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68745"/>
              <w:placeholder>
                <w:docPart w:val="{cad4c113-ef09-442e-8667-e8008ccc504a}"/>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四</w:t>
              </w:r>
              <w:r>
                <w:rPr>
                  <w:rFonts w:hint="default"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rPr>
                <w:t>响应文件递交</w:t>
              </w:r>
            </w:sdtContent>
          </w:sdt>
          <w:r>
            <w:rPr>
              <w:sz w:val="28"/>
              <w:szCs w:val="28"/>
              <w:highlight w:val="none"/>
            </w:rPr>
            <w:tab/>
          </w:r>
          <w:bookmarkStart w:id="7" w:name="_Toc1308708256_WPSOffice_Level2Page"/>
          <w:r>
            <w:rPr>
              <w:sz w:val="28"/>
              <w:szCs w:val="28"/>
              <w:highlight w:val="none"/>
            </w:rPr>
            <w:t>12</w:t>
          </w:r>
          <w:bookmarkEnd w:id="7"/>
          <w:r>
            <w:rPr>
              <w:sz w:val="28"/>
              <w:szCs w:val="28"/>
              <w:highlight w:val="none"/>
            </w:rPr>
            <w:fldChar w:fldCharType="end"/>
          </w:r>
        </w:p>
        <w:p w14:paraId="69E2CB9E">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_Toc1371216892_WPSOffice_Level2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52826"/>
              <w:placeholder>
                <w:docPart w:val="{bd3ed5c4-ab9d-4c2c-b4f4-6baf783dc7ba}"/>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五</w:t>
              </w:r>
              <w:r>
                <w:rPr>
                  <w:rFonts w:hint="default" w:asciiTheme="minorEastAsia" w:hAnsiTheme="minorEastAsia" w:eastAsiaTheme="minorEastAsia" w:cstheme="minorEastAsia"/>
                  <w:sz w:val="28"/>
                  <w:szCs w:val="28"/>
                  <w:highlight w:val="none"/>
                </w:rPr>
                <w:t>、</w:t>
              </w:r>
              <w:r>
                <w:rPr>
                  <w:rFonts w:hint="eastAsia" w:ascii="Arial" w:hAnsi="Arial" w:eastAsia="宋体" w:cs="Times New Roman"/>
                  <w:sz w:val="28"/>
                  <w:szCs w:val="28"/>
                  <w:highlight w:val="none"/>
                </w:rPr>
                <w:t>评审及谈判</w:t>
              </w:r>
            </w:sdtContent>
          </w:sdt>
          <w:r>
            <w:rPr>
              <w:sz w:val="28"/>
              <w:szCs w:val="28"/>
              <w:highlight w:val="none"/>
            </w:rPr>
            <w:tab/>
          </w:r>
          <w:bookmarkStart w:id="8" w:name="_Toc1371216892_WPSOffice_Level2Page"/>
          <w:r>
            <w:rPr>
              <w:sz w:val="28"/>
              <w:szCs w:val="28"/>
              <w:highlight w:val="none"/>
            </w:rPr>
            <w:t>13</w:t>
          </w:r>
          <w:bookmarkEnd w:id="8"/>
          <w:r>
            <w:rPr>
              <w:sz w:val="28"/>
              <w:szCs w:val="28"/>
              <w:highlight w:val="none"/>
            </w:rPr>
            <w:fldChar w:fldCharType="end"/>
          </w:r>
        </w:p>
        <w:p w14:paraId="1834BCC9">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_Toc589630354_WPSOffice_Level2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77038"/>
              <w:placeholder>
                <w:docPart w:val="{4c2637d3-bcf8-4439-a5bb-59cfb03a75cb}"/>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六</w:t>
              </w:r>
              <w:r>
                <w:rPr>
                  <w:rFonts w:hint="default"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rPr>
                <w:t>确定成交供应商</w:t>
              </w:r>
            </w:sdtContent>
          </w:sdt>
          <w:r>
            <w:rPr>
              <w:sz w:val="28"/>
              <w:szCs w:val="28"/>
              <w:highlight w:val="none"/>
            </w:rPr>
            <w:tab/>
          </w:r>
          <w:bookmarkStart w:id="9" w:name="_Toc589630354_WPSOffice_Level2Page"/>
          <w:r>
            <w:rPr>
              <w:sz w:val="28"/>
              <w:szCs w:val="28"/>
              <w:highlight w:val="none"/>
            </w:rPr>
            <w:t>14</w:t>
          </w:r>
          <w:bookmarkEnd w:id="9"/>
          <w:r>
            <w:rPr>
              <w:sz w:val="28"/>
              <w:szCs w:val="28"/>
              <w:highlight w:val="none"/>
            </w:rPr>
            <w:fldChar w:fldCharType="end"/>
          </w:r>
        </w:p>
        <w:p w14:paraId="38660646">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_Toc529451862_WPSOffice_Level2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57133"/>
              <w:placeholder>
                <w:docPart w:val="{082dc23f-dadb-492a-b336-40fda4953011}"/>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七</w:t>
              </w:r>
              <w:r>
                <w:rPr>
                  <w:rFonts w:hint="default"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rPr>
                <w:t>授予合同</w:t>
              </w:r>
            </w:sdtContent>
          </w:sdt>
          <w:r>
            <w:rPr>
              <w:sz w:val="28"/>
              <w:szCs w:val="28"/>
              <w:highlight w:val="none"/>
            </w:rPr>
            <w:tab/>
          </w:r>
          <w:bookmarkStart w:id="10" w:name="_Toc529451862_WPSOffice_Level2Page"/>
          <w:r>
            <w:rPr>
              <w:sz w:val="28"/>
              <w:szCs w:val="28"/>
              <w:highlight w:val="none"/>
            </w:rPr>
            <w:t>15</w:t>
          </w:r>
          <w:bookmarkEnd w:id="10"/>
          <w:r>
            <w:rPr>
              <w:sz w:val="28"/>
              <w:szCs w:val="28"/>
              <w:highlight w:val="none"/>
            </w:rPr>
            <w:fldChar w:fldCharType="end"/>
          </w:r>
        </w:p>
        <w:p w14:paraId="5D955BC6">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_Toc1191862752_WPSOffice_Level2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61521"/>
              <w:placeholder>
                <w:docPart w:val="{a7b3fe14-a384-4371-939e-c0341ea4f4b9}"/>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八</w:t>
              </w:r>
              <w:r>
                <w:rPr>
                  <w:rFonts w:hint="default"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rPr>
                <w:t>竞争谈判失败</w:t>
              </w:r>
            </w:sdtContent>
          </w:sdt>
          <w:r>
            <w:rPr>
              <w:sz w:val="28"/>
              <w:szCs w:val="28"/>
              <w:highlight w:val="none"/>
            </w:rPr>
            <w:tab/>
          </w:r>
          <w:bookmarkStart w:id="11" w:name="_Toc1191862752_WPSOffice_Level2Page"/>
          <w:r>
            <w:rPr>
              <w:sz w:val="28"/>
              <w:szCs w:val="28"/>
              <w:highlight w:val="none"/>
            </w:rPr>
            <w:t>16</w:t>
          </w:r>
          <w:bookmarkEnd w:id="11"/>
          <w:r>
            <w:rPr>
              <w:sz w:val="28"/>
              <w:szCs w:val="28"/>
              <w:highlight w:val="none"/>
            </w:rPr>
            <w:fldChar w:fldCharType="end"/>
          </w:r>
        </w:p>
        <w:p w14:paraId="1927FE5D">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_Toc1474089997_WPSOffice_Level2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53201"/>
              <w:placeholder>
                <w:docPart w:val="{860641e1-83e6-45ca-b4f0-ee9375d3d282}"/>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九、质疑和投诉</w:t>
              </w:r>
            </w:sdtContent>
          </w:sdt>
          <w:r>
            <w:rPr>
              <w:sz w:val="28"/>
              <w:szCs w:val="28"/>
              <w:highlight w:val="none"/>
            </w:rPr>
            <w:tab/>
          </w:r>
          <w:bookmarkStart w:id="12" w:name="_Toc1474089997_WPSOffice_Level2Page"/>
          <w:r>
            <w:rPr>
              <w:sz w:val="28"/>
              <w:szCs w:val="28"/>
              <w:highlight w:val="none"/>
            </w:rPr>
            <w:t>16</w:t>
          </w:r>
          <w:bookmarkEnd w:id="12"/>
          <w:r>
            <w:rPr>
              <w:sz w:val="28"/>
              <w:szCs w:val="28"/>
              <w:highlight w:val="none"/>
            </w:rPr>
            <w:fldChar w:fldCharType="end"/>
          </w:r>
        </w:p>
        <w:p w14:paraId="17B275AA">
          <w:pPr>
            <w:pStyle w:val="48"/>
            <w:tabs>
              <w:tab w:val="right" w:leader="dot" w:pos="9638"/>
            </w:tabs>
            <w:rPr>
              <w:highlight w:val="none"/>
            </w:rPr>
          </w:pPr>
          <w:r>
            <w:rPr>
              <w:sz w:val="28"/>
              <w:szCs w:val="28"/>
              <w:highlight w:val="none"/>
            </w:rPr>
            <w:fldChar w:fldCharType="begin"/>
          </w:r>
          <w:r>
            <w:rPr>
              <w:sz w:val="28"/>
              <w:szCs w:val="28"/>
              <w:highlight w:val="none"/>
            </w:rPr>
            <w:instrText xml:space="preserve"> HYPERLINK \l _Toc242278720_WPSOffice_Level2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71902"/>
              <w:placeholder>
                <w:docPart w:val="{0f2966c5-b0c2-4ef3-9031-620ff73cc745}"/>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Theme="minorEastAsia" w:hAnsiTheme="minorEastAsia" w:eastAsiaTheme="minorEastAsia" w:cstheme="minorEastAsia"/>
                  <w:sz w:val="28"/>
                  <w:szCs w:val="28"/>
                  <w:highlight w:val="none"/>
                </w:rPr>
                <w:t>十、其他需要补充的内容</w:t>
              </w:r>
            </w:sdtContent>
          </w:sdt>
          <w:r>
            <w:rPr>
              <w:sz w:val="28"/>
              <w:szCs w:val="28"/>
              <w:highlight w:val="none"/>
            </w:rPr>
            <w:tab/>
          </w:r>
          <w:bookmarkStart w:id="13" w:name="_Toc242278720_WPSOffice_Level2Page"/>
          <w:r>
            <w:rPr>
              <w:sz w:val="28"/>
              <w:szCs w:val="28"/>
              <w:highlight w:val="none"/>
            </w:rPr>
            <w:t>1</w:t>
          </w:r>
          <w:bookmarkEnd w:id="13"/>
          <w:r>
            <w:rPr>
              <w:rFonts w:hint="eastAsia"/>
              <w:sz w:val="28"/>
              <w:szCs w:val="28"/>
              <w:highlight w:val="none"/>
              <w:lang w:val="en-US" w:eastAsia="zh-CN"/>
            </w:rPr>
            <w:t>7</w:t>
          </w:r>
          <w:r>
            <w:rPr>
              <w:sz w:val="28"/>
              <w:szCs w:val="28"/>
              <w:highlight w:val="none"/>
            </w:rPr>
            <w:fldChar w:fldCharType="end"/>
          </w:r>
        </w:p>
        <w:p w14:paraId="6AA218F6">
          <w:pPr>
            <w:pStyle w:val="47"/>
            <w:tabs>
              <w:tab w:val="right" w:leader="dot" w:pos="9638"/>
            </w:tabs>
            <w:rPr>
              <w:rFonts w:hint="eastAsia" w:eastAsia="宋体"/>
              <w:sz w:val="28"/>
              <w:szCs w:val="28"/>
              <w:highlight w:val="none"/>
              <w:lang w:eastAsia="zh-CN"/>
            </w:rPr>
          </w:pPr>
          <w:r>
            <w:rPr>
              <w:b/>
              <w:bCs/>
              <w:sz w:val="28"/>
              <w:szCs w:val="28"/>
              <w:highlight w:val="none"/>
            </w:rPr>
            <w:fldChar w:fldCharType="begin"/>
          </w:r>
          <w:r>
            <w:rPr>
              <w:sz w:val="28"/>
              <w:szCs w:val="28"/>
              <w:highlight w:val="none"/>
            </w:rPr>
            <w:instrText xml:space="preserve"> HYPERLINK \l _Toc117829725_WPSOffice_Level1 </w:instrText>
          </w:r>
          <w:r>
            <w:rPr>
              <w:b/>
              <w:bCs/>
              <w:sz w:val="28"/>
              <w:szCs w:val="28"/>
              <w:highlight w:val="none"/>
            </w:rPr>
            <w:fldChar w:fldCharType="separate"/>
          </w:r>
          <w:sdt>
            <w:sdtPr>
              <w:rPr>
                <w:rFonts w:ascii="Times New Roman" w:hAnsi="Times New Roman" w:eastAsia="宋体" w:cs="Times New Roman"/>
                <w:b/>
                <w:bCs/>
                <w:kern w:val="2"/>
                <w:sz w:val="28"/>
                <w:szCs w:val="28"/>
                <w:highlight w:val="none"/>
                <w:lang w:val="en-US" w:eastAsia="zh-CN" w:bidi="ar-SA"/>
              </w:rPr>
              <w:id w:val="147458913"/>
              <w:placeholder>
                <w:docPart w:val="{19a43fb6-75fb-4f29-a515-b994a771ef29}"/>
              </w:placeholder>
            </w:sdtPr>
            <w:sdtEndPr>
              <w:rPr>
                <w:rFonts w:ascii="Times New Roman" w:hAnsi="Times New Roman" w:eastAsia="宋体" w:cs="Times New Roman"/>
                <w:b/>
                <w:bCs/>
                <w:kern w:val="2"/>
                <w:sz w:val="28"/>
                <w:szCs w:val="28"/>
                <w:highlight w:val="none"/>
                <w:lang w:val="en-US" w:eastAsia="zh-CN" w:bidi="ar-SA"/>
              </w:rPr>
            </w:sdtEndPr>
            <w:sdtContent>
              <w:r>
                <w:rPr>
                  <w:rFonts w:hint="eastAsia" w:ascii="宋体" w:hAnsi="宋体" w:eastAsia="宋体" w:cs="宋体"/>
                  <w:b/>
                  <w:bCs/>
                  <w:sz w:val="28"/>
                  <w:szCs w:val="28"/>
                  <w:highlight w:val="none"/>
                </w:rPr>
                <w:t>第三章 采购内容及要求</w:t>
              </w:r>
            </w:sdtContent>
          </w:sdt>
          <w:r>
            <w:rPr>
              <w:b/>
              <w:bCs/>
              <w:sz w:val="28"/>
              <w:szCs w:val="28"/>
              <w:highlight w:val="none"/>
            </w:rPr>
            <w:tab/>
          </w:r>
          <w:bookmarkStart w:id="14" w:name="_Toc117829725_WPSOffice_Level1Page"/>
          <w:r>
            <w:rPr>
              <w:b/>
              <w:bCs/>
              <w:sz w:val="28"/>
              <w:szCs w:val="28"/>
              <w:highlight w:val="none"/>
            </w:rPr>
            <w:t>1</w:t>
          </w:r>
          <w:bookmarkEnd w:id="14"/>
          <w:r>
            <w:rPr>
              <w:rFonts w:hint="eastAsia"/>
              <w:b/>
              <w:bCs/>
              <w:sz w:val="28"/>
              <w:szCs w:val="28"/>
              <w:highlight w:val="none"/>
              <w:lang w:val="en-US" w:eastAsia="zh-CN"/>
            </w:rPr>
            <w:t>8</w:t>
          </w:r>
          <w:r>
            <w:rPr>
              <w:b/>
              <w:bCs/>
              <w:sz w:val="28"/>
              <w:szCs w:val="28"/>
              <w:highlight w:val="none"/>
            </w:rPr>
            <w:fldChar w:fldCharType="end"/>
          </w:r>
        </w:p>
        <w:p w14:paraId="2CE0BCE8">
          <w:pPr>
            <w:pStyle w:val="47"/>
            <w:tabs>
              <w:tab w:val="right" w:leader="dot" w:pos="9638"/>
            </w:tabs>
            <w:rPr>
              <w:highlight w:val="none"/>
            </w:rPr>
          </w:pPr>
          <w:r>
            <w:rPr>
              <w:b/>
              <w:bCs/>
              <w:sz w:val="28"/>
              <w:szCs w:val="28"/>
              <w:highlight w:val="none"/>
            </w:rPr>
            <w:fldChar w:fldCharType="begin"/>
          </w:r>
          <w:r>
            <w:rPr>
              <w:sz w:val="28"/>
              <w:szCs w:val="28"/>
              <w:highlight w:val="none"/>
            </w:rPr>
            <w:instrText xml:space="preserve"> HYPERLINK \l _Toc655230639_WPSOffice_Level1 </w:instrText>
          </w:r>
          <w:r>
            <w:rPr>
              <w:b/>
              <w:bCs/>
              <w:sz w:val="28"/>
              <w:szCs w:val="28"/>
              <w:highlight w:val="none"/>
            </w:rPr>
            <w:fldChar w:fldCharType="separate"/>
          </w:r>
          <w:sdt>
            <w:sdtPr>
              <w:rPr>
                <w:rFonts w:ascii="Times New Roman" w:hAnsi="Times New Roman" w:eastAsia="宋体" w:cs="Times New Roman"/>
                <w:b/>
                <w:bCs/>
                <w:kern w:val="2"/>
                <w:sz w:val="28"/>
                <w:szCs w:val="28"/>
                <w:highlight w:val="none"/>
                <w:lang w:val="en-US" w:eastAsia="zh-CN" w:bidi="ar-SA"/>
              </w:rPr>
              <w:id w:val="147475752"/>
              <w:placeholder>
                <w:docPart w:val="{89310d03-d4a4-4ac2-8a5b-b01b84b2bfc2}"/>
              </w:placeholder>
            </w:sdtPr>
            <w:sdtEndPr>
              <w:rPr>
                <w:rFonts w:ascii="Times New Roman" w:hAnsi="Times New Roman" w:eastAsia="宋体" w:cs="Times New Roman"/>
                <w:b/>
                <w:bCs/>
                <w:kern w:val="2"/>
                <w:sz w:val="28"/>
                <w:szCs w:val="28"/>
                <w:highlight w:val="none"/>
                <w:lang w:val="en-US" w:eastAsia="zh-CN" w:bidi="ar-SA"/>
              </w:rPr>
            </w:sdtEndPr>
            <w:sdtContent>
              <w:r>
                <w:rPr>
                  <w:rFonts w:hint="eastAsia" w:ascii="宋体" w:hAnsi="宋体" w:eastAsia="宋体" w:cs="宋体"/>
                  <w:b/>
                  <w:bCs/>
                  <w:sz w:val="28"/>
                  <w:szCs w:val="28"/>
                  <w:highlight w:val="none"/>
                </w:rPr>
                <w:t>第四章 评审办法及评审标准</w:t>
              </w:r>
            </w:sdtContent>
          </w:sdt>
          <w:r>
            <w:rPr>
              <w:b/>
              <w:bCs/>
              <w:sz w:val="28"/>
              <w:szCs w:val="28"/>
              <w:highlight w:val="none"/>
            </w:rPr>
            <w:tab/>
          </w:r>
          <w:bookmarkStart w:id="15" w:name="_Toc655230639_WPSOffice_Level1Page"/>
          <w:r>
            <w:rPr>
              <w:b/>
              <w:bCs/>
              <w:sz w:val="28"/>
              <w:szCs w:val="28"/>
              <w:highlight w:val="none"/>
            </w:rPr>
            <w:t>1</w:t>
          </w:r>
          <w:bookmarkEnd w:id="15"/>
          <w:r>
            <w:rPr>
              <w:rFonts w:hint="eastAsia"/>
              <w:b/>
              <w:bCs/>
              <w:sz w:val="28"/>
              <w:szCs w:val="28"/>
              <w:highlight w:val="none"/>
              <w:lang w:val="en-US" w:eastAsia="zh-CN"/>
            </w:rPr>
            <w:t>9</w:t>
          </w:r>
          <w:r>
            <w:rPr>
              <w:b/>
              <w:bCs/>
              <w:sz w:val="28"/>
              <w:szCs w:val="28"/>
              <w:highlight w:val="none"/>
            </w:rPr>
            <w:fldChar w:fldCharType="end"/>
          </w:r>
        </w:p>
        <w:p w14:paraId="25B84661">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_Toc78646044_WPSOffice_Level2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81265"/>
              <w:placeholder>
                <w:docPart w:val="{34a6015e-d8ea-4812-a936-b59a72843c14}"/>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宋体" w:hAnsi="宋体" w:eastAsia="宋体" w:cs="宋体"/>
                  <w:sz w:val="28"/>
                  <w:szCs w:val="28"/>
                  <w:highlight w:val="none"/>
                </w:rPr>
                <w:t>一、评审办法</w:t>
              </w:r>
            </w:sdtContent>
          </w:sdt>
          <w:r>
            <w:rPr>
              <w:sz w:val="28"/>
              <w:szCs w:val="28"/>
              <w:highlight w:val="none"/>
            </w:rPr>
            <w:tab/>
          </w:r>
          <w:bookmarkStart w:id="16" w:name="_Toc78646044_WPSOffice_Level2Page"/>
          <w:r>
            <w:rPr>
              <w:sz w:val="28"/>
              <w:szCs w:val="28"/>
              <w:highlight w:val="none"/>
            </w:rPr>
            <w:t>1</w:t>
          </w:r>
          <w:bookmarkEnd w:id="16"/>
          <w:r>
            <w:rPr>
              <w:rFonts w:hint="eastAsia"/>
              <w:sz w:val="28"/>
              <w:szCs w:val="28"/>
              <w:highlight w:val="none"/>
              <w:lang w:val="en-US" w:eastAsia="zh-CN"/>
            </w:rPr>
            <w:t>9</w:t>
          </w:r>
          <w:r>
            <w:rPr>
              <w:sz w:val="28"/>
              <w:szCs w:val="28"/>
              <w:highlight w:val="none"/>
            </w:rPr>
            <w:fldChar w:fldCharType="end"/>
          </w:r>
        </w:p>
        <w:p w14:paraId="199CC3E6">
          <w:pPr>
            <w:pStyle w:val="48"/>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_Toc551166583_WPSOffice_Level2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75146"/>
              <w:placeholder>
                <w:docPart w:val="{0b563f8f-d962-4e07-afda-2dd2e7497c06}"/>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宋体" w:hAnsi="宋体" w:eastAsia="宋体" w:cs="宋体"/>
                  <w:sz w:val="28"/>
                  <w:szCs w:val="28"/>
                  <w:highlight w:val="none"/>
                </w:rPr>
                <w:t>二、</w:t>
              </w:r>
              <w:r>
                <w:rPr>
                  <w:rFonts w:ascii="宋体" w:hAnsi="宋体" w:eastAsia="宋体" w:cs="宋体"/>
                  <w:sz w:val="28"/>
                  <w:szCs w:val="28"/>
                  <w:highlight w:val="none"/>
                </w:rPr>
                <w:t>评</w:t>
              </w:r>
              <w:r>
                <w:rPr>
                  <w:rFonts w:hint="eastAsia" w:ascii="宋体" w:hAnsi="宋体" w:eastAsia="宋体" w:cs="宋体"/>
                  <w:sz w:val="28"/>
                  <w:szCs w:val="28"/>
                  <w:highlight w:val="none"/>
                </w:rPr>
                <w:t>审</w:t>
              </w:r>
              <w:r>
                <w:rPr>
                  <w:rFonts w:ascii="宋体" w:hAnsi="宋体" w:eastAsia="宋体" w:cs="宋体"/>
                  <w:sz w:val="28"/>
                  <w:szCs w:val="28"/>
                  <w:highlight w:val="none"/>
                </w:rPr>
                <w:t>程序</w:t>
              </w:r>
            </w:sdtContent>
          </w:sdt>
          <w:r>
            <w:rPr>
              <w:sz w:val="28"/>
              <w:szCs w:val="28"/>
              <w:highlight w:val="none"/>
            </w:rPr>
            <w:tab/>
          </w:r>
          <w:bookmarkStart w:id="17" w:name="_Toc551166583_WPSOffice_Level2Page"/>
          <w:r>
            <w:rPr>
              <w:sz w:val="28"/>
              <w:szCs w:val="28"/>
              <w:highlight w:val="none"/>
            </w:rPr>
            <w:t>1</w:t>
          </w:r>
          <w:bookmarkEnd w:id="17"/>
          <w:r>
            <w:rPr>
              <w:rFonts w:hint="eastAsia"/>
              <w:sz w:val="28"/>
              <w:szCs w:val="28"/>
              <w:highlight w:val="none"/>
              <w:lang w:val="en-US" w:eastAsia="zh-CN"/>
            </w:rPr>
            <w:t>9</w:t>
          </w:r>
          <w:r>
            <w:rPr>
              <w:sz w:val="28"/>
              <w:szCs w:val="28"/>
              <w:highlight w:val="none"/>
            </w:rPr>
            <w:fldChar w:fldCharType="end"/>
          </w:r>
        </w:p>
        <w:p w14:paraId="4DED7064">
          <w:pPr>
            <w:pStyle w:val="48"/>
            <w:tabs>
              <w:tab w:val="right" w:leader="dot" w:pos="9638"/>
            </w:tabs>
            <w:rPr>
              <w:highlight w:val="none"/>
            </w:rPr>
          </w:pPr>
          <w:r>
            <w:rPr>
              <w:sz w:val="28"/>
              <w:szCs w:val="28"/>
              <w:highlight w:val="none"/>
            </w:rPr>
            <w:fldChar w:fldCharType="begin"/>
          </w:r>
          <w:r>
            <w:rPr>
              <w:sz w:val="28"/>
              <w:szCs w:val="28"/>
              <w:highlight w:val="none"/>
            </w:rPr>
            <w:instrText xml:space="preserve"> HYPERLINK \l _Toc939768890_WPSOffice_Level2 </w:instrText>
          </w:r>
          <w:r>
            <w:rPr>
              <w:sz w:val="28"/>
              <w:szCs w:val="28"/>
              <w:highlight w:val="none"/>
            </w:rPr>
            <w:fldChar w:fldCharType="separate"/>
          </w:r>
          <w:sdt>
            <w:sdtPr>
              <w:rPr>
                <w:rFonts w:ascii="Times New Roman" w:hAnsi="Times New Roman" w:eastAsia="宋体" w:cs="Times New Roman"/>
                <w:kern w:val="2"/>
                <w:sz w:val="28"/>
                <w:szCs w:val="28"/>
                <w:highlight w:val="none"/>
                <w:lang w:val="en-US" w:eastAsia="zh-CN" w:bidi="ar-SA"/>
              </w:rPr>
              <w:id w:val="147467374"/>
              <w:placeholder>
                <w:docPart w:val="{c4ea4461-c959-474b-a635-824698fcffd7}"/>
              </w:placeholder>
            </w:sdtPr>
            <w:sdtEndPr>
              <w:rPr>
                <w:rFonts w:ascii="Times New Roman" w:hAnsi="Times New Roman" w:eastAsia="宋体" w:cs="Times New Roman"/>
                <w:kern w:val="2"/>
                <w:sz w:val="28"/>
                <w:szCs w:val="28"/>
                <w:highlight w:val="none"/>
                <w:lang w:val="en-US" w:eastAsia="zh-CN" w:bidi="ar-SA"/>
              </w:rPr>
            </w:sdtEndPr>
            <w:sdtContent>
              <w:r>
                <w:rPr>
                  <w:rFonts w:hint="eastAsia" w:ascii="宋体" w:hAnsi="宋体" w:eastAsia="宋体" w:cs="宋体"/>
                  <w:sz w:val="28"/>
                  <w:szCs w:val="28"/>
                  <w:highlight w:val="none"/>
                </w:rPr>
                <w:t>三、报价错误修正</w:t>
              </w:r>
            </w:sdtContent>
          </w:sdt>
          <w:r>
            <w:rPr>
              <w:sz w:val="28"/>
              <w:szCs w:val="28"/>
              <w:highlight w:val="none"/>
            </w:rPr>
            <w:tab/>
          </w:r>
          <w:bookmarkStart w:id="18" w:name="_Toc939768890_WPSOffice_Level2Page"/>
          <w:r>
            <w:rPr>
              <w:sz w:val="28"/>
              <w:szCs w:val="28"/>
              <w:highlight w:val="none"/>
            </w:rPr>
            <w:t>2</w:t>
          </w:r>
          <w:bookmarkEnd w:id="18"/>
          <w:r>
            <w:rPr>
              <w:rFonts w:hint="eastAsia"/>
              <w:sz w:val="28"/>
              <w:szCs w:val="28"/>
              <w:highlight w:val="none"/>
              <w:lang w:val="en-US" w:eastAsia="zh-CN"/>
            </w:rPr>
            <w:t>1</w:t>
          </w:r>
          <w:r>
            <w:rPr>
              <w:sz w:val="28"/>
              <w:szCs w:val="28"/>
              <w:highlight w:val="none"/>
            </w:rPr>
            <w:fldChar w:fldCharType="end"/>
          </w:r>
        </w:p>
        <w:p w14:paraId="19A6F586">
          <w:pPr>
            <w:pStyle w:val="47"/>
            <w:tabs>
              <w:tab w:val="right" w:leader="dot" w:pos="9638"/>
            </w:tabs>
            <w:rPr>
              <w:sz w:val="28"/>
              <w:szCs w:val="28"/>
              <w:highlight w:val="none"/>
            </w:rPr>
          </w:pPr>
          <w:r>
            <w:rPr>
              <w:b/>
              <w:bCs/>
              <w:sz w:val="28"/>
              <w:szCs w:val="28"/>
              <w:highlight w:val="none"/>
            </w:rPr>
            <w:fldChar w:fldCharType="begin"/>
          </w:r>
          <w:r>
            <w:rPr>
              <w:sz w:val="28"/>
              <w:szCs w:val="28"/>
              <w:highlight w:val="none"/>
            </w:rPr>
            <w:instrText xml:space="preserve"> HYPERLINK \l _Toc835915257_WPSOffice_Level1 </w:instrText>
          </w:r>
          <w:r>
            <w:rPr>
              <w:b/>
              <w:bCs/>
              <w:sz w:val="28"/>
              <w:szCs w:val="28"/>
              <w:highlight w:val="none"/>
            </w:rPr>
            <w:fldChar w:fldCharType="separate"/>
          </w:r>
          <w:sdt>
            <w:sdtPr>
              <w:rPr>
                <w:rFonts w:ascii="Times New Roman" w:hAnsi="Times New Roman" w:eastAsia="宋体" w:cs="Times New Roman"/>
                <w:b/>
                <w:bCs/>
                <w:kern w:val="2"/>
                <w:sz w:val="28"/>
                <w:szCs w:val="28"/>
                <w:highlight w:val="none"/>
                <w:lang w:val="en-US" w:eastAsia="zh-CN" w:bidi="ar-SA"/>
              </w:rPr>
              <w:id w:val="147471752"/>
              <w:placeholder>
                <w:docPart w:val="{5b12566d-ea8d-4193-8541-25e9aaa8b2d0}"/>
              </w:placeholder>
            </w:sdtPr>
            <w:sdtEndPr>
              <w:rPr>
                <w:rFonts w:ascii="Times New Roman" w:hAnsi="Times New Roman" w:eastAsia="宋体" w:cs="Times New Roman"/>
                <w:b/>
                <w:bCs/>
                <w:kern w:val="2"/>
                <w:sz w:val="28"/>
                <w:szCs w:val="28"/>
                <w:highlight w:val="none"/>
                <w:lang w:val="en-US" w:eastAsia="zh-CN" w:bidi="ar-SA"/>
              </w:rPr>
            </w:sdtEndPr>
            <w:sdtContent>
              <w:r>
                <w:rPr>
                  <w:rFonts w:hint="eastAsia" w:ascii="宋体" w:hAnsi="宋体" w:eastAsia="宋体" w:cs="宋体"/>
                  <w:b/>
                  <w:bCs/>
                  <w:sz w:val="28"/>
                  <w:szCs w:val="28"/>
                  <w:highlight w:val="none"/>
                </w:rPr>
                <w:t>第五章 合同文本</w:t>
              </w:r>
            </w:sdtContent>
          </w:sdt>
          <w:r>
            <w:rPr>
              <w:b/>
              <w:bCs/>
              <w:sz w:val="28"/>
              <w:szCs w:val="28"/>
              <w:highlight w:val="none"/>
            </w:rPr>
            <w:tab/>
          </w:r>
          <w:bookmarkStart w:id="19" w:name="_Toc835915257_WPSOffice_Level1Page"/>
          <w:r>
            <w:rPr>
              <w:b/>
              <w:bCs/>
              <w:sz w:val="28"/>
              <w:szCs w:val="28"/>
              <w:highlight w:val="none"/>
            </w:rPr>
            <w:t>2</w:t>
          </w:r>
          <w:bookmarkEnd w:id="19"/>
          <w:r>
            <w:rPr>
              <w:rFonts w:hint="eastAsia"/>
              <w:b/>
              <w:bCs/>
              <w:sz w:val="28"/>
              <w:szCs w:val="28"/>
              <w:highlight w:val="none"/>
              <w:lang w:val="en-US" w:eastAsia="zh-CN"/>
            </w:rPr>
            <w:t>3</w:t>
          </w:r>
          <w:r>
            <w:rPr>
              <w:b/>
              <w:bCs/>
              <w:sz w:val="28"/>
              <w:szCs w:val="28"/>
              <w:highlight w:val="none"/>
            </w:rPr>
            <w:fldChar w:fldCharType="end"/>
          </w:r>
        </w:p>
        <w:p w14:paraId="39360DCA">
          <w:pPr>
            <w:pStyle w:val="47"/>
            <w:tabs>
              <w:tab w:val="right" w:leader="dot" w:pos="9638"/>
            </w:tabs>
            <w:rPr>
              <w:highlight w:val="none"/>
            </w:rPr>
          </w:pPr>
          <w:r>
            <w:rPr>
              <w:b/>
              <w:bCs/>
              <w:sz w:val="28"/>
              <w:szCs w:val="28"/>
              <w:highlight w:val="none"/>
            </w:rPr>
            <w:fldChar w:fldCharType="begin"/>
          </w:r>
          <w:r>
            <w:rPr>
              <w:sz w:val="28"/>
              <w:szCs w:val="28"/>
              <w:highlight w:val="none"/>
            </w:rPr>
            <w:instrText xml:space="preserve"> HYPERLINK \l _Toc1839466290_WPSOffice_Level1 </w:instrText>
          </w:r>
          <w:r>
            <w:rPr>
              <w:b/>
              <w:bCs/>
              <w:sz w:val="28"/>
              <w:szCs w:val="28"/>
              <w:highlight w:val="none"/>
            </w:rPr>
            <w:fldChar w:fldCharType="separate"/>
          </w:r>
          <w:sdt>
            <w:sdtPr>
              <w:rPr>
                <w:rFonts w:ascii="Times New Roman" w:hAnsi="Times New Roman" w:eastAsia="宋体" w:cs="Times New Roman"/>
                <w:b/>
                <w:bCs/>
                <w:kern w:val="2"/>
                <w:sz w:val="28"/>
                <w:szCs w:val="28"/>
                <w:highlight w:val="none"/>
                <w:lang w:val="en-US" w:eastAsia="zh-CN" w:bidi="ar-SA"/>
              </w:rPr>
              <w:id w:val="147463358"/>
              <w:placeholder>
                <w:docPart w:val="{fa6f2c37-7adb-45d6-9b28-d1d07c943f7b}"/>
              </w:placeholder>
            </w:sdtPr>
            <w:sdtEndPr>
              <w:rPr>
                <w:rFonts w:ascii="Times New Roman" w:hAnsi="Times New Roman" w:eastAsia="宋体" w:cs="Times New Roman"/>
                <w:b/>
                <w:bCs/>
                <w:kern w:val="2"/>
                <w:sz w:val="28"/>
                <w:szCs w:val="28"/>
                <w:highlight w:val="none"/>
                <w:lang w:val="en-US" w:eastAsia="zh-CN" w:bidi="ar-SA"/>
              </w:rPr>
            </w:sdtEndPr>
            <w:sdtContent>
              <w:r>
                <w:rPr>
                  <w:rFonts w:hint="eastAsia" w:ascii="宋体" w:hAnsi="宋体" w:eastAsia="宋体" w:cs="宋体"/>
                  <w:b/>
                  <w:bCs/>
                  <w:sz w:val="28"/>
                  <w:szCs w:val="28"/>
                  <w:highlight w:val="none"/>
                </w:rPr>
                <w:t>第六章 响应文件格式</w:t>
              </w:r>
            </w:sdtContent>
          </w:sdt>
          <w:r>
            <w:rPr>
              <w:b/>
              <w:bCs/>
              <w:sz w:val="28"/>
              <w:szCs w:val="28"/>
              <w:highlight w:val="none"/>
            </w:rPr>
            <w:tab/>
          </w:r>
          <w:bookmarkStart w:id="20" w:name="_Toc1839466290_WPSOffice_Level1Page"/>
          <w:r>
            <w:rPr>
              <w:b/>
              <w:bCs/>
              <w:sz w:val="28"/>
              <w:szCs w:val="28"/>
              <w:highlight w:val="none"/>
            </w:rPr>
            <w:t>4</w:t>
          </w:r>
          <w:bookmarkEnd w:id="20"/>
          <w:r>
            <w:rPr>
              <w:rFonts w:hint="eastAsia"/>
              <w:b/>
              <w:bCs/>
              <w:sz w:val="28"/>
              <w:szCs w:val="28"/>
              <w:highlight w:val="none"/>
              <w:lang w:val="en-US" w:eastAsia="zh-CN"/>
            </w:rPr>
            <w:t>4</w:t>
          </w:r>
          <w:r>
            <w:rPr>
              <w:b/>
              <w:bCs/>
              <w:sz w:val="28"/>
              <w:szCs w:val="28"/>
              <w:highlight w:val="none"/>
            </w:rPr>
            <w:fldChar w:fldCharType="end"/>
          </w:r>
          <w:bookmarkEnd w:id="0"/>
        </w:p>
      </w:sdtContent>
    </w:sdt>
    <w:p w14:paraId="5AB21A90">
      <w:pPr>
        <w:rPr>
          <w:rFonts w:hint="eastAsia"/>
          <w:highlight w:val="none"/>
          <w:lang w:val="en-US" w:eastAsia="zh-CN"/>
        </w:rPr>
      </w:pPr>
    </w:p>
    <w:p w14:paraId="7C27A4B4">
      <w:pPr>
        <w:rPr>
          <w:rFonts w:hint="eastAsia"/>
          <w:highlight w:val="none"/>
          <w:lang w:val="en-US" w:eastAsia="zh-CN"/>
        </w:rPr>
      </w:pPr>
    </w:p>
    <w:p w14:paraId="5DA49F1C">
      <w:pPr>
        <w:rPr>
          <w:rFonts w:hint="eastAsia"/>
          <w:highlight w:val="none"/>
          <w:lang w:val="en-US" w:eastAsia="zh-CN"/>
        </w:rPr>
      </w:pPr>
    </w:p>
    <w:p w14:paraId="578CA4C2">
      <w:pPr>
        <w:rPr>
          <w:rFonts w:hint="eastAsia"/>
          <w:highlight w:val="none"/>
        </w:rPr>
      </w:pPr>
    </w:p>
    <w:p w14:paraId="0732BE09">
      <w:pPr>
        <w:rPr>
          <w:rFonts w:hint="eastAsia"/>
          <w:highlight w:val="none"/>
        </w:rPr>
        <w:sectPr>
          <w:headerReference r:id="rId5" w:type="default"/>
          <w:footerReference r:id="rId6" w:type="default"/>
          <w:pgSz w:w="11906" w:h="16838"/>
          <w:pgMar w:top="1134" w:right="1417" w:bottom="1134" w:left="1417" w:header="680" w:footer="680" w:gutter="0"/>
          <w:pgBorders>
            <w:top w:val="none" w:sz="0" w:space="0"/>
            <w:left w:val="none" w:sz="0" w:space="0"/>
            <w:bottom w:val="none" w:sz="0" w:space="0"/>
            <w:right w:val="none" w:sz="0" w:space="0"/>
          </w:pgBorders>
          <w:pgNumType w:fmt="decimal" w:start="1"/>
          <w:cols w:space="0" w:num="1"/>
          <w:rtlGutter w:val="0"/>
          <w:docGrid w:linePitch="312" w:charSpace="0"/>
        </w:sectPr>
      </w:pPr>
    </w:p>
    <w:p w14:paraId="3E22EE6B">
      <w:pPr>
        <w:pStyle w:val="3"/>
        <w:spacing w:line="480" w:lineRule="auto"/>
        <w:outlineLvl w:val="0"/>
        <w:rPr>
          <w:rFonts w:ascii="宋体" w:hAnsi="宋体" w:eastAsia="宋体" w:cs="宋体"/>
          <w:b/>
          <w:bCs/>
          <w:color w:val="auto"/>
          <w:sz w:val="36"/>
          <w:szCs w:val="40"/>
          <w:highlight w:val="none"/>
        </w:rPr>
      </w:pPr>
      <w:bookmarkStart w:id="21" w:name="_Toc1995237095_WPSOffice_Level1"/>
      <w:r>
        <w:rPr>
          <w:rFonts w:hint="eastAsia" w:ascii="宋体" w:hAnsi="宋体" w:eastAsia="宋体" w:cs="宋体"/>
          <w:b/>
          <w:bCs/>
          <w:color w:val="auto"/>
          <w:sz w:val="36"/>
          <w:szCs w:val="40"/>
          <w:highlight w:val="none"/>
        </w:rPr>
        <w:t>第一章</w:t>
      </w:r>
      <w:r>
        <w:rPr>
          <w:rFonts w:hint="default" w:ascii="宋体" w:hAnsi="宋体" w:eastAsia="宋体" w:cs="宋体"/>
          <w:b/>
          <w:bCs/>
          <w:color w:val="auto"/>
          <w:sz w:val="36"/>
          <w:szCs w:val="40"/>
          <w:highlight w:val="none"/>
        </w:rPr>
        <w:t xml:space="preserve"> </w:t>
      </w:r>
      <w:r>
        <w:rPr>
          <w:rFonts w:hint="eastAsia" w:ascii="宋体" w:hAnsi="宋体" w:eastAsia="宋体" w:cs="宋体"/>
          <w:b/>
          <w:bCs/>
          <w:color w:val="auto"/>
          <w:sz w:val="36"/>
          <w:szCs w:val="40"/>
          <w:highlight w:val="none"/>
          <w:lang w:eastAsia="zh-CN"/>
        </w:rPr>
        <w:t>竞争谈判采购公告</w:t>
      </w:r>
      <w:bookmarkEnd w:id="21"/>
    </w:p>
    <w:p w14:paraId="582D5A6D">
      <w:pPr>
        <w:spacing w:line="360" w:lineRule="auto"/>
        <w:ind w:firstLine="480" w:firstLineChars="200"/>
        <w:jc w:val="left"/>
        <w:rPr>
          <w:rFonts w:hint="default" w:ascii="宋体" w:hAnsi="宋体" w:eastAsia="宋体"/>
          <w:color w:val="FF0000"/>
          <w:sz w:val="24"/>
          <w:highlight w:val="none"/>
          <w:u w:val="single"/>
          <w:lang w:val="en-US" w:eastAsia="zh-CN"/>
        </w:rPr>
      </w:pPr>
      <w:bookmarkStart w:id="22" w:name="_Toc4759"/>
      <w:bookmarkStart w:id="23" w:name="_Toc933536165_WPSOffice_Level2"/>
      <w:bookmarkStart w:id="24" w:name="_Toc712324718"/>
      <w:r>
        <w:rPr>
          <w:rFonts w:hint="eastAsia" w:ascii="宋体" w:hAnsi="宋体"/>
          <w:sz w:val="24"/>
          <w:highlight w:val="none"/>
          <w:u w:val="single"/>
        </w:rPr>
        <w:t>嘉兴市烟草公司桐乡分公司</w:t>
      </w:r>
      <w:r>
        <w:rPr>
          <w:rFonts w:hint="default" w:ascii="宋体" w:hAnsi="宋体"/>
          <w:color w:val="FF0000"/>
          <w:sz w:val="24"/>
          <w:highlight w:val="none"/>
          <w:u w:val="single"/>
        </w:rPr>
        <w:t xml:space="preserve"> </w:t>
      </w:r>
      <w:r>
        <w:rPr>
          <w:rFonts w:hint="eastAsia"/>
          <w:color w:val="FF0000"/>
          <w:sz w:val="24"/>
          <w:highlight w:val="none"/>
        </w:rPr>
        <w:t>拟</w:t>
      </w:r>
      <w:r>
        <w:rPr>
          <w:rFonts w:hint="eastAsia" w:cs="宋体"/>
          <w:color w:val="FF0000"/>
          <w:sz w:val="24"/>
          <w:highlight w:val="none"/>
          <w:u w:val="none"/>
          <w:lang w:eastAsia="zh-CN"/>
        </w:rPr>
        <w:t>通过</w:t>
      </w:r>
      <w:r>
        <w:rPr>
          <w:rFonts w:hint="eastAsia" w:cs="宋体"/>
          <w:color w:val="FF0000"/>
          <w:sz w:val="24"/>
          <w:highlight w:val="none"/>
          <w:u w:val="none"/>
          <w:lang w:val="en-US" w:eastAsia="zh-CN"/>
        </w:rPr>
        <w:t>竞争谈判方式，</w:t>
      </w:r>
      <w:r>
        <w:rPr>
          <w:rFonts w:hint="eastAsia"/>
          <w:color w:val="FF0000"/>
          <w:sz w:val="24"/>
          <w:highlight w:val="none"/>
        </w:rPr>
        <w:t>对</w:t>
      </w:r>
      <w:r>
        <w:rPr>
          <w:rFonts w:hint="default"/>
          <w:color w:val="FF0000"/>
          <w:sz w:val="24"/>
          <w:highlight w:val="none"/>
          <w:u w:val="single"/>
        </w:rPr>
        <w:t xml:space="preserve"> </w:t>
      </w:r>
      <w:r>
        <w:rPr>
          <w:rFonts w:hint="default"/>
          <w:color w:val="auto"/>
          <w:sz w:val="24"/>
          <w:highlight w:val="none"/>
          <w:u w:val="single"/>
        </w:rPr>
        <w:t xml:space="preserve">2025-2027年嘉兴烟草桐乡分公司烟叶服务采购项目 </w:t>
      </w:r>
      <w:r>
        <w:rPr>
          <w:rFonts w:hint="default" w:cs="宋体"/>
          <w:color w:val="FF0000"/>
          <w:sz w:val="24"/>
          <w:highlight w:val="none"/>
          <w:u w:val="single"/>
        </w:rPr>
        <w:t xml:space="preserve"> </w:t>
      </w:r>
      <w:r>
        <w:rPr>
          <w:rFonts w:hint="eastAsia" w:ascii="宋体" w:hAnsi="宋体"/>
          <w:color w:val="FF0000"/>
          <w:sz w:val="24"/>
          <w:highlight w:val="none"/>
        </w:rPr>
        <w:t>进行</w:t>
      </w:r>
      <w:r>
        <w:rPr>
          <w:rFonts w:hint="eastAsia" w:ascii="宋体" w:hAnsi="宋体"/>
          <w:color w:val="FF0000"/>
          <w:sz w:val="24"/>
          <w:highlight w:val="none"/>
          <w:lang w:eastAsia="zh-CN"/>
        </w:rPr>
        <w:t>国内公开</w:t>
      </w:r>
      <w:r>
        <w:rPr>
          <w:rFonts w:hint="eastAsia" w:ascii="宋体" w:hAnsi="宋体"/>
          <w:color w:val="FF0000"/>
          <w:sz w:val="24"/>
          <w:highlight w:val="none"/>
        </w:rPr>
        <w:t>采购</w:t>
      </w:r>
      <w:r>
        <w:rPr>
          <w:rFonts w:hint="eastAsia" w:ascii="宋体" w:hAnsi="宋体"/>
          <w:color w:val="FF0000"/>
          <w:sz w:val="24"/>
          <w:highlight w:val="none"/>
          <w:lang w:eastAsia="zh-CN"/>
        </w:rPr>
        <w:t>。</w:t>
      </w:r>
      <w:r>
        <w:rPr>
          <w:rFonts w:hint="eastAsia" w:ascii="宋体" w:hAnsi="宋体"/>
          <w:color w:val="FF0000"/>
          <w:sz w:val="24"/>
          <w:highlight w:val="none"/>
        </w:rPr>
        <w:t>本项目是非政府采购项目，采用电子</w:t>
      </w:r>
      <w:r>
        <w:rPr>
          <w:rFonts w:hint="eastAsia" w:ascii="宋体" w:hAnsi="宋体"/>
          <w:color w:val="FF0000"/>
          <w:sz w:val="24"/>
          <w:highlight w:val="none"/>
          <w:lang w:eastAsia="zh-CN"/>
        </w:rPr>
        <w:t>采购</w:t>
      </w:r>
      <w:r>
        <w:rPr>
          <w:rFonts w:hint="eastAsia" w:ascii="宋体" w:hAnsi="宋体"/>
          <w:color w:val="FF0000"/>
          <w:sz w:val="24"/>
          <w:highlight w:val="none"/>
        </w:rPr>
        <w:t>方式，通过资格后审的方法确定合格</w:t>
      </w:r>
      <w:r>
        <w:rPr>
          <w:rFonts w:hint="eastAsia" w:ascii="宋体" w:hAnsi="宋体"/>
          <w:color w:val="FF0000"/>
          <w:sz w:val="24"/>
          <w:highlight w:val="none"/>
          <w:lang w:eastAsia="zh-CN"/>
        </w:rPr>
        <w:t>供应商。</w:t>
      </w:r>
      <w:r>
        <w:rPr>
          <w:rFonts w:hint="eastAsia" w:ascii="宋体" w:hAnsi="宋体"/>
          <w:color w:val="FF0000"/>
          <w:sz w:val="24"/>
          <w:highlight w:val="none"/>
          <w:lang w:val="zh-CN"/>
        </w:rPr>
        <w:t>欢迎对本项目有兴趣并</w:t>
      </w:r>
      <w:r>
        <w:rPr>
          <w:rFonts w:hint="eastAsia" w:ascii="宋体" w:hAnsi="宋体"/>
          <w:color w:val="FF0000"/>
          <w:sz w:val="24"/>
          <w:highlight w:val="none"/>
        </w:rPr>
        <w:t>符合资格条件</w:t>
      </w:r>
      <w:r>
        <w:rPr>
          <w:rFonts w:hint="eastAsia" w:ascii="宋体" w:hAnsi="宋体"/>
          <w:color w:val="FF0000"/>
          <w:sz w:val="24"/>
          <w:highlight w:val="none"/>
          <w:lang w:val="zh-CN"/>
        </w:rPr>
        <w:t>的供应商参加此次采购活动。</w:t>
      </w:r>
    </w:p>
    <w:p w14:paraId="38A386DF">
      <w:pPr>
        <w:snapToGrid w:val="0"/>
        <w:spacing w:line="360" w:lineRule="auto"/>
        <w:ind w:firstLine="482" w:firstLineChars="200"/>
        <w:outlineLvl w:val="1"/>
        <w:rPr>
          <w:b/>
          <w:bCs/>
          <w:color w:val="auto"/>
          <w:sz w:val="24"/>
          <w:highlight w:val="none"/>
        </w:rPr>
      </w:pPr>
      <w:r>
        <w:rPr>
          <w:rFonts w:hint="eastAsia"/>
          <w:b/>
          <w:bCs/>
          <w:color w:val="auto"/>
          <w:sz w:val="24"/>
          <w:highlight w:val="none"/>
        </w:rPr>
        <w:t>一、采购内容</w:t>
      </w:r>
      <w:bookmarkEnd w:id="22"/>
      <w:bookmarkEnd w:id="23"/>
      <w:bookmarkEnd w:id="24"/>
    </w:p>
    <w:p w14:paraId="67529CD3">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1.项目名称：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2025-2027年嘉兴烟草桐乡分公司烟叶服务采购项目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0707EE00">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lang w:eastAsia="zh-CN"/>
        </w:rPr>
        <w:t>项目</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JXYC-CF3304250220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14:paraId="7EEC97AB">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3.项目实施地点：</w:t>
      </w:r>
      <w:r>
        <w:rPr>
          <w:rFonts w:hint="eastAsia" w:ascii="宋体" w:hAnsi="宋体"/>
          <w:color w:val="auto"/>
          <w:sz w:val="24"/>
          <w:highlight w:val="none"/>
          <w:u w:val="single"/>
        </w:rPr>
        <w:t xml:space="preserve">   浙江嘉兴市桐乡市石门镇石门子恺东路195号烟叶加工厂  </w:t>
      </w:r>
      <w:r>
        <w:rPr>
          <w:rFonts w:hint="eastAsia" w:ascii="宋体" w:hAnsi="宋体"/>
          <w:color w:val="auto"/>
          <w:sz w:val="24"/>
          <w:highlight w:val="none"/>
          <w:u w:val="none"/>
        </w:rPr>
        <w:t>；</w:t>
      </w:r>
    </w:p>
    <w:p w14:paraId="7AD909EC">
      <w:pPr>
        <w:adjustRightInd w:val="0"/>
        <w:snapToGrid w:val="0"/>
        <w:spacing w:line="360" w:lineRule="auto"/>
        <w:ind w:firstLine="480" w:firstLineChars="200"/>
        <w:rPr>
          <w:rFonts w:hint="eastAsia" w:ascii="宋体" w:hAnsi="宋体"/>
          <w:color w:val="auto"/>
          <w:sz w:val="24"/>
          <w:highlight w:val="none"/>
          <w:u w:val="none"/>
        </w:rPr>
      </w:pPr>
      <w:r>
        <w:rPr>
          <w:rFonts w:hint="eastAsia" w:ascii="宋体" w:hAnsi="宋体"/>
          <w:color w:val="auto"/>
          <w:sz w:val="24"/>
          <w:highlight w:val="none"/>
        </w:rPr>
        <w:t>4.</w:t>
      </w:r>
      <w:r>
        <w:rPr>
          <w:rFonts w:hint="eastAsia" w:ascii="宋体" w:hAnsi="宋体"/>
          <w:color w:val="FF0000"/>
          <w:sz w:val="24"/>
          <w:highlight w:val="none"/>
          <w:lang w:eastAsia="zh-CN"/>
        </w:rPr>
        <w:t>资金来源：</w:t>
      </w:r>
      <w:r>
        <w:rPr>
          <w:rFonts w:hint="eastAsia" w:ascii="宋体" w:hAnsi="宋体"/>
          <w:color w:val="FF0000"/>
          <w:sz w:val="24"/>
          <w:highlight w:val="none"/>
          <w:u w:val="single"/>
          <w:lang w:val="en-US" w:eastAsia="zh-CN"/>
        </w:rPr>
        <w:t xml:space="preserve">    自筹    </w:t>
      </w:r>
      <w:r>
        <w:rPr>
          <w:rFonts w:hint="eastAsia" w:ascii="宋体" w:hAnsi="宋体"/>
          <w:color w:val="FF0000"/>
          <w:sz w:val="24"/>
          <w:highlight w:val="none"/>
          <w:lang w:val="en-US" w:eastAsia="zh-CN"/>
        </w:rPr>
        <w:t>；</w:t>
      </w:r>
      <w:r>
        <w:rPr>
          <w:rFonts w:hint="eastAsia" w:ascii="宋体" w:hAnsi="宋体"/>
          <w:color w:val="0C0C0C"/>
          <w:sz w:val="24"/>
          <w:highlight w:val="none"/>
          <w:lang w:eastAsia="zh-CN"/>
        </w:rPr>
        <w:t>项目概算：</w:t>
      </w:r>
      <w:r>
        <w:rPr>
          <w:rFonts w:hint="eastAsia" w:ascii="宋体" w:hAnsi="宋体"/>
          <w:color w:val="0C0C0C"/>
          <w:sz w:val="24"/>
          <w:highlight w:val="none"/>
          <w:u w:val="single"/>
          <w:lang w:val="en-US" w:eastAsia="zh-CN"/>
        </w:rPr>
        <w:t xml:space="preserve"> 240000.00元 </w:t>
      </w:r>
      <w:r>
        <w:rPr>
          <w:rFonts w:hint="eastAsia" w:ascii="宋体" w:hAnsi="宋体"/>
          <w:color w:val="0C0C0C"/>
          <w:sz w:val="24"/>
          <w:highlight w:val="none"/>
          <w:lang w:val="en-US" w:eastAsia="zh-CN"/>
        </w:rPr>
        <w:t>；</w:t>
      </w:r>
      <w:r>
        <w:rPr>
          <w:rFonts w:hint="eastAsia" w:ascii="宋体" w:hAnsi="宋体" w:eastAsia="宋体" w:cs="宋体"/>
          <w:sz w:val="24"/>
          <w:highlight w:val="none"/>
        </w:rPr>
        <w:t>单价最高限价：</w:t>
      </w:r>
      <w:r>
        <w:rPr>
          <w:rFonts w:hint="eastAsia" w:ascii="宋体" w:hAnsi="宋体" w:cs="宋体"/>
          <w:sz w:val="24"/>
          <w:highlight w:val="none"/>
          <w:u w:val="single"/>
          <w:lang w:val="en-US" w:eastAsia="zh-CN"/>
        </w:rPr>
        <w:t>39.96</w:t>
      </w:r>
      <w:r>
        <w:rPr>
          <w:rFonts w:hint="eastAsia" w:ascii="宋体" w:hAnsi="宋体" w:eastAsia="宋体" w:cs="宋体"/>
          <w:sz w:val="24"/>
          <w:highlight w:val="none"/>
        </w:rPr>
        <w:t>元/</w:t>
      </w:r>
      <w:r>
        <w:rPr>
          <w:rFonts w:hint="eastAsia" w:ascii="宋体" w:hAnsi="宋体" w:cs="宋体"/>
          <w:sz w:val="24"/>
          <w:highlight w:val="none"/>
          <w:lang w:val="en-US" w:eastAsia="zh-CN"/>
        </w:rPr>
        <w:t>担</w:t>
      </w:r>
      <w:r>
        <w:rPr>
          <w:rFonts w:hint="eastAsia" w:ascii="宋体" w:hAnsi="宋体" w:eastAsia="宋体" w:cs="宋体"/>
          <w:sz w:val="24"/>
          <w:highlight w:val="none"/>
        </w:rPr>
        <w:t>；总价</w:t>
      </w:r>
      <w:r>
        <w:rPr>
          <w:rFonts w:hint="eastAsia" w:ascii="宋体" w:hAnsi="宋体"/>
          <w:color w:val="0C0C0C"/>
          <w:sz w:val="24"/>
          <w:highlight w:val="none"/>
        </w:rPr>
        <w:t>最高限价：</w:t>
      </w:r>
      <w:r>
        <w:rPr>
          <w:rFonts w:hint="eastAsia" w:ascii="宋体" w:hAnsi="宋体"/>
          <w:color w:val="0C0C0C"/>
          <w:sz w:val="24"/>
          <w:highlight w:val="none"/>
          <w:u w:val="single"/>
        </w:rPr>
        <w:t xml:space="preserve"> </w:t>
      </w:r>
      <w:r>
        <w:rPr>
          <w:rFonts w:hint="eastAsia" w:ascii="宋体" w:hAnsi="宋体"/>
          <w:color w:val="0C0C0C"/>
          <w:sz w:val="24"/>
          <w:highlight w:val="none"/>
          <w:u w:val="single"/>
          <w:lang w:val="en-US" w:eastAsia="zh-CN"/>
        </w:rPr>
        <w:t>239760.00元</w:t>
      </w:r>
      <w:r>
        <w:rPr>
          <w:rFonts w:hint="eastAsia" w:ascii="宋体" w:hAnsi="宋体"/>
          <w:color w:val="0C0C0C"/>
          <w:sz w:val="24"/>
          <w:highlight w:val="none"/>
          <w:u w:val="single"/>
        </w:rPr>
        <w:t xml:space="preserve"> </w:t>
      </w:r>
      <w:r>
        <w:rPr>
          <w:rFonts w:hint="eastAsia" w:ascii="宋体" w:hAnsi="宋体"/>
          <w:color w:val="0C0C0C"/>
          <w:sz w:val="24"/>
          <w:highlight w:val="none"/>
          <w:u w:val="none"/>
        </w:rPr>
        <w:t>；</w:t>
      </w:r>
    </w:p>
    <w:p w14:paraId="1B0144D2">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Hans"/>
        </w:rPr>
        <w:t>采购</w:t>
      </w:r>
      <w:r>
        <w:rPr>
          <w:rFonts w:hint="eastAsia" w:ascii="宋体" w:hAnsi="宋体"/>
          <w:color w:val="auto"/>
          <w:sz w:val="24"/>
          <w:highlight w:val="none"/>
        </w:rPr>
        <w:t>内容：</w:t>
      </w:r>
      <w:r>
        <w:rPr>
          <w:rFonts w:hint="eastAsia" w:cs="宋体"/>
          <w:bCs/>
          <w:color w:val="auto"/>
          <w:sz w:val="24"/>
          <w:highlight w:val="none"/>
          <w:u w:val="single"/>
        </w:rPr>
        <w:t xml:space="preserve"> 2025-2027年3年烟叶气调贮存养护服务，养护服务期间通过采用气调剂调</w:t>
      </w:r>
      <w:r>
        <w:rPr>
          <w:rFonts w:hint="eastAsia" w:cs="宋体"/>
          <w:bCs/>
          <w:color w:val="auto"/>
          <w:sz w:val="24"/>
          <w:highlight w:val="none"/>
          <w:u w:val="single"/>
          <w:lang w:val="en-US" w:eastAsia="zh-CN"/>
        </w:rPr>
        <w:t>控</w:t>
      </w:r>
      <w:r>
        <w:rPr>
          <w:rFonts w:hint="eastAsia" w:cs="宋体"/>
          <w:bCs/>
          <w:color w:val="auto"/>
          <w:sz w:val="24"/>
          <w:highlight w:val="none"/>
          <w:u w:val="single"/>
        </w:rPr>
        <w:t>垛内技术参数的气调养护技术对烟叶原料等库存物资提供气调贮存养护</w:t>
      </w:r>
      <w:r>
        <w:rPr>
          <w:rFonts w:hint="eastAsia" w:cs="宋体"/>
          <w:bCs/>
          <w:color w:val="auto"/>
          <w:sz w:val="24"/>
          <w:highlight w:val="none"/>
        </w:rPr>
        <w:t>，详见</w:t>
      </w:r>
      <w:r>
        <w:rPr>
          <w:rFonts w:hint="default" w:cs="宋体"/>
          <w:bCs/>
          <w:color w:val="auto"/>
          <w:sz w:val="24"/>
          <w:highlight w:val="none"/>
        </w:rPr>
        <w:t>采购</w:t>
      </w:r>
      <w:r>
        <w:rPr>
          <w:rFonts w:hint="eastAsia" w:cs="宋体"/>
          <w:bCs/>
          <w:color w:val="auto"/>
          <w:sz w:val="24"/>
          <w:highlight w:val="none"/>
        </w:rPr>
        <w:t>文件第三章“</w:t>
      </w:r>
      <w:r>
        <w:rPr>
          <w:rFonts w:hint="default" w:cs="宋体"/>
          <w:bCs/>
          <w:color w:val="auto"/>
          <w:sz w:val="24"/>
          <w:highlight w:val="none"/>
        </w:rPr>
        <w:t>采购</w:t>
      </w:r>
      <w:r>
        <w:rPr>
          <w:rFonts w:hint="eastAsia" w:cs="宋体"/>
          <w:bCs/>
          <w:color w:val="auto"/>
          <w:sz w:val="24"/>
          <w:highlight w:val="none"/>
        </w:rPr>
        <w:t>内容及要求”。</w:t>
      </w:r>
    </w:p>
    <w:p w14:paraId="3AF4FDAD">
      <w:pPr>
        <w:spacing w:line="360" w:lineRule="auto"/>
        <w:ind w:firstLine="482" w:firstLineChars="200"/>
        <w:outlineLvl w:val="1"/>
        <w:rPr>
          <w:b/>
          <w:bCs/>
          <w:color w:val="auto"/>
          <w:sz w:val="24"/>
          <w:highlight w:val="none"/>
        </w:rPr>
      </w:pPr>
      <w:bookmarkStart w:id="25" w:name="_Toc1372706656"/>
      <w:bookmarkStart w:id="26" w:name="_Toc14019"/>
      <w:bookmarkStart w:id="27" w:name="_Toc117829725_WPSOffice_Level2"/>
      <w:r>
        <w:rPr>
          <w:rFonts w:hint="eastAsia"/>
          <w:b/>
          <w:bCs/>
          <w:color w:val="auto"/>
          <w:sz w:val="24"/>
          <w:highlight w:val="none"/>
        </w:rPr>
        <w:t>二、供应商资格条件</w:t>
      </w:r>
      <w:bookmarkEnd w:id="25"/>
      <w:bookmarkEnd w:id="26"/>
      <w:bookmarkEnd w:id="27"/>
    </w:p>
    <w:p w14:paraId="27892459">
      <w:pPr>
        <w:spacing w:line="360" w:lineRule="auto"/>
        <w:ind w:firstLine="480" w:firstLineChars="200"/>
        <w:rPr>
          <w:rFonts w:hint="eastAsia" w:cs="宋体"/>
          <w:color w:val="auto"/>
          <w:sz w:val="24"/>
          <w:highlight w:val="none"/>
        </w:rPr>
      </w:pPr>
      <w:bookmarkStart w:id="28" w:name="_Hlk102571693"/>
      <w:r>
        <w:rPr>
          <w:rFonts w:hint="eastAsia" w:ascii="宋体" w:hAnsi="宋体" w:cs="宋体"/>
          <w:color w:val="auto"/>
          <w:sz w:val="24"/>
          <w:highlight w:val="none"/>
        </w:rPr>
        <w:t>1.在中华人民共和国境内</w:t>
      </w:r>
      <w:r>
        <w:rPr>
          <w:rFonts w:hint="eastAsia" w:ascii="宋体" w:hAnsi="宋体" w:cs="宋体"/>
          <w:color w:val="auto"/>
          <w:sz w:val="24"/>
          <w:highlight w:val="none"/>
        </w:rPr>
        <w:t>注册，</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具有</w:t>
      </w:r>
      <w:r>
        <w:rPr>
          <w:rStyle w:val="49"/>
          <w:color w:val="auto"/>
          <w:highlight w:val="none"/>
          <w:lang w:val="en-US" w:eastAsia="zh-CN" w:bidi="ar"/>
        </w:rPr>
        <w:t>法人资格</w:t>
      </w:r>
      <w:r>
        <w:rPr>
          <w:rStyle w:val="50"/>
          <w:color w:val="auto"/>
          <w:highlight w:val="none"/>
          <w:lang w:val="en-US" w:eastAsia="zh-CN" w:bidi="ar"/>
        </w:rPr>
        <w:t>/☑具有承担民事责任能力的</w:t>
      </w:r>
      <w:r>
        <w:rPr>
          <w:rStyle w:val="49"/>
          <w:color w:val="auto"/>
          <w:highlight w:val="none"/>
          <w:lang w:val="en-US" w:eastAsia="zh-CN" w:bidi="ar"/>
        </w:rPr>
        <w:t>法人、非法人组织</w:t>
      </w:r>
      <w:r>
        <w:rPr>
          <w:rStyle w:val="50"/>
          <w:color w:val="auto"/>
          <w:highlight w:val="none"/>
          <w:lang w:val="en-US" w:eastAsia="zh-CN" w:bidi="ar"/>
        </w:rPr>
        <w:t>（包括</w:t>
      </w:r>
      <w:r>
        <w:rPr>
          <w:rStyle w:val="49"/>
          <w:color w:val="auto"/>
          <w:highlight w:val="none"/>
          <w:lang w:val="en-US" w:eastAsia="zh-CN" w:bidi="ar"/>
        </w:rPr>
        <w:t>个人独资企业、合伙企业、不具有法人资格的专</w:t>
      </w:r>
      <w:r>
        <w:rPr>
          <w:rStyle w:val="49"/>
          <w:color w:val="auto"/>
          <w:highlight w:val="none"/>
          <w:lang w:val="en-US" w:eastAsia="zh-CN" w:bidi="ar"/>
        </w:rPr>
        <w:t>业服务机构</w:t>
      </w:r>
      <w:r>
        <w:rPr>
          <w:rStyle w:val="50"/>
          <w:color w:val="auto"/>
          <w:highlight w:val="none"/>
          <w:lang w:val="en-US" w:eastAsia="zh-CN" w:bidi="ar"/>
        </w:rPr>
        <w:t>等）；</w:t>
      </w:r>
      <w:r>
        <w:rPr>
          <w:rFonts w:hint="eastAsia" w:ascii="宋体" w:hAnsi="宋体" w:cs="宋体"/>
          <w:color w:val="auto"/>
          <w:sz w:val="24"/>
          <w:highlight w:val="none"/>
        </w:rPr>
        <w:t>具备</w:t>
      </w:r>
      <w:r>
        <w:rPr>
          <w:rFonts w:hint="eastAsia" w:cs="宋体"/>
          <w:color w:val="auto"/>
          <w:sz w:val="24"/>
          <w:highlight w:val="none"/>
        </w:rPr>
        <w:t>有效营业执照（或者事业单位法人证书、社会团体法人登记证书、</w:t>
      </w:r>
      <w:r>
        <w:rPr>
          <w:rFonts w:hint="eastAsia" w:cs="宋体"/>
          <w:color w:val="auto"/>
          <w:sz w:val="24"/>
          <w:highlight w:val="none"/>
          <w:lang w:eastAsia="zh-CN"/>
        </w:rPr>
        <w:t>非法人组织</w:t>
      </w:r>
      <w:r>
        <w:rPr>
          <w:rFonts w:hint="eastAsia" w:cs="宋体"/>
          <w:color w:val="auto"/>
          <w:sz w:val="24"/>
          <w:highlight w:val="none"/>
        </w:rPr>
        <w:t>登记证明文件）；</w:t>
      </w:r>
    </w:p>
    <w:p w14:paraId="4D834EE1">
      <w:pPr>
        <w:ind w:firstLine="480" w:firstLineChars="200"/>
        <w:rPr>
          <w:rFonts w:hint="eastAsia"/>
          <w:highlight w:val="none"/>
        </w:rPr>
      </w:pPr>
      <w:r>
        <w:rPr>
          <w:rFonts w:hint="eastAsia" w:ascii="宋体" w:hAnsi="宋体" w:cs="宋体"/>
          <w:color w:val="0000FF"/>
          <w:sz w:val="24"/>
          <w:highlight w:val="none"/>
        </w:rPr>
        <w:t>2.</w:t>
      </w:r>
      <w:r>
        <w:rPr>
          <w:rFonts w:hint="eastAsia" w:ascii="宋体" w:hAnsi="宋体"/>
          <w:color w:val="0000FF"/>
          <w:sz w:val="24"/>
          <w:highlight w:val="none"/>
        </w:rPr>
        <w:t>未被“信用中国”（</w:t>
      </w:r>
      <w:r>
        <w:rPr>
          <w:rFonts w:hint="eastAsia" w:ascii="宋体" w:hAnsi="宋体"/>
          <w:color w:val="0000FF"/>
          <w:sz w:val="24"/>
          <w:highlight w:val="none"/>
        </w:rPr>
        <w:fldChar w:fldCharType="begin"/>
      </w:r>
      <w:r>
        <w:rPr>
          <w:rFonts w:hint="eastAsia" w:ascii="宋体" w:hAnsi="宋体"/>
          <w:color w:val="0000FF"/>
          <w:sz w:val="24"/>
          <w:highlight w:val="none"/>
        </w:rPr>
        <w:instrText xml:space="preserve"> HYPERLINK "https://www.creditchina.gov.cn/）列入失信被执行人名单（评标委员会现场查询）" \t "_blank" </w:instrText>
      </w:r>
      <w:r>
        <w:rPr>
          <w:rFonts w:hint="eastAsia" w:ascii="宋体" w:hAnsi="宋体"/>
          <w:color w:val="0000FF"/>
          <w:sz w:val="24"/>
          <w:highlight w:val="none"/>
        </w:rPr>
        <w:fldChar w:fldCharType="separate"/>
      </w:r>
      <w:r>
        <w:rPr>
          <w:rFonts w:hint="eastAsia" w:ascii="宋体" w:hAnsi="宋体"/>
          <w:color w:val="0000FF"/>
          <w:sz w:val="24"/>
          <w:highlight w:val="none"/>
        </w:rPr>
        <w:t>https://www.creditchina.gov.cn/）列入失信被执行人名单（评标委员会现场查询）</w:t>
      </w:r>
      <w:r>
        <w:rPr>
          <w:rFonts w:hint="eastAsia" w:ascii="宋体" w:hAnsi="宋体"/>
          <w:color w:val="0000FF"/>
          <w:sz w:val="24"/>
          <w:highlight w:val="none"/>
        </w:rPr>
        <w:fldChar w:fldCharType="end"/>
      </w:r>
      <w:r>
        <w:rPr>
          <w:rFonts w:hint="eastAsia" w:ascii="宋体" w:hAnsi="宋体"/>
          <w:color w:val="0000FF"/>
          <w:sz w:val="24"/>
          <w:highlight w:val="none"/>
        </w:rPr>
        <w:t>。</w:t>
      </w:r>
    </w:p>
    <w:p w14:paraId="45CB31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bookmarkStart w:id="29" w:name="_Hlk105247872"/>
      <w:r>
        <w:rPr>
          <w:rFonts w:ascii="宋体" w:hAnsi="宋体" w:cs="宋体"/>
          <w:color w:val="auto"/>
          <w:sz w:val="24"/>
          <w:highlight w:val="none"/>
        </w:rPr>
        <w:t>从</w:t>
      </w:r>
      <w:r>
        <w:rPr>
          <w:rFonts w:hint="eastAsia" w:ascii="宋体" w:hAnsi="宋体" w:cs="宋体"/>
          <w:color w:val="auto"/>
          <w:sz w:val="24"/>
          <w:highlight w:val="none"/>
          <w:lang w:eastAsia="zh-CN"/>
        </w:rPr>
        <w:t>响应文件</w:t>
      </w:r>
      <w:r>
        <w:rPr>
          <w:rFonts w:hint="eastAsia" w:ascii="宋体" w:hAnsi="宋体" w:cs="宋体"/>
          <w:color w:val="auto"/>
          <w:sz w:val="24"/>
          <w:highlight w:val="none"/>
          <w:lang w:val="en-US" w:eastAsia="zh-Hans"/>
        </w:rPr>
        <w:t>递交</w:t>
      </w:r>
      <w:r>
        <w:rPr>
          <w:rFonts w:hint="eastAsia" w:ascii="宋体" w:hAnsi="宋体" w:cs="宋体"/>
          <w:color w:val="auto"/>
          <w:sz w:val="24"/>
          <w:highlight w:val="none"/>
        </w:rPr>
        <w:t>截止之日起</w:t>
      </w:r>
      <w:r>
        <w:rPr>
          <w:rFonts w:hint="eastAsia" w:ascii="宋体" w:hAnsi="宋体" w:cs="宋体"/>
          <w:color w:val="auto"/>
          <w:sz w:val="24"/>
          <w:highlight w:val="none"/>
          <w:lang w:eastAsia="zh-CN"/>
        </w:rPr>
        <w:t>前</w:t>
      </w:r>
      <w:r>
        <w:rPr>
          <w:rFonts w:hint="eastAsia" w:ascii="宋体" w:hAnsi="宋体" w:cs="宋体"/>
          <w:color w:val="auto"/>
          <w:sz w:val="24"/>
          <w:highlight w:val="none"/>
        </w:rPr>
        <w:t>3年</w:t>
      </w:r>
      <w:r>
        <w:rPr>
          <w:rFonts w:ascii="宋体" w:hAnsi="宋体" w:cs="宋体"/>
          <w:color w:val="auto"/>
          <w:sz w:val="24"/>
          <w:highlight w:val="none"/>
        </w:rPr>
        <w:t>（成立不足3年的可从成立之日起算）</w:t>
      </w:r>
      <w:bookmarkEnd w:id="29"/>
      <w:r>
        <w:rPr>
          <w:rFonts w:hint="eastAsia" w:ascii="宋体" w:hAnsi="宋体" w:cs="宋体"/>
          <w:color w:val="auto"/>
          <w:sz w:val="24"/>
          <w:highlight w:val="none"/>
        </w:rPr>
        <w:t>，</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w:t>
      </w:r>
      <w:r>
        <w:rPr>
          <w:rFonts w:ascii="宋体" w:hAnsi="宋体" w:cs="宋体"/>
          <w:color w:val="auto"/>
          <w:sz w:val="24"/>
          <w:highlight w:val="none"/>
        </w:rPr>
        <w:t>法定代表人</w:t>
      </w:r>
      <w:r>
        <w:rPr>
          <w:rFonts w:hint="eastAsia" w:ascii="宋体" w:hAnsi="宋体" w:cs="宋体"/>
          <w:snapToGrid w:val="0"/>
          <w:color w:val="auto"/>
          <w:sz w:val="24"/>
          <w:highlight w:val="none"/>
        </w:rPr>
        <w:t>、</w:t>
      </w:r>
      <w:r>
        <w:rPr>
          <w:rFonts w:hint="eastAsia" w:ascii="宋体" w:hAnsi="宋体" w:cs="宋体"/>
          <w:snapToGrid w:val="0"/>
          <w:color w:val="auto"/>
          <w:kern w:val="0"/>
          <w:sz w:val="24"/>
          <w:highlight w:val="none"/>
          <w:lang w:eastAsia="zh-CN"/>
        </w:rPr>
        <w:t>☑</w:t>
      </w:r>
      <w:r>
        <w:rPr>
          <w:rFonts w:hint="eastAsia" w:ascii="宋体" w:hAnsi="宋体" w:cs="宋体"/>
          <w:color w:val="auto"/>
          <w:sz w:val="24"/>
          <w:highlight w:val="none"/>
        </w:rPr>
        <w:t>项目负责人</w:t>
      </w:r>
      <w:r>
        <w:rPr>
          <w:rFonts w:ascii="宋体" w:hAnsi="宋体" w:cs="宋体"/>
          <w:color w:val="auto"/>
          <w:sz w:val="24"/>
          <w:highlight w:val="none"/>
        </w:rPr>
        <w:t>无行贿</w:t>
      </w:r>
      <w:r>
        <w:rPr>
          <w:rFonts w:hint="eastAsia" w:ascii="宋体" w:hAnsi="宋体" w:cs="宋体"/>
          <w:color w:val="auto"/>
          <w:sz w:val="24"/>
          <w:highlight w:val="none"/>
        </w:rPr>
        <w:t>行为</w:t>
      </w:r>
      <w:r>
        <w:rPr>
          <w:rFonts w:ascii="宋体" w:hAnsi="宋体" w:cs="宋体"/>
          <w:color w:val="auto"/>
          <w:sz w:val="24"/>
          <w:highlight w:val="none"/>
        </w:rPr>
        <w:t>记录</w:t>
      </w:r>
      <w:r>
        <w:rPr>
          <w:rFonts w:hint="eastAsia" w:ascii="宋体" w:hAnsi="宋体" w:cs="宋体"/>
          <w:color w:val="auto"/>
          <w:sz w:val="24"/>
          <w:highlight w:val="none"/>
        </w:rPr>
        <w:t>。</w:t>
      </w:r>
      <w:r>
        <w:rPr>
          <w:rFonts w:ascii="宋体" w:hAnsi="宋体" w:cs="宋体"/>
          <w:color w:val="auto"/>
          <w:sz w:val="24"/>
          <w:highlight w:val="none"/>
        </w:rPr>
        <w:t>在</w:t>
      </w:r>
      <w:r>
        <w:rPr>
          <w:rFonts w:hint="eastAsia" w:ascii="宋体" w:hAnsi="宋体" w:cs="宋体"/>
          <w:color w:val="auto"/>
          <w:sz w:val="24"/>
          <w:highlight w:val="none"/>
        </w:rPr>
        <w:t>本</w:t>
      </w:r>
      <w:r>
        <w:rPr>
          <w:rFonts w:hint="eastAsia" w:ascii="宋体" w:hAnsi="宋体" w:cs="宋体"/>
          <w:color w:val="FF0000"/>
          <w:sz w:val="24"/>
          <w:highlight w:val="none"/>
          <w:lang w:val="en-US" w:eastAsia="zh-CN"/>
        </w:rPr>
        <w:t>采购公告</w:t>
      </w:r>
      <w:r>
        <w:rPr>
          <w:rFonts w:ascii="宋体" w:hAnsi="宋体" w:cs="宋体"/>
          <w:color w:val="auto"/>
          <w:sz w:val="24"/>
          <w:highlight w:val="none"/>
        </w:rPr>
        <w:t>发布之日起至</w:t>
      </w:r>
      <w:r>
        <w:rPr>
          <w:rFonts w:hint="eastAsia" w:ascii="宋体" w:hAnsi="宋体" w:cs="宋体"/>
          <w:color w:val="auto"/>
          <w:sz w:val="24"/>
          <w:highlight w:val="none"/>
          <w:lang w:val="en-US" w:eastAsia="zh-Hans"/>
        </w:rPr>
        <w:t>递交</w:t>
      </w:r>
      <w:r>
        <w:rPr>
          <w:rFonts w:ascii="宋体" w:hAnsi="宋体" w:cs="宋体"/>
          <w:color w:val="auto"/>
          <w:sz w:val="24"/>
          <w:highlight w:val="none"/>
        </w:rPr>
        <w:t>截止之日前</w:t>
      </w:r>
      <w:r>
        <w:rPr>
          <w:rFonts w:hint="eastAsia" w:ascii="宋体" w:hAnsi="宋体" w:cs="宋体"/>
          <w:color w:val="auto"/>
          <w:sz w:val="24"/>
          <w:highlight w:val="none"/>
        </w:rPr>
        <w:t>，应</w:t>
      </w:r>
      <w:r>
        <w:rPr>
          <w:rFonts w:ascii="宋体" w:hAnsi="宋体" w:cs="宋体"/>
          <w:color w:val="auto"/>
          <w:sz w:val="24"/>
          <w:highlight w:val="none"/>
        </w:rPr>
        <w:t>通过中国裁判文书网</w:t>
      </w:r>
      <w:r>
        <w:rPr>
          <w:rFonts w:hint="eastAsia" w:ascii="宋体" w:hAnsi="宋体" w:cs="宋体"/>
          <w:color w:val="auto"/>
          <w:sz w:val="24"/>
          <w:highlight w:val="none"/>
        </w:rPr>
        <w:t>分开、单独</w:t>
      </w:r>
      <w:r>
        <w:rPr>
          <w:rFonts w:ascii="宋体" w:hAnsi="宋体" w:cs="宋体"/>
          <w:color w:val="auto"/>
          <w:sz w:val="24"/>
          <w:highlight w:val="none"/>
        </w:rPr>
        <w:t>查询</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w:t>
      </w:r>
      <w:r>
        <w:rPr>
          <w:rFonts w:ascii="宋体" w:hAnsi="宋体" w:cs="宋体"/>
          <w:color w:val="auto"/>
          <w:sz w:val="24"/>
          <w:highlight w:val="none"/>
        </w:rPr>
        <w:t>法定代表人</w:t>
      </w:r>
      <w:r>
        <w:rPr>
          <w:rFonts w:hint="eastAsia" w:ascii="宋体" w:hAnsi="宋体" w:cs="宋体"/>
          <w:snapToGrid w:val="0"/>
          <w:color w:val="auto"/>
          <w:sz w:val="24"/>
          <w:highlight w:val="none"/>
        </w:rPr>
        <w:t>、</w:t>
      </w:r>
      <w:r>
        <w:rPr>
          <w:rFonts w:hint="eastAsia" w:ascii="宋体" w:hAnsi="宋体" w:cs="宋体"/>
          <w:snapToGrid w:val="0"/>
          <w:color w:val="auto"/>
          <w:kern w:val="0"/>
          <w:sz w:val="24"/>
          <w:highlight w:val="none"/>
          <w:lang w:eastAsia="zh-CN"/>
        </w:rPr>
        <w:t>☑</w:t>
      </w:r>
      <w:r>
        <w:rPr>
          <w:rFonts w:hint="eastAsia" w:ascii="宋体" w:hAnsi="宋体" w:cs="宋体"/>
          <w:color w:val="auto"/>
          <w:sz w:val="24"/>
          <w:highlight w:val="none"/>
        </w:rPr>
        <w:t>项目负责人</w:t>
      </w:r>
      <w:r>
        <w:rPr>
          <w:rFonts w:ascii="宋体" w:hAnsi="宋体" w:cs="宋体"/>
          <w:color w:val="auto"/>
          <w:sz w:val="24"/>
          <w:highlight w:val="none"/>
        </w:rPr>
        <w:t>的</w:t>
      </w:r>
      <w:r>
        <w:rPr>
          <w:rFonts w:hint="eastAsia" w:ascii="宋体" w:hAnsi="宋体" w:cs="宋体"/>
          <w:color w:val="auto"/>
          <w:sz w:val="24"/>
          <w:highlight w:val="none"/>
        </w:rPr>
        <w:t>无</w:t>
      </w:r>
      <w:r>
        <w:rPr>
          <w:rFonts w:ascii="宋体" w:hAnsi="宋体" w:cs="宋体"/>
          <w:color w:val="auto"/>
          <w:sz w:val="24"/>
          <w:highlight w:val="none"/>
        </w:rPr>
        <w:t>行贿</w:t>
      </w:r>
      <w:r>
        <w:rPr>
          <w:rFonts w:hint="eastAsia" w:ascii="宋体" w:hAnsi="宋体" w:cs="宋体"/>
          <w:color w:val="auto"/>
          <w:sz w:val="24"/>
          <w:highlight w:val="none"/>
        </w:rPr>
        <w:t>行为</w:t>
      </w:r>
      <w:r>
        <w:rPr>
          <w:rFonts w:ascii="宋体" w:hAnsi="宋体" w:cs="宋体"/>
          <w:color w:val="auto"/>
          <w:sz w:val="24"/>
          <w:highlight w:val="none"/>
        </w:rPr>
        <w:t>记录</w:t>
      </w:r>
      <w:r>
        <w:rPr>
          <w:rFonts w:hint="eastAsia" w:ascii="宋体" w:hAnsi="宋体" w:cs="宋体"/>
          <w:color w:val="auto"/>
          <w:sz w:val="24"/>
          <w:highlight w:val="none"/>
        </w:rPr>
        <w:t>（前款允许</w:t>
      </w:r>
      <w:r>
        <w:rPr>
          <w:rFonts w:hint="eastAsia" w:ascii="宋体" w:hAnsi="宋体" w:cs="宋体"/>
          <w:color w:val="FF0000"/>
          <w:sz w:val="24"/>
          <w:highlight w:val="none"/>
          <w:lang w:eastAsia="zh-CN"/>
        </w:rPr>
        <w:t>非法人组织</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时，</w:t>
      </w:r>
      <w:r>
        <w:rPr>
          <w:rFonts w:hint="eastAsia" w:ascii="宋体" w:hAnsi="宋体" w:cs="宋体"/>
          <w:color w:val="FF0000"/>
          <w:sz w:val="24"/>
          <w:highlight w:val="none"/>
        </w:rPr>
        <w:t>非法人单位</w:t>
      </w:r>
      <w:r>
        <w:rPr>
          <w:rFonts w:hint="eastAsia" w:ascii="宋体" w:hAnsi="宋体" w:cs="宋体"/>
          <w:color w:val="auto"/>
          <w:sz w:val="24"/>
          <w:highlight w:val="none"/>
        </w:rPr>
        <w:t>提供单位负责人的无行贿行为记录）；</w:t>
      </w:r>
    </w:p>
    <w:p w14:paraId="14EE648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.从</w:t>
      </w:r>
      <w:r>
        <w:rPr>
          <w:rFonts w:hint="eastAsia" w:ascii="宋体" w:hAnsi="宋体" w:cs="宋体"/>
          <w:color w:val="auto"/>
          <w:sz w:val="24"/>
          <w:highlight w:val="none"/>
          <w:lang w:eastAsia="zh-CN"/>
        </w:rPr>
        <w:t>响应文件</w:t>
      </w:r>
      <w:r>
        <w:rPr>
          <w:rFonts w:hint="eastAsia" w:ascii="宋体" w:hAnsi="宋体" w:cs="宋体"/>
          <w:color w:val="auto"/>
          <w:sz w:val="24"/>
          <w:highlight w:val="none"/>
          <w:lang w:val="en-US" w:eastAsia="zh-Hans"/>
        </w:rPr>
        <w:t>递交</w:t>
      </w:r>
      <w:r>
        <w:rPr>
          <w:rFonts w:hint="eastAsia" w:ascii="宋体" w:hAnsi="宋体" w:cs="宋体"/>
          <w:color w:val="auto"/>
          <w:sz w:val="24"/>
          <w:highlight w:val="none"/>
        </w:rPr>
        <w:t>截止日起</w:t>
      </w:r>
      <w:r>
        <w:rPr>
          <w:rFonts w:hint="eastAsia" w:ascii="宋体" w:hAnsi="宋体" w:cs="宋体"/>
          <w:color w:val="auto"/>
          <w:sz w:val="24"/>
          <w:highlight w:val="none"/>
          <w:lang w:eastAsia="zh-CN"/>
        </w:rPr>
        <w:t>前</w:t>
      </w:r>
      <w:r>
        <w:rPr>
          <w:rFonts w:hint="eastAsia" w:ascii="宋体" w:hAnsi="宋体" w:cs="宋体"/>
          <w:color w:val="auto"/>
          <w:sz w:val="24"/>
          <w:highlight w:val="none"/>
        </w:rPr>
        <w:t>3年（成立不足3年的可从成立之日起算），</w:t>
      </w:r>
      <w:r>
        <w:rPr>
          <w:rFonts w:hint="default" w:ascii="宋体" w:hAnsi="宋体" w:cs="宋体"/>
          <w:color w:val="auto"/>
          <w:sz w:val="24"/>
          <w:highlight w:val="none"/>
        </w:rPr>
        <w:t>供应商</w:t>
      </w:r>
      <w:r>
        <w:rPr>
          <w:rFonts w:hint="eastAsia" w:ascii="宋体" w:hAnsi="宋体" w:cs="宋体"/>
          <w:color w:val="auto"/>
          <w:sz w:val="24"/>
          <w:highlight w:val="none"/>
        </w:rPr>
        <w:t>在经营活动中无重大违法记录（</w:t>
      </w:r>
      <w:r>
        <w:rPr>
          <w:rFonts w:hint="eastAsia" w:ascii="宋体" w:hAnsi="宋体" w:cs="宋体"/>
          <w:color w:val="auto"/>
          <w:kern w:val="0"/>
          <w:sz w:val="24"/>
          <w:highlight w:val="none"/>
        </w:rPr>
        <w:t>重大违法记录是指</w:t>
      </w:r>
      <w:r>
        <w:rPr>
          <w:rFonts w:hint="default" w:ascii="宋体" w:hAnsi="宋体" w:cs="宋体"/>
          <w:color w:val="auto"/>
          <w:kern w:val="0"/>
          <w:sz w:val="24"/>
          <w:highlight w:val="none"/>
        </w:rPr>
        <w:t>供应商</w:t>
      </w:r>
      <w:r>
        <w:rPr>
          <w:rFonts w:hint="eastAsia" w:ascii="宋体" w:hAnsi="宋体" w:cs="宋体"/>
          <w:color w:val="auto"/>
          <w:kern w:val="0"/>
          <w:sz w:val="24"/>
          <w:highlight w:val="none"/>
        </w:rPr>
        <w:t>因违法经营受到刑事处罚或者责令停产停业、吊销许可证或者执照、较大数额罚款（200万元以上）等行政处罚）；</w:t>
      </w:r>
    </w:p>
    <w:p w14:paraId="02C370F5">
      <w:pPr>
        <w:spacing w:line="360" w:lineRule="auto"/>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.类似案例要</w:t>
      </w:r>
      <w:r>
        <w:rPr>
          <w:rFonts w:hint="eastAsia" w:ascii="宋体" w:hAnsi="宋体" w:cs="宋体"/>
          <w:color w:val="auto"/>
          <w:sz w:val="24"/>
          <w:highlight w:val="none"/>
        </w:rPr>
        <w:t>求：</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sz w:val="24"/>
          <w:highlight w:val="none"/>
        </w:rPr>
        <w:t>无</w:t>
      </w:r>
      <w:r>
        <w:rPr>
          <w:rFonts w:hint="eastAsia" w:ascii="宋体" w:hAnsi="宋体" w:cs="宋体"/>
          <w:color w:val="auto"/>
          <w:sz w:val="24"/>
          <w:highlight w:val="none"/>
        </w:rPr>
        <w:t>/</w:t>
      </w:r>
      <w:r>
        <w:rPr>
          <w:rFonts w:hint="eastAsia" w:ascii="宋体" w:hAnsi="宋体" w:cs="宋体"/>
          <w:snapToGrid w:val="0"/>
          <w:color w:val="auto"/>
          <w:kern w:val="0"/>
          <w:sz w:val="24"/>
          <w:highlight w:val="none"/>
        </w:rPr>
        <w:t>□</w:t>
      </w:r>
      <w:r>
        <w:rPr>
          <w:rFonts w:hint="eastAsia" w:ascii="宋体" w:hAnsi="宋体" w:cs="宋体"/>
          <w:snapToGrid w:val="0"/>
          <w:color w:val="auto"/>
          <w:sz w:val="24"/>
          <w:highlight w:val="none"/>
        </w:rPr>
        <w:t>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日以来，投标人具有合同金额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万元及以上</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类似项目案例1例</w:t>
      </w:r>
      <w:r>
        <w:rPr>
          <w:rFonts w:hint="eastAsia" w:ascii="宋体" w:hAnsi="宋体" w:cs="宋体"/>
          <w:color w:val="auto"/>
          <w:sz w:val="24"/>
          <w:highlight w:val="none"/>
          <w:lang w:eastAsia="zh-CN"/>
        </w:rPr>
        <w:t>，</w:t>
      </w:r>
      <w:r>
        <w:rPr>
          <w:rFonts w:hint="eastAsia" w:ascii="宋体" w:hAnsi="宋体"/>
          <w:b w:val="0"/>
          <w:bCs/>
          <w:color w:val="auto"/>
          <w:sz w:val="24"/>
          <w:highlight w:val="none"/>
        </w:rPr>
        <w:t>提供合同及对应发票（至少1份）复印件，并在合同及对应发票复印件上加盖投标人公章</w:t>
      </w:r>
      <w:r>
        <w:rPr>
          <w:rFonts w:hint="eastAsia" w:ascii="宋体" w:hAnsi="宋体" w:cs="宋体"/>
          <w:b w:val="0"/>
          <w:bCs/>
          <w:color w:val="auto"/>
          <w:sz w:val="24"/>
          <w:highlight w:val="none"/>
        </w:rPr>
        <w:t>；</w:t>
      </w:r>
    </w:p>
    <w:p w14:paraId="744074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.单位负责人为同一人或者存在直接控股、管理关系的不同单位，不得参加同一标段</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或未划分标段的同一</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项目</w:t>
      </w:r>
      <w:r>
        <w:rPr>
          <w:rFonts w:hint="eastAsia" w:ascii="宋体" w:hAnsi="宋体" w:cs="宋体"/>
          <w:color w:val="FF0000"/>
          <w:sz w:val="24"/>
          <w:highlight w:val="none"/>
          <w:lang w:val="en-US" w:eastAsia="zh-CN"/>
        </w:rPr>
        <w:t>采购活动</w:t>
      </w:r>
      <w:r>
        <w:rPr>
          <w:rFonts w:hint="eastAsia" w:ascii="宋体" w:hAnsi="宋体" w:cs="宋体"/>
          <w:color w:val="auto"/>
          <w:sz w:val="24"/>
          <w:highlight w:val="none"/>
          <w:u w:val="single"/>
        </w:rPr>
        <w:t>；</w:t>
      </w:r>
    </w:p>
    <w:bookmarkEnd w:id="28"/>
    <w:p w14:paraId="04E0D856">
      <w:pPr>
        <w:spacing w:line="360" w:lineRule="auto"/>
        <w:ind w:firstLine="420" w:firstLineChars="0"/>
        <w:outlineLvl w:val="1"/>
        <w:rPr>
          <w:b/>
          <w:bCs/>
          <w:color w:val="auto"/>
          <w:sz w:val="24"/>
          <w:highlight w:val="none"/>
        </w:rPr>
      </w:pPr>
      <w:bookmarkStart w:id="30" w:name="_Toc16150"/>
      <w:bookmarkStart w:id="31" w:name="_Toc655230639_WPSOffice_Level2"/>
      <w:bookmarkStart w:id="32" w:name="_Toc516094037"/>
      <w:r>
        <w:rPr>
          <w:rFonts w:hint="eastAsia"/>
          <w:b/>
          <w:bCs/>
          <w:color w:val="auto"/>
          <w:sz w:val="24"/>
          <w:highlight w:val="none"/>
        </w:rPr>
        <w:t>三、竞争</w:t>
      </w:r>
      <w:r>
        <w:rPr>
          <w:rFonts w:hint="eastAsia"/>
          <w:b/>
          <w:bCs/>
          <w:color w:val="auto"/>
          <w:sz w:val="24"/>
          <w:highlight w:val="none"/>
          <w:lang w:eastAsia="zh-CN"/>
        </w:rPr>
        <w:t>谈判采购</w:t>
      </w:r>
      <w:r>
        <w:rPr>
          <w:rFonts w:hint="eastAsia"/>
          <w:b/>
          <w:bCs/>
          <w:color w:val="auto"/>
          <w:sz w:val="24"/>
          <w:highlight w:val="none"/>
        </w:rPr>
        <w:t>文件获取</w:t>
      </w:r>
      <w:bookmarkEnd w:id="30"/>
      <w:bookmarkEnd w:id="31"/>
      <w:bookmarkEnd w:id="32"/>
    </w:p>
    <w:p w14:paraId="75E346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41F1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2.地点</w:t>
      </w:r>
      <w:r>
        <w:rPr>
          <w:rFonts w:hint="eastAsia" w:ascii="宋体" w:hAnsi="宋体" w:cs="宋体"/>
          <w:color w:val="FF0000"/>
          <w:sz w:val="24"/>
          <w:highlight w:val="none"/>
        </w:rPr>
        <w:t>（网址）</w:t>
      </w:r>
      <w:r>
        <w:rPr>
          <w:rFonts w:hint="eastAsia" w:ascii="宋体" w:hAnsi="宋体" w:cs="宋体"/>
          <w:color w:val="auto"/>
          <w:sz w:val="24"/>
          <w:highlight w:val="none"/>
        </w:rPr>
        <w:t>：</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u w:val="single"/>
        </w:rPr>
        <w:t>（https://www.lecaiyun.com/）；</w:t>
      </w:r>
    </w:p>
    <w:p w14:paraId="5B5EA7C0">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3.获取方式：</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u w:val="single"/>
        </w:rPr>
        <w:t>在线申请获取</w:t>
      </w:r>
      <w:r>
        <w:rPr>
          <w:rFonts w:hint="eastAsia" w:ascii="宋体" w:hAnsi="宋体" w:cs="宋体"/>
          <w:color w:val="auto"/>
          <w:sz w:val="24"/>
          <w:highlight w:val="none"/>
          <w:u w:val="single"/>
          <w:lang w:val="en-US" w:eastAsia="zh-Hans"/>
        </w:rPr>
        <w:t>采购</w:t>
      </w:r>
      <w:r>
        <w:rPr>
          <w:rFonts w:hint="eastAsia" w:ascii="宋体" w:hAnsi="宋体" w:cs="宋体"/>
          <w:color w:val="auto"/>
          <w:sz w:val="24"/>
          <w:highlight w:val="none"/>
          <w:u w:val="single"/>
        </w:rPr>
        <w:t>文件（进入“项目采购”应用，在获取采购文件菜单中选择项目，申请获取</w:t>
      </w:r>
      <w:r>
        <w:rPr>
          <w:rFonts w:hint="eastAsia" w:ascii="宋体" w:hAnsi="宋体" w:cs="宋体"/>
          <w:color w:val="auto"/>
          <w:sz w:val="24"/>
          <w:highlight w:val="none"/>
          <w:u w:val="single"/>
          <w:lang w:val="en-US" w:eastAsia="zh-Hans"/>
        </w:rPr>
        <w:t>采购</w:t>
      </w:r>
      <w:r>
        <w:rPr>
          <w:rFonts w:hint="eastAsia" w:ascii="宋体" w:hAnsi="宋体" w:cs="宋体"/>
          <w:color w:val="auto"/>
          <w:sz w:val="24"/>
          <w:highlight w:val="none"/>
          <w:u w:val="single"/>
        </w:rPr>
        <w:t>文件）</w:t>
      </w:r>
      <w:r>
        <w:rPr>
          <w:rFonts w:hint="eastAsia" w:ascii="宋体" w:hAnsi="宋体" w:cs="宋体"/>
          <w:color w:val="auto"/>
          <w:sz w:val="24"/>
          <w:highlight w:val="none"/>
          <w:u w:val="none"/>
          <w:lang w:eastAsia="zh-CN"/>
        </w:rPr>
        <w:t>。</w:t>
      </w:r>
    </w:p>
    <w:p w14:paraId="37D106E3">
      <w:pPr>
        <w:spacing w:line="360" w:lineRule="auto"/>
        <w:ind w:firstLine="482" w:firstLineChars="200"/>
        <w:outlineLvl w:val="1"/>
        <w:rPr>
          <w:rFonts w:hint="default" w:eastAsia="宋体"/>
          <w:color w:val="auto"/>
          <w:sz w:val="24"/>
          <w:highlight w:val="none"/>
          <w:lang w:val="en-US" w:eastAsia="zh-Hans"/>
        </w:rPr>
      </w:pPr>
      <w:bookmarkStart w:id="33" w:name="_Toc835915257_WPSOffice_Level2"/>
      <w:bookmarkStart w:id="34" w:name="_Toc12805"/>
      <w:bookmarkStart w:id="35" w:name="_Toc2107032455"/>
      <w:r>
        <w:rPr>
          <w:rFonts w:hint="eastAsia"/>
          <w:b/>
          <w:bCs/>
          <w:color w:val="auto"/>
          <w:sz w:val="24"/>
          <w:highlight w:val="none"/>
        </w:rPr>
        <w:t>四、</w:t>
      </w:r>
      <w:r>
        <w:rPr>
          <w:rFonts w:hint="eastAsia"/>
          <w:b/>
          <w:bCs/>
          <w:color w:val="FF0000"/>
          <w:sz w:val="24"/>
          <w:highlight w:val="none"/>
          <w:lang w:val="en-US" w:eastAsia="zh-CN"/>
        </w:rPr>
        <w:t>递交</w:t>
      </w:r>
      <w:r>
        <w:rPr>
          <w:rFonts w:hint="eastAsia"/>
          <w:b/>
          <w:bCs/>
          <w:color w:val="auto"/>
          <w:sz w:val="24"/>
          <w:highlight w:val="none"/>
          <w:lang w:eastAsia="zh-CN"/>
        </w:rPr>
        <w:t>响应文件</w:t>
      </w:r>
      <w:r>
        <w:rPr>
          <w:rFonts w:hint="eastAsia"/>
          <w:b/>
          <w:bCs/>
          <w:color w:val="auto"/>
          <w:sz w:val="24"/>
          <w:highlight w:val="none"/>
          <w:lang w:val="en-US" w:eastAsia="zh-Hans"/>
        </w:rPr>
        <w:t>的地点和截止时间</w:t>
      </w:r>
      <w:bookmarkEnd w:id="33"/>
      <w:bookmarkEnd w:id="34"/>
      <w:bookmarkEnd w:id="35"/>
    </w:p>
    <w:p w14:paraId="7B54A3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递交</w:t>
      </w:r>
      <w:r>
        <w:rPr>
          <w:rFonts w:hint="eastAsia" w:ascii="宋体" w:hAnsi="宋体" w:cs="宋体"/>
          <w:color w:val="auto"/>
          <w:sz w:val="24"/>
          <w:highlight w:val="none"/>
        </w:rPr>
        <w:t>地点（网址）：</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https://www.lecaiyun.com/</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C1DB72E">
      <w:pPr>
        <w:spacing w:line="360" w:lineRule="auto"/>
        <w:ind w:firstLine="480" w:firstLineChars="200"/>
        <w:rPr>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Hans"/>
        </w:rPr>
        <w:t>递交</w:t>
      </w:r>
      <w:r>
        <w:rPr>
          <w:rFonts w:hint="eastAsia" w:ascii="宋体" w:hAnsi="宋体" w:cs="宋体"/>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w:t>
      </w:r>
    </w:p>
    <w:p w14:paraId="6F381666">
      <w:pPr>
        <w:spacing w:line="360" w:lineRule="auto"/>
        <w:ind w:firstLine="482" w:firstLineChars="200"/>
        <w:outlineLvl w:val="1"/>
        <w:rPr>
          <w:b/>
          <w:bCs/>
          <w:color w:val="auto"/>
          <w:sz w:val="24"/>
          <w:highlight w:val="none"/>
        </w:rPr>
      </w:pPr>
      <w:bookmarkStart w:id="36" w:name="_Toc1039104666"/>
      <w:bookmarkStart w:id="37" w:name="_Toc1839466290_WPSOffice_Level2"/>
      <w:bookmarkStart w:id="38" w:name="_Toc13871"/>
      <w:r>
        <w:rPr>
          <w:rFonts w:hint="eastAsia"/>
          <w:b/>
          <w:bCs/>
          <w:color w:val="auto"/>
          <w:sz w:val="24"/>
          <w:highlight w:val="none"/>
        </w:rPr>
        <w:t>五、</w:t>
      </w:r>
      <w:r>
        <w:rPr>
          <w:rFonts w:hint="eastAsia"/>
          <w:b/>
          <w:bCs/>
          <w:color w:val="FF0000"/>
          <w:sz w:val="24"/>
          <w:highlight w:val="none"/>
          <w:lang w:eastAsia="zh-CN"/>
        </w:rPr>
        <w:t>评审</w:t>
      </w:r>
      <w:r>
        <w:rPr>
          <w:rFonts w:hint="eastAsia"/>
          <w:b/>
          <w:bCs/>
          <w:color w:val="auto"/>
          <w:sz w:val="24"/>
          <w:highlight w:val="none"/>
        </w:rPr>
        <w:t>时间、地点</w:t>
      </w:r>
      <w:bookmarkEnd w:id="36"/>
      <w:bookmarkEnd w:id="37"/>
      <w:bookmarkEnd w:id="38"/>
    </w:p>
    <w:p w14:paraId="4272A1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FF0000"/>
          <w:sz w:val="24"/>
          <w:highlight w:val="none"/>
          <w:lang w:eastAsia="zh-CN"/>
        </w:rPr>
        <w:t>评审开始</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秒</w:t>
      </w:r>
      <w:r>
        <w:rPr>
          <w:rFonts w:hint="eastAsia" w:ascii="宋体" w:hAnsi="宋体" w:cs="宋体"/>
          <w:color w:val="auto"/>
          <w:sz w:val="24"/>
          <w:highlight w:val="none"/>
        </w:rPr>
        <w:t>；</w:t>
      </w:r>
    </w:p>
    <w:p w14:paraId="44938813">
      <w:pPr>
        <w:spacing w:line="360" w:lineRule="auto"/>
        <w:ind w:firstLine="480" w:firstLineChars="200"/>
        <w:rPr>
          <w:rFonts w:hint="eastAsia" w:eastAsia="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FF0000"/>
          <w:sz w:val="24"/>
          <w:highlight w:val="none"/>
          <w:lang w:eastAsia="zh-CN"/>
        </w:rPr>
        <w:t>评审</w:t>
      </w:r>
      <w:r>
        <w:rPr>
          <w:rFonts w:hint="eastAsia" w:ascii="宋体" w:hAnsi="宋体" w:cs="宋体"/>
          <w:color w:val="auto"/>
          <w:sz w:val="24"/>
          <w:highlight w:val="none"/>
        </w:rPr>
        <w:t>地点：</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https://www.lecaiyun.com/</w:t>
      </w:r>
      <w:r>
        <w:rPr>
          <w:rFonts w:hint="eastAsia" w:ascii="宋体" w:hAnsi="宋体" w:cs="宋体"/>
          <w:color w:val="auto"/>
          <w:sz w:val="24"/>
          <w:highlight w:val="none"/>
          <w:u w:val="single"/>
        </w:rPr>
        <w:t>）</w:t>
      </w:r>
      <w:r>
        <w:rPr>
          <w:rFonts w:hint="eastAsia" w:ascii="宋体" w:hAnsi="宋体" w:cs="宋体"/>
          <w:color w:val="auto"/>
          <w:sz w:val="24"/>
          <w:highlight w:val="none"/>
          <w:lang w:eastAsia="zh-CN"/>
        </w:rPr>
        <w:t>。</w:t>
      </w:r>
    </w:p>
    <w:p w14:paraId="38916620">
      <w:pPr>
        <w:spacing w:line="360" w:lineRule="auto"/>
        <w:ind w:firstLine="482" w:firstLineChars="200"/>
        <w:outlineLvl w:val="1"/>
        <w:rPr>
          <w:rFonts w:hint="default" w:eastAsia="宋体"/>
          <w:b/>
          <w:bCs/>
          <w:color w:val="auto"/>
          <w:sz w:val="24"/>
          <w:highlight w:val="none"/>
          <w:lang w:val="en-US" w:eastAsia="zh-Hans"/>
        </w:rPr>
      </w:pPr>
      <w:bookmarkStart w:id="39" w:name="_Toc1195461801"/>
      <w:bookmarkStart w:id="40" w:name="_Toc334234841_WPSOffice_Level2"/>
      <w:bookmarkStart w:id="41" w:name="_Toc20669"/>
      <w:r>
        <w:rPr>
          <w:rFonts w:hint="eastAsia"/>
          <w:b/>
          <w:bCs/>
          <w:color w:val="auto"/>
          <w:sz w:val="24"/>
          <w:highlight w:val="none"/>
        </w:rPr>
        <w:t>六、</w:t>
      </w:r>
      <w:r>
        <w:rPr>
          <w:rFonts w:hint="eastAsia"/>
          <w:b/>
          <w:bCs/>
          <w:color w:val="auto"/>
          <w:sz w:val="24"/>
          <w:highlight w:val="none"/>
          <w:lang w:val="en-US" w:eastAsia="zh-Hans"/>
        </w:rPr>
        <w:t>电子交易须知</w:t>
      </w:r>
      <w:bookmarkEnd w:id="39"/>
      <w:bookmarkEnd w:id="40"/>
      <w:bookmarkEnd w:id="41"/>
    </w:p>
    <w:p w14:paraId="20962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电子化</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：本项目以数据电文形式，依托</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u w:val="single"/>
        </w:rPr>
        <w:t>（https://www.lecaiyun.</w:t>
      </w:r>
    </w:p>
    <w:p w14:paraId="022A220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u w:val="single"/>
        </w:rPr>
        <w:t>com/）”</w:t>
      </w:r>
      <w:r>
        <w:rPr>
          <w:rFonts w:hint="eastAsia" w:ascii="宋体" w:hAnsi="宋体" w:cs="宋体"/>
          <w:color w:val="auto"/>
          <w:sz w:val="24"/>
          <w:highlight w:val="none"/>
        </w:rPr>
        <w:t>进行</w:t>
      </w:r>
      <w:r>
        <w:rPr>
          <w:rFonts w:hint="eastAsia" w:ascii="宋体" w:hAnsi="宋体" w:cs="宋体"/>
          <w:color w:val="auto"/>
          <w:sz w:val="24"/>
          <w:highlight w:val="none"/>
          <w:lang w:val="en-US" w:eastAsia="zh-CN"/>
        </w:rPr>
        <w:t>竞争谈判</w:t>
      </w:r>
      <w:r>
        <w:rPr>
          <w:rFonts w:hint="eastAsia" w:ascii="宋体" w:hAnsi="宋体" w:cs="宋体"/>
          <w:color w:val="auto"/>
          <w:sz w:val="24"/>
          <w:highlight w:val="none"/>
        </w:rPr>
        <w:t>活动，不提供纸质版</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w:t>
      </w:r>
    </w:p>
    <w:p w14:paraId="1F3B65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准备：注册账号--点击“商家入驻”，进行政府采购供应商资料填写；申领CA数字证书---申领流程详见“浙江政府采购网-下载专区-电子交易客户端-CA驱动和申领流程”；安装“电子交易客户端”----前往“浙江政府采购网-下载专区-电子交易客户端”进行下载并安装；</w:t>
      </w:r>
    </w:p>
    <w:p w14:paraId="45E0D7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default" w:ascii="宋体" w:hAnsi="宋体" w:cs="宋体"/>
          <w:color w:val="auto"/>
          <w:sz w:val="24"/>
          <w:highlight w:val="none"/>
        </w:rPr>
        <w:t>采购</w:t>
      </w:r>
      <w:r>
        <w:rPr>
          <w:rFonts w:hint="eastAsia" w:ascii="宋体" w:hAnsi="宋体" w:cs="宋体"/>
          <w:color w:val="auto"/>
          <w:sz w:val="24"/>
          <w:highlight w:val="none"/>
        </w:rPr>
        <w:t>文件的获取：使用账号登录或者使用CA登录</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rPr>
        <w:t>；进入“项目采购”应用，在获取采购文件菜单中选择项目，获取</w:t>
      </w:r>
      <w:r>
        <w:rPr>
          <w:rFonts w:hint="default" w:ascii="宋体" w:hAnsi="宋体" w:cs="宋体"/>
          <w:color w:val="auto"/>
          <w:sz w:val="24"/>
          <w:highlight w:val="none"/>
        </w:rPr>
        <w:t>采购</w:t>
      </w:r>
      <w:r>
        <w:rPr>
          <w:rFonts w:hint="eastAsia" w:ascii="宋体" w:hAnsi="宋体" w:cs="宋体"/>
          <w:color w:val="auto"/>
          <w:sz w:val="24"/>
          <w:highlight w:val="none"/>
        </w:rPr>
        <w:t>文件；</w:t>
      </w:r>
    </w:p>
    <w:p w14:paraId="05A533B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文件的制作：在“电子交易客户端”中完成“填写基本</w:t>
      </w:r>
      <w:r>
        <w:rPr>
          <w:rFonts w:hint="eastAsia" w:ascii="宋体" w:hAnsi="宋体" w:eastAsia="宋体" w:cs="宋体"/>
          <w:color w:val="auto"/>
          <w:sz w:val="24"/>
          <w:highlight w:val="none"/>
        </w:rPr>
        <w:t>信息”“导入</w:t>
      </w:r>
      <w:r>
        <w:rPr>
          <w:rFonts w:hint="default" w:ascii="宋体" w:hAnsi="宋体" w:eastAsia="宋体" w:cs="宋体"/>
          <w:color w:val="auto"/>
          <w:sz w:val="24"/>
          <w:highlight w:val="none"/>
        </w:rPr>
        <w:t>响应</w:t>
      </w:r>
      <w:r>
        <w:rPr>
          <w:rFonts w:hint="eastAsia" w:ascii="宋体" w:hAnsi="宋体" w:eastAsia="宋体" w:cs="宋体"/>
          <w:color w:val="auto"/>
          <w:sz w:val="24"/>
          <w:highlight w:val="none"/>
        </w:rPr>
        <w:t>文件”“标书关联”“标书检查”“电子签名”“生成电子标书”等操作；</w:t>
      </w:r>
    </w:p>
    <w:p w14:paraId="106A8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default" w:ascii="宋体" w:hAnsi="宋体" w:cs="宋体"/>
          <w:color w:val="auto"/>
          <w:sz w:val="24"/>
          <w:highlight w:val="none"/>
        </w:rPr>
        <w:t>采购</w:t>
      </w:r>
      <w:r>
        <w:rPr>
          <w:rFonts w:hint="eastAsia" w:ascii="宋体" w:hAnsi="宋体" w:cs="宋体"/>
          <w:color w:val="auto"/>
          <w:sz w:val="24"/>
          <w:highlight w:val="none"/>
        </w:rPr>
        <w:t>人将依托</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rPr>
        <w:t>完成本项目的电子交易活动，不接受未按上述方式获取</w:t>
      </w:r>
      <w:r>
        <w:rPr>
          <w:rFonts w:hint="default" w:ascii="宋体" w:hAnsi="宋体" w:cs="宋体"/>
          <w:color w:val="auto"/>
          <w:sz w:val="24"/>
          <w:highlight w:val="none"/>
        </w:rPr>
        <w:t>采购</w:t>
      </w:r>
      <w:r>
        <w:rPr>
          <w:rFonts w:hint="eastAsia" w:ascii="宋体" w:hAnsi="宋体" w:cs="宋体"/>
          <w:color w:val="auto"/>
          <w:sz w:val="24"/>
          <w:highlight w:val="none"/>
        </w:rPr>
        <w:t>文件的供应商进行</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活动；</w:t>
      </w:r>
    </w:p>
    <w:p w14:paraId="038C2A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6.未按上述方式获取</w:t>
      </w:r>
      <w:r>
        <w:rPr>
          <w:rFonts w:hint="default" w:ascii="宋体" w:hAnsi="宋体" w:cs="宋体"/>
          <w:color w:val="auto"/>
          <w:sz w:val="24"/>
          <w:highlight w:val="none"/>
        </w:rPr>
        <w:t>采购</w:t>
      </w:r>
      <w:r>
        <w:rPr>
          <w:rFonts w:hint="eastAsia" w:ascii="宋体" w:hAnsi="宋体" w:cs="宋体"/>
          <w:color w:val="auto"/>
          <w:sz w:val="24"/>
          <w:highlight w:val="none"/>
        </w:rPr>
        <w:t>文件的供应商对该文件提出的质疑，</w:t>
      </w:r>
      <w:r>
        <w:rPr>
          <w:rFonts w:hint="default" w:ascii="宋体" w:hAnsi="宋体" w:cs="宋体"/>
          <w:color w:val="auto"/>
          <w:sz w:val="24"/>
          <w:highlight w:val="none"/>
        </w:rPr>
        <w:t>采购</w:t>
      </w:r>
      <w:r>
        <w:rPr>
          <w:rFonts w:hint="eastAsia" w:ascii="宋体" w:hAnsi="宋体" w:cs="宋体"/>
          <w:color w:val="auto"/>
          <w:sz w:val="24"/>
          <w:highlight w:val="none"/>
        </w:rPr>
        <w:t>人将不予处理；</w:t>
      </w:r>
    </w:p>
    <w:p w14:paraId="6F6A8E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文件的传输递交：</w:t>
      </w:r>
      <w:r>
        <w:rPr>
          <w:rFonts w:hint="default" w:ascii="宋体" w:hAnsi="宋体" w:cs="宋体"/>
          <w:color w:val="auto"/>
          <w:sz w:val="24"/>
          <w:highlight w:val="none"/>
        </w:rPr>
        <w:t>供应商</w:t>
      </w:r>
      <w:r>
        <w:rPr>
          <w:rFonts w:hint="eastAsia" w:ascii="宋体" w:hAnsi="宋体" w:cs="宋体"/>
          <w:color w:val="auto"/>
          <w:sz w:val="24"/>
          <w:highlight w:val="none"/>
        </w:rPr>
        <w:t>应在</w:t>
      </w:r>
      <w:r>
        <w:rPr>
          <w:rFonts w:hint="eastAsia" w:ascii="宋体" w:hAnsi="宋体" w:cs="宋体"/>
          <w:color w:val="auto"/>
          <w:sz w:val="24"/>
          <w:highlight w:val="none"/>
          <w:lang w:val="en-US" w:eastAsia="zh-Hans"/>
        </w:rPr>
        <w:t>响应文件递交</w:t>
      </w:r>
      <w:r>
        <w:rPr>
          <w:rFonts w:hint="eastAsia" w:ascii="宋体" w:hAnsi="宋体" w:cs="宋体"/>
          <w:color w:val="auto"/>
          <w:sz w:val="24"/>
          <w:highlight w:val="none"/>
        </w:rPr>
        <w:t>截止时间前将加密的</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文件上传至</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rPr>
        <w:t>，</w:t>
      </w:r>
      <w:r>
        <w:rPr>
          <w:rFonts w:hint="eastAsia" w:ascii="宋体" w:hAnsi="宋体" w:cs="宋体"/>
          <w:color w:val="auto"/>
          <w:sz w:val="24"/>
          <w:highlight w:val="none"/>
          <w:lang w:val="en-US" w:eastAsia="zh-Hans"/>
        </w:rPr>
        <w:t>响应文件递交</w:t>
      </w:r>
      <w:r>
        <w:rPr>
          <w:rFonts w:hint="eastAsia" w:ascii="宋体" w:hAnsi="宋体" w:cs="宋体"/>
          <w:color w:val="auto"/>
          <w:sz w:val="24"/>
          <w:highlight w:val="none"/>
        </w:rPr>
        <w:t>截止时间以后上传递交的</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文件将被拒收；</w:t>
      </w:r>
    </w:p>
    <w:p w14:paraId="1F549851">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文件的解密：</w:t>
      </w:r>
      <w:r>
        <w:rPr>
          <w:rFonts w:hint="default" w:ascii="宋体" w:hAnsi="宋体" w:cs="宋体"/>
          <w:color w:val="auto"/>
          <w:sz w:val="24"/>
          <w:highlight w:val="none"/>
        </w:rPr>
        <w:t>供应商</w:t>
      </w:r>
      <w:r>
        <w:rPr>
          <w:rFonts w:hint="eastAsia" w:ascii="宋体" w:hAnsi="宋体" w:cs="宋体"/>
          <w:color w:val="auto"/>
          <w:sz w:val="24"/>
          <w:highlight w:val="none"/>
        </w:rPr>
        <w:t>按照</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rPr>
        <w:t>提示和</w:t>
      </w:r>
      <w:r>
        <w:rPr>
          <w:rFonts w:hint="default" w:ascii="宋体" w:hAnsi="宋体" w:cs="宋体"/>
          <w:color w:val="auto"/>
          <w:sz w:val="24"/>
          <w:highlight w:val="none"/>
        </w:rPr>
        <w:t>采购</w:t>
      </w:r>
      <w:r>
        <w:rPr>
          <w:rFonts w:hint="eastAsia" w:ascii="宋体" w:hAnsi="宋体" w:cs="宋体"/>
          <w:color w:val="auto"/>
          <w:sz w:val="24"/>
          <w:highlight w:val="none"/>
        </w:rPr>
        <w:t>文件的规定在30分钟内完成在线解密。</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文件已按时解密的，除</w:t>
      </w:r>
      <w:r>
        <w:rPr>
          <w:rFonts w:hint="default" w:ascii="宋体" w:hAnsi="宋体" w:cs="宋体"/>
          <w:color w:val="auto"/>
          <w:sz w:val="24"/>
          <w:highlight w:val="none"/>
        </w:rPr>
        <w:t>采购</w:t>
      </w:r>
      <w:r>
        <w:rPr>
          <w:rFonts w:hint="eastAsia" w:ascii="宋体" w:hAnsi="宋体" w:cs="宋体"/>
          <w:color w:val="auto"/>
          <w:sz w:val="24"/>
          <w:highlight w:val="none"/>
        </w:rPr>
        <w:t>文件有约定外，</w:t>
      </w:r>
      <w:r>
        <w:rPr>
          <w:rFonts w:hint="eastAsia" w:ascii="宋体" w:hAnsi="宋体" w:cs="宋体"/>
          <w:strike w:val="0"/>
          <w:dstrike w:val="0"/>
          <w:color w:val="auto"/>
          <w:sz w:val="24"/>
          <w:highlight w:val="none"/>
        </w:rPr>
        <w:t>备份</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文件自动失效。</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文件未按时解密时，应按照以下方式处理：</w:t>
      </w:r>
      <w:r>
        <w:rPr>
          <w:rFonts w:ascii="Calibri" w:hAnsi="Calibri" w:cs="Calibri"/>
          <w:color w:val="auto"/>
          <w:sz w:val="24"/>
          <w:highlight w:val="none"/>
        </w:rPr>
        <w:t>①</w:t>
      </w:r>
      <w:r>
        <w:rPr>
          <w:rFonts w:hint="eastAsia" w:ascii="宋体" w:hAnsi="宋体" w:cs="宋体"/>
          <w:color w:val="auto"/>
          <w:sz w:val="24"/>
          <w:highlight w:val="none"/>
        </w:rPr>
        <w:t>因</w:t>
      </w:r>
      <w:r>
        <w:rPr>
          <w:rFonts w:hint="default" w:ascii="宋体" w:hAnsi="宋体" w:cs="宋体"/>
          <w:color w:val="auto"/>
          <w:sz w:val="24"/>
          <w:highlight w:val="none"/>
        </w:rPr>
        <w:t>供应商</w:t>
      </w:r>
      <w:r>
        <w:rPr>
          <w:rFonts w:hint="eastAsia" w:ascii="宋体" w:hAnsi="宋体" w:cs="宋体"/>
          <w:color w:val="auto"/>
          <w:sz w:val="24"/>
          <w:highlight w:val="none"/>
        </w:rPr>
        <w:t>原因造成未解密的，视为撤销其</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w:t>
      </w:r>
      <w:r>
        <w:rPr>
          <w:rFonts w:ascii="Calibri" w:hAnsi="Calibri" w:cs="Calibri"/>
          <w:color w:val="auto"/>
          <w:sz w:val="24"/>
          <w:highlight w:val="none"/>
        </w:rPr>
        <w:t>②</w:t>
      </w:r>
      <w:r>
        <w:rPr>
          <w:rFonts w:ascii="宋体" w:hAnsi="宋体" w:cs="宋体"/>
          <w:color w:val="auto"/>
          <w:sz w:val="24"/>
          <w:highlight w:val="none"/>
        </w:rPr>
        <w:t>因</w:t>
      </w:r>
      <w:r>
        <w:rPr>
          <w:rFonts w:hint="eastAsia" w:ascii="宋体" w:hAnsi="宋体" w:cs="宋体"/>
          <w:color w:val="auto"/>
          <w:sz w:val="24"/>
          <w:highlight w:val="none"/>
        </w:rPr>
        <w:t>非</w:t>
      </w:r>
      <w:r>
        <w:rPr>
          <w:rFonts w:hint="default" w:ascii="宋体" w:hAnsi="宋体" w:cs="宋体"/>
          <w:color w:val="auto"/>
          <w:sz w:val="24"/>
          <w:highlight w:val="none"/>
        </w:rPr>
        <w:t>供应商</w:t>
      </w:r>
      <w:r>
        <w:rPr>
          <w:rFonts w:hint="eastAsia" w:ascii="宋体" w:hAnsi="宋体" w:cs="宋体"/>
          <w:color w:val="auto"/>
          <w:sz w:val="24"/>
          <w:highlight w:val="none"/>
        </w:rPr>
        <w:t>原因</w:t>
      </w:r>
      <w:r>
        <w:rPr>
          <w:rFonts w:ascii="宋体" w:hAnsi="宋体" w:cs="宋体"/>
          <w:color w:val="auto"/>
          <w:sz w:val="24"/>
          <w:highlight w:val="none"/>
        </w:rPr>
        <w:t>造成未解密的，在征得</w:t>
      </w:r>
      <w:r>
        <w:rPr>
          <w:rFonts w:hint="default" w:ascii="宋体" w:hAnsi="宋体" w:cs="宋体"/>
          <w:color w:val="auto"/>
          <w:sz w:val="24"/>
          <w:highlight w:val="none"/>
        </w:rPr>
        <w:t>采购</w:t>
      </w:r>
      <w:r>
        <w:rPr>
          <w:rFonts w:hint="eastAsia" w:ascii="宋体" w:hAnsi="宋体" w:cs="宋体"/>
          <w:color w:val="auto"/>
          <w:sz w:val="24"/>
          <w:highlight w:val="none"/>
        </w:rPr>
        <w:t>人相关管理</w:t>
      </w:r>
      <w:r>
        <w:rPr>
          <w:rFonts w:ascii="宋体" w:hAnsi="宋体" w:cs="宋体"/>
          <w:color w:val="auto"/>
          <w:sz w:val="24"/>
          <w:highlight w:val="none"/>
        </w:rPr>
        <w:t>部门同意后，可延长解密时间或延期解密</w:t>
      </w:r>
      <w:r>
        <w:rPr>
          <w:rFonts w:hint="eastAsia" w:ascii="宋体" w:hAnsi="宋体" w:cs="宋体"/>
          <w:color w:val="auto"/>
          <w:sz w:val="24"/>
          <w:highlight w:val="none"/>
        </w:rPr>
        <w:t>；</w:t>
      </w:r>
      <w:r>
        <w:rPr>
          <w:rFonts w:ascii="Calibri" w:hAnsi="Calibri" w:cs="Calibri"/>
          <w:color w:val="auto"/>
          <w:sz w:val="24"/>
          <w:highlight w:val="none"/>
        </w:rPr>
        <w:t>③</w:t>
      </w:r>
      <w:r>
        <w:rPr>
          <w:rFonts w:ascii="宋体" w:hAnsi="宋体" w:cs="宋体"/>
          <w:color w:val="auto"/>
          <w:sz w:val="24"/>
          <w:highlight w:val="none"/>
        </w:rPr>
        <w:t>因</w:t>
      </w:r>
      <w:r>
        <w:rPr>
          <w:rFonts w:hint="eastAsia" w:ascii="宋体" w:hAnsi="宋体" w:cs="宋体"/>
          <w:color w:val="auto"/>
          <w:sz w:val="24"/>
          <w:highlight w:val="none"/>
        </w:rPr>
        <w:t>非</w:t>
      </w:r>
      <w:r>
        <w:rPr>
          <w:rFonts w:hint="default" w:ascii="宋体" w:hAnsi="宋体" w:cs="宋体"/>
          <w:color w:val="auto"/>
          <w:sz w:val="24"/>
          <w:highlight w:val="none"/>
        </w:rPr>
        <w:t>供应商</w:t>
      </w:r>
      <w:r>
        <w:rPr>
          <w:rFonts w:hint="eastAsia" w:ascii="宋体" w:hAnsi="宋体" w:cs="宋体"/>
          <w:color w:val="auto"/>
          <w:sz w:val="24"/>
          <w:highlight w:val="none"/>
        </w:rPr>
        <w:t>原因</w:t>
      </w:r>
      <w:r>
        <w:rPr>
          <w:rFonts w:ascii="宋体" w:hAnsi="宋体" w:cs="宋体"/>
          <w:color w:val="auto"/>
          <w:sz w:val="24"/>
          <w:highlight w:val="none"/>
        </w:rPr>
        <w:t>造成未解密</w:t>
      </w:r>
      <w:r>
        <w:rPr>
          <w:rFonts w:hint="eastAsia" w:ascii="宋体" w:hAnsi="宋体" w:cs="宋体"/>
          <w:color w:val="auto"/>
          <w:sz w:val="24"/>
          <w:highlight w:val="none"/>
        </w:rPr>
        <w:t>或经延长、延期仍无法解密时</w:t>
      </w:r>
      <w:r>
        <w:rPr>
          <w:rFonts w:ascii="宋体" w:hAnsi="宋体" w:cs="宋体"/>
          <w:color w:val="auto"/>
          <w:sz w:val="24"/>
          <w:highlight w:val="none"/>
        </w:rPr>
        <w:t>，</w:t>
      </w:r>
      <w:r>
        <w:rPr>
          <w:rFonts w:hint="default" w:ascii="宋体" w:hAnsi="宋体" w:cs="宋体"/>
          <w:color w:val="auto"/>
          <w:sz w:val="24"/>
          <w:highlight w:val="none"/>
        </w:rPr>
        <w:t>供应商</w:t>
      </w:r>
      <w:r>
        <w:rPr>
          <w:rFonts w:ascii="宋体" w:hAnsi="宋体" w:cs="宋体"/>
          <w:color w:val="auto"/>
          <w:sz w:val="24"/>
          <w:highlight w:val="none"/>
        </w:rPr>
        <w:t>提供了</w:t>
      </w:r>
      <w:r>
        <w:rPr>
          <w:rFonts w:ascii="宋体" w:hAnsi="宋体" w:cs="宋体"/>
          <w:strike w:val="0"/>
          <w:dstrike w:val="0"/>
          <w:color w:val="auto"/>
          <w:sz w:val="24"/>
          <w:highlight w:val="none"/>
        </w:rPr>
        <w:t>备份</w:t>
      </w:r>
      <w:r>
        <w:rPr>
          <w:rFonts w:hint="eastAsia" w:ascii="宋体" w:hAnsi="宋体" w:cs="宋体"/>
          <w:color w:val="auto"/>
          <w:sz w:val="24"/>
          <w:highlight w:val="none"/>
          <w:lang w:val="en-US" w:eastAsia="zh-Hans"/>
        </w:rPr>
        <w:t>响应</w:t>
      </w:r>
      <w:r>
        <w:rPr>
          <w:rFonts w:ascii="宋体" w:hAnsi="宋体" w:cs="宋体"/>
          <w:color w:val="auto"/>
          <w:sz w:val="24"/>
          <w:highlight w:val="none"/>
        </w:rPr>
        <w:t>文件的，以</w:t>
      </w:r>
      <w:r>
        <w:rPr>
          <w:rFonts w:ascii="宋体" w:hAnsi="宋体" w:cs="宋体"/>
          <w:strike w:val="0"/>
          <w:dstrike w:val="0"/>
          <w:color w:val="auto"/>
          <w:sz w:val="24"/>
          <w:highlight w:val="none"/>
        </w:rPr>
        <w:t>备份</w:t>
      </w:r>
      <w:r>
        <w:rPr>
          <w:rFonts w:hint="eastAsia" w:ascii="宋体" w:hAnsi="宋体" w:cs="宋体"/>
          <w:color w:val="auto"/>
          <w:sz w:val="24"/>
          <w:highlight w:val="none"/>
          <w:lang w:val="en-US" w:eastAsia="zh-Hans"/>
        </w:rPr>
        <w:t>响应</w:t>
      </w:r>
      <w:r>
        <w:rPr>
          <w:rFonts w:ascii="宋体" w:hAnsi="宋体" w:cs="宋体"/>
          <w:color w:val="auto"/>
          <w:sz w:val="24"/>
          <w:highlight w:val="none"/>
        </w:rPr>
        <w:t>文件作为依据</w:t>
      </w:r>
      <w:r>
        <w:rPr>
          <w:rFonts w:hint="eastAsia" w:ascii="宋体" w:hAnsi="宋体" w:cs="宋体"/>
          <w:color w:val="auto"/>
          <w:sz w:val="24"/>
          <w:highlight w:val="none"/>
        </w:rPr>
        <w:t>；未提供</w:t>
      </w:r>
      <w:r>
        <w:rPr>
          <w:rFonts w:hint="eastAsia" w:ascii="宋体" w:hAnsi="宋体" w:cs="宋体"/>
          <w:strike w:val="0"/>
          <w:dstrike w:val="0"/>
          <w:color w:val="auto"/>
          <w:sz w:val="24"/>
          <w:highlight w:val="none"/>
        </w:rPr>
        <w:t>备份</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文件的，视为撤回</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w:t>
      </w:r>
    </w:p>
    <w:p w14:paraId="25C7918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.电子</w:t>
      </w:r>
      <w:r>
        <w:rPr>
          <w:rFonts w:hint="default" w:ascii="宋体" w:hAnsi="宋体" w:cs="宋体"/>
          <w:color w:val="auto"/>
          <w:sz w:val="24"/>
          <w:highlight w:val="none"/>
        </w:rPr>
        <w:t>采购</w:t>
      </w:r>
      <w:r>
        <w:rPr>
          <w:rFonts w:hint="eastAsia" w:ascii="宋体" w:hAnsi="宋体" w:cs="宋体"/>
          <w:color w:val="auto"/>
          <w:sz w:val="24"/>
          <w:highlight w:val="none"/>
        </w:rPr>
        <w:t>的终止：电子</w:t>
      </w:r>
      <w:r>
        <w:rPr>
          <w:rFonts w:hint="default" w:ascii="宋体" w:hAnsi="宋体" w:cs="宋体"/>
          <w:color w:val="auto"/>
          <w:sz w:val="24"/>
          <w:highlight w:val="none"/>
        </w:rPr>
        <w:t>采购</w:t>
      </w:r>
      <w:r>
        <w:rPr>
          <w:rFonts w:hint="eastAsia" w:ascii="宋体" w:hAnsi="宋体" w:cs="宋体"/>
          <w:color w:val="auto"/>
          <w:sz w:val="24"/>
          <w:highlight w:val="none"/>
        </w:rPr>
        <w:t>过程中出现以下情形之一，可终止电子采购活动：</w:t>
      </w:r>
      <w:r>
        <w:rPr>
          <w:rFonts w:ascii="Calibri" w:hAnsi="Calibri" w:cs="Calibri"/>
          <w:color w:val="auto"/>
          <w:sz w:val="24"/>
          <w:highlight w:val="none"/>
        </w:rPr>
        <w:t>①</w:t>
      </w:r>
      <w:r>
        <w:rPr>
          <w:rFonts w:hint="eastAsia" w:ascii="Calibri" w:hAnsi="Calibri" w:cs="Calibri"/>
          <w:color w:val="auto"/>
          <w:sz w:val="24"/>
          <w:highlight w:val="none"/>
          <w:u w:val="single"/>
          <w:lang w:eastAsia="zh-CN"/>
        </w:rPr>
        <w:t>乐采云平台</w:t>
      </w:r>
      <w:r>
        <w:rPr>
          <w:rFonts w:hint="eastAsia" w:ascii="宋体" w:hAnsi="宋体" w:cs="宋体"/>
          <w:color w:val="auto"/>
          <w:sz w:val="24"/>
          <w:highlight w:val="none"/>
        </w:rPr>
        <w:t>发生故障而无法登录访问的；</w:t>
      </w:r>
      <w:r>
        <w:rPr>
          <w:rFonts w:ascii="Calibri" w:hAnsi="Calibri" w:cs="Calibri"/>
          <w:color w:val="auto"/>
          <w:sz w:val="24"/>
          <w:highlight w:val="none"/>
        </w:rPr>
        <w:t>②</w:t>
      </w:r>
      <w:r>
        <w:rPr>
          <w:rFonts w:hint="eastAsia" w:ascii="Calibri" w:hAnsi="Calibri" w:cs="Calibri"/>
          <w:color w:val="auto"/>
          <w:sz w:val="24"/>
          <w:highlight w:val="none"/>
          <w:u w:val="single"/>
          <w:lang w:eastAsia="zh-CN"/>
        </w:rPr>
        <w:t>乐采云平台</w:t>
      </w:r>
      <w:r>
        <w:rPr>
          <w:rFonts w:hint="eastAsia" w:ascii="宋体" w:hAnsi="宋体" w:cs="宋体"/>
          <w:color w:val="auto"/>
          <w:sz w:val="24"/>
          <w:highlight w:val="none"/>
        </w:rPr>
        <w:t>功能模块出现错误，不能进行正常操作的；</w:t>
      </w:r>
      <w:r>
        <w:rPr>
          <w:rFonts w:ascii="Calibri" w:hAnsi="Calibri" w:cs="Calibri"/>
          <w:color w:val="auto"/>
          <w:sz w:val="24"/>
          <w:highlight w:val="none"/>
        </w:rPr>
        <w:t>③</w:t>
      </w:r>
      <w:r>
        <w:rPr>
          <w:rFonts w:hint="eastAsia" w:ascii="Calibri" w:hAnsi="Calibri" w:cs="Calibri"/>
          <w:color w:val="auto"/>
          <w:sz w:val="24"/>
          <w:highlight w:val="none"/>
          <w:u w:val="single"/>
          <w:lang w:eastAsia="zh-CN"/>
        </w:rPr>
        <w:t>乐采云平台</w:t>
      </w:r>
      <w:r>
        <w:rPr>
          <w:rFonts w:hint="eastAsia" w:ascii="宋体" w:hAnsi="宋体" w:cs="宋体"/>
          <w:color w:val="auto"/>
          <w:sz w:val="24"/>
          <w:highlight w:val="none"/>
        </w:rPr>
        <w:t>发现严重安全漏洞，有潜在泄密危险的；</w:t>
      </w:r>
      <w:r>
        <w:rPr>
          <w:rFonts w:hint="eastAsia" w:ascii="Calibri" w:hAnsi="Calibri" w:cs="Calibri"/>
          <w:color w:val="auto"/>
          <w:sz w:val="24"/>
          <w:highlight w:val="none"/>
        </w:rPr>
        <w:fldChar w:fldCharType="begin"/>
      </w:r>
      <w:r>
        <w:rPr>
          <w:rFonts w:hint="eastAsia" w:ascii="Calibri" w:hAnsi="Calibri" w:cs="Calibri"/>
          <w:color w:val="auto"/>
          <w:sz w:val="24"/>
          <w:highlight w:val="none"/>
        </w:rPr>
        <w:instrText xml:space="preserve"> = 4 \* GB3 \* MERGEFORMAT </w:instrText>
      </w:r>
      <w:r>
        <w:rPr>
          <w:rFonts w:hint="eastAsia" w:ascii="Calibri" w:hAnsi="Calibri" w:cs="Calibri"/>
          <w:color w:val="auto"/>
          <w:sz w:val="24"/>
          <w:highlight w:val="none"/>
        </w:rPr>
        <w:fldChar w:fldCharType="separate"/>
      </w:r>
      <w:r>
        <w:rPr>
          <w:rFonts w:ascii="Calibri" w:hAnsi="Calibri" w:cs="Calibri"/>
          <w:color w:val="auto"/>
          <w:sz w:val="24"/>
          <w:highlight w:val="none"/>
        </w:rPr>
        <w:t>④</w:t>
      </w:r>
      <w:r>
        <w:rPr>
          <w:rFonts w:hint="eastAsia" w:ascii="Calibri" w:hAnsi="Calibri" w:cs="Calibri"/>
          <w:color w:val="auto"/>
          <w:sz w:val="24"/>
          <w:highlight w:val="none"/>
        </w:rPr>
        <w:fldChar w:fldCharType="end"/>
      </w:r>
      <w:r>
        <w:rPr>
          <w:rFonts w:hint="eastAsia" w:ascii="Calibri" w:hAnsi="Calibri" w:cs="Calibri"/>
          <w:color w:val="auto"/>
          <w:sz w:val="24"/>
          <w:highlight w:val="none"/>
        </w:rPr>
        <w:t>其</w:t>
      </w:r>
      <w:r>
        <w:rPr>
          <w:rFonts w:hint="eastAsia" w:ascii="宋体" w:hAnsi="宋体" w:cs="宋体"/>
          <w:color w:val="auto"/>
          <w:sz w:val="24"/>
          <w:highlight w:val="none"/>
        </w:rPr>
        <w:t>他</w:t>
      </w:r>
      <w:r>
        <w:rPr>
          <w:rFonts w:hint="eastAsia" w:ascii="Calibri" w:hAnsi="Calibri" w:cs="Calibri"/>
          <w:color w:val="auto"/>
          <w:sz w:val="24"/>
          <w:highlight w:val="none"/>
          <w:u w:val="single"/>
          <w:lang w:eastAsia="zh-CN"/>
        </w:rPr>
        <w:t>乐采云平台</w:t>
      </w:r>
      <w:r>
        <w:rPr>
          <w:rFonts w:hint="eastAsia" w:ascii="宋体" w:hAnsi="宋体" w:cs="宋体"/>
          <w:color w:val="auto"/>
          <w:sz w:val="24"/>
          <w:highlight w:val="none"/>
        </w:rPr>
        <w:t>无法正常运行，或无法保证电子</w:t>
      </w:r>
      <w:r>
        <w:rPr>
          <w:rFonts w:hint="default" w:ascii="宋体" w:hAnsi="宋体" w:cs="宋体"/>
          <w:color w:val="auto"/>
          <w:sz w:val="24"/>
          <w:highlight w:val="none"/>
        </w:rPr>
        <w:t>采购</w:t>
      </w:r>
      <w:r>
        <w:rPr>
          <w:rFonts w:hint="eastAsia" w:ascii="宋体" w:hAnsi="宋体" w:cs="宋体"/>
          <w:color w:val="auto"/>
          <w:sz w:val="24"/>
          <w:highlight w:val="none"/>
        </w:rPr>
        <w:t>活动的公平、公正和安全的情况。出现上述情形之一，经</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评估不影响采购公平、公正性的，可以待上述情形消除后继续开展电子</w:t>
      </w:r>
      <w:r>
        <w:rPr>
          <w:rFonts w:hint="default" w:ascii="宋体" w:hAnsi="宋体" w:cs="宋体"/>
          <w:color w:val="auto"/>
          <w:sz w:val="24"/>
          <w:highlight w:val="none"/>
        </w:rPr>
        <w:t>采购</w:t>
      </w:r>
      <w:r>
        <w:rPr>
          <w:rFonts w:hint="eastAsia" w:ascii="宋体" w:hAnsi="宋体" w:cs="宋体"/>
          <w:color w:val="auto"/>
          <w:sz w:val="24"/>
          <w:highlight w:val="none"/>
        </w:rPr>
        <w:t>活动，也可以决定某些环节以</w:t>
      </w:r>
      <w:r>
        <w:rPr>
          <w:rFonts w:hint="eastAsia" w:ascii="宋体" w:hAnsi="宋体" w:cs="宋体"/>
          <w:strike w:val="0"/>
          <w:dstrike w:val="0"/>
          <w:color w:val="auto"/>
          <w:sz w:val="24"/>
          <w:highlight w:val="none"/>
        </w:rPr>
        <w:t>纸质形式</w:t>
      </w:r>
      <w:r>
        <w:rPr>
          <w:rFonts w:hint="eastAsia" w:ascii="宋体" w:hAnsi="宋体" w:cs="宋体"/>
          <w:color w:val="auto"/>
          <w:sz w:val="24"/>
          <w:highlight w:val="none"/>
        </w:rPr>
        <w:t>进行，影响或可能影响采购公平、公正性的，应当重新组织采购活动</w:t>
      </w:r>
      <w:r>
        <w:rPr>
          <w:rFonts w:hint="eastAsia" w:ascii="宋体" w:hAnsi="宋体" w:cs="宋体"/>
          <w:color w:val="auto"/>
          <w:sz w:val="24"/>
          <w:highlight w:val="none"/>
          <w:lang w:eastAsia="zh-CN"/>
        </w:rPr>
        <w:t>；</w:t>
      </w:r>
    </w:p>
    <w:p w14:paraId="00AD4B2E">
      <w:pPr>
        <w:spacing w:line="360" w:lineRule="auto"/>
        <w:ind w:firstLine="480" w:firstLineChars="200"/>
        <w:rPr>
          <w:rFonts w:hint="default" w:eastAsia="宋体"/>
          <w:b w:val="0"/>
          <w:bCs w:val="0"/>
          <w:color w:val="auto"/>
          <w:sz w:val="24"/>
          <w:highlight w:val="none"/>
          <w:lang w:val="en-US" w:eastAsia="zh-Hans"/>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.具体操作指南：详见</w:t>
      </w:r>
      <w:r>
        <w:rPr>
          <w:rFonts w:hint="eastAsia" w:ascii="宋体" w:hAnsi="宋体" w:cs="宋体"/>
          <w:color w:val="auto"/>
          <w:sz w:val="24"/>
          <w:highlight w:val="none"/>
          <w:u w:val="single"/>
          <w:lang w:eastAsia="zh-CN"/>
        </w:rPr>
        <w:t>乐采云平台</w:t>
      </w:r>
      <w:r>
        <w:rPr>
          <w:rFonts w:hint="eastAsia" w:ascii="宋体" w:hAnsi="宋体" w:cs="宋体"/>
          <w:color w:val="auto"/>
          <w:sz w:val="24"/>
          <w:highlight w:val="none"/>
        </w:rPr>
        <w:t>“服务中心-帮助文档-项目采购-操作流程-电子招投标-政府采购项目电子交易管理操作指南-供应商”。</w:t>
      </w:r>
    </w:p>
    <w:p w14:paraId="19A174AF">
      <w:pPr>
        <w:spacing w:line="360" w:lineRule="auto"/>
        <w:ind w:firstLine="482" w:firstLineChars="200"/>
        <w:outlineLvl w:val="1"/>
        <w:rPr>
          <w:rFonts w:hint="eastAsia" w:eastAsia="宋体"/>
          <w:b/>
          <w:bCs/>
          <w:color w:val="auto"/>
          <w:sz w:val="24"/>
          <w:highlight w:val="none"/>
          <w:lang w:val="en-US" w:eastAsia="zh-Hans"/>
        </w:rPr>
      </w:pPr>
      <w:bookmarkStart w:id="42" w:name="_Toc4639"/>
      <w:bookmarkStart w:id="43" w:name="_Toc738894430"/>
      <w:bookmarkStart w:id="44" w:name="_Toc2021446841_WPSOffice_Level2"/>
      <w:r>
        <w:rPr>
          <w:rFonts w:hint="eastAsia"/>
          <w:b/>
          <w:bCs/>
          <w:color w:val="auto"/>
          <w:sz w:val="24"/>
          <w:highlight w:val="none"/>
          <w:lang w:val="en-US" w:eastAsia="zh-Hans"/>
        </w:rPr>
        <w:t>七</w:t>
      </w:r>
      <w:r>
        <w:rPr>
          <w:rFonts w:hint="default"/>
          <w:b/>
          <w:bCs/>
          <w:color w:val="auto"/>
          <w:sz w:val="24"/>
          <w:highlight w:val="none"/>
          <w:lang w:eastAsia="zh-Hans"/>
        </w:rPr>
        <w:t>、</w:t>
      </w:r>
      <w:r>
        <w:rPr>
          <w:rFonts w:hint="eastAsia"/>
          <w:b/>
          <w:bCs/>
          <w:color w:val="auto"/>
          <w:sz w:val="24"/>
          <w:highlight w:val="none"/>
        </w:rPr>
        <w:t>联系</w:t>
      </w:r>
      <w:r>
        <w:rPr>
          <w:rFonts w:hint="eastAsia"/>
          <w:b/>
          <w:bCs/>
          <w:color w:val="auto"/>
          <w:sz w:val="24"/>
          <w:highlight w:val="none"/>
          <w:lang w:val="en-US" w:eastAsia="zh-Hans"/>
        </w:rPr>
        <w:t>方式</w:t>
      </w:r>
      <w:bookmarkEnd w:id="42"/>
      <w:bookmarkEnd w:id="43"/>
      <w:bookmarkEnd w:id="44"/>
    </w:p>
    <w:tbl>
      <w:tblPr>
        <w:tblStyle w:val="21"/>
        <w:tblpPr w:leftFromText="180" w:rightFromText="180" w:vertAnchor="text" w:horzAnchor="page" w:tblpX="2185" w:tblpY="112"/>
        <w:tblOverlap w:val="never"/>
        <w:tblW w:w="69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45A9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911" w:type="dxa"/>
            <w:tcBorders>
              <w:tl2br w:val="nil"/>
              <w:tr2bl w:val="nil"/>
            </w:tcBorders>
            <w:noWrap w:val="0"/>
            <w:vAlign w:val="top"/>
          </w:tcPr>
          <w:p w14:paraId="47108432">
            <w:pPr>
              <w:spacing w:line="360" w:lineRule="auto"/>
              <w:rPr>
                <w:rFonts w:hint="default" w:eastAsia="宋体"/>
                <w:color w:val="auto"/>
                <w:sz w:val="24"/>
                <w:highlight w:val="none"/>
                <w:lang w:val="en-US" w:eastAsia="zh-CN"/>
              </w:rPr>
            </w:pPr>
            <w:r>
              <w:rPr>
                <w:rFonts w:hint="eastAsia" w:ascii="宋体" w:hAnsi="宋体" w:cs="仿宋"/>
                <w:color w:val="auto"/>
                <w:sz w:val="24"/>
                <w:highlight w:val="none"/>
                <w:lang w:val="en-US" w:eastAsia="zh-Hans"/>
              </w:rPr>
              <w:t>采购</w:t>
            </w:r>
            <w:r>
              <w:rPr>
                <w:rFonts w:hint="eastAsia" w:ascii="宋体" w:hAnsi="宋体" w:cs="仿宋"/>
                <w:color w:val="auto"/>
                <w:sz w:val="24"/>
                <w:highlight w:val="none"/>
              </w:rPr>
              <w:t>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sz w:val="24"/>
                <w:highlight w:val="none"/>
                <w:u w:val="single"/>
              </w:rPr>
              <w:t>嘉兴市烟草公司桐乡分公司</w:t>
            </w:r>
            <w:r>
              <w:rPr>
                <w:rFonts w:hint="eastAsia" w:ascii="宋体" w:hAnsi="宋体" w:cs="仿宋"/>
                <w:color w:val="auto"/>
                <w:sz w:val="24"/>
                <w:highlight w:val="none"/>
                <w:u w:val="single"/>
                <w:lang w:val="en-US" w:eastAsia="zh-CN"/>
              </w:rPr>
              <w:t xml:space="preserve">           </w:t>
            </w:r>
          </w:p>
        </w:tc>
      </w:tr>
      <w:tr w14:paraId="34D2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1" w:type="dxa"/>
            <w:tcBorders>
              <w:tl2br w:val="nil"/>
              <w:tr2bl w:val="nil"/>
            </w:tcBorders>
            <w:noWrap w:val="0"/>
            <w:vAlign w:val="top"/>
          </w:tcPr>
          <w:p w14:paraId="646A4637">
            <w:pPr>
              <w:spacing w:line="360" w:lineRule="auto"/>
              <w:rPr>
                <w:rFonts w:hint="default" w:eastAsia="宋体"/>
                <w:color w:val="auto"/>
                <w:sz w:val="24"/>
                <w:highlight w:val="none"/>
                <w:lang w:val="en-US" w:eastAsia="zh-CN"/>
              </w:rPr>
            </w:pPr>
            <w:r>
              <w:rPr>
                <w:rFonts w:hint="eastAsia" w:ascii="宋体" w:hAnsi="宋体" w:cs="仿宋"/>
                <w:color w:val="auto"/>
                <w:sz w:val="24"/>
                <w:highlight w:val="none"/>
              </w:rPr>
              <w:t>地  址：</w:t>
            </w:r>
            <w:r>
              <w:rPr>
                <w:rFonts w:hint="eastAsia" w:ascii="宋体" w:hAnsi="宋体" w:cs="仿宋"/>
                <w:color w:val="auto"/>
                <w:sz w:val="24"/>
                <w:highlight w:val="none"/>
                <w:u w:val="single"/>
                <w:lang w:val="en-US" w:eastAsia="zh-CN"/>
              </w:rPr>
              <w:t xml:space="preserve">          </w:t>
            </w:r>
            <w:r>
              <w:rPr>
                <w:rFonts w:hint="eastAsia" w:ascii="宋体" w:hAnsi="宋体"/>
                <w:sz w:val="24"/>
                <w:highlight w:val="none"/>
                <w:u w:val="single"/>
              </w:rPr>
              <w:t>浙江省桐乡市校场东路1588号</w:t>
            </w:r>
            <w:r>
              <w:rPr>
                <w:rFonts w:hint="eastAsia" w:ascii="宋体" w:hAnsi="宋体"/>
                <w:sz w:val="24"/>
                <w:highlight w:val="none"/>
                <w:u w:val="single"/>
                <w:lang w:val="en-US" w:eastAsia="zh-CN"/>
              </w:rPr>
              <w:t xml:space="preserve">       </w:t>
            </w:r>
            <w:r>
              <w:rPr>
                <w:rFonts w:hint="eastAsia" w:ascii="宋体" w:hAnsi="宋体" w:cs="仿宋"/>
                <w:color w:val="auto"/>
                <w:sz w:val="24"/>
                <w:highlight w:val="none"/>
                <w:u w:val="single"/>
                <w:lang w:val="en-US" w:eastAsia="zh-CN"/>
              </w:rPr>
              <w:t xml:space="preserve">  </w:t>
            </w:r>
          </w:p>
        </w:tc>
      </w:tr>
      <w:tr w14:paraId="6F6C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1" w:type="dxa"/>
            <w:tcBorders>
              <w:tl2br w:val="nil"/>
              <w:tr2bl w:val="nil"/>
            </w:tcBorders>
            <w:noWrap w:val="0"/>
            <w:vAlign w:val="top"/>
          </w:tcPr>
          <w:p w14:paraId="36517627">
            <w:pPr>
              <w:spacing w:line="360" w:lineRule="auto"/>
              <w:rPr>
                <w:rFonts w:hint="default" w:ascii="宋体" w:hAnsi="宋体" w:eastAsia="宋体" w:cs="仿宋"/>
                <w:color w:val="auto"/>
                <w:sz w:val="24"/>
                <w:highlight w:val="none"/>
                <w:lang w:val="en-US" w:eastAsia="zh-CN"/>
              </w:rPr>
            </w:pPr>
            <w:r>
              <w:rPr>
                <w:rFonts w:hint="eastAsia" w:ascii="宋体" w:hAnsi="宋体" w:cs="仿宋"/>
                <w:color w:val="auto"/>
                <w:sz w:val="24"/>
                <w:highlight w:val="none"/>
              </w:rPr>
              <w:t>联系人：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lang w:eastAsia="zh-CN"/>
              </w:rPr>
              <w:t>郎元琴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p>
        </w:tc>
      </w:tr>
      <w:tr w14:paraId="0704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11" w:type="dxa"/>
            <w:tcBorders>
              <w:tl2br w:val="nil"/>
              <w:tr2bl w:val="nil"/>
            </w:tcBorders>
            <w:noWrap w:val="0"/>
            <w:vAlign w:val="center"/>
          </w:tcPr>
          <w:p w14:paraId="2E8B369B">
            <w:pPr>
              <w:widowControl/>
              <w:spacing w:line="360" w:lineRule="auto"/>
              <w:jc w:val="left"/>
              <w:rPr>
                <w:rFonts w:hint="default" w:ascii="宋体" w:hAnsi="宋体" w:eastAsia="宋体" w:cs="仿宋"/>
                <w:color w:val="auto"/>
                <w:sz w:val="24"/>
                <w:highlight w:val="none"/>
                <w:lang w:val="en-US" w:eastAsia="zh-CN"/>
              </w:rPr>
            </w:pPr>
            <w:r>
              <w:rPr>
                <w:rFonts w:hint="eastAsia" w:ascii="宋体" w:hAnsi="宋体" w:cs="仿宋"/>
                <w:color w:val="auto"/>
                <w:sz w:val="24"/>
                <w:highlight w:val="none"/>
              </w:rPr>
              <w:t>电  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lang w:eastAsia="zh-CN"/>
              </w:rPr>
              <w:t>13758337788</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p>
        </w:tc>
      </w:tr>
    </w:tbl>
    <w:p w14:paraId="55121145">
      <w:pPr>
        <w:snapToGrid w:val="0"/>
        <w:spacing w:line="480" w:lineRule="auto"/>
        <w:jc w:val="both"/>
        <w:rPr>
          <w:rFonts w:hint="eastAsia"/>
          <w:color w:val="auto"/>
          <w:sz w:val="24"/>
          <w:highlight w:val="none"/>
        </w:rPr>
      </w:pPr>
    </w:p>
    <w:p w14:paraId="242F694E">
      <w:pPr>
        <w:snapToGrid w:val="0"/>
        <w:spacing w:line="480" w:lineRule="auto"/>
        <w:ind w:firstLine="560" w:firstLineChars="200"/>
        <w:jc w:val="center"/>
        <w:rPr>
          <w:rFonts w:ascii="仿宋_GB2312" w:eastAsia="仿宋_GB2312"/>
          <w:color w:val="auto"/>
          <w:sz w:val="28"/>
          <w:szCs w:val="28"/>
          <w:highlight w:val="none"/>
        </w:rPr>
      </w:pPr>
    </w:p>
    <w:p w14:paraId="7F5B2445">
      <w:pPr>
        <w:snapToGrid w:val="0"/>
        <w:spacing w:line="480" w:lineRule="auto"/>
        <w:ind w:firstLine="560" w:firstLineChars="200"/>
        <w:jc w:val="center"/>
        <w:rPr>
          <w:rFonts w:ascii="仿宋_GB2312" w:eastAsia="仿宋_GB2312"/>
          <w:color w:val="auto"/>
          <w:sz w:val="28"/>
          <w:szCs w:val="28"/>
          <w:highlight w:val="none"/>
        </w:rPr>
      </w:pPr>
    </w:p>
    <w:p w14:paraId="0CEDB27B">
      <w:pPr>
        <w:spacing w:line="360" w:lineRule="auto"/>
        <w:jc w:val="both"/>
        <w:outlineLvl w:val="9"/>
        <w:rPr>
          <w:rFonts w:hint="eastAsia" w:ascii="宋体" w:hAnsi="宋体" w:eastAsia="宋体" w:cs="宋体"/>
          <w:color w:val="auto"/>
          <w:sz w:val="24"/>
          <w:highlight w:val="none"/>
          <w:u w:val="single"/>
          <w:lang w:val="en-US" w:eastAsia="zh-CN"/>
        </w:rPr>
      </w:pPr>
    </w:p>
    <w:p w14:paraId="029EF2A4">
      <w:pPr>
        <w:spacing w:line="360" w:lineRule="auto"/>
        <w:ind w:firstLine="5520" w:firstLineChars="2300"/>
        <w:rPr>
          <w:rFonts w:hint="eastAsia" w:ascii="宋体" w:hAnsi="宋体" w:cs="宋体"/>
          <w:color w:val="auto"/>
          <w:sz w:val="24"/>
          <w:highlight w:val="none"/>
          <w:u w:val="single"/>
          <w:lang w:val="zh-CN"/>
        </w:rPr>
      </w:pPr>
      <w:r>
        <w:rPr>
          <w:rFonts w:hint="eastAsia" w:ascii="宋体" w:hAnsi="宋体" w:cs="宋体"/>
          <w:color w:val="auto"/>
          <w:sz w:val="24"/>
          <w:highlight w:val="none"/>
          <w:u w:val="single"/>
          <w:lang w:val="zh-CN"/>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sz w:val="24"/>
          <w:highlight w:val="none"/>
          <w:u w:val="single"/>
        </w:rPr>
        <w:t>嘉兴市烟草公司桐乡分公司</w:t>
      </w:r>
      <w:r>
        <w:rPr>
          <w:rFonts w:hint="eastAsia" w:ascii="宋体" w:hAnsi="宋体" w:cs="宋体"/>
          <w:color w:val="auto"/>
          <w:sz w:val="24"/>
          <w:highlight w:val="none"/>
          <w:u w:val="single"/>
          <w:lang w:val="zh-CN"/>
        </w:rPr>
        <w:t xml:space="preserve">  </w:t>
      </w:r>
    </w:p>
    <w:p w14:paraId="1D62A3BB">
      <w:pPr>
        <w:snapToGrid w:val="0"/>
        <w:spacing w:line="480" w:lineRule="auto"/>
        <w:ind w:firstLine="5760" w:firstLineChars="2400"/>
        <w:jc w:val="both"/>
        <w:outlineLvl w:val="9"/>
        <w:rPr>
          <w:rFonts w:ascii="仿宋_GB2312" w:eastAsia="仿宋_GB2312"/>
          <w:color w:val="auto"/>
          <w:sz w:val="28"/>
          <w:szCs w:val="28"/>
          <w:highlight w:val="none"/>
        </w:rPr>
      </w:pPr>
      <w:r>
        <w:rPr>
          <w:rFonts w:hint="eastAsia" w:cs="宋体"/>
          <w:color w:val="auto"/>
          <w:sz w:val="24"/>
          <w:highlight w:val="none"/>
          <w:u w:val="single"/>
        </w:rPr>
        <w:t xml:space="preserve"> </w:t>
      </w:r>
      <w:r>
        <w:rPr>
          <w:rFonts w:hint="eastAsia" w:cs="宋体"/>
          <w:color w:val="auto"/>
          <w:sz w:val="24"/>
          <w:highlight w:val="none"/>
          <w:u w:val="single"/>
          <w:lang w:val="en-US" w:eastAsia="zh-CN"/>
        </w:rPr>
        <w:t>2025</w:t>
      </w:r>
      <w:r>
        <w:rPr>
          <w:rFonts w:hint="eastAsia" w:cs="宋体"/>
          <w:color w:val="auto"/>
          <w:sz w:val="24"/>
          <w:highlight w:val="none"/>
          <w:u w:val="single"/>
        </w:rPr>
        <w:t xml:space="preserve"> </w:t>
      </w:r>
      <w:r>
        <w:rPr>
          <w:rFonts w:ascii="宋体" w:hAnsi="宋体"/>
          <w:snapToGrid w:val="0"/>
          <w:color w:val="auto"/>
          <w:kern w:val="0"/>
          <w:sz w:val="24"/>
          <w:highlight w:val="none"/>
        </w:rPr>
        <w:t>年</w:t>
      </w:r>
      <w:r>
        <w:rPr>
          <w:rFonts w:hint="eastAsia" w:cs="宋体"/>
          <w:color w:val="auto"/>
          <w:sz w:val="24"/>
          <w:highlight w:val="none"/>
          <w:u w:val="single"/>
        </w:rPr>
        <w:t xml:space="preserve"> </w:t>
      </w:r>
      <w:r>
        <w:rPr>
          <w:rFonts w:hint="eastAsia" w:cs="宋体"/>
          <w:color w:val="auto"/>
          <w:sz w:val="24"/>
          <w:highlight w:val="none"/>
          <w:u w:val="single"/>
          <w:lang w:val="en-US" w:eastAsia="zh-CN"/>
        </w:rPr>
        <w:t>7</w:t>
      </w:r>
      <w:r>
        <w:rPr>
          <w:rFonts w:hint="eastAsia" w:cs="宋体"/>
          <w:color w:val="auto"/>
          <w:sz w:val="24"/>
          <w:highlight w:val="none"/>
          <w:u w:val="single"/>
          <w:lang w:val="en-US" w:eastAsia="zh-CN"/>
        </w:rPr>
        <w:t xml:space="preserve"> </w:t>
      </w:r>
      <w:r>
        <w:rPr>
          <w:rFonts w:ascii="宋体" w:hAnsi="宋体"/>
          <w:snapToGrid w:val="0"/>
          <w:color w:val="auto"/>
          <w:kern w:val="0"/>
          <w:sz w:val="24"/>
          <w:highlight w:val="none"/>
        </w:rPr>
        <w:t>月</w:t>
      </w:r>
      <w:r>
        <w:rPr>
          <w:rFonts w:hint="eastAsia" w:cs="宋体"/>
          <w:color w:val="auto"/>
          <w:sz w:val="24"/>
          <w:highlight w:val="none"/>
          <w:u w:val="single"/>
        </w:rPr>
        <w:t xml:space="preserve"> </w:t>
      </w:r>
      <w:r>
        <w:rPr>
          <w:rFonts w:hint="eastAsia" w:cs="宋体"/>
          <w:color w:val="auto"/>
          <w:sz w:val="24"/>
          <w:highlight w:val="none"/>
          <w:u w:val="single"/>
          <w:lang w:val="en-US" w:eastAsia="zh-CN"/>
        </w:rPr>
        <w:t>7</w:t>
      </w:r>
      <w:r>
        <w:rPr>
          <w:rFonts w:hint="eastAsia" w:cs="宋体"/>
          <w:color w:val="auto"/>
          <w:sz w:val="24"/>
          <w:highlight w:val="none"/>
          <w:u w:val="single"/>
        </w:rPr>
        <w:t xml:space="preserve"> </w:t>
      </w:r>
      <w:r>
        <w:rPr>
          <w:rFonts w:ascii="宋体" w:hAnsi="宋体"/>
          <w:snapToGrid w:val="0"/>
          <w:color w:val="auto"/>
          <w:kern w:val="0"/>
          <w:sz w:val="24"/>
          <w:highlight w:val="none"/>
        </w:rPr>
        <w:t>日</w:t>
      </w:r>
    </w:p>
    <w:p w14:paraId="47D16A61">
      <w:pPr>
        <w:snapToGrid w:val="0"/>
        <w:spacing w:line="360" w:lineRule="auto"/>
        <w:ind w:firstLine="560" w:firstLineChars="200"/>
        <w:jc w:val="center"/>
        <w:rPr>
          <w:rFonts w:ascii="仿宋_GB2312" w:eastAsia="仿宋_GB2312"/>
          <w:color w:val="auto"/>
          <w:sz w:val="28"/>
          <w:szCs w:val="28"/>
          <w:highlight w:val="none"/>
        </w:rPr>
      </w:pPr>
      <w:r>
        <w:rPr>
          <w:rFonts w:ascii="仿宋_GB2312" w:eastAsia="仿宋_GB2312"/>
          <w:color w:val="auto"/>
          <w:sz w:val="28"/>
          <w:szCs w:val="28"/>
          <w:highlight w:val="none"/>
        </w:rPr>
        <w:br w:type="page"/>
      </w:r>
    </w:p>
    <w:p w14:paraId="4AA36C75">
      <w:pPr>
        <w:pStyle w:val="3"/>
        <w:keepNext w:val="0"/>
        <w:keepLines w:val="0"/>
        <w:pageBreakBefore/>
        <w:widowControl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bCs/>
          <w:color w:val="auto"/>
          <w:sz w:val="36"/>
          <w:szCs w:val="40"/>
          <w:highlight w:val="none"/>
        </w:rPr>
      </w:pPr>
      <w:bookmarkStart w:id="45" w:name="_Toc933536165_WPSOffice_Level1"/>
      <w:bookmarkStart w:id="46" w:name="_Toc18500"/>
      <w:r>
        <w:rPr>
          <w:rFonts w:hint="eastAsia" w:ascii="宋体" w:hAnsi="宋体" w:eastAsia="宋体" w:cs="宋体"/>
          <w:b/>
          <w:bCs/>
          <w:color w:val="auto"/>
          <w:sz w:val="36"/>
          <w:szCs w:val="40"/>
          <w:highlight w:val="none"/>
          <w:lang w:val="en-US" w:eastAsia="zh-CN"/>
        </w:rPr>
        <w:t xml:space="preserve">第二章 </w:t>
      </w:r>
      <w:r>
        <w:rPr>
          <w:rFonts w:hint="eastAsia" w:ascii="宋体" w:hAnsi="宋体" w:eastAsia="宋体" w:cs="宋体"/>
          <w:b/>
          <w:bCs/>
          <w:color w:val="auto"/>
          <w:sz w:val="36"/>
          <w:szCs w:val="40"/>
          <w:highlight w:val="none"/>
        </w:rPr>
        <w:t>供应商须知</w:t>
      </w:r>
      <w:bookmarkEnd w:id="45"/>
      <w:bookmarkEnd w:id="46"/>
    </w:p>
    <w:p w14:paraId="606FA65F">
      <w:pPr>
        <w:pStyle w:val="4"/>
        <w:keepNext/>
        <w:keepLines/>
        <w:pageBreakBefore w:val="0"/>
        <w:widowControl w:val="0"/>
        <w:kinsoku/>
        <w:wordWrap/>
        <w:overflowPunct/>
        <w:topLinePunct w:val="0"/>
        <w:autoSpaceDE/>
        <w:autoSpaceDN/>
        <w:bidi w:val="0"/>
        <w:adjustRightInd w:val="0"/>
        <w:snapToGrid w:val="0"/>
        <w:textAlignment w:val="auto"/>
        <w:outlineLvl w:val="1"/>
        <w:rPr>
          <w:rFonts w:hint="eastAsia"/>
          <w:color w:val="auto"/>
          <w:highlight w:val="none"/>
        </w:rPr>
      </w:pPr>
      <w:bookmarkStart w:id="47" w:name="_Toc28327"/>
      <w:bookmarkStart w:id="48" w:name="_Toc1584954040_WPSOffice_Level2"/>
      <w:r>
        <w:rPr>
          <w:rFonts w:hint="eastAsia"/>
          <w:color w:val="auto"/>
          <w:highlight w:val="none"/>
          <w:lang w:val="en-US" w:eastAsia="zh-Hans"/>
        </w:rPr>
        <w:t>供应商</w:t>
      </w:r>
      <w:r>
        <w:rPr>
          <w:rFonts w:hint="eastAsia"/>
          <w:color w:val="auto"/>
          <w:highlight w:val="none"/>
          <w:lang w:val="zh-CN"/>
        </w:rPr>
        <w:t>须知前附表</w:t>
      </w:r>
      <w:bookmarkEnd w:id="47"/>
      <w:bookmarkEnd w:id="48"/>
    </w:p>
    <w:p w14:paraId="55E9BAEB">
      <w:pPr>
        <w:numPr>
          <w:ilvl w:val="0"/>
          <w:numId w:val="0"/>
        </w:numPr>
        <w:rPr>
          <w:color w:val="auto"/>
          <w:highlight w:val="none"/>
        </w:rPr>
      </w:pPr>
    </w:p>
    <w:tbl>
      <w:tblPr>
        <w:tblStyle w:val="21"/>
        <w:tblW w:w="96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702"/>
        <w:gridCol w:w="7050"/>
      </w:tblGrid>
      <w:tr w14:paraId="260DB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tcBorders>
              <w:top w:val="single" w:color="auto" w:sz="12" w:space="0"/>
            </w:tcBorders>
            <w:vAlign w:val="center"/>
          </w:tcPr>
          <w:p w14:paraId="47932E29">
            <w:pPr>
              <w:adjustRightInd w:val="0"/>
              <w:snapToGrid w:val="0"/>
              <w:jc w:val="center"/>
              <w:rPr>
                <w:rFonts w:ascii="宋体" w:cs="宋体"/>
                <w:b/>
                <w:bCs/>
                <w:color w:val="auto"/>
                <w:sz w:val="24"/>
                <w:szCs w:val="24"/>
                <w:highlight w:val="none"/>
              </w:rPr>
            </w:pPr>
            <w:r>
              <w:rPr>
                <w:rFonts w:hint="eastAsia" w:ascii="宋体" w:hAnsi="宋体" w:cs="宋体"/>
                <w:b/>
                <w:bCs/>
                <w:color w:val="auto"/>
                <w:sz w:val="24"/>
                <w:szCs w:val="24"/>
                <w:highlight w:val="none"/>
                <w:lang w:val="en-US" w:eastAsia="zh-Hans"/>
              </w:rPr>
              <w:t>条款</w:t>
            </w:r>
            <w:r>
              <w:rPr>
                <w:rFonts w:hint="eastAsia" w:ascii="宋体" w:hAnsi="宋体" w:cs="宋体"/>
                <w:b/>
                <w:bCs/>
                <w:color w:val="auto"/>
                <w:sz w:val="24"/>
                <w:szCs w:val="24"/>
                <w:highlight w:val="none"/>
              </w:rPr>
              <w:t>号</w:t>
            </w:r>
          </w:p>
        </w:tc>
        <w:tc>
          <w:tcPr>
            <w:tcW w:w="1702" w:type="dxa"/>
            <w:tcBorders>
              <w:top w:val="single" w:color="auto" w:sz="12" w:space="0"/>
            </w:tcBorders>
            <w:vAlign w:val="center"/>
          </w:tcPr>
          <w:p w14:paraId="570E4BA0">
            <w:pPr>
              <w:adjustRightInd w:val="0"/>
              <w:snapToGrid w:val="0"/>
              <w:jc w:val="center"/>
              <w:rPr>
                <w:rFonts w:hint="default" w:ascii="宋体" w:eastAsia="宋体" w:cs="宋体"/>
                <w:b/>
                <w:bCs/>
                <w:color w:val="auto"/>
                <w:sz w:val="24"/>
                <w:szCs w:val="24"/>
                <w:highlight w:val="none"/>
                <w:lang w:val="en-US" w:eastAsia="zh-Hans"/>
              </w:rPr>
            </w:pPr>
            <w:r>
              <w:rPr>
                <w:rFonts w:hint="eastAsia" w:ascii="宋体" w:cs="宋体"/>
                <w:b/>
                <w:bCs/>
                <w:color w:val="auto"/>
                <w:sz w:val="24"/>
                <w:szCs w:val="24"/>
                <w:highlight w:val="none"/>
                <w:lang w:val="en-US" w:eastAsia="zh-Hans"/>
              </w:rPr>
              <w:t>条</w:t>
            </w:r>
            <w:r>
              <w:rPr>
                <w:rFonts w:hint="default" w:ascii="宋体" w:cs="宋体"/>
                <w:b/>
                <w:bCs/>
                <w:color w:val="auto"/>
                <w:sz w:val="24"/>
                <w:szCs w:val="24"/>
                <w:highlight w:val="none"/>
                <w:lang w:eastAsia="zh-Hans"/>
              </w:rPr>
              <w:t xml:space="preserve"> </w:t>
            </w:r>
            <w:r>
              <w:rPr>
                <w:rFonts w:hint="eastAsia" w:ascii="宋体" w:cs="宋体"/>
                <w:b/>
                <w:bCs/>
                <w:color w:val="auto"/>
                <w:sz w:val="24"/>
                <w:szCs w:val="24"/>
                <w:highlight w:val="none"/>
                <w:lang w:val="en-US" w:eastAsia="zh-Hans"/>
              </w:rPr>
              <w:t>款</w:t>
            </w:r>
            <w:r>
              <w:rPr>
                <w:rFonts w:hint="default" w:ascii="宋体" w:cs="宋体"/>
                <w:b/>
                <w:bCs/>
                <w:color w:val="auto"/>
                <w:sz w:val="24"/>
                <w:szCs w:val="24"/>
                <w:highlight w:val="none"/>
                <w:lang w:eastAsia="zh-Hans"/>
              </w:rPr>
              <w:t xml:space="preserve"> </w:t>
            </w:r>
            <w:r>
              <w:rPr>
                <w:rFonts w:hint="eastAsia" w:ascii="宋体" w:cs="宋体"/>
                <w:b/>
                <w:bCs/>
                <w:color w:val="auto"/>
                <w:sz w:val="24"/>
                <w:szCs w:val="24"/>
                <w:highlight w:val="none"/>
                <w:lang w:val="en-US" w:eastAsia="zh-Hans"/>
              </w:rPr>
              <w:t>名</w:t>
            </w:r>
            <w:r>
              <w:rPr>
                <w:rFonts w:hint="default" w:ascii="宋体" w:cs="宋体"/>
                <w:b/>
                <w:bCs/>
                <w:color w:val="auto"/>
                <w:sz w:val="24"/>
                <w:szCs w:val="24"/>
                <w:highlight w:val="none"/>
                <w:lang w:eastAsia="zh-Hans"/>
              </w:rPr>
              <w:t xml:space="preserve"> </w:t>
            </w:r>
            <w:r>
              <w:rPr>
                <w:rFonts w:hint="eastAsia" w:ascii="宋体" w:cs="宋体"/>
                <w:b/>
                <w:bCs/>
                <w:color w:val="auto"/>
                <w:sz w:val="24"/>
                <w:szCs w:val="24"/>
                <w:highlight w:val="none"/>
                <w:lang w:val="en-US" w:eastAsia="zh-Hans"/>
              </w:rPr>
              <w:t>称</w:t>
            </w:r>
          </w:p>
        </w:tc>
        <w:tc>
          <w:tcPr>
            <w:tcW w:w="7050" w:type="dxa"/>
            <w:tcBorders>
              <w:top w:val="single" w:color="auto" w:sz="12" w:space="0"/>
            </w:tcBorders>
            <w:vAlign w:val="center"/>
          </w:tcPr>
          <w:p w14:paraId="78ACFD68">
            <w:pPr>
              <w:adjustRightInd w:val="0"/>
              <w:snapToGrid w:val="0"/>
              <w:jc w:val="center"/>
              <w:rPr>
                <w:rFonts w:hint="default" w:ascii="宋体" w:eastAsia="宋体" w:cs="宋体"/>
                <w:b/>
                <w:bCs/>
                <w:color w:val="auto"/>
                <w:sz w:val="24"/>
                <w:szCs w:val="24"/>
                <w:highlight w:val="none"/>
                <w:lang w:val="en-US" w:eastAsia="zh-Hans"/>
              </w:rPr>
            </w:pPr>
            <w:r>
              <w:rPr>
                <w:rFonts w:hint="eastAsia" w:ascii="宋体" w:cs="宋体"/>
                <w:b/>
                <w:bCs/>
                <w:color w:val="auto"/>
                <w:sz w:val="24"/>
                <w:szCs w:val="24"/>
                <w:highlight w:val="none"/>
                <w:lang w:val="en-US" w:eastAsia="zh-Hans"/>
              </w:rPr>
              <w:t>编</w:t>
            </w:r>
            <w:r>
              <w:rPr>
                <w:rFonts w:hint="default" w:ascii="宋体" w:cs="宋体"/>
                <w:b/>
                <w:bCs/>
                <w:color w:val="auto"/>
                <w:sz w:val="24"/>
                <w:szCs w:val="24"/>
                <w:highlight w:val="none"/>
                <w:lang w:eastAsia="zh-Hans"/>
              </w:rPr>
              <w:t xml:space="preserve"> </w:t>
            </w:r>
            <w:r>
              <w:rPr>
                <w:rFonts w:hint="eastAsia" w:ascii="宋体" w:cs="宋体"/>
                <w:b/>
                <w:bCs/>
                <w:color w:val="auto"/>
                <w:sz w:val="24"/>
                <w:szCs w:val="24"/>
                <w:highlight w:val="none"/>
                <w:lang w:val="en-US" w:eastAsia="zh-Hans"/>
              </w:rPr>
              <w:t>列</w:t>
            </w:r>
            <w:r>
              <w:rPr>
                <w:rFonts w:hint="default" w:ascii="宋体" w:cs="宋体"/>
                <w:b/>
                <w:bCs/>
                <w:color w:val="auto"/>
                <w:sz w:val="24"/>
                <w:szCs w:val="24"/>
                <w:highlight w:val="none"/>
                <w:lang w:eastAsia="zh-Hans"/>
              </w:rPr>
              <w:t xml:space="preserve"> </w:t>
            </w:r>
            <w:r>
              <w:rPr>
                <w:rFonts w:hint="eastAsia" w:ascii="宋体" w:cs="宋体"/>
                <w:b/>
                <w:bCs/>
                <w:color w:val="auto"/>
                <w:sz w:val="24"/>
                <w:szCs w:val="24"/>
                <w:highlight w:val="none"/>
                <w:lang w:val="en-US" w:eastAsia="zh-Hans"/>
              </w:rPr>
              <w:t>内</w:t>
            </w:r>
            <w:r>
              <w:rPr>
                <w:rFonts w:hint="default" w:ascii="宋体" w:cs="宋体"/>
                <w:b/>
                <w:bCs/>
                <w:color w:val="auto"/>
                <w:sz w:val="24"/>
                <w:szCs w:val="24"/>
                <w:highlight w:val="none"/>
                <w:lang w:eastAsia="zh-Hans"/>
              </w:rPr>
              <w:t xml:space="preserve"> </w:t>
            </w:r>
            <w:r>
              <w:rPr>
                <w:rFonts w:hint="eastAsia" w:ascii="宋体" w:cs="宋体"/>
                <w:b/>
                <w:bCs/>
                <w:color w:val="auto"/>
                <w:sz w:val="24"/>
                <w:szCs w:val="24"/>
                <w:highlight w:val="none"/>
                <w:lang w:val="en-US" w:eastAsia="zh-Hans"/>
              </w:rPr>
              <w:t>容</w:t>
            </w:r>
          </w:p>
        </w:tc>
      </w:tr>
      <w:tr w14:paraId="7610D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581ADE33">
            <w:pPr>
              <w:adjustRightInd w:val="0"/>
              <w:snapToGrid w:val="0"/>
              <w:jc w:val="center"/>
              <w:rPr>
                <w:rFonts w:hint="default" w:ascii="宋体" w:eastAsia="宋体" w:cs="宋体"/>
                <w:color w:val="auto"/>
                <w:sz w:val="24"/>
                <w:szCs w:val="24"/>
                <w:highlight w:val="none"/>
                <w:lang w:eastAsia="zh-Hans"/>
              </w:rPr>
            </w:pPr>
            <w:r>
              <w:rPr>
                <w:rFonts w:hint="default" w:ascii="宋体" w:cs="宋体"/>
                <w:color w:val="auto"/>
                <w:sz w:val="24"/>
                <w:szCs w:val="24"/>
                <w:highlight w:val="none"/>
              </w:rPr>
              <w:t>2</w:t>
            </w:r>
            <w:r>
              <w:rPr>
                <w:rFonts w:hint="eastAsia" w:ascii="宋体" w:cs="宋体"/>
                <w:color w:val="auto"/>
                <w:sz w:val="24"/>
                <w:szCs w:val="24"/>
                <w:highlight w:val="none"/>
                <w:lang w:val="en-US" w:eastAsia="zh-Hans"/>
              </w:rPr>
              <w:t>.</w:t>
            </w:r>
            <w:r>
              <w:rPr>
                <w:rFonts w:hint="default" w:ascii="宋体" w:cs="宋体"/>
                <w:color w:val="auto"/>
                <w:sz w:val="24"/>
                <w:szCs w:val="24"/>
                <w:highlight w:val="none"/>
                <w:lang w:eastAsia="zh-Hans"/>
              </w:rPr>
              <w:t>1</w:t>
            </w:r>
          </w:p>
        </w:tc>
        <w:tc>
          <w:tcPr>
            <w:tcW w:w="1702" w:type="dxa"/>
            <w:vAlign w:val="center"/>
          </w:tcPr>
          <w:p w14:paraId="0C502E07">
            <w:pPr>
              <w:adjustRightInd w:val="0"/>
              <w:snapToGrid w:val="0"/>
              <w:ind w:left="-90"/>
              <w:jc w:val="center"/>
              <w:rPr>
                <w:rFonts w:hint="eastAsia" w:ascii="宋体" w:eastAsia="宋体" w:cs="宋体"/>
                <w:color w:val="auto"/>
                <w:sz w:val="24"/>
                <w:szCs w:val="24"/>
                <w:highlight w:val="none"/>
                <w:lang w:eastAsia="zh-Hans"/>
              </w:rPr>
            </w:pPr>
            <w:r>
              <w:rPr>
                <w:rFonts w:hint="eastAsia" w:ascii="宋体" w:hAnsi="宋体" w:cs="宋体"/>
                <w:color w:val="auto"/>
                <w:sz w:val="24"/>
                <w:szCs w:val="24"/>
                <w:highlight w:val="none"/>
                <w:lang w:val="en-US" w:eastAsia="zh-Hans"/>
              </w:rPr>
              <w:t>采购人</w:t>
            </w:r>
          </w:p>
        </w:tc>
        <w:tc>
          <w:tcPr>
            <w:tcW w:w="7050" w:type="dxa"/>
            <w:vAlign w:val="center"/>
          </w:tcPr>
          <w:p w14:paraId="2A842880">
            <w:pPr>
              <w:autoSpaceDE w:val="0"/>
              <w:autoSpaceDN w:val="0"/>
              <w:adjustRightInd w:val="0"/>
              <w:snapToGrid w:val="0"/>
              <w:spacing w:line="360" w:lineRule="exac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名    称：</w:t>
            </w:r>
            <w:r>
              <w:rPr>
                <w:rFonts w:ascii="宋体" w:hAnsi="宋体"/>
                <w:snapToGrid w:val="0"/>
                <w:color w:val="auto"/>
                <w:kern w:val="0"/>
                <w:sz w:val="24"/>
                <w:szCs w:val="24"/>
                <w:highlight w:val="none"/>
                <w:u w:val="single"/>
              </w:rPr>
              <w:tab/>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lang w:val="en-US" w:eastAsia="zh-CN"/>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sz w:val="24"/>
                <w:highlight w:val="none"/>
                <w:u w:val="single"/>
              </w:rPr>
              <w:t>嘉兴市烟草公司桐乡分公司</w:t>
            </w:r>
            <w:r>
              <w:rPr>
                <w:rFonts w:hint="eastAsia" w:ascii="宋体" w:hAnsi="宋体" w:cs="仿宋"/>
                <w:sz w:val="24"/>
                <w:highlight w:val="none"/>
                <w:u w:val="single"/>
                <w:lang w:val="en-US" w:eastAsia="zh-CN"/>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14:paraId="7398634C">
            <w:pPr>
              <w:autoSpaceDE w:val="0"/>
              <w:autoSpaceDN w:val="0"/>
              <w:adjustRightInd w:val="0"/>
              <w:snapToGrid w:val="0"/>
              <w:spacing w:line="360" w:lineRule="exac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    址：</w:t>
            </w:r>
            <w:r>
              <w:rPr>
                <w:rFonts w:ascii="宋体" w:hAnsi="宋体"/>
                <w:snapToGrid w:val="0"/>
                <w:color w:val="auto"/>
                <w:kern w:val="0"/>
                <w:sz w:val="24"/>
                <w:szCs w:val="24"/>
                <w:highlight w:val="none"/>
                <w:u w:val="single"/>
              </w:rPr>
              <w:tab/>
            </w:r>
            <w:r>
              <w:rPr>
                <w:rFonts w:hint="eastAsia" w:ascii="宋体" w:hAnsi="宋体"/>
                <w:snapToGrid w:val="0"/>
                <w:color w:val="auto"/>
                <w:kern w:val="0"/>
                <w:sz w:val="24"/>
                <w:szCs w:val="24"/>
                <w:highlight w:val="none"/>
                <w:u w:val="single"/>
                <w:lang w:val="en-US" w:eastAsia="zh-CN"/>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sz w:val="24"/>
                <w:highlight w:val="none"/>
                <w:u w:val="single"/>
              </w:rPr>
              <w:t>浙江省桐乡市校场东路1588号</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14:paraId="3566A329">
            <w:pPr>
              <w:autoSpaceDE w:val="0"/>
              <w:autoSpaceDN w:val="0"/>
              <w:adjustRightInd w:val="0"/>
              <w:snapToGrid w:val="0"/>
              <w:spacing w:line="36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 系 人：</w:t>
            </w:r>
            <w:r>
              <w:rPr>
                <w:rFonts w:ascii="宋体" w:hAnsi="宋体"/>
                <w:snapToGrid w:val="0"/>
                <w:color w:val="auto"/>
                <w:kern w:val="0"/>
                <w:sz w:val="24"/>
                <w:szCs w:val="24"/>
                <w:highlight w:val="none"/>
                <w:u w:val="single"/>
              </w:rPr>
              <w:tab/>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lang w:val="en-US" w:eastAsia="zh-CN"/>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cs="仿宋"/>
                <w:color w:val="auto"/>
                <w:sz w:val="24"/>
                <w:highlight w:val="none"/>
                <w:u w:val="single"/>
                <w:lang w:eastAsia="zh-CN"/>
              </w:rPr>
              <w:t>郎元琴</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14:paraId="1226EAEC">
            <w:pPr>
              <w:adjustRightInd w:val="0"/>
              <w:snapToGrid w:val="0"/>
              <w:rPr>
                <w:rFonts w:ascii="宋体" w:cs="宋体"/>
                <w:color w:val="auto"/>
                <w:sz w:val="24"/>
                <w:szCs w:val="24"/>
                <w:highlight w:val="none"/>
              </w:rPr>
            </w:pPr>
            <w:r>
              <w:rPr>
                <w:rFonts w:hint="eastAsia" w:ascii="宋体" w:hAnsi="宋体" w:cs="宋体"/>
                <w:color w:val="auto"/>
                <w:kern w:val="0"/>
                <w:sz w:val="24"/>
                <w:szCs w:val="24"/>
                <w:highlight w:val="none"/>
                <w:lang w:val="zh-CN"/>
              </w:rPr>
              <w:t>联系电话：</w:t>
            </w:r>
            <w:r>
              <w:rPr>
                <w:rFonts w:ascii="宋体" w:hAnsi="宋体"/>
                <w:snapToGrid w:val="0"/>
                <w:color w:val="auto"/>
                <w:kern w:val="0"/>
                <w:sz w:val="24"/>
                <w:szCs w:val="24"/>
                <w:highlight w:val="none"/>
                <w:u w:val="single"/>
              </w:rPr>
              <w:tab/>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lang w:val="en-US" w:eastAsia="zh-CN"/>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cs="仿宋"/>
                <w:color w:val="auto"/>
                <w:sz w:val="24"/>
                <w:highlight w:val="none"/>
                <w:u w:val="single"/>
                <w:lang w:eastAsia="zh-CN"/>
              </w:rPr>
              <w:t>13758337788</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lang w:val="en-US" w:eastAsia="zh-CN"/>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tc>
      </w:tr>
      <w:tr w14:paraId="666D5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36" w:type="dxa"/>
            <w:vAlign w:val="bottom"/>
          </w:tcPr>
          <w:p w14:paraId="15741251">
            <w:pPr>
              <w:adjustRightInd w:val="0"/>
              <w:snapToGrid w:val="0"/>
              <w:jc w:val="center"/>
              <w:rPr>
                <w:rFonts w:hint="default" w:ascii="宋体" w:hAnsi="Times New Roman" w:eastAsia="宋体" w:cs="宋体"/>
                <w:color w:val="auto"/>
                <w:kern w:val="2"/>
                <w:sz w:val="24"/>
                <w:szCs w:val="24"/>
                <w:highlight w:val="none"/>
                <w:lang w:eastAsia="zh-Hans" w:bidi="ar-SA"/>
              </w:rPr>
            </w:pPr>
            <w:r>
              <w:rPr>
                <w:rFonts w:hint="default" w:ascii="宋体" w:cs="宋体"/>
                <w:color w:val="auto"/>
                <w:kern w:val="2"/>
                <w:sz w:val="24"/>
                <w:szCs w:val="24"/>
                <w:highlight w:val="none"/>
                <w:lang w:eastAsia="zh-CN" w:bidi="ar-SA"/>
              </w:rPr>
              <w:t>2</w:t>
            </w:r>
            <w:r>
              <w:rPr>
                <w:rFonts w:hint="eastAsia" w:ascii="宋体" w:cs="宋体"/>
                <w:color w:val="auto"/>
                <w:kern w:val="2"/>
                <w:sz w:val="24"/>
                <w:szCs w:val="24"/>
                <w:highlight w:val="none"/>
                <w:lang w:val="en-US" w:eastAsia="zh-Hans" w:bidi="ar-SA"/>
              </w:rPr>
              <w:t>.</w:t>
            </w:r>
            <w:r>
              <w:rPr>
                <w:rFonts w:hint="default" w:ascii="宋体" w:cs="宋体"/>
                <w:color w:val="auto"/>
                <w:kern w:val="2"/>
                <w:sz w:val="24"/>
                <w:szCs w:val="24"/>
                <w:highlight w:val="none"/>
                <w:lang w:eastAsia="zh-Hans" w:bidi="ar-SA"/>
              </w:rPr>
              <w:t>2</w:t>
            </w:r>
          </w:p>
        </w:tc>
        <w:tc>
          <w:tcPr>
            <w:tcW w:w="1702" w:type="dxa"/>
            <w:vAlign w:val="bottom"/>
          </w:tcPr>
          <w:p w14:paraId="463CCB3D">
            <w:pPr>
              <w:adjustRightInd w:val="0"/>
              <w:snapToGrid w:val="0"/>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采购方式</w:t>
            </w:r>
          </w:p>
        </w:tc>
        <w:tc>
          <w:tcPr>
            <w:tcW w:w="7050" w:type="dxa"/>
            <w:vAlign w:val="bottom"/>
          </w:tcPr>
          <w:p w14:paraId="17C9F529">
            <w:pPr>
              <w:adjustRightInd w:val="0"/>
              <w:snapToGrid w:val="0"/>
              <w:jc w:val="left"/>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竞争</w:t>
            </w:r>
            <w:r>
              <w:rPr>
                <w:rFonts w:hint="eastAsia" w:ascii="宋体" w:hAnsi="宋体" w:cs="宋体"/>
                <w:color w:val="auto"/>
                <w:sz w:val="24"/>
                <w:szCs w:val="24"/>
                <w:highlight w:val="none"/>
                <w:lang w:eastAsia="zh-CN"/>
              </w:rPr>
              <w:t>谈判。</w:t>
            </w:r>
          </w:p>
        </w:tc>
      </w:tr>
      <w:tr w14:paraId="0821D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39EAE40E">
            <w:pPr>
              <w:adjustRightInd w:val="0"/>
              <w:snapToGrid w:val="0"/>
              <w:jc w:val="center"/>
              <w:rPr>
                <w:rFonts w:hint="default" w:ascii="宋体" w:hAnsi="宋体" w:eastAsia="宋体" w:cs="宋体"/>
                <w:color w:val="auto"/>
                <w:sz w:val="24"/>
                <w:szCs w:val="24"/>
                <w:highlight w:val="none"/>
                <w:lang w:eastAsia="zh-Hans"/>
              </w:rPr>
            </w:pPr>
            <w:r>
              <w:rPr>
                <w:rFonts w:hint="default" w:ascii="宋体" w:hAnsi="宋体" w:cs="宋体"/>
                <w:color w:val="auto"/>
                <w:sz w:val="24"/>
                <w:szCs w:val="24"/>
                <w:highlight w:val="none"/>
              </w:rPr>
              <w:t>2</w:t>
            </w:r>
            <w:r>
              <w:rPr>
                <w:rFonts w:hint="eastAsia" w:ascii="宋体" w:hAnsi="宋体" w:cs="宋体"/>
                <w:color w:val="auto"/>
                <w:sz w:val="24"/>
                <w:szCs w:val="24"/>
                <w:highlight w:val="none"/>
                <w:lang w:val="en-US" w:eastAsia="zh-Hans"/>
              </w:rPr>
              <w:t>.</w:t>
            </w:r>
            <w:r>
              <w:rPr>
                <w:rFonts w:hint="default" w:ascii="宋体" w:hAnsi="宋体" w:cs="宋体"/>
                <w:color w:val="auto"/>
                <w:sz w:val="24"/>
                <w:szCs w:val="24"/>
                <w:highlight w:val="none"/>
                <w:lang w:eastAsia="zh-Hans"/>
              </w:rPr>
              <w:t>3</w:t>
            </w:r>
          </w:p>
        </w:tc>
        <w:tc>
          <w:tcPr>
            <w:tcW w:w="1702" w:type="dxa"/>
            <w:vAlign w:val="center"/>
          </w:tcPr>
          <w:p w14:paraId="43A27D38">
            <w:pPr>
              <w:pStyle w:val="46"/>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snapToGrid w:val="0"/>
                <w:color w:val="auto"/>
                <w:sz w:val="24"/>
                <w:szCs w:val="24"/>
                <w:highlight w:val="none"/>
              </w:rPr>
              <w:t>项目</w:t>
            </w:r>
            <w:r>
              <w:rPr>
                <w:rFonts w:hint="eastAsia"/>
                <w:snapToGrid w:val="0"/>
                <w:color w:val="FF0000"/>
                <w:sz w:val="24"/>
                <w:szCs w:val="24"/>
                <w:highlight w:val="none"/>
                <w:lang w:eastAsia="zh-CN"/>
              </w:rPr>
              <w:t>基本情况</w:t>
            </w:r>
          </w:p>
        </w:tc>
        <w:tc>
          <w:tcPr>
            <w:tcW w:w="7050" w:type="dxa"/>
            <w:vAlign w:val="center"/>
          </w:tcPr>
          <w:p w14:paraId="78A72CD8">
            <w:pPr>
              <w:pStyle w:val="19"/>
              <w:adjustRightInd w:val="0"/>
              <w:snapToGrid w:val="0"/>
              <w:spacing w:before="0" w:beforeAutospacing="0" w:after="0" w:afterAutospacing="0" w:line="360" w:lineRule="exact"/>
              <w:jc w:val="both"/>
              <w:rPr>
                <w:rFonts w:hint="eastAsia" w:cs="宋体"/>
                <w:color w:val="auto"/>
                <w:sz w:val="24"/>
                <w:szCs w:val="24"/>
                <w:highlight w:val="none"/>
              </w:rPr>
            </w:pPr>
            <w:r>
              <w:rPr>
                <w:rFonts w:hint="eastAsia" w:cs="宋体"/>
                <w:color w:val="auto"/>
                <w:sz w:val="24"/>
                <w:szCs w:val="24"/>
                <w:highlight w:val="none"/>
              </w:rPr>
              <w:t>项目名称：</w:t>
            </w:r>
            <w:r>
              <w:rPr>
                <w:rFonts w:hint="eastAsia" w:cs="宋体"/>
                <w:color w:val="auto"/>
                <w:sz w:val="24"/>
                <w:szCs w:val="24"/>
                <w:highlight w:val="none"/>
                <w:u w:val="single"/>
              </w:rPr>
              <w:t xml:space="preserve"> 2025-2027年嘉兴烟草桐乡分公司烟叶服务采购项目 </w:t>
            </w:r>
            <w:r>
              <w:rPr>
                <w:rFonts w:hint="eastAsia" w:cs="宋体"/>
                <w:color w:val="auto"/>
                <w:sz w:val="24"/>
                <w:szCs w:val="24"/>
                <w:highlight w:val="none"/>
              </w:rPr>
              <w:t>。</w:t>
            </w:r>
          </w:p>
          <w:p w14:paraId="22EFE1EC">
            <w:pPr>
              <w:pStyle w:val="19"/>
              <w:tabs>
                <w:tab w:val="left" w:pos="346"/>
              </w:tabs>
              <w:adjustRightInd w:val="0"/>
              <w:snapToGrid w:val="0"/>
              <w:spacing w:before="0" w:beforeAutospacing="0" w:after="0" w:afterAutospacing="0" w:line="360" w:lineRule="exact"/>
              <w:jc w:val="both"/>
              <w:rPr>
                <w:rFonts w:hint="eastAsia" w:cs="宋体"/>
                <w:color w:val="auto"/>
                <w:sz w:val="24"/>
                <w:szCs w:val="24"/>
                <w:highlight w:val="none"/>
              </w:rPr>
            </w:pPr>
            <w:r>
              <w:rPr>
                <w:rFonts w:hint="eastAsia" w:cs="宋体"/>
                <w:color w:val="auto"/>
                <w:sz w:val="24"/>
                <w:szCs w:val="24"/>
                <w:highlight w:val="none"/>
                <w:lang w:eastAsia="zh-CN"/>
              </w:rPr>
              <w:t>项目</w:t>
            </w:r>
            <w:r>
              <w:rPr>
                <w:rFonts w:hint="eastAsia" w:cs="宋体"/>
                <w:color w:val="auto"/>
                <w:sz w:val="24"/>
                <w:szCs w:val="24"/>
                <w:highlight w:val="none"/>
              </w:rPr>
              <w:t>编号：</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CF3304250220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w:t>
            </w:r>
          </w:p>
          <w:p w14:paraId="6B549835">
            <w:pPr>
              <w:pStyle w:val="19"/>
              <w:adjustRightInd w:val="0"/>
              <w:snapToGrid w:val="0"/>
              <w:spacing w:before="0" w:beforeAutospacing="0" w:after="0" w:afterAutospacing="0" w:line="360" w:lineRule="exact"/>
              <w:jc w:val="both"/>
              <w:rPr>
                <w:rFonts w:hint="eastAsia" w:cs="宋体"/>
                <w:color w:val="auto"/>
                <w:sz w:val="24"/>
                <w:szCs w:val="24"/>
                <w:highlight w:val="none"/>
                <w:u w:val="single"/>
              </w:rPr>
            </w:pPr>
            <w:r>
              <w:rPr>
                <w:rFonts w:hint="eastAsia" w:cs="宋体"/>
                <w:color w:val="auto"/>
                <w:sz w:val="24"/>
                <w:szCs w:val="24"/>
                <w:highlight w:val="none"/>
              </w:rPr>
              <w:t>项目实施地点：</w:t>
            </w:r>
            <w:r>
              <w:rPr>
                <w:rFonts w:hint="eastAsia" w:cs="宋体"/>
                <w:bCs/>
                <w:color w:val="auto"/>
                <w:sz w:val="24"/>
                <w:szCs w:val="24"/>
                <w:highlight w:val="none"/>
                <w:u w:val="single"/>
              </w:rPr>
              <w:t xml:space="preserve"> 浙江嘉兴市桐乡市石门镇 石门子恺东路195号烟叶加工厂 </w:t>
            </w:r>
            <w:r>
              <w:rPr>
                <w:rFonts w:hint="eastAsia" w:cs="宋体"/>
                <w:bCs/>
                <w:color w:val="auto"/>
                <w:sz w:val="24"/>
                <w:szCs w:val="24"/>
                <w:highlight w:val="none"/>
              </w:rPr>
              <w:t>。</w:t>
            </w:r>
          </w:p>
          <w:p w14:paraId="1C7B5F5B">
            <w:pPr>
              <w:pStyle w:val="19"/>
              <w:adjustRightInd w:val="0"/>
              <w:snapToGrid w:val="0"/>
              <w:spacing w:before="0" w:beforeAutospacing="0" w:after="0" w:afterAutospacing="0" w:line="360" w:lineRule="exact"/>
              <w:jc w:val="left"/>
              <w:rPr>
                <w:rFonts w:hint="eastAsia" w:cs="宋体"/>
                <w:color w:val="0C0C0C"/>
                <w:sz w:val="24"/>
                <w:szCs w:val="24"/>
                <w:highlight w:val="none"/>
              </w:rPr>
            </w:pPr>
            <w:r>
              <w:rPr>
                <w:rFonts w:hint="eastAsia" w:ascii="宋体" w:hAnsi="宋体"/>
                <w:color w:val="FF0000"/>
                <w:sz w:val="24"/>
                <w:szCs w:val="24"/>
                <w:highlight w:val="none"/>
                <w:lang w:eastAsia="zh-CN"/>
              </w:rPr>
              <w:t>资金来源：</w:t>
            </w:r>
            <w:r>
              <w:rPr>
                <w:rFonts w:hint="eastAsia" w:ascii="宋体" w:hAnsi="宋体"/>
                <w:color w:val="FF0000"/>
                <w:sz w:val="24"/>
                <w:szCs w:val="24"/>
                <w:highlight w:val="none"/>
                <w:u w:val="single"/>
                <w:lang w:val="en-US" w:eastAsia="zh-CN"/>
              </w:rPr>
              <w:t xml:space="preserve">    自筹    </w:t>
            </w:r>
            <w:r>
              <w:rPr>
                <w:rFonts w:hint="eastAsia" w:ascii="宋体" w:hAnsi="宋体"/>
                <w:color w:val="FF0000"/>
                <w:sz w:val="24"/>
                <w:szCs w:val="24"/>
                <w:highlight w:val="none"/>
                <w:lang w:val="en-US" w:eastAsia="zh-CN"/>
              </w:rPr>
              <w:t>；</w:t>
            </w:r>
            <w:r>
              <w:rPr>
                <w:rFonts w:hint="eastAsia" w:cs="宋体"/>
                <w:color w:val="0C0C0C"/>
                <w:sz w:val="24"/>
                <w:szCs w:val="24"/>
                <w:highlight w:val="none"/>
                <w:lang w:eastAsia="zh-CN"/>
              </w:rPr>
              <w:t>项目概算：</w:t>
            </w:r>
            <w:r>
              <w:rPr>
                <w:rFonts w:hint="eastAsia" w:cs="宋体"/>
                <w:color w:val="0C0C0C"/>
                <w:sz w:val="24"/>
                <w:szCs w:val="24"/>
                <w:highlight w:val="none"/>
                <w:u w:val="single"/>
                <w:lang w:val="en-US" w:eastAsia="zh-CN"/>
              </w:rPr>
              <w:t xml:space="preserve"> 240000元 </w:t>
            </w:r>
            <w:r>
              <w:rPr>
                <w:rFonts w:hint="eastAsia" w:cs="宋体"/>
                <w:color w:val="0C0C0C"/>
                <w:sz w:val="24"/>
                <w:szCs w:val="24"/>
                <w:highlight w:val="none"/>
                <w:u w:val="none"/>
                <w:lang w:val="en-US" w:eastAsia="zh-CN"/>
              </w:rPr>
              <w:t>；</w:t>
            </w:r>
            <w:r>
              <w:rPr>
                <w:rFonts w:hint="eastAsia" w:ascii="宋体" w:hAnsi="宋体" w:eastAsia="宋体" w:cs="宋体"/>
                <w:sz w:val="24"/>
                <w:highlight w:val="none"/>
              </w:rPr>
              <w:t>单价最高限价：</w:t>
            </w:r>
            <w:r>
              <w:rPr>
                <w:rFonts w:hint="eastAsia" w:ascii="宋体" w:hAnsi="宋体" w:cs="宋体"/>
                <w:sz w:val="24"/>
                <w:highlight w:val="none"/>
                <w:u w:val="single"/>
                <w:lang w:val="en-US" w:eastAsia="zh-CN"/>
              </w:rPr>
              <w:t>39.96</w:t>
            </w:r>
            <w:r>
              <w:rPr>
                <w:rFonts w:hint="eastAsia" w:ascii="宋体" w:hAnsi="宋体" w:eastAsia="宋体" w:cs="宋体"/>
                <w:sz w:val="24"/>
                <w:highlight w:val="none"/>
              </w:rPr>
              <w:t>元/</w:t>
            </w:r>
            <w:r>
              <w:rPr>
                <w:rFonts w:hint="eastAsia" w:ascii="宋体" w:hAnsi="宋体" w:cs="宋体"/>
                <w:sz w:val="24"/>
                <w:highlight w:val="none"/>
                <w:lang w:val="en-US" w:eastAsia="zh-CN"/>
              </w:rPr>
              <w:t>担</w:t>
            </w:r>
            <w:r>
              <w:rPr>
                <w:rFonts w:hint="eastAsia" w:ascii="宋体" w:hAnsi="宋体" w:eastAsia="宋体" w:cs="宋体"/>
                <w:sz w:val="24"/>
                <w:highlight w:val="none"/>
              </w:rPr>
              <w:t>；总价</w:t>
            </w:r>
            <w:r>
              <w:rPr>
                <w:rFonts w:hint="eastAsia" w:ascii="宋体" w:hAnsi="宋体"/>
                <w:color w:val="0C0C0C"/>
                <w:sz w:val="24"/>
                <w:highlight w:val="none"/>
              </w:rPr>
              <w:t>最高限价：</w:t>
            </w:r>
            <w:r>
              <w:rPr>
                <w:rFonts w:hint="eastAsia" w:ascii="宋体" w:hAnsi="宋体"/>
                <w:color w:val="0C0C0C"/>
                <w:sz w:val="24"/>
                <w:highlight w:val="none"/>
                <w:u w:val="single"/>
              </w:rPr>
              <w:t xml:space="preserve"> </w:t>
            </w:r>
            <w:r>
              <w:rPr>
                <w:rFonts w:hint="eastAsia" w:ascii="宋体" w:hAnsi="宋体"/>
                <w:color w:val="0C0C0C"/>
                <w:sz w:val="24"/>
                <w:highlight w:val="none"/>
                <w:u w:val="single"/>
                <w:lang w:val="en-US" w:eastAsia="zh-CN"/>
              </w:rPr>
              <w:t>239760.00元</w:t>
            </w:r>
            <w:r>
              <w:rPr>
                <w:rFonts w:hint="eastAsia" w:ascii="宋体" w:hAnsi="宋体"/>
                <w:color w:val="0C0C0C"/>
                <w:sz w:val="24"/>
                <w:highlight w:val="none"/>
                <w:u w:val="single"/>
              </w:rPr>
              <w:t xml:space="preserve"> </w:t>
            </w:r>
            <w:r>
              <w:rPr>
                <w:rFonts w:hint="eastAsia" w:ascii="宋体" w:hAnsi="宋体"/>
                <w:color w:val="0C0C0C"/>
                <w:sz w:val="24"/>
                <w:highlight w:val="none"/>
                <w:u w:val="none"/>
              </w:rPr>
              <w:t>；</w:t>
            </w:r>
            <w:r>
              <w:rPr>
                <w:rFonts w:hint="eastAsia" w:cs="宋体"/>
                <w:color w:val="0C0C0C"/>
                <w:sz w:val="24"/>
                <w:szCs w:val="24"/>
                <w:highlight w:val="none"/>
              </w:rPr>
              <w:t>。</w:t>
            </w:r>
          </w:p>
          <w:p w14:paraId="35FACB8F">
            <w:pPr>
              <w:pStyle w:val="19"/>
              <w:adjustRightInd w:val="0"/>
              <w:snapToGrid w:val="0"/>
              <w:spacing w:before="0" w:beforeAutospacing="0" w:after="0" w:afterAutospacing="0" w:line="360" w:lineRule="exact"/>
              <w:jc w:val="both"/>
              <w:rPr>
                <w:rFonts w:hint="eastAsia" w:ascii="宋体" w:hAnsi="宋体" w:eastAsia="宋体" w:cs="Times New Roman"/>
                <w:snapToGrid w:val="0"/>
                <w:color w:val="auto"/>
                <w:kern w:val="0"/>
                <w:sz w:val="24"/>
                <w:szCs w:val="24"/>
                <w:highlight w:val="none"/>
                <w:lang w:val="en-US" w:eastAsia="zh-CN" w:bidi="ar-SA"/>
              </w:rPr>
            </w:pPr>
            <w:r>
              <w:rPr>
                <w:rFonts w:hint="eastAsia" w:cs="宋体"/>
                <w:color w:val="auto"/>
                <w:sz w:val="24"/>
                <w:szCs w:val="24"/>
                <w:highlight w:val="none"/>
                <w:lang w:val="en-US" w:eastAsia="zh-Hans"/>
              </w:rPr>
              <w:t>采购</w:t>
            </w:r>
            <w:r>
              <w:rPr>
                <w:rFonts w:hint="eastAsia" w:cs="宋体"/>
                <w:color w:val="auto"/>
                <w:sz w:val="24"/>
                <w:szCs w:val="24"/>
                <w:highlight w:val="none"/>
              </w:rPr>
              <w:t>内容：</w:t>
            </w:r>
            <w:r>
              <w:rPr>
                <w:rFonts w:hint="eastAsia" w:cs="宋体"/>
                <w:color w:val="auto"/>
                <w:sz w:val="24"/>
                <w:szCs w:val="24"/>
                <w:highlight w:val="none"/>
                <w:u w:val="single"/>
              </w:rPr>
              <w:t xml:space="preserve"> </w:t>
            </w:r>
            <w:r>
              <w:rPr>
                <w:rFonts w:hint="eastAsia" w:cs="宋体"/>
                <w:bCs/>
                <w:color w:val="auto"/>
                <w:sz w:val="24"/>
                <w:highlight w:val="none"/>
                <w:u w:val="single"/>
              </w:rPr>
              <w:t>2025-2027年3年烟叶气调贮存养护服务，养护服务期间通过采用气调剂</w:t>
            </w:r>
            <w:r>
              <w:rPr>
                <w:rFonts w:hint="eastAsia" w:cs="宋体"/>
                <w:bCs/>
                <w:color w:val="auto"/>
                <w:sz w:val="24"/>
                <w:highlight w:val="none"/>
                <w:u w:val="single"/>
                <w:lang w:eastAsia="zh-CN"/>
              </w:rPr>
              <w:t>调</w:t>
            </w:r>
            <w:r>
              <w:rPr>
                <w:rFonts w:hint="eastAsia" w:cs="宋体"/>
                <w:bCs/>
                <w:color w:val="auto"/>
                <w:sz w:val="24"/>
                <w:highlight w:val="none"/>
                <w:u w:val="single"/>
                <w:lang w:eastAsia="zh-CN"/>
              </w:rPr>
              <w:t>控</w:t>
            </w:r>
            <w:r>
              <w:rPr>
                <w:rFonts w:hint="eastAsia" w:cs="宋体"/>
                <w:bCs/>
                <w:color w:val="auto"/>
                <w:sz w:val="24"/>
                <w:highlight w:val="none"/>
                <w:u w:val="single"/>
              </w:rPr>
              <w:t>垛内技术参数的气调养护技术对烟叶原料等库存物资提供气调贮存养护</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6B01F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7AD2B621">
            <w:pPr>
              <w:adjustRightInd w:val="0"/>
              <w:snapToGrid w:val="0"/>
              <w:jc w:val="center"/>
              <w:rPr>
                <w:rFonts w:hint="default" w:ascii="宋体" w:hAnsi="宋体" w:eastAsia="宋体" w:cs="宋体"/>
                <w:color w:val="auto"/>
                <w:sz w:val="24"/>
                <w:szCs w:val="24"/>
                <w:highlight w:val="none"/>
                <w:lang w:eastAsia="zh-Hans"/>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en-US" w:eastAsia="zh-Hans"/>
              </w:rPr>
              <w:t>.</w:t>
            </w:r>
            <w:r>
              <w:rPr>
                <w:rFonts w:hint="default" w:ascii="宋体" w:hAnsi="宋体" w:cs="宋体"/>
                <w:color w:val="auto"/>
                <w:sz w:val="24"/>
                <w:szCs w:val="24"/>
                <w:highlight w:val="none"/>
                <w:lang w:eastAsia="zh-Hans"/>
              </w:rPr>
              <w:t>1</w:t>
            </w:r>
          </w:p>
        </w:tc>
        <w:tc>
          <w:tcPr>
            <w:tcW w:w="1702" w:type="dxa"/>
            <w:vAlign w:val="center"/>
          </w:tcPr>
          <w:p w14:paraId="045C9E84">
            <w:pPr>
              <w:autoSpaceDE w:val="0"/>
              <w:autoSpaceDN w:val="0"/>
              <w:adjustRightInd w:val="0"/>
              <w:snapToGrid w:val="0"/>
              <w:spacing w:line="32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分包、转包</w:t>
            </w:r>
          </w:p>
        </w:tc>
        <w:tc>
          <w:tcPr>
            <w:tcW w:w="7050" w:type="dxa"/>
            <w:vAlign w:val="center"/>
          </w:tcPr>
          <w:p w14:paraId="50F1EF76">
            <w:pPr>
              <w:autoSpaceDE w:val="0"/>
              <w:autoSpaceDN w:val="0"/>
              <w:adjustRightInd w:val="0"/>
              <w:snapToGrid w:val="0"/>
              <w:spacing w:line="360" w:lineRule="exac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（1）分包：</w:t>
            </w:r>
          </w:p>
          <w:p w14:paraId="451E6EE5">
            <w:pPr>
              <w:autoSpaceDE w:val="0"/>
              <w:autoSpaceDN w:val="0"/>
              <w:adjustRightInd w:val="0"/>
              <w:snapToGrid w:val="0"/>
              <w:spacing w:line="360" w:lineRule="exac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不允许</w:t>
            </w:r>
          </w:p>
          <w:p w14:paraId="0A02AEF6">
            <w:pPr>
              <w:autoSpaceDE w:val="0"/>
              <w:autoSpaceDN w:val="0"/>
              <w:adjustRightInd w:val="0"/>
              <w:snapToGrid w:val="0"/>
              <w:spacing w:line="360" w:lineRule="exact"/>
              <w:rPr>
                <w:rFonts w:ascii="宋体" w:hAnsi="宋体"/>
                <w:snapToGrid w:val="0"/>
                <w:color w:val="auto"/>
                <w:kern w:val="0"/>
                <w:sz w:val="24"/>
                <w:szCs w:val="24"/>
                <w:highlight w:val="none"/>
                <w:shd w:val="clear" w:color="FFFFFF" w:fill="D9D9D9"/>
              </w:rPr>
            </w:pPr>
            <w:r>
              <w:rPr>
                <w:rFonts w:hint="eastAsia" w:ascii="宋体" w:hAnsi="宋体" w:cs="宋体"/>
                <w:snapToGrid w:val="0"/>
                <w:color w:val="auto"/>
                <w:kern w:val="0"/>
                <w:sz w:val="24"/>
                <w:szCs w:val="24"/>
                <w:highlight w:val="none"/>
              </w:rPr>
              <w:t xml:space="preserve">□允许，分包内容要求：  </w:t>
            </w:r>
            <w:r>
              <w:rPr>
                <w:rFonts w:hint="eastAsia" w:ascii="宋体" w:hAnsi="宋体" w:cs="宋体"/>
                <w:snapToGrid w:val="0"/>
                <w:color w:val="auto"/>
                <w:kern w:val="0"/>
                <w:sz w:val="24"/>
                <w:szCs w:val="24"/>
                <w:highlight w:val="none"/>
                <w:u w:val="single"/>
              </w:rPr>
              <w:t xml:space="preserve">（非主体、非关键内容） </w:t>
            </w:r>
            <w:r>
              <w:rPr>
                <w:rFonts w:hint="eastAsia" w:ascii="宋体" w:hAnsi="宋体" w:cs="宋体"/>
                <w:snapToGrid w:val="0"/>
                <w:color w:val="auto"/>
                <w:kern w:val="0"/>
                <w:sz w:val="24"/>
                <w:szCs w:val="24"/>
                <w:highlight w:val="none"/>
              </w:rPr>
              <w:t>，分包金额要求：</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；被分包单位资质要求：</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w:t>
            </w:r>
          </w:p>
          <w:p w14:paraId="59190B69">
            <w:pPr>
              <w:pStyle w:val="8"/>
              <w:adjustRightInd w:val="0"/>
              <w:snapToGrid w:val="0"/>
              <w:spacing w:line="360" w:lineRule="exact"/>
              <w:jc w:val="left"/>
              <w:rPr>
                <w:rFonts w:hint="eastAsia" w:ascii="宋体" w:hAnsi="宋体" w:eastAsia="黑体" w:cs="宋体"/>
                <w:b/>
                <w:snapToGrid w:val="0"/>
                <w:color w:val="auto"/>
                <w:spacing w:val="6"/>
                <w:kern w:val="0"/>
                <w:sz w:val="24"/>
                <w:szCs w:val="24"/>
                <w:highlight w:val="none"/>
                <w:u w:val="single"/>
                <w:lang w:val="en-US" w:eastAsia="zh-CN" w:bidi="ar-SA"/>
              </w:rPr>
            </w:pPr>
            <w:r>
              <w:rPr>
                <w:rFonts w:hint="eastAsia" w:ascii="宋体" w:hAnsi="宋体" w:eastAsia="宋体" w:cs="宋体"/>
                <w:b w:val="0"/>
                <w:bCs/>
                <w:snapToGrid w:val="0"/>
                <w:color w:val="auto"/>
                <w:spacing w:val="0"/>
                <w:kern w:val="0"/>
                <w:sz w:val="24"/>
                <w:szCs w:val="24"/>
                <w:highlight w:val="none"/>
              </w:rPr>
              <w:t>（2）本项目不得转包。</w:t>
            </w:r>
          </w:p>
        </w:tc>
      </w:tr>
      <w:tr w14:paraId="30133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1975150C">
            <w:pPr>
              <w:adjustRightInd w:val="0"/>
              <w:snapToGrid w:val="0"/>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11.1</w:t>
            </w:r>
          </w:p>
        </w:tc>
        <w:tc>
          <w:tcPr>
            <w:tcW w:w="1702" w:type="dxa"/>
            <w:vAlign w:val="center"/>
          </w:tcPr>
          <w:p w14:paraId="13FCAF80">
            <w:pPr>
              <w:autoSpaceDE w:val="0"/>
              <w:autoSpaceDN w:val="0"/>
              <w:adjustRightInd w:val="0"/>
              <w:snapToGrid w:val="0"/>
              <w:spacing w:line="32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Hans"/>
              </w:rPr>
              <w:t>采购</w:t>
            </w:r>
            <w:r>
              <w:rPr>
                <w:rFonts w:hint="eastAsia" w:ascii="宋体" w:hAnsi="宋体" w:cs="宋体"/>
                <w:snapToGrid w:val="0"/>
                <w:color w:val="auto"/>
                <w:kern w:val="0"/>
                <w:sz w:val="24"/>
                <w:szCs w:val="24"/>
                <w:highlight w:val="none"/>
              </w:rPr>
              <w:t>文件提出</w:t>
            </w:r>
            <w:r>
              <w:rPr>
                <w:rFonts w:hint="eastAsia" w:ascii="宋体" w:hAnsi="宋体" w:cs="宋体"/>
                <w:snapToGrid w:val="0"/>
                <w:color w:val="FF0000"/>
                <w:kern w:val="0"/>
                <w:sz w:val="24"/>
                <w:szCs w:val="24"/>
                <w:highlight w:val="none"/>
                <w:lang w:eastAsia="zh-CN"/>
              </w:rPr>
              <w:t>质疑的</w:t>
            </w:r>
            <w:r>
              <w:rPr>
                <w:rFonts w:hint="eastAsia" w:ascii="宋体" w:hAnsi="宋体" w:cs="宋体"/>
                <w:snapToGrid w:val="0"/>
                <w:color w:val="auto"/>
                <w:kern w:val="0"/>
                <w:sz w:val="24"/>
                <w:szCs w:val="24"/>
                <w:highlight w:val="none"/>
              </w:rPr>
              <w:t>截止时间、方式</w:t>
            </w:r>
          </w:p>
        </w:tc>
        <w:tc>
          <w:tcPr>
            <w:tcW w:w="7050" w:type="dxa"/>
            <w:vAlign w:val="center"/>
          </w:tcPr>
          <w:p w14:paraId="56D57F58">
            <w:pPr>
              <w:autoSpaceDE w:val="0"/>
              <w:autoSpaceDN w:val="0"/>
              <w:adjustRightInd w:val="0"/>
              <w:snapToGrid w:val="0"/>
              <w:spacing w:line="360" w:lineRule="exact"/>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（1）提出</w:t>
            </w:r>
            <w:r>
              <w:rPr>
                <w:rFonts w:hint="eastAsia" w:ascii="宋体" w:hAnsi="宋体" w:cs="宋体"/>
                <w:snapToGrid w:val="0"/>
                <w:color w:val="FF0000"/>
                <w:kern w:val="0"/>
                <w:sz w:val="24"/>
                <w:szCs w:val="24"/>
                <w:highlight w:val="none"/>
                <w:lang w:eastAsia="zh-CN"/>
              </w:rPr>
              <w:t>质疑的</w:t>
            </w:r>
            <w:r>
              <w:rPr>
                <w:rFonts w:hint="eastAsia" w:ascii="宋体" w:hAnsi="宋体" w:cs="宋体"/>
                <w:snapToGrid w:val="0"/>
                <w:color w:val="auto"/>
                <w:kern w:val="0"/>
                <w:sz w:val="24"/>
                <w:szCs w:val="24"/>
                <w:highlight w:val="none"/>
              </w:rPr>
              <w:t>截止时间：</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lang w:val="en-US" w:eastAsia="zh-Hans"/>
              </w:rPr>
              <w:t>递交</w:t>
            </w:r>
            <w:r>
              <w:rPr>
                <w:rFonts w:hint="eastAsia" w:ascii="宋体" w:hAnsi="宋体" w:cs="宋体"/>
                <w:snapToGrid w:val="0"/>
                <w:color w:val="auto"/>
                <w:kern w:val="0"/>
                <w:sz w:val="24"/>
                <w:szCs w:val="24"/>
                <w:highlight w:val="none"/>
              </w:rPr>
              <w:t>截止时间</w:t>
            </w:r>
            <w:r>
              <w:rPr>
                <w:rFonts w:hint="eastAsia" w:ascii="宋体" w:hAnsi="宋体" w:cs="宋体"/>
                <w:snapToGrid w:val="0"/>
                <w:color w:val="FF0000"/>
                <w:kern w:val="0"/>
                <w:sz w:val="24"/>
                <w:szCs w:val="24"/>
                <w:highlight w:val="none"/>
                <w:u w:val="none"/>
                <w:lang w:val="en-US" w:eastAsia="zh-CN"/>
              </w:rPr>
              <w:t>5</w:t>
            </w:r>
            <w:r>
              <w:rPr>
                <w:rFonts w:hint="eastAsia" w:ascii="宋体" w:hAnsi="宋体" w:cs="宋体"/>
                <w:snapToGrid w:val="0"/>
                <w:color w:val="FF0000"/>
                <w:kern w:val="0"/>
                <w:sz w:val="24"/>
                <w:szCs w:val="24"/>
                <w:highlight w:val="none"/>
                <w:lang w:val="en-US" w:eastAsia="zh-CN"/>
              </w:rPr>
              <w:t>日</w:t>
            </w:r>
            <w:r>
              <w:rPr>
                <w:rFonts w:hint="eastAsia" w:ascii="宋体" w:hAnsi="宋体" w:cs="宋体"/>
                <w:snapToGrid w:val="0"/>
                <w:color w:val="auto"/>
                <w:kern w:val="0"/>
                <w:sz w:val="24"/>
                <w:szCs w:val="24"/>
                <w:highlight w:val="none"/>
                <w:lang w:val="en-US" w:eastAsia="zh-CN"/>
              </w:rPr>
              <w:t>历天前</w:t>
            </w:r>
            <w:r>
              <w:rPr>
                <w:rFonts w:hint="eastAsia" w:ascii="宋体" w:hAnsi="宋体" w:cs="宋体"/>
                <w:snapToGrid w:val="0"/>
                <w:color w:val="auto"/>
                <w:kern w:val="0"/>
                <w:sz w:val="24"/>
                <w:szCs w:val="24"/>
                <w:highlight w:val="none"/>
              </w:rPr>
              <w:t>；</w:t>
            </w:r>
          </w:p>
          <w:p w14:paraId="5A2C5095">
            <w:pPr>
              <w:autoSpaceDE w:val="0"/>
              <w:autoSpaceDN w:val="0"/>
              <w:adjustRightInd w:val="0"/>
              <w:snapToGrid w:val="0"/>
              <w:spacing w:line="360" w:lineRule="exact"/>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（2）提出</w:t>
            </w:r>
            <w:r>
              <w:rPr>
                <w:rFonts w:hint="eastAsia" w:ascii="宋体" w:hAnsi="宋体" w:cs="宋体"/>
                <w:snapToGrid w:val="0"/>
                <w:color w:val="FF0000"/>
                <w:kern w:val="0"/>
                <w:sz w:val="24"/>
                <w:szCs w:val="24"/>
                <w:highlight w:val="none"/>
                <w:lang w:eastAsia="zh-CN"/>
              </w:rPr>
              <w:t>质疑</w:t>
            </w:r>
            <w:r>
              <w:rPr>
                <w:rFonts w:hint="eastAsia" w:ascii="宋体" w:hAnsi="宋体" w:cs="宋体"/>
                <w:snapToGrid w:val="0"/>
                <w:color w:val="auto"/>
                <w:kern w:val="0"/>
                <w:sz w:val="24"/>
                <w:szCs w:val="24"/>
                <w:highlight w:val="none"/>
              </w:rPr>
              <w:t>方式：</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rPr>
              <w:t>通过</w:t>
            </w:r>
            <w:r>
              <w:rPr>
                <w:rFonts w:hint="eastAsia" w:ascii="宋体" w:hAnsi="宋体" w:cs="宋体"/>
                <w:snapToGrid w:val="0"/>
                <w:color w:val="auto"/>
                <w:kern w:val="0"/>
                <w:sz w:val="24"/>
                <w:szCs w:val="24"/>
                <w:highlight w:val="none"/>
                <w:u w:val="single"/>
                <w:lang w:eastAsia="zh-CN"/>
              </w:rPr>
              <w:t>乐采云平台</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rPr>
              <w:t>提出。</w:t>
            </w:r>
          </w:p>
          <w:p w14:paraId="453E412E">
            <w:pPr>
              <w:autoSpaceDE w:val="0"/>
              <w:autoSpaceDN w:val="0"/>
              <w:adjustRightInd w:val="0"/>
              <w:snapToGrid w:val="0"/>
              <w:spacing w:line="360" w:lineRule="exact"/>
              <w:jc w:val="lef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
                <w:bCs/>
                <w:snapToGrid w:val="0"/>
                <w:color w:val="auto"/>
                <w:kern w:val="0"/>
                <w:sz w:val="24"/>
                <w:szCs w:val="24"/>
                <w:highlight w:val="none"/>
              </w:rPr>
              <w:t>注：未按上述要求提出的问题，将不予答复。</w:t>
            </w:r>
          </w:p>
        </w:tc>
      </w:tr>
      <w:tr w14:paraId="62B0C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6D7E38EF">
            <w:pPr>
              <w:adjustRightInd w:val="0"/>
              <w:snapToGrid w:val="0"/>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11.2</w:t>
            </w:r>
          </w:p>
        </w:tc>
        <w:tc>
          <w:tcPr>
            <w:tcW w:w="1702" w:type="dxa"/>
            <w:vAlign w:val="center"/>
          </w:tcPr>
          <w:p w14:paraId="03D061E0">
            <w:pPr>
              <w:autoSpaceDE w:val="0"/>
              <w:autoSpaceDN w:val="0"/>
              <w:adjustRightInd w:val="0"/>
              <w:snapToGrid w:val="0"/>
              <w:spacing w:line="320" w:lineRule="exact"/>
              <w:jc w:val="center"/>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Hans"/>
              </w:rPr>
              <w:t>采购</w:t>
            </w:r>
            <w:r>
              <w:rPr>
                <w:rFonts w:hint="eastAsia" w:ascii="宋体" w:hAnsi="宋体" w:cs="宋体"/>
                <w:snapToGrid w:val="0"/>
                <w:color w:val="auto"/>
                <w:kern w:val="0"/>
                <w:sz w:val="24"/>
                <w:szCs w:val="24"/>
                <w:highlight w:val="none"/>
              </w:rPr>
              <w:t>文件澄清发出的形式</w:t>
            </w:r>
          </w:p>
        </w:tc>
        <w:tc>
          <w:tcPr>
            <w:tcW w:w="7050" w:type="dxa"/>
            <w:vAlign w:val="center"/>
          </w:tcPr>
          <w:p w14:paraId="2CD8B62E">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FF0000"/>
                <w:kern w:val="0"/>
                <w:sz w:val="24"/>
                <w:highlight w:val="none"/>
              </w:rPr>
              <w:t>通过和</w:t>
            </w:r>
            <w:r>
              <w:rPr>
                <w:rFonts w:hint="eastAsia" w:ascii="宋体" w:hAnsi="宋体" w:cs="宋体"/>
                <w:snapToGrid w:val="0"/>
                <w:color w:val="FF0000"/>
                <w:kern w:val="0"/>
                <w:sz w:val="24"/>
                <w:highlight w:val="none"/>
                <w:lang w:eastAsia="zh-CN"/>
              </w:rPr>
              <w:t>采购</w:t>
            </w:r>
            <w:r>
              <w:rPr>
                <w:rFonts w:hint="eastAsia" w:ascii="宋体" w:hAnsi="宋体" w:cs="宋体"/>
                <w:snapToGrid w:val="0"/>
                <w:color w:val="FF0000"/>
                <w:kern w:val="0"/>
                <w:sz w:val="24"/>
                <w:highlight w:val="none"/>
              </w:rPr>
              <w:t>公告发布相同的媒介发出，并加载至</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eastAsia="zh-CN"/>
              </w:rPr>
              <w:t>乐采云平台</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eastAsia="zh-CN"/>
              </w:rPr>
              <w:t>发出</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Hans"/>
              </w:rPr>
              <w:t>供应商</w:t>
            </w:r>
            <w:r>
              <w:rPr>
                <w:rFonts w:hint="eastAsia" w:ascii="宋体" w:hAnsi="宋体" w:cs="宋体"/>
                <w:snapToGrid w:val="0"/>
                <w:color w:val="auto"/>
                <w:kern w:val="0"/>
                <w:sz w:val="24"/>
                <w:szCs w:val="24"/>
                <w:highlight w:val="none"/>
                <w:lang w:val="zh-CN"/>
              </w:rPr>
              <w:t>可自行获取澄清</w:t>
            </w:r>
            <w:r>
              <w:rPr>
                <w:rFonts w:hint="eastAsia" w:ascii="宋体" w:hAnsi="宋体" w:cs="宋体"/>
                <w:snapToGrid w:val="0"/>
                <w:color w:val="auto"/>
                <w:kern w:val="0"/>
                <w:sz w:val="24"/>
                <w:szCs w:val="24"/>
                <w:highlight w:val="none"/>
              </w:rPr>
              <w:t>文件或澄清信息</w:t>
            </w:r>
            <w:r>
              <w:rPr>
                <w:rFonts w:hint="eastAsia" w:ascii="宋体" w:hAnsi="宋体" w:cs="宋体"/>
                <w:snapToGrid w:val="0"/>
                <w:color w:val="auto"/>
                <w:kern w:val="0"/>
                <w:sz w:val="24"/>
                <w:szCs w:val="24"/>
                <w:highlight w:val="none"/>
                <w:lang w:val="zh-CN"/>
              </w:rPr>
              <w:t>。</w:t>
            </w:r>
          </w:p>
          <w:p w14:paraId="52091A00">
            <w:pPr>
              <w:autoSpaceDE w:val="0"/>
              <w:autoSpaceDN w:val="0"/>
              <w:adjustRightInd w:val="0"/>
              <w:snapToGrid w:val="0"/>
              <w:spacing w:line="360" w:lineRule="exact"/>
              <w:jc w:val="lef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
                <w:bCs/>
                <w:snapToGrid w:val="0"/>
                <w:color w:val="auto"/>
                <w:kern w:val="0"/>
                <w:sz w:val="24"/>
                <w:szCs w:val="24"/>
                <w:highlight w:val="none"/>
              </w:rPr>
              <w:t>注：</w:t>
            </w:r>
            <w:r>
              <w:rPr>
                <w:rFonts w:hint="eastAsia" w:ascii="宋体" w:hAnsi="宋体" w:cs="宋体"/>
                <w:b/>
                <w:bCs/>
                <w:snapToGrid w:val="0"/>
                <w:color w:val="auto"/>
                <w:kern w:val="0"/>
                <w:sz w:val="24"/>
                <w:szCs w:val="24"/>
                <w:highlight w:val="none"/>
                <w:lang w:eastAsia="zh-CN"/>
              </w:rPr>
              <w:t>响应文件</w:t>
            </w:r>
            <w:r>
              <w:rPr>
                <w:rFonts w:hint="eastAsia" w:ascii="宋体" w:hAnsi="宋体" w:eastAsia="宋体" w:cs="宋体"/>
                <w:b/>
                <w:bCs/>
                <w:snapToGrid w:val="0"/>
                <w:color w:val="auto"/>
                <w:kern w:val="0"/>
                <w:sz w:val="24"/>
                <w:szCs w:val="24"/>
                <w:highlight w:val="none"/>
                <w:lang w:val="en-US" w:eastAsia="zh-Hans"/>
              </w:rPr>
              <w:t>递交</w:t>
            </w:r>
            <w:r>
              <w:rPr>
                <w:rFonts w:hint="eastAsia" w:ascii="宋体" w:hAnsi="宋体" w:cs="宋体"/>
                <w:b/>
                <w:bCs/>
                <w:snapToGrid w:val="0"/>
                <w:color w:val="auto"/>
                <w:kern w:val="0"/>
                <w:sz w:val="24"/>
                <w:szCs w:val="24"/>
                <w:highlight w:val="none"/>
              </w:rPr>
              <w:t>截止时间前，请</w:t>
            </w:r>
            <w:r>
              <w:rPr>
                <w:rFonts w:hint="eastAsia" w:ascii="宋体" w:hAnsi="宋体" w:cs="宋体"/>
                <w:b/>
                <w:bCs/>
                <w:snapToGrid w:val="0"/>
                <w:color w:val="auto"/>
                <w:kern w:val="0"/>
                <w:sz w:val="24"/>
                <w:szCs w:val="24"/>
                <w:highlight w:val="none"/>
                <w:lang w:val="en-US" w:eastAsia="zh-Hans"/>
              </w:rPr>
              <w:t>供应商</w:t>
            </w:r>
            <w:r>
              <w:rPr>
                <w:rFonts w:hint="eastAsia" w:ascii="宋体" w:hAnsi="宋体" w:cs="宋体"/>
                <w:b/>
                <w:bCs/>
                <w:snapToGrid w:val="0"/>
                <w:color w:val="auto"/>
                <w:kern w:val="0"/>
                <w:sz w:val="24"/>
                <w:szCs w:val="24"/>
                <w:highlight w:val="none"/>
              </w:rPr>
              <w:t>务必关注补充公告。</w:t>
            </w:r>
          </w:p>
        </w:tc>
      </w:tr>
      <w:tr w14:paraId="0E46E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Align w:val="center"/>
          </w:tcPr>
          <w:p w14:paraId="6130ABFA">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w:t>
            </w:r>
          </w:p>
        </w:tc>
        <w:tc>
          <w:tcPr>
            <w:tcW w:w="1702" w:type="dxa"/>
            <w:vAlign w:val="center"/>
          </w:tcPr>
          <w:p w14:paraId="491C7A7C">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Hans"/>
              </w:rPr>
              <w:t>采购</w:t>
            </w:r>
            <w:r>
              <w:rPr>
                <w:rFonts w:hint="eastAsia" w:ascii="宋体" w:hAnsi="宋体" w:cs="宋体"/>
                <w:snapToGrid w:val="0"/>
                <w:color w:val="auto"/>
                <w:kern w:val="0"/>
                <w:sz w:val="24"/>
                <w:szCs w:val="24"/>
                <w:highlight w:val="none"/>
              </w:rPr>
              <w:t>文件修改发出的形式</w:t>
            </w:r>
          </w:p>
        </w:tc>
        <w:tc>
          <w:tcPr>
            <w:tcW w:w="7050" w:type="dxa"/>
            <w:vAlign w:val="center"/>
          </w:tcPr>
          <w:p w14:paraId="13286311">
            <w:pPr>
              <w:autoSpaceDE w:val="0"/>
              <w:autoSpaceDN w:val="0"/>
              <w:adjustRightInd w:val="0"/>
              <w:snapToGrid w:val="0"/>
              <w:spacing w:line="320" w:lineRule="exac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rPr>
              <w:t>同“</w:t>
            </w:r>
            <w:r>
              <w:rPr>
                <w:rFonts w:hint="eastAsia" w:ascii="宋体" w:hAnsi="宋体" w:cs="宋体"/>
                <w:snapToGrid w:val="0"/>
                <w:color w:val="auto"/>
                <w:kern w:val="0"/>
                <w:sz w:val="24"/>
                <w:szCs w:val="24"/>
                <w:highlight w:val="none"/>
                <w:lang w:val="en-US" w:eastAsia="zh-Hans"/>
              </w:rPr>
              <w:t>采购</w:t>
            </w:r>
            <w:r>
              <w:rPr>
                <w:rFonts w:hint="eastAsia" w:ascii="宋体" w:hAnsi="宋体" w:cs="宋体"/>
                <w:snapToGrid w:val="0"/>
                <w:color w:val="auto"/>
                <w:kern w:val="0"/>
                <w:sz w:val="24"/>
                <w:szCs w:val="24"/>
                <w:highlight w:val="none"/>
              </w:rPr>
              <w:t>文件澄清发出的形式</w:t>
            </w:r>
            <w:r>
              <w:rPr>
                <w:rFonts w:hint="eastAsia" w:ascii="宋体" w:hAnsi="宋体" w:cs="宋体"/>
                <w:bCs/>
                <w:snapToGrid w:val="0"/>
                <w:color w:val="auto"/>
                <w:kern w:val="0"/>
                <w:sz w:val="24"/>
                <w:szCs w:val="24"/>
                <w:highlight w:val="none"/>
              </w:rPr>
              <w:t>”。</w:t>
            </w:r>
          </w:p>
        </w:tc>
      </w:tr>
      <w:tr w14:paraId="51ECE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4309A67F">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1702" w:type="dxa"/>
            <w:vAlign w:val="center"/>
          </w:tcPr>
          <w:p w14:paraId="5B516059">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CN"/>
              </w:rPr>
              <w:t>响应</w:t>
            </w:r>
            <w:r>
              <w:rPr>
                <w:rFonts w:hint="eastAsia" w:ascii="宋体" w:hAnsi="宋体" w:cs="宋体"/>
                <w:bCs/>
                <w:snapToGrid w:val="0"/>
                <w:color w:val="auto"/>
                <w:kern w:val="0"/>
                <w:sz w:val="24"/>
                <w:szCs w:val="24"/>
                <w:highlight w:val="none"/>
              </w:rPr>
              <w:t>有效期</w:t>
            </w:r>
          </w:p>
        </w:tc>
        <w:tc>
          <w:tcPr>
            <w:tcW w:w="7050" w:type="dxa"/>
            <w:vAlign w:val="center"/>
          </w:tcPr>
          <w:p w14:paraId="53591675">
            <w:pPr>
              <w:autoSpaceDE w:val="0"/>
              <w:autoSpaceDN w:val="0"/>
              <w:adjustRightInd w:val="0"/>
              <w:snapToGrid w:val="0"/>
              <w:spacing w:line="320" w:lineRule="exact"/>
              <w:jc w:val="lef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90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日历天（从</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lang w:val="en-US" w:eastAsia="zh-Hans"/>
              </w:rPr>
              <w:t>递交</w:t>
            </w:r>
            <w:r>
              <w:rPr>
                <w:rFonts w:hint="eastAsia" w:ascii="宋体" w:hAnsi="宋体" w:cs="宋体"/>
                <w:snapToGrid w:val="0"/>
                <w:color w:val="auto"/>
                <w:kern w:val="0"/>
                <w:sz w:val="24"/>
                <w:szCs w:val="24"/>
                <w:highlight w:val="none"/>
              </w:rPr>
              <w:t>截止之日算起）。</w:t>
            </w:r>
          </w:p>
        </w:tc>
      </w:tr>
      <w:tr w14:paraId="70219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20336EB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w:t>
            </w:r>
          </w:p>
        </w:tc>
        <w:tc>
          <w:tcPr>
            <w:tcW w:w="1702" w:type="dxa"/>
            <w:vAlign w:val="center"/>
          </w:tcPr>
          <w:p w14:paraId="56F60636">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lang w:val="en-US" w:eastAsia="zh-Hans"/>
              </w:rPr>
              <w:t>递交</w:t>
            </w:r>
            <w:r>
              <w:rPr>
                <w:rFonts w:hint="eastAsia" w:ascii="宋体" w:hAnsi="宋体" w:cs="宋体"/>
                <w:bCs/>
                <w:snapToGrid w:val="0"/>
                <w:color w:val="auto"/>
                <w:kern w:val="0"/>
                <w:sz w:val="24"/>
                <w:szCs w:val="24"/>
                <w:highlight w:val="none"/>
              </w:rPr>
              <w:t>截止时间</w:t>
            </w:r>
          </w:p>
        </w:tc>
        <w:tc>
          <w:tcPr>
            <w:tcW w:w="7050" w:type="dxa"/>
            <w:vAlign w:val="center"/>
          </w:tcPr>
          <w:p w14:paraId="099868A8">
            <w:pPr>
              <w:autoSpaceDE w:val="0"/>
              <w:autoSpaceDN w:val="0"/>
              <w:adjustRightInd w:val="0"/>
              <w:snapToGrid w:val="0"/>
              <w:spacing w:line="320" w:lineRule="exact"/>
              <w:jc w:val="lef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18</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lang w:val="zh-CN"/>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lang w:val="zh-CN"/>
              </w:rPr>
              <w:t>分00秒。</w:t>
            </w:r>
          </w:p>
        </w:tc>
      </w:tr>
      <w:tr w14:paraId="12247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53C260C0">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w:t>
            </w:r>
          </w:p>
        </w:tc>
        <w:tc>
          <w:tcPr>
            <w:tcW w:w="1702" w:type="dxa"/>
            <w:vAlign w:val="center"/>
          </w:tcPr>
          <w:p w14:paraId="35E4E99F">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CN"/>
              </w:rPr>
              <w:t>响应文件</w:t>
            </w:r>
            <w:r>
              <w:rPr>
                <w:rFonts w:hint="eastAsia" w:ascii="宋体" w:hAnsi="宋体" w:cs="宋体"/>
                <w:bCs/>
                <w:snapToGrid w:val="0"/>
                <w:color w:val="auto"/>
                <w:kern w:val="0"/>
                <w:sz w:val="24"/>
                <w:szCs w:val="24"/>
                <w:highlight w:val="none"/>
              </w:rPr>
              <w:t>递交</w:t>
            </w:r>
          </w:p>
        </w:tc>
        <w:tc>
          <w:tcPr>
            <w:tcW w:w="7050" w:type="dxa"/>
            <w:vAlign w:val="center"/>
          </w:tcPr>
          <w:p w14:paraId="2FBEF1D6">
            <w:pPr>
              <w:autoSpaceDE w:val="0"/>
              <w:autoSpaceDN w:val="0"/>
              <w:adjustRightInd w:val="0"/>
              <w:snapToGrid w:val="0"/>
              <w:spacing w:line="340" w:lineRule="exact"/>
              <w:rPr>
                <w:rFonts w:ascii="宋体" w:hAnsi="宋体" w:cs="宋体"/>
                <w:color w:val="auto"/>
                <w:sz w:val="24"/>
                <w:szCs w:val="24"/>
                <w:highlight w:val="none"/>
              </w:rPr>
            </w:pPr>
            <w:r>
              <w:rPr>
                <w:rFonts w:hint="eastAsia" w:ascii="宋体" w:hAnsi="宋体" w:cs="宋体"/>
                <w:color w:val="auto"/>
                <w:sz w:val="24"/>
                <w:szCs w:val="24"/>
                <w:highlight w:val="none"/>
              </w:rPr>
              <w:t>（1）制作：通过“电子交易客户端”制作的电子</w:t>
            </w:r>
            <w:r>
              <w:rPr>
                <w:rFonts w:hint="eastAsia" w:ascii="宋体" w:hAnsi="宋体" w:cs="宋体"/>
                <w:color w:val="auto"/>
                <w:sz w:val="24"/>
                <w:szCs w:val="24"/>
                <w:highlight w:val="none"/>
                <w:lang w:val="en-US" w:eastAsia="zh-CN"/>
              </w:rPr>
              <w:t>响应文件</w:t>
            </w:r>
            <w:r>
              <w:rPr>
                <w:rFonts w:hint="eastAsia" w:ascii="宋体" w:hAnsi="宋体" w:cs="宋体"/>
                <w:color w:val="auto"/>
                <w:sz w:val="24"/>
                <w:szCs w:val="24"/>
                <w:highlight w:val="none"/>
              </w:rPr>
              <w:t>；</w:t>
            </w:r>
          </w:p>
          <w:p w14:paraId="64C2F7D8">
            <w:pPr>
              <w:spacing w:line="3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default" w:ascii="宋体" w:hAnsi="宋体" w:cs="宋体"/>
                <w:color w:val="auto"/>
                <w:sz w:val="24"/>
                <w:szCs w:val="24"/>
                <w:highlight w:val="none"/>
              </w:rPr>
              <w:t>2</w:t>
            </w:r>
            <w:r>
              <w:rPr>
                <w:rFonts w:hint="eastAsia" w:ascii="宋体" w:hAnsi="宋体" w:cs="宋体"/>
                <w:color w:val="auto"/>
                <w:sz w:val="24"/>
                <w:szCs w:val="24"/>
                <w:highlight w:val="none"/>
              </w:rPr>
              <w:t>）递交方式及地点：</w:t>
            </w:r>
            <w:r>
              <w:rPr>
                <w:rFonts w:hint="eastAsia" w:ascii="宋体" w:hAnsi="宋体" w:cs="宋体"/>
                <w:color w:val="auto"/>
                <w:sz w:val="24"/>
                <w:szCs w:val="24"/>
                <w:highlight w:val="none"/>
                <w:u w:val="single"/>
              </w:rPr>
              <w:t xml:space="preserve">  递交至</w:t>
            </w:r>
            <w:r>
              <w:rPr>
                <w:rFonts w:hint="eastAsia" w:ascii="宋体" w:hAnsi="宋体" w:cs="宋体"/>
                <w:color w:val="auto"/>
                <w:sz w:val="24"/>
                <w:szCs w:val="24"/>
                <w:highlight w:val="none"/>
                <w:u w:val="single"/>
                <w:lang w:eastAsia="zh-CN"/>
              </w:rPr>
              <w:t>乐采云平台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731D45D">
            <w:pPr>
              <w:spacing w:line="3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w:t>
            </w:r>
            <w:r>
              <w:rPr>
                <w:rFonts w:hint="default" w:ascii="宋体" w:hAnsi="宋体" w:cs="宋体"/>
                <w:color w:val="auto"/>
                <w:sz w:val="24"/>
                <w:szCs w:val="24"/>
                <w:highlight w:val="none"/>
              </w:rPr>
              <w:t>3</w:t>
            </w:r>
            <w:r>
              <w:rPr>
                <w:rFonts w:hint="eastAsia" w:ascii="宋体" w:hAnsi="宋体" w:cs="宋体"/>
                <w:color w:val="auto"/>
                <w:sz w:val="24"/>
                <w:szCs w:val="24"/>
                <w:highlight w:val="none"/>
              </w:rPr>
              <w:t>）截止时间：</w:t>
            </w:r>
            <w:r>
              <w:rPr>
                <w:rFonts w:hint="eastAsia" w:ascii="宋体" w:hAnsi="宋体" w:cs="宋体"/>
                <w:color w:val="FF0000"/>
                <w:sz w:val="24"/>
                <w:szCs w:val="24"/>
                <w:highlight w:val="none"/>
                <w:lang w:eastAsia="zh-CN"/>
              </w:rPr>
              <w:t>见本前附表</w:t>
            </w:r>
            <w:r>
              <w:rPr>
                <w:rFonts w:hint="eastAsia" w:ascii="宋体" w:hAnsi="宋体" w:cs="宋体"/>
                <w:color w:val="FF0000"/>
                <w:sz w:val="24"/>
                <w:szCs w:val="24"/>
                <w:highlight w:val="none"/>
                <w:lang w:val="en-US" w:eastAsia="zh-CN"/>
              </w:rPr>
              <w:t>17.1款</w:t>
            </w:r>
            <w:r>
              <w:rPr>
                <w:rFonts w:hint="eastAsia" w:ascii="宋体" w:hAnsi="宋体" w:cs="宋体"/>
                <w:color w:val="auto"/>
                <w:sz w:val="24"/>
                <w:szCs w:val="24"/>
                <w:highlight w:val="none"/>
              </w:rPr>
              <w:t>。</w:t>
            </w:r>
          </w:p>
        </w:tc>
      </w:tr>
      <w:tr w14:paraId="65C70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6" w:type="dxa"/>
            <w:vAlign w:val="center"/>
          </w:tcPr>
          <w:p w14:paraId="0620AABF">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en-US" w:eastAsia="zh-Hans"/>
              </w:rPr>
              <w:t>.</w:t>
            </w:r>
            <w:r>
              <w:rPr>
                <w:rFonts w:hint="default" w:ascii="宋体" w:hAnsi="宋体" w:cs="宋体"/>
                <w:color w:val="auto"/>
                <w:sz w:val="24"/>
                <w:szCs w:val="24"/>
                <w:highlight w:val="none"/>
                <w:lang w:eastAsia="zh-Hans"/>
              </w:rPr>
              <w:t>3</w:t>
            </w:r>
          </w:p>
        </w:tc>
        <w:tc>
          <w:tcPr>
            <w:tcW w:w="1702" w:type="dxa"/>
            <w:vAlign w:val="center"/>
          </w:tcPr>
          <w:p w14:paraId="5E159104">
            <w:pPr>
              <w:autoSpaceDE w:val="0"/>
              <w:autoSpaceDN w:val="0"/>
              <w:adjustRightInd w:val="0"/>
              <w:snapToGrid w:val="0"/>
              <w:spacing w:line="320" w:lineRule="exact"/>
              <w:jc w:val="center"/>
              <w:rPr>
                <w:rFonts w:hint="eastAsia" w:ascii="宋体" w:hAnsi="宋体" w:eastAsia="宋体" w:cs="宋体"/>
                <w:bCs/>
                <w:strike w:val="0"/>
                <w:snapToGrid w:val="0"/>
                <w:color w:val="auto"/>
                <w:kern w:val="0"/>
                <w:sz w:val="24"/>
                <w:szCs w:val="24"/>
                <w:highlight w:val="none"/>
                <w:lang w:val="en-US" w:eastAsia="zh-CN" w:bidi="ar-SA"/>
              </w:rPr>
            </w:pPr>
            <w:r>
              <w:rPr>
                <w:rFonts w:hint="eastAsia" w:ascii="宋体" w:hAnsi="宋体" w:cs="宋体"/>
                <w:bCs/>
                <w:strike w:val="0"/>
                <w:dstrike w:val="0"/>
                <w:snapToGrid w:val="0"/>
                <w:color w:val="auto"/>
                <w:kern w:val="0"/>
                <w:sz w:val="24"/>
                <w:szCs w:val="24"/>
                <w:highlight w:val="none"/>
              </w:rPr>
              <w:t>备份</w:t>
            </w:r>
            <w:r>
              <w:rPr>
                <w:rFonts w:hint="eastAsia" w:ascii="宋体" w:hAnsi="宋体" w:cs="宋体"/>
                <w:bCs/>
                <w:strike w:val="0"/>
                <w:dstrike w:val="0"/>
                <w:snapToGrid w:val="0"/>
                <w:color w:val="auto"/>
                <w:kern w:val="0"/>
                <w:sz w:val="24"/>
                <w:szCs w:val="24"/>
                <w:highlight w:val="none"/>
                <w:lang w:val="en-US" w:eastAsia="zh-CN"/>
              </w:rPr>
              <w:t>响应文件</w:t>
            </w:r>
            <w:r>
              <w:rPr>
                <w:rFonts w:hint="eastAsia" w:ascii="宋体" w:hAnsi="宋体" w:cs="宋体"/>
                <w:bCs/>
                <w:strike w:val="0"/>
                <w:dstrike w:val="0"/>
                <w:snapToGrid w:val="0"/>
                <w:color w:val="auto"/>
                <w:kern w:val="0"/>
                <w:sz w:val="24"/>
                <w:szCs w:val="24"/>
                <w:highlight w:val="none"/>
              </w:rPr>
              <w:t>递交</w:t>
            </w:r>
          </w:p>
        </w:tc>
        <w:tc>
          <w:tcPr>
            <w:tcW w:w="7050" w:type="dxa"/>
            <w:vAlign w:val="center"/>
          </w:tcPr>
          <w:p w14:paraId="46BCE0A8">
            <w:pPr>
              <w:autoSpaceDE w:val="0"/>
              <w:autoSpaceDN w:val="0"/>
              <w:adjustRightInd w:val="0"/>
              <w:snapToGrid w:val="0"/>
              <w:spacing w:line="360" w:lineRule="exact"/>
              <w:jc w:val="left"/>
              <w:rPr>
                <w:rFonts w:hint="eastAsia"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t xml:space="preserve">（1）本项目 </w:t>
            </w:r>
            <w:r>
              <w:rPr>
                <w:rFonts w:hint="eastAsia" w:ascii="宋体" w:hAnsi="宋体" w:cs="宋体"/>
                <w:snapToGrid w:val="0"/>
                <w:color w:val="auto"/>
                <w:kern w:val="0"/>
                <w:sz w:val="24"/>
                <w:szCs w:val="24"/>
                <w:highlight w:val="none"/>
                <w:lang w:eastAsia="zh-CN"/>
              </w:rPr>
              <w:t>□</w:t>
            </w:r>
            <w:r>
              <w:rPr>
                <w:rFonts w:hint="eastAsia" w:ascii="宋体" w:hAnsi="宋体" w:cs="宋体"/>
                <w:strike w:val="0"/>
                <w:dstrike w:val="0"/>
                <w:color w:val="auto"/>
                <w:sz w:val="24"/>
                <w:szCs w:val="24"/>
                <w:highlight w:val="none"/>
              </w:rPr>
              <w:t xml:space="preserve">不需要/ </w:t>
            </w:r>
            <w:r>
              <w:rPr>
                <w:rFonts w:hint="eastAsia" w:ascii="宋体" w:hAnsi="宋体" w:cs="宋体"/>
                <w:snapToGrid w:val="0"/>
                <w:color w:val="auto"/>
                <w:kern w:val="0"/>
                <w:sz w:val="24"/>
                <w:szCs w:val="24"/>
                <w:highlight w:val="none"/>
                <w:lang w:eastAsia="zh-CN"/>
              </w:rPr>
              <w:t>☑</w:t>
            </w:r>
            <w:r>
              <w:rPr>
                <w:rFonts w:hint="eastAsia" w:ascii="宋体" w:hAnsi="宋体" w:cs="宋体"/>
                <w:strike w:val="0"/>
                <w:dstrike w:val="0"/>
                <w:color w:val="auto"/>
                <w:sz w:val="24"/>
                <w:szCs w:val="24"/>
                <w:highlight w:val="none"/>
              </w:rPr>
              <w:t>需要递交</w:t>
            </w:r>
            <w:r>
              <w:rPr>
                <w:rFonts w:hint="eastAsia"/>
                <w:strike w:val="0"/>
                <w:dstrike w:val="0"/>
                <w:color w:val="auto"/>
                <w:sz w:val="24"/>
                <w:szCs w:val="24"/>
                <w:highlight w:val="none"/>
              </w:rPr>
              <w:t>数据电文形式的电子备份</w:t>
            </w:r>
            <w:r>
              <w:rPr>
                <w:rFonts w:hint="eastAsia" w:ascii="宋体" w:hAnsi="宋体" w:cs="宋体"/>
                <w:bCs/>
                <w:strike w:val="0"/>
                <w:dstrike w:val="0"/>
                <w:snapToGrid w:val="0"/>
                <w:color w:val="auto"/>
                <w:kern w:val="0"/>
                <w:sz w:val="24"/>
                <w:szCs w:val="24"/>
                <w:highlight w:val="none"/>
                <w:lang w:val="en-US" w:eastAsia="zh-CN"/>
              </w:rPr>
              <w:t>响应文件</w:t>
            </w:r>
            <w:r>
              <w:rPr>
                <w:rFonts w:hint="eastAsia"/>
                <w:strike w:val="0"/>
                <w:dstrike w:val="0"/>
                <w:color w:val="auto"/>
                <w:sz w:val="24"/>
                <w:szCs w:val="24"/>
                <w:highlight w:val="none"/>
              </w:rPr>
              <w:t>，递交的</w:t>
            </w:r>
            <w:r>
              <w:rPr>
                <w:rFonts w:hint="eastAsia" w:ascii="宋体" w:hAnsi="宋体" w:cs="宋体"/>
                <w:strike w:val="0"/>
                <w:dstrike w:val="0"/>
                <w:color w:val="auto"/>
                <w:sz w:val="24"/>
                <w:szCs w:val="24"/>
                <w:highlight w:val="none"/>
              </w:rPr>
              <w:t>具体要求如下：</w:t>
            </w:r>
          </w:p>
          <w:p w14:paraId="082C2E16">
            <w:pPr>
              <w:autoSpaceDE w:val="0"/>
              <w:autoSpaceDN w:val="0"/>
              <w:adjustRightInd w:val="0"/>
              <w:snapToGrid w:val="0"/>
              <w:spacing w:line="360" w:lineRule="exact"/>
              <w:jc w:val="left"/>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1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①</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制作：</w:t>
            </w:r>
            <w:r>
              <w:rPr>
                <w:rFonts w:hint="eastAsia" w:ascii="宋体" w:hAnsi="宋体" w:cs="宋体"/>
                <w:color w:val="auto"/>
                <w:sz w:val="24"/>
                <w:szCs w:val="24"/>
                <w:highlight w:val="none"/>
              </w:rPr>
              <w:t>通过“电子交易客户端”编制电子投标文件时生成的数据电文形式、后缀格式为.bfbs的投标文件，</w:t>
            </w:r>
            <w:r>
              <w:rPr>
                <w:rFonts w:hint="eastAsia" w:ascii="宋体" w:hAnsi="宋体" w:cs="宋体"/>
                <w:b/>
                <w:bCs/>
                <w:color w:val="auto"/>
                <w:sz w:val="24"/>
                <w:szCs w:val="24"/>
                <w:highlight w:val="none"/>
              </w:rPr>
              <w:t>用其他方式编制的视为无效电子备份投标文件</w:t>
            </w:r>
            <w:r>
              <w:rPr>
                <w:rFonts w:hint="eastAsia" w:ascii="宋体" w:hAnsi="宋体" w:cs="宋体"/>
                <w:color w:val="auto"/>
                <w:sz w:val="24"/>
                <w:szCs w:val="24"/>
                <w:highlight w:val="none"/>
              </w:rPr>
              <w:t>；</w:t>
            </w:r>
          </w:p>
          <w:p w14:paraId="0CD3E9CF">
            <w:pPr>
              <w:autoSpaceDE w:val="0"/>
              <w:autoSpaceDN w:val="0"/>
              <w:adjustRightInd w:val="0"/>
              <w:snapToGrid w:val="0"/>
              <w:spacing w:line="360" w:lineRule="exact"/>
              <w:jc w:val="left"/>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2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②</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存储介质：U盘；</w:t>
            </w:r>
          </w:p>
          <w:p w14:paraId="5E65FE59">
            <w:pPr>
              <w:autoSpaceDE w:val="0"/>
              <w:autoSpaceDN w:val="0"/>
              <w:adjustRightInd w:val="0"/>
              <w:snapToGrid w:val="0"/>
              <w:spacing w:line="360" w:lineRule="exact"/>
              <w:jc w:val="left"/>
              <w:rPr>
                <w:rFonts w:hint="eastAsia"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3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③</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封装：单独封装在密封袋中，在密封袋上注明</w:t>
            </w:r>
            <w:r>
              <w:rPr>
                <w:rFonts w:hint="eastAsia" w:ascii="宋体" w:hAnsi="宋体" w:cs="宋体"/>
                <w:strike w:val="0"/>
                <w:dstrike w:val="0"/>
                <w:color w:val="auto"/>
                <w:sz w:val="24"/>
                <w:szCs w:val="24"/>
                <w:highlight w:val="none"/>
                <w:lang w:val="en-US" w:eastAsia="zh-Hans"/>
              </w:rPr>
              <w:t>采购</w:t>
            </w:r>
            <w:r>
              <w:rPr>
                <w:rFonts w:hint="eastAsia" w:ascii="宋体" w:hAnsi="宋体" w:cs="宋体"/>
                <w:strike w:val="0"/>
                <w:dstrike w:val="0"/>
                <w:color w:val="auto"/>
                <w:sz w:val="24"/>
                <w:szCs w:val="24"/>
                <w:highlight w:val="none"/>
              </w:rPr>
              <w:t>项目名称、</w:t>
            </w:r>
            <w:r>
              <w:rPr>
                <w:rFonts w:hint="eastAsia" w:ascii="宋体" w:hAnsi="宋体" w:cs="宋体"/>
                <w:strike w:val="0"/>
                <w:dstrike w:val="0"/>
                <w:color w:val="auto"/>
                <w:sz w:val="24"/>
                <w:szCs w:val="24"/>
                <w:highlight w:val="none"/>
                <w:lang w:val="en-US" w:eastAsia="zh-Hans"/>
              </w:rPr>
              <w:t>供应商</w:t>
            </w:r>
            <w:r>
              <w:rPr>
                <w:rFonts w:hint="eastAsia" w:ascii="宋体" w:hAnsi="宋体" w:cs="宋体"/>
                <w:strike w:val="0"/>
                <w:dstrike w:val="0"/>
                <w:color w:val="auto"/>
                <w:sz w:val="24"/>
                <w:szCs w:val="24"/>
                <w:highlight w:val="none"/>
              </w:rPr>
              <w:t>名称并加盖</w:t>
            </w:r>
            <w:r>
              <w:rPr>
                <w:rFonts w:hint="eastAsia" w:ascii="宋体" w:hAnsi="宋体" w:cs="宋体"/>
                <w:strike w:val="0"/>
                <w:dstrike w:val="0"/>
                <w:color w:val="auto"/>
                <w:sz w:val="24"/>
                <w:szCs w:val="24"/>
                <w:highlight w:val="none"/>
                <w:lang w:val="en-US" w:eastAsia="zh-Hans"/>
              </w:rPr>
              <w:t>响应单位</w:t>
            </w:r>
            <w:r>
              <w:rPr>
                <w:rFonts w:hint="eastAsia" w:ascii="宋体" w:hAnsi="宋体" w:cs="宋体"/>
                <w:strike w:val="0"/>
                <w:dstrike w:val="0"/>
                <w:color w:val="auto"/>
                <w:sz w:val="24"/>
                <w:szCs w:val="24"/>
                <w:highlight w:val="none"/>
              </w:rPr>
              <w:t>公章；</w:t>
            </w:r>
          </w:p>
          <w:p w14:paraId="33C7838F">
            <w:pPr>
              <w:autoSpaceDE w:val="0"/>
              <w:autoSpaceDN w:val="0"/>
              <w:adjustRightInd w:val="0"/>
              <w:snapToGrid w:val="0"/>
              <w:spacing w:line="360" w:lineRule="exact"/>
              <w:jc w:val="left"/>
              <w:rPr>
                <w:rFonts w:hint="eastAsia"/>
                <w:strike w:val="0"/>
                <w:dstrike w:val="0"/>
                <w:color w:val="auto"/>
                <w:sz w:val="24"/>
                <w:szCs w:val="24"/>
                <w:highlight w:val="none"/>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4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④</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递交方式：邮寄或送达，地址：</w:t>
            </w:r>
            <w:r>
              <w:rPr>
                <w:rFonts w:hint="eastAsia" w:ascii="宋体" w:hAnsi="宋体" w:cs="宋体"/>
                <w:strike w:val="0"/>
                <w:dstrike w:val="0"/>
                <w:color w:val="auto"/>
                <w:sz w:val="24"/>
                <w:szCs w:val="24"/>
                <w:highlight w:val="none"/>
                <w:u w:val="single"/>
              </w:rPr>
              <w:t xml:space="preserve"> </w:t>
            </w:r>
            <w:r>
              <w:rPr>
                <w:rFonts w:hint="eastAsia" w:ascii="宋体" w:hAnsi="宋体"/>
                <w:sz w:val="24"/>
                <w:highlight w:val="none"/>
                <w:u w:val="single"/>
              </w:rPr>
              <w:t>浙江省桐乡市校场东路1588号</w:t>
            </w:r>
            <w:r>
              <w:rPr>
                <w:rFonts w:hint="eastAsia" w:ascii="宋体" w:hAnsi="宋体"/>
                <w:sz w:val="24"/>
                <w:highlight w:val="none"/>
                <w:u w:val="single"/>
                <w:lang w:val="en-US" w:eastAsia="zh-CN"/>
              </w:rPr>
              <w:t>桐乡市烟草专卖局（分公司）</w:t>
            </w:r>
            <w:r>
              <w:rPr>
                <w:rFonts w:hint="eastAsia" w:ascii="宋体" w:hAnsi="宋体" w:cs="宋体"/>
                <w:strike w:val="0"/>
                <w:dstrike w:val="0"/>
                <w:color w:val="auto"/>
                <w:sz w:val="24"/>
                <w:szCs w:val="24"/>
                <w:highlight w:val="none"/>
                <w:u w:val="single"/>
              </w:rPr>
              <w:t xml:space="preserve"> </w:t>
            </w:r>
            <w:r>
              <w:rPr>
                <w:rFonts w:hint="eastAsia" w:ascii="宋体" w:hAnsi="宋体" w:cs="宋体"/>
                <w:strike w:val="0"/>
                <w:dstrike w:val="0"/>
                <w:color w:val="auto"/>
                <w:sz w:val="24"/>
                <w:szCs w:val="24"/>
                <w:highlight w:val="none"/>
              </w:rPr>
              <w:t>；邮编：</w:t>
            </w:r>
            <w:r>
              <w:rPr>
                <w:rFonts w:hint="eastAsia" w:ascii="宋体" w:hAnsi="宋体" w:cs="宋体"/>
                <w:strike w:val="0"/>
                <w:dstrike w:val="0"/>
                <w:color w:val="auto"/>
                <w:sz w:val="24"/>
                <w:szCs w:val="24"/>
                <w:highlight w:val="none"/>
                <w:u w:val="single"/>
              </w:rPr>
              <w:t xml:space="preserve">  </w:t>
            </w:r>
            <w:r>
              <w:rPr>
                <w:rFonts w:hint="eastAsia" w:ascii="宋体" w:hAnsi="宋体" w:cs="宋体"/>
                <w:szCs w:val="21"/>
                <w:highlight w:val="none"/>
                <w:u w:val="single"/>
              </w:rPr>
              <w:t>314500</w:t>
            </w:r>
            <w:r>
              <w:rPr>
                <w:rFonts w:hint="eastAsia" w:ascii="宋体" w:hAnsi="宋体" w:cs="宋体"/>
                <w:strike w:val="0"/>
                <w:dstrike w:val="0"/>
                <w:color w:val="auto"/>
                <w:sz w:val="24"/>
                <w:szCs w:val="24"/>
                <w:highlight w:val="none"/>
                <w:u w:val="single"/>
              </w:rPr>
              <w:t xml:space="preserve">  </w:t>
            </w:r>
            <w:r>
              <w:rPr>
                <w:rFonts w:hint="eastAsia" w:ascii="宋体" w:hAnsi="宋体" w:cs="宋体"/>
                <w:strike w:val="0"/>
                <w:dstrike w:val="0"/>
                <w:color w:val="auto"/>
                <w:sz w:val="24"/>
                <w:szCs w:val="24"/>
                <w:highlight w:val="none"/>
                <w:u w:val="none"/>
              </w:rPr>
              <w:t>；</w:t>
            </w:r>
            <w:r>
              <w:rPr>
                <w:rFonts w:hint="eastAsia" w:ascii="宋体" w:hAnsi="宋体" w:cs="宋体"/>
                <w:strike w:val="0"/>
                <w:dstrike w:val="0"/>
                <w:color w:val="auto"/>
                <w:sz w:val="24"/>
                <w:szCs w:val="24"/>
                <w:highlight w:val="none"/>
              </w:rPr>
              <w:t>接收人：</w:t>
            </w:r>
            <w:r>
              <w:rPr>
                <w:rFonts w:hint="eastAsia" w:ascii="宋体" w:hAnsi="宋体" w:cs="宋体"/>
                <w:strike w:val="0"/>
                <w:dstrike w:val="0"/>
                <w:color w:val="auto"/>
                <w:sz w:val="24"/>
                <w:szCs w:val="24"/>
                <w:highlight w:val="none"/>
                <w:u w:val="single"/>
              </w:rPr>
              <w:t xml:space="preserve"> </w:t>
            </w:r>
            <w:r>
              <w:rPr>
                <w:rFonts w:hint="eastAsia" w:ascii="宋体" w:hAnsi="宋体" w:cs="宋体"/>
                <w:strike w:val="0"/>
                <w:dstrike w:val="0"/>
                <w:color w:val="auto"/>
                <w:sz w:val="24"/>
                <w:szCs w:val="24"/>
                <w:highlight w:val="none"/>
                <w:u w:val="single"/>
                <w:lang w:val="en-US" w:eastAsia="zh-CN"/>
              </w:rPr>
              <w:t>张嘉纯</w:t>
            </w:r>
            <w:r>
              <w:rPr>
                <w:rFonts w:hint="eastAsia" w:ascii="宋体" w:hAnsi="宋体" w:cs="宋体"/>
                <w:strike w:val="0"/>
                <w:dstrike w:val="0"/>
                <w:color w:val="auto"/>
                <w:sz w:val="24"/>
                <w:szCs w:val="24"/>
                <w:highlight w:val="none"/>
                <w:u w:val="single"/>
              </w:rPr>
              <w:t xml:space="preserve">  </w:t>
            </w:r>
            <w:r>
              <w:rPr>
                <w:rFonts w:hint="eastAsia" w:ascii="宋体" w:hAnsi="宋体" w:cs="宋体"/>
                <w:strike w:val="0"/>
                <w:dstrike w:val="0"/>
                <w:color w:val="auto"/>
                <w:sz w:val="24"/>
                <w:szCs w:val="24"/>
                <w:highlight w:val="none"/>
              </w:rPr>
              <w:t xml:space="preserve"> 电话：</w:t>
            </w:r>
            <w:r>
              <w:rPr>
                <w:rFonts w:hint="eastAsia" w:ascii="宋体" w:hAnsi="宋体" w:cs="宋体"/>
                <w:strike w:val="0"/>
                <w:dstrike w:val="0"/>
                <w:color w:val="auto"/>
                <w:sz w:val="24"/>
                <w:szCs w:val="24"/>
                <w:highlight w:val="none"/>
                <w:u w:val="single"/>
              </w:rPr>
              <w:t xml:space="preserve"> </w:t>
            </w:r>
            <w:r>
              <w:rPr>
                <w:rFonts w:hint="eastAsia" w:ascii="宋体" w:hAnsi="宋体" w:cs="宋体"/>
                <w:strike w:val="0"/>
                <w:dstrike w:val="0"/>
                <w:color w:val="auto"/>
                <w:sz w:val="24"/>
                <w:szCs w:val="24"/>
                <w:highlight w:val="none"/>
                <w:u w:val="single"/>
                <w:lang w:val="en-US" w:eastAsia="zh-CN"/>
              </w:rPr>
              <w:t>13645738550</w:t>
            </w:r>
            <w:r>
              <w:rPr>
                <w:rFonts w:hint="eastAsia" w:ascii="宋体" w:hAnsi="宋体" w:cs="宋体"/>
                <w:strike w:val="0"/>
                <w:dstrike w:val="0"/>
                <w:color w:val="auto"/>
                <w:sz w:val="24"/>
                <w:szCs w:val="24"/>
                <w:highlight w:val="none"/>
                <w:u w:val="single"/>
              </w:rPr>
              <w:t xml:space="preserve"> </w:t>
            </w:r>
            <w:r>
              <w:rPr>
                <w:rFonts w:hint="eastAsia" w:ascii="宋体" w:hAnsi="宋体" w:cs="宋体"/>
                <w:strike w:val="0"/>
                <w:dstrike w:val="0"/>
                <w:color w:val="auto"/>
                <w:sz w:val="24"/>
                <w:szCs w:val="24"/>
                <w:highlight w:val="none"/>
              </w:rPr>
              <w:t>；</w:t>
            </w:r>
          </w:p>
          <w:p w14:paraId="0B89C2BF">
            <w:pPr>
              <w:autoSpaceDE w:val="0"/>
              <w:autoSpaceDN w:val="0"/>
              <w:adjustRightInd w:val="0"/>
              <w:snapToGrid w:val="0"/>
              <w:spacing w:line="360" w:lineRule="exact"/>
              <w:jc w:val="left"/>
              <w:rPr>
                <w:rFonts w:hint="eastAsia"/>
                <w:strike w:val="0"/>
                <w:dstrike w:val="0"/>
                <w:color w:val="auto"/>
                <w:sz w:val="24"/>
                <w:szCs w:val="24"/>
                <w:highlight w:val="none"/>
              </w:rPr>
            </w:pPr>
            <w:r>
              <w:rPr>
                <w:rFonts w:hint="eastAsia" w:ascii="汉仪书宋二S" w:hAnsi="汉仪书宋二S" w:eastAsia="汉仪书宋二S" w:cs="汉仪书宋二S"/>
                <w:strike w:val="0"/>
                <w:dstrike w:val="0"/>
                <w:color w:val="auto"/>
                <w:sz w:val="24"/>
                <w:szCs w:val="24"/>
                <w:highlight w:val="none"/>
              </w:rPr>
              <w:t>⑤</w:t>
            </w:r>
            <w:r>
              <w:rPr>
                <w:rFonts w:hint="eastAsia" w:ascii="宋体" w:hAnsi="宋体" w:eastAsia="宋体" w:cs="宋体"/>
                <w:strike w:val="0"/>
                <w:dstrike w:val="0"/>
                <w:color w:val="auto"/>
                <w:sz w:val="24"/>
                <w:szCs w:val="24"/>
                <w:highlight w:val="none"/>
              </w:rPr>
              <w:t>截止时间：</w:t>
            </w:r>
            <w:r>
              <w:rPr>
                <w:rFonts w:hint="eastAsia" w:ascii="宋体" w:hAnsi="宋体" w:cs="宋体"/>
                <w:strike w:val="0"/>
                <w:dstrike w:val="0"/>
                <w:color w:val="FF0000"/>
                <w:sz w:val="24"/>
                <w:szCs w:val="24"/>
                <w:highlight w:val="none"/>
                <w:lang w:eastAsia="zh-CN"/>
              </w:rPr>
              <w:t>同</w:t>
            </w:r>
            <w:r>
              <w:rPr>
                <w:rFonts w:hint="eastAsia" w:ascii="宋体" w:hAnsi="宋体" w:eastAsia="宋体" w:cs="宋体"/>
                <w:strike w:val="0"/>
                <w:dstrike w:val="0"/>
                <w:color w:val="FF0000"/>
                <w:sz w:val="24"/>
                <w:szCs w:val="24"/>
                <w:highlight w:val="none"/>
              </w:rPr>
              <w:t>响应文件递交截止时间</w:t>
            </w:r>
            <w:r>
              <w:rPr>
                <w:rFonts w:hint="eastAsia" w:ascii="宋体" w:hAnsi="宋体" w:eastAsia="宋体" w:cs="宋体"/>
                <w:strike w:val="0"/>
                <w:dstrike w:val="0"/>
                <w:color w:val="auto"/>
                <w:sz w:val="24"/>
                <w:szCs w:val="24"/>
                <w:highlight w:val="none"/>
              </w:rPr>
              <w:t>。</w:t>
            </w:r>
          </w:p>
          <w:p w14:paraId="607C7506">
            <w:pPr>
              <w:autoSpaceDE w:val="0"/>
              <w:autoSpaceDN w:val="0"/>
              <w:adjustRightInd w:val="0"/>
              <w:snapToGrid w:val="0"/>
              <w:spacing w:line="360" w:lineRule="exact"/>
              <w:jc w:val="left"/>
              <w:rPr>
                <w:rFonts w:hint="eastAsia" w:ascii="宋体" w:hAnsi="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w:t>
            </w:r>
            <w:r>
              <w:rPr>
                <w:rFonts w:hint="eastAsia" w:ascii="宋体" w:hAnsi="宋体" w:cs="宋体"/>
                <w:strike w:val="0"/>
                <w:dstrike w:val="0"/>
                <w:color w:val="auto"/>
                <w:sz w:val="24"/>
                <w:szCs w:val="24"/>
                <w:highlight w:val="none"/>
              </w:rPr>
              <w:t xml:space="preserve">本项目 </w:t>
            </w:r>
            <w:r>
              <w:rPr>
                <w:rFonts w:hint="eastAsia" w:ascii="宋体" w:hAnsi="宋体" w:cs="宋体"/>
                <w:snapToGrid w:val="0"/>
                <w:color w:val="auto"/>
                <w:kern w:val="0"/>
                <w:sz w:val="24"/>
                <w:szCs w:val="24"/>
                <w:highlight w:val="none"/>
                <w:lang w:eastAsia="zh-CN"/>
              </w:rPr>
              <w:t>□</w:t>
            </w:r>
            <w:r>
              <w:rPr>
                <w:rFonts w:hint="eastAsia" w:ascii="宋体" w:hAnsi="宋体" w:cs="宋体"/>
                <w:strike w:val="0"/>
                <w:dstrike w:val="0"/>
                <w:color w:val="auto"/>
                <w:sz w:val="24"/>
                <w:szCs w:val="24"/>
                <w:highlight w:val="none"/>
              </w:rPr>
              <w:t xml:space="preserve">不需要/ </w:t>
            </w:r>
            <w:r>
              <w:rPr>
                <w:rFonts w:hint="eastAsia" w:ascii="宋体" w:hAnsi="宋体" w:cs="宋体"/>
                <w:snapToGrid w:val="0"/>
                <w:color w:val="auto"/>
                <w:kern w:val="0"/>
                <w:sz w:val="24"/>
                <w:szCs w:val="24"/>
                <w:highlight w:val="none"/>
                <w:lang w:eastAsia="zh-CN"/>
              </w:rPr>
              <w:t>☑</w:t>
            </w:r>
            <w:r>
              <w:rPr>
                <w:rFonts w:hint="eastAsia" w:ascii="宋体" w:hAnsi="宋体" w:cs="宋体"/>
                <w:strike w:val="0"/>
                <w:dstrike w:val="0"/>
                <w:color w:val="auto"/>
                <w:sz w:val="24"/>
                <w:szCs w:val="24"/>
                <w:highlight w:val="none"/>
              </w:rPr>
              <w:t>需要递交</w:t>
            </w:r>
            <w:r>
              <w:rPr>
                <w:rFonts w:hint="eastAsia"/>
                <w:strike w:val="0"/>
                <w:dstrike w:val="0"/>
                <w:color w:val="auto"/>
                <w:sz w:val="24"/>
                <w:szCs w:val="24"/>
                <w:highlight w:val="none"/>
              </w:rPr>
              <w:t>以纸质为媒介的纸质备份</w:t>
            </w:r>
            <w:r>
              <w:rPr>
                <w:rFonts w:hint="eastAsia" w:ascii="宋体" w:hAnsi="宋体" w:cs="宋体"/>
                <w:bCs/>
                <w:strike w:val="0"/>
                <w:dstrike w:val="0"/>
                <w:snapToGrid w:val="0"/>
                <w:color w:val="auto"/>
                <w:kern w:val="0"/>
                <w:sz w:val="24"/>
                <w:szCs w:val="24"/>
                <w:highlight w:val="none"/>
                <w:lang w:val="en-US" w:eastAsia="zh-CN"/>
              </w:rPr>
              <w:t>响应文件</w:t>
            </w:r>
            <w:r>
              <w:rPr>
                <w:rFonts w:hint="eastAsia"/>
                <w:strike w:val="0"/>
                <w:dstrike w:val="0"/>
                <w:color w:val="auto"/>
                <w:sz w:val="24"/>
                <w:szCs w:val="24"/>
                <w:highlight w:val="none"/>
              </w:rPr>
              <w:t>，递交的</w:t>
            </w:r>
            <w:r>
              <w:rPr>
                <w:rFonts w:hint="eastAsia" w:ascii="宋体" w:hAnsi="宋体" w:cs="宋体"/>
                <w:strike w:val="0"/>
                <w:dstrike w:val="0"/>
                <w:color w:val="auto"/>
                <w:sz w:val="24"/>
                <w:szCs w:val="24"/>
                <w:highlight w:val="none"/>
              </w:rPr>
              <w:t>具体要求如下：</w:t>
            </w:r>
          </w:p>
          <w:p w14:paraId="278315F4">
            <w:pPr>
              <w:autoSpaceDE w:val="0"/>
              <w:autoSpaceDN w:val="0"/>
              <w:adjustRightInd w:val="0"/>
              <w:snapToGrid w:val="0"/>
              <w:spacing w:line="360" w:lineRule="exact"/>
              <w:jc w:val="left"/>
              <w:rPr>
                <w:rFonts w:hint="eastAsia"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1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①</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制作：A4幅面、双面打印、卡纸作封面、胶装、加盖</w:t>
            </w:r>
            <w:r>
              <w:rPr>
                <w:rFonts w:hint="eastAsia" w:ascii="宋体" w:hAnsi="宋体" w:cs="宋体"/>
                <w:strike w:val="0"/>
                <w:dstrike w:val="0"/>
                <w:color w:val="auto"/>
                <w:sz w:val="24"/>
                <w:szCs w:val="24"/>
                <w:highlight w:val="none"/>
                <w:lang w:val="en-US" w:eastAsia="zh-Hans"/>
              </w:rPr>
              <w:t>供应商</w:t>
            </w:r>
            <w:r>
              <w:rPr>
                <w:rFonts w:hint="eastAsia" w:ascii="宋体" w:hAnsi="宋体" w:cs="宋体"/>
                <w:strike w:val="0"/>
                <w:dstrike w:val="0"/>
                <w:color w:val="auto"/>
                <w:sz w:val="24"/>
                <w:szCs w:val="24"/>
                <w:highlight w:val="none"/>
              </w:rPr>
              <w:t>公章；</w:t>
            </w:r>
          </w:p>
          <w:p w14:paraId="734FC9C3">
            <w:pPr>
              <w:autoSpaceDE w:val="0"/>
              <w:autoSpaceDN w:val="0"/>
              <w:adjustRightInd w:val="0"/>
              <w:snapToGrid w:val="0"/>
              <w:spacing w:line="360" w:lineRule="exact"/>
              <w:jc w:val="left"/>
              <w:rPr>
                <w:rFonts w:hint="eastAsia"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2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②</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份数：</w:t>
            </w:r>
            <w:r>
              <w:rPr>
                <w:rFonts w:hint="eastAsia" w:ascii="宋体" w:hAnsi="宋体" w:cs="宋体"/>
                <w:bCs/>
                <w:strike w:val="0"/>
                <w:dstrike w:val="0"/>
                <w:snapToGrid w:val="0"/>
                <w:color w:val="auto"/>
                <w:kern w:val="0"/>
                <w:sz w:val="24"/>
                <w:szCs w:val="24"/>
                <w:highlight w:val="none"/>
                <w:lang w:val="en-US" w:eastAsia="zh-CN"/>
              </w:rPr>
              <w:t>响应文件</w:t>
            </w:r>
            <w:r>
              <w:rPr>
                <w:rFonts w:hint="eastAsia" w:ascii="宋体" w:hAnsi="宋体" w:cs="宋体"/>
                <w:strike w:val="0"/>
                <w:dstrike w:val="0"/>
                <w:color w:val="auto"/>
                <w:sz w:val="24"/>
                <w:szCs w:val="24"/>
                <w:highlight w:val="none"/>
              </w:rPr>
              <w:t>正本1份；</w:t>
            </w:r>
          </w:p>
          <w:p w14:paraId="4BF12BD6">
            <w:pPr>
              <w:autoSpaceDE w:val="0"/>
              <w:autoSpaceDN w:val="0"/>
              <w:adjustRightInd w:val="0"/>
              <w:snapToGrid w:val="0"/>
              <w:spacing w:line="360" w:lineRule="exact"/>
              <w:jc w:val="left"/>
              <w:rPr>
                <w:rFonts w:hint="eastAsia"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3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③</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封装：同电子备份封装要求；</w:t>
            </w:r>
          </w:p>
          <w:p w14:paraId="6CFFFEED">
            <w:pPr>
              <w:autoSpaceDE w:val="0"/>
              <w:autoSpaceDN w:val="0"/>
              <w:adjustRightInd w:val="0"/>
              <w:snapToGrid w:val="0"/>
              <w:spacing w:line="360" w:lineRule="exact"/>
              <w:jc w:val="left"/>
              <w:rPr>
                <w:rFonts w:hint="eastAsia" w:ascii="宋体" w:hAnsi="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rPr>
              <w:fldChar w:fldCharType="begin"/>
            </w:r>
            <w:r>
              <w:rPr>
                <w:rFonts w:hint="eastAsia" w:ascii="宋体" w:hAnsi="宋体" w:cs="宋体"/>
                <w:strike w:val="0"/>
                <w:dstrike w:val="0"/>
                <w:color w:val="auto"/>
                <w:sz w:val="24"/>
                <w:szCs w:val="24"/>
                <w:highlight w:val="none"/>
              </w:rPr>
              <w:instrText xml:space="preserve"> = 4 \* GB3 \* MERGEFORMAT </w:instrText>
            </w:r>
            <w:r>
              <w:rPr>
                <w:rFonts w:hint="eastAsia" w:ascii="宋体" w:hAnsi="宋体" w:cs="宋体"/>
                <w:strike w:val="0"/>
                <w:dstrike w:val="0"/>
                <w:color w:val="auto"/>
                <w:sz w:val="24"/>
                <w:szCs w:val="24"/>
                <w:highlight w:val="none"/>
              </w:rPr>
              <w:fldChar w:fldCharType="separate"/>
            </w:r>
            <w:r>
              <w:rPr>
                <w:rFonts w:hint="eastAsia" w:ascii="宋体" w:hAnsi="宋体" w:cs="宋体"/>
                <w:strike w:val="0"/>
                <w:dstrike w:val="0"/>
                <w:color w:val="auto"/>
                <w:sz w:val="24"/>
                <w:szCs w:val="24"/>
                <w:highlight w:val="none"/>
              </w:rPr>
              <w:t>④</w:t>
            </w:r>
            <w:r>
              <w:rPr>
                <w:rFonts w:hint="eastAsia" w:ascii="宋体" w:hAnsi="宋体" w:cs="宋体"/>
                <w:strike w:val="0"/>
                <w:dstrike w:val="0"/>
                <w:color w:val="auto"/>
                <w:sz w:val="24"/>
                <w:szCs w:val="24"/>
                <w:highlight w:val="none"/>
              </w:rPr>
              <w:fldChar w:fldCharType="end"/>
            </w:r>
            <w:r>
              <w:rPr>
                <w:rFonts w:hint="eastAsia" w:ascii="宋体" w:hAnsi="宋体" w:cs="宋体"/>
                <w:strike w:val="0"/>
                <w:dstrike w:val="0"/>
                <w:color w:val="auto"/>
                <w:sz w:val="24"/>
                <w:szCs w:val="24"/>
                <w:highlight w:val="none"/>
              </w:rPr>
              <w:t>递交方式：同电子备份递交方式</w:t>
            </w:r>
            <w:r>
              <w:rPr>
                <w:rFonts w:hint="eastAsia" w:ascii="宋体" w:hAnsi="宋体" w:cs="宋体"/>
                <w:strike w:val="0"/>
                <w:dstrike w:val="0"/>
                <w:color w:val="auto"/>
                <w:sz w:val="24"/>
                <w:szCs w:val="24"/>
                <w:highlight w:val="none"/>
                <w:lang w:eastAsia="zh-CN"/>
              </w:rPr>
              <w:t>；</w:t>
            </w:r>
          </w:p>
          <w:p w14:paraId="0867D26B">
            <w:pPr>
              <w:autoSpaceDE w:val="0"/>
              <w:autoSpaceDN w:val="0"/>
              <w:adjustRightInd w:val="0"/>
              <w:snapToGrid w:val="0"/>
              <w:spacing w:line="360" w:lineRule="exact"/>
              <w:jc w:val="left"/>
              <w:rPr>
                <w:rFonts w:hint="eastAsia"/>
                <w:color w:val="auto"/>
                <w:sz w:val="24"/>
                <w:szCs w:val="24"/>
                <w:highlight w:val="none"/>
                <w:lang w:eastAsia="zh-CN"/>
              </w:rPr>
            </w:pPr>
            <w:r>
              <w:rPr>
                <w:rFonts w:hint="eastAsia" w:ascii="汉仪书宋二S" w:hAnsi="汉仪书宋二S" w:eastAsia="汉仪书宋二S" w:cs="汉仪书宋二S"/>
                <w:strike w:val="0"/>
                <w:dstrike w:val="0"/>
                <w:color w:val="auto"/>
                <w:sz w:val="24"/>
                <w:szCs w:val="24"/>
                <w:highlight w:val="none"/>
              </w:rPr>
              <w:t>⑤</w:t>
            </w:r>
            <w:r>
              <w:rPr>
                <w:rFonts w:hint="eastAsia" w:ascii="宋体" w:hAnsi="宋体" w:eastAsia="宋体" w:cs="宋体"/>
                <w:strike w:val="0"/>
                <w:dstrike w:val="0"/>
                <w:color w:val="auto"/>
                <w:sz w:val="24"/>
                <w:szCs w:val="24"/>
                <w:highlight w:val="none"/>
              </w:rPr>
              <w:t>截止时间：</w:t>
            </w:r>
            <w:r>
              <w:rPr>
                <w:rFonts w:hint="eastAsia" w:ascii="宋体" w:hAnsi="宋体" w:cs="宋体"/>
                <w:strike w:val="0"/>
                <w:dstrike w:val="0"/>
                <w:color w:val="FF0000"/>
                <w:sz w:val="24"/>
                <w:szCs w:val="24"/>
                <w:highlight w:val="none"/>
                <w:lang w:eastAsia="zh-CN"/>
              </w:rPr>
              <w:t>同</w:t>
            </w:r>
            <w:r>
              <w:rPr>
                <w:rFonts w:hint="eastAsia" w:ascii="宋体" w:hAnsi="宋体" w:eastAsia="宋体" w:cs="宋体"/>
                <w:strike w:val="0"/>
                <w:dstrike w:val="0"/>
                <w:color w:val="FF0000"/>
                <w:sz w:val="24"/>
                <w:szCs w:val="24"/>
                <w:highlight w:val="none"/>
              </w:rPr>
              <w:t>响应文件递交截止时间</w:t>
            </w:r>
            <w:r>
              <w:rPr>
                <w:rFonts w:hint="eastAsia" w:ascii="宋体" w:hAnsi="宋体" w:eastAsia="宋体" w:cs="宋体"/>
                <w:strike w:val="0"/>
                <w:dstrike w:val="0"/>
                <w:color w:val="auto"/>
                <w:sz w:val="24"/>
                <w:szCs w:val="24"/>
                <w:highlight w:val="none"/>
              </w:rPr>
              <w:t>。</w:t>
            </w:r>
          </w:p>
          <w:p w14:paraId="38D1DC38">
            <w:pPr>
              <w:autoSpaceDE w:val="0"/>
              <w:autoSpaceDN w:val="0"/>
              <w:adjustRightInd w:val="0"/>
              <w:snapToGrid w:val="0"/>
              <w:spacing w:line="360" w:lineRule="exact"/>
              <w:jc w:val="left"/>
              <w:rPr>
                <w:rFonts w:hint="eastAsia" w:ascii="宋体" w:hAnsi="宋体" w:eastAsia="宋体" w:cs="宋体"/>
                <w:strike w:val="0"/>
                <w:color w:val="auto"/>
                <w:kern w:val="2"/>
                <w:sz w:val="24"/>
                <w:szCs w:val="24"/>
                <w:highlight w:val="none"/>
                <w:lang w:val="en-US" w:eastAsia="zh-CN" w:bidi="ar-SA"/>
              </w:rPr>
            </w:pPr>
            <w:r>
              <w:rPr>
                <w:rFonts w:hint="eastAsia"/>
                <w:b/>
                <w:bCs/>
                <w:strike w:val="0"/>
                <w:dstrike w:val="0"/>
                <w:color w:val="auto"/>
                <w:sz w:val="24"/>
                <w:szCs w:val="24"/>
                <w:highlight w:val="none"/>
              </w:rPr>
              <w:t>注：</w:t>
            </w:r>
            <w:r>
              <w:rPr>
                <w:rFonts w:hint="eastAsia"/>
                <w:b/>
                <w:bCs/>
                <w:strike w:val="0"/>
                <w:dstrike w:val="0"/>
                <w:color w:val="auto"/>
                <w:sz w:val="24"/>
                <w:szCs w:val="24"/>
                <w:highlight w:val="none"/>
                <w:lang w:val="en-US" w:eastAsia="zh-Hans"/>
              </w:rPr>
              <w:t>采购</w:t>
            </w:r>
            <w:r>
              <w:rPr>
                <w:rFonts w:hint="eastAsia"/>
                <w:b/>
                <w:bCs/>
                <w:strike w:val="0"/>
                <w:dstrike w:val="0"/>
                <w:color w:val="auto"/>
                <w:sz w:val="24"/>
                <w:szCs w:val="24"/>
                <w:highlight w:val="none"/>
              </w:rPr>
              <w:t>文件规定需递交备份</w:t>
            </w:r>
            <w:r>
              <w:rPr>
                <w:rFonts w:hint="eastAsia" w:ascii="宋体" w:hAnsi="宋体" w:cs="宋体"/>
                <w:b/>
                <w:bCs/>
                <w:strike w:val="0"/>
                <w:dstrike w:val="0"/>
                <w:snapToGrid w:val="0"/>
                <w:color w:val="auto"/>
                <w:kern w:val="0"/>
                <w:sz w:val="24"/>
                <w:szCs w:val="24"/>
                <w:highlight w:val="none"/>
                <w:lang w:val="en-US" w:eastAsia="zh-CN"/>
              </w:rPr>
              <w:t>响应文件</w:t>
            </w:r>
            <w:r>
              <w:rPr>
                <w:rFonts w:hint="eastAsia"/>
                <w:b/>
                <w:bCs/>
                <w:strike w:val="0"/>
                <w:dstrike w:val="0"/>
                <w:color w:val="auto"/>
                <w:sz w:val="24"/>
                <w:szCs w:val="24"/>
                <w:highlight w:val="none"/>
              </w:rPr>
              <w:t>的，</w:t>
            </w:r>
            <w:r>
              <w:rPr>
                <w:rFonts w:hint="eastAsia"/>
                <w:b/>
                <w:bCs/>
                <w:strike w:val="0"/>
                <w:dstrike w:val="0"/>
                <w:color w:val="auto"/>
                <w:sz w:val="24"/>
                <w:szCs w:val="24"/>
                <w:highlight w:val="none"/>
                <w:lang w:val="en-US" w:eastAsia="zh-Hans"/>
              </w:rPr>
              <w:t>供应商</w:t>
            </w:r>
            <w:r>
              <w:rPr>
                <w:rFonts w:hint="eastAsia"/>
                <w:b/>
                <w:bCs/>
                <w:strike w:val="0"/>
                <w:dstrike w:val="0"/>
                <w:color w:val="auto"/>
                <w:sz w:val="24"/>
                <w:szCs w:val="24"/>
                <w:highlight w:val="none"/>
              </w:rPr>
              <w:t>仅递交</w:t>
            </w:r>
            <w:r>
              <w:rPr>
                <w:rFonts w:hint="eastAsia" w:ascii="宋体" w:hAnsi="宋体" w:cs="宋体"/>
                <w:b/>
                <w:bCs/>
                <w:strike w:val="0"/>
                <w:dstrike w:val="0"/>
                <w:snapToGrid w:val="0"/>
                <w:color w:val="auto"/>
                <w:kern w:val="0"/>
                <w:sz w:val="24"/>
                <w:szCs w:val="24"/>
                <w:highlight w:val="none"/>
                <w:lang w:val="en-US" w:eastAsia="zh-CN"/>
              </w:rPr>
              <w:t>响应文件</w:t>
            </w:r>
            <w:r>
              <w:rPr>
                <w:rFonts w:hint="eastAsia"/>
                <w:b/>
                <w:bCs/>
                <w:strike w:val="0"/>
                <w:dstrike w:val="0"/>
                <w:color w:val="auto"/>
                <w:sz w:val="24"/>
                <w:szCs w:val="24"/>
                <w:highlight w:val="none"/>
              </w:rPr>
              <w:t>或仅递交备份</w:t>
            </w:r>
            <w:r>
              <w:rPr>
                <w:rFonts w:hint="eastAsia" w:ascii="宋体" w:hAnsi="宋体" w:cs="宋体"/>
                <w:b/>
                <w:bCs/>
                <w:strike w:val="0"/>
                <w:dstrike w:val="0"/>
                <w:snapToGrid w:val="0"/>
                <w:color w:val="auto"/>
                <w:kern w:val="0"/>
                <w:sz w:val="24"/>
                <w:szCs w:val="24"/>
                <w:highlight w:val="none"/>
                <w:lang w:val="en-US" w:eastAsia="zh-CN"/>
              </w:rPr>
              <w:t>响应文件</w:t>
            </w:r>
            <w:r>
              <w:rPr>
                <w:rFonts w:hint="eastAsia"/>
                <w:b/>
                <w:bCs/>
                <w:strike w:val="0"/>
                <w:dstrike w:val="0"/>
                <w:color w:val="auto"/>
                <w:sz w:val="24"/>
                <w:szCs w:val="24"/>
                <w:highlight w:val="none"/>
              </w:rPr>
              <w:t>的，</w:t>
            </w:r>
            <w:r>
              <w:rPr>
                <w:rFonts w:hint="eastAsia"/>
                <w:b/>
                <w:bCs/>
                <w:strike w:val="0"/>
                <w:dstrike w:val="0"/>
                <w:color w:val="auto"/>
                <w:sz w:val="24"/>
                <w:szCs w:val="24"/>
                <w:highlight w:val="none"/>
                <w:lang w:val="en-US" w:eastAsia="zh-Hans"/>
              </w:rPr>
              <w:t>响应</w:t>
            </w:r>
            <w:r>
              <w:rPr>
                <w:rFonts w:hint="eastAsia"/>
                <w:b/>
                <w:bCs/>
                <w:strike w:val="0"/>
                <w:dstrike w:val="0"/>
                <w:color w:val="auto"/>
                <w:sz w:val="24"/>
                <w:szCs w:val="24"/>
                <w:highlight w:val="none"/>
              </w:rPr>
              <w:t>无效。需同时使用纸质备份的环节，</w:t>
            </w:r>
            <w:r>
              <w:rPr>
                <w:rFonts w:hint="eastAsia" w:eastAsia="宋体"/>
                <w:b/>
                <w:bCs/>
                <w:strike w:val="0"/>
                <w:dstrike w:val="0"/>
                <w:color w:val="auto"/>
                <w:sz w:val="24"/>
                <w:szCs w:val="24"/>
                <w:highlight w:val="none"/>
                <w:lang w:eastAsia="zh-CN"/>
              </w:rPr>
              <w:t>当</w:t>
            </w:r>
            <w:r>
              <w:rPr>
                <w:rFonts w:hint="eastAsia"/>
                <w:b/>
                <w:bCs/>
                <w:strike w:val="0"/>
                <w:dstrike w:val="0"/>
                <w:color w:val="auto"/>
                <w:sz w:val="24"/>
                <w:szCs w:val="24"/>
                <w:highlight w:val="none"/>
                <w:lang w:eastAsia="zh-CN"/>
              </w:rPr>
              <w:t>出现</w:t>
            </w:r>
            <w:r>
              <w:rPr>
                <w:rFonts w:hint="eastAsia" w:eastAsia="宋体"/>
                <w:b/>
                <w:bCs/>
                <w:strike w:val="0"/>
                <w:dstrike w:val="0"/>
                <w:color w:val="auto"/>
                <w:sz w:val="24"/>
                <w:szCs w:val="24"/>
                <w:highlight w:val="none"/>
              </w:rPr>
              <w:t>纸质</w:t>
            </w:r>
            <w:r>
              <w:rPr>
                <w:rFonts w:hint="eastAsia" w:eastAsia="宋体"/>
                <w:b/>
                <w:bCs/>
                <w:strike w:val="0"/>
                <w:dstrike w:val="0"/>
                <w:color w:val="auto"/>
                <w:sz w:val="24"/>
                <w:szCs w:val="24"/>
                <w:highlight w:val="none"/>
                <w:lang w:eastAsia="zh-CN"/>
              </w:rPr>
              <w:t>备份响应</w:t>
            </w:r>
            <w:r>
              <w:rPr>
                <w:rFonts w:hint="eastAsia" w:eastAsia="宋体"/>
                <w:b/>
                <w:bCs/>
                <w:strike w:val="0"/>
                <w:dstrike w:val="0"/>
                <w:color w:val="auto"/>
                <w:sz w:val="24"/>
                <w:szCs w:val="24"/>
                <w:highlight w:val="none"/>
              </w:rPr>
              <w:t>文件与</w:t>
            </w:r>
            <w:r>
              <w:rPr>
                <w:rFonts w:hint="eastAsia" w:eastAsia="宋体"/>
                <w:b/>
                <w:bCs/>
                <w:strike w:val="0"/>
                <w:dstrike w:val="0"/>
                <w:color w:val="auto"/>
                <w:sz w:val="24"/>
                <w:szCs w:val="24"/>
                <w:highlight w:val="none"/>
                <w:lang w:eastAsia="zh-CN"/>
              </w:rPr>
              <w:t>电子响应文件</w:t>
            </w:r>
            <w:r>
              <w:rPr>
                <w:rFonts w:hint="eastAsia" w:eastAsia="宋体"/>
                <w:b/>
                <w:bCs/>
                <w:strike w:val="0"/>
                <w:dstrike w:val="0"/>
                <w:color w:val="auto"/>
                <w:sz w:val="24"/>
                <w:szCs w:val="24"/>
                <w:highlight w:val="none"/>
              </w:rPr>
              <w:t>不一致</w:t>
            </w:r>
            <w:r>
              <w:rPr>
                <w:rFonts w:hint="eastAsia"/>
                <w:b/>
                <w:bCs/>
                <w:strike w:val="0"/>
                <w:dstrike w:val="0"/>
                <w:color w:val="auto"/>
                <w:sz w:val="24"/>
                <w:szCs w:val="24"/>
                <w:highlight w:val="none"/>
                <w:lang w:eastAsia="zh-CN"/>
              </w:rPr>
              <w:t>情形</w:t>
            </w:r>
            <w:r>
              <w:rPr>
                <w:rFonts w:hint="eastAsia" w:eastAsia="宋体"/>
                <w:b/>
                <w:bCs/>
                <w:strike w:val="0"/>
                <w:dstrike w:val="0"/>
                <w:color w:val="auto"/>
                <w:sz w:val="24"/>
                <w:szCs w:val="24"/>
                <w:highlight w:val="none"/>
              </w:rPr>
              <w:t>时，除</w:t>
            </w:r>
            <w:r>
              <w:rPr>
                <w:rFonts w:hint="eastAsia" w:eastAsia="宋体"/>
                <w:b/>
                <w:bCs/>
                <w:strike w:val="0"/>
                <w:dstrike w:val="0"/>
                <w:color w:val="auto"/>
                <w:sz w:val="24"/>
                <w:szCs w:val="24"/>
                <w:highlight w:val="none"/>
                <w:lang w:eastAsia="zh-CN"/>
              </w:rPr>
              <w:t>采购</w:t>
            </w:r>
            <w:r>
              <w:rPr>
                <w:rFonts w:hint="eastAsia" w:eastAsia="宋体"/>
                <w:b/>
                <w:bCs/>
                <w:strike w:val="0"/>
                <w:dstrike w:val="0"/>
                <w:color w:val="auto"/>
                <w:sz w:val="24"/>
                <w:szCs w:val="24"/>
                <w:highlight w:val="none"/>
              </w:rPr>
              <w:t>文件特别约定外，以</w:t>
            </w:r>
            <w:r>
              <w:rPr>
                <w:rFonts w:hint="eastAsia" w:eastAsia="宋体"/>
                <w:b/>
                <w:bCs/>
                <w:strike w:val="0"/>
                <w:dstrike w:val="0"/>
                <w:color w:val="auto"/>
                <w:sz w:val="24"/>
                <w:szCs w:val="24"/>
                <w:highlight w:val="none"/>
                <w:lang w:eastAsia="zh-CN"/>
              </w:rPr>
              <w:t>电子响应文件</w:t>
            </w:r>
            <w:r>
              <w:rPr>
                <w:rFonts w:hint="eastAsia" w:eastAsia="宋体"/>
                <w:b/>
                <w:bCs/>
                <w:strike w:val="0"/>
                <w:dstrike w:val="0"/>
                <w:color w:val="auto"/>
                <w:sz w:val="24"/>
                <w:szCs w:val="24"/>
                <w:highlight w:val="none"/>
              </w:rPr>
              <w:t>为准。</w:t>
            </w:r>
          </w:p>
        </w:tc>
      </w:tr>
      <w:tr w14:paraId="50756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778FEA1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702" w:type="dxa"/>
            <w:vAlign w:val="center"/>
          </w:tcPr>
          <w:p w14:paraId="30F09E50">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FF0000"/>
                <w:kern w:val="0"/>
                <w:sz w:val="24"/>
                <w:szCs w:val="24"/>
                <w:highlight w:val="none"/>
                <w:lang w:eastAsia="zh-CN"/>
              </w:rPr>
              <w:t>评审开始</w:t>
            </w:r>
            <w:r>
              <w:rPr>
                <w:rFonts w:hint="eastAsia" w:ascii="宋体" w:hAnsi="宋体" w:cs="宋体"/>
                <w:bCs/>
                <w:snapToGrid w:val="0"/>
                <w:color w:val="FF0000"/>
                <w:kern w:val="0"/>
                <w:sz w:val="24"/>
                <w:szCs w:val="24"/>
                <w:highlight w:val="none"/>
              </w:rPr>
              <w:t>时间和地点</w:t>
            </w:r>
          </w:p>
        </w:tc>
        <w:tc>
          <w:tcPr>
            <w:tcW w:w="7050" w:type="dxa"/>
            <w:vAlign w:val="center"/>
          </w:tcPr>
          <w:p w14:paraId="2B916C81">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color w:val="auto"/>
                <w:sz w:val="24"/>
                <w:szCs w:val="24"/>
                <w:highlight w:val="none"/>
              </w:rPr>
            </w:pPr>
            <w:r>
              <w:rPr>
                <w:rFonts w:hint="eastAsia" w:ascii="宋体" w:hAnsi="宋体" w:cs="宋体"/>
                <w:bCs/>
                <w:snapToGrid w:val="0"/>
                <w:color w:val="FF0000"/>
                <w:kern w:val="0"/>
                <w:sz w:val="24"/>
                <w:szCs w:val="24"/>
                <w:highlight w:val="none"/>
                <w:lang w:eastAsia="zh-CN"/>
              </w:rPr>
              <w:t>评审开始</w:t>
            </w:r>
            <w:r>
              <w:rPr>
                <w:rFonts w:hint="eastAsia"/>
                <w:color w:val="auto"/>
                <w:sz w:val="24"/>
                <w:szCs w:val="24"/>
                <w:highlight w:val="none"/>
              </w:rPr>
              <w:t>时间：同</w:t>
            </w:r>
            <w:r>
              <w:rPr>
                <w:rFonts w:hint="eastAsia"/>
                <w:color w:val="auto"/>
                <w:sz w:val="24"/>
                <w:szCs w:val="24"/>
                <w:highlight w:val="none"/>
                <w:lang w:val="en-US" w:eastAsia="zh-CN"/>
              </w:rPr>
              <w:t>响应文件</w:t>
            </w:r>
            <w:r>
              <w:rPr>
                <w:rFonts w:hint="eastAsia"/>
                <w:color w:val="auto"/>
                <w:sz w:val="24"/>
                <w:szCs w:val="24"/>
                <w:highlight w:val="none"/>
                <w:lang w:val="en-US" w:eastAsia="zh-Hans"/>
              </w:rPr>
              <w:t>递交</w:t>
            </w:r>
            <w:r>
              <w:rPr>
                <w:rFonts w:hint="eastAsia"/>
                <w:color w:val="auto"/>
                <w:sz w:val="24"/>
                <w:szCs w:val="24"/>
                <w:highlight w:val="none"/>
              </w:rPr>
              <w:t>截止时间。</w:t>
            </w:r>
          </w:p>
          <w:p w14:paraId="0234DC0F">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bCs/>
                <w:snapToGrid w:val="0"/>
                <w:color w:val="auto"/>
                <w:kern w:val="0"/>
                <w:sz w:val="24"/>
                <w:szCs w:val="24"/>
                <w:highlight w:val="none"/>
                <w:lang w:val="en-US" w:eastAsia="zh-CN" w:bidi="ar-SA"/>
              </w:rPr>
            </w:pPr>
            <w:r>
              <w:rPr>
                <w:rFonts w:hint="eastAsia"/>
                <w:color w:val="FF0000"/>
                <w:sz w:val="24"/>
                <w:szCs w:val="24"/>
                <w:highlight w:val="none"/>
                <w:lang w:eastAsia="zh-CN"/>
              </w:rPr>
              <w:t>评审</w:t>
            </w:r>
            <w:r>
              <w:rPr>
                <w:rFonts w:hint="eastAsia"/>
                <w:color w:val="auto"/>
                <w:sz w:val="24"/>
                <w:szCs w:val="24"/>
                <w:highlight w:val="none"/>
              </w:rPr>
              <w:t>地点：</w:t>
            </w:r>
            <w:r>
              <w:rPr>
                <w:rFonts w:hint="eastAsia"/>
                <w:color w:val="auto"/>
                <w:sz w:val="24"/>
                <w:szCs w:val="24"/>
                <w:highlight w:val="none"/>
                <w:u w:val="single"/>
              </w:rPr>
              <w:t xml:space="preserve">  </w:t>
            </w:r>
            <w:r>
              <w:rPr>
                <w:rFonts w:hint="eastAsia"/>
                <w:color w:val="auto"/>
                <w:sz w:val="24"/>
                <w:szCs w:val="24"/>
                <w:highlight w:val="none"/>
                <w:u w:val="single"/>
                <w:lang w:eastAsia="zh-CN"/>
              </w:rPr>
              <w:t>乐采云平台</w:t>
            </w:r>
            <w:r>
              <w:rPr>
                <w:rFonts w:hint="eastAsia"/>
                <w:color w:val="auto"/>
                <w:sz w:val="24"/>
                <w:szCs w:val="24"/>
                <w:highlight w:val="none"/>
                <w:u w:val="single"/>
              </w:rPr>
              <w:t xml:space="preserve">  </w:t>
            </w:r>
            <w:r>
              <w:rPr>
                <w:rFonts w:hint="eastAsia"/>
                <w:color w:val="auto"/>
                <w:sz w:val="24"/>
                <w:szCs w:val="24"/>
                <w:highlight w:val="none"/>
              </w:rPr>
              <w:t>。</w:t>
            </w:r>
          </w:p>
        </w:tc>
      </w:tr>
      <w:tr w14:paraId="397BB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218C93E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20.1</w:t>
            </w:r>
          </w:p>
        </w:tc>
        <w:tc>
          <w:tcPr>
            <w:tcW w:w="1702" w:type="dxa"/>
            <w:vAlign w:val="center"/>
          </w:tcPr>
          <w:p w14:paraId="50918D5E">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FF0000"/>
                <w:kern w:val="0"/>
                <w:sz w:val="24"/>
                <w:szCs w:val="24"/>
                <w:highlight w:val="none"/>
                <w:lang w:eastAsia="zh-CN"/>
              </w:rPr>
              <w:t>评审</w:t>
            </w:r>
            <w:r>
              <w:rPr>
                <w:rFonts w:hint="eastAsia" w:ascii="宋体" w:hAnsi="宋体" w:cs="宋体"/>
                <w:bCs/>
                <w:snapToGrid w:val="0"/>
                <w:color w:val="auto"/>
                <w:kern w:val="0"/>
                <w:sz w:val="24"/>
                <w:szCs w:val="24"/>
                <w:highlight w:val="none"/>
              </w:rPr>
              <w:t>方式</w:t>
            </w:r>
          </w:p>
        </w:tc>
        <w:tc>
          <w:tcPr>
            <w:tcW w:w="7050" w:type="dxa"/>
            <w:vAlign w:val="center"/>
          </w:tcPr>
          <w:p w14:paraId="34C51F07">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通过</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乐采云平台</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color w:val="auto"/>
                <w:sz w:val="24"/>
                <w:szCs w:val="24"/>
                <w:highlight w:val="none"/>
              </w:rPr>
              <w:t>在线</w:t>
            </w:r>
            <w:r>
              <w:rPr>
                <w:rFonts w:hint="eastAsia" w:ascii="宋体" w:hAnsi="宋体" w:cs="宋体"/>
                <w:color w:val="FF0000"/>
                <w:sz w:val="24"/>
                <w:szCs w:val="24"/>
                <w:highlight w:val="none"/>
                <w:lang w:eastAsia="zh-CN"/>
              </w:rPr>
              <w:t>评审</w:t>
            </w:r>
            <w:r>
              <w:rPr>
                <w:rFonts w:hint="eastAsia" w:ascii="宋体" w:hAnsi="宋体" w:cs="宋体"/>
                <w:color w:val="auto"/>
                <w:sz w:val="24"/>
                <w:szCs w:val="24"/>
                <w:highlight w:val="none"/>
              </w:rPr>
              <w:t>。</w:t>
            </w:r>
          </w:p>
          <w:p w14:paraId="297CC625">
            <w:pPr>
              <w:autoSpaceDE w:val="0"/>
              <w:autoSpaceDN w:val="0"/>
              <w:adjustRightInd w:val="0"/>
              <w:snapToGrid w:val="0"/>
              <w:spacing w:line="360" w:lineRule="exact"/>
              <w:jc w:val="left"/>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szCs w:val="24"/>
                <w:highlight w:val="none"/>
              </w:rPr>
              <w:t>注：</w:t>
            </w:r>
            <w:r>
              <w:rPr>
                <w:rFonts w:hint="eastAsia" w:ascii="宋体" w:hAnsi="宋体" w:cs="宋体"/>
                <w:b/>
                <w:color w:val="FF0000"/>
                <w:sz w:val="24"/>
                <w:szCs w:val="24"/>
                <w:highlight w:val="none"/>
                <w:lang w:eastAsia="zh-CN"/>
              </w:rPr>
              <w:t>响应</w:t>
            </w:r>
            <w:r>
              <w:rPr>
                <w:rFonts w:hint="eastAsia" w:ascii="宋体" w:hAnsi="宋体" w:cs="宋体"/>
                <w:b/>
                <w:color w:val="auto"/>
                <w:sz w:val="24"/>
                <w:szCs w:val="24"/>
                <w:highlight w:val="none"/>
                <w:lang w:val="en-US" w:eastAsia="zh-Hans"/>
              </w:rPr>
              <w:t>供应商</w:t>
            </w:r>
            <w:r>
              <w:rPr>
                <w:rFonts w:hint="eastAsia" w:ascii="宋体" w:hAnsi="宋体" w:cs="宋体"/>
                <w:b/>
                <w:color w:val="auto"/>
                <w:sz w:val="24"/>
                <w:szCs w:val="24"/>
                <w:highlight w:val="none"/>
              </w:rPr>
              <w:t>不足</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家的，不得</w:t>
            </w:r>
            <w:r>
              <w:rPr>
                <w:rFonts w:hint="eastAsia" w:ascii="宋体" w:hAnsi="宋体" w:cs="宋体"/>
                <w:b/>
                <w:color w:val="auto"/>
                <w:sz w:val="24"/>
                <w:szCs w:val="24"/>
                <w:highlight w:val="none"/>
                <w:lang w:val="en-US" w:eastAsia="zh-Hans"/>
              </w:rPr>
              <w:t>进入</w:t>
            </w:r>
            <w:r>
              <w:rPr>
                <w:rFonts w:hint="eastAsia" w:ascii="宋体" w:hAnsi="宋体" w:cs="宋体"/>
                <w:b/>
                <w:color w:val="FF0000"/>
                <w:sz w:val="24"/>
                <w:szCs w:val="24"/>
                <w:highlight w:val="none"/>
                <w:lang w:val="en-US" w:eastAsia="zh-CN"/>
              </w:rPr>
              <w:t>评审</w:t>
            </w:r>
            <w:r>
              <w:rPr>
                <w:rFonts w:hint="eastAsia" w:ascii="宋体" w:hAnsi="宋体" w:cs="宋体"/>
                <w:b/>
                <w:color w:val="auto"/>
                <w:sz w:val="24"/>
                <w:szCs w:val="24"/>
                <w:highlight w:val="none"/>
                <w:lang w:val="en-US" w:eastAsia="zh-Hans"/>
              </w:rPr>
              <w:t>程序</w:t>
            </w:r>
            <w:r>
              <w:rPr>
                <w:rFonts w:hint="eastAsia" w:ascii="宋体" w:hAnsi="宋体" w:cs="宋体"/>
                <w:b/>
                <w:color w:val="auto"/>
                <w:sz w:val="24"/>
                <w:szCs w:val="24"/>
                <w:highlight w:val="none"/>
              </w:rPr>
              <w:t>，本次</w:t>
            </w:r>
            <w:r>
              <w:rPr>
                <w:rFonts w:hint="eastAsia" w:ascii="宋体" w:hAnsi="宋体" w:cs="宋体"/>
                <w:b/>
                <w:color w:val="auto"/>
                <w:sz w:val="24"/>
                <w:szCs w:val="24"/>
                <w:highlight w:val="none"/>
                <w:lang w:val="en-US" w:eastAsia="zh-CN"/>
              </w:rPr>
              <w:t>竞争谈判</w:t>
            </w:r>
            <w:r>
              <w:rPr>
                <w:rFonts w:hint="eastAsia" w:ascii="宋体" w:hAnsi="宋体" w:cs="宋体"/>
                <w:b/>
                <w:color w:val="FF0000"/>
                <w:sz w:val="24"/>
                <w:szCs w:val="24"/>
                <w:highlight w:val="none"/>
                <w:lang w:val="en-US" w:eastAsia="zh-CN"/>
              </w:rPr>
              <w:t>采购</w:t>
            </w:r>
            <w:r>
              <w:rPr>
                <w:rFonts w:hint="eastAsia" w:ascii="宋体" w:hAnsi="宋体" w:cs="宋体"/>
                <w:b/>
                <w:color w:val="auto"/>
                <w:sz w:val="24"/>
                <w:szCs w:val="24"/>
                <w:highlight w:val="none"/>
              </w:rPr>
              <w:t>失败。</w:t>
            </w:r>
          </w:p>
        </w:tc>
      </w:tr>
      <w:tr w14:paraId="22BC0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7A3F579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21.1</w:t>
            </w:r>
          </w:p>
        </w:tc>
        <w:tc>
          <w:tcPr>
            <w:tcW w:w="1702" w:type="dxa"/>
            <w:vAlign w:val="center"/>
          </w:tcPr>
          <w:p w14:paraId="2C78DA59">
            <w:pPr>
              <w:autoSpaceDE w:val="0"/>
              <w:autoSpaceDN w:val="0"/>
              <w:adjustRightInd w:val="0"/>
              <w:snapToGrid w:val="0"/>
              <w:spacing w:line="320" w:lineRule="exact"/>
              <w:jc w:val="center"/>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在场或在线要求</w:t>
            </w:r>
          </w:p>
        </w:tc>
        <w:tc>
          <w:tcPr>
            <w:tcW w:w="7050" w:type="dxa"/>
            <w:vAlign w:val="center"/>
          </w:tcPr>
          <w:p w14:paraId="350ED55D">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在本项目</w:t>
            </w:r>
            <w:r>
              <w:rPr>
                <w:rFonts w:hint="eastAsia" w:ascii="宋体" w:hAnsi="宋体" w:cs="宋体"/>
                <w:bCs/>
                <w:snapToGrid w:val="0"/>
                <w:color w:val="FF0000"/>
                <w:kern w:val="0"/>
                <w:sz w:val="24"/>
                <w:szCs w:val="24"/>
                <w:highlight w:val="none"/>
                <w:lang w:eastAsia="zh-CN"/>
              </w:rPr>
              <w:t>评审</w:t>
            </w:r>
            <w:r>
              <w:rPr>
                <w:rFonts w:hint="eastAsia" w:ascii="宋体" w:hAnsi="宋体" w:cs="宋体"/>
                <w:bCs/>
                <w:snapToGrid w:val="0"/>
                <w:color w:val="auto"/>
                <w:kern w:val="0"/>
                <w:sz w:val="24"/>
                <w:szCs w:val="24"/>
                <w:highlight w:val="none"/>
              </w:rPr>
              <w:t>期间，</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 xml:space="preserve">需全程保持 </w:t>
            </w:r>
            <w:r>
              <w:rPr>
                <w:rFonts w:hint="eastAsia" w:ascii="宋体" w:hAnsi="宋体" w:cs="宋体"/>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 xml:space="preserve">在场/ </w:t>
            </w:r>
            <w:r>
              <w:rPr>
                <w:rFonts w:hint="eastAsia" w:ascii="宋体" w:hAnsi="宋体" w:cs="宋体"/>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在线。</w:t>
            </w:r>
          </w:p>
          <w:p w14:paraId="13D274B4">
            <w:pPr>
              <w:keepNext w:val="0"/>
              <w:keepLines w:val="0"/>
              <w:pageBreakBefore w:val="0"/>
              <w:widowControl w:val="0"/>
              <w:kinsoku/>
              <w:wordWrap/>
              <w:overflowPunct/>
              <w:topLinePunct w:val="0"/>
              <w:bidi w:val="0"/>
              <w:spacing w:line="360" w:lineRule="exact"/>
              <w:textAlignment w:val="auto"/>
              <w:rPr>
                <w:rFonts w:ascii="Times New Roman" w:hAnsi="Times New Roman" w:eastAsia="宋体" w:cs="Times New Roman"/>
                <w:color w:val="auto"/>
                <w:kern w:val="2"/>
                <w:sz w:val="24"/>
                <w:szCs w:val="24"/>
                <w:highlight w:val="none"/>
                <w:lang w:val="en-US" w:eastAsia="zh-CN" w:bidi="ar-SA"/>
              </w:rPr>
            </w:pPr>
            <w:r>
              <w:rPr>
                <w:rFonts w:hint="eastAsia"/>
                <w:b/>
                <w:bCs/>
                <w:color w:val="auto"/>
                <w:sz w:val="24"/>
                <w:szCs w:val="24"/>
                <w:highlight w:val="none"/>
              </w:rPr>
              <w:t>注：因</w:t>
            </w:r>
            <w:r>
              <w:rPr>
                <w:rFonts w:hint="eastAsia"/>
                <w:b/>
                <w:bCs/>
                <w:color w:val="auto"/>
                <w:sz w:val="24"/>
                <w:szCs w:val="24"/>
                <w:highlight w:val="none"/>
                <w:lang w:val="en-US" w:eastAsia="zh-Hans"/>
              </w:rPr>
              <w:t>供应商</w:t>
            </w:r>
            <w:r>
              <w:rPr>
                <w:rFonts w:hint="eastAsia"/>
                <w:b/>
                <w:bCs/>
                <w:color w:val="auto"/>
                <w:sz w:val="24"/>
                <w:szCs w:val="24"/>
                <w:highlight w:val="none"/>
              </w:rPr>
              <w:t>迟参加、未参加、中途离开等原因，导致解密、</w:t>
            </w:r>
            <w:r>
              <w:rPr>
                <w:rFonts w:hint="eastAsia"/>
                <w:b/>
                <w:bCs/>
                <w:color w:val="FF0000"/>
                <w:sz w:val="24"/>
                <w:szCs w:val="24"/>
                <w:highlight w:val="none"/>
                <w:lang w:val="en-US" w:eastAsia="zh-CN"/>
              </w:rPr>
              <w:t>评审、谈判</w:t>
            </w:r>
            <w:r>
              <w:rPr>
                <w:rFonts w:hint="eastAsia"/>
                <w:b/>
                <w:bCs/>
                <w:color w:val="auto"/>
                <w:sz w:val="24"/>
                <w:szCs w:val="24"/>
                <w:highlight w:val="none"/>
              </w:rPr>
              <w:t>等出现问题的，责任由</w:t>
            </w:r>
            <w:r>
              <w:rPr>
                <w:rFonts w:hint="eastAsia"/>
                <w:b/>
                <w:bCs/>
                <w:color w:val="auto"/>
                <w:sz w:val="24"/>
                <w:szCs w:val="24"/>
                <w:highlight w:val="none"/>
                <w:lang w:val="en-US" w:eastAsia="zh-Hans"/>
              </w:rPr>
              <w:t>供应商</w:t>
            </w:r>
            <w:r>
              <w:rPr>
                <w:rFonts w:hint="eastAsia"/>
                <w:b/>
                <w:bCs/>
                <w:color w:val="auto"/>
                <w:sz w:val="24"/>
                <w:szCs w:val="24"/>
                <w:highlight w:val="none"/>
              </w:rPr>
              <w:t>承担；导致需要确认的记录等未确认的，视同认可结果。</w:t>
            </w:r>
          </w:p>
        </w:tc>
      </w:tr>
      <w:tr w14:paraId="3A490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1759376A">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22.1</w:t>
            </w:r>
          </w:p>
        </w:tc>
        <w:tc>
          <w:tcPr>
            <w:tcW w:w="1702" w:type="dxa"/>
            <w:vAlign w:val="center"/>
          </w:tcPr>
          <w:p w14:paraId="2A0C9F51">
            <w:pPr>
              <w:autoSpaceDE w:val="0"/>
              <w:autoSpaceDN w:val="0"/>
              <w:adjustRightInd w:val="0"/>
              <w:snapToGrid w:val="0"/>
              <w:spacing w:line="320" w:lineRule="exact"/>
              <w:jc w:val="center"/>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Hans"/>
              </w:rPr>
              <w:t>开启</w:t>
            </w:r>
            <w:r>
              <w:rPr>
                <w:rFonts w:hint="eastAsia" w:ascii="宋体" w:hAnsi="宋体" w:cs="宋体"/>
                <w:bCs/>
                <w:snapToGrid w:val="0"/>
                <w:color w:val="auto"/>
                <w:kern w:val="0"/>
                <w:sz w:val="24"/>
                <w:szCs w:val="24"/>
                <w:highlight w:val="none"/>
              </w:rPr>
              <w:t>程序</w:t>
            </w:r>
          </w:p>
        </w:tc>
        <w:tc>
          <w:tcPr>
            <w:tcW w:w="7050" w:type="dxa"/>
            <w:vAlign w:val="center"/>
          </w:tcPr>
          <w:p w14:paraId="5346C965">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sz w:val="24"/>
                <w:szCs w:val="24"/>
                <w:highlight w:val="none"/>
                <w:lang w:val="en-US" w:eastAsia="zh-Hans"/>
              </w:rPr>
              <w:t>采购人</w:t>
            </w:r>
            <w:r>
              <w:rPr>
                <w:rFonts w:hint="eastAsia" w:ascii="宋体" w:hAnsi="宋体" w:cs="宋体"/>
                <w:color w:val="auto"/>
                <w:sz w:val="24"/>
                <w:szCs w:val="24"/>
                <w:highlight w:val="none"/>
              </w:rPr>
              <w:t>通过</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乐采云平台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按</w:t>
            </w:r>
            <w:r>
              <w:rPr>
                <w:rFonts w:hint="eastAsia" w:ascii="宋体" w:hAnsi="宋体" w:cs="宋体"/>
                <w:color w:val="FF0000"/>
                <w:sz w:val="24"/>
                <w:szCs w:val="24"/>
                <w:highlight w:val="none"/>
                <w:lang w:val="en-US" w:eastAsia="zh-CN"/>
              </w:rPr>
              <w:t>评审开始</w:t>
            </w:r>
            <w:r>
              <w:rPr>
                <w:rFonts w:hint="eastAsia" w:ascii="宋体" w:hAnsi="宋体" w:cs="宋体"/>
                <w:color w:val="FF0000"/>
                <w:sz w:val="24"/>
                <w:szCs w:val="24"/>
                <w:highlight w:val="none"/>
              </w:rPr>
              <w:t>时间</w:t>
            </w:r>
            <w:r>
              <w:rPr>
                <w:rFonts w:hint="eastAsia" w:ascii="宋体" w:hAnsi="宋体" w:cs="宋体"/>
                <w:color w:val="auto"/>
                <w:sz w:val="24"/>
                <w:szCs w:val="24"/>
                <w:highlight w:val="none"/>
              </w:rPr>
              <w:t>自动提取所有</w:t>
            </w:r>
            <w:r>
              <w:rPr>
                <w:rFonts w:hint="eastAsia" w:ascii="宋体" w:hAnsi="宋体" w:cs="宋体"/>
                <w:color w:val="auto"/>
                <w:sz w:val="24"/>
                <w:szCs w:val="24"/>
                <w:highlight w:val="none"/>
                <w:lang w:val="en-US" w:eastAsia="zh-CN"/>
              </w:rPr>
              <w:t>响应文件</w:t>
            </w:r>
            <w:r>
              <w:rPr>
                <w:rFonts w:hint="eastAsia" w:ascii="宋体" w:hAnsi="宋体" w:cs="宋体"/>
                <w:color w:val="auto"/>
                <w:sz w:val="24"/>
                <w:szCs w:val="24"/>
                <w:highlight w:val="none"/>
              </w:rPr>
              <w:t>，在30分钟内完成在线解密。</w:t>
            </w:r>
          </w:p>
        </w:tc>
      </w:tr>
      <w:tr w14:paraId="66A74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74BB9504">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24.1</w:t>
            </w:r>
          </w:p>
        </w:tc>
        <w:tc>
          <w:tcPr>
            <w:tcW w:w="1702" w:type="dxa"/>
            <w:vAlign w:val="center"/>
          </w:tcPr>
          <w:p w14:paraId="02086F10">
            <w:pPr>
              <w:autoSpaceDE w:val="0"/>
              <w:autoSpaceDN w:val="0"/>
              <w:adjustRightInd w:val="0"/>
              <w:snapToGrid w:val="0"/>
              <w:spacing w:line="320" w:lineRule="exact"/>
              <w:jc w:val="center"/>
              <w:rPr>
                <w:rFonts w:hint="default" w:ascii="宋体" w:hAnsi="宋体" w:eastAsia="宋体" w:cs="宋体"/>
                <w:bCs/>
                <w:snapToGrid w:val="0"/>
                <w:color w:val="auto"/>
                <w:kern w:val="0"/>
                <w:sz w:val="24"/>
                <w:szCs w:val="24"/>
                <w:highlight w:val="none"/>
                <w:lang w:val="en-US" w:eastAsia="zh-Hans" w:bidi="ar-SA"/>
              </w:rPr>
            </w:pPr>
            <w:r>
              <w:rPr>
                <w:rFonts w:hint="eastAsia" w:ascii="宋体" w:hAnsi="宋体" w:cs="宋体"/>
                <w:bCs/>
                <w:snapToGrid w:val="0"/>
                <w:color w:val="auto"/>
                <w:kern w:val="0"/>
                <w:sz w:val="24"/>
                <w:szCs w:val="24"/>
                <w:highlight w:val="none"/>
                <w:lang w:val="en-US" w:eastAsia="zh-Hans"/>
              </w:rPr>
              <w:t>评审小组</w:t>
            </w:r>
          </w:p>
        </w:tc>
        <w:tc>
          <w:tcPr>
            <w:tcW w:w="7050" w:type="dxa"/>
            <w:vAlign w:val="center"/>
          </w:tcPr>
          <w:p w14:paraId="591E0C85">
            <w:pPr>
              <w:autoSpaceDE w:val="0"/>
              <w:autoSpaceDN w:val="0"/>
              <w:adjustRightInd w:val="0"/>
              <w:snapToGrid w:val="0"/>
              <w:spacing w:line="360" w:lineRule="exact"/>
              <w:jc w:val="lef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Hans"/>
              </w:rPr>
              <w:t>评审小组</w:t>
            </w:r>
            <w:r>
              <w:rPr>
                <w:rFonts w:hint="eastAsia" w:ascii="宋体" w:hAnsi="宋体" w:cs="宋体"/>
                <w:bCs/>
                <w:snapToGrid w:val="0"/>
                <w:color w:val="auto"/>
                <w:kern w:val="0"/>
                <w:sz w:val="24"/>
                <w:szCs w:val="24"/>
                <w:highlight w:val="none"/>
              </w:rPr>
              <w:t>由</w:t>
            </w:r>
            <w:r>
              <w:rPr>
                <w:rFonts w:hint="eastAsia" w:ascii="宋体" w:hAnsi="宋体" w:cs="宋体"/>
                <w:bCs/>
                <w:snapToGrid w:val="0"/>
                <w:color w:val="auto"/>
                <w:kern w:val="0"/>
                <w:sz w:val="24"/>
                <w:szCs w:val="24"/>
                <w:highlight w:val="none"/>
                <w:u w:val="single"/>
              </w:rPr>
              <w:t xml:space="preserve"> </w:t>
            </w:r>
            <w:r>
              <w:rPr>
                <w:rFonts w:hint="eastAsia" w:ascii="宋体" w:hAnsi="宋体" w:cs="宋体"/>
                <w:bCs/>
                <w:snapToGrid w:val="0"/>
                <w:color w:val="auto"/>
                <w:kern w:val="0"/>
                <w:sz w:val="24"/>
                <w:szCs w:val="24"/>
                <w:highlight w:val="none"/>
                <w:u w:val="single"/>
                <w:lang w:val="en-US" w:eastAsia="zh-CN"/>
              </w:rPr>
              <w:t>3</w:t>
            </w:r>
            <w:r>
              <w:rPr>
                <w:rFonts w:hint="eastAsia" w:ascii="宋体" w:hAnsi="宋体" w:cs="宋体"/>
                <w:bCs/>
                <w:snapToGrid w:val="0"/>
                <w:color w:val="auto"/>
                <w:kern w:val="0"/>
                <w:sz w:val="24"/>
                <w:szCs w:val="24"/>
                <w:highlight w:val="none"/>
                <w:u w:val="single"/>
              </w:rPr>
              <w:t xml:space="preserve"> </w:t>
            </w:r>
            <w:r>
              <w:rPr>
                <w:rFonts w:hint="eastAsia" w:ascii="宋体" w:hAnsi="宋体" w:cs="宋体"/>
                <w:bCs/>
                <w:snapToGrid w:val="0"/>
                <w:color w:val="auto"/>
                <w:kern w:val="0"/>
                <w:sz w:val="24"/>
                <w:szCs w:val="24"/>
                <w:highlight w:val="none"/>
              </w:rPr>
              <w:t>人组成。</w:t>
            </w:r>
          </w:p>
        </w:tc>
      </w:tr>
      <w:tr w14:paraId="45E8B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6714912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w:t>
            </w:r>
          </w:p>
        </w:tc>
        <w:tc>
          <w:tcPr>
            <w:tcW w:w="1702" w:type="dxa"/>
            <w:vAlign w:val="center"/>
          </w:tcPr>
          <w:p w14:paraId="21FE75FF">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Hans"/>
              </w:rPr>
              <w:t>评审</w:t>
            </w:r>
            <w:r>
              <w:rPr>
                <w:rFonts w:hint="eastAsia" w:ascii="宋体" w:hAnsi="宋体" w:cs="宋体"/>
                <w:bCs/>
                <w:snapToGrid w:val="0"/>
                <w:color w:val="auto"/>
                <w:kern w:val="0"/>
                <w:sz w:val="24"/>
                <w:szCs w:val="24"/>
                <w:highlight w:val="none"/>
              </w:rPr>
              <w:t>办</w:t>
            </w:r>
            <w:r>
              <w:rPr>
                <w:rFonts w:hint="eastAsia" w:ascii="宋体" w:hAnsi="宋体" w:cs="宋体"/>
                <w:bCs/>
                <w:snapToGrid w:val="0"/>
                <w:color w:val="auto"/>
                <w:kern w:val="0"/>
                <w:sz w:val="24"/>
                <w:szCs w:val="24"/>
                <w:highlight w:val="none"/>
              </w:rPr>
              <w:t>法</w:t>
            </w:r>
          </w:p>
        </w:tc>
        <w:tc>
          <w:tcPr>
            <w:tcW w:w="7050" w:type="dxa"/>
            <w:vAlign w:val="center"/>
          </w:tcPr>
          <w:p w14:paraId="75DEB5CF">
            <w:pPr>
              <w:autoSpaceDE w:val="0"/>
              <w:autoSpaceDN w:val="0"/>
              <w:adjustRightInd w:val="0"/>
              <w:snapToGrid w:val="0"/>
              <w:spacing w:line="360" w:lineRule="exact"/>
              <w:jc w:val="lef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rPr>
              <w:t>经评审最低价法</w:t>
            </w:r>
            <w:r>
              <w:rPr>
                <w:rFonts w:hint="eastAsia" w:ascii="宋体" w:hAnsi="宋体" w:cs="宋体"/>
                <w:bCs/>
                <w:snapToGrid w:val="0"/>
                <w:color w:val="auto"/>
                <w:kern w:val="0"/>
                <w:sz w:val="24"/>
                <w:szCs w:val="24"/>
                <w:highlight w:val="none"/>
                <w:lang w:eastAsia="zh-CN"/>
              </w:rPr>
              <w:t>。</w:t>
            </w:r>
          </w:p>
        </w:tc>
      </w:tr>
      <w:tr w14:paraId="62406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218B916F">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27.3</w:t>
            </w:r>
          </w:p>
        </w:tc>
        <w:tc>
          <w:tcPr>
            <w:tcW w:w="1702" w:type="dxa"/>
            <w:vAlign w:val="center"/>
          </w:tcPr>
          <w:p w14:paraId="74900DF3">
            <w:pPr>
              <w:autoSpaceDE w:val="0"/>
              <w:autoSpaceDN w:val="0"/>
              <w:adjustRightInd w:val="0"/>
              <w:snapToGrid w:val="0"/>
              <w:spacing w:line="320" w:lineRule="exact"/>
              <w:jc w:val="center"/>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Hans"/>
              </w:rPr>
              <w:t>评审小组</w:t>
            </w:r>
            <w:r>
              <w:rPr>
                <w:rFonts w:hint="eastAsia" w:ascii="宋体" w:hAnsi="宋体" w:cs="宋体"/>
                <w:bCs/>
                <w:snapToGrid w:val="0"/>
                <w:color w:val="auto"/>
                <w:kern w:val="0"/>
                <w:sz w:val="24"/>
                <w:szCs w:val="24"/>
                <w:highlight w:val="none"/>
              </w:rPr>
              <w:t>推荐</w:t>
            </w:r>
            <w:r>
              <w:rPr>
                <w:rFonts w:hint="eastAsia" w:ascii="宋体" w:hAnsi="宋体" w:cs="宋体"/>
                <w:bCs/>
                <w:snapToGrid w:val="0"/>
                <w:color w:val="auto"/>
                <w:kern w:val="0"/>
                <w:sz w:val="24"/>
                <w:szCs w:val="24"/>
                <w:highlight w:val="none"/>
                <w:lang w:val="en-US" w:eastAsia="zh-Hans"/>
              </w:rPr>
              <w:t>中选供应商</w:t>
            </w:r>
            <w:r>
              <w:rPr>
                <w:rFonts w:hint="eastAsia" w:ascii="宋体" w:hAnsi="宋体" w:cs="宋体"/>
                <w:bCs/>
                <w:snapToGrid w:val="0"/>
                <w:color w:val="auto"/>
                <w:kern w:val="0"/>
                <w:sz w:val="24"/>
                <w:szCs w:val="24"/>
                <w:highlight w:val="none"/>
              </w:rPr>
              <w:t>的</w:t>
            </w:r>
            <w:r>
              <w:rPr>
                <w:rFonts w:hint="eastAsia" w:ascii="宋体" w:hAnsi="宋体" w:cs="宋体"/>
                <w:bCs/>
                <w:snapToGrid w:val="0"/>
                <w:color w:val="auto"/>
                <w:kern w:val="0"/>
                <w:sz w:val="24"/>
                <w:szCs w:val="24"/>
                <w:highlight w:val="none"/>
                <w:lang w:eastAsia="zh-CN"/>
              </w:rPr>
              <w:t>数量</w:t>
            </w:r>
          </w:p>
        </w:tc>
        <w:tc>
          <w:tcPr>
            <w:tcW w:w="7050" w:type="dxa"/>
            <w:vAlign w:val="center"/>
          </w:tcPr>
          <w:p w14:paraId="02C28619">
            <w:pPr>
              <w:autoSpaceDE w:val="0"/>
              <w:autoSpaceDN w:val="0"/>
              <w:adjustRightInd w:val="0"/>
              <w:snapToGrid w:val="0"/>
              <w:spacing w:line="360" w:lineRule="exact"/>
              <w:jc w:val="left"/>
              <w:rPr>
                <w:rFonts w:hint="eastAsia" w:ascii="宋体" w:hAnsi="宋体" w:eastAsia="宋体" w:cs="宋体"/>
                <w:bCs/>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FF0000"/>
                <w:sz w:val="24"/>
                <w:szCs w:val="24"/>
                <w:highlight w:val="none"/>
                <w:u w:val="single"/>
                <w:lang w:val="en-US" w:eastAsia="zh-CN"/>
              </w:rPr>
              <w:t xml:space="preserve"> 1 </w:t>
            </w:r>
            <w:r>
              <w:rPr>
                <w:rFonts w:hint="eastAsia" w:asciiTheme="minorEastAsia" w:hAnsiTheme="minorEastAsia" w:eastAsiaTheme="minorEastAsia" w:cstheme="minorEastAsia"/>
                <w:snapToGrid w:val="0"/>
                <w:color w:val="FF0000"/>
                <w:sz w:val="24"/>
                <w:szCs w:val="24"/>
                <w:highlight w:val="none"/>
                <w:u w:val="none"/>
              </w:rPr>
              <w:t>家。</w:t>
            </w:r>
          </w:p>
        </w:tc>
      </w:tr>
      <w:tr w14:paraId="6281C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6" w:type="dxa"/>
            <w:vAlign w:val="center"/>
          </w:tcPr>
          <w:p w14:paraId="672148EC">
            <w:pPr>
              <w:adjustRightInd w:val="0"/>
              <w:snapToGrid w:val="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28.1</w:t>
            </w:r>
          </w:p>
        </w:tc>
        <w:tc>
          <w:tcPr>
            <w:tcW w:w="1702" w:type="dxa"/>
            <w:vAlign w:val="center"/>
          </w:tcPr>
          <w:p w14:paraId="561B1E20">
            <w:pPr>
              <w:autoSpaceDE w:val="0"/>
              <w:autoSpaceDN w:val="0"/>
              <w:adjustRightInd w:val="0"/>
              <w:snapToGrid w:val="0"/>
              <w:spacing w:line="320" w:lineRule="exact"/>
              <w:jc w:val="center"/>
              <w:outlineLvl w:val="9"/>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CN"/>
              </w:rPr>
              <w:t>响应文件</w:t>
            </w:r>
            <w:r>
              <w:rPr>
                <w:rFonts w:hint="eastAsia" w:ascii="宋体" w:hAnsi="宋体" w:cs="宋体"/>
                <w:bCs/>
                <w:snapToGrid w:val="0"/>
                <w:color w:val="auto"/>
                <w:kern w:val="0"/>
                <w:sz w:val="24"/>
                <w:szCs w:val="24"/>
                <w:highlight w:val="none"/>
              </w:rPr>
              <w:t>的澄清</w:t>
            </w:r>
          </w:p>
        </w:tc>
        <w:tc>
          <w:tcPr>
            <w:tcW w:w="7050" w:type="dxa"/>
            <w:vAlign w:val="center"/>
          </w:tcPr>
          <w:p w14:paraId="71BCD1BC">
            <w:pPr>
              <w:autoSpaceDE w:val="0"/>
              <w:autoSpaceDN w:val="0"/>
              <w:adjustRightInd w:val="0"/>
              <w:snapToGrid w:val="0"/>
              <w:spacing w:line="360" w:lineRule="exact"/>
              <w:jc w:val="left"/>
              <w:outlineLvl w:val="9"/>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（1）发出澄清要求：</w:t>
            </w:r>
            <w:r>
              <w:rPr>
                <w:rFonts w:hint="eastAsia" w:ascii="宋体" w:hAnsi="宋体" w:cs="宋体"/>
                <w:bCs/>
                <w:snapToGrid w:val="0"/>
                <w:color w:val="auto"/>
                <w:kern w:val="0"/>
                <w:sz w:val="24"/>
                <w:szCs w:val="24"/>
                <w:highlight w:val="none"/>
                <w:lang w:val="en-US" w:eastAsia="zh-Hans"/>
              </w:rPr>
              <w:t>评审小组</w:t>
            </w:r>
            <w:r>
              <w:rPr>
                <w:rFonts w:hint="eastAsia" w:ascii="宋体" w:hAnsi="宋体" w:cs="宋体"/>
                <w:bCs/>
                <w:snapToGrid w:val="0"/>
                <w:color w:val="auto"/>
                <w:kern w:val="0"/>
                <w:sz w:val="24"/>
                <w:szCs w:val="24"/>
                <w:highlight w:val="none"/>
              </w:rPr>
              <w:t>根据评审工作需要，</w:t>
            </w:r>
            <w:r>
              <w:rPr>
                <w:rFonts w:hint="eastAsia" w:ascii="宋体" w:hAnsi="宋体" w:cs="宋体"/>
                <w:bCs/>
                <w:snapToGrid w:val="0"/>
                <w:color w:val="auto"/>
                <w:kern w:val="0"/>
                <w:sz w:val="24"/>
                <w:szCs w:val="24"/>
                <w:highlight w:val="none"/>
                <w:u w:val="single"/>
              </w:rPr>
              <w:t xml:space="preserve"> 通过</w:t>
            </w:r>
            <w:r>
              <w:rPr>
                <w:rFonts w:hint="eastAsia" w:ascii="宋体" w:hAnsi="宋体" w:cs="宋体"/>
                <w:bCs/>
                <w:snapToGrid w:val="0"/>
                <w:color w:val="auto"/>
                <w:kern w:val="0"/>
                <w:sz w:val="24"/>
                <w:szCs w:val="24"/>
                <w:highlight w:val="none"/>
                <w:u w:val="single"/>
                <w:lang w:eastAsia="zh-CN"/>
              </w:rPr>
              <w:t>乐采云平台</w:t>
            </w:r>
            <w:r>
              <w:rPr>
                <w:rFonts w:hint="eastAsia" w:ascii="宋体" w:hAnsi="宋体" w:cs="宋体"/>
                <w:bCs/>
                <w:snapToGrid w:val="0"/>
                <w:color w:val="auto"/>
                <w:kern w:val="0"/>
                <w:sz w:val="24"/>
                <w:szCs w:val="24"/>
                <w:highlight w:val="none"/>
                <w:u w:val="single"/>
              </w:rPr>
              <w:t xml:space="preserve"> </w:t>
            </w:r>
            <w:r>
              <w:rPr>
                <w:rFonts w:hint="eastAsia" w:ascii="宋体" w:hAnsi="宋体" w:cs="宋体"/>
                <w:bCs/>
                <w:snapToGrid w:val="0"/>
                <w:color w:val="auto"/>
                <w:kern w:val="0"/>
                <w:sz w:val="24"/>
                <w:szCs w:val="24"/>
                <w:highlight w:val="none"/>
              </w:rPr>
              <w:t>要求</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对</w:t>
            </w:r>
            <w:r>
              <w:rPr>
                <w:rFonts w:hint="eastAsia" w:ascii="宋体" w:hAnsi="宋体" w:cs="宋体"/>
                <w:bCs/>
                <w:snapToGrid w:val="0"/>
                <w:color w:val="auto"/>
                <w:kern w:val="0"/>
                <w:sz w:val="24"/>
                <w:szCs w:val="24"/>
                <w:highlight w:val="none"/>
                <w:lang w:val="en-US" w:eastAsia="zh-CN"/>
              </w:rPr>
              <w:t>响应文件</w:t>
            </w:r>
            <w:r>
              <w:rPr>
                <w:rFonts w:hint="eastAsia" w:ascii="宋体" w:hAnsi="宋体" w:cs="宋体"/>
                <w:bCs/>
                <w:snapToGrid w:val="0"/>
                <w:color w:val="auto"/>
                <w:kern w:val="0"/>
                <w:sz w:val="24"/>
                <w:szCs w:val="24"/>
                <w:highlight w:val="none"/>
              </w:rPr>
              <w:t>含义不明确的内容作必要的澄清或说明；</w:t>
            </w:r>
          </w:p>
          <w:p w14:paraId="3AC21C7F">
            <w:pPr>
              <w:autoSpaceDE w:val="0"/>
              <w:autoSpaceDN w:val="0"/>
              <w:adjustRightInd w:val="0"/>
              <w:snapToGrid w:val="0"/>
              <w:spacing w:line="360" w:lineRule="exact"/>
              <w:jc w:val="left"/>
              <w:outlineLvl w:val="9"/>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（2）回复需澄清事项：</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根据</w:t>
            </w:r>
            <w:r>
              <w:rPr>
                <w:rFonts w:hint="eastAsia" w:ascii="宋体" w:hAnsi="宋体" w:cs="宋体"/>
                <w:bCs/>
                <w:snapToGrid w:val="0"/>
                <w:color w:val="auto"/>
                <w:kern w:val="0"/>
                <w:sz w:val="24"/>
                <w:szCs w:val="24"/>
                <w:highlight w:val="none"/>
                <w:lang w:val="en-US" w:eastAsia="zh-Hans"/>
              </w:rPr>
              <w:t>评审小组</w:t>
            </w:r>
            <w:r>
              <w:rPr>
                <w:rFonts w:hint="eastAsia" w:ascii="宋体" w:hAnsi="宋体" w:cs="宋体"/>
                <w:bCs/>
                <w:snapToGrid w:val="0"/>
                <w:color w:val="auto"/>
                <w:kern w:val="0"/>
                <w:sz w:val="24"/>
                <w:szCs w:val="24"/>
                <w:highlight w:val="none"/>
              </w:rPr>
              <w:t>的要求，</w:t>
            </w:r>
            <w:r>
              <w:rPr>
                <w:rFonts w:hint="eastAsia" w:ascii="宋体" w:hAnsi="宋体" w:cs="宋体"/>
                <w:bCs/>
                <w:snapToGrid w:val="0"/>
                <w:color w:val="auto"/>
                <w:kern w:val="0"/>
                <w:sz w:val="24"/>
                <w:szCs w:val="24"/>
                <w:highlight w:val="none"/>
                <w:u w:val="single"/>
              </w:rPr>
              <w:t xml:space="preserve"> 通过</w:t>
            </w:r>
            <w:r>
              <w:rPr>
                <w:rFonts w:hint="eastAsia" w:ascii="宋体" w:hAnsi="宋体" w:cs="宋体"/>
                <w:bCs/>
                <w:snapToGrid w:val="0"/>
                <w:color w:val="auto"/>
                <w:kern w:val="0"/>
                <w:sz w:val="24"/>
                <w:szCs w:val="24"/>
                <w:highlight w:val="none"/>
                <w:u w:val="single"/>
                <w:lang w:eastAsia="zh-CN"/>
              </w:rPr>
              <w:t>乐采云平台</w:t>
            </w:r>
            <w:r>
              <w:rPr>
                <w:rFonts w:hint="eastAsia" w:ascii="宋体" w:hAnsi="宋体" w:cs="宋体"/>
                <w:bCs/>
                <w:snapToGrid w:val="0"/>
                <w:color w:val="auto"/>
                <w:kern w:val="0"/>
                <w:sz w:val="24"/>
                <w:szCs w:val="24"/>
                <w:highlight w:val="none"/>
                <w:u w:val="single"/>
              </w:rPr>
              <w:t xml:space="preserve"> </w:t>
            </w:r>
            <w:r>
              <w:rPr>
                <w:rFonts w:hint="eastAsia" w:ascii="宋体" w:hAnsi="宋体" w:cs="宋体"/>
                <w:bCs/>
                <w:snapToGrid w:val="0"/>
                <w:color w:val="auto"/>
                <w:kern w:val="0"/>
                <w:sz w:val="24"/>
                <w:szCs w:val="24"/>
                <w:highlight w:val="none"/>
              </w:rPr>
              <w:t>在</w:t>
            </w:r>
            <w:r>
              <w:rPr>
                <w:rFonts w:hint="eastAsia" w:ascii="宋体" w:hAnsi="宋体" w:cs="宋体"/>
                <w:bCs/>
                <w:snapToGrid w:val="0"/>
                <w:color w:val="auto"/>
                <w:kern w:val="0"/>
                <w:sz w:val="24"/>
                <w:szCs w:val="24"/>
                <w:highlight w:val="none"/>
                <w:u w:val="none"/>
              </w:rPr>
              <w:t>30</w:t>
            </w:r>
            <w:r>
              <w:rPr>
                <w:rFonts w:hint="eastAsia" w:ascii="宋体" w:hAnsi="宋体" w:cs="宋体"/>
                <w:bCs/>
                <w:snapToGrid w:val="0"/>
                <w:color w:val="auto"/>
                <w:kern w:val="0"/>
                <w:sz w:val="24"/>
                <w:szCs w:val="24"/>
                <w:highlight w:val="none"/>
              </w:rPr>
              <w:t>分钟内进行澄清或说明。</w:t>
            </w:r>
          </w:p>
          <w:p w14:paraId="09779D0B">
            <w:pPr>
              <w:autoSpaceDE w:val="0"/>
              <w:autoSpaceDN w:val="0"/>
              <w:adjustRightInd w:val="0"/>
              <w:snapToGrid w:val="0"/>
              <w:spacing w:line="360" w:lineRule="exact"/>
              <w:jc w:val="left"/>
              <w:outlineLvl w:val="9"/>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w:t>
            </w:r>
            <w:r>
              <w:rPr>
                <w:rFonts w:hint="eastAsia" w:ascii="宋体" w:hAnsi="宋体" w:cs="宋体"/>
                <w:bCs/>
                <w:snapToGrid w:val="0"/>
                <w:color w:val="auto"/>
                <w:kern w:val="0"/>
                <w:sz w:val="24"/>
                <w:szCs w:val="24"/>
                <w:highlight w:val="none"/>
                <w:lang w:val="en-US" w:eastAsia="zh-Hans"/>
              </w:rPr>
              <w:t>评审小组</w:t>
            </w:r>
            <w:r>
              <w:rPr>
                <w:rFonts w:hint="eastAsia" w:ascii="宋体" w:hAnsi="宋体" w:cs="宋体"/>
                <w:bCs/>
                <w:snapToGrid w:val="0"/>
                <w:color w:val="auto"/>
                <w:kern w:val="0"/>
                <w:sz w:val="24"/>
                <w:szCs w:val="24"/>
                <w:highlight w:val="none"/>
              </w:rPr>
              <w:t>对</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提交的澄清、说明或补正有疑问的，可以要求</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进一步澄清、说明或补正，直至满足</w:t>
            </w:r>
            <w:r>
              <w:rPr>
                <w:rFonts w:hint="eastAsia" w:ascii="宋体" w:hAnsi="宋体" w:cs="宋体"/>
                <w:bCs/>
                <w:snapToGrid w:val="0"/>
                <w:color w:val="auto"/>
                <w:kern w:val="0"/>
                <w:sz w:val="24"/>
                <w:szCs w:val="24"/>
                <w:highlight w:val="none"/>
                <w:lang w:val="en-US" w:eastAsia="zh-Hans"/>
              </w:rPr>
              <w:t>评审小组</w:t>
            </w:r>
            <w:r>
              <w:rPr>
                <w:rFonts w:hint="eastAsia" w:ascii="宋体" w:hAnsi="宋体" w:cs="宋体"/>
                <w:bCs/>
                <w:snapToGrid w:val="0"/>
                <w:color w:val="auto"/>
                <w:kern w:val="0"/>
                <w:sz w:val="24"/>
                <w:szCs w:val="24"/>
                <w:highlight w:val="none"/>
              </w:rPr>
              <w:t>的要求。</w:t>
            </w:r>
          </w:p>
          <w:p w14:paraId="47E9152C">
            <w:pPr>
              <w:autoSpaceDE w:val="0"/>
              <w:autoSpaceDN w:val="0"/>
              <w:adjustRightInd w:val="0"/>
              <w:snapToGrid w:val="0"/>
              <w:spacing w:line="360" w:lineRule="exact"/>
              <w:jc w:val="left"/>
              <w:outlineLvl w:val="9"/>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
                <w:snapToGrid w:val="0"/>
                <w:color w:val="auto"/>
                <w:kern w:val="0"/>
                <w:sz w:val="24"/>
                <w:szCs w:val="24"/>
                <w:highlight w:val="none"/>
              </w:rPr>
              <w:t>注：不论何种原因，</w:t>
            </w:r>
            <w:r>
              <w:rPr>
                <w:rFonts w:hint="eastAsia" w:ascii="宋体" w:hAnsi="宋体" w:cs="宋体"/>
                <w:b/>
                <w:snapToGrid w:val="0"/>
                <w:color w:val="auto"/>
                <w:kern w:val="0"/>
                <w:sz w:val="24"/>
                <w:szCs w:val="24"/>
                <w:highlight w:val="none"/>
                <w:lang w:val="en-US" w:eastAsia="zh-Hans"/>
              </w:rPr>
              <w:t>供应商</w:t>
            </w:r>
            <w:r>
              <w:rPr>
                <w:rFonts w:hint="eastAsia" w:ascii="宋体" w:hAnsi="宋体" w:cs="宋体"/>
                <w:b/>
                <w:snapToGrid w:val="0"/>
                <w:color w:val="auto"/>
                <w:kern w:val="0"/>
                <w:sz w:val="24"/>
                <w:szCs w:val="24"/>
                <w:highlight w:val="none"/>
              </w:rPr>
              <w:t>逾期或未按要求进行澄清回复的，将视为不予回复或确认，产生的后果由</w:t>
            </w:r>
            <w:r>
              <w:rPr>
                <w:rFonts w:hint="eastAsia" w:ascii="宋体" w:hAnsi="宋体" w:cs="宋体"/>
                <w:b/>
                <w:snapToGrid w:val="0"/>
                <w:color w:val="auto"/>
                <w:kern w:val="0"/>
                <w:sz w:val="24"/>
                <w:szCs w:val="24"/>
                <w:highlight w:val="none"/>
                <w:lang w:val="en-US" w:eastAsia="zh-Hans"/>
              </w:rPr>
              <w:t>供应商</w:t>
            </w:r>
            <w:r>
              <w:rPr>
                <w:rFonts w:hint="eastAsia" w:ascii="宋体" w:hAnsi="宋体" w:cs="宋体"/>
                <w:b/>
                <w:snapToGrid w:val="0"/>
                <w:color w:val="auto"/>
                <w:kern w:val="0"/>
                <w:sz w:val="24"/>
                <w:szCs w:val="24"/>
                <w:highlight w:val="none"/>
              </w:rPr>
              <w:t>承担。</w:t>
            </w:r>
          </w:p>
        </w:tc>
      </w:tr>
      <w:tr w14:paraId="1B780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35D2996C">
            <w:pPr>
              <w:adjustRightInd w:val="0"/>
              <w:snapToGrid w:val="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FF0000"/>
                <w:sz w:val="24"/>
                <w:szCs w:val="24"/>
                <w:highlight w:val="none"/>
                <w:lang w:val="en-US" w:eastAsia="zh-CN"/>
              </w:rPr>
              <w:t>7</w:t>
            </w:r>
            <w:r>
              <w:rPr>
                <w:rFonts w:hint="eastAsia" w:ascii="宋体" w:hAnsi="宋体" w:cs="宋体"/>
                <w:color w:val="auto"/>
                <w:sz w:val="24"/>
                <w:szCs w:val="24"/>
                <w:highlight w:val="none"/>
                <w:lang w:val="en-US" w:eastAsia="zh-CN"/>
              </w:rPr>
              <w:t>.1</w:t>
            </w:r>
          </w:p>
        </w:tc>
        <w:tc>
          <w:tcPr>
            <w:tcW w:w="1702" w:type="dxa"/>
            <w:vAlign w:val="center"/>
          </w:tcPr>
          <w:p w14:paraId="548A4D88">
            <w:pPr>
              <w:autoSpaceDE w:val="0"/>
              <w:autoSpaceDN w:val="0"/>
              <w:adjustRightInd w:val="0"/>
              <w:snapToGrid w:val="0"/>
              <w:spacing w:line="320" w:lineRule="exact"/>
              <w:jc w:val="center"/>
              <w:outlineLvl w:val="9"/>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color w:val="auto"/>
                <w:sz w:val="24"/>
                <w:szCs w:val="24"/>
                <w:highlight w:val="none"/>
              </w:rPr>
              <w:t>服务期</w:t>
            </w:r>
          </w:p>
        </w:tc>
        <w:tc>
          <w:tcPr>
            <w:tcW w:w="7050" w:type="dxa"/>
            <w:vAlign w:val="center"/>
          </w:tcPr>
          <w:p w14:paraId="57D88AEB">
            <w:pPr>
              <w:autoSpaceDE w:val="0"/>
              <w:autoSpaceDN w:val="0"/>
              <w:adjustRightInd w:val="0"/>
              <w:snapToGrid w:val="0"/>
              <w:spacing w:line="320" w:lineRule="exact"/>
              <w:jc w:val="left"/>
              <w:outlineLvl w:val="9"/>
              <w:rPr>
                <w:rFonts w:hint="default"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36</w:t>
            </w:r>
            <w:r>
              <w:rPr>
                <w:rFonts w:hint="eastAsia" w:ascii="宋体" w:hAnsi="宋体" w:cs="宋体"/>
                <w:color w:val="auto"/>
                <w:sz w:val="24"/>
                <w:szCs w:val="24"/>
                <w:highlight w:val="none"/>
                <w:u w:val="single"/>
              </w:rPr>
              <w:t xml:space="preserve"> 个月</w:t>
            </w:r>
            <w:r>
              <w:rPr>
                <w:rFonts w:hint="eastAsia" w:ascii="宋体" w:hAnsi="宋体" w:cs="宋体"/>
                <w:color w:val="auto"/>
                <w:sz w:val="24"/>
                <w:szCs w:val="24"/>
                <w:highlight w:val="none"/>
              </w:rPr>
              <w:t>，时间从</w:t>
            </w:r>
            <w:r>
              <w:rPr>
                <w:rFonts w:hint="eastAsia" w:ascii="宋体" w:hAnsi="宋体" w:cs="宋体"/>
                <w:color w:val="auto"/>
                <w:sz w:val="24"/>
                <w:szCs w:val="24"/>
                <w:highlight w:val="none"/>
                <w:u w:val="single"/>
              </w:rPr>
              <w:t xml:space="preserve"> 合同生效之日 </w:t>
            </w:r>
            <w:r>
              <w:rPr>
                <w:rFonts w:hint="eastAsia" w:ascii="宋体" w:hAnsi="宋体" w:cs="宋体"/>
                <w:color w:val="auto"/>
                <w:sz w:val="24"/>
                <w:szCs w:val="24"/>
                <w:highlight w:val="none"/>
              </w:rPr>
              <w:t>起算。</w:t>
            </w:r>
          </w:p>
        </w:tc>
      </w:tr>
      <w:tr w14:paraId="6754C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404EB37A">
            <w:pPr>
              <w:adjustRightInd w:val="0"/>
              <w:snapToGrid w:val="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FF0000"/>
                <w:sz w:val="24"/>
                <w:szCs w:val="24"/>
                <w:highlight w:val="none"/>
                <w:lang w:val="en-US" w:eastAsia="zh-CN"/>
              </w:rPr>
              <w:t>8</w:t>
            </w:r>
            <w:r>
              <w:rPr>
                <w:rFonts w:hint="eastAsia" w:ascii="宋体" w:hAnsi="宋体" w:cs="宋体"/>
                <w:color w:val="auto"/>
                <w:sz w:val="24"/>
                <w:szCs w:val="24"/>
                <w:highlight w:val="none"/>
                <w:lang w:val="en-US" w:eastAsia="zh-CN"/>
              </w:rPr>
              <w:t>.1</w:t>
            </w:r>
          </w:p>
        </w:tc>
        <w:tc>
          <w:tcPr>
            <w:tcW w:w="1702" w:type="dxa"/>
            <w:vAlign w:val="center"/>
          </w:tcPr>
          <w:p w14:paraId="2D981848">
            <w:pPr>
              <w:autoSpaceDE w:val="0"/>
              <w:autoSpaceDN w:val="0"/>
              <w:adjustRightInd w:val="0"/>
              <w:snapToGrid w:val="0"/>
              <w:spacing w:line="320" w:lineRule="exact"/>
              <w:jc w:val="center"/>
              <w:outlineLvl w:val="9"/>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rPr>
              <w:t>质量保证期</w:t>
            </w:r>
          </w:p>
        </w:tc>
        <w:tc>
          <w:tcPr>
            <w:tcW w:w="7050" w:type="dxa"/>
            <w:vAlign w:val="center"/>
          </w:tcPr>
          <w:p w14:paraId="32794A58">
            <w:pPr>
              <w:autoSpaceDE w:val="0"/>
              <w:autoSpaceDN w:val="0"/>
              <w:adjustRightInd w:val="0"/>
              <w:snapToGrid w:val="0"/>
              <w:spacing w:line="320" w:lineRule="exact"/>
              <w:jc w:val="left"/>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18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个月</w:t>
            </w:r>
            <w:r>
              <w:rPr>
                <w:rFonts w:hint="eastAsia" w:ascii="宋体" w:hAnsi="宋体" w:cs="宋体"/>
                <w:color w:val="auto"/>
                <w:sz w:val="24"/>
                <w:szCs w:val="24"/>
                <w:highlight w:val="none"/>
              </w:rPr>
              <w:t>，时间从</w:t>
            </w:r>
            <w:r>
              <w:rPr>
                <w:rFonts w:hint="eastAsia" w:ascii="宋体" w:hAnsi="宋体" w:cs="宋体"/>
                <w:color w:val="auto"/>
                <w:sz w:val="24"/>
                <w:szCs w:val="24"/>
                <w:highlight w:val="none"/>
                <w:u w:val="single"/>
              </w:rPr>
              <w:t xml:space="preserve"> 终验合格之日 </w:t>
            </w:r>
            <w:r>
              <w:rPr>
                <w:rFonts w:hint="eastAsia" w:ascii="宋体" w:hAnsi="宋体" w:cs="宋体"/>
                <w:color w:val="auto"/>
                <w:sz w:val="24"/>
                <w:szCs w:val="24"/>
                <w:highlight w:val="none"/>
              </w:rPr>
              <w:t>起算。</w:t>
            </w:r>
          </w:p>
        </w:tc>
      </w:tr>
      <w:tr w14:paraId="0E658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6" w:type="dxa"/>
            <w:vAlign w:val="center"/>
          </w:tcPr>
          <w:p w14:paraId="5EB7787F">
            <w:pPr>
              <w:adjustRightInd w:val="0"/>
              <w:snapToGrid w:val="0"/>
              <w:jc w:val="center"/>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FF0000"/>
                <w:sz w:val="24"/>
                <w:szCs w:val="24"/>
                <w:highlight w:val="none"/>
                <w:lang w:val="en-US" w:eastAsia="zh-CN"/>
              </w:rPr>
              <w:t>9</w:t>
            </w:r>
            <w:r>
              <w:rPr>
                <w:rFonts w:hint="eastAsia" w:ascii="宋体" w:hAnsi="宋体" w:cs="宋体"/>
                <w:color w:val="auto"/>
                <w:sz w:val="24"/>
                <w:szCs w:val="24"/>
                <w:highlight w:val="none"/>
                <w:lang w:val="en-US" w:eastAsia="zh-CN"/>
              </w:rPr>
              <w:t>.1</w:t>
            </w:r>
          </w:p>
        </w:tc>
        <w:tc>
          <w:tcPr>
            <w:tcW w:w="1702" w:type="dxa"/>
            <w:vAlign w:val="center"/>
          </w:tcPr>
          <w:p w14:paraId="2A14F3A0">
            <w:pPr>
              <w:autoSpaceDE w:val="0"/>
              <w:autoSpaceDN w:val="0"/>
              <w:adjustRightInd w:val="0"/>
              <w:snapToGrid w:val="0"/>
              <w:spacing w:line="320" w:lineRule="exact"/>
              <w:jc w:val="center"/>
              <w:outlineLvl w:val="9"/>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履约保证金</w:t>
            </w:r>
          </w:p>
        </w:tc>
        <w:tc>
          <w:tcPr>
            <w:tcW w:w="7050" w:type="dxa"/>
            <w:vAlign w:val="center"/>
          </w:tcPr>
          <w:p w14:paraId="65E473AC">
            <w:pPr>
              <w:autoSpaceDE w:val="0"/>
              <w:autoSpaceDN w:val="0"/>
              <w:adjustRightInd w:val="0"/>
              <w:snapToGrid w:val="0"/>
              <w:spacing w:line="360" w:lineRule="exact"/>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本项目 </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rPr>
              <w:t xml:space="preserve">不需要/ </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rPr>
              <w:t>需要缴纳履约保证金，缴纳履约保证金的具体要求如下：</w:t>
            </w:r>
          </w:p>
          <w:p w14:paraId="1D564B04">
            <w:pPr>
              <w:autoSpaceDE w:val="0"/>
              <w:autoSpaceDN w:val="0"/>
              <w:adjustRightInd w:val="0"/>
              <w:snapToGrid w:val="0"/>
              <w:spacing w:line="360" w:lineRule="exact"/>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（1）缴纳金额：</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 /</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rPr>
              <w:t>合同总价的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BC4FD41">
            <w:pPr>
              <w:autoSpaceDE w:val="0"/>
              <w:autoSpaceDN w:val="0"/>
              <w:adjustRightInd w:val="0"/>
              <w:snapToGrid w:val="0"/>
              <w:spacing w:line="360" w:lineRule="exact"/>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（2）缴纳方式：网上银行、转账支票、电汇、银行保函；</w:t>
            </w:r>
          </w:p>
          <w:p w14:paraId="7B52D2DF">
            <w:pPr>
              <w:autoSpaceDE w:val="0"/>
              <w:autoSpaceDN w:val="0"/>
              <w:adjustRightInd w:val="0"/>
              <w:snapToGrid w:val="0"/>
              <w:spacing w:line="360" w:lineRule="exact"/>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（3）缴纳期限：</w:t>
            </w:r>
            <w:r>
              <w:rPr>
                <w:rFonts w:hint="eastAsia" w:ascii="宋体" w:hAnsi="宋体" w:cs="宋体"/>
                <w:color w:val="auto"/>
                <w:sz w:val="24"/>
                <w:szCs w:val="24"/>
                <w:highlight w:val="none"/>
                <w:u w:val="single"/>
              </w:rPr>
              <w:t>合同签订之日起5个日历天内</w:t>
            </w:r>
            <w:r>
              <w:rPr>
                <w:rFonts w:hint="eastAsia" w:ascii="宋体" w:hAnsi="宋体" w:cs="宋体"/>
                <w:color w:val="auto"/>
                <w:sz w:val="24"/>
                <w:szCs w:val="24"/>
                <w:highlight w:val="none"/>
              </w:rPr>
              <w:t>；</w:t>
            </w:r>
          </w:p>
          <w:p w14:paraId="7C15EAE2">
            <w:pPr>
              <w:autoSpaceDE w:val="0"/>
              <w:autoSpaceDN w:val="0"/>
              <w:adjustRightInd w:val="0"/>
              <w:snapToGrid w:val="0"/>
              <w:spacing w:line="360" w:lineRule="exact"/>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（4）收款人（接收人）：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；开户行：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D2749C2">
            <w:pPr>
              <w:autoSpaceDE w:val="0"/>
              <w:autoSpaceDN w:val="0"/>
              <w:adjustRightInd w:val="0"/>
              <w:snapToGrid w:val="0"/>
              <w:spacing w:line="360" w:lineRule="exact"/>
              <w:jc w:val="left"/>
              <w:rPr>
                <w:rFonts w:hint="eastAsia" w:ascii="宋体" w:hAnsi="宋体" w:cs="宋体"/>
                <w:b/>
                <w:bCs/>
                <w:color w:val="auto"/>
                <w:sz w:val="24"/>
                <w:szCs w:val="24"/>
                <w:highlight w:val="none"/>
              </w:rPr>
            </w:pPr>
            <w:bookmarkStart w:id="49" w:name="_Toc1352076715"/>
            <w:r>
              <w:rPr>
                <w:rFonts w:hint="eastAsia" w:ascii="宋体" w:hAnsi="宋体" w:eastAsia="宋体" w:cs="宋体"/>
                <w:color w:val="auto"/>
                <w:kern w:val="2"/>
                <w:sz w:val="24"/>
                <w:szCs w:val="24"/>
                <w:highlight w:val="none"/>
                <w:lang w:val="en-US" w:eastAsia="zh-CN" w:bidi="ar-SA"/>
              </w:rPr>
              <w:t>（5）退还：合同履约完毕，扣除</w:t>
            </w:r>
            <w:r>
              <w:rPr>
                <w:rFonts w:hint="eastAsia" w:ascii="宋体" w:hAnsi="宋体" w:eastAsia="宋体" w:cs="宋体"/>
                <w:color w:val="auto"/>
                <w:kern w:val="2"/>
                <w:sz w:val="24"/>
                <w:szCs w:val="24"/>
                <w:highlight w:val="none"/>
                <w:lang w:val="en-US" w:eastAsia="zh-Hans" w:bidi="ar-SA"/>
              </w:rPr>
              <w:t>中选供应商</w:t>
            </w:r>
            <w:r>
              <w:rPr>
                <w:rFonts w:hint="eastAsia" w:ascii="宋体" w:hAnsi="宋体" w:eastAsia="宋体" w:cs="宋体"/>
                <w:color w:val="auto"/>
                <w:kern w:val="2"/>
                <w:sz w:val="24"/>
                <w:szCs w:val="24"/>
                <w:highlight w:val="none"/>
                <w:lang w:val="en-US" w:eastAsia="zh-CN" w:bidi="ar-SA"/>
              </w:rPr>
              <w:t>因违约时所需支付的违约金后，</w:t>
            </w:r>
            <w:r>
              <w:rPr>
                <w:rFonts w:hint="eastAsia" w:ascii="宋体" w:hAnsi="宋体" w:eastAsia="宋体" w:cs="宋体"/>
                <w:color w:val="auto"/>
                <w:kern w:val="2"/>
                <w:sz w:val="24"/>
                <w:szCs w:val="24"/>
                <w:highlight w:val="none"/>
                <w:u w:val="single"/>
                <w:lang w:val="en-US" w:eastAsia="zh-CN" w:bidi="ar-SA"/>
              </w:rPr>
              <w:t xml:space="preserve">30 </w:t>
            </w:r>
            <w:r>
              <w:rPr>
                <w:rFonts w:hint="eastAsia" w:ascii="宋体" w:hAnsi="宋体" w:eastAsia="宋体" w:cs="宋体"/>
                <w:color w:val="auto"/>
                <w:kern w:val="2"/>
                <w:sz w:val="24"/>
                <w:szCs w:val="24"/>
                <w:highlight w:val="none"/>
                <w:lang w:val="en-US" w:eastAsia="zh-CN" w:bidi="ar-SA"/>
              </w:rPr>
              <w:t>个日历天内退还履约保证金；</w:t>
            </w:r>
            <w:bookmarkEnd w:id="49"/>
            <w:r>
              <w:rPr>
                <w:rFonts w:hint="eastAsia" w:ascii="宋体" w:hAnsi="宋体" w:eastAsia="宋体" w:cs="宋体"/>
                <w:color w:val="auto"/>
                <w:kern w:val="2"/>
                <w:sz w:val="24"/>
                <w:szCs w:val="24"/>
                <w:highlight w:val="none"/>
                <w:lang w:val="en-US" w:eastAsia="zh-CN" w:bidi="ar-SA"/>
              </w:rPr>
              <w:t>履约保证金以银行保函以外方式缴纳的，一并退还</w:t>
            </w:r>
            <w:r>
              <w:rPr>
                <w:rFonts w:hint="eastAsia" w:ascii="宋体" w:hAnsi="宋体" w:eastAsia="宋体" w:cs="宋体"/>
                <w:color w:val="auto"/>
                <w:kern w:val="2"/>
                <w:sz w:val="24"/>
                <w:szCs w:val="24"/>
                <w:highlight w:val="none"/>
                <w:lang w:val="en-US" w:eastAsia="zh-Hans" w:bidi="ar-SA"/>
              </w:rPr>
              <w:t>按央行活期存款基准利率计算</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Hans" w:bidi="ar-SA"/>
              </w:rPr>
              <w:t>银行同期存款利息。</w:t>
            </w:r>
          </w:p>
          <w:p w14:paraId="2D3B23C1">
            <w:pPr>
              <w:autoSpaceDE w:val="0"/>
              <w:autoSpaceDN w:val="0"/>
              <w:adjustRightInd w:val="0"/>
              <w:snapToGrid w:val="0"/>
              <w:spacing w:line="320" w:lineRule="exact"/>
              <w:jc w:val="left"/>
              <w:outlineLvl w:val="9"/>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
                <w:bCs/>
                <w:color w:val="auto"/>
                <w:sz w:val="24"/>
                <w:szCs w:val="24"/>
                <w:highlight w:val="none"/>
              </w:rPr>
              <w:t>注：以银行保函形式缴纳的，需提供以本项目</w:t>
            </w:r>
            <w:r>
              <w:rPr>
                <w:rFonts w:hint="eastAsia" w:ascii="宋体" w:hAnsi="宋体" w:cs="宋体"/>
                <w:b/>
                <w:bCs/>
                <w:color w:val="auto"/>
                <w:sz w:val="24"/>
                <w:szCs w:val="24"/>
                <w:highlight w:val="none"/>
                <w:u w:val="none"/>
                <w:lang w:val="en-US" w:eastAsia="zh-Hans"/>
              </w:rPr>
              <w:t>采购人</w:t>
            </w:r>
            <w:r>
              <w:rPr>
                <w:rFonts w:hint="eastAsia" w:ascii="宋体" w:hAnsi="宋体" w:cs="宋体"/>
                <w:b/>
                <w:bCs/>
                <w:color w:val="auto"/>
                <w:sz w:val="24"/>
                <w:szCs w:val="24"/>
                <w:highlight w:val="none"/>
              </w:rPr>
              <w:t>为受益人的无条件且不可撤销国有银行及全国性股份制商业银行的银行保函。</w:t>
            </w:r>
          </w:p>
        </w:tc>
      </w:tr>
      <w:tr w14:paraId="424B7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55B377E7">
            <w:pPr>
              <w:adjustRightInd w:val="0"/>
              <w:snapToGrid w:val="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FF0000"/>
                <w:sz w:val="24"/>
                <w:szCs w:val="24"/>
                <w:highlight w:val="none"/>
                <w:lang w:val="en-US" w:eastAsia="zh-CN"/>
              </w:rPr>
              <w:t>40</w:t>
            </w:r>
            <w:r>
              <w:rPr>
                <w:rFonts w:hint="eastAsia" w:ascii="宋体" w:hAnsi="宋体" w:cs="宋体"/>
                <w:color w:val="auto"/>
                <w:sz w:val="24"/>
                <w:szCs w:val="24"/>
                <w:highlight w:val="none"/>
                <w:lang w:val="en-US" w:eastAsia="zh-CN"/>
              </w:rPr>
              <w:t>.1</w:t>
            </w:r>
          </w:p>
        </w:tc>
        <w:tc>
          <w:tcPr>
            <w:tcW w:w="1702" w:type="dxa"/>
            <w:vAlign w:val="center"/>
          </w:tcPr>
          <w:p w14:paraId="5FF56E74">
            <w:pPr>
              <w:autoSpaceDE w:val="0"/>
              <w:autoSpaceDN w:val="0"/>
              <w:adjustRightInd w:val="0"/>
              <w:snapToGrid w:val="0"/>
              <w:spacing w:line="320" w:lineRule="exact"/>
              <w:jc w:val="center"/>
              <w:outlineLvl w:val="9"/>
              <w:rPr>
                <w:rFonts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rPr>
              <w:t>工程质量保证金</w:t>
            </w:r>
          </w:p>
        </w:tc>
        <w:tc>
          <w:tcPr>
            <w:tcW w:w="7050" w:type="dxa"/>
            <w:vAlign w:val="center"/>
          </w:tcPr>
          <w:p w14:paraId="45DAA5A5">
            <w:pPr>
              <w:autoSpaceDE w:val="0"/>
              <w:autoSpaceDN w:val="0"/>
              <w:adjustRightInd w:val="0"/>
              <w:snapToGrid w:val="0"/>
              <w:spacing w:line="360" w:lineRule="exact"/>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本项目 </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rPr>
              <w:t>不需要/</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rPr>
              <w:t>需要缴纳工程质量保证金，缴纳金额：</w:t>
            </w:r>
          </w:p>
          <w:p w14:paraId="0DA551BC">
            <w:pPr>
              <w:autoSpaceDE w:val="0"/>
              <w:autoSpaceDN w:val="0"/>
              <w:adjustRightInd w:val="0"/>
              <w:snapToGrid w:val="0"/>
              <w:spacing w:line="360" w:lineRule="exact"/>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元/ </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rPr>
              <w:t>合同总价的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%，缴纳方式、缴纳期限、退还等根据合同约定。</w:t>
            </w:r>
          </w:p>
        </w:tc>
      </w:tr>
      <w:tr w14:paraId="786F6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1E1D080B">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FF0000"/>
                <w:sz w:val="24"/>
                <w:szCs w:val="24"/>
                <w:highlight w:val="none"/>
                <w:lang w:val="en-US" w:eastAsia="zh-CN"/>
              </w:rPr>
              <w:t>2</w:t>
            </w:r>
            <w:r>
              <w:rPr>
                <w:rFonts w:hint="eastAsia" w:ascii="宋体" w:hAnsi="宋体" w:cs="宋体"/>
                <w:color w:val="auto"/>
                <w:sz w:val="24"/>
                <w:szCs w:val="24"/>
                <w:highlight w:val="none"/>
                <w:lang w:val="en-US" w:eastAsia="zh-CN"/>
              </w:rPr>
              <w:t>.1</w:t>
            </w:r>
          </w:p>
        </w:tc>
        <w:tc>
          <w:tcPr>
            <w:tcW w:w="1702" w:type="dxa"/>
            <w:vAlign w:val="center"/>
          </w:tcPr>
          <w:p w14:paraId="3183F66A">
            <w:pPr>
              <w:autoSpaceDE w:val="0"/>
              <w:autoSpaceDN w:val="0"/>
              <w:adjustRightInd w:val="0"/>
              <w:snapToGrid w:val="0"/>
              <w:spacing w:line="320" w:lineRule="exact"/>
              <w:jc w:val="center"/>
              <w:rPr>
                <w:rFonts w:ascii="宋体" w:hAnsi="宋体" w:eastAsia="宋体" w:cs="宋体"/>
                <w:bCs/>
                <w:snapToGrid w:val="0"/>
                <w:color w:val="auto"/>
                <w:kern w:val="0"/>
                <w:sz w:val="24"/>
                <w:szCs w:val="24"/>
                <w:highlight w:val="none"/>
                <w:lang w:val="en-US" w:eastAsia="zh-CN" w:bidi="ar-SA"/>
              </w:rPr>
            </w:pPr>
            <w:r>
              <w:rPr>
                <w:rFonts w:ascii="宋体" w:hAnsi="宋体" w:cs="宋体"/>
                <w:bCs/>
                <w:snapToGrid w:val="0"/>
                <w:color w:val="auto"/>
                <w:kern w:val="0"/>
                <w:sz w:val="24"/>
                <w:szCs w:val="24"/>
                <w:highlight w:val="none"/>
              </w:rPr>
              <w:t>质疑的提出与受理</w:t>
            </w:r>
          </w:p>
        </w:tc>
        <w:tc>
          <w:tcPr>
            <w:tcW w:w="7050" w:type="dxa"/>
            <w:vAlign w:val="center"/>
          </w:tcPr>
          <w:p w14:paraId="2F632E8C">
            <w:pPr>
              <w:autoSpaceDE w:val="0"/>
              <w:autoSpaceDN w:val="0"/>
              <w:adjustRightInd w:val="0"/>
              <w:snapToGrid w:val="0"/>
              <w:spacing w:line="360" w:lineRule="exact"/>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（1）提出质疑方式：</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rPr>
              <w:t>通过</w:t>
            </w:r>
            <w:r>
              <w:rPr>
                <w:rFonts w:hint="eastAsia" w:ascii="宋体" w:hAnsi="宋体" w:cs="宋体"/>
                <w:snapToGrid w:val="0"/>
                <w:color w:val="auto"/>
                <w:kern w:val="0"/>
                <w:sz w:val="24"/>
                <w:szCs w:val="24"/>
                <w:highlight w:val="none"/>
                <w:u w:val="single"/>
                <w:lang w:eastAsia="zh-CN"/>
              </w:rPr>
              <w:t>乐采云平台</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rPr>
              <w:t>提出；</w:t>
            </w:r>
          </w:p>
          <w:p w14:paraId="2051C8AE">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Hans"/>
              </w:rPr>
              <w:t>采购文件</w:t>
            </w:r>
            <w:r>
              <w:rPr>
                <w:rFonts w:hint="eastAsia" w:ascii="宋体" w:hAnsi="宋体" w:cs="宋体"/>
                <w:bCs/>
                <w:snapToGrid w:val="0"/>
                <w:color w:val="auto"/>
                <w:kern w:val="0"/>
                <w:sz w:val="24"/>
                <w:szCs w:val="24"/>
                <w:highlight w:val="none"/>
              </w:rPr>
              <w:t>质疑期限：</w:t>
            </w:r>
            <w:r>
              <w:rPr>
                <w:rFonts w:hint="eastAsia" w:ascii="宋体" w:hAnsi="宋体" w:cs="宋体"/>
                <w:bCs/>
                <w:snapToGrid w:val="0"/>
                <w:color w:val="FF0000"/>
                <w:kern w:val="0"/>
                <w:sz w:val="24"/>
                <w:szCs w:val="24"/>
                <w:highlight w:val="none"/>
                <w:lang w:eastAsia="zh-CN"/>
              </w:rPr>
              <w:t>响应文件</w:t>
            </w:r>
            <w:r>
              <w:rPr>
                <w:rFonts w:hint="eastAsia" w:ascii="宋体" w:hAnsi="宋体" w:eastAsia="宋体" w:cs="宋体"/>
                <w:b w:val="0"/>
                <w:bCs/>
                <w:snapToGrid w:val="0"/>
                <w:color w:val="FF0000"/>
                <w:kern w:val="0"/>
                <w:sz w:val="24"/>
                <w:highlight w:val="none"/>
                <w:lang w:val="en-US" w:eastAsia="zh-Hans"/>
              </w:rPr>
              <w:t>递交</w:t>
            </w:r>
            <w:r>
              <w:rPr>
                <w:rFonts w:hint="eastAsia" w:ascii="宋体" w:hAnsi="宋体" w:eastAsia="宋体" w:cs="宋体"/>
                <w:b w:val="0"/>
                <w:bCs/>
                <w:snapToGrid w:val="0"/>
                <w:color w:val="FF0000"/>
                <w:kern w:val="0"/>
                <w:sz w:val="24"/>
                <w:highlight w:val="none"/>
              </w:rPr>
              <w:t>截止时间</w:t>
            </w:r>
            <w:r>
              <w:rPr>
                <w:rFonts w:hint="eastAsia" w:ascii="宋体" w:hAnsi="宋体" w:cs="宋体"/>
                <w:b w:val="0"/>
                <w:bCs/>
                <w:snapToGrid w:val="0"/>
                <w:color w:val="FF0000"/>
                <w:kern w:val="0"/>
                <w:sz w:val="24"/>
                <w:highlight w:val="none"/>
                <w:lang w:val="en-US" w:eastAsia="zh-CN"/>
              </w:rPr>
              <w:t>5</w:t>
            </w:r>
            <w:r>
              <w:rPr>
                <w:rFonts w:hint="eastAsia" w:ascii="宋体" w:hAnsi="宋体" w:cs="宋体"/>
                <w:b w:val="0"/>
                <w:bCs/>
                <w:snapToGrid w:val="0"/>
                <w:color w:val="FF0000"/>
                <w:kern w:val="0"/>
                <w:sz w:val="24"/>
                <w:highlight w:val="none"/>
                <w:lang w:eastAsia="zh-CN"/>
              </w:rPr>
              <w:t>日历天</w:t>
            </w:r>
            <w:r>
              <w:rPr>
                <w:rFonts w:hint="eastAsia" w:ascii="宋体" w:hAnsi="宋体" w:cs="宋体"/>
                <w:b w:val="0"/>
                <w:bCs/>
                <w:snapToGrid w:val="0"/>
                <w:color w:val="FF0000"/>
                <w:kern w:val="0"/>
                <w:sz w:val="24"/>
                <w:highlight w:val="none"/>
              </w:rPr>
              <w:t>前提出</w:t>
            </w:r>
            <w:r>
              <w:rPr>
                <w:rFonts w:hint="eastAsia" w:ascii="宋体" w:hAnsi="宋体" w:cs="宋体"/>
                <w:b w:val="0"/>
                <w:bCs/>
                <w:snapToGrid w:val="0"/>
                <w:color w:val="FF0000"/>
                <w:kern w:val="0"/>
                <w:sz w:val="24"/>
                <w:highlight w:val="none"/>
                <w:lang w:eastAsia="zh-CN"/>
              </w:rPr>
              <w:t>；</w:t>
            </w:r>
          </w:p>
          <w:p w14:paraId="71D5DE5A">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w:t>
            </w:r>
            <w:r>
              <w:rPr>
                <w:rFonts w:hint="eastAsia" w:ascii="宋体" w:hAnsi="宋体" w:cs="宋体"/>
                <w:bCs/>
                <w:snapToGrid w:val="0"/>
                <w:color w:val="FF0000"/>
                <w:kern w:val="0"/>
                <w:sz w:val="24"/>
                <w:szCs w:val="24"/>
                <w:highlight w:val="none"/>
                <w:lang w:eastAsia="zh-CN"/>
              </w:rPr>
              <w:t>评审</w:t>
            </w:r>
            <w:r>
              <w:rPr>
                <w:rFonts w:hint="eastAsia" w:ascii="宋体" w:hAnsi="宋体" w:cs="宋体"/>
                <w:bCs/>
                <w:snapToGrid w:val="0"/>
                <w:color w:val="auto"/>
                <w:kern w:val="0"/>
                <w:sz w:val="24"/>
                <w:szCs w:val="24"/>
                <w:highlight w:val="none"/>
              </w:rPr>
              <w:t>结果质疑期限：</w:t>
            </w:r>
            <w:r>
              <w:rPr>
                <w:rFonts w:hint="eastAsia" w:ascii="宋体" w:hAnsi="宋体" w:cs="宋体"/>
                <w:bCs/>
                <w:snapToGrid w:val="0"/>
                <w:color w:val="FF0000"/>
                <w:kern w:val="0"/>
                <w:sz w:val="24"/>
                <w:szCs w:val="24"/>
                <w:highlight w:val="none"/>
                <w:u w:val="none"/>
              </w:rPr>
              <w:t>3</w:t>
            </w:r>
            <w:r>
              <w:rPr>
                <w:rFonts w:hint="eastAsia" w:ascii="宋体" w:hAnsi="宋体" w:cs="宋体"/>
                <w:bCs/>
                <w:snapToGrid w:val="0"/>
                <w:color w:val="auto"/>
                <w:kern w:val="0"/>
                <w:sz w:val="24"/>
                <w:szCs w:val="24"/>
                <w:highlight w:val="none"/>
              </w:rPr>
              <w:t>个工作日，自</w:t>
            </w:r>
            <w:r>
              <w:rPr>
                <w:rFonts w:hint="eastAsia" w:ascii="宋体" w:hAnsi="宋体" w:cs="宋体"/>
                <w:bCs/>
                <w:snapToGrid w:val="0"/>
                <w:color w:val="FF0000"/>
                <w:kern w:val="0"/>
                <w:sz w:val="24"/>
                <w:szCs w:val="24"/>
                <w:highlight w:val="none"/>
                <w:lang w:val="en-US" w:eastAsia="zh-CN"/>
              </w:rPr>
              <w:t>评审</w:t>
            </w:r>
            <w:r>
              <w:rPr>
                <w:rFonts w:hint="eastAsia" w:ascii="宋体" w:hAnsi="宋体" w:cs="宋体"/>
                <w:bCs/>
                <w:snapToGrid w:val="0"/>
                <w:color w:val="auto"/>
                <w:kern w:val="0"/>
                <w:sz w:val="24"/>
                <w:szCs w:val="24"/>
                <w:highlight w:val="none"/>
                <w:lang w:val="en-US" w:eastAsia="zh-Hans"/>
              </w:rPr>
              <w:t>结果</w:t>
            </w:r>
            <w:r>
              <w:rPr>
                <w:rFonts w:hint="eastAsia" w:ascii="宋体" w:hAnsi="宋体" w:cs="宋体"/>
                <w:bCs/>
                <w:snapToGrid w:val="0"/>
                <w:color w:val="auto"/>
                <w:kern w:val="0"/>
                <w:sz w:val="24"/>
                <w:szCs w:val="24"/>
                <w:highlight w:val="none"/>
              </w:rPr>
              <w:t>公示发布之日起计算</w:t>
            </w:r>
            <w:r>
              <w:rPr>
                <w:rFonts w:hint="eastAsia" w:ascii="宋体" w:hAnsi="宋体" w:cs="宋体"/>
                <w:bCs/>
                <w:snapToGrid w:val="0"/>
                <w:color w:val="FF0000"/>
                <w:kern w:val="0"/>
                <w:sz w:val="24"/>
                <w:szCs w:val="24"/>
                <w:highlight w:val="none"/>
                <w:lang w:eastAsia="zh-CN"/>
              </w:rPr>
              <w:t>；</w:t>
            </w:r>
          </w:p>
          <w:p w14:paraId="1B6C7A0D">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（4）质疑书主要包括如下内容：</w:t>
            </w:r>
          </w:p>
          <w:p w14:paraId="0DC153CB">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①质疑人的名称、地址、邮政编码、联系人、联系电话，以及被质疑人名称及联系方式；</w:t>
            </w:r>
          </w:p>
          <w:p w14:paraId="0FB54F03">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②被质疑采购项目名称、编号及采购内容；</w:t>
            </w:r>
          </w:p>
          <w:p w14:paraId="70E180AD">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③具体的质疑事项及事实依据；</w:t>
            </w:r>
          </w:p>
          <w:p w14:paraId="49CFF27C">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④认为自己合法权益受到损害或可能受到损害的相关证据材料；</w:t>
            </w:r>
          </w:p>
          <w:p w14:paraId="7A30E1EB">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⑤提出质疑的日期。</w:t>
            </w:r>
          </w:p>
          <w:p w14:paraId="073CFFE8">
            <w:pPr>
              <w:autoSpaceDE w:val="0"/>
              <w:autoSpaceDN w:val="0"/>
              <w:adjustRightInd w:val="0"/>
              <w:snapToGrid w:val="0"/>
              <w:spacing w:line="360" w:lineRule="exact"/>
              <w:jc w:val="left"/>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（5）质疑处理：在收到</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的质疑后</w:t>
            </w:r>
            <w:r>
              <w:rPr>
                <w:rFonts w:hint="eastAsia" w:ascii="宋体" w:hAnsi="宋体" w:cs="宋体"/>
                <w:bCs/>
                <w:snapToGrid w:val="0"/>
                <w:color w:val="FF0000"/>
                <w:kern w:val="0"/>
                <w:sz w:val="24"/>
                <w:szCs w:val="24"/>
                <w:highlight w:val="none"/>
                <w:lang w:val="en-US" w:eastAsia="zh-CN"/>
              </w:rPr>
              <w:t>3</w:t>
            </w:r>
            <w:r>
              <w:rPr>
                <w:rFonts w:hint="eastAsia" w:ascii="宋体" w:hAnsi="宋体" w:cs="宋体"/>
                <w:bCs/>
                <w:snapToGrid w:val="0"/>
                <w:color w:val="FF0000"/>
                <w:kern w:val="0"/>
                <w:sz w:val="24"/>
                <w:szCs w:val="24"/>
                <w:highlight w:val="none"/>
              </w:rPr>
              <w:t>个</w:t>
            </w:r>
            <w:r>
              <w:rPr>
                <w:rFonts w:hint="eastAsia" w:ascii="宋体" w:hAnsi="宋体" w:cs="宋体"/>
                <w:bCs/>
                <w:snapToGrid w:val="0"/>
                <w:color w:val="FF0000"/>
                <w:kern w:val="0"/>
                <w:sz w:val="24"/>
                <w:highlight w:val="none"/>
                <w:lang w:eastAsia="zh-CN"/>
              </w:rPr>
              <w:t>日历天</w:t>
            </w:r>
            <w:r>
              <w:rPr>
                <w:rFonts w:hint="eastAsia" w:ascii="宋体" w:hAnsi="宋体" w:cs="宋体"/>
                <w:bCs/>
                <w:snapToGrid w:val="0"/>
                <w:color w:val="auto"/>
                <w:kern w:val="0"/>
                <w:sz w:val="24"/>
                <w:szCs w:val="24"/>
                <w:highlight w:val="none"/>
              </w:rPr>
              <w:t>内作出答复，并通知质疑</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和其他与质疑处理结果有利害关系的</w:t>
            </w:r>
            <w:r>
              <w:rPr>
                <w:rFonts w:hint="eastAsia" w:ascii="宋体" w:hAnsi="宋体" w:cs="宋体"/>
                <w:bCs/>
                <w:snapToGrid w:val="0"/>
                <w:color w:val="auto"/>
                <w:kern w:val="0"/>
                <w:sz w:val="24"/>
                <w:szCs w:val="24"/>
                <w:highlight w:val="none"/>
                <w:lang w:val="en-US" w:eastAsia="zh-Hans"/>
              </w:rPr>
              <w:t>供</w:t>
            </w:r>
            <w:r>
              <w:rPr>
                <w:rFonts w:hint="eastAsia" w:ascii="宋体" w:hAnsi="宋体" w:cs="宋体"/>
                <w:bCs/>
                <w:snapToGrid w:val="0"/>
                <w:color w:val="auto"/>
                <w:kern w:val="0"/>
                <w:sz w:val="24"/>
                <w:szCs w:val="24"/>
                <w:highlight w:val="none"/>
                <w:lang w:val="en-US" w:eastAsia="zh-Hans"/>
              </w:rPr>
              <w:t>应商</w:t>
            </w:r>
            <w:r>
              <w:rPr>
                <w:rFonts w:hint="eastAsia" w:ascii="宋体" w:hAnsi="宋体" w:cs="宋体"/>
                <w:bCs/>
                <w:snapToGrid w:val="0"/>
                <w:color w:val="auto"/>
                <w:kern w:val="0"/>
                <w:sz w:val="24"/>
                <w:szCs w:val="24"/>
                <w:highlight w:val="none"/>
              </w:rPr>
              <w:t>，但答复的内容不得涉及商业秘密。</w:t>
            </w:r>
          </w:p>
          <w:p w14:paraId="701B0E17">
            <w:pPr>
              <w:autoSpaceDE w:val="0"/>
              <w:autoSpaceDN w:val="0"/>
              <w:adjustRightInd w:val="0"/>
              <w:snapToGrid w:val="0"/>
              <w:spacing w:line="360" w:lineRule="exact"/>
              <w:jc w:val="left"/>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
                <w:bCs/>
                <w:snapToGrid w:val="0"/>
                <w:color w:val="auto"/>
                <w:kern w:val="0"/>
                <w:sz w:val="24"/>
                <w:szCs w:val="24"/>
                <w:highlight w:val="none"/>
              </w:rPr>
              <w:t>注：未按上述要求提出的质疑，将不予答复。</w:t>
            </w:r>
            <w:r>
              <w:rPr>
                <w:rFonts w:hint="eastAsia" w:ascii="宋体" w:hAnsi="宋体" w:eastAsia="宋体" w:cs="宋体"/>
                <w:bCs/>
                <w:snapToGrid w:val="0"/>
                <w:color w:val="auto"/>
                <w:kern w:val="0"/>
                <w:sz w:val="24"/>
                <w:szCs w:val="24"/>
                <w:highlight w:val="none"/>
                <w:lang w:val="en-US" w:eastAsia="zh-Hans"/>
              </w:rPr>
              <w:t>异议答复期起始日期为法定休假日的，以法定休假日结束的次日为起始日；结束日为法定休假日的，顺延至法定休假日结束的次日。</w:t>
            </w:r>
          </w:p>
        </w:tc>
      </w:tr>
      <w:tr w14:paraId="2C43F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36D8A14A">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FF0000"/>
                <w:sz w:val="24"/>
                <w:szCs w:val="24"/>
                <w:highlight w:val="none"/>
                <w:lang w:val="en-US" w:eastAsia="zh-CN"/>
              </w:rPr>
              <w:t>3</w:t>
            </w:r>
            <w:r>
              <w:rPr>
                <w:rFonts w:hint="eastAsia" w:ascii="宋体" w:hAnsi="宋体" w:cs="宋体"/>
                <w:color w:val="auto"/>
                <w:sz w:val="24"/>
                <w:szCs w:val="24"/>
                <w:highlight w:val="none"/>
                <w:lang w:val="en-US" w:eastAsia="zh-CN"/>
              </w:rPr>
              <w:t>.1</w:t>
            </w:r>
          </w:p>
        </w:tc>
        <w:tc>
          <w:tcPr>
            <w:tcW w:w="1702" w:type="dxa"/>
            <w:vAlign w:val="center"/>
          </w:tcPr>
          <w:p w14:paraId="25EE60DD">
            <w:pPr>
              <w:autoSpaceDE w:val="0"/>
              <w:autoSpaceDN w:val="0"/>
              <w:adjustRightInd w:val="0"/>
              <w:snapToGrid w:val="0"/>
              <w:spacing w:line="320" w:lineRule="exact"/>
              <w:jc w:val="center"/>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rPr>
              <w:t>投诉</w:t>
            </w:r>
            <w:r>
              <w:rPr>
                <w:rFonts w:ascii="宋体" w:hAnsi="宋体" w:cs="宋体"/>
                <w:bCs/>
                <w:snapToGrid w:val="0"/>
                <w:color w:val="auto"/>
                <w:kern w:val="0"/>
                <w:sz w:val="24"/>
                <w:szCs w:val="24"/>
                <w:highlight w:val="none"/>
              </w:rPr>
              <w:t>的提出与受理</w:t>
            </w:r>
          </w:p>
        </w:tc>
        <w:tc>
          <w:tcPr>
            <w:tcW w:w="7050" w:type="dxa"/>
            <w:vAlign w:val="center"/>
          </w:tcPr>
          <w:p w14:paraId="597D1AEC">
            <w:pPr>
              <w:autoSpaceDE w:val="0"/>
              <w:autoSpaceDN w:val="0"/>
              <w:adjustRightInd w:val="0"/>
              <w:snapToGrid w:val="0"/>
              <w:spacing w:line="360" w:lineRule="exact"/>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（1）提出投诉方式：</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rPr>
              <w:t>通过</w:t>
            </w:r>
            <w:r>
              <w:rPr>
                <w:rFonts w:hint="eastAsia" w:ascii="宋体" w:hAnsi="宋体" w:cs="宋体"/>
                <w:snapToGrid w:val="0"/>
                <w:color w:val="auto"/>
                <w:kern w:val="0"/>
                <w:sz w:val="24"/>
                <w:szCs w:val="24"/>
                <w:highlight w:val="none"/>
                <w:u w:val="single"/>
                <w:lang w:eastAsia="zh-CN"/>
              </w:rPr>
              <w:t>乐采云平台</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rPr>
              <w:t>提出；</w:t>
            </w:r>
          </w:p>
          <w:p w14:paraId="0AFD4228">
            <w:pPr>
              <w:autoSpaceDE w:val="0"/>
              <w:autoSpaceDN w:val="0"/>
              <w:adjustRightInd w:val="0"/>
              <w:snapToGrid w:val="0"/>
              <w:spacing w:line="320" w:lineRule="exact"/>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Hans"/>
              </w:rPr>
              <w:t>供应商</w:t>
            </w:r>
            <w:r>
              <w:rPr>
                <w:rFonts w:hint="eastAsia" w:ascii="宋体" w:hAnsi="宋体" w:cs="宋体"/>
                <w:bCs/>
                <w:snapToGrid w:val="0"/>
                <w:color w:val="auto"/>
                <w:kern w:val="0"/>
                <w:sz w:val="24"/>
                <w:szCs w:val="24"/>
                <w:highlight w:val="none"/>
              </w:rPr>
              <w:t>对质疑答复不满意或者未在规定时间内收到答复的，可以在答复期满后</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cs="宋体"/>
                <w:bCs/>
                <w:snapToGrid w:val="0"/>
                <w:color w:val="auto"/>
                <w:kern w:val="0"/>
                <w:sz w:val="24"/>
                <w:szCs w:val="24"/>
                <w:highlight w:val="none"/>
                <w:u w:val="single"/>
              </w:rPr>
              <w:t>15</w:t>
            </w:r>
            <w:r>
              <w:rPr>
                <w:rFonts w:hint="eastAsia" w:ascii="宋体" w:hAnsi="宋体" w:cs="宋体"/>
                <w:bCs/>
                <w:snapToGrid w:val="0"/>
                <w:color w:val="auto"/>
                <w:kern w:val="0"/>
                <w:sz w:val="24"/>
                <w:szCs w:val="24"/>
                <w:highlight w:val="none"/>
                <w:u w:val="single"/>
                <w:lang w:val="en-US" w:eastAsia="zh-CN"/>
              </w:rPr>
              <w:t xml:space="preserve"> </w:t>
            </w:r>
            <w:r>
              <w:rPr>
                <w:rFonts w:hint="eastAsia" w:ascii="宋体" w:hAnsi="宋体" w:cs="宋体"/>
                <w:bCs/>
                <w:snapToGrid w:val="0"/>
                <w:color w:val="auto"/>
                <w:kern w:val="0"/>
                <w:sz w:val="24"/>
                <w:szCs w:val="24"/>
                <w:highlight w:val="none"/>
              </w:rPr>
              <w:t>个工</w:t>
            </w:r>
            <w:r>
              <w:rPr>
                <w:rFonts w:hint="eastAsia" w:ascii="宋体" w:hAnsi="宋体" w:cs="宋体"/>
                <w:bCs/>
                <w:snapToGrid w:val="0"/>
                <w:color w:val="auto"/>
                <w:kern w:val="0"/>
                <w:sz w:val="24"/>
                <w:szCs w:val="24"/>
                <w:highlight w:val="none"/>
              </w:rPr>
              <w:t>作日内向烟草监管部门提出投诉。</w:t>
            </w:r>
          </w:p>
        </w:tc>
      </w:tr>
      <w:tr w14:paraId="54A56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36" w:type="dxa"/>
            <w:vAlign w:val="center"/>
          </w:tcPr>
          <w:p w14:paraId="6FA76ED8">
            <w:pPr>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FF0000"/>
                <w:sz w:val="24"/>
                <w:szCs w:val="24"/>
                <w:highlight w:val="none"/>
                <w:lang w:val="en-US" w:eastAsia="zh-CN"/>
              </w:rPr>
              <w:t>4</w:t>
            </w:r>
            <w:r>
              <w:rPr>
                <w:rFonts w:hint="eastAsia" w:ascii="宋体" w:hAnsi="宋体" w:cs="宋体"/>
                <w:color w:val="auto"/>
                <w:sz w:val="24"/>
                <w:szCs w:val="24"/>
                <w:highlight w:val="none"/>
                <w:lang w:val="en-US" w:eastAsia="zh-CN"/>
              </w:rPr>
              <w:t>.1</w:t>
            </w:r>
          </w:p>
        </w:tc>
        <w:tc>
          <w:tcPr>
            <w:tcW w:w="1702" w:type="dxa"/>
            <w:vAlign w:val="center"/>
          </w:tcPr>
          <w:p w14:paraId="5D11E98C">
            <w:pPr>
              <w:autoSpaceDE w:val="0"/>
              <w:autoSpaceDN w:val="0"/>
              <w:adjustRightInd w:val="0"/>
              <w:snapToGrid w:val="0"/>
              <w:spacing w:line="320" w:lineRule="exact"/>
              <w:jc w:val="center"/>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其他</w:t>
            </w:r>
          </w:p>
        </w:tc>
        <w:tc>
          <w:tcPr>
            <w:tcW w:w="7050" w:type="dxa"/>
            <w:vAlign w:val="center"/>
          </w:tcPr>
          <w:p w14:paraId="5AB7FBFE">
            <w:pPr>
              <w:autoSpaceDE w:val="0"/>
              <w:autoSpaceDN w:val="0"/>
              <w:adjustRightInd w:val="0"/>
              <w:snapToGrid w:val="0"/>
              <w:spacing w:line="320" w:lineRule="exact"/>
              <w:rPr>
                <w:rFonts w:hint="eastAsia" w:ascii="宋体" w:hAnsi="宋体" w:cs="宋体"/>
                <w:bCs/>
                <w:snapToGrid w:val="0"/>
                <w:color w:val="auto"/>
                <w:kern w:val="0"/>
                <w:sz w:val="24"/>
                <w:szCs w:val="24"/>
                <w:highlight w:val="none"/>
              </w:rPr>
            </w:pPr>
            <w:r>
              <w:rPr>
                <w:rFonts w:hint="default" w:ascii="宋体" w:hAnsi="宋体" w:cs="宋体"/>
                <w:bCs/>
                <w:snapToGrid w:val="0"/>
                <w:color w:val="auto"/>
                <w:kern w:val="0"/>
                <w:sz w:val="24"/>
                <w:szCs w:val="24"/>
                <w:highlight w:val="none"/>
                <w:lang w:eastAsia="zh-Hans"/>
              </w:rPr>
              <w:t>（1）</w:t>
            </w:r>
            <w:r>
              <w:rPr>
                <w:rFonts w:hint="eastAsia" w:ascii="宋体" w:hAnsi="宋体" w:cs="宋体"/>
                <w:bCs/>
                <w:snapToGrid w:val="0"/>
                <w:color w:val="auto"/>
                <w:kern w:val="0"/>
                <w:sz w:val="24"/>
                <w:szCs w:val="24"/>
                <w:highlight w:val="none"/>
                <w:lang w:val="en-US" w:eastAsia="zh-Hans"/>
              </w:rPr>
              <w:t>供应商</w:t>
            </w:r>
            <w:r>
              <w:rPr>
                <w:rFonts w:ascii="宋体" w:hAnsi="宋体" w:cs="宋体"/>
                <w:bCs/>
                <w:snapToGrid w:val="0"/>
                <w:color w:val="auto"/>
                <w:kern w:val="0"/>
                <w:sz w:val="24"/>
                <w:szCs w:val="24"/>
                <w:highlight w:val="none"/>
              </w:rPr>
              <w:t>须知具体内容如与本前附表不一致的，以本前附表为准。</w:t>
            </w:r>
            <w:r>
              <w:rPr>
                <w:rFonts w:ascii="宋体" w:hAnsi="宋体" w:cs="宋体"/>
                <w:bCs/>
                <w:snapToGrid w:val="0"/>
                <w:color w:val="auto"/>
                <w:kern w:val="0"/>
                <w:sz w:val="24"/>
                <w:szCs w:val="24"/>
                <w:highlight w:val="none"/>
              </w:rPr>
              <w:br w:type="textWrapping"/>
            </w: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eastAsia="zh-CN"/>
              </w:rPr>
              <w:t>响应</w:t>
            </w:r>
            <w:r>
              <w:rPr>
                <w:rFonts w:ascii="宋体" w:hAnsi="宋体" w:cs="宋体"/>
                <w:bCs/>
                <w:snapToGrid w:val="0"/>
                <w:color w:val="auto"/>
                <w:kern w:val="0"/>
                <w:sz w:val="24"/>
                <w:szCs w:val="24"/>
                <w:highlight w:val="none"/>
              </w:rPr>
              <w:t>文件编制时需根据</w:t>
            </w:r>
            <w:r>
              <w:rPr>
                <w:rFonts w:hint="eastAsia" w:ascii="宋体" w:hAnsi="宋体" w:cs="宋体"/>
                <w:bCs/>
                <w:snapToGrid w:val="0"/>
                <w:color w:val="auto"/>
                <w:kern w:val="0"/>
                <w:sz w:val="24"/>
                <w:szCs w:val="24"/>
                <w:highlight w:val="none"/>
                <w:lang w:val="en-US" w:eastAsia="zh-Hans"/>
              </w:rPr>
              <w:t>采购</w:t>
            </w:r>
            <w:r>
              <w:rPr>
                <w:rFonts w:ascii="宋体" w:hAnsi="宋体" w:cs="宋体"/>
                <w:bCs/>
                <w:snapToGrid w:val="0"/>
                <w:color w:val="auto"/>
                <w:kern w:val="0"/>
                <w:sz w:val="24"/>
                <w:szCs w:val="24"/>
                <w:highlight w:val="none"/>
              </w:rPr>
              <w:t>文件资格要求和评分细则提供资料，并与</w:t>
            </w:r>
            <w:r>
              <w:rPr>
                <w:rFonts w:hint="eastAsia" w:ascii="宋体" w:hAnsi="宋体" w:cs="宋体"/>
                <w:bCs/>
                <w:snapToGrid w:val="0"/>
                <w:color w:val="auto"/>
                <w:kern w:val="0"/>
                <w:sz w:val="24"/>
                <w:szCs w:val="24"/>
                <w:highlight w:val="none"/>
                <w:lang w:val="en-US" w:eastAsia="zh-Hans"/>
              </w:rPr>
              <w:t>采购</w:t>
            </w:r>
            <w:r>
              <w:rPr>
                <w:rFonts w:ascii="宋体" w:hAnsi="宋体" w:cs="宋体"/>
                <w:bCs/>
                <w:snapToGrid w:val="0"/>
                <w:color w:val="auto"/>
                <w:kern w:val="0"/>
                <w:sz w:val="24"/>
                <w:szCs w:val="24"/>
                <w:highlight w:val="none"/>
              </w:rPr>
              <w:t>文件目录或索引对应。</w:t>
            </w:r>
            <w:r>
              <w:rPr>
                <w:rFonts w:ascii="宋体" w:hAnsi="宋体" w:cs="宋体"/>
                <w:bCs/>
                <w:snapToGrid w:val="0"/>
                <w:color w:val="auto"/>
                <w:kern w:val="0"/>
                <w:sz w:val="24"/>
                <w:szCs w:val="24"/>
                <w:highlight w:val="none"/>
              </w:rPr>
              <w:br w:type="textWrapping"/>
            </w:r>
            <w:r>
              <w:rPr>
                <w:rFonts w:hint="eastAsia" w:ascii="宋体" w:hAnsi="宋体" w:cs="宋体"/>
                <w:bCs/>
                <w:snapToGrid w:val="0"/>
                <w:color w:val="auto"/>
                <w:kern w:val="0"/>
                <w:sz w:val="24"/>
                <w:szCs w:val="24"/>
                <w:highlight w:val="none"/>
              </w:rPr>
              <w:t>（3）</w:t>
            </w:r>
            <w:r>
              <w:rPr>
                <w:rFonts w:hint="eastAsia" w:ascii="宋体" w:hAnsi="宋体" w:cs="宋体"/>
                <w:b/>
                <w:bCs w:val="0"/>
                <w:snapToGrid w:val="0"/>
                <w:color w:val="auto"/>
                <w:kern w:val="0"/>
                <w:sz w:val="24"/>
                <w:szCs w:val="24"/>
                <w:highlight w:val="none"/>
                <w:lang w:val="en-US" w:eastAsia="zh-Hans"/>
              </w:rPr>
              <w:t>供应商</w:t>
            </w:r>
            <w:r>
              <w:rPr>
                <w:rFonts w:ascii="宋体" w:hAnsi="宋体" w:cs="宋体"/>
                <w:b/>
                <w:bCs/>
                <w:snapToGrid w:val="0"/>
                <w:color w:val="auto"/>
                <w:kern w:val="0"/>
                <w:sz w:val="24"/>
                <w:szCs w:val="24"/>
                <w:highlight w:val="none"/>
              </w:rPr>
              <w:t>被</w:t>
            </w:r>
            <w:r>
              <w:rPr>
                <w:rFonts w:hint="eastAsia" w:ascii="宋体" w:hAnsi="宋体" w:cs="宋体"/>
                <w:b/>
                <w:bCs/>
                <w:snapToGrid w:val="0"/>
                <w:color w:val="FF0000"/>
                <w:kern w:val="0"/>
                <w:sz w:val="24"/>
                <w:highlight w:val="none"/>
              </w:rPr>
              <w:t>列入</w:t>
            </w:r>
            <w:r>
              <w:rPr>
                <w:rFonts w:hint="eastAsia" w:ascii="宋体" w:hAnsi="宋体" w:cs="宋体"/>
                <w:b/>
                <w:bCs/>
                <w:snapToGrid w:val="0"/>
                <w:color w:val="FF0000"/>
                <w:kern w:val="0"/>
                <w:sz w:val="24"/>
                <w:szCs w:val="24"/>
                <w:highlight w:val="none"/>
                <w:lang w:eastAsia="zh-CN"/>
              </w:rPr>
              <w:t>采购人</w:t>
            </w:r>
            <w:r>
              <w:rPr>
                <w:rFonts w:hint="eastAsia" w:ascii="宋体" w:hAnsi="宋体" w:cs="宋体"/>
                <w:b/>
                <w:bCs/>
                <w:snapToGrid w:val="0"/>
                <w:color w:val="FF0000"/>
                <w:kern w:val="0"/>
                <w:sz w:val="24"/>
                <w:highlight w:val="none"/>
              </w:rPr>
              <w:t>不良行为供应商名单和烟草行业行贿行为供应商名单的，将被否决；</w:t>
            </w:r>
            <w:r>
              <w:rPr>
                <w:rFonts w:ascii="宋体" w:hAnsi="宋体" w:cs="宋体"/>
                <w:bCs/>
                <w:snapToGrid w:val="0"/>
                <w:color w:val="auto"/>
                <w:kern w:val="0"/>
                <w:sz w:val="24"/>
                <w:szCs w:val="24"/>
                <w:highlight w:val="none"/>
              </w:rPr>
              <w:br w:type="textWrapping"/>
            </w: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u w:val="none"/>
                <w:lang w:val="en-US" w:eastAsia="zh-CN"/>
              </w:rPr>
              <w:t>4</w:t>
            </w:r>
            <w:r>
              <w:rPr>
                <w:rFonts w:hint="eastAsia" w:ascii="宋体" w:hAnsi="宋体" w:cs="宋体"/>
                <w:bCs/>
                <w:snapToGrid w:val="0"/>
                <w:color w:val="auto"/>
                <w:kern w:val="0"/>
                <w:sz w:val="24"/>
                <w:szCs w:val="24"/>
                <w:highlight w:val="none"/>
              </w:rPr>
              <w:t>）</w:t>
            </w:r>
            <w:r>
              <w:rPr>
                <w:rFonts w:ascii="宋体" w:hAnsi="宋体" w:cs="宋体"/>
                <w:bCs/>
                <w:snapToGrid w:val="0"/>
                <w:color w:val="auto"/>
                <w:kern w:val="0"/>
                <w:sz w:val="24"/>
                <w:szCs w:val="24"/>
                <w:highlight w:val="none"/>
              </w:rPr>
              <w:t>本</w:t>
            </w:r>
            <w:r>
              <w:rPr>
                <w:rFonts w:hint="eastAsia" w:ascii="宋体" w:hAnsi="宋体" w:cs="宋体"/>
                <w:bCs/>
                <w:snapToGrid w:val="0"/>
                <w:color w:val="auto"/>
                <w:kern w:val="0"/>
                <w:sz w:val="24"/>
                <w:szCs w:val="24"/>
                <w:highlight w:val="none"/>
                <w:lang w:val="en-US" w:eastAsia="zh-Hans"/>
              </w:rPr>
              <w:t>采购</w:t>
            </w:r>
            <w:r>
              <w:rPr>
                <w:rFonts w:ascii="宋体" w:hAnsi="宋体" w:cs="宋体"/>
                <w:bCs/>
                <w:snapToGrid w:val="0"/>
                <w:color w:val="auto"/>
                <w:kern w:val="0"/>
                <w:sz w:val="24"/>
                <w:szCs w:val="24"/>
                <w:highlight w:val="none"/>
              </w:rPr>
              <w:t>文件由</w:t>
            </w:r>
            <w:r>
              <w:rPr>
                <w:rFonts w:hint="eastAsia" w:ascii="宋体" w:hAnsi="宋体" w:cs="宋体"/>
                <w:bCs/>
                <w:snapToGrid w:val="0"/>
                <w:color w:val="auto"/>
                <w:kern w:val="0"/>
                <w:sz w:val="24"/>
                <w:szCs w:val="24"/>
                <w:highlight w:val="none"/>
                <w:lang w:val="en-US" w:eastAsia="zh-Hans"/>
              </w:rPr>
              <w:t>采购人</w:t>
            </w:r>
            <w:r>
              <w:rPr>
                <w:rFonts w:ascii="宋体" w:hAnsi="宋体" w:cs="宋体"/>
                <w:bCs/>
                <w:snapToGrid w:val="0"/>
                <w:color w:val="auto"/>
                <w:kern w:val="0"/>
                <w:sz w:val="24"/>
                <w:szCs w:val="24"/>
                <w:highlight w:val="none"/>
              </w:rPr>
              <w:t>负责解释。</w:t>
            </w:r>
          </w:p>
        </w:tc>
      </w:tr>
    </w:tbl>
    <w:p w14:paraId="516B5B18">
      <w:pPr>
        <w:adjustRightInd w:val="0"/>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lang w:val="en-US" w:eastAsia="zh-Hans"/>
        </w:rPr>
      </w:pPr>
      <w:r>
        <w:rPr>
          <w:rFonts w:ascii="仿宋_GB2312" w:eastAsia="仿宋_GB2312"/>
          <w:b/>
          <w:color w:val="auto"/>
          <w:sz w:val="28"/>
          <w:szCs w:val="20"/>
          <w:highlight w:val="none"/>
        </w:rPr>
        <w:br w:type="page"/>
      </w:r>
      <w:bookmarkStart w:id="50" w:name="_Toc986438953_WPSOffice_Level2"/>
      <w:r>
        <w:rPr>
          <w:rFonts w:hint="eastAsia" w:asciiTheme="minorEastAsia" w:hAnsiTheme="minorEastAsia" w:eastAsiaTheme="minorEastAsia" w:cstheme="minorEastAsia"/>
          <w:b/>
          <w:bCs/>
          <w:color w:val="auto"/>
          <w:sz w:val="32"/>
          <w:szCs w:val="32"/>
          <w:highlight w:val="none"/>
          <w:lang w:val="en-US" w:eastAsia="zh-Hans"/>
        </w:rPr>
        <w:t>一</w:t>
      </w:r>
      <w:r>
        <w:rPr>
          <w:rFonts w:hint="default" w:asciiTheme="minorEastAsia" w:hAnsiTheme="minorEastAsia" w:eastAsiaTheme="minorEastAsia" w:cstheme="minorEastAsia"/>
          <w:b/>
          <w:bCs/>
          <w:color w:val="auto"/>
          <w:sz w:val="32"/>
          <w:szCs w:val="32"/>
          <w:highlight w:val="none"/>
          <w:lang w:eastAsia="zh-Hans"/>
        </w:rPr>
        <w:t>、</w:t>
      </w:r>
      <w:r>
        <w:rPr>
          <w:rFonts w:hint="eastAsia" w:asciiTheme="minorEastAsia" w:hAnsiTheme="minorEastAsia" w:eastAsiaTheme="minorEastAsia" w:cstheme="minorEastAsia"/>
          <w:b/>
          <w:bCs/>
          <w:color w:val="auto"/>
          <w:sz w:val="32"/>
          <w:szCs w:val="32"/>
          <w:highlight w:val="none"/>
          <w:lang w:val="en-US" w:eastAsia="zh-Hans"/>
        </w:rPr>
        <w:t>总则</w:t>
      </w:r>
      <w:bookmarkEnd w:id="50"/>
    </w:p>
    <w:p w14:paraId="1BC615C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1.适用范围</w:t>
      </w:r>
    </w:p>
    <w:p w14:paraId="12AB19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1.1本</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文件适用于该项目的</w:t>
      </w:r>
      <w:r>
        <w:rPr>
          <w:rFonts w:hint="eastAsia" w:ascii="宋体" w:hAnsi="宋体" w:cs="宋体"/>
          <w:color w:val="auto"/>
          <w:sz w:val="24"/>
          <w:highlight w:val="none"/>
          <w:lang w:eastAsia="zh-CN"/>
        </w:rPr>
        <w:t>邀请</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响应</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CN"/>
        </w:rPr>
        <w:t>文件开启</w:t>
      </w:r>
      <w:r>
        <w:rPr>
          <w:rFonts w:hint="default" w:ascii="宋体" w:hAnsi="宋体" w:cs="宋体"/>
          <w:color w:val="auto"/>
          <w:sz w:val="24"/>
          <w:highlight w:val="none"/>
          <w:lang w:eastAsia="zh-Hans"/>
        </w:rPr>
        <w:t>、</w:t>
      </w:r>
      <w:r>
        <w:rPr>
          <w:rFonts w:hint="eastAsia" w:ascii="宋体" w:hAnsi="宋体" w:cs="宋体"/>
          <w:color w:val="auto"/>
          <w:sz w:val="24"/>
          <w:highlight w:val="none"/>
        </w:rPr>
        <w:t>资格审查及信用信息查询、</w:t>
      </w:r>
      <w:r>
        <w:rPr>
          <w:rFonts w:hint="eastAsia" w:ascii="宋体" w:hAnsi="宋体" w:cs="宋体"/>
          <w:color w:val="auto"/>
          <w:sz w:val="24"/>
          <w:highlight w:val="none"/>
          <w:lang w:eastAsia="zh-CN"/>
        </w:rPr>
        <w:t>谈判</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w:t>
      </w:r>
      <w:r>
        <w:rPr>
          <w:rFonts w:hint="eastAsia" w:ascii="宋体" w:hAnsi="宋体" w:cs="宋体"/>
          <w:color w:val="auto"/>
          <w:sz w:val="24"/>
          <w:highlight w:val="none"/>
          <w:lang w:eastAsia="zh-CN"/>
        </w:rPr>
        <w:t>成交结果确定、签约、履约</w:t>
      </w:r>
      <w:r>
        <w:rPr>
          <w:rFonts w:hint="eastAsia" w:ascii="宋体" w:hAnsi="宋体" w:cs="宋体"/>
          <w:color w:val="auto"/>
          <w:sz w:val="24"/>
          <w:highlight w:val="none"/>
        </w:rPr>
        <w:t>、验收等行为</w:t>
      </w:r>
      <w:r>
        <w:rPr>
          <w:rFonts w:hint="eastAsia" w:ascii="宋体" w:hAnsi="宋体" w:cs="宋体"/>
          <w:color w:val="auto"/>
          <w:sz w:val="24"/>
          <w:highlight w:val="none"/>
          <w:lang w:eastAsia="zh-CN"/>
        </w:rPr>
        <w:t>；</w:t>
      </w:r>
      <w:r>
        <w:rPr>
          <w:rFonts w:hint="eastAsia" w:ascii="宋体" w:hAnsi="宋体" w:cs="宋体"/>
          <w:color w:val="auto"/>
          <w:sz w:val="24"/>
          <w:highlight w:val="none"/>
        </w:rPr>
        <w:t>法律、法规另有规定的，从其规定。</w:t>
      </w:r>
    </w:p>
    <w:p w14:paraId="6E76DE86">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2.项目说明</w:t>
      </w:r>
    </w:p>
    <w:p w14:paraId="15B3565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人：见</w:t>
      </w:r>
      <w:r>
        <w:rPr>
          <w:rFonts w:hint="default" w:ascii="宋体" w:hAnsi="宋体" w:cs="宋体"/>
          <w:color w:val="auto"/>
          <w:sz w:val="24"/>
          <w:highlight w:val="none"/>
        </w:rPr>
        <w:t>供应商</w:t>
      </w:r>
      <w:r>
        <w:rPr>
          <w:rFonts w:hint="eastAsia" w:ascii="宋体" w:hAnsi="宋体" w:cs="宋体"/>
          <w:color w:val="auto"/>
          <w:sz w:val="24"/>
          <w:highlight w:val="none"/>
        </w:rPr>
        <w:t>须知前附表。</w:t>
      </w:r>
    </w:p>
    <w:p w14:paraId="3BFE046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Hans"/>
        </w:rPr>
        <w:t>采购方式</w:t>
      </w:r>
      <w:r>
        <w:rPr>
          <w:rFonts w:hint="eastAsia" w:ascii="宋体" w:hAnsi="宋体" w:cs="宋体"/>
          <w:color w:val="auto"/>
          <w:sz w:val="24"/>
          <w:highlight w:val="none"/>
        </w:rPr>
        <w:t>：见</w:t>
      </w:r>
      <w:r>
        <w:rPr>
          <w:rFonts w:hint="default" w:ascii="宋体" w:hAnsi="宋体" w:cs="宋体"/>
          <w:color w:val="auto"/>
          <w:sz w:val="24"/>
          <w:highlight w:val="none"/>
        </w:rPr>
        <w:t>供应商</w:t>
      </w:r>
      <w:r>
        <w:rPr>
          <w:rFonts w:hint="eastAsia" w:ascii="宋体" w:hAnsi="宋体" w:cs="宋体"/>
          <w:color w:val="auto"/>
          <w:sz w:val="24"/>
          <w:highlight w:val="none"/>
        </w:rPr>
        <w:t>须知前附表。</w:t>
      </w:r>
    </w:p>
    <w:p w14:paraId="294CB9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2.3项目概况：见</w:t>
      </w:r>
      <w:r>
        <w:rPr>
          <w:rFonts w:hint="default" w:ascii="宋体" w:hAnsi="宋体" w:cs="宋体"/>
          <w:color w:val="auto"/>
          <w:sz w:val="24"/>
          <w:highlight w:val="none"/>
        </w:rPr>
        <w:t>供应商</w:t>
      </w:r>
      <w:r>
        <w:rPr>
          <w:rFonts w:hint="eastAsia" w:ascii="宋体" w:hAnsi="宋体" w:cs="宋体"/>
          <w:color w:val="auto"/>
          <w:sz w:val="24"/>
          <w:highlight w:val="none"/>
        </w:rPr>
        <w:t>须知前附表。</w:t>
      </w:r>
    </w:p>
    <w:p w14:paraId="4D8D126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.分包、转包</w:t>
      </w:r>
    </w:p>
    <w:p w14:paraId="490A1B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.1本项目是否允许分包、转包：见</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须知前附表。</w:t>
      </w:r>
    </w:p>
    <w:p w14:paraId="57DAE2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拟在</w:t>
      </w:r>
      <w:r>
        <w:rPr>
          <w:rFonts w:hint="eastAsia" w:ascii="宋体" w:hAnsi="宋体" w:cs="宋体"/>
          <w:color w:val="auto"/>
          <w:sz w:val="24"/>
          <w:highlight w:val="none"/>
          <w:lang w:val="en-US" w:eastAsia="zh-Hans"/>
        </w:rPr>
        <w:t>中选</w:t>
      </w:r>
      <w:r>
        <w:rPr>
          <w:rFonts w:hint="eastAsia" w:ascii="宋体" w:hAnsi="宋体" w:cs="宋体"/>
          <w:color w:val="auto"/>
          <w:sz w:val="24"/>
          <w:highlight w:val="none"/>
        </w:rPr>
        <w:t>后将</w:t>
      </w:r>
      <w:r>
        <w:rPr>
          <w:rFonts w:hint="eastAsia" w:ascii="宋体" w:hAnsi="宋体" w:cs="宋体"/>
          <w:color w:val="auto"/>
          <w:sz w:val="24"/>
          <w:highlight w:val="none"/>
          <w:lang w:val="en-US" w:eastAsia="zh-Hans"/>
        </w:rPr>
        <w:t>中选</w:t>
      </w:r>
      <w:r>
        <w:rPr>
          <w:rFonts w:hint="eastAsia" w:ascii="宋体" w:hAnsi="宋体" w:cs="宋体"/>
          <w:color w:val="auto"/>
          <w:sz w:val="24"/>
          <w:highlight w:val="none"/>
        </w:rPr>
        <w:t>项目的非主体、非关键部分工作进行分包的，应满足以下要求：</w:t>
      </w:r>
    </w:p>
    <w:p w14:paraId="2879C8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3.2.1</w:t>
      </w:r>
      <w:r>
        <w:rPr>
          <w:rFonts w:hint="eastAsia" w:ascii="宋体" w:hAnsi="宋体" w:cs="宋体"/>
          <w:color w:val="auto"/>
          <w:sz w:val="24"/>
          <w:highlight w:val="none"/>
        </w:rPr>
        <w:t>符合</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须知前附表规定的分包内容、分包金额要求，除</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须知前附表规定的非主体、非关键部分工作外，其他工作不得分包。</w:t>
      </w:r>
    </w:p>
    <w:p w14:paraId="06FD5EF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3.2.2</w:t>
      </w:r>
      <w:r>
        <w:rPr>
          <w:rFonts w:hint="eastAsia" w:ascii="宋体" w:hAnsi="宋体" w:cs="宋体"/>
          <w:color w:val="auto"/>
          <w:sz w:val="24"/>
          <w:highlight w:val="none"/>
        </w:rPr>
        <w:t>接受分包一方应当具备相应的资格条件，并不得再次分包；</w:t>
      </w:r>
      <w:r>
        <w:rPr>
          <w:rFonts w:hint="eastAsia" w:ascii="宋体" w:hAnsi="宋体" w:cs="宋体"/>
          <w:color w:val="auto"/>
          <w:sz w:val="24"/>
          <w:highlight w:val="none"/>
          <w:lang w:val="en-US" w:eastAsia="zh-Hans"/>
        </w:rPr>
        <w:t>中选供应商</w:t>
      </w:r>
      <w:r>
        <w:rPr>
          <w:rFonts w:hint="eastAsia" w:ascii="宋体" w:hAnsi="宋体" w:cs="宋体"/>
          <w:color w:val="auto"/>
          <w:sz w:val="24"/>
          <w:highlight w:val="none"/>
        </w:rPr>
        <w:t>应当就分包内容向</w:t>
      </w:r>
      <w:r>
        <w:rPr>
          <w:rFonts w:hint="eastAsia" w:ascii="宋体" w:hAnsi="宋体" w:cs="宋体"/>
          <w:color w:val="auto"/>
          <w:sz w:val="24"/>
          <w:highlight w:val="none"/>
          <w:lang w:val="en-US" w:eastAsia="zh-Hans"/>
        </w:rPr>
        <w:t>采购人</w:t>
      </w:r>
      <w:r>
        <w:rPr>
          <w:rFonts w:hint="eastAsia" w:ascii="宋体" w:hAnsi="宋体" w:cs="宋体"/>
          <w:color w:val="auto"/>
          <w:sz w:val="24"/>
          <w:highlight w:val="none"/>
        </w:rPr>
        <w:t>负责，接受分包一方就分包内容承担连带责任。</w:t>
      </w:r>
    </w:p>
    <w:p w14:paraId="31FC199F">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Hans"/>
        </w:rPr>
        <w:t>响应</w:t>
      </w:r>
      <w:r>
        <w:rPr>
          <w:rFonts w:hint="eastAsia" w:ascii="宋体" w:hAnsi="宋体" w:cs="宋体"/>
          <w:b/>
          <w:bCs/>
          <w:color w:val="auto"/>
          <w:sz w:val="24"/>
          <w:highlight w:val="none"/>
        </w:rPr>
        <w:t>费用</w:t>
      </w:r>
    </w:p>
    <w:p w14:paraId="628B9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供应商</w:t>
      </w:r>
      <w:r>
        <w:rPr>
          <w:rFonts w:ascii="宋体" w:hAnsi="宋体" w:cs="宋体"/>
          <w:color w:val="auto"/>
          <w:sz w:val="24"/>
          <w:highlight w:val="none"/>
        </w:rPr>
        <w:t>在</w:t>
      </w:r>
      <w:r>
        <w:rPr>
          <w:rFonts w:hint="eastAsia" w:ascii="宋体" w:hAnsi="宋体" w:cs="宋体"/>
          <w:color w:val="auto"/>
          <w:sz w:val="24"/>
          <w:highlight w:val="none"/>
          <w:lang w:val="en-US" w:eastAsia="zh-Hans"/>
        </w:rPr>
        <w:t>响应</w:t>
      </w:r>
      <w:r>
        <w:rPr>
          <w:rFonts w:ascii="宋体" w:hAnsi="宋体" w:cs="宋体"/>
          <w:color w:val="auto"/>
          <w:sz w:val="24"/>
          <w:highlight w:val="none"/>
        </w:rPr>
        <w:t>过程中的一切费用，不论</w:t>
      </w:r>
      <w:r>
        <w:rPr>
          <w:rFonts w:hint="eastAsia" w:ascii="宋体" w:hAnsi="宋体" w:cs="宋体"/>
          <w:color w:val="auto"/>
          <w:sz w:val="24"/>
          <w:highlight w:val="none"/>
          <w:lang w:val="en-US" w:eastAsia="zh-Hans"/>
        </w:rPr>
        <w:t>中选</w:t>
      </w:r>
      <w:r>
        <w:rPr>
          <w:rFonts w:ascii="宋体" w:hAnsi="宋体" w:cs="宋体"/>
          <w:color w:val="auto"/>
          <w:sz w:val="24"/>
          <w:highlight w:val="none"/>
        </w:rPr>
        <w:t>与否，均由</w:t>
      </w:r>
      <w:r>
        <w:rPr>
          <w:rFonts w:hint="eastAsia" w:ascii="宋体" w:hAnsi="宋体" w:cs="宋体"/>
          <w:color w:val="auto"/>
          <w:sz w:val="24"/>
          <w:highlight w:val="none"/>
          <w:lang w:val="en-US" w:eastAsia="zh-Hans"/>
        </w:rPr>
        <w:t>供应商</w:t>
      </w:r>
      <w:r>
        <w:rPr>
          <w:rFonts w:ascii="宋体" w:hAnsi="宋体" w:cs="宋体"/>
          <w:color w:val="auto"/>
          <w:sz w:val="24"/>
          <w:highlight w:val="none"/>
        </w:rPr>
        <w:t>自理。</w:t>
      </w:r>
    </w:p>
    <w:p w14:paraId="5E2E06A2">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w:t>
      </w:r>
    </w:p>
    <w:p w14:paraId="05193B0E">
      <w:pPr>
        <w:snapToGrid w:val="0"/>
        <w:spacing w:line="360" w:lineRule="auto"/>
        <w:ind w:firstLine="480" w:firstLineChars="200"/>
        <w:rPr>
          <w:color w:val="auto"/>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.1参加</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活动的各方应对</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过程中商业和技术等秘密保密，否则应承担相应的法律责任。</w:t>
      </w:r>
    </w:p>
    <w:p w14:paraId="5C1F2A52">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.语言文字</w:t>
      </w:r>
    </w:p>
    <w:p w14:paraId="5A0B5D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文件使用的语言文字为中文。专用术语使用外文的，应附有中文注释。</w:t>
      </w:r>
    </w:p>
    <w:p w14:paraId="496F036C">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计量单位</w:t>
      </w:r>
    </w:p>
    <w:p w14:paraId="04D139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1所有计量均采用中华人民共和国法定计量单位。</w:t>
      </w:r>
    </w:p>
    <w:p w14:paraId="0E4E130C">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.标准时间</w:t>
      </w:r>
    </w:p>
    <w:p w14:paraId="3F19CCB9">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.1本</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文件中出现的时间均指北京时间。</w:t>
      </w:r>
    </w:p>
    <w:p w14:paraId="66DDEB1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.定义</w:t>
      </w:r>
    </w:p>
    <w:p w14:paraId="090DDF3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”系指</w:t>
      </w:r>
      <w:r>
        <w:rPr>
          <w:rFonts w:hint="eastAsia" w:ascii="宋体" w:hAnsi="宋体" w:cs="宋体"/>
          <w:color w:val="auto"/>
          <w:sz w:val="24"/>
          <w:highlight w:val="none"/>
          <w:lang w:eastAsia="zh-CN"/>
        </w:rPr>
        <w:t>受邀参加</w:t>
      </w:r>
      <w:r>
        <w:rPr>
          <w:rFonts w:hint="eastAsia" w:ascii="宋体" w:hAnsi="宋体" w:cs="宋体"/>
          <w:color w:val="auto"/>
          <w:sz w:val="24"/>
          <w:highlight w:val="none"/>
          <w:lang w:val="en-US" w:eastAsia="zh-CN"/>
        </w:rPr>
        <w:t>竞争谈判</w:t>
      </w:r>
      <w:r>
        <w:rPr>
          <w:rFonts w:hint="eastAsia" w:ascii="宋体" w:hAnsi="宋体" w:cs="宋体"/>
          <w:color w:val="auto"/>
          <w:sz w:val="24"/>
          <w:highlight w:val="none"/>
        </w:rPr>
        <w:t>的法人或</w:t>
      </w:r>
      <w:r>
        <w:rPr>
          <w:rFonts w:hint="eastAsia" w:ascii="宋体" w:hAnsi="宋体" w:cs="宋体"/>
          <w:color w:val="FF0000"/>
          <w:sz w:val="24"/>
          <w:highlight w:val="none"/>
          <w:lang w:eastAsia="zh-CN"/>
        </w:rPr>
        <w:t>非法人</w:t>
      </w:r>
      <w:r>
        <w:rPr>
          <w:rFonts w:hint="eastAsia" w:ascii="宋体" w:hAnsi="宋体" w:cs="宋体"/>
          <w:color w:val="FF0000"/>
          <w:sz w:val="24"/>
          <w:highlight w:val="none"/>
        </w:rPr>
        <w:t>组织</w:t>
      </w:r>
      <w:r>
        <w:rPr>
          <w:rFonts w:hint="eastAsia" w:ascii="宋体" w:hAnsi="宋体" w:cs="宋体"/>
          <w:color w:val="auto"/>
          <w:sz w:val="24"/>
          <w:highlight w:val="none"/>
        </w:rPr>
        <w:t>。</w:t>
      </w:r>
    </w:p>
    <w:p w14:paraId="41B7716F">
      <w:pPr>
        <w:snapToGrid w:val="0"/>
        <w:spacing w:line="360" w:lineRule="auto"/>
        <w:ind w:firstLine="480" w:firstLineChars="200"/>
        <w:rPr>
          <w:rFonts w:hint="eastAsia"/>
          <w:color w:val="auto"/>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.2“法定代表人”系指法人企业的法定负责人；“负责人”系指</w:t>
      </w:r>
      <w:r>
        <w:rPr>
          <w:rFonts w:hint="eastAsia" w:ascii="宋体" w:hAnsi="宋体" w:cs="宋体"/>
          <w:color w:val="FF0000"/>
          <w:sz w:val="24"/>
          <w:highlight w:val="none"/>
          <w:lang w:eastAsia="zh-CN"/>
        </w:rPr>
        <w:t>非法人组织</w:t>
      </w:r>
      <w:r>
        <w:rPr>
          <w:rFonts w:hint="eastAsia" w:ascii="宋体" w:hAnsi="宋体" w:cs="宋体"/>
          <w:color w:val="auto"/>
          <w:sz w:val="24"/>
          <w:highlight w:val="none"/>
          <w:lang w:eastAsia="zh-CN"/>
        </w:rPr>
        <w:t>中由</w:t>
      </w:r>
      <w:r>
        <w:rPr>
          <w:rFonts w:hint="eastAsia" w:ascii="宋体" w:hAnsi="宋体" w:cs="宋体"/>
          <w:color w:val="auto"/>
          <w:sz w:val="24"/>
          <w:highlight w:val="none"/>
        </w:rPr>
        <w:t>法律、行政法规规定代表单位行使职权的主要负责人。</w:t>
      </w:r>
    </w:p>
    <w:p w14:paraId="66A3B51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代表”系指代表</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全权参加</w:t>
      </w:r>
      <w:r>
        <w:rPr>
          <w:rFonts w:hint="eastAsia" w:ascii="宋体" w:hAnsi="宋体" w:cs="宋体"/>
          <w:color w:val="FF0000"/>
          <w:sz w:val="24"/>
          <w:highlight w:val="none"/>
          <w:lang w:eastAsia="zh-CN"/>
        </w:rPr>
        <w:t>竞争</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活动的法人单位的法定代表人或</w:t>
      </w:r>
      <w:r>
        <w:rPr>
          <w:rFonts w:hint="eastAsia" w:ascii="宋体" w:hAnsi="宋体" w:cs="宋体"/>
          <w:color w:val="FF0000"/>
          <w:sz w:val="24"/>
          <w:highlight w:val="none"/>
          <w:lang w:eastAsia="zh-CN"/>
        </w:rPr>
        <w:t>非法人组织</w:t>
      </w:r>
      <w:r>
        <w:rPr>
          <w:rFonts w:hint="eastAsia" w:ascii="宋体" w:hAnsi="宋体" w:cs="宋体"/>
          <w:color w:val="auto"/>
          <w:sz w:val="24"/>
          <w:highlight w:val="none"/>
        </w:rPr>
        <w:t>的负责人，及法定代表人或负责人的授权人。</w:t>
      </w:r>
    </w:p>
    <w:p w14:paraId="5B61B3F0">
      <w:pPr>
        <w:snapToGrid w:val="0"/>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9.4“</w:t>
      </w:r>
      <w:r>
        <w:rPr>
          <w:rFonts w:hint="eastAsia" w:ascii="宋体" w:hAnsi="宋体" w:cs="宋体"/>
          <w:b/>
          <w:bCs/>
          <w:color w:val="auto"/>
          <w:sz w:val="24"/>
          <w:highlight w:val="none"/>
        </w:rPr>
        <w:t>备份投标文件”系指以介质存储的数据电文形式的电子备份和以纸质为媒介的纸质备份。</w:t>
      </w:r>
    </w:p>
    <w:p w14:paraId="3F0DBA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“货物”系指</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按</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文件规定，须向</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人提供的一切产品，及其它有关技术资料和材料。</w:t>
      </w:r>
    </w:p>
    <w:p w14:paraId="0EBA2D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“服务”系指</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文件规定</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为完成全部合同义务须承担的、有形货物除外的所有工作，包括但不限于：使用培训、售后服务以及其他类似的义务。</w:t>
      </w:r>
    </w:p>
    <w:p w14:paraId="61BA6B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9.7</w:t>
      </w:r>
      <w:r>
        <w:rPr>
          <w:rFonts w:hint="eastAsia" w:ascii="宋体" w:hAnsi="宋体" w:cs="宋体"/>
          <w:color w:val="auto"/>
          <w:sz w:val="24"/>
          <w:highlight w:val="none"/>
        </w:rPr>
        <w:t>折扣、折扣率及相关计算公式</w:t>
      </w:r>
    </w:p>
    <w:p w14:paraId="7E64A9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9.7.1</w:t>
      </w:r>
      <w:r>
        <w:rPr>
          <w:rFonts w:hint="eastAsia" w:ascii="宋体" w:hAnsi="宋体" w:cs="宋体"/>
          <w:color w:val="auto"/>
          <w:sz w:val="24"/>
          <w:highlight w:val="none"/>
        </w:rPr>
        <w:t>折扣系指扣除，计算公式：折扣=控制价（原价）-</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报价；</w:t>
      </w:r>
    </w:p>
    <w:p w14:paraId="060CC6D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.2折扣金额系指扣除的金额部分，计算公式：折扣金额=控制价（或原价）×折扣率或控制价（原价）-</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报价；</w:t>
      </w:r>
    </w:p>
    <w:p w14:paraId="74220F67">
      <w:pPr>
        <w:pStyle w:val="10"/>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.3折扣率（下浮率）系指折扣（扣除）金额与原价的比率，计算公式：折扣率（下浮率）</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折扣（扣除）金额÷控制价（或原价）×100%</w:t>
      </w:r>
      <w:r>
        <w:rPr>
          <w:rFonts w:hint="eastAsia" w:ascii="宋体" w:hAnsi="宋体" w:cs="宋体"/>
          <w:color w:val="auto"/>
          <w:sz w:val="24"/>
          <w:highlight w:val="none"/>
          <w:lang w:eastAsia="zh-CN"/>
        </w:rPr>
        <w:t>。</w:t>
      </w:r>
    </w:p>
    <w:p w14:paraId="74DC9BB7">
      <w:pPr>
        <w:snapToGrid w:val="0"/>
        <w:spacing w:line="360" w:lineRule="auto"/>
        <w:ind w:firstLine="482" w:firstLineChars="200"/>
        <w:rPr>
          <w:rFonts w:hint="eastAsia" w:eastAsia="宋体"/>
          <w:color w:val="FF0000"/>
          <w:highlight w:val="none"/>
          <w:lang w:val="en-US" w:eastAsia="zh-CN"/>
        </w:rPr>
      </w:pPr>
      <w:r>
        <w:rPr>
          <w:rFonts w:hint="eastAsia" w:ascii="宋体" w:hAnsi="宋体" w:cs="宋体"/>
          <w:b/>
          <w:bCs/>
          <w:color w:val="auto"/>
          <w:sz w:val="24"/>
          <w:highlight w:val="none"/>
          <w:lang w:val="en-US" w:eastAsia="zh-CN"/>
        </w:rPr>
        <w:t>9.8</w:t>
      </w:r>
      <w:r>
        <w:rPr>
          <w:rFonts w:hint="eastAsia" w:ascii="宋体" w:hAnsi="宋体" w:cs="宋体"/>
          <w:b/>
          <w:bCs/>
          <w:color w:val="auto"/>
          <w:sz w:val="24"/>
          <w:highlight w:val="none"/>
        </w:rPr>
        <w:t>符号：指标、参数或条款前标注“▲”系指</w:t>
      </w:r>
      <w:r>
        <w:rPr>
          <w:rFonts w:hint="eastAsia" w:ascii="宋体" w:hAnsi="宋体" w:cs="宋体"/>
          <w:b/>
          <w:bCs/>
          <w:color w:val="auto"/>
          <w:sz w:val="24"/>
          <w:highlight w:val="none"/>
          <w:lang w:val="en-US" w:eastAsia="zh-Hans"/>
        </w:rPr>
        <w:t>采购</w:t>
      </w:r>
      <w:r>
        <w:rPr>
          <w:rFonts w:hint="eastAsia" w:ascii="宋体" w:hAnsi="宋体" w:cs="宋体"/>
          <w:b/>
          <w:bCs/>
          <w:color w:val="auto"/>
          <w:sz w:val="24"/>
          <w:highlight w:val="none"/>
        </w:rPr>
        <w:t>文件的实质性要求和条件；指标、参数或条款前标注“</w:t>
      </w:r>
      <w:r>
        <w:rPr>
          <w:rFonts w:hint="eastAsia" w:ascii="宋体" w:hAnsi="宋体" w:cs="宋体"/>
          <w:snapToGrid w:val="0"/>
          <w:color w:val="auto"/>
          <w:kern w:val="0"/>
          <w:sz w:val="24"/>
          <w:highlight w:val="none"/>
          <w:lang w:eastAsia="zh-CN"/>
        </w:rPr>
        <w:t>☑</w:t>
      </w:r>
      <w:r>
        <w:rPr>
          <w:rFonts w:hint="eastAsia" w:ascii="宋体" w:hAnsi="宋体" w:cs="宋体"/>
          <w:b/>
          <w:bCs/>
          <w:color w:val="auto"/>
          <w:sz w:val="24"/>
          <w:highlight w:val="none"/>
        </w:rPr>
        <w:t>”系指适用本项目的要求；指标、参数或条款前标注“</w:t>
      </w:r>
      <w:r>
        <w:rPr>
          <w:rFonts w:hint="eastAsia" w:ascii="宋体" w:hAnsi="宋体" w:cs="宋体"/>
          <w:snapToGrid w:val="0"/>
          <w:color w:val="auto"/>
          <w:kern w:val="0"/>
          <w:sz w:val="24"/>
          <w:highlight w:val="none"/>
          <w:lang w:eastAsia="zh-CN"/>
        </w:rPr>
        <w:t>□</w:t>
      </w:r>
      <w:r>
        <w:rPr>
          <w:rFonts w:hint="eastAsia" w:ascii="宋体" w:hAnsi="宋体" w:cs="宋体"/>
          <w:b/>
          <w:bCs/>
          <w:color w:val="auto"/>
          <w:sz w:val="24"/>
          <w:highlight w:val="none"/>
        </w:rPr>
        <w:t>”系指不适用本项目的要求</w:t>
      </w:r>
      <w:r>
        <w:rPr>
          <w:rFonts w:hint="eastAsia" w:ascii="宋体" w:hAnsi="宋体" w:cs="宋体"/>
          <w:b/>
          <w:bCs/>
          <w:color w:val="auto"/>
          <w:sz w:val="24"/>
          <w:highlight w:val="none"/>
          <w:lang w:eastAsia="zh-CN"/>
        </w:rPr>
        <w:t>；</w:t>
      </w:r>
      <w:r>
        <w:rPr>
          <w:rFonts w:hint="eastAsia" w:ascii="宋体" w:hAnsi="宋体" w:cs="宋体"/>
          <w:b/>
          <w:bCs/>
          <w:color w:val="FF0000"/>
          <w:sz w:val="24"/>
          <w:highlight w:val="none"/>
        </w:rPr>
        <w:t>指标、参数或条款前标注“※”</w:t>
      </w:r>
      <w:r>
        <w:rPr>
          <w:rFonts w:hint="eastAsia" w:ascii="宋体" w:hAnsi="宋体" w:cs="宋体"/>
          <w:b/>
          <w:bCs/>
          <w:color w:val="FF0000"/>
          <w:sz w:val="24"/>
          <w:highlight w:val="none"/>
          <w:lang w:eastAsia="zh-CN"/>
        </w:rPr>
        <w:t>系指谈判过程中可能实质性变动的内容。</w:t>
      </w:r>
    </w:p>
    <w:p w14:paraId="7D1525A1">
      <w:pPr>
        <w:pStyle w:val="10"/>
        <w:spacing w:after="0" w:line="360" w:lineRule="auto"/>
        <w:ind w:left="0" w:leftChars="0" w:firstLine="400" w:firstLineChars="200"/>
        <w:rPr>
          <w:color w:val="auto"/>
          <w:highlight w:val="none"/>
        </w:rPr>
      </w:pPr>
    </w:p>
    <w:p w14:paraId="3C81755B">
      <w:pPr>
        <w:adjustRightInd w:val="0"/>
        <w:snapToGrid w:val="0"/>
        <w:spacing w:line="360" w:lineRule="auto"/>
        <w:jc w:val="center"/>
        <w:outlineLvl w:val="1"/>
        <w:rPr>
          <w:rFonts w:hint="default" w:eastAsia="仿宋_GB2312"/>
          <w:color w:val="auto"/>
          <w:sz w:val="28"/>
          <w:szCs w:val="28"/>
          <w:highlight w:val="none"/>
          <w:lang w:val="en-US" w:eastAsia="zh-Hans"/>
        </w:rPr>
      </w:pPr>
      <w:bookmarkStart w:id="51" w:name="_Toc381735431_WPSOffice_Level2"/>
      <w:r>
        <w:rPr>
          <w:rFonts w:hint="eastAsia" w:asciiTheme="minorEastAsia" w:hAnsiTheme="minorEastAsia" w:eastAsiaTheme="minorEastAsia" w:cstheme="minorEastAsia"/>
          <w:b/>
          <w:color w:val="auto"/>
          <w:sz w:val="32"/>
          <w:szCs w:val="32"/>
          <w:highlight w:val="none"/>
          <w:lang w:val="en-US" w:eastAsia="zh-Hans"/>
        </w:rPr>
        <w:t>二</w:t>
      </w:r>
      <w:r>
        <w:rPr>
          <w:rFonts w:hint="eastAsia" w:asciiTheme="minorEastAsia" w:hAnsiTheme="minorEastAsia" w:eastAsiaTheme="minorEastAsia" w:cstheme="minorEastAsia"/>
          <w:b/>
          <w:color w:val="auto"/>
          <w:sz w:val="32"/>
          <w:szCs w:val="32"/>
          <w:highlight w:val="none"/>
          <w:lang w:eastAsia="zh-Hans"/>
        </w:rPr>
        <w:t>、</w:t>
      </w:r>
      <w:r>
        <w:rPr>
          <w:rFonts w:hint="eastAsia" w:asciiTheme="minorEastAsia" w:hAnsiTheme="minorEastAsia" w:eastAsiaTheme="minorEastAsia" w:cstheme="minorEastAsia"/>
          <w:b/>
          <w:bCs/>
          <w:color w:val="auto"/>
          <w:sz w:val="32"/>
          <w:szCs w:val="32"/>
          <w:highlight w:val="none"/>
          <w:lang w:val="en-US" w:eastAsia="zh-Hans"/>
        </w:rPr>
        <w:t>竞争</w:t>
      </w:r>
      <w:r>
        <w:rPr>
          <w:rFonts w:hint="eastAsia" w:asciiTheme="minorEastAsia" w:hAnsiTheme="minorEastAsia" w:eastAsiaTheme="minorEastAsia" w:cstheme="minorEastAsia"/>
          <w:b/>
          <w:bCs/>
          <w:color w:val="auto"/>
          <w:sz w:val="32"/>
          <w:szCs w:val="32"/>
          <w:highlight w:val="none"/>
          <w:lang w:val="en-US" w:eastAsia="zh-CN"/>
        </w:rPr>
        <w:t>谈判采购</w:t>
      </w:r>
      <w:r>
        <w:rPr>
          <w:rFonts w:hint="eastAsia" w:asciiTheme="minorEastAsia" w:hAnsiTheme="minorEastAsia" w:eastAsiaTheme="minorEastAsia" w:cstheme="minorEastAsia"/>
          <w:b/>
          <w:bCs/>
          <w:color w:val="auto"/>
          <w:sz w:val="32"/>
          <w:szCs w:val="32"/>
          <w:highlight w:val="none"/>
          <w:lang w:val="en-US" w:eastAsia="zh-Hans"/>
        </w:rPr>
        <w:t>文件</w:t>
      </w:r>
      <w:bookmarkEnd w:id="51"/>
    </w:p>
    <w:p w14:paraId="7FC70BD7">
      <w:pPr>
        <w:adjustRightInd w:val="0"/>
        <w:snapToGrid w:val="0"/>
        <w:spacing w:line="360" w:lineRule="auto"/>
        <w:ind w:firstLine="482" w:firstLineChars="200"/>
        <w:rPr>
          <w:rFonts w:hint="eastAsia" w:eastAsia="宋体"/>
          <w:b/>
          <w:bCs/>
          <w:color w:val="auto"/>
          <w:sz w:val="24"/>
          <w:highlight w:val="none"/>
          <w:lang w:eastAsia="zh-Hans"/>
        </w:rPr>
      </w:pPr>
      <w:r>
        <w:rPr>
          <w:rFonts w:hint="default" w:ascii="宋体" w:hAnsi="宋体" w:eastAsia="宋体" w:cs="宋体"/>
          <w:b/>
          <w:bCs w:val="0"/>
          <w:color w:val="auto"/>
          <w:sz w:val="24"/>
          <w:highlight w:val="none"/>
        </w:rPr>
        <w:t>1</w:t>
      </w:r>
      <w:r>
        <w:rPr>
          <w:rFonts w:hint="eastAsia" w:ascii="宋体" w:hAnsi="宋体" w:eastAsia="宋体" w:cs="宋体"/>
          <w:b/>
          <w:bCs w:val="0"/>
          <w:color w:val="auto"/>
          <w:sz w:val="24"/>
          <w:highlight w:val="none"/>
          <w:lang w:val="en-US" w:eastAsia="zh-CN"/>
        </w:rPr>
        <w:t>0</w:t>
      </w:r>
      <w:r>
        <w:rPr>
          <w:rFonts w:hint="eastAsia" w:ascii="宋体" w:hAnsi="宋体" w:eastAsia="宋体" w:cs="宋体"/>
          <w:b/>
          <w:bCs w:val="0"/>
          <w:color w:val="auto"/>
          <w:sz w:val="24"/>
          <w:highlight w:val="none"/>
          <w:lang w:val="en-US" w:eastAsia="zh-Hans"/>
        </w:rPr>
        <w:t>.</w:t>
      </w:r>
      <w:r>
        <w:rPr>
          <w:rFonts w:hint="eastAsia"/>
          <w:b/>
          <w:bCs w:val="0"/>
          <w:color w:val="auto"/>
          <w:sz w:val="24"/>
          <w:highlight w:val="none"/>
          <w:lang w:eastAsia="zh-CN"/>
        </w:rPr>
        <w:t>竞争谈判</w:t>
      </w:r>
      <w:r>
        <w:rPr>
          <w:rFonts w:hint="eastAsia"/>
          <w:b/>
          <w:bCs/>
          <w:color w:val="auto"/>
          <w:sz w:val="24"/>
          <w:highlight w:val="none"/>
        </w:rPr>
        <w:t>采购文件</w:t>
      </w:r>
      <w:r>
        <w:rPr>
          <w:rFonts w:hint="eastAsia"/>
          <w:b/>
          <w:bCs/>
          <w:color w:val="auto"/>
          <w:sz w:val="24"/>
          <w:highlight w:val="none"/>
          <w:lang w:val="en-US" w:eastAsia="zh-Hans"/>
        </w:rPr>
        <w:t>组成</w:t>
      </w:r>
    </w:p>
    <w:p w14:paraId="2C96071F">
      <w:pPr>
        <w:adjustRightInd w:val="0"/>
        <w:snapToGrid w:val="0"/>
        <w:spacing w:line="360" w:lineRule="auto"/>
        <w:ind w:firstLine="480" w:firstLineChars="200"/>
        <w:rPr>
          <w:color w:val="auto"/>
          <w:sz w:val="24"/>
          <w:highlight w:val="none"/>
        </w:rPr>
      </w:pPr>
      <w:r>
        <w:rPr>
          <w:rFonts w:hint="default"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0.1</w:t>
      </w:r>
      <w:r>
        <w:rPr>
          <w:rFonts w:hint="eastAsia"/>
          <w:color w:val="auto"/>
          <w:sz w:val="24"/>
          <w:highlight w:val="none"/>
          <w:lang w:val="en-US" w:eastAsia="zh-Hans"/>
        </w:rPr>
        <w:t>本</w:t>
      </w:r>
      <w:r>
        <w:rPr>
          <w:rFonts w:hint="eastAsia"/>
          <w:color w:val="auto"/>
          <w:sz w:val="24"/>
          <w:highlight w:val="none"/>
        </w:rPr>
        <w:t>竞争</w:t>
      </w:r>
      <w:r>
        <w:rPr>
          <w:rFonts w:hint="eastAsia"/>
          <w:color w:val="auto"/>
          <w:sz w:val="24"/>
          <w:highlight w:val="none"/>
          <w:lang w:eastAsia="zh-CN"/>
        </w:rPr>
        <w:t>谈判</w:t>
      </w:r>
      <w:r>
        <w:rPr>
          <w:rFonts w:hint="eastAsia"/>
          <w:color w:val="auto"/>
          <w:sz w:val="24"/>
          <w:highlight w:val="none"/>
        </w:rPr>
        <w:t>采购文件由下述部分组成：</w:t>
      </w:r>
    </w:p>
    <w:p w14:paraId="72906CA9">
      <w:pPr>
        <w:adjustRightInd w:val="0"/>
        <w:snapToGrid w:val="0"/>
        <w:spacing w:line="360" w:lineRule="auto"/>
        <w:ind w:firstLine="480" w:firstLineChars="200"/>
        <w:rPr>
          <w:color w:val="auto"/>
          <w:sz w:val="24"/>
          <w:highlight w:val="none"/>
        </w:rPr>
      </w:pPr>
      <w:r>
        <w:rPr>
          <w:rFonts w:hint="eastAsia"/>
          <w:color w:val="auto"/>
          <w:sz w:val="24"/>
          <w:highlight w:val="none"/>
        </w:rPr>
        <w:t>第一章</w:t>
      </w:r>
      <w:r>
        <w:rPr>
          <w:rFonts w:hint="default"/>
          <w:color w:val="auto"/>
          <w:sz w:val="24"/>
          <w:highlight w:val="none"/>
        </w:rPr>
        <w:t xml:space="preserve"> </w:t>
      </w:r>
      <w:r>
        <w:rPr>
          <w:rFonts w:hint="eastAsia" w:asciiTheme="minorEastAsia" w:hAnsiTheme="minorEastAsia" w:eastAsiaTheme="minorEastAsia" w:cstheme="minorEastAsia"/>
          <w:color w:val="FF0000"/>
          <w:sz w:val="24"/>
          <w:highlight w:val="none"/>
          <w:lang w:eastAsia="zh-CN"/>
        </w:rPr>
        <w:t>竞争谈判采购公告</w:t>
      </w:r>
    </w:p>
    <w:p w14:paraId="52D075DB">
      <w:pPr>
        <w:adjustRightInd w:val="0"/>
        <w:snapToGrid w:val="0"/>
        <w:spacing w:line="360" w:lineRule="auto"/>
        <w:ind w:firstLine="480" w:firstLineChars="200"/>
        <w:rPr>
          <w:color w:val="auto"/>
          <w:sz w:val="24"/>
          <w:highlight w:val="none"/>
        </w:rPr>
      </w:pPr>
      <w:r>
        <w:rPr>
          <w:rFonts w:hint="eastAsia"/>
          <w:color w:val="auto"/>
          <w:sz w:val="24"/>
          <w:highlight w:val="none"/>
        </w:rPr>
        <w:t>第二章</w:t>
      </w:r>
      <w:r>
        <w:rPr>
          <w:rFonts w:hint="default"/>
          <w:color w:val="auto"/>
          <w:sz w:val="24"/>
          <w:highlight w:val="none"/>
        </w:rPr>
        <w:t xml:space="preserve"> </w:t>
      </w:r>
      <w:r>
        <w:rPr>
          <w:rFonts w:hint="eastAsia"/>
          <w:color w:val="auto"/>
          <w:sz w:val="24"/>
          <w:highlight w:val="none"/>
        </w:rPr>
        <w:t>供应商须知</w:t>
      </w:r>
    </w:p>
    <w:p w14:paraId="799E46FE">
      <w:pPr>
        <w:adjustRightInd w:val="0"/>
        <w:snapToGrid w:val="0"/>
        <w:spacing w:line="360" w:lineRule="auto"/>
        <w:ind w:firstLine="480" w:firstLineChars="200"/>
        <w:rPr>
          <w:rFonts w:hint="default" w:eastAsia="宋体"/>
          <w:color w:val="auto"/>
          <w:sz w:val="24"/>
          <w:highlight w:val="none"/>
          <w:lang w:val="en-US" w:eastAsia="zh-Hans"/>
        </w:rPr>
      </w:pPr>
      <w:r>
        <w:rPr>
          <w:rFonts w:hint="eastAsia"/>
          <w:color w:val="auto"/>
          <w:sz w:val="24"/>
          <w:highlight w:val="none"/>
        </w:rPr>
        <w:t>第三章</w:t>
      </w:r>
      <w:r>
        <w:rPr>
          <w:rFonts w:hint="default"/>
          <w:color w:val="auto"/>
          <w:sz w:val="24"/>
          <w:highlight w:val="none"/>
        </w:rPr>
        <w:t xml:space="preserve"> </w:t>
      </w:r>
      <w:r>
        <w:rPr>
          <w:rFonts w:hint="eastAsia"/>
          <w:color w:val="auto"/>
          <w:sz w:val="24"/>
          <w:highlight w:val="none"/>
          <w:lang w:val="en-US" w:eastAsia="zh-Hans"/>
        </w:rPr>
        <w:t>采购内容及要求</w:t>
      </w:r>
    </w:p>
    <w:p w14:paraId="29C033D3">
      <w:pPr>
        <w:adjustRightInd w:val="0"/>
        <w:snapToGrid w:val="0"/>
        <w:spacing w:line="360" w:lineRule="auto"/>
        <w:ind w:firstLine="480" w:firstLineChars="200"/>
        <w:rPr>
          <w:rFonts w:hint="default"/>
          <w:color w:val="auto"/>
          <w:sz w:val="24"/>
          <w:highlight w:val="none"/>
        </w:rPr>
      </w:pPr>
      <w:r>
        <w:rPr>
          <w:rFonts w:hint="eastAsia"/>
          <w:color w:val="auto"/>
          <w:sz w:val="24"/>
          <w:highlight w:val="none"/>
        </w:rPr>
        <w:t>第四章</w:t>
      </w:r>
      <w:r>
        <w:rPr>
          <w:rFonts w:hint="default"/>
          <w:color w:val="auto"/>
          <w:sz w:val="24"/>
          <w:highlight w:val="none"/>
        </w:rPr>
        <w:t xml:space="preserve"> </w:t>
      </w:r>
      <w:r>
        <w:rPr>
          <w:rFonts w:hint="eastAsia"/>
          <w:color w:val="FF0000"/>
          <w:sz w:val="24"/>
          <w:highlight w:val="none"/>
          <w:lang w:eastAsia="zh-CN"/>
        </w:rPr>
        <w:t>评审</w:t>
      </w:r>
      <w:r>
        <w:rPr>
          <w:rFonts w:hint="eastAsia"/>
          <w:color w:val="FF0000"/>
          <w:sz w:val="24"/>
          <w:highlight w:val="none"/>
          <w:lang w:val="en-US" w:eastAsia="zh-CN"/>
        </w:rPr>
        <w:t>办法</w:t>
      </w:r>
      <w:r>
        <w:rPr>
          <w:rFonts w:hint="eastAsia" w:eastAsia="宋体"/>
          <w:color w:val="auto"/>
          <w:sz w:val="24"/>
          <w:highlight w:val="none"/>
        </w:rPr>
        <w:t>及</w:t>
      </w:r>
      <w:r>
        <w:rPr>
          <w:rFonts w:hint="default" w:eastAsia="宋体"/>
          <w:color w:val="auto"/>
          <w:sz w:val="24"/>
          <w:highlight w:val="none"/>
        </w:rPr>
        <w:t>评审标准</w:t>
      </w:r>
    </w:p>
    <w:p w14:paraId="20EB23E7">
      <w:pPr>
        <w:adjustRightInd w:val="0"/>
        <w:snapToGrid w:val="0"/>
        <w:spacing w:line="360" w:lineRule="auto"/>
        <w:ind w:firstLine="480" w:firstLineChars="200"/>
        <w:rPr>
          <w:rFonts w:hint="eastAsia" w:eastAsia="宋体"/>
          <w:color w:val="auto"/>
          <w:sz w:val="24"/>
          <w:highlight w:val="none"/>
          <w:lang w:eastAsia="zh-Hans"/>
        </w:rPr>
      </w:pPr>
      <w:r>
        <w:rPr>
          <w:rFonts w:hint="eastAsia"/>
          <w:color w:val="auto"/>
          <w:sz w:val="24"/>
          <w:highlight w:val="none"/>
        </w:rPr>
        <w:t>第五章</w:t>
      </w:r>
      <w:r>
        <w:rPr>
          <w:rFonts w:hint="default"/>
          <w:color w:val="auto"/>
          <w:sz w:val="24"/>
          <w:highlight w:val="none"/>
        </w:rPr>
        <w:t xml:space="preserve"> </w:t>
      </w:r>
      <w:r>
        <w:rPr>
          <w:rFonts w:hint="eastAsia"/>
          <w:color w:val="auto"/>
          <w:sz w:val="24"/>
          <w:highlight w:val="none"/>
          <w:lang w:val="en-US" w:eastAsia="zh-Hans"/>
        </w:rPr>
        <w:t>合同文本</w:t>
      </w:r>
    </w:p>
    <w:p w14:paraId="42A4ADAB">
      <w:pPr>
        <w:adjustRightInd w:val="0"/>
        <w:snapToGrid w:val="0"/>
        <w:spacing w:line="360" w:lineRule="auto"/>
        <w:ind w:firstLine="480" w:firstLineChars="200"/>
        <w:rPr>
          <w:rFonts w:hint="default" w:eastAsia="宋体"/>
          <w:color w:val="auto"/>
          <w:sz w:val="24"/>
          <w:highlight w:val="none"/>
          <w:lang w:val="en-US" w:eastAsia="zh-Hans"/>
        </w:rPr>
      </w:pPr>
      <w:r>
        <w:rPr>
          <w:rFonts w:hint="eastAsia"/>
          <w:color w:val="auto"/>
          <w:sz w:val="24"/>
          <w:highlight w:val="none"/>
        </w:rPr>
        <w:t>第六章</w:t>
      </w:r>
      <w:r>
        <w:rPr>
          <w:rFonts w:hint="default"/>
          <w:color w:val="auto"/>
          <w:sz w:val="24"/>
          <w:highlight w:val="none"/>
        </w:rPr>
        <w:t xml:space="preserve"> </w:t>
      </w:r>
      <w:r>
        <w:rPr>
          <w:rFonts w:hint="eastAsia"/>
          <w:color w:val="auto"/>
          <w:sz w:val="24"/>
          <w:highlight w:val="none"/>
          <w:lang w:val="en-US" w:eastAsia="zh-CN"/>
        </w:rPr>
        <w:t>响应文件</w:t>
      </w:r>
      <w:r>
        <w:rPr>
          <w:rFonts w:hint="eastAsia"/>
          <w:color w:val="auto"/>
          <w:sz w:val="24"/>
          <w:highlight w:val="none"/>
          <w:lang w:val="en-US" w:eastAsia="zh-Hans"/>
        </w:rPr>
        <w:t>格式</w:t>
      </w:r>
    </w:p>
    <w:p w14:paraId="7319034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.2根据本须知第1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款、第1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款对</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文件做出的澄清、修改、答复内容，共同构成</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文件的组成部分，具有约束作用。</w:t>
      </w:r>
    </w:p>
    <w:p w14:paraId="06D7D9C8">
      <w:pPr>
        <w:snapToGrid w:val="0"/>
        <w:spacing w:line="360" w:lineRule="auto"/>
        <w:ind w:firstLine="480" w:firstLineChars="200"/>
        <w:rPr>
          <w:rFonts w:ascii="宋体" w:hAnsi="宋体"/>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.3</w:t>
      </w:r>
      <w:r>
        <w:rPr>
          <w:rFonts w:hint="eastAsia" w:ascii="宋体" w:hAnsi="宋体" w:cs="宋体"/>
          <w:bCs/>
          <w:color w:val="auto"/>
          <w:sz w:val="24"/>
          <w:highlight w:val="none"/>
          <w:lang w:val="zh-CN"/>
        </w:rPr>
        <w:t>除上述所列内容外，</w:t>
      </w:r>
      <w:r>
        <w:rPr>
          <w:rFonts w:hint="eastAsia" w:ascii="宋体" w:hAnsi="宋体" w:cs="宋体"/>
          <w:bCs/>
          <w:color w:val="auto"/>
          <w:sz w:val="24"/>
          <w:highlight w:val="none"/>
          <w:lang w:val="en-US" w:eastAsia="zh-Hans"/>
        </w:rPr>
        <w:t>采购人</w:t>
      </w:r>
      <w:r>
        <w:rPr>
          <w:rFonts w:hint="eastAsia" w:ascii="宋体" w:hAnsi="宋体" w:cs="宋体"/>
          <w:bCs/>
          <w:color w:val="auto"/>
          <w:sz w:val="24"/>
          <w:highlight w:val="none"/>
          <w:lang w:val="zh-CN"/>
        </w:rPr>
        <w:t>对</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lang w:val="zh-CN"/>
        </w:rPr>
        <w:t>所作的任何口头解释、介绍、答复，</w:t>
      </w:r>
      <w:r>
        <w:rPr>
          <w:rFonts w:hint="eastAsia" w:ascii="宋体" w:hAnsi="宋体" w:cs="宋体"/>
          <w:bCs/>
          <w:color w:val="FF0000"/>
          <w:sz w:val="24"/>
          <w:highlight w:val="none"/>
          <w:lang w:val="zh-CN"/>
        </w:rPr>
        <w:t>只供</w:t>
      </w:r>
      <w:r>
        <w:rPr>
          <w:rFonts w:hint="eastAsia" w:ascii="宋体" w:hAnsi="宋体" w:cs="宋体"/>
          <w:bCs/>
          <w:color w:val="FF0000"/>
          <w:sz w:val="24"/>
          <w:highlight w:val="none"/>
          <w:lang w:val="en-US" w:eastAsia="zh-Hans"/>
        </w:rPr>
        <w:t>供应商</w:t>
      </w:r>
      <w:r>
        <w:rPr>
          <w:rFonts w:hint="eastAsia" w:ascii="宋体" w:hAnsi="宋体" w:cs="宋体"/>
          <w:bCs/>
          <w:color w:val="FF0000"/>
          <w:sz w:val="24"/>
          <w:highlight w:val="none"/>
          <w:lang w:val="zh-CN"/>
        </w:rPr>
        <w:t>参考</w:t>
      </w:r>
      <w:r>
        <w:rPr>
          <w:rFonts w:hint="eastAsia" w:ascii="宋体" w:hAnsi="宋体" w:cs="宋体"/>
          <w:bCs/>
          <w:color w:val="auto"/>
          <w:sz w:val="24"/>
          <w:highlight w:val="none"/>
          <w:lang w:val="zh-CN"/>
        </w:rPr>
        <w:t>，</w:t>
      </w:r>
      <w:r>
        <w:rPr>
          <w:rFonts w:hint="eastAsia" w:ascii="宋体" w:hAnsi="宋体" w:cs="宋体"/>
          <w:bCs/>
          <w:color w:val="auto"/>
          <w:sz w:val="24"/>
          <w:highlight w:val="none"/>
        </w:rPr>
        <w:t>无</w:t>
      </w:r>
      <w:r>
        <w:rPr>
          <w:rFonts w:hint="eastAsia" w:ascii="宋体" w:hAnsi="宋体" w:cs="宋体"/>
          <w:bCs/>
          <w:color w:val="auto"/>
          <w:sz w:val="24"/>
          <w:highlight w:val="none"/>
          <w:lang w:val="zh-CN"/>
        </w:rPr>
        <w:t>约束</w:t>
      </w:r>
      <w:r>
        <w:rPr>
          <w:rFonts w:hint="eastAsia" w:ascii="宋体" w:hAnsi="宋体" w:cs="宋体"/>
          <w:bCs/>
          <w:color w:val="auto"/>
          <w:sz w:val="24"/>
          <w:highlight w:val="none"/>
        </w:rPr>
        <w:t>作用</w:t>
      </w:r>
      <w:r>
        <w:rPr>
          <w:rFonts w:hint="eastAsia" w:ascii="宋体" w:hAnsi="宋体" w:cs="宋体"/>
          <w:bCs/>
          <w:color w:val="auto"/>
          <w:sz w:val="24"/>
          <w:highlight w:val="none"/>
          <w:lang w:val="zh-CN"/>
        </w:rPr>
        <w:t>。</w:t>
      </w:r>
    </w:p>
    <w:p w14:paraId="2DF8291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Hans"/>
        </w:rPr>
        <w:t>采购</w:t>
      </w:r>
      <w:r>
        <w:rPr>
          <w:rFonts w:hint="eastAsia" w:ascii="宋体" w:hAnsi="宋体" w:cs="宋体"/>
          <w:b/>
          <w:color w:val="auto"/>
          <w:sz w:val="24"/>
          <w:highlight w:val="none"/>
        </w:rPr>
        <w:t>文件的澄清</w:t>
      </w:r>
    </w:p>
    <w:p w14:paraId="6D990C93">
      <w:pPr>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.1</w:t>
      </w:r>
      <w:r>
        <w:rPr>
          <w:rFonts w:hint="default" w:ascii="宋体" w:hAnsi="宋体" w:cs="宋体"/>
          <w:bCs/>
          <w:color w:val="auto"/>
          <w:sz w:val="24"/>
          <w:highlight w:val="none"/>
        </w:rPr>
        <w:t>供应商</w:t>
      </w:r>
      <w:r>
        <w:rPr>
          <w:rFonts w:hint="eastAsia" w:ascii="宋体" w:hAnsi="宋体" w:cs="宋体"/>
          <w:bCs/>
          <w:color w:val="auto"/>
          <w:sz w:val="24"/>
          <w:highlight w:val="none"/>
          <w:lang w:val="zh-CN"/>
        </w:rPr>
        <w:t>在获取</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lang w:val="zh-CN"/>
        </w:rPr>
        <w:t>文件后，对</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lang w:val="zh-CN"/>
        </w:rPr>
        <w:t>文件任何部分若有任何</w:t>
      </w:r>
      <w:r>
        <w:rPr>
          <w:rFonts w:hint="eastAsia" w:ascii="宋体" w:hAnsi="宋体" w:cs="宋体"/>
          <w:bCs/>
          <w:color w:val="FF0000"/>
          <w:sz w:val="24"/>
          <w:highlight w:val="none"/>
          <w:lang w:val="zh-CN"/>
        </w:rPr>
        <w:t>质疑</w:t>
      </w:r>
      <w:r>
        <w:rPr>
          <w:rFonts w:hint="eastAsia" w:ascii="宋体" w:hAnsi="宋体" w:cs="宋体"/>
          <w:bCs/>
          <w:color w:val="auto"/>
          <w:sz w:val="24"/>
          <w:highlight w:val="none"/>
          <w:lang w:val="zh-CN"/>
        </w:rPr>
        <w:t>，应按</w:t>
      </w:r>
      <w:r>
        <w:rPr>
          <w:rFonts w:hint="default" w:ascii="宋体" w:hAnsi="宋体" w:cs="宋体"/>
          <w:bCs/>
          <w:color w:val="auto"/>
          <w:sz w:val="24"/>
          <w:highlight w:val="none"/>
        </w:rPr>
        <w:t>供应商</w:t>
      </w:r>
      <w:r>
        <w:rPr>
          <w:rFonts w:hint="eastAsia" w:ascii="宋体" w:hAnsi="宋体" w:cs="宋体"/>
          <w:bCs/>
          <w:color w:val="auto"/>
          <w:sz w:val="24"/>
          <w:highlight w:val="none"/>
          <w:lang w:val="zh-CN"/>
        </w:rPr>
        <w:t>须</w:t>
      </w:r>
      <w:r>
        <w:rPr>
          <w:rFonts w:hint="eastAsia" w:ascii="宋体" w:hAnsi="宋体" w:cs="宋体"/>
          <w:bCs/>
          <w:color w:val="auto"/>
          <w:sz w:val="24"/>
          <w:highlight w:val="none"/>
        </w:rPr>
        <w:t>知</w:t>
      </w:r>
      <w:r>
        <w:rPr>
          <w:rFonts w:hint="eastAsia" w:ascii="宋体" w:hAnsi="宋体" w:cs="宋体"/>
          <w:bCs/>
          <w:color w:val="auto"/>
          <w:sz w:val="24"/>
          <w:highlight w:val="none"/>
          <w:lang w:val="zh-CN"/>
        </w:rPr>
        <w:t>前附表</w:t>
      </w:r>
      <w:r>
        <w:rPr>
          <w:rFonts w:hint="eastAsia" w:ascii="宋体" w:hAnsi="宋体" w:cs="宋体"/>
          <w:bCs/>
          <w:color w:val="auto"/>
          <w:sz w:val="24"/>
          <w:highlight w:val="none"/>
        </w:rPr>
        <w:t>的规定“</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文件提出</w:t>
      </w:r>
      <w:r>
        <w:rPr>
          <w:rFonts w:hint="eastAsia" w:ascii="宋体" w:hAnsi="宋体" w:cs="宋体"/>
          <w:bCs/>
          <w:color w:val="FF0000"/>
          <w:sz w:val="24"/>
          <w:highlight w:val="none"/>
          <w:lang w:val="zh-CN"/>
        </w:rPr>
        <w:t>质疑</w:t>
      </w:r>
      <w:r>
        <w:rPr>
          <w:rFonts w:hint="eastAsia" w:ascii="宋体" w:hAnsi="宋体" w:cs="宋体"/>
          <w:bCs/>
          <w:color w:val="auto"/>
          <w:sz w:val="24"/>
          <w:highlight w:val="none"/>
        </w:rPr>
        <w:t>截止时间、方式”提出，</w:t>
      </w:r>
      <w:r>
        <w:rPr>
          <w:rFonts w:hint="eastAsia" w:ascii="宋体" w:hAnsi="宋体" w:cs="宋体"/>
          <w:bCs/>
          <w:color w:val="auto"/>
          <w:sz w:val="24"/>
          <w:highlight w:val="none"/>
          <w:lang w:val="zh-CN"/>
        </w:rPr>
        <w:t>要求</w:t>
      </w:r>
      <w:r>
        <w:rPr>
          <w:rFonts w:hint="eastAsia" w:ascii="宋体" w:hAnsi="宋体" w:cs="宋体"/>
          <w:bCs/>
          <w:color w:val="auto"/>
          <w:sz w:val="24"/>
          <w:highlight w:val="none"/>
          <w:lang w:val="en-US" w:eastAsia="zh-Hans"/>
        </w:rPr>
        <w:t>采购人</w:t>
      </w:r>
      <w:r>
        <w:rPr>
          <w:rFonts w:hint="eastAsia" w:ascii="宋体" w:hAnsi="宋体" w:cs="宋体"/>
          <w:bCs/>
          <w:color w:val="auto"/>
          <w:sz w:val="24"/>
          <w:highlight w:val="none"/>
          <w:lang w:val="zh-CN"/>
        </w:rPr>
        <w:t>对</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lang w:val="zh-CN"/>
        </w:rPr>
        <w:t>文件予以澄清。</w:t>
      </w:r>
    </w:p>
    <w:p w14:paraId="6B708D40">
      <w:pPr>
        <w:snapToGrid w:val="0"/>
        <w:spacing w:line="360" w:lineRule="auto"/>
        <w:ind w:firstLine="480" w:firstLineChars="200"/>
        <w:rPr>
          <w:rFonts w:hint="eastAsia"/>
          <w:color w:val="auto"/>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.2</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文件的澄清将按</w:t>
      </w:r>
      <w:r>
        <w:rPr>
          <w:rFonts w:hint="default" w:ascii="宋体" w:hAnsi="宋体" w:cs="宋体"/>
          <w:bCs/>
          <w:color w:val="auto"/>
          <w:sz w:val="24"/>
          <w:highlight w:val="none"/>
        </w:rPr>
        <w:t>供应商</w:t>
      </w:r>
      <w:r>
        <w:rPr>
          <w:rFonts w:hint="eastAsia" w:ascii="宋体" w:hAnsi="宋体" w:cs="宋体"/>
          <w:bCs/>
          <w:color w:val="auto"/>
          <w:sz w:val="24"/>
          <w:highlight w:val="none"/>
        </w:rPr>
        <w:t>须知前附表的规定“</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文件澄清发出的形式”发给所有获取</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w:t>
      </w:r>
      <w:r>
        <w:rPr>
          <w:rFonts w:hint="default" w:ascii="宋体" w:hAnsi="宋体" w:cs="宋体"/>
          <w:bCs/>
          <w:color w:val="auto"/>
          <w:sz w:val="24"/>
          <w:highlight w:val="none"/>
        </w:rPr>
        <w:t>供应商</w:t>
      </w:r>
      <w:r>
        <w:rPr>
          <w:rFonts w:hint="eastAsia" w:ascii="宋体" w:hAnsi="宋体" w:cs="宋体"/>
          <w:bCs/>
          <w:color w:val="auto"/>
          <w:sz w:val="24"/>
          <w:highlight w:val="none"/>
        </w:rPr>
        <w:t>，但不指明澄清问题的来源。如澄清的内容可能影响</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rPr>
        <w:t>编制的，且澄清发出的时间距</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lang w:val="en-US" w:eastAsia="zh-Hans"/>
        </w:rPr>
        <w:t>递交</w:t>
      </w:r>
      <w:r>
        <w:rPr>
          <w:rFonts w:hint="eastAsia" w:ascii="宋体" w:hAnsi="宋体" w:cs="宋体"/>
          <w:bCs/>
          <w:color w:val="auto"/>
          <w:sz w:val="24"/>
          <w:highlight w:val="none"/>
        </w:rPr>
        <w:t>截止时间不足</w:t>
      </w:r>
      <w:r>
        <w:rPr>
          <w:rFonts w:hint="eastAsia" w:ascii="宋体" w:hAnsi="宋体" w:cs="宋体"/>
          <w:bCs/>
          <w:color w:val="FF0000"/>
          <w:sz w:val="24"/>
          <w:highlight w:val="none"/>
          <w:u w:val="none"/>
          <w:lang w:val="en-US" w:eastAsia="zh-CN"/>
        </w:rPr>
        <w:t>5</w:t>
      </w:r>
      <w:r>
        <w:rPr>
          <w:rFonts w:hint="eastAsia" w:ascii="宋体" w:hAnsi="宋体" w:cs="宋体"/>
          <w:color w:val="auto"/>
          <w:sz w:val="24"/>
          <w:highlight w:val="none"/>
        </w:rPr>
        <w:t>个日历天</w:t>
      </w:r>
      <w:r>
        <w:rPr>
          <w:rFonts w:hint="eastAsia" w:ascii="宋体" w:hAnsi="宋体" w:cs="宋体"/>
          <w:color w:val="auto"/>
          <w:sz w:val="24"/>
          <w:highlight w:val="none"/>
          <w:lang w:eastAsia="zh-CN"/>
        </w:rPr>
        <w:t>的</w:t>
      </w:r>
      <w:r>
        <w:rPr>
          <w:rFonts w:hint="eastAsia" w:ascii="宋体" w:hAnsi="宋体" w:cs="宋体"/>
          <w:bCs/>
          <w:color w:val="auto"/>
          <w:sz w:val="24"/>
          <w:highlight w:val="none"/>
        </w:rPr>
        <w:t>，将顺延</w:t>
      </w:r>
      <w:r>
        <w:rPr>
          <w:rFonts w:hint="eastAsia" w:ascii="宋体" w:hAnsi="宋体" w:cs="宋体"/>
          <w:bCs/>
          <w:color w:val="auto"/>
          <w:sz w:val="24"/>
          <w:highlight w:val="none"/>
          <w:lang w:eastAsia="zh-CN"/>
        </w:rPr>
        <w:t>递交</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rPr>
        <w:t>的截止时间。</w:t>
      </w:r>
    </w:p>
    <w:p w14:paraId="6A4361D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val="en-US" w:eastAsia="zh-Hans"/>
        </w:rPr>
        <w:t>采购</w:t>
      </w:r>
      <w:r>
        <w:rPr>
          <w:rFonts w:hint="eastAsia" w:ascii="宋体" w:hAnsi="宋体" w:cs="宋体"/>
          <w:b/>
          <w:color w:val="auto"/>
          <w:sz w:val="24"/>
          <w:highlight w:val="none"/>
        </w:rPr>
        <w:t>文件的修改</w:t>
      </w:r>
    </w:p>
    <w:p w14:paraId="057FC657">
      <w:pPr>
        <w:snapToGrid w:val="0"/>
        <w:spacing w:line="360" w:lineRule="auto"/>
        <w:ind w:firstLine="480" w:firstLineChars="200"/>
        <w:rPr>
          <w:rFonts w:hint="eastAsia"/>
          <w:color w:val="auto"/>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.1</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文件发出后，</w:t>
      </w:r>
      <w:r>
        <w:rPr>
          <w:rFonts w:hint="eastAsia" w:ascii="宋体" w:hAnsi="宋体" w:cs="宋体"/>
          <w:bCs/>
          <w:color w:val="auto"/>
          <w:sz w:val="24"/>
          <w:highlight w:val="none"/>
          <w:lang w:val="en-US" w:eastAsia="zh-Hans"/>
        </w:rPr>
        <w:t>采购人</w:t>
      </w:r>
      <w:r>
        <w:rPr>
          <w:rFonts w:hint="eastAsia" w:ascii="宋体" w:hAnsi="宋体" w:cs="宋体"/>
          <w:bCs/>
          <w:color w:val="auto"/>
          <w:sz w:val="24"/>
          <w:highlight w:val="none"/>
        </w:rPr>
        <w:t>可主动地或依据</w:t>
      </w:r>
      <w:r>
        <w:rPr>
          <w:rFonts w:hint="default" w:ascii="宋体" w:hAnsi="宋体" w:cs="宋体"/>
          <w:bCs/>
          <w:color w:val="auto"/>
          <w:sz w:val="24"/>
          <w:highlight w:val="none"/>
        </w:rPr>
        <w:t>供应商</w:t>
      </w:r>
      <w:r>
        <w:rPr>
          <w:rFonts w:hint="eastAsia" w:ascii="宋体" w:hAnsi="宋体" w:cs="宋体"/>
          <w:bCs/>
          <w:color w:val="auto"/>
          <w:sz w:val="24"/>
          <w:highlight w:val="none"/>
        </w:rPr>
        <w:t>要求澄清的问题，按照</w:t>
      </w:r>
      <w:r>
        <w:rPr>
          <w:rFonts w:hint="default" w:ascii="宋体" w:hAnsi="宋体" w:cs="宋体"/>
          <w:bCs/>
          <w:color w:val="auto"/>
          <w:sz w:val="24"/>
          <w:highlight w:val="none"/>
        </w:rPr>
        <w:t>供应商</w:t>
      </w:r>
      <w:r>
        <w:rPr>
          <w:rFonts w:hint="eastAsia" w:ascii="宋体" w:hAnsi="宋体" w:cs="宋体"/>
          <w:bCs/>
          <w:color w:val="auto"/>
          <w:sz w:val="24"/>
          <w:highlight w:val="none"/>
          <w:lang w:val="zh-CN"/>
        </w:rPr>
        <w:t>须</w:t>
      </w:r>
      <w:r>
        <w:rPr>
          <w:rFonts w:hint="eastAsia" w:ascii="宋体" w:hAnsi="宋体" w:cs="宋体"/>
          <w:bCs/>
          <w:color w:val="auto"/>
          <w:sz w:val="24"/>
          <w:highlight w:val="none"/>
        </w:rPr>
        <w:t>知</w:t>
      </w:r>
      <w:r>
        <w:rPr>
          <w:rFonts w:hint="eastAsia" w:ascii="宋体" w:hAnsi="宋体" w:cs="宋体"/>
          <w:bCs/>
          <w:color w:val="auto"/>
          <w:sz w:val="24"/>
          <w:highlight w:val="none"/>
          <w:lang w:val="zh-CN"/>
        </w:rPr>
        <w:t>前附表</w:t>
      </w:r>
      <w:r>
        <w:rPr>
          <w:rFonts w:hint="eastAsia" w:ascii="宋体" w:hAnsi="宋体" w:cs="宋体"/>
          <w:bCs/>
          <w:color w:val="auto"/>
          <w:sz w:val="24"/>
          <w:highlight w:val="none"/>
        </w:rPr>
        <w:t>的规定“</w:t>
      </w:r>
      <w:r>
        <w:rPr>
          <w:rFonts w:hint="eastAsia" w:ascii="宋体" w:hAnsi="宋体" w:cs="宋体"/>
          <w:snapToGrid w:val="0"/>
          <w:color w:val="auto"/>
          <w:kern w:val="0"/>
          <w:sz w:val="24"/>
          <w:highlight w:val="none"/>
          <w:lang w:val="en-US" w:eastAsia="zh-Hans"/>
        </w:rPr>
        <w:t>采购</w:t>
      </w:r>
      <w:r>
        <w:rPr>
          <w:rFonts w:hint="eastAsia" w:ascii="宋体" w:hAnsi="宋体" w:cs="宋体"/>
          <w:snapToGrid w:val="0"/>
          <w:color w:val="auto"/>
          <w:kern w:val="0"/>
          <w:sz w:val="24"/>
          <w:highlight w:val="none"/>
        </w:rPr>
        <w:t>文件修改发出的形式</w:t>
      </w:r>
      <w:r>
        <w:rPr>
          <w:rFonts w:hint="eastAsia" w:ascii="宋体" w:hAnsi="宋体" w:cs="宋体"/>
          <w:bCs/>
          <w:color w:val="auto"/>
          <w:sz w:val="24"/>
          <w:highlight w:val="none"/>
        </w:rPr>
        <w:t>”修改</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文件。如修改的内容可能影响</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rPr>
        <w:t>编制的，且修改发出的时间距</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lang w:val="en-US" w:eastAsia="zh-Hans"/>
        </w:rPr>
        <w:t>递交</w:t>
      </w:r>
      <w:r>
        <w:rPr>
          <w:rFonts w:hint="eastAsia" w:ascii="宋体" w:hAnsi="宋体" w:cs="宋体"/>
          <w:bCs/>
          <w:color w:val="auto"/>
          <w:sz w:val="24"/>
          <w:highlight w:val="none"/>
        </w:rPr>
        <w:t>截止时间不足</w:t>
      </w:r>
      <w:r>
        <w:rPr>
          <w:rFonts w:hint="eastAsia" w:ascii="宋体" w:hAnsi="宋体" w:cs="宋体"/>
          <w:bCs/>
          <w:color w:val="FF0000"/>
          <w:sz w:val="24"/>
          <w:highlight w:val="none"/>
          <w:u w:val="none"/>
          <w:lang w:val="en-US" w:eastAsia="zh-CN"/>
        </w:rPr>
        <w:t>5</w:t>
      </w:r>
      <w:r>
        <w:rPr>
          <w:rFonts w:hint="eastAsia" w:ascii="宋体" w:hAnsi="宋体" w:cs="宋体"/>
          <w:color w:val="auto"/>
          <w:sz w:val="24"/>
          <w:highlight w:val="none"/>
        </w:rPr>
        <w:t>个日历天</w:t>
      </w:r>
      <w:r>
        <w:rPr>
          <w:rFonts w:hint="eastAsia" w:ascii="宋体" w:hAnsi="宋体" w:cs="宋体"/>
          <w:color w:val="auto"/>
          <w:sz w:val="24"/>
          <w:highlight w:val="none"/>
          <w:lang w:eastAsia="zh-CN"/>
        </w:rPr>
        <w:t>的</w:t>
      </w:r>
      <w:r>
        <w:rPr>
          <w:rFonts w:hint="eastAsia" w:ascii="宋体" w:hAnsi="宋体" w:cs="宋体"/>
          <w:bCs/>
          <w:color w:val="auto"/>
          <w:sz w:val="24"/>
          <w:highlight w:val="none"/>
        </w:rPr>
        <w:t>，将顺延</w:t>
      </w:r>
      <w:r>
        <w:rPr>
          <w:rFonts w:hint="eastAsia" w:ascii="宋体" w:hAnsi="宋体" w:cs="宋体"/>
          <w:bCs/>
          <w:color w:val="auto"/>
          <w:sz w:val="24"/>
          <w:highlight w:val="none"/>
          <w:lang w:eastAsia="zh-CN"/>
        </w:rPr>
        <w:t>递交</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rPr>
        <w:t>的截止时间。</w:t>
      </w:r>
    </w:p>
    <w:p w14:paraId="27E3FE1F">
      <w:pPr>
        <w:snapToGrid w:val="0"/>
        <w:spacing w:line="360" w:lineRule="auto"/>
        <w:ind w:firstLine="480" w:firstLineChars="200"/>
        <w:rPr>
          <w:b/>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.2</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文件的</w:t>
      </w:r>
      <w:r>
        <w:rPr>
          <w:rFonts w:hint="eastAsia" w:ascii="宋体" w:hAnsi="宋体" w:cs="宋体"/>
          <w:color w:val="auto"/>
          <w:sz w:val="24"/>
          <w:highlight w:val="none"/>
        </w:rPr>
        <w:t>补充、修改的内容与</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文件不一致的，以补充、修改的内容为准</w:t>
      </w:r>
      <w:r>
        <w:rPr>
          <w:rFonts w:hint="default" w:ascii="宋体" w:hAnsi="宋体" w:cs="宋体"/>
          <w:color w:val="auto"/>
          <w:sz w:val="24"/>
          <w:highlight w:val="none"/>
        </w:rPr>
        <w:t>。</w:t>
      </w:r>
      <w:bookmarkStart w:id="52" w:name="_Hlk102572876"/>
    </w:p>
    <w:bookmarkEnd w:id="52"/>
    <w:p w14:paraId="28A37867">
      <w:pPr>
        <w:adjustRightInd w:val="0"/>
        <w:snapToGrid w:val="0"/>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Hans"/>
        </w:rPr>
      </w:pPr>
      <w:bookmarkStart w:id="53" w:name="_Toc1979041051_WPSOffice_Level2"/>
      <w:r>
        <w:rPr>
          <w:rFonts w:hint="eastAsia" w:asciiTheme="minorEastAsia" w:hAnsiTheme="minorEastAsia" w:eastAsiaTheme="minorEastAsia" w:cstheme="minorEastAsia"/>
          <w:b/>
          <w:bCs/>
          <w:color w:val="auto"/>
          <w:sz w:val="32"/>
          <w:szCs w:val="32"/>
          <w:highlight w:val="none"/>
          <w:lang w:val="en-US" w:eastAsia="zh-Hans"/>
        </w:rPr>
        <w:t>三</w:t>
      </w:r>
      <w:r>
        <w:rPr>
          <w:rFonts w:hint="default" w:asciiTheme="minorEastAsia" w:hAnsiTheme="minorEastAsia" w:eastAsiaTheme="minorEastAsia" w:cstheme="minorEastAsia"/>
          <w:b/>
          <w:bCs/>
          <w:color w:val="auto"/>
          <w:sz w:val="32"/>
          <w:szCs w:val="32"/>
          <w:highlight w:val="none"/>
          <w:lang w:eastAsia="zh-Hans"/>
        </w:rPr>
        <w:t>、</w:t>
      </w:r>
      <w:r>
        <w:rPr>
          <w:rFonts w:hint="eastAsia" w:asciiTheme="minorEastAsia" w:hAnsiTheme="minorEastAsia" w:eastAsiaTheme="minorEastAsia" w:cstheme="minorEastAsia"/>
          <w:b/>
          <w:bCs/>
          <w:color w:val="auto"/>
          <w:sz w:val="32"/>
          <w:szCs w:val="32"/>
          <w:highlight w:val="none"/>
          <w:lang w:val="en-US" w:eastAsia="zh-CN"/>
        </w:rPr>
        <w:t>响应文件</w:t>
      </w:r>
      <w:bookmarkEnd w:id="53"/>
    </w:p>
    <w:p w14:paraId="69AE0C9F">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响应文件</w:t>
      </w:r>
      <w:r>
        <w:rPr>
          <w:rFonts w:hint="eastAsia" w:ascii="宋体" w:hAnsi="宋体" w:eastAsia="宋体" w:cs="宋体"/>
          <w:b/>
          <w:bCs/>
          <w:color w:val="auto"/>
          <w:sz w:val="24"/>
          <w:highlight w:val="none"/>
        </w:rPr>
        <w:t>的组成</w:t>
      </w:r>
    </w:p>
    <w:p w14:paraId="34C11351">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响应文件由资格文件、商务报价文件两个部分组成。</w:t>
      </w:r>
    </w:p>
    <w:p w14:paraId="0B6A05E0">
      <w:pPr>
        <w:snapToGrid w:val="0"/>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13.2资格文件内容包括如下部分：</w:t>
      </w:r>
    </w:p>
    <w:p w14:paraId="64CE0D6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有效营业执照（或者事业单位法人证书、社会团体法人登记证书、</w:t>
      </w:r>
      <w:r>
        <w:rPr>
          <w:rFonts w:hint="eastAsia" w:asciiTheme="minorEastAsia" w:hAnsiTheme="minorEastAsia" w:eastAsiaTheme="minorEastAsia" w:cstheme="minorEastAsia"/>
          <w:bCs/>
          <w:color w:val="auto"/>
          <w:sz w:val="24"/>
          <w:highlight w:val="none"/>
          <w:lang w:eastAsia="zh-CN"/>
        </w:rPr>
        <w:t>非法人组织</w:t>
      </w:r>
      <w:r>
        <w:rPr>
          <w:rFonts w:hint="eastAsia" w:asciiTheme="minorEastAsia" w:hAnsiTheme="minorEastAsia" w:eastAsiaTheme="minorEastAsia" w:cstheme="minorEastAsia"/>
          <w:bCs/>
          <w:color w:val="auto"/>
          <w:sz w:val="24"/>
          <w:highlight w:val="none"/>
        </w:rPr>
        <w:t>登记证明文件；</w:t>
      </w:r>
    </w:p>
    <w:p w14:paraId="1124A504">
      <w:pPr>
        <w:snapToGrid w:val="0"/>
        <w:spacing w:line="360" w:lineRule="auto"/>
        <w:ind w:firstLine="480" w:firstLineChars="200"/>
        <w:rPr>
          <w:rFonts w:hint="eastAsia" w:ascii="宋体" w:eastAsia="宋体"/>
          <w:color w:val="auto"/>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eastAsia="宋体"/>
          <w:color w:val="auto"/>
          <w:sz w:val="24"/>
          <w:highlight w:val="none"/>
        </w:rPr>
        <w:t>）</w:t>
      </w:r>
      <w:r>
        <w:rPr>
          <w:rFonts w:hint="eastAsia" w:ascii="宋体" w:eastAsia="宋体"/>
          <w:color w:val="auto"/>
          <w:sz w:val="24"/>
          <w:highlight w:val="none"/>
          <w:lang w:val="en-US" w:eastAsia="zh-Hans"/>
        </w:rPr>
        <w:t>供应商</w:t>
      </w:r>
      <w:r>
        <w:rPr>
          <w:rFonts w:hint="eastAsia" w:ascii="宋体" w:eastAsia="宋体"/>
          <w:color w:val="auto"/>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eastAsia="宋体"/>
          <w:color w:val="auto"/>
          <w:sz w:val="24"/>
          <w:highlight w:val="none"/>
        </w:rPr>
        <w:t>项目负责人无行贿行为记录；</w:t>
      </w:r>
    </w:p>
    <w:p w14:paraId="046B0CB0">
      <w:pPr>
        <w:snapToGrid w:val="0"/>
        <w:spacing w:line="360" w:lineRule="auto"/>
        <w:ind w:firstLine="480" w:firstLineChars="200"/>
        <w:rPr>
          <w:rFonts w:hint="default" w:ascii="宋体" w:hAnsi="宋体" w:cs="宋体"/>
          <w:bCs/>
          <w:color w:val="auto"/>
          <w:sz w:val="24"/>
          <w:highlight w:val="none"/>
        </w:rPr>
      </w:pPr>
      <w:r>
        <w:rPr>
          <w:rFonts w:ascii="宋体" w:eastAsia="宋体"/>
          <w:color w:val="auto"/>
          <w:sz w:val="24"/>
          <w:highlight w:val="none"/>
        </w:rPr>
        <w:t>（</w:t>
      </w:r>
      <w:r>
        <w:rPr>
          <w:rFonts w:hint="eastAsia" w:ascii="宋体" w:eastAsia="宋体"/>
          <w:color w:val="auto"/>
          <w:sz w:val="24"/>
          <w:highlight w:val="none"/>
          <w:lang w:val="en-US" w:eastAsia="zh-CN"/>
        </w:rPr>
        <w:t>3</w:t>
      </w:r>
      <w:r>
        <w:rPr>
          <w:rFonts w:ascii="宋体" w:eastAsia="宋体"/>
          <w:color w:val="auto"/>
          <w:sz w:val="24"/>
          <w:highlight w:val="none"/>
        </w:rPr>
        <w:t>）</w:t>
      </w:r>
      <w:r>
        <w:rPr>
          <w:rFonts w:hint="eastAsia" w:ascii="宋体" w:hAnsi="宋体" w:eastAsia="宋体" w:cs="宋体"/>
          <w:bCs/>
          <w:color w:val="auto"/>
          <w:sz w:val="24"/>
          <w:highlight w:val="none"/>
          <w:lang w:val="en-US" w:eastAsia="zh-Hans"/>
        </w:rPr>
        <w:t>供应商</w:t>
      </w:r>
      <w:r>
        <w:rPr>
          <w:rFonts w:hint="eastAsia" w:ascii="宋体" w:hAnsi="宋体" w:cs="宋体"/>
          <w:bCs/>
          <w:color w:val="auto"/>
          <w:sz w:val="24"/>
          <w:highlight w:val="none"/>
        </w:rPr>
        <w:t>在经营活动中无重大违法记录</w:t>
      </w:r>
      <w:r>
        <w:rPr>
          <w:rFonts w:hint="default" w:ascii="宋体" w:hAnsi="宋体" w:cs="宋体"/>
          <w:bCs/>
          <w:color w:val="auto"/>
          <w:sz w:val="24"/>
          <w:highlight w:val="none"/>
        </w:rPr>
        <w:t>；</w:t>
      </w:r>
    </w:p>
    <w:p w14:paraId="36529FF1">
      <w:pPr>
        <w:numPr>
          <w:ilvl w:val="-1"/>
          <w:numId w:val="0"/>
        </w:numPr>
        <w:spacing w:line="360" w:lineRule="auto"/>
        <w:ind w:firstLine="480" w:firstLineChars="200"/>
        <w:rPr>
          <w:rFonts w:hint="eastAsia" w:ascii="宋体" w:hAnsi="宋体" w:eastAsia="宋体" w:cs="宋体"/>
          <w:b/>
          <w:bCs/>
          <w:color w:val="auto"/>
          <w:kern w:val="2"/>
          <w:sz w:val="24"/>
          <w:szCs w:val="24"/>
          <w:highlight w:val="none"/>
          <w:lang w:val="en-US" w:eastAsia="zh-CN"/>
        </w:rPr>
      </w:pPr>
      <w:r>
        <w:rPr>
          <w:rFonts w:hint="eastAsia" w:ascii="宋体" w:hAnsi="宋体"/>
          <w:color w:val="auto"/>
          <w:kern w:val="0"/>
          <w:sz w:val="24"/>
          <w:highlight w:val="none"/>
          <w:u w:val="none"/>
          <w:lang w:eastAsia="zh-CN"/>
        </w:rPr>
        <w:t>（</w:t>
      </w:r>
      <w:r>
        <w:rPr>
          <w:rFonts w:hint="eastAsia" w:ascii="宋体" w:hAnsi="宋体"/>
          <w:color w:val="auto"/>
          <w:kern w:val="0"/>
          <w:sz w:val="24"/>
          <w:highlight w:val="none"/>
          <w:u w:val="none"/>
          <w:lang w:val="en-US" w:eastAsia="zh-CN"/>
        </w:rPr>
        <w:t>4）</w:t>
      </w:r>
      <w:r>
        <w:rPr>
          <w:rFonts w:hint="eastAsia" w:ascii="宋体" w:hAnsi="宋体" w:cs="宋体"/>
          <w:snapToGrid w:val="0"/>
          <w:color w:val="auto"/>
          <w:kern w:val="0"/>
          <w:sz w:val="24"/>
          <w:highlight w:val="none"/>
          <w:lang w:eastAsia="zh-CN"/>
        </w:rPr>
        <w:t>□</w:t>
      </w:r>
      <w:r>
        <w:rPr>
          <w:rFonts w:hint="eastAsia" w:ascii="宋体" w:hAnsi="宋体"/>
          <w:color w:val="auto"/>
          <w:kern w:val="0"/>
          <w:sz w:val="24"/>
          <w:highlight w:val="none"/>
        </w:rPr>
        <w:t>供应商类似项目业绩案例</w:t>
      </w:r>
      <w:r>
        <w:rPr>
          <w:rFonts w:hint="eastAsia" w:ascii="宋体" w:hAnsi="宋体"/>
          <w:color w:val="auto"/>
          <w:kern w:val="0"/>
          <w:sz w:val="24"/>
          <w:highlight w:val="none"/>
          <w:lang w:val="en-US" w:eastAsia="zh-Hans"/>
        </w:rPr>
        <w:t>证明</w:t>
      </w:r>
      <w:r>
        <w:rPr>
          <w:rFonts w:hint="eastAsia" w:ascii="宋体" w:hAnsi="宋体"/>
          <w:color w:val="auto"/>
          <w:kern w:val="0"/>
          <w:sz w:val="24"/>
          <w:highlight w:val="none"/>
          <w:lang w:val="en-US" w:eastAsia="zh-CN"/>
        </w:rPr>
        <w:t>；</w:t>
      </w:r>
    </w:p>
    <w:p w14:paraId="6B82A75D">
      <w:pPr>
        <w:snapToGrid w:val="0"/>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bCs/>
          <w:color w:val="auto"/>
          <w:sz w:val="24"/>
          <w:highlight w:val="none"/>
        </w:rPr>
        <w:t>（5）</w:t>
      </w:r>
      <w:r>
        <w:rPr>
          <w:rFonts w:hint="eastAsia" w:ascii="宋体" w:hAnsi="宋体" w:cs="宋体"/>
          <w:bCs/>
          <w:color w:val="FF0000"/>
          <w:sz w:val="24"/>
          <w:highlight w:val="none"/>
          <w:lang w:eastAsia="zh-CN"/>
        </w:rPr>
        <w:t>采购公告</w:t>
      </w:r>
      <w:r>
        <w:rPr>
          <w:rFonts w:hint="eastAsia" w:ascii="宋体" w:hAnsi="宋体" w:cs="宋体"/>
          <w:bCs/>
          <w:color w:val="auto"/>
          <w:sz w:val="24"/>
          <w:highlight w:val="none"/>
        </w:rPr>
        <w:t>“二、</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资格条件”所要求的其他资格证明。</w:t>
      </w:r>
    </w:p>
    <w:p w14:paraId="17705FBF">
      <w:pPr>
        <w:adjustRightInd w:val="0"/>
        <w:snapToGrid w:val="0"/>
        <w:spacing w:line="360" w:lineRule="auto"/>
        <w:ind w:firstLine="482" w:firstLineChars="200"/>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sz w:val="24"/>
          <w:highlight w:val="none"/>
          <w:lang w:val="en-US" w:eastAsia="zh-CN"/>
        </w:rPr>
        <w:t>13.3商务报价文件主要包括如下内容：</w:t>
      </w:r>
    </w:p>
    <w:p w14:paraId="2FE6F012">
      <w:pPr>
        <w:adjustRightInd w:val="0"/>
        <w:snapToGrid w:val="0"/>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商务部分：</w:t>
      </w:r>
    </w:p>
    <w:p w14:paraId="6F164572">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）承诺函；</w:t>
      </w:r>
    </w:p>
    <w:p w14:paraId="35F30303">
      <w:pPr>
        <w:snapToGrid w:val="0"/>
        <w:spacing w:line="360" w:lineRule="auto"/>
        <w:ind w:firstLine="480" w:firstLineChars="200"/>
        <w:rPr>
          <w:rFonts w:hint="default" w:ascii="宋体" w:hAnsi="宋体" w:cs="宋体"/>
          <w:bCs/>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w:t>
      </w:r>
      <w:r>
        <w:rPr>
          <w:rFonts w:hint="eastAsia" w:ascii="宋体" w:hAnsi="宋体" w:cs="宋体"/>
          <w:bCs/>
          <w:color w:val="auto"/>
          <w:sz w:val="24"/>
          <w:highlight w:val="none"/>
        </w:rPr>
        <w:t>法定代表人（单位负责人）身份证明书或授权委托书</w:t>
      </w:r>
      <w:r>
        <w:rPr>
          <w:rFonts w:hint="default" w:ascii="宋体" w:hAnsi="宋体" w:cs="宋体"/>
          <w:bCs/>
          <w:color w:val="auto"/>
          <w:sz w:val="24"/>
          <w:highlight w:val="none"/>
        </w:rPr>
        <w:t>；</w:t>
      </w:r>
    </w:p>
    <w:p w14:paraId="6547BA09">
      <w:pPr>
        <w:snapToGrid w:val="0"/>
        <w:spacing w:line="360" w:lineRule="auto"/>
        <w:ind w:firstLine="480" w:firstLineChars="200"/>
        <w:rPr>
          <w:rFonts w:ascii="宋体"/>
          <w:color w:val="auto"/>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w:t>
      </w:r>
      <w:r>
        <w:rPr>
          <w:rFonts w:hint="eastAsia" w:ascii="宋体" w:hAnsi="宋体"/>
          <w:color w:val="auto"/>
          <w:sz w:val="24"/>
          <w:highlight w:val="none"/>
        </w:rPr>
        <w:t>供应商</w:t>
      </w:r>
      <w:r>
        <w:rPr>
          <w:rFonts w:hint="eastAsia" w:ascii="宋体" w:hAnsi="宋体"/>
          <w:color w:val="auto"/>
          <w:kern w:val="0"/>
          <w:sz w:val="24"/>
          <w:highlight w:val="none"/>
        </w:rPr>
        <w:t>情况表；</w:t>
      </w:r>
    </w:p>
    <w:p w14:paraId="3ADDF7A1">
      <w:pPr>
        <w:snapToGrid w:val="0"/>
        <w:spacing w:line="360" w:lineRule="auto"/>
        <w:ind w:firstLine="480" w:firstLineChars="200"/>
        <w:rPr>
          <w:rFonts w:hint="eastAsia" w:ascii="宋体" w:hAnsi="宋体" w:eastAsia="宋体" w:cs="宋体"/>
          <w:b/>
          <w:bCs w:val="0"/>
          <w:color w:val="auto"/>
          <w:sz w:val="24"/>
          <w:highlight w:val="none"/>
          <w:lang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）无重大违法行为、行贿行为记录承诺书</w:t>
      </w:r>
      <w:r>
        <w:rPr>
          <w:rFonts w:hint="eastAsia" w:ascii="宋体" w:hAnsi="宋体"/>
          <w:color w:val="auto"/>
          <w:kern w:val="0"/>
          <w:sz w:val="24"/>
          <w:highlight w:val="none"/>
          <w:lang w:eastAsia="zh-CN"/>
        </w:rPr>
        <w:t>；</w:t>
      </w:r>
    </w:p>
    <w:p w14:paraId="37510029">
      <w:pPr>
        <w:snapToGrid w:val="0"/>
        <w:spacing w:line="360" w:lineRule="auto"/>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w:t>
      </w:r>
      <w:r>
        <w:rPr>
          <w:rFonts w:hint="eastAsia" w:ascii="宋体" w:hAnsi="宋体" w:cs="宋体"/>
          <w:bCs/>
          <w:color w:val="FF0000"/>
          <w:sz w:val="24"/>
          <w:highlight w:val="none"/>
          <w:lang w:eastAsia="zh-CN"/>
        </w:rPr>
        <w:t>采购公告</w:t>
      </w:r>
      <w:r>
        <w:rPr>
          <w:rFonts w:hint="eastAsia" w:ascii="宋体" w:hAnsi="宋体" w:cs="宋体"/>
          <w:bCs/>
          <w:color w:val="auto"/>
          <w:sz w:val="24"/>
          <w:highlight w:val="none"/>
        </w:rPr>
        <w:t>“二、</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资格条件”所要求的资格证明（具体内容详见1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.2资格文件内容）；</w:t>
      </w:r>
    </w:p>
    <w:p w14:paraId="4F0F210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）根据第三章采购内容及要求提供的服务方案、技术方案等；</w:t>
      </w:r>
    </w:p>
    <w:p w14:paraId="659AF2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cs="Arial"/>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val="zh-CN"/>
        </w:rPr>
        <w:t>服务承诺及</w:t>
      </w:r>
      <w:r>
        <w:rPr>
          <w:rFonts w:hint="eastAsia" w:ascii="宋体" w:hAnsi="宋体" w:cs="宋体"/>
          <w:bCs/>
          <w:color w:val="auto"/>
          <w:sz w:val="24"/>
          <w:highlight w:val="none"/>
        </w:rPr>
        <w:t>优惠承诺（条件）；</w:t>
      </w:r>
    </w:p>
    <w:p w14:paraId="2E2C7AE1">
      <w:pPr>
        <w:spacing w:line="360" w:lineRule="auto"/>
        <w:ind w:firstLine="480" w:firstLineChars="200"/>
        <w:rPr>
          <w:rFonts w:hint="default" w:ascii="宋体" w:hAnsi="宋体" w:eastAsia="宋体" w:cs="宋体"/>
          <w:b/>
          <w:bCs/>
          <w:color w:val="auto"/>
          <w:kern w:val="2"/>
          <w:sz w:val="24"/>
          <w:szCs w:val="24"/>
          <w:highlight w:val="none"/>
          <w:lang w:val="en-US" w:eastAsia="zh-CN"/>
        </w:rPr>
      </w:pPr>
      <w:r>
        <w:rPr>
          <w:rFonts w:hint="eastAsia" w:ascii="宋体" w:hAnsi="宋体" w:cs="Arial"/>
          <w:color w:val="auto"/>
          <w:sz w:val="24"/>
          <w:highlight w:val="none"/>
        </w:rPr>
        <w:t>（</w:t>
      </w:r>
      <w:r>
        <w:rPr>
          <w:rFonts w:hint="eastAsia" w:ascii="宋体" w:hAnsi="宋体" w:cs="Arial"/>
          <w:color w:val="auto"/>
          <w:sz w:val="24"/>
          <w:highlight w:val="none"/>
          <w:lang w:val="en-US" w:eastAsia="zh-CN"/>
        </w:rPr>
        <w:t>8</w:t>
      </w:r>
      <w:r>
        <w:rPr>
          <w:rFonts w:hint="eastAsia" w:ascii="宋体" w:hAnsi="宋体" w:cs="Arial"/>
          <w:color w:val="auto"/>
          <w:sz w:val="24"/>
          <w:highlight w:val="none"/>
        </w:rPr>
        <w:t>）</w:t>
      </w:r>
      <w:r>
        <w:rPr>
          <w:rFonts w:hint="eastAsia" w:ascii="宋体" w:hAnsi="宋体" w:cs="宋体"/>
          <w:color w:val="auto"/>
          <w:sz w:val="24"/>
          <w:highlight w:val="none"/>
        </w:rPr>
        <w:t>供应商认为</w:t>
      </w:r>
      <w:r>
        <w:rPr>
          <w:rFonts w:hint="eastAsia" w:ascii="宋体" w:hAnsi="宋体" w:cs="宋体"/>
          <w:color w:val="auto"/>
          <w:kern w:val="0"/>
          <w:sz w:val="24"/>
          <w:highlight w:val="none"/>
        </w:rPr>
        <w:t>需要提供的其他资料</w:t>
      </w:r>
      <w:r>
        <w:rPr>
          <w:rFonts w:hint="eastAsia" w:ascii="宋体" w:hAnsi="宋体"/>
          <w:color w:val="auto"/>
          <w:kern w:val="0"/>
          <w:sz w:val="24"/>
          <w:highlight w:val="none"/>
        </w:rPr>
        <w:t>。</w:t>
      </w:r>
    </w:p>
    <w:p w14:paraId="1811CC2F">
      <w:pPr>
        <w:snapToGrid w:val="0"/>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报价部分：</w:t>
      </w:r>
    </w:p>
    <w:p w14:paraId="2AB06CC3">
      <w:pPr>
        <w:snapToGrid w:val="0"/>
        <w:spacing w:line="360" w:lineRule="auto"/>
        <w:ind w:firstLine="480" w:firstLineChars="200"/>
        <w:rPr>
          <w:rFonts w:ascii="宋体" w:eastAsia="宋体"/>
          <w:color w:val="auto"/>
          <w:sz w:val="24"/>
          <w:highlight w:val="none"/>
        </w:rPr>
      </w:pPr>
      <w:r>
        <w:rPr>
          <w:rFonts w:hint="eastAsia" w:ascii="宋体" w:eastAsia="宋体"/>
          <w:color w:val="auto"/>
          <w:sz w:val="24"/>
          <w:highlight w:val="none"/>
        </w:rPr>
        <w:t>（</w:t>
      </w:r>
      <w:r>
        <w:rPr>
          <w:rFonts w:hint="default" w:ascii="宋体" w:eastAsia="宋体"/>
          <w:color w:val="auto"/>
          <w:sz w:val="24"/>
          <w:highlight w:val="none"/>
        </w:rPr>
        <w:t>1</w:t>
      </w:r>
      <w:r>
        <w:rPr>
          <w:rFonts w:hint="eastAsia" w:ascii="宋体" w:eastAsia="宋体"/>
          <w:color w:val="auto"/>
          <w:sz w:val="24"/>
          <w:highlight w:val="none"/>
        </w:rPr>
        <w:t>）报价单；</w:t>
      </w:r>
    </w:p>
    <w:p w14:paraId="5B9EB702">
      <w:pPr>
        <w:snapToGrid w:val="0"/>
        <w:spacing w:line="360" w:lineRule="auto"/>
        <w:ind w:firstLine="480" w:firstLineChars="200"/>
        <w:rPr>
          <w:rFonts w:hint="eastAsia" w:ascii="宋体" w:cs="Arial"/>
          <w:color w:val="auto"/>
          <w:sz w:val="24"/>
          <w:highlight w:val="none"/>
          <w:u w:val="single"/>
        </w:rPr>
      </w:pPr>
      <w:r>
        <w:rPr>
          <w:rFonts w:hint="eastAsia" w:ascii="宋体" w:eastAsia="宋体"/>
          <w:color w:val="auto"/>
          <w:sz w:val="24"/>
          <w:highlight w:val="none"/>
        </w:rPr>
        <w:t>（</w:t>
      </w:r>
      <w:r>
        <w:rPr>
          <w:rFonts w:hint="eastAsia" w:ascii="宋体" w:eastAsia="宋体"/>
          <w:color w:val="auto"/>
          <w:sz w:val="24"/>
          <w:highlight w:val="none"/>
          <w:lang w:eastAsia="zh-CN"/>
        </w:rPr>
        <w:t>2</w:t>
      </w:r>
      <w:r>
        <w:rPr>
          <w:rFonts w:hint="eastAsia" w:ascii="宋体" w:eastAsia="宋体"/>
          <w:color w:val="auto"/>
          <w:sz w:val="24"/>
          <w:highlight w:val="none"/>
        </w:rPr>
        <w:t>）</w:t>
      </w:r>
      <w:r>
        <w:rPr>
          <w:rFonts w:hint="eastAsia" w:ascii="宋体" w:eastAsia="宋体"/>
          <w:color w:val="auto"/>
          <w:sz w:val="24"/>
          <w:highlight w:val="none"/>
          <w:lang w:val="en-US" w:eastAsia="zh-Hans"/>
        </w:rPr>
        <w:t>响应分项报价表</w:t>
      </w:r>
      <w:r>
        <w:rPr>
          <w:rFonts w:hint="eastAsia" w:ascii="宋体" w:eastAsia="宋体"/>
          <w:color w:val="auto"/>
          <w:sz w:val="24"/>
          <w:highlight w:val="none"/>
          <w:lang w:eastAsia="zh-CN"/>
        </w:rPr>
        <w:t>。</w:t>
      </w:r>
    </w:p>
    <w:p w14:paraId="2451E09B">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响应文件</w:t>
      </w:r>
      <w:r>
        <w:rPr>
          <w:rFonts w:hint="eastAsia" w:ascii="宋体" w:hAnsi="宋体" w:cs="宋体"/>
          <w:b/>
          <w:color w:val="auto"/>
          <w:sz w:val="24"/>
          <w:highlight w:val="none"/>
        </w:rPr>
        <w:t>编制</w:t>
      </w:r>
    </w:p>
    <w:p w14:paraId="3FFCA1B9">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应仔细阅读</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文件的所有内容，任何对</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文件的忽略或误解不能作为</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没有完全响应</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文件的有效理由。</w:t>
      </w:r>
    </w:p>
    <w:p w14:paraId="25464C03">
      <w:pPr>
        <w:snapToGrid w:val="0"/>
        <w:spacing w:line="360" w:lineRule="auto"/>
        <w:ind w:firstLine="480" w:firstLineChars="200"/>
        <w:rPr>
          <w:rFonts w:hint="eastAsia" w:ascii="宋体" w:hAnsi="宋体" w:cs="宋体"/>
          <w:b/>
          <w:bCs w:val="0"/>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.2</w:t>
      </w:r>
      <w:r>
        <w:rPr>
          <w:rFonts w:hint="eastAsia" w:ascii="宋体" w:hAnsi="宋体" w:cs="宋体"/>
          <w:b/>
          <w:bCs w:val="0"/>
          <w:color w:val="auto"/>
          <w:sz w:val="24"/>
          <w:highlight w:val="none"/>
          <w:lang w:val="en-US" w:eastAsia="zh-Hans"/>
        </w:rPr>
        <w:t>供应商</w:t>
      </w:r>
      <w:r>
        <w:rPr>
          <w:rFonts w:hint="eastAsia" w:ascii="宋体" w:hAnsi="宋体" w:cs="宋体"/>
          <w:b/>
          <w:bCs w:val="0"/>
          <w:color w:val="auto"/>
          <w:sz w:val="24"/>
          <w:highlight w:val="none"/>
        </w:rPr>
        <w:t>需</w:t>
      </w:r>
      <w:r>
        <w:rPr>
          <w:rFonts w:hint="eastAsia" w:ascii="宋体" w:hAnsi="宋体" w:cs="宋体"/>
          <w:b/>
          <w:color w:val="auto"/>
          <w:sz w:val="24"/>
          <w:highlight w:val="none"/>
        </w:rPr>
        <w:t>根据本须知</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响应文件</w:t>
      </w:r>
      <w:r>
        <w:rPr>
          <w:rFonts w:hint="eastAsia" w:ascii="宋体" w:hAnsi="宋体" w:cs="宋体"/>
          <w:b/>
          <w:color w:val="auto"/>
          <w:sz w:val="24"/>
          <w:highlight w:val="none"/>
        </w:rPr>
        <w:t>的组成</w:t>
      </w:r>
      <w:r>
        <w:rPr>
          <w:rFonts w:hint="eastAsia" w:ascii="宋体" w:hAnsi="宋体" w:cs="宋体"/>
          <w:b/>
          <w:color w:val="auto"/>
          <w:sz w:val="24"/>
          <w:highlight w:val="none"/>
          <w:lang w:eastAsia="zh-CN"/>
        </w:rPr>
        <w:t>”</w:t>
      </w:r>
      <w:r>
        <w:rPr>
          <w:rFonts w:hint="eastAsia" w:ascii="宋体" w:hAnsi="宋体" w:cs="宋体"/>
          <w:b/>
          <w:color w:val="auto"/>
          <w:sz w:val="24"/>
          <w:highlight w:val="none"/>
        </w:rPr>
        <w:t>的组成内容及顺序编制</w:t>
      </w:r>
      <w:r>
        <w:rPr>
          <w:rFonts w:hint="eastAsia" w:ascii="宋体" w:hAnsi="宋体" w:cs="宋体"/>
          <w:b/>
          <w:color w:val="auto"/>
          <w:sz w:val="24"/>
          <w:highlight w:val="none"/>
          <w:lang w:val="en-US" w:eastAsia="zh-Hans"/>
        </w:rPr>
        <w:t>采购</w:t>
      </w:r>
      <w:r>
        <w:rPr>
          <w:rFonts w:hint="eastAsia" w:ascii="宋体" w:hAnsi="宋体" w:cs="宋体"/>
          <w:b/>
          <w:color w:val="auto"/>
          <w:sz w:val="24"/>
          <w:highlight w:val="none"/>
        </w:rPr>
        <w:t>文件，并与</w:t>
      </w:r>
      <w:r>
        <w:rPr>
          <w:rFonts w:hint="eastAsia" w:ascii="宋体" w:hAnsi="宋体" w:cs="宋体"/>
          <w:b/>
          <w:color w:val="auto"/>
          <w:sz w:val="24"/>
          <w:highlight w:val="none"/>
          <w:lang w:val="en-US" w:eastAsia="zh-Hans"/>
        </w:rPr>
        <w:t>采购</w:t>
      </w:r>
      <w:r>
        <w:rPr>
          <w:rFonts w:hint="eastAsia" w:ascii="宋体" w:hAnsi="宋体" w:cs="宋体"/>
          <w:b/>
          <w:color w:val="auto"/>
          <w:sz w:val="24"/>
          <w:highlight w:val="none"/>
        </w:rPr>
        <w:t>文件目录或索引对应，</w:t>
      </w:r>
      <w:r>
        <w:rPr>
          <w:rFonts w:hint="eastAsia" w:ascii="宋体" w:hAnsi="宋体" w:cs="宋体"/>
          <w:b/>
          <w:bCs w:val="0"/>
          <w:color w:val="auto"/>
          <w:sz w:val="24"/>
          <w:highlight w:val="none"/>
        </w:rPr>
        <w:t>具体格式要求详见第六章</w:t>
      </w:r>
      <w:r>
        <w:rPr>
          <w:rFonts w:ascii="宋体" w:hAnsi="宋体" w:cs="宋体"/>
          <w:b/>
          <w:bCs w:val="0"/>
          <w:color w:val="auto"/>
          <w:sz w:val="24"/>
          <w:highlight w:val="none"/>
        </w:rPr>
        <w:t>“</w:t>
      </w:r>
      <w:r>
        <w:rPr>
          <w:rFonts w:hint="eastAsia" w:ascii="宋体" w:hAnsi="宋体" w:cs="宋体"/>
          <w:b/>
          <w:bCs w:val="0"/>
          <w:color w:val="auto"/>
          <w:sz w:val="24"/>
          <w:highlight w:val="none"/>
          <w:lang w:val="en-US" w:eastAsia="zh-CN"/>
        </w:rPr>
        <w:t>响应文件</w:t>
      </w:r>
      <w:r>
        <w:rPr>
          <w:rFonts w:ascii="宋体" w:hAnsi="宋体" w:cs="宋体"/>
          <w:b/>
          <w:bCs w:val="0"/>
          <w:color w:val="auto"/>
          <w:sz w:val="24"/>
          <w:highlight w:val="none"/>
        </w:rPr>
        <w:t>格式”</w:t>
      </w:r>
      <w:r>
        <w:rPr>
          <w:rFonts w:hint="eastAsia" w:ascii="宋体" w:hAnsi="宋体" w:cs="宋体"/>
          <w:b/>
          <w:bCs w:val="0"/>
          <w:color w:val="auto"/>
          <w:sz w:val="24"/>
          <w:highlight w:val="none"/>
        </w:rPr>
        <w:t>，混乱的编排导致</w:t>
      </w:r>
      <w:r>
        <w:rPr>
          <w:rFonts w:hint="eastAsia" w:ascii="宋体" w:hAnsi="宋体" w:cs="宋体"/>
          <w:b/>
          <w:bCs w:val="0"/>
          <w:color w:val="auto"/>
          <w:sz w:val="24"/>
          <w:highlight w:val="none"/>
          <w:lang w:val="en-US" w:eastAsia="zh-CN"/>
        </w:rPr>
        <w:t>响应文件</w:t>
      </w:r>
      <w:r>
        <w:rPr>
          <w:rFonts w:hint="eastAsia" w:ascii="宋体" w:hAnsi="宋体" w:cs="宋体"/>
          <w:b/>
          <w:bCs w:val="0"/>
          <w:color w:val="auto"/>
          <w:sz w:val="24"/>
          <w:highlight w:val="none"/>
        </w:rPr>
        <w:t>被误读或</w:t>
      </w:r>
      <w:r>
        <w:rPr>
          <w:rFonts w:hint="eastAsia" w:ascii="宋体" w:hAnsi="宋体" w:cs="宋体"/>
          <w:b/>
          <w:bCs w:val="0"/>
          <w:color w:val="auto"/>
          <w:sz w:val="24"/>
          <w:highlight w:val="none"/>
          <w:lang w:val="en-US" w:eastAsia="zh-Hans"/>
        </w:rPr>
        <w:t>评审小组</w:t>
      </w:r>
      <w:r>
        <w:rPr>
          <w:rFonts w:hint="eastAsia" w:ascii="宋体" w:hAnsi="宋体" w:cs="宋体"/>
          <w:b/>
          <w:bCs w:val="0"/>
          <w:color w:val="auto"/>
          <w:sz w:val="24"/>
          <w:highlight w:val="none"/>
        </w:rPr>
        <w:t>查找不到有效文件是</w:t>
      </w:r>
      <w:r>
        <w:rPr>
          <w:rFonts w:hint="eastAsia" w:ascii="宋体" w:hAnsi="宋体" w:cs="宋体"/>
          <w:b/>
          <w:bCs w:val="0"/>
          <w:color w:val="auto"/>
          <w:sz w:val="24"/>
          <w:highlight w:val="none"/>
          <w:lang w:val="en-US" w:eastAsia="zh-Hans"/>
        </w:rPr>
        <w:t>供应商</w:t>
      </w:r>
      <w:r>
        <w:rPr>
          <w:rFonts w:hint="eastAsia" w:ascii="宋体" w:hAnsi="宋体" w:cs="宋体"/>
          <w:b/>
          <w:bCs w:val="0"/>
          <w:color w:val="auto"/>
          <w:sz w:val="24"/>
          <w:highlight w:val="none"/>
        </w:rPr>
        <w:t>的风险。</w:t>
      </w:r>
    </w:p>
    <w:p w14:paraId="605DBE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进行电子</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应安装客户端软件—“电子交易客户端”，并按照</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文件和电子交易平台的要求编制并加密</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未按规定加密的</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，电子交易平台将拒收并提示。</w:t>
      </w:r>
    </w:p>
    <w:p w14:paraId="038B317C">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val="en-US" w:eastAsia="zh-Hans"/>
        </w:rPr>
        <w:t>响应</w:t>
      </w:r>
      <w:r>
        <w:rPr>
          <w:rFonts w:hint="eastAsia" w:ascii="宋体" w:hAnsi="宋体" w:cs="宋体"/>
          <w:b/>
          <w:color w:val="auto"/>
          <w:sz w:val="24"/>
          <w:highlight w:val="none"/>
        </w:rPr>
        <w:t>报价</w:t>
      </w:r>
    </w:p>
    <w:p w14:paraId="6E1E94A6">
      <w:pPr>
        <w:snapToGrid w:val="0"/>
        <w:spacing w:line="360" w:lineRule="auto"/>
        <w:ind w:firstLine="480" w:firstLineChars="200"/>
        <w:rPr>
          <w:rFonts w:hint="eastAsia" w:ascii="宋体" w:hAnsi="宋体" w:cs="宋体"/>
          <w:i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r>
        <w:rPr>
          <w:rFonts w:ascii="宋体" w:hAnsi="宋体" w:cs="宋体"/>
          <w:bCs/>
          <w:color w:val="auto"/>
          <w:sz w:val="24"/>
          <w:highlight w:val="none"/>
        </w:rPr>
        <w:t>.1</w:t>
      </w:r>
      <w:r>
        <w:rPr>
          <w:rFonts w:hint="eastAsia" w:ascii="宋体" w:hAnsi="宋体" w:cs="宋体"/>
          <w:bCs/>
          <w:color w:val="auto"/>
          <w:sz w:val="24"/>
          <w:highlight w:val="none"/>
          <w:lang w:val="en-US" w:eastAsia="zh-Hans"/>
        </w:rPr>
        <w:t>供应商</w:t>
      </w:r>
      <w:r>
        <w:rPr>
          <w:rFonts w:ascii="宋体" w:hAnsi="宋体" w:cs="宋体"/>
          <w:bCs/>
          <w:color w:val="auto"/>
          <w:sz w:val="24"/>
          <w:highlight w:val="none"/>
        </w:rPr>
        <w:t>应按</w:t>
      </w:r>
      <w:r>
        <w:rPr>
          <w:rFonts w:hint="eastAsia" w:ascii="宋体" w:hAnsi="宋体" w:cs="宋体"/>
          <w:bCs/>
          <w:color w:val="auto"/>
          <w:sz w:val="24"/>
          <w:highlight w:val="none"/>
        </w:rPr>
        <w:t>本</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w:t>
      </w:r>
      <w:r>
        <w:rPr>
          <w:rFonts w:ascii="宋体" w:hAnsi="宋体" w:cs="宋体"/>
          <w:bCs/>
          <w:color w:val="auto"/>
          <w:sz w:val="24"/>
          <w:highlight w:val="none"/>
        </w:rPr>
        <w:t>第</w:t>
      </w:r>
      <w:r>
        <w:rPr>
          <w:rFonts w:hint="eastAsia" w:ascii="宋体" w:hAnsi="宋体" w:cs="宋体"/>
          <w:bCs/>
          <w:color w:val="auto"/>
          <w:sz w:val="24"/>
          <w:highlight w:val="none"/>
        </w:rPr>
        <w:t>六</w:t>
      </w:r>
      <w:r>
        <w:rPr>
          <w:rFonts w:ascii="宋体" w:hAnsi="宋体" w:cs="宋体"/>
          <w:bCs/>
          <w:color w:val="auto"/>
          <w:sz w:val="24"/>
          <w:highlight w:val="none"/>
        </w:rPr>
        <w:t>章“</w:t>
      </w:r>
      <w:r>
        <w:rPr>
          <w:rFonts w:hint="eastAsia" w:ascii="宋体" w:hAnsi="宋体" w:cs="宋体"/>
          <w:bCs/>
          <w:color w:val="auto"/>
          <w:sz w:val="24"/>
          <w:highlight w:val="none"/>
          <w:lang w:val="en-US" w:eastAsia="zh-CN"/>
        </w:rPr>
        <w:t>响应文件</w:t>
      </w:r>
      <w:r>
        <w:rPr>
          <w:rFonts w:ascii="宋体" w:hAnsi="宋体" w:cs="宋体"/>
          <w:bCs/>
          <w:color w:val="auto"/>
          <w:sz w:val="24"/>
          <w:highlight w:val="none"/>
        </w:rPr>
        <w:t>格式”的要求在“</w:t>
      </w:r>
      <w:r>
        <w:rPr>
          <w:rFonts w:hint="eastAsia" w:ascii="宋体" w:hAnsi="宋体" w:cs="宋体"/>
          <w:bCs/>
          <w:color w:val="auto"/>
          <w:sz w:val="24"/>
          <w:highlight w:val="none"/>
          <w:lang w:val="en-US" w:eastAsia="zh-Hans"/>
        </w:rPr>
        <w:t>报价单</w:t>
      </w:r>
      <w:r>
        <w:rPr>
          <w:rFonts w:ascii="宋体" w:hAnsi="宋体" w:cs="宋体"/>
          <w:bCs/>
          <w:color w:val="auto"/>
          <w:sz w:val="24"/>
          <w:highlight w:val="none"/>
        </w:rPr>
        <w:t>”</w:t>
      </w:r>
      <w:r>
        <w:rPr>
          <w:rFonts w:hint="eastAsia" w:ascii="宋体" w:hAnsi="宋体" w:cs="宋体"/>
          <w:bCs/>
          <w:color w:val="auto"/>
          <w:sz w:val="24"/>
          <w:highlight w:val="none"/>
        </w:rPr>
        <w:t>和“</w:t>
      </w:r>
      <w:r>
        <w:rPr>
          <w:rFonts w:hint="eastAsia" w:ascii="宋体" w:hAnsi="宋体" w:cs="宋体"/>
          <w:bCs/>
          <w:color w:val="auto"/>
          <w:sz w:val="24"/>
          <w:highlight w:val="none"/>
          <w:lang w:val="en-US" w:eastAsia="zh-Hans"/>
        </w:rPr>
        <w:t>响应分项</w:t>
      </w:r>
      <w:r>
        <w:rPr>
          <w:rFonts w:hint="eastAsia" w:ascii="宋体" w:hAnsi="宋体" w:cs="宋体"/>
          <w:bCs/>
          <w:color w:val="auto"/>
          <w:sz w:val="24"/>
          <w:highlight w:val="none"/>
        </w:rPr>
        <w:t>报价表”</w:t>
      </w:r>
      <w:r>
        <w:rPr>
          <w:rFonts w:ascii="宋体" w:hAnsi="宋体" w:cs="宋体"/>
          <w:bCs/>
          <w:color w:val="auto"/>
          <w:sz w:val="24"/>
          <w:highlight w:val="none"/>
        </w:rPr>
        <w:t>中进行报价</w:t>
      </w:r>
      <w:r>
        <w:rPr>
          <w:rFonts w:hint="eastAsia" w:ascii="宋体" w:hAnsi="宋体" w:cs="宋体"/>
          <w:bCs/>
          <w:color w:val="auto"/>
          <w:sz w:val="24"/>
          <w:highlight w:val="none"/>
        </w:rPr>
        <w:t>，</w:t>
      </w:r>
      <w:r>
        <w:rPr>
          <w:rFonts w:hint="eastAsia" w:ascii="宋体" w:hAnsi="宋体" w:cs="宋体"/>
          <w:iCs/>
          <w:color w:val="auto"/>
          <w:sz w:val="24"/>
          <w:highlight w:val="none"/>
        </w:rPr>
        <w:t>报价应包括完成本项目的全部费用。</w:t>
      </w:r>
    </w:p>
    <w:p w14:paraId="6DC5B04C">
      <w:pPr>
        <w:snapToGrid w:val="0"/>
        <w:spacing w:line="360" w:lineRule="auto"/>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w:t>
      </w:r>
      <w:r>
        <w:rPr>
          <w:rFonts w:hint="eastAsia" w:ascii="宋体" w:hAnsi="宋体" w:cs="宋体"/>
          <w:iCs/>
          <w:color w:val="auto"/>
          <w:sz w:val="24"/>
          <w:highlight w:val="none"/>
          <w:lang w:val="en-US" w:eastAsia="zh-CN"/>
        </w:rPr>
        <w:t>5.</w:t>
      </w:r>
      <w:r>
        <w:rPr>
          <w:rFonts w:hint="eastAsia" w:ascii="宋体" w:hAnsi="宋体" w:cs="宋体"/>
          <w:iCs/>
          <w:color w:val="auto"/>
          <w:sz w:val="24"/>
          <w:highlight w:val="none"/>
        </w:rPr>
        <w:t>2</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对报价的准确性负责，任何漏报、错报等均是</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的风险。</w:t>
      </w:r>
    </w:p>
    <w:p w14:paraId="4D03E831">
      <w:pPr>
        <w:snapToGrid w:val="0"/>
        <w:spacing w:line="360" w:lineRule="auto"/>
        <w:ind w:firstLine="480" w:firstLineChars="200"/>
        <w:rPr>
          <w:rFonts w:ascii="宋体" w:hAnsi="宋体" w:cs="宋体"/>
          <w:bCs/>
          <w:color w:val="auto"/>
          <w:sz w:val="24"/>
          <w:highlight w:val="none"/>
        </w:rPr>
      </w:pPr>
      <w:r>
        <w:rPr>
          <w:rFonts w:hint="eastAsia" w:ascii="宋体" w:hAnsi="宋体" w:cs="宋体"/>
          <w:iCs/>
          <w:color w:val="auto"/>
          <w:sz w:val="24"/>
          <w:highlight w:val="none"/>
        </w:rPr>
        <w:t>1</w:t>
      </w:r>
      <w:r>
        <w:rPr>
          <w:rFonts w:hint="eastAsia" w:ascii="宋体" w:hAnsi="宋体" w:cs="宋体"/>
          <w:iCs/>
          <w:color w:val="auto"/>
          <w:sz w:val="24"/>
          <w:highlight w:val="none"/>
          <w:lang w:val="en-US" w:eastAsia="zh-CN"/>
        </w:rPr>
        <w:t>5</w:t>
      </w:r>
      <w:r>
        <w:rPr>
          <w:rFonts w:hint="eastAsia" w:ascii="宋体" w:hAnsi="宋体" w:cs="宋体"/>
          <w:iCs/>
          <w:color w:val="auto"/>
          <w:sz w:val="24"/>
          <w:highlight w:val="none"/>
        </w:rPr>
        <w:t>.3</w:t>
      </w:r>
      <w:r>
        <w:rPr>
          <w:rFonts w:hint="eastAsia" w:ascii="宋体" w:hAnsi="宋体" w:cs="宋体"/>
          <w:b/>
          <w:color w:val="auto"/>
          <w:sz w:val="24"/>
          <w:highlight w:val="none"/>
          <w:lang w:val="en-US" w:eastAsia="zh-Hans"/>
        </w:rPr>
        <w:t>采购人</w:t>
      </w:r>
      <w:r>
        <w:rPr>
          <w:rFonts w:ascii="宋体" w:hAnsi="宋体" w:cs="宋体"/>
          <w:b/>
          <w:color w:val="auto"/>
          <w:sz w:val="24"/>
          <w:highlight w:val="none"/>
        </w:rPr>
        <w:t>设有最高</w:t>
      </w:r>
      <w:r>
        <w:rPr>
          <w:rFonts w:hint="eastAsia" w:ascii="宋体" w:hAnsi="宋体" w:cs="宋体"/>
          <w:b/>
          <w:color w:val="auto"/>
          <w:sz w:val="24"/>
          <w:highlight w:val="none"/>
          <w:lang w:eastAsia="zh-CN"/>
        </w:rPr>
        <w:t>响应</w:t>
      </w:r>
      <w:r>
        <w:rPr>
          <w:rFonts w:ascii="宋体" w:hAnsi="宋体" w:cs="宋体"/>
          <w:b/>
          <w:color w:val="auto"/>
          <w:sz w:val="24"/>
          <w:highlight w:val="none"/>
        </w:rPr>
        <w:t>限价的，</w:t>
      </w:r>
      <w:r>
        <w:rPr>
          <w:rFonts w:hint="eastAsia" w:ascii="宋体" w:hAnsi="宋体" w:cs="宋体"/>
          <w:b/>
          <w:color w:val="auto"/>
          <w:sz w:val="24"/>
          <w:highlight w:val="none"/>
          <w:lang w:val="en-US" w:eastAsia="zh-Hans"/>
        </w:rPr>
        <w:t>供应商</w:t>
      </w:r>
      <w:r>
        <w:rPr>
          <w:rFonts w:ascii="宋体" w:hAnsi="宋体" w:cs="宋体"/>
          <w:b/>
          <w:color w:val="auto"/>
          <w:sz w:val="24"/>
          <w:highlight w:val="none"/>
        </w:rPr>
        <w:t>的</w:t>
      </w:r>
      <w:r>
        <w:rPr>
          <w:rFonts w:hint="eastAsia" w:ascii="宋体" w:hAnsi="宋体" w:cs="宋体"/>
          <w:b/>
          <w:color w:val="auto"/>
          <w:sz w:val="24"/>
          <w:highlight w:val="none"/>
          <w:lang w:eastAsia="zh-CN"/>
        </w:rPr>
        <w:t>响应</w:t>
      </w:r>
      <w:r>
        <w:rPr>
          <w:rFonts w:ascii="宋体" w:hAnsi="宋体" w:cs="宋体"/>
          <w:b/>
          <w:color w:val="auto"/>
          <w:sz w:val="24"/>
          <w:highlight w:val="none"/>
        </w:rPr>
        <w:t>报价不得超过最高</w:t>
      </w:r>
      <w:r>
        <w:rPr>
          <w:rFonts w:hint="eastAsia" w:ascii="宋体" w:hAnsi="宋体" w:cs="宋体"/>
          <w:b/>
          <w:color w:val="auto"/>
          <w:sz w:val="24"/>
          <w:highlight w:val="none"/>
          <w:lang w:eastAsia="zh-CN"/>
        </w:rPr>
        <w:t>响应</w:t>
      </w:r>
      <w:r>
        <w:rPr>
          <w:rFonts w:ascii="宋体" w:hAnsi="宋体" w:cs="宋体"/>
          <w:b/>
          <w:color w:val="auto"/>
          <w:sz w:val="24"/>
          <w:highlight w:val="none"/>
        </w:rPr>
        <w:t>限价，</w:t>
      </w:r>
      <w:r>
        <w:rPr>
          <w:rFonts w:hint="eastAsia" w:ascii="宋体" w:hAnsi="宋体" w:cs="宋体"/>
          <w:b/>
          <w:color w:val="auto"/>
          <w:sz w:val="24"/>
          <w:highlight w:val="none"/>
        </w:rPr>
        <w:t>否则</w:t>
      </w:r>
      <w:r>
        <w:rPr>
          <w:rFonts w:hint="eastAsia" w:ascii="宋体" w:hAnsi="宋体" w:cs="宋体"/>
          <w:b/>
          <w:color w:val="auto"/>
          <w:sz w:val="24"/>
          <w:highlight w:val="none"/>
          <w:lang w:val="en-US" w:eastAsia="zh-Hans"/>
        </w:rPr>
        <w:t>响应</w:t>
      </w:r>
      <w:r>
        <w:rPr>
          <w:rFonts w:hint="eastAsia" w:ascii="宋体" w:hAnsi="宋体" w:cs="宋体"/>
          <w:b/>
          <w:color w:val="auto"/>
          <w:sz w:val="24"/>
          <w:highlight w:val="none"/>
        </w:rPr>
        <w:t>无效</w:t>
      </w:r>
      <w:r>
        <w:rPr>
          <w:rFonts w:ascii="宋体" w:hAnsi="宋体" w:cs="宋体"/>
          <w:bCs/>
          <w:color w:val="auto"/>
          <w:sz w:val="24"/>
          <w:highlight w:val="none"/>
        </w:rPr>
        <w:t>。</w:t>
      </w:r>
    </w:p>
    <w:p w14:paraId="696DEB80">
      <w:pPr>
        <w:snapToGrid w:val="0"/>
        <w:spacing w:line="360" w:lineRule="auto"/>
        <w:ind w:left="420" w:leftChars="200"/>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b/>
          <w:color w:val="auto"/>
          <w:sz w:val="24"/>
          <w:highlight w:val="none"/>
          <w:lang w:val="en-US" w:eastAsia="zh-Hans"/>
        </w:rPr>
        <w:t>响应</w:t>
      </w:r>
      <w:r>
        <w:rPr>
          <w:rFonts w:hint="eastAsia" w:ascii="宋体" w:hAnsi="宋体" w:cs="宋体"/>
          <w:b/>
          <w:color w:val="auto"/>
          <w:sz w:val="24"/>
          <w:highlight w:val="none"/>
        </w:rPr>
        <w:t>有效期</w:t>
      </w:r>
    </w:p>
    <w:p w14:paraId="71570FE1">
      <w:pPr>
        <w:snapToGrid w:val="0"/>
        <w:spacing w:line="360" w:lineRule="auto"/>
        <w:ind w:firstLine="480" w:firstLineChars="200"/>
        <w:rPr>
          <w:rFonts w:hint="eastAsia" w:ascii="宋体" w:hAnsi="宋体" w:cs="宋体"/>
          <w:b/>
          <w:bCs/>
          <w:iCs/>
          <w:color w:val="auto"/>
          <w:sz w:val="24"/>
          <w:highlight w:val="none"/>
        </w:rPr>
      </w:pPr>
      <w:r>
        <w:rPr>
          <w:rFonts w:hint="eastAsia" w:ascii="宋体" w:hAnsi="宋体" w:cs="宋体"/>
          <w:iCs/>
          <w:color w:val="auto"/>
          <w:sz w:val="24"/>
          <w:highlight w:val="none"/>
        </w:rPr>
        <w:t>1</w:t>
      </w:r>
      <w:r>
        <w:rPr>
          <w:rFonts w:hint="eastAsia" w:ascii="宋体" w:hAnsi="宋体" w:cs="宋体"/>
          <w:iCs/>
          <w:color w:val="auto"/>
          <w:sz w:val="24"/>
          <w:highlight w:val="none"/>
          <w:lang w:val="en-US" w:eastAsia="zh-CN"/>
        </w:rPr>
        <w:t>6</w:t>
      </w:r>
      <w:r>
        <w:rPr>
          <w:rFonts w:hint="eastAsia" w:ascii="宋体" w:hAnsi="宋体" w:cs="宋体"/>
          <w:iCs/>
          <w:color w:val="auto"/>
          <w:sz w:val="24"/>
          <w:highlight w:val="none"/>
        </w:rPr>
        <w:t>.1</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有效期从递交</w:t>
      </w:r>
      <w:r>
        <w:rPr>
          <w:rFonts w:hint="eastAsia" w:ascii="宋体" w:hAnsi="宋体" w:cs="宋体"/>
          <w:iCs/>
          <w:color w:val="auto"/>
          <w:sz w:val="24"/>
          <w:highlight w:val="none"/>
          <w:lang w:val="en-US" w:eastAsia="zh-CN"/>
        </w:rPr>
        <w:t>响应文件</w:t>
      </w:r>
      <w:r>
        <w:rPr>
          <w:rFonts w:hint="eastAsia" w:ascii="宋体" w:hAnsi="宋体" w:cs="宋体"/>
          <w:iCs/>
          <w:color w:val="auto"/>
          <w:sz w:val="24"/>
          <w:highlight w:val="none"/>
        </w:rPr>
        <w:t>截止日起计算。</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有效期的具体时间见</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须知前附表。在此期间，</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不得要求撤销或者修改其</w:t>
      </w:r>
      <w:r>
        <w:rPr>
          <w:rFonts w:hint="eastAsia" w:ascii="宋体" w:hAnsi="宋体" w:cs="宋体"/>
          <w:iCs/>
          <w:color w:val="auto"/>
          <w:sz w:val="24"/>
          <w:highlight w:val="none"/>
          <w:lang w:val="en-US" w:eastAsia="zh-CN"/>
        </w:rPr>
        <w:t>响应文件</w:t>
      </w:r>
      <w:r>
        <w:rPr>
          <w:rFonts w:hint="eastAsia" w:ascii="宋体" w:hAnsi="宋体" w:cs="宋体"/>
          <w:iCs/>
          <w:color w:val="auto"/>
          <w:sz w:val="24"/>
          <w:highlight w:val="none"/>
        </w:rPr>
        <w:t>。</w:t>
      </w:r>
      <w:r>
        <w:rPr>
          <w:rFonts w:hint="eastAsia" w:ascii="宋体" w:hAnsi="宋体" w:cs="宋体"/>
          <w:b/>
          <w:bCs/>
          <w:iCs/>
          <w:color w:val="auto"/>
          <w:sz w:val="24"/>
          <w:highlight w:val="none"/>
          <w:lang w:val="en-US" w:eastAsia="zh-Hans"/>
        </w:rPr>
        <w:t>响应</w:t>
      </w:r>
      <w:r>
        <w:rPr>
          <w:rFonts w:hint="eastAsia" w:ascii="宋体" w:hAnsi="宋体" w:cs="宋体"/>
          <w:b/>
          <w:bCs/>
          <w:iCs/>
          <w:color w:val="auto"/>
          <w:sz w:val="24"/>
          <w:highlight w:val="none"/>
        </w:rPr>
        <w:t>有效期</w:t>
      </w:r>
      <w:r>
        <w:rPr>
          <w:rFonts w:hint="eastAsia" w:ascii="宋体" w:hAnsi="宋体" w:cs="宋体"/>
          <w:b/>
          <w:bCs/>
          <w:iCs/>
          <w:color w:val="auto"/>
          <w:sz w:val="24"/>
          <w:highlight w:val="none"/>
          <w:lang w:eastAsia="zh-CN"/>
        </w:rPr>
        <w:t>少于</w:t>
      </w:r>
      <w:r>
        <w:rPr>
          <w:rFonts w:hint="eastAsia" w:ascii="宋体" w:hAnsi="宋体" w:cs="宋体"/>
          <w:b/>
          <w:bCs/>
          <w:iCs/>
          <w:color w:val="auto"/>
          <w:sz w:val="24"/>
          <w:highlight w:val="none"/>
          <w:lang w:val="en-US" w:eastAsia="zh-Hans"/>
        </w:rPr>
        <w:t>采购</w:t>
      </w:r>
      <w:r>
        <w:rPr>
          <w:rFonts w:hint="eastAsia" w:ascii="宋体" w:hAnsi="宋体" w:cs="宋体"/>
          <w:b/>
          <w:bCs/>
          <w:iCs/>
          <w:color w:val="auto"/>
          <w:sz w:val="24"/>
          <w:highlight w:val="none"/>
        </w:rPr>
        <w:t>文件要求的，</w:t>
      </w:r>
      <w:r>
        <w:rPr>
          <w:rFonts w:hint="eastAsia" w:ascii="宋体" w:hAnsi="宋体" w:cs="宋体"/>
          <w:b/>
          <w:bCs/>
          <w:iCs/>
          <w:color w:val="auto"/>
          <w:sz w:val="24"/>
          <w:highlight w:val="none"/>
          <w:lang w:val="en-US" w:eastAsia="zh-Hans"/>
        </w:rPr>
        <w:t>响应</w:t>
      </w:r>
      <w:r>
        <w:rPr>
          <w:rFonts w:hint="eastAsia" w:ascii="宋体" w:hAnsi="宋体" w:cs="宋体"/>
          <w:b/>
          <w:bCs/>
          <w:iCs/>
          <w:color w:val="auto"/>
          <w:sz w:val="24"/>
          <w:highlight w:val="none"/>
        </w:rPr>
        <w:t>无效。</w:t>
      </w:r>
    </w:p>
    <w:p w14:paraId="0F8AF4BA">
      <w:pPr>
        <w:snapToGrid w:val="0"/>
        <w:spacing w:line="360" w:lineRule="auto"/>
        <w:ind w:firstLine="480" w:firstLineChars="200"/>
        <w:rPr>
          <w:rFonts w:hint="eastAsia"/>
          <w:color w:val="auto"/>
          <w:highlight w:val="none"/>
        </w:rPr>
      </w:pPr>
      <w:r>
        <w:rPr>
          <w:rFonts w:hint="eastAsia" w:ascii="宋体" w:hAnsi="宋体" w:cs="宋体"/>
          <w:iCs/>
          <w:color w:val="auto"/>
          <w:sz w:val="24"/>
          <w:highlight w:val="none"/>
        </w:rPr>
        <w:t>1</w:t>
      </w:r>
      <w:r>
        <w:rPr>
          <w:rFonts w:hint="eastAsia" w:ascii="宋体" w:hAnsi="宋体" w:cs="宋体"/>
          <w:iCs/>
          <w:color w:val="auto"/>
          <w:sz w:val="24"/>
          <w:highlight w:val="none"/>
          <w:lang w:val="en-US" w:eastAsia="zh-CN"/>
        </w:rPr>
        <w:t>6</w:t>
      </w:r>
      <w:r>
        <w:rPr>
          <w:rFonts w:hint="eastAsia" w:ascii="宋体" w:hAnsi="宋体" w:cs="宋体"/>
          <w:iCs/>
          <w:color w:val="auto"/>
          <w:sz w:val="24"/>
          <w:highlight w:val="none"/>
        </w:rPr>
        <w:t>.2在原定</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有效期满之前，如果出现特殊情况，</w:t>
      </w:r>
      <w:r>
        <w:rPr>
          <w:rFonts w:hint="eastAsia" w:ascii="宋体" w:hAnsi="宋体" w:cs="宋体"/>
          <w:iCs/>
          <w:color w:val="auto"/>
          <w:sz w:val="24"/>
          <w:highlight w:val="none"/>
          <w:lang w:val="en-US" w:eastAsia="zh-Hans"/>
        </w:rPr>
        <w:t>采购人</w:t>
      </w:r>
      <w:r>
        <w:rPr>
          <w:rFonts w:hint="eastAsia" w:ascii="宋体" w:hAnsi="宋体" w:cs="宋体"/>
          <w:iCs/>
          <w:color w:val="auto"/>
          <w:sz w:val="24"/>
          <w:highlight w:val="none"/>
        </w:rPr>
        <w:t>决定延长</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有效期的，应当以书面形式向</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提出延长</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有效期的要求，</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须以书面形式予以答复。</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同意延长</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有效期的，不得修改其</w:t>
      </w:r>
      <w:r>
        <w:rPr>
          <w:rFonts w:hint="eastAsia" w:ascii="宋体" w:hAnsi="宋体" w:cs="宋体"/>
          <w:iCs/>
          <w:color w:val="auto"/>
          <w:sz w:val="24"/>
          <w:highlight w:val="none"/>
          <w:lang w:val="en-US" w:eastAsia="zh-CN"/>
        </w:rPr>
        <w:t>响应文件</w:t>
      </w:r>
      <w:r>
        <w:rPr>
          <w:rFonts w:hint="eastAsia" w:ascii="宋体" w:hAnsi="宋体" w:cs="宋体"/>
          <w:iCs/>
          <w:color w:val="auto"/>
          <w:sz w:val="24"/>
          <w:highlight w:val="none"/>
        </w:rPr>
        <w:t>的实质性内容；</w:t>
      </w:r>
      <w:r>
        <w:rPr>
          <w:rFonts w:hint="eastAsia" w:ascii="宋体" w:hAnsi="宋体" w:cs="宋体"/>
          <w:iCs/>
          <w:color w:val="auto"/>
          <w:sz w:val="24"/>
          <w:highlight w:val="none"/>
          <w:lang w:val="en-US" w:eastAsia="zh-Hans"/>
        </w:rPr>
        <w:t>供应商</w:t>
      </w:r>
      <w:r>
        <w:rPr>
          <w:rFonts w:hint="eastAsia" w:ascii="宋体" w:hAnsi="宋体" w:cs="宋体"/>
          <w:iCs/>
          <w:color w:val="auto"/>
          <w:sz w:val="24"/>
          <w:highlight w:val="none"/>
        </w:rPr>
        <w:t>拒绝延长</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有效期的，其</w:t>
      </w:r>
      <w:r>
        <w:rPr>
          <w:rFonts w:hint="eastAsia" w:ascii="宋体" w:hAnsi="宋体" w:cs="宋体"/>
          <w:iCs/>
          <w:color w:val="auto"/>
          <w:sz w:val="24"/>
          <w:highlight w:val="none"/>
          <w:lang w:val="en-US" w:eastAsia="zh-Hans"/>
        </w:rPr>
        <w:t>响应</w:t>
      </w:r>
      <w:r>
        <w:rPr>
          <w:rFonts w:hint="eastAsia" w:ascii="宋体" w:hAnsi="宋体" w:cs="宋体"/>
          <w:iCs/>
          <w:color w:val="auto"/>
          <w:sz w:val="24"/>
          <w:highlight w:val="none"/>
        </w:rPr>
        <w:t>失效。</w:t>
      </w:r>
    </w:p>
    <w:p w14:paraId="5543B5ED">
      <w:pPr>
        <w:adjustRightInd w:val="0"/>
        <w:snapToGrid w:val="0"/>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Hans"/>
        </w:rPr>
      </w:pPr>
      <w:bookmarkStart w:id="54" w:name="_Toc1308708256_WPSOffice_Level2"/>
      <w:r>
        <w:rPr>
          <w:rFonts w:hint="eastAsia" w:asciiTheme="minorEastAsia" w:hAnsiTheme="minorEastAsia" w:eastAsiaTheme="minorEastAsia" w:cstheme="minorEastAsia"/>
          <w:b/>
          <w:bCs/>
          <w:color w:val="auto"/>
          <w:sz w:val="32"/>
          <w:szCs w:val="32"/>
          <w:highlight w:val="none"/>
          <w:lang w:val="en-US" w:eastAsia="zh-Hans"/>
        </w:rPr>
        <w:t>四</w:t>
      </w:r>
      <w:r>
        <w:rPr>
          <w:rFonts w:hint="default" w:asciiTheme="minorEastAsia" w:hAnsiTheme="minorEastAsia" w:eastAsiaTheme="minorEastAsia" w:cstheme="minorEastAsia"/>
          <w:b/>
          <w:bCs/>
          <w:color w:val="auto"/>
          <w:sz w:val="32"/>
          <w:szCs w:val="32"/>
          <w:highlight w:val="none"/>
          <w:lang w:eastAsia="zh-Hans"/>
        </w:rPr>
        <w:t>、</w:t>
      </w:r>
      <w:r>
        <w:rPr>
          <w:rFonts w:hint="eastAsia" w:asciiTheme="minorEastAsia" w:hAnsiTheme="minorEastAsia" w:eastAsiaTheme="minorEastAsia" w:cstheme="minorEastAsia"/>
          <w:b/>
          <w:bCs/>
          <w:color w:val="FF0000"/>
          <w:sz w:val="32"/>
          <w:szCs w:val="32"/>
          <w:highlight w:val="none"/>
          <w:lang w:val="en-US" w:eastAsia="zh-CN"/>
        </w:rPr>
        <w:t>响应文件</w:t>
      </w:r>
      <w:r>
        <w:rPr>
          <w:rFonts w:hint="eastAsia" w:asciiTheme="minorEastAsia" w:hAnsiTheme="minorEastAsia" w:eastAsiaTheme="minorEastAsia" w:cstheme="minorEastAsia"/>
          <w:b/>
          <w:bCs/>
          <w:color w:val="FF0000"/>
          <w:sz w:val="32"/>
          <w:szCs w:val="32"/>
          <w:highlight w:val="none"/>
          <w:lang w:val="en-US" w:eastAsia="zh-Hans"/>
        </w:rPr>
        <w:t>递交</w:t>
      </w:r>
      <w:bookmarkEnd w:id="54"/>
    </w:p>
    <w:p w14:paraId="77152CB9">
      <w:pPr>
        <w:snapToGrid w:val="0"/>
        <w:spacing w:line="360" w:lineRule="auto"/>
        <w:ind w:firstLine="482" w:firstLineChars="200"/>
        <w:rPr>
          <w:rFonts w:ascii="宋体" w:hAnsi="宋体" w:cs="宋体"/>
          <w:b/>
          <w:color w:val="auto"/>
          <w:sz w:val="24"/>
          <w:highlight w:val="none"/>
        </w:rPr>
      </w:pPr>
      <w:r>
        <w:rPr>
          <w:rFonts w:hint="default" w:ascii="宋体" w:hAnsi="宋体" w:cs="宋体"/>
          <w:b/>
          <w:color w:val="auto"/>
          <w:sz w:val="24"/>
          <w:highlight w:val="none"/>
        </w:rPr>
        <w:t>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FF0000"/>
          <w:sz w:val="24"/>
          <w:highlight w:val="none"/>
          <w:lang w:val="en-US" w:eastAsia="zh-CN"/>
        </w:rPr>
        <w:t>响应文件</w:t>
      </w:r>
      <w:r>
        <w:rPr>
          <w:rFonts w:hint="eastAsia" w:ascii="宋体" w:hAnsi="宋体" w:cs="宋体"/>
          <w:b/>
          <w:color w:val="FF0000"/>
          <w:sz w:val="24"/>
          <w:highlight w:val="none"/>
        </w:rPr>
        <w:t>递交</w:t>
      </w:r>
    </w:p>
    <w:p w14:paraId="102BE3E5">
      <w:pPr>
        <w:spacing w:line="360" w:lineRule="auto"/>
        <w:ind w:firstLine="480" w:firstLineChars="200"/>
        <w:rPr>
          <w:rFonts w:hint="eastAsia" w:ascii="宋体" w:hAnsi="宋体" w:cs="宋体"/>
          <w:bCs/>
          <w:color w:val="auto"/>
          <w:sz w:val="24"/>
          <w:highlight w:val="none"/>
        </w:rPr>
      </w:pPr>
      <w:r>
        <w:rPr>
          <w:rFonts w:hint="default" w:ascii="宋体" w:hAnsi="宋体" w:cs="宋体"/>
          <w:bCs/>
          <w:color w:val="auto"/>
          <w:sz w:val="24"/>
          <w:highlight w:val="none"/>
        </w:rPr>
        <w:t>1</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.1</w:t>
      </w:r>
      <w:r>
        <w:rPr>
          <w:rFonts w:hint="eastAsia" w:ascii="宋体" w:hAnsi="宋体" w:cs="宋体"/>
          <w:b w:val="0"/>
          <w:bCs/>
          <w:color w:val="auto"/>
          <w:sz w:val="24"/>
          <w:highlight w:val="none"/>
          <w:lang w:val="en-US" w:eastAsia="zh-CN"/>
        </w:rPr>
        <w:t>响应文件</w:t>
      </w:r>
      <w:r>
        <w:rPr>
          <w:rFonts w:hint="eastAsia" w:ascii="宋体" w:hAnsi="宋体" w:cs="宋体"/>
          <w:b w:val="0"/>
          <w:bCs/>
          <w:color w:val="auto"/>
          <w:sz w:val="24"/>
          <w:highlight w:val="none"/>
          <w:lang w:val="en-US" w:eastAsia="zh-Hans"/>
        </w:rPr>
        <w:t>递交</w:t>
      </w:r>
      <w:r>
        <w:rPr>
          <w:rFonts w:hint="eastAsia" w:ascii="宋体" w:hAnsi="宋体" w:cs="宋体"/>
          <w:bCs/>
          <w:color w:val="auto"/>
          <w:sz w:val="24"/>
          <w:highlight w:val="none"/>
        </w:rPr>
        <w:t>截止时间：见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61748573">
      <w:pPr>
        <w:snapToGrid w:val="0"/>
        <w:spacing w:line="360" w:lineRule="auto"/>
        <w:ind w:firstLine="480" w:firstLineChars="200"/>
        <w:rPr>
          <w:rFonts w:ascii="宋体" w:hAnsi="宋体" w:cs="宋体"/>
          <w:bCs/>
          <w:color w:val="auto"/>
          <w:sz w:val="24"/>
          <w:highlight w:val="none"/>
        </w:rPr>
      </w:pPr>
      <w:r>
        <w:rPr>
          <w:rFonts w:hint="default" w:ascii="宋体" w:hAnsi="宋体" w:cs="宋体"/>
          <w:bCs/>
          <w:color w:val="auto"/>
          <w:sz w:val="24"/>
          <w:highlight w:val="none"/>
        </w:rPr>
        <w:t>1</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应按照</w:t>
      </w:r>
      <w:r>
        <w:rPr>
          <w:rFonts w:hint="eastAsia" w:ascii="宋体" w:hAnsi="宋体" w:cs="宋体"/>
          <w:bCs/>
          <w:color w:val="auto"/>
          <w:sz w:val="24"/>
          <w:highlight w:val="none"/>
          <w:lang w:val="en-US" w:eastAsia="zh-Hans"/>
        </w:rPr>
        <w:t>采购</w:t>
      </w:r>
      <w:r>
        <w:rPr>
          <w:rFonts w:hint="eastAsia" w:ascii="宋体" w:hAnsi="宋体" w:cs="宋体"/>
          <w:bCs/>
          <w:color w:val="auto"/>
          <w:sz w:val="24"/>
          <w:highlight w:val="none"/>
        </w:rPr>
        <w:t>文件的要求递交</w:t>
      </w:r>
      <w:r>
        <w:rPr>
          <w:rFonts w:hint="eastAsia" w:ascii="宋体" w:hAnsi="宋体" w:cs="宋体"/>
          <w:b w:val="0"/>
          <w:bCs/>
          <w:color w:val="auto"/>
          <w:sz w:val="24"/>
          <w:highlight w:val="none"/>
          <w:lang w:val="en-US" w:eastAsia="zh-CN"/>
        </w:rPr>
        <w:t>响应文件</w:t>
      </w:r>
      <w:r>
        <w:rPr>
          <w:rFonts w:hint="eastAsia" w:ascii="宋体" w:hAnsi="宋体" w:cs="宋体"/>
          <w:bCs/>
          <w:color w:val="auto"/>
          <w:sz w:val="24"/>
          <w:highlight w:val="none"/>
        </w:rPr>
        <w:t>，具体要求见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69153B94">
      <w:pPr>
        <w:spacing w:line="360" w:lineRule="auto"/>
        <w:ind w:firstLine="480" w:firstLineChars="200"/>
        <w:rPr>
          <w:rFonts w:hint="eastAsia"/>
          <w:strike w:val="0"/>
          <w:dstrike w:val="0"/>
          <w:color w:val="auto"/>
          <w:highlight w:val="none"/>
          <w:u w:val="none"/>
        </w:rPr>
      </w:pPr>
      <w:r>
        <w:rPr>
          <w:rFonts w:hint="default" w:ascii="宋体" w:hAnsi="宋体" w:cs="宋体"/>
          <w:bCs/>
          <w:strike w:val="0"/>
          <w:dstrike w:val="0"/>
          <w:color w:val="auto"/>
          <w:sz w:val="24"/>
          <w:highlight w:val="none"/>
          <w:u w:val="none"/>
        </w:rPr>
        <w:t>1</w:t>
      </w:r>
      <w:r>
        <w:rPr>
          <w:rFonts w:hint="eastAsia" w:ascii="宋体" w:hAnsi="宋体" w:cs="宋体"/>
          <w:bCs/>
          <w:strike w:val="0"/>
          <w:dstrike w:val="0"/>
          <w:color w:val="auto"/>
          <w:sz w:val="24"/>
          <w:highlight w:val="none"/>
          <w:u w:val="none"/>
          <w:lang w:val="en-US" w:eastAsia="zh-CN"/>
        </w:rPr>
        <w:t>7</w:t>
      </w:r>
      <w:r>
        <w:rPr>
          <w:rFonts w:hint="eastAsia" w:ascii="宋体" w:hAnsi="宋体" w:cs="宋体"/>
          <w:bCs/>
          <w:strike w:val="0"/>
          <w:dstrike w:val="0"/>
          <w:color w:val="auto"/>
          <w:sz w:val="24"/>
          <w:highlight w:val="none"/>
          <w:u w:val="none"/>
          <w:lang w:val="en-US" w:eastAsia="zh-Hans"/>
        </w:rPr>
        <w:t>.</w:t>
      </w:r>
      <w:r>
        <w:rPr>
          <w:rFonts w:hint="eastAsia" w:ascii="宋体" w:hAnsi="宋体" w:cs="宋体"/>
          <w:bCs/>
          <w:strike w:val="0"/>
          <w:dstrike w:val="0"/>
          <w:color w:val="auto"/>
          <w:sz w:val="24"/>
          <w:highlight w:val="none"/>
          <w:u w:val="none"/>
        </w:rPr>
        <w:t>3</w:t>
      </w:r>
      <w:r>
        <w:rPr>
          <w:rFonts w:hint="eastAsia" w:ascii="宋体" w:hAnsi="宋体" w:cs="宋体"/>
          <w:bCs/>
          <w:strike w:val="0"/>
          <w:dstrike w:val="0"/>
          <w:color w:val="auto"/>
          <w:sz w:val="24"/>
          <w:highlight w:val="none"/>
          <w:u w:val="none"/>
          <w:lang w:val="en-US" w:eastAsia="zh-Hans"/>
        </w:rPr>
        <w:t>供应商</w:t>
      </w:r>
      <w:r>
        <w:rPr>
          <w:rFonts w:hint="eastAsia" w:ascii="宋体" w:hAnsi="宋体" w:cs="宋体"/>
          <w:bCs/>
          <w:strike w:val="0"/>
          <w:dstrike w:val="0"/>
          <w:color w:val="auto"/>
          <w:sz w:val="24"/>
          <w:highlight w:val="none"/>
          <w:u w:val="none"/>
        </w:rPr>
        <w:t>应按照</w:t>
      </w:r>
      <w:r>
        <w:rPr>
          <w:rFonts w:hint="eastAsia" w:ascii="宋体" w:hAnsi="宋体" w:cs="宋体"/>
          <w:bCs/>
          <w:strike w:val="0"/>
          <w:dstrike w:val="0"/>
          <w:color w:val="auto"/>
          <w:sz w:val="24"/>
          <w:highlight w:val="none"/>
          <w:u w:val="none"/>
          <w:lang w:val="en-US" w:eastAsia="zh-Hans"/>
        </w:rPr>
        <w:t>采购</w:t>
      </w:r>
      <w:r>
        <w:rPr>
          <w:rFonts w:hint="eastAsia" w:ascii="宋体" w:hAnsi="宋体" w:cs="宋体"/>
          <w:bCs/>
          <w:strike w:val="0"/>
          <w:dstrike w:val="0"/>
          <w:color w:val="auto"/>
          <w:sz w:val="24"/>
          <w:highlight w:val="none"/>
          <w:u w:val="none"/>
        </w:rPr>
        <w:t>文件的要求递交备份</w:t>
      </w:r>
      <w:r>
        <w:rPr>
          <w:rFonts w:hint="eastAsia" w:ascii="宋体" w:hAnsi="宋体" w:cs="宋体"/>
          <w:b w:val="0"/>
          <w:bCs/>
          <w:strike w:val="0"/>
          <w:dstrike w:val="0"/>
          <w:color w:val="auto"/>
          <w:sz w:val="24"/>
          <w:highlight w:val="none"/>
          <w:u w:val="none"/>
          <w:lang w:val="en-US" w:eastAsia="zh-CN"/>
        </w:rPr>
        <w:t>响应文件</w:t>
      </w:r>
      <w:r>
        <w:rPr>
          <w:rFonts w:hint="eastAsia" w:ascii="宋体" w:hAnsi="宋体" w:cs="宋体"/>
          <w:bCs/>
          <w:strike w:val="0"/>
          <w:dstrike w:val="0"/>
          <w:color w:val="auto"/>
          <w:sz w:val="24"/>
          <w:highlight w:val="none"/>
          <w:u w:val="none"/>
        </w:rPr>
        <w:t>，具体要求见</w:t>
      </w:r>
      <w:r>
        <w:rPr>
          <w:rFonts w:hint="eastAsia" w:ascii="宋体" w:hAnsi="宋体" w:cs="宋体"/>
          <w:bCs/>
          <w:strike w:val="0"/>
          <w:dstrike w:val="0"/>
          <w:color w:val="auto"/>
          <w:sz w:val="24"/>
          <w:highlight w:val="none"/>
          <w:u w:val="none"/>
          <w:lang w:val="en-US" w:eastAsia="zh-Hans"/>
        </w:rPr>
        <w:t>供应商</w:t>
      </w:r>
      <w:r>
        <w:rPr>
          <w:rFonts w:hint="eastAsia" w:ascii="宋体" w:hAnsi="宋体" w:cs="宋体"/>
          <w:bCs/>
          <w:strike w:val="0"/>
          <w:dstrike w:val="0"/>
          <w:color w:val="auto"/>
          <w:sz w:val="24"/>
          <w:highlight w:val="none"/>
          <w:u w:val="none"/>
        </w:rPr>
        <w:t>须知前附表。</w:t>
      </w:r>
    </w:p>
    <w:p w14:paraId="1EFF5612">
      <w:pPr>
        <w:spacing w:line="360" w:lineRule="auto"/>
        <w:ind w:firstLine="480" w:firstLineChars="200"/>
        <w:rPr>
          <w:rFonts w:ascii="宋体" w:hAnsi="宋体" w:cs="宋体"/>
          <w:bCs/>
          <w:color w:val="auto"/>
          <w:sz w:val="24"/>
          <w:highlight w:val="none"/>
        </w:rPr>
      </w:pPr>
      <w:r>
        <w:rPr>
          <w:rFonts w:hint="default" w:ascii="宋体" w:hAnsi="宋体" w:cs="宋体"/>
          <w:bCs/>
          <w:color w:val="auto"/>
          <w:sz w:val="24"/>
          <w:highlight w:val="none"/>
        </w:rPr>
        <w:t>1</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所递交的</w:t>
      </w:r>
      <w:r>
        <w:rPr>
          <w:rFonts w:hint="eastAsia" w:ascii="宋体" w:hAnsi="宋体" w:cs="宋体"/>
          <w:b w:val="0"/>
          <w:bCs/>
          <w:color w:val="auto"/>
          <w:sz w:val="24"/>
          <w:highlight w:val="none"/>
          <w:lang w:val="en-US" w:eastAsia="zh-CN"/>
        </w:rPr>
        <w:t>响应文件</w:t>
      </w:r>
      <w:r>
        <w:rPr>
          <w:rFonts w:hint="eastAsia" w:ascii="宋体" w:hAnsi="宋体" w:cs="宋体"/>
          <w:bCs/>
          <w:color w:val="auto"/>
          <w:sz w:val="24"/>
          <w:highlight w:val="none"/>
        </w:rPr>
        <w:t>均不予退还。</w:t>
      </w:r>
    </w:p>
    <w:p w14:paraId="4AAA36A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18.响应文件</w:t>
      </w:r>
      <w:r>
        <w:rPr>
          <w:rFonts w:hint="eastAsia" w:ascii="宋体" w:hAnsi="宋体" w:cs="宋体"/>
          <w:b/>
          <w:color w:val="auto"/>
          <w:sz w:val="24"/>
          <w:highlight w:val="none"/>
        </w:rPr>
        <w:t>的补充、修改与撤回、撤销</w:t>
      </w:r>
    </w:p>
    <w:p w14:paraId="35B660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.1</w:t>
      </w:r>
      <w:r>
        <w:rPr>
          <w:rFonts w:hint="eastAsia" w:ascii="宋体" w:hAnsi="宋体" w:cs="宋体"/>
          <w:bCs/>
          <w:color w:val="auto"/>
          <w:sz w:val="24"/>
          <w:highlight w:val="none"/>
          <w:lang w:val="en-US" w:eastAsia="zh-Hans"/>
        </w:rPr>
        <w:t>供应商</w:t>
      </w:r>
      <w:r>
        <w:rPr>
          <w:rFonts w:hint="eastAsia" w:ascii="宋体" w:hAnsi="宋体" w:cs="宋体"/>
          <w:color w:val="auto"/>
          <w:sz w:val="24"/>
          <w:highlight w:val="none"/>
        </w:rPr>
        <w:t>在递交</w:t>
      </w:r>
      <w:r>
        <w:rPr>
          <w:rFonts w:hint="eastAsia" w:ascii="宋体" w:hAnsi="宋体" w:cs="宋体"/>
          <w:b w:val="0"/>
          <w:bCs/>
          <w:color w:val="auto"/>
          <w:sz w:val="24"/>
          <w:highlight w:val="none"/>
          <w:lang w:val="en-US" w:eastAsia="zh-CN"/>
        </w:rPr>
        <w:t>响应文件</w:t>
      </w:r>
      <w:r>
        <w:rPr>
          <w:rFonts w:hint="eastAsia" w:ascii="宋体" w:hAnsi="宋体" w:cs="宋体"/>
          <w:color w:val="auto"/>
          <w:sz w:val="24"/>
          <w:highlight w:val="none"/>
        </w:rPr>
        <w:t>后，在规定的</w:t>
      </w:r>
      <w:r>
        <w:rPr>
          <w:rFonts w:hint="eastAsia" w:ascii="宋体" w:hAnsi="宋体" w:cs="宋体"/>
          <w:b w:val="0"/>
          <w:bCs/>
          <w:color w:val="auto"/>
          <w:sz w:val="24"/>
          <w:highlight w:val="none"/>
          <w:lang w:val="en-US" w:eastAsia="zh-CN"/>
        </w:rPr>
        <w:t>响应文件</w:t>
      </w:r>
      <w:r>
        <w:rPr>
          <w:rFonts w:hint="eastAsia" w:ascii="宋体" w:hAnsi="宋体" w:cs="宋体"/>
          <w:b w:val="0"/>
          <w:bCs/>
          <w:color w:val="auto"/>
          <w:sz w:val="24"/>
          <w:highlight w:val="none"/>
          <w:lang w:val="en-US" w:eastAsia="zh-Hans"/>
        </w:rPr>
        <w:t>递交</w:t>
      </w:r>
      <w:r>
        <w:rPr>
          <w:rFonts w:hint="eastAsia" w:ascii="宋体" w:hAnsi="宋体" w:cs="宋体"/>
          <w:color w:val="auto"/>
          <w:sz w:val="24"/>
          <w:highlight w:val="none"/>
        </w:rPr>
        <w:t>截止时间之前，可以补充、修改或撤回其</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。补充或者修改</w:t>
      </w:r>
      <w:r>
        <w:rPr>
          <w:rFonts w:hint="eastAsia" w:ascii="宋体" w:hAnsi="宋体" w:cs="宋体"/>
          <w:b w:val="0"/>
          <w:bCs/>
          <w:color w:val="auto"/>
          <w:sz w:val="24"/>
          <w:highlight w:val="none"/>
          <w:lang w:val="en-US" w:eastAsia="zh-CN"/>
        </w:rPr>
        <w:t>响应文件</w:t>
      </w:r>
      <w:r>
        <w:rPr>
          <w:rFonts w:hint="eastAsia" w:ascii="宋体" w:hAnsi="宋体" w:cs="宋体"/>
          <w:color w:val="auto"/>
          <w:sz w:val="24"/>
          <w:highlight w:val="none"/>
        </w:rPr>
        <w:t>的，应当先行撤回原文件，补充、修改后重新传输递交，重新传输递交要求</w:t>
      </w:r>
      <w:r>
        <w:rPr>
          <w:rFonts w:hint="eastAsia" w:ascii="宋体" w:hAnsi="宋体" w:eastAsia="宋体" w:cs="宋体"/>
          <w:color w:val="auto"/>
          <w:sz w:val="24"/>
          <w:highlight w:val="none"/>
        </w:rPr>
        <w:t>同本须知</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rPr>
        <w:t>的递交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规定。</w:t>
      </w:r>
    </w:p>
    <w:p w14:paraId="003A183C">
      <w:pPr>
        <w:snapToGrid w:val="0"/>
        <w:spacing w:line="360" w:lineRule="auto"/>
        <w:ind w:firstLine="480" w:firstLineChars="200"/>
        <w:rPr>
          <w:rFonts w:hint="eastAsia" w:ascii="宋体" w:hAnsi="宋体"/>
          <w:b/>
          <w:bCs/>
          <w:snapToGrid w:val="0"/>
          <w:color w:val="auto"/>
          <w:kern w:val="0"/>
          <w:sz w:val="24"/>
          <w:highlight w:val="none"/>
        </w:rPr>
      </w:pPr>
      <w:r>
        <w:rPr>
          <w:rFonts w:hint="eastAsia" w:ascii="宋体" w:hAnsi="宋体"/>
          <w:snapToGrid w:val="0"/>
          <w:color w:val="auto"/>
          <w:kern w:val="0"/>
          <w:sz w:val="24"/>
          <w:highlight w:val="none"/>
          <w:lang w:val="en-US" w:eastAsia="zh-CN"/>
        </w:rPr>
        <w:t>18</w:t>
      </w:r>
      <w:r>
        <w:rPr>
          <w:rFonts w:hint="eastAsia" w:ascii="宋体" w:hAnsi="宋体"/>
          <w:snapToGrid w:val="0"/>
          <w:color w:val="auto"/>
          <w:kern w:val="0"/>
          <w:sz w:val="24"/>
          <w:highlight w:val="none"/>
        </w:rPr>
        <w:t>.2</w:t>
      </w:r>
      <w:r>
        <w:rPr>
          <w:rFonts w:hint="eastAsia" w:ascii="宋体" w:hAnsi="宋体" w:cs="宋体"/>
          <w:b w:val="0"/>
          <w:bCs/>
          <w:color w:val="auto"/>
          <w:sz w:val="24"/>
          <w:highlight w:val="none"/>
          <w:lang w:val="en-US" w:eastAsia="zh-CN"/>
        </w:rPr>
        <w:t>响应文件</w:t>
      </w:r>
      <w:r>
        <w:rPr>
          <w:rFonts w:hint="eastAsia" w:ascii="宋体" w:hAnsi="宋体" w:cs="宋体"/>
          <w:b w:val="0"/>
          <w:bCs/>
          <w:color w:val="auto"/>
          <w:sz w:val="24"/>
          <w:highlight w:val="none"/>
          <w:lang w:val="en-US" w:eastAsia="zh-Hans"/>
        </w:rPr>
        <w:t>递交</w:t>
      </w:r>
      <w:r>
        <w:rPr>
          <w:rFonts w:ascii="宋体" w:hAnsi="宋体"/>
          <w:snapToGrid w:val="0"/>
          <w:color w:val="auto"/>
          <w:kern w:val="0"/>
          <w:sz w:val="24"/>
          <w:highlight w:val="none"/>
        </w:rPr>
        <w:t>截止时间前未完成上传</w:t>
      </w:r>
      <w:r>
        <w:rPr>
          <w:rFonts w:hint="eastAsia" w:ascii="宋体" w:hAnsi="宋体"/>
          <w:snapToGrid w:val="0"/>
          <w:color w:val="auto"/>
          <w:kern w:val="0"/>
          <w:sz w:val="24"/>
          <w:highlight w:val="none"/>
        </w:rPr>
        <w:t>、</w:t>
      </w:r>
      <w:r>
        <w:rPr>
          <w:rFonts w:ascii="宋体" w:hAnsi="宋体"/>
          <w:snapToGrid w:val="0"/>
          <w:color w:val="auto"/>
          <w:kern w:val="0"/>
          <w:sz w:val="24"/>
          <w:highlight w:val="none"/>
        </w:rPr>
        <w:t>递交的，视为撤</w:t>
      </w:r>
      <w:r>
        <w:rPr>
          <w:rFonts w:hint="eastAsia" w:ascii="宋体" w:hAnsi="宋体"/>
          <w:snapToGrid w:val="0"/>
          <w:color w:val="auto"/>
          <w:kern w:val="0"/>
          <w:sz w:val="24"/>
          <w:highlight w:val="none"/>
        </w:rPr>
        <w:t>回</w:t>
      </w:r>
      <w:r>
        <w:rPr>
          <w:rFonts w:hint="eastAsia" w:ascii="宋体" w:hAnsi="宋体" w:cs="宋体"/>
          <w:b w:val="0"/>
          <w:bCs/>
          <w:color w:val="auto"/>
          <w:sz w:val="24"/>
          <w:highlight w:val="none"/>
          <w:lang w:val="en-US" w:eastAsia="zh-CN"/>
        </w:rPr>
        <w:t>响应文件</w:t>
      </w:r>
      <w:r>
        <w:rPr>
          <w:rFonts w:ascii="宋体" w:hAnsi="宋体"/>
          <w:snapToGrid w:val="0"/>
          <w:color w:val="auto"/>
          <w:kern w:val="0"/>
          <w:sz w:val="24"/>
          <w:highlight w:val="none"/>
        </w:rPr>
        <w:t>。</w:t>
      </w:r>
      <w:r>
        <w:rPr>
          <w:rFonts w:ascii="宋体" w:hAnsi="宋体"/>
          <w:b/>
          <w:snapToGrid w:val="0"/>
          <w:color w:val="auto"/>
          <w:kern w:val="0"/>
          <w:sz w:val="24"/>
          <w:highlight w:val="none"/>
        </w:rPr>
        <w:t>逾期递交的，</w:t>
      </w:r>
      <w:r>
        <w:rPr>
          <w:rFonts w:hint="eastAsia" w:ascii="宋体" w:hAnsi="宋体"/>
          <w:b/>
          <w:snapToGrid w:val="0"/>
          <w:color w:val="auto"/>
          <w:kern w:val="0"/>
          <w:sz w:val="24"/>
          <w:highlight w:val="none"/>
          <w:lang w:val="en-US" w:eastAsia="zh-Hans"/>
        </w:rPr>
        <w:t>响应</w:t>
      </w:r>
      <w:r>
        <w:rPr>
          <w:rFonts w:hint="eastAsia" w:ascii="宋体" w:hAnsi="宋体"/>
          <w:b/>
          <w:bCs/>
          <w:snapToGrid w:val="0"/>
          <w:color w:val="auto"/>
          <w:kern w:val="0"/>
          <w:sz w:val="24"/>
          <w:highlight w:val="none"/>
        </w:rPr>
        <w:t>无效</w:t>
      </w:r>
      <w:r>
        <w:rPr>
          <w:rFonts w:ascii="宋体" w:hAnsi="宋体"/>
          <w:b/>
          <w:bCs/>
          <w:snapToGrid w:val="0"/>
          <w:color w:val="auto"/>
          <w:kern w:val="0"/>
          <w:sz w:val="24"/>
          <w:highlight w:val="none"/>
        </w:rPr>
        <w:t>。</w:t>
      </w:r>
    </w:p>
    <w:p w14:paraId="549DD02E">
      <w:pPr>
        <w:snapToGrid w:val="0"/>
        <w:spacing w:line="360" w:lineRule="auto"/>
        <w:ind w:firstLine="480" w:firstLineChars="200"/>
        <w:rPr>
          <w:rFonts w:hint="eastAsia" w:ascii="宋体" w:hAnsi="宋体"/>
          <w:b/>
          <w:bCs/>
          <w:snapToGrid w:val="0"/>
          <w:color w:val="auto"/>
          <w:kern w:val="0"/>
          <w:sz w:val="24"/>
          <w:highlight w:val="none"/>
        </w:rPr>
      </w:pPr>
      <w:r>
        <w:rPr>
          <w:rFonts w:hint="eastAsia" w:ascii="宋体" w:hAnsi="宋体"/>
          <w:snapToGrid w:val="0"/>
          <w:color w:val="auto"/>
          <w:kern w:val="0"/>
          <w:sz w:val="24"/>
          <w:highlight w:val="none"/>
          <w:lang w:val="en-US" w:eastAsia="zh-CN"/>
        </w:rPr>
        <w:t>18</w:t>
      </w:r>
      <w:r>
        <w:rPr>
          <w:rFonts w:ascii="宋体" w:hAnsi="宋体"/>
          <w:snapToGrid w:val="0"/>
          <w:color w:val="auto"/>
          <w:kern w:val="0"/>
          <w:sz w:val="24"/>
          <w:highlight w:val="none"/>
        </w:rPr>
        <w:t>.</w:t>
      </w:r>
      <w:r>
        <w:rPr>
          <w:rFonts w:hint="eastAsia" w:ascii="宋体" w:hAnsi="宋体"/>
          <w:snapToGrid w:val="0"/>
          <w:color w:val="auto"/>
          <w:kern w:val="0"/>
          <w:sz w:val="24"/>
          <w:highlight w:val="none"/>
        </w:rPr>
        <w:t>3</w:t>
      </w:r>
      <w:r>
        <w:rPr>
          <w:rFonts w:hint="eastAsia" w:ascii="宋体" w:hAnsi="宋体" w:cs="宋体"/>
          <w:color w:val="auto"/>
          <w:sz w:val="24"/>
          <w:highlight w:val="none"/>
        </w:rPr>
        <w:t>补充、修改的内容为</w:t>
      </w:r>
      <w:r>
        <w:rPr>
          <w:rFonts w:hint="eastAsia" w:ascii="宋体" w:hAnsi="宋体" w:cs="宋体"/>
          <w:b w:val="0"/>
          <w:bCs/>
          <w:color w:val="auto"/>
          <w:sz w:val="24"/>
          <w:highlight w:val="none"/>
          <w:lang w:val="en-US" w:eastAsia="zh-CN"/>
        </w:rPr>
        <w:t>响应文件</w:t>
      </w:r>
      <w:r>
        <w:rPr>
          <w:rFonts w:hint="eastAsia" w:ascii="宋体" w:hAnsi="宋体" w:cs="宋体"/>
          <w:color w:val="auto"/>
          <w:sz w:val="24"/>
          <w:highlight w:val="none"/>
        </w:rPr>
        <w:t>的组成部分，补充、修改的内容与</w:t>
      </w:r>
      <w:r>
        <w:rPr>
          <w:rFonts w:hint="eastAsia" w:ascii="宋体" w:hAnsi="宋体" w:cs="宋体"/>
          <w:b w:val="0"/>
          <w:bCs/>
          <w:color w:val="auto"/>
          <w:sz w:val="24"/>
          <w:highlight w:val="none"/>
          <w:lang w:val="en-US" w:eastAsia="zh-CN"/>
        </w:rPr>
        <w:t>响应文件</w:t>
      </w:r>
      <w:r>
        <w:rPr>
          <w:rFonts w:hint="eastAsia" w:ascii="宋体" w:hAnsi="宋体" w:cs="宋体"/>
          <w:color w:val="auto"/>
          <w:sz w:val="24"/>
          <w:highlight w:val="none"/>
        </w:rPr>
        <w:t>不一致的，以补充、修改的内容为准。</w:t>
      </w:r>
    </w:p>
    <w:p w14:paraId="0877EC1B">
      <w:pPr>
        <w:snapToGrid w:val="0"/>
        <w:spacing w:line="360" w:lineRule="auto"/>
        <w:ind w:firstLine="480" w:firstLineChars="200"/>
        <w:rPr>
          <w:rFonts w:hint="eastAsia" w:ascii="宋体" w:hAnsi="宋体"/>
          <w:b/>
          <w:bCs/>
          <w:snapToGrid w:val="0"/>
          <w:color w:val="auto"/>
          <w:kern w:val="0"/>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.4在</w:t>
      </w:r>
      <w:r>
        <w:rPr>
          <w:rFonts w:hint="eastAsia" w:ascii="宋体" w:hAnsi="宋体" w:cs="宋体"/>
          <w:b w:val="0"/>
          <w:bCs/>
          <w:color w:val="auto"/>
          <w:sz w:val="24"/>
          <w:highlight w:val="none"/>
          <w:lang w:val="en-US" w:eastAsia="zh-CN"/>
        </w:rPr>
        <w:t>响应文件</w:t>
      </w:r>
      <w:r>
        <w:rPr>
          <w:rFonts w:hint="eastAsia" w:ascii="宋体" w:hAnsi="宋体" w:cs="宋体"/>
          <w:b w:val="0"/>
          <w:bCs/>
          <w:color w:val="auto"/>
          <w:sz w:val="24"/>
          <w:highlight w:val="none"/>
          <w:lang w:val="en-US" w:eastAsia="zh-Hans"/>
        </w:rPr>
        <w:t>递交</w:t>
      </w:r>
      <w:r>
        <w:rPr>
          <w:rFonts w:hint="eastAsia" w:ascii="宋体" w:hAnsi="宋体" w:cs="宋体"/>
          <w:color w:val="auto"/>
          <w:sz w:val="24"/>
          <w:highlight w:val="none"/>
        </w:rPr>
        <w:t>截止时间以后，不能补充、修改</w:t>
      </w:r>
      <w:r>
        <w:rPr>
          <w:rFonts w:hint="eastAsia" w:ascii="宋体" w:hAnsi="宋体" w:cs="宋体"/>
          <w:b w:val="0"/>
          <w:bCs/>
          <w:color w:val="auto"/>
          <w:sz w:val="24"/>
          <w:highlight w:val="none"/>
          <w:lang w:val="en-US" w:eastAsia="zh-CN"/>
        </w:rPr>
        <w:t>响应文件</w:t>
      </w:r>
      <w:r>
        <w:rPr>
          <w:rFonts w:hint="eastAsia" w:ascii="宋体" w:hAnsi="宋体" w:cs="宋体"/>
          <w:color w:val="auto"/>
          <w:sz w:val="24"/>
          <w:highlight w:val="none"/>
        </w:rPr>
        <w:t>。</w:t>
      </w:r>
    </w:p>
    <w:p w14:paraId="7D9D05AF">
      <w:pPr>
        <w:snapToGrid w:val="0"/>
        <w:spacing w:line="360" w:lineRule="auto"/>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.5</w:t>
      </w:r>
      <w:r>
        <w:rPr>
          <w:rFonts w:ascii="宋体" w:hAnsi="宋体" w:cs="Arial"/>
          <w:color w:val="auto"/>
          <w:sz w:val="24"/>
          <w:highlight w:val="none"/>
        </w:rPr>
        <w:t>在</w:t>
      </w:r>
      <w:r>
        <w:rPr>
          <w:rFonts w:hint="eastAsia" w:ascii="宋体" w:hAnsi="宋体" w:cs="宋体"/>
          <w:b w:val="0"/>
          <w:bCs/>
          <w:color w:val="auto"/>
          <w:sz w:val="24"/>
          <w:highlight w:val="none"/>
          <w:lang w:val="en-US" w:eastAsia="zh-CN"/>
        </w:rPr>
        <w:t>响应文件</w:t>
      </w:r>
      <w:r>
        <w:rPr>
          <w:rFonts w:hint="eastAsia" w:ascii="宋体" w:hAnsi="宋体" w:cs="宋体"/>
          <w:b w:val="0"/>
          <w:bCs/>
          <w:color w:val="auto"/>
          <w:sz w:val="24"/>
          <w:highlight w:val="none"/>
          <w:lang w:val="en-US" w:eastAsia="zh-Hans"/>
        </w:rPr>
        <w:t>递交</w:t>
      </w:r>
      <w:r>
        <w:rPr>
          <w:rFonts w:ascii="宋体" w:hAnsi="宋体" w:cs="Arial"/>
          <w:color w:val="auto"/>
          <w:sz w:val="24"/>
          <w:highlight w:val="none"/>
        </w:rPr>
        <w:t>截止时间至</w:t>
      </w:r>
      <w:r>
        <w:rPr>
          <w:rFonts w:hint="eastAsia" w:ascii="宋体" w:hAnsi="宋体" w:cs="Arial"/>
          <w:color w:val="auto"/>
          <w:sz w:val="24"/>
          <w:highlight w:val="none"/>
          <w:lang w:val="en-US" w:eastAsia="zh-Hans"/>
        </w:rPr>
        <w:t>响应</w:t>
      </w:r>
      <w:r>
        <w:rPr>
          <w:rFonts w:ascii="宋体" w:hAnsi="宋体" w:cs="Arial"/>
          <w:color w:val="auto"/>
          <w:sz w:val="24"/>
          <w:highlight w:val="none"/>
        </w:rPr>
        <w:t>有效期满之前，</w:t>
      </w:r>
      <w:r>
        <w:rPr>
          <w:rFonts w:hint="eastAsia" w:ascii="宋体" w:hAnsi="宋体" w:cs="宋体"/>
          <w:bCs/>
          <w:color w:val="auto"/>
          <w:sz w:val="24"/>
          <w:highlight w:val="none"/>
          <w:lang w:val="en-US" w:eastAsia="zh-Hans"/>
        </w:rPr>
        <w:t>供应商</w:t>
      </w:r>
      <w:r>
        <w:rPr>
          <w:rFonts w:ascii="宋体" w:hAnsi="宋体" w:cs="Arial"/>
          <w:color w:val="auto"/>
          <w:sz w:val="24"/>
          <w:highlight w:val="none"/>
        </w:rPr>
        <w:t>不得撤</w:t>
      </w:r>
      <w:r>
        <w:rPr>
          <w:rFonts w:hint="eastAsia" w:ascii="宋体" w:hAnsi="宋体" w:cs="Arial"/>
          <w:color w:val="auto"/>
          <w:sz w:val="24"/>
          <w:highlight w:val="none"/>
        </w:rPr>
        <w:t>销</w:t>
      </w:r>
      <w:r>
        <w:rPr>
          <w:rFonts w:ascii="宋体" w:hAnsi="宋体" w:cs="Arial"/>
          <w:color w:val="auto"/>
          <w:sz w:val="24"/>
          <w:highlight w:val="none"/>
        </w:rPr>
        <w:t>其</w:t>
      </w:r>
      <w:r>
        <w:rPr>
          <w:rFonts w:hint="eastAsia" w:ascii="宋体" w:hAnsi="宋体" w:cs="宋体"/>
          <w:b w:val="0"/>
          <w:bCs/>
          <w:color w:val="auto"/>
          <w:sz w:val="24"/>
          <w:highlight w:val="none"/>
          <w:lang w:val="en-US" w:eastAsia="zh-CN"/>
        </w:rPr>
        <w:t>响应文件</w:t>
      </w:r>
      <w:r>
        <w:rPr>
          <w:rFonts w:ascii="宋体" w:hAnsi="宋体" w:cs="Arial"/>
          <w:color w:val="auto"/>
          <w:sz w:val="24"/>
          <w:highlight w:val="none"/>
        </w:rPr>
        <w:t>。</w:t>
      </w:r>
    </w:p>
    <w:p w14:paraId="6D273B80">
      <w:pPr>
        <w:pStyle w:val="4"/>
        <w:bidi w:val="0"/>
        <w:rPr>
          <w:rFonts w:hint="eastAsia" w:asciiTheme="minorEastAsia" w:hAnsiTheme="minorEastAsia" w:eastAsiaTheme="minorEastAsia" w:cstheme="minorEastAsia"/>
          <w:b/>
          <w:bCs/>
          <w:color w:val="auto"/>
          <w:sz w:val="32"/>
          <w:szCs w:val="32"/>
          <w:highlight w:val="none"/>
          <w:lang w:val="en-US" w:eastAsia="zh-CN"/>
        </w:rPr>
      </w:pPr>
      <w:bookmarkStart w:id="55" w:name="_Toc1371216892_WPSOffice_Level2"/>
      <w:r>
        <w:rPr>
          <w:rFonts w:hint="eastAsia" w:asciiTheme="minorEastAsia" w:hAnsiTheme="minorEastAsia" w:eastAsiaTheme="minorEastAsia" w:cstheme="minorEastAsia"/>
          <w:b/>
          <w:bCs/>
          <w:color w:val="auto"/>
          <w:sz w:val="32"/>
          <w:szCs w:val="32"/>
          <w:highlight w:val="none"/>
          <w:lang w:val="en-US" w:eastAsia="zh-Hans"/>
        </w:rPr>
        <w:t>五</w:t>
      </w:r>
      <w:r>
        <w:rPr>
          <w:rFonts w:hint="default" w:asciiTheme="minorEastAsia" w:hAnsiTheme="minorEastAsia" w:eastAsiaTheme="minorEastAsia" w:cstheme="minorEastAsia"/>
          <w:b/>
          <w:bCs/>
          <w:color w:val="auto"/>
          <w:sz w:val="32"/>
          <w:szCs w:val="32"/>
          <w:highlight w:val="none"/>
          <w:lang w:eastAsia="zh-Hans"/>
        </w:rPr>
        <w:t>、</w:t>
      </w:r>
      <w:bookmarkEnd w:id="55"/>
      <w:r>
        <w:rPr>
          <w:rFonts w:hint="eastAsia" w:cs="Times New Roman"/>
          <w:b/>
          <w:color w:val="FF0000"/>
          <w:kern w:val="2"/>
          <w:sz w:val="32"/>
          <w:szCs w:val="24"/>
          <w:highlight w:val="none"/>
          <w:lang w:val="en-US" w:eastAsia="zh-CN" w:bidi="ar-SA"/>
        </w:rPr>
        <w:t>评审及谈判</w:t>
      </w:r>
    </w:p>
    <w:p w14:paraId="4E3DE50C">
      <w:pPr>
        <w:snapToGrid w:val="0"/>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lang w:val="en-US" w:eastAsia="zh-Hans"/>
        </w:rPr>
        <w:t>.</w:t>
      </w:r>
      <w:r>
        <w:rPr>
          <w:rFonts w:hint="eastAsia" w:ascii="宋体" w:hAnsi="宋体" w:cs="宋体"/>
          <w:b/>
          <w:bCs/>
          <w:color w:val="FF0000"/>
          <w:sz w:val="24"/>
          <w:highlight w:val="none"/>
          <w:lang w:val="en-US" w:eastAsia="zh-CN"/>
        </w:rPr>
        <w:t>评审</w:t>
      </w:r>
      <w:r>
        <w:rPr>
          <w:rFonts w:hint="eastAsia" w:ascii="宋体" w:hAnsi="宋体" w:cs="宋体"/>
          <w:b/>
          <w:color w:val="auto"/>
          <w:sz w:val="24"/>
          <w:highlight w:val="none"/>
        </w:rPr>
        <w:t>时间和地点</w:t>
      </w:r>
    </w:p>
    <w:p w14:paraId="69265D9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19</w:t>
      </w:r>
      <w:r>
        <w:rPr>
          <w:rFonts w:hint="eastAsia" w:ascii="宋体" w:hAnsi="宋体" w:cs="宋体"/>
          <w:bCs/>
          <w:color w:val="auto"/>
          <w:sz w:val="24"/>
          <w:highlight w:val="none"/>
        </w:rPr>
        <w:t>.1</w:t>
      </w:r>
      <w:r>
        <w:rPr>
          <w:rFonts w:hint="eastAsia" w:ascii="宋体" w:hAnsi="宋体" w:cs="宋体"/>
          <w:bCs/>
          <w:color w:val="FF0000"/>
          <w:sz w:val="24"/>
          <w:highlight w:val="none"/>
          <w:lang w:eastAsia="zh-CN"/>
        </w:rPr>
        <w:t>评审开始</w:t>
      </w:r>
      <w:r>
        <w:rPr>
          <w:rFonts w:hint="eastAsia" w:ascii="宋体" w:hAnsi="宋体" w:cs="宋体"/>
          <w:bCs/>
          <w:color w:val="FF0000"/>
          <w:sz w:val="24"/>
          <w:highlight w:val="none"/>
        </w:rPr>
        <w:t>时间</w:t>
      </w:r>
      <w:r>
        <w:rPr>
          <w:rFonts w:hint="eastAsia" w:ascii="宋体" w:hAnsi="宋体" w:cs="宋体"/>
          <w:bCs/>
          <w:color w:val="auto"/>
          <w:sz w:val="24"/>
          <w:highlight w:val="none"/>
        </w:rPr>
        <w:t>同</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rPr>
        <w:t>截止时间，见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21781BA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19</w:t>
      </w:r>
      <w:r>
        <w:rPr>
          <w:rFonts w:hint="eastAsia" w:ascii="宋体" w:hAnsi="宋体" w:cs="宋体"/>
          <w:bCs/>
          <w:color w:val="auto"/>
          <w:sz w:val="24"/>
          <w:highlight w:val="none"/>
        </w:rPr>
        <w:t>.2</w:t>
      </w:r>
      <w:r>
        <w:rPr>
          <w:rFonts w:hint="eastAsia" w:ascii="宋体" w:hAnsi="宋体" w:cs="宋体"/>
          <w:bCs/>
          <w:color w:val="FF0000"/>
          <w:sz w:val="24"/>
          <w:highlight w:val="none"/>
          <w:lang w:eastAsia="zh-CN"/>
        </w:rPr>
        <w:t>评审</w:t>
      </w:r>
      <w:r>
        <w:rPr>
          <w:rFonts w:hint="eastAsia" w:ascii="宋体" w:hAnsi="宋体" w:cs="宋体"/>
          <w:bCs/>
          <w:color w:val="auto"/>
          <w:sz w:val="24"/>
          <w:highlight w:val="none"/>
        </w:rPr>
        <w:t>地点：见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33EF55B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w:t>
      </w:r>
      <w:r>
        <w:rPr>
          <w:rFonts w:hint="eastAsia" w:ascii="宋体" w:hAnsi="宋体" w:cs="宋体"/>
          <w:b/>
          <w:color w:val="FF0000"/>
          <w:sz w:val="24"/>
          <w:highlight w:val="none"/>
          <w:lang w:val="en-US" w:eastAsia="zh-CN"/>
        </w:rPr>
        <w:t>评审</w:t>
      </w:r>
      <w:r>
        <w:rPr>
          <w:rFonts w:hint="eastAsia" w:ascii="宋体" w:hAnsi="宋体" w:cs="宋体"/>
          <w:b/>
          <w:color w:val="auto"/>
          <w:sz w:val="24"/>
          <w:highlight w:val="none"/>
        </w:rPr>
        <w:t>方式</w:t>
      </w:r>
    </w:p>
    <w:p w14:paraId="4C9F238D">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.1</w:t>
      </w:r>
      <w:r>
        <w:rPr>
          <w:rFonts w:hint="eastAsia" w:ascii="宋体" w:hAnsi="宋体" w:cs="宋体"/>
          <w:bCs/>
          <w:color w:val="FF0000"/>
          <w:sz w:val="24"/>
          <w:highlight w:val="none"/>
          <w:lang w:eastAsia="zh-CN"/>
        </w:rPr>
        <w:t>评审</w:t>
      </w:r>
      <w:r>
        <w:rPr>
          <w:rFonts w:hint="eastAsia" w:ascii="宋体" w:hAnsi="宋体" w:cs="宋体"/>
          <w:bCs/>
          <w:color w:val="auto"/>
          <w:sz w:val="24"/>
          <w:highlight w:val="none"/>
        </w:rPr>
        <w:t>方式：见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2EA5ECA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21</w:t>
      </w:r>
      <w:r>
        <w:rPr>
          <w:rFonts w:hint="eastAsia" w:ascii="宋体" w:hAnsi="宋体" w:cs="宋体"/>
          <w:b/>
          <w:color w:val="auto"/>
          <w:sz w:val="24"/>
          <w:highlight w:val="none"/>
        </w:rPr>
        <w:t>.</w:t>
      </w:r>
      <w:r>
        <w:rPr>
          <w:rFonts w:hint="eastAsia" w:ascii="宋体" w:hAnsi="宋体" w:cs="宋体"/>
          <w:b/>
          <w:color w:val="auto"/>
          <w:sz w:val="24"/>
          <w:highlight w:val="none"/>
          <w:lang w:val="en-US" w:eastAsia="zh-Hans"/>
        </w:rPr>
        <w:t>供应商</w:t>
      </w:r>
      <w:r>
        <w:rPr>
          <w:rFonts w:hint="eastAsia" w:ascii="宋体" w:hAnsi="宋体" w:cs="宋体"/>
          <w:b/>
          <w:color w:val="auto"/>
          <w:sz w:val="24"/>
          <w:highlight w:val="none"/>
        </w:rPr>
        <w:t>在场或在线要求</w:t>
      </w:r>
    </w:p>
    <w:p w14:paraId="6B1A64B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.1</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在场或在线要求：见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6EF689CD">
      <w:pPr>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22</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Hans"/>
        </w:rPr>
        <w:t>开启</w:t>
      </w:r>
      <w:r>
        <w:rPr>
          <w:rFonts w:hint="eastAsia" w:ascii="宋体" w:hAnsi="宋体" w:cs="宋体"/>
          <w:b/>
          <w:bCs/>
          <w:color w:val="auto"/>
          <w:sz w:val="24"/>
          <w:highlight w:val="none"/>
        </w:rPr>
        <w:t>程序</w:t>
      </w:r>
    </w:p>
    <w:p w14:paraId="18A23A1F">
      <w:pPr>
        <w:adjustRightInd w:val="0"/>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开启</w:t>
      </w:r>
      <w:r>
        <w:rPr>
          <w:rFonts w:hint="eastAsia" w:ascii="宋体" w:hAnsi="宋体" w:cs="宋体"/>
          <w:bCs/>
          <w:color w:val="auto"/>
          <w:sz w:val="24"/>
          <w:highlight w:val="none"/>
        </w:rPr>
        <w:t>程序：见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4FA8CF36">
      <w:pPr>
        <w:adjustRightInd w:val="0"/>
        <w:snapToGrid w:val="0"/>
        <w:spacing w:line="360" w:lineRule="auto"/>
        <w:ind w:firstLine="482" w:firstLineChars="200"/>
        <w:jc w:val="left"/>
        <w:rPr>
          <w:rFonts w:hint="eastAsia" w:ascii="宋体" w:hAnsi="宋体" w:eastAsia="宋体" w:cs="宋体"/>
          <w:b/>
          <w:bCs/>
          <w:color w:val="auto"/>
          <w:sz w:val="24"/>
          <w:highlight w:val="none"/>
          <w:lang w:val="en-US" w:eastAsia="zh-Hans"/>
        </w:rPr>
      </w:pPr>
      <w:r>
        <w:rPr>
          <w:rFonts w:hint="eastAsia" w:ascii="宋体" w:hAnsi="宋体" w:eastAsia="宋体" w:cs="宋体"/>
          <w:b/>
          <w:bCs/>
          <w:color w:val="auto"/>
          <w:sz w:val="24"/>
          <w:highlight w:val="none"/>
          <w:lang w:val="en-US" w:eastAsia="zh-Hans"/>
        </w:rPr>
        <w:t>2</w:t>
      </w:r>
      <w:r>
        <w:rPr>
          <w:rFonts w:hint="default" w:ascii="宋体" w:hAnsi="宋体" w:cs="宋体"/>
          <w:b/>
          <w:bCs/>
          <w:color w:val="auto"/>
          <w:sz w:val="24"/>
          <w:highlight w:val="none"/>
          <w:lang w:eastAsia="zh-Hans"/>
        </w:rPr>
        <w:t>3</w:t>
      </w:r>
      <w:r>
        <w:rPr>
          <w:rFonts w:hint="eastAsia" w:ascii="宋体" w:hAnsi="宋体" w:eastAsia="宋体" w:cs="宋体"/>
          <w:b/>
          <w:bCs/>
          <w:color w:val="auto"/>
          <w:sz w:val="24"/>
          <w:highlight w:val="none"/>
          <w:lang w:val="en-US" w:eastAsia="zh-Hans"/>
        </w:rPr>
        <w:t>.开启异议</w:t>
      </w:r>
    </w:p>
    <w:p w14:paraId="631DBB6B">
      <w:pPr>
        <w:adjustRightInd w:val="0"/>
        <w:snapToGrid w:val="0"/>
        <w:spacing w:line="360" w:lineRule="auto"/>
        <w:ind w:firstLine="480" w:firstLineChars="200"/>
        <w:jc w:val="left"/>
        <w:rPr>
          <w:rFonts w:hint="eastAsia" w:ascii="宋体" w:hAnsi="宋体" w:eastAsia="宋体" w:cs="宋体"/>
          <w:bCs/>
          <w:color w:val="auto"/>
          <w:sz w:val="24"/>
          <w:highlight w:val="none"/>
          <w:lang w:val="zh-CN" w:eastAsia="zh-Hans"/>
        </w:rPr>
      </w:pPr>
      <w:r>
        <w:rPr>
          <w:rFonts w:hint="eastAsia" w:ascii="宋体" w:hAnsi="宋体" w:eastAsia="宋体" w:cs="宋体"/>
          <w:bCs/>
          <w:color w:val="auto"/>
          <w:sz w:val="24"/>
          <w:highlight w:val="none"/>
          <w:lang w:val="en-US" w:eastAsia="zh-Hans"/>
        </w:rPr>
        <w:t>2</w:t>
      </w:r>
      <w:r>
        <w:rPr>
          <w:rFonts w:hint="default" w:ascii="宋体" w:hAnsi="宋体" w:cs="宋体"/>
          <w:bCs/>
          <w:color w:val="auto"/>
          <w:sz w:val="24"/>
          <w:highlight w:val="none"/>
          <w:lang w:eastAsia="zh-Hans"/>
        </w:rPr>
        <w:t>3</w:t>
      </w:r>
      <w:r>
        <w:rPr>
          <w:rFonts w:hint="eastAsia" w:ascii="宋体" w:hAnsi="宋体" w:eastAsia="宋体" w:cs="宋体"/>
          <w:bCs/>
          <w:color w:val="auto"/>
          <w:sz w:val="24"/>
          <w:highlight w:val="none"/>
          <w:lang w:val="en-US" w:eastAsia="zh-Hans"/>
        </w:rPr>
        <w:t>.1供应商对开启有异议的，应当在</w:t>
      </w:r>
      <w:r>
        <w:rPr>
          <w:rFonts w:hint="eastAsia" w:ascii="宋体" w:hAnsi="宋体" w:eastAsia="宋体" w:cs="宋体"/>
          <w:bCs/>
          <w:color w:val="auto"/>
          <w:sz w:val="24"/>
          <w:highlight w:val="none"/>
          <w:lang w:val="en-US" w:eastAsia="zh-CN"/>
        </w:rPr>
        <w:t>响应文件</w:t>
      </w:r>
      <w:r>
        <w:rPr>
          <w:rFonts w:hint="eastAsia" w:ascii="宋体" w:hAnsi="宋体" w:eastAsia="宋体" w:cs="宋体"/>
          <w:bCs/>
          <w:color w:val="auto"/>
          <w:sz w:val="24"/>
          <w:highlight w:val="none"/>
          <w:lang w:val="en-US" w:eastAsia="zh-Hans"/>
        </w:rPr>
        <w:t>开启时提出，否则视为认同开启结果</w:t>
      </w:r>
      <w:r>
        <w:rPr>
          <w:rFonts w:hint="default" w:ascii="宋体" w:hAnsi="宋体" w:eastAsia="宋体" w:cs="宋体"/>
          <w:bCs/>
          <w:color w:val="auto"/>
          <w:sz w:val="24"/>
          <w:highlight w:val="none"/>
          <w:lang w:val="en-US" w:eastAsia="zh-Hans"/>
        </w:rPr>
        <w:t>。</w:t>
      </w:r>
    </w:p>
    <w:p w14:paraId="3DE6D14F">
      <w:pPr>
        <w:adjustRightInd w:val="0"/>
        <w:snapToGrid w:val="0"/>
        <w:spacing w:line="360" w:lineRule="auto"/>
        <w:ind w:firstLine="482" w:firstLineChars="200"/>
        <w:jc w:val="left"/>
        <w:rPr>
          <w:rFonts w:hint="default" w:ascii="宋体" w:hAnsi="宋体" w:eastAsia="宋体" w:cs="宋体"/>
          <w:b/>
          <w:bCs/>
          <w:color w:val="auto"/>
          <w:sz w:val="24"/>
          <w:highlight w:val="none"/>
          <w:lang w:val="en-US" w:eastAsia="zh-Hans"/>
        </w:rPr>
      </w:pPr>
      <w:r>
        <w:rPr>
          <w:rFonts w:hint="eastAsia" w:ascii="宋体" w:hAnsi="宋体" w:eastAsia="宋体" w:cs="宋体"/>
          <w:b/>
          <w:bCs/>
          <w:color w:val="auto"/>
          <w:sz w:val="24"/>
          <w:highlight w:val="none"/>
          <w:lang w:val="en-US" w:eastAsia="zh-Hans"/>
        </w:rPr>
        <w:t>2</w:t>
      </w:r>
      <w:r>
        <w:rPr>
          <w:rFonts w:hint="default" w:ascii="宋体" w:hAnsi="宋体" w:cs="宋体"/>
          <w:b/>
          <w:bCs/>
          <w:color w:val="auto"/>
          <w:sz w:val="24"/>
          <w:highlight w:val="none"/>
          <w:lang w:eastAsia="zh-Hans"/>
        </w:rPr>
        <w:t>4</w:t>
      </w:r>
      <w:r>
        <w:rPr>
          <w:rFonts w:hint="eastAsia" w:ascii="宋体" w:hAnsi="宋体" w:eastAsia="宋体" w:cs="宋体"/>
          <w:b/>
          <w:bCs/>
          <w:color w:val="auto"/>
          <w:sz w:val="24"/>
          <w:highlight w:val="none"/>
          <w:lang w:val="en-US" w:eastAsia="zh-Hans"/>
        </w:rPr>
        <w:t>.评审小</w:t>
      </w:r>
      <w:r>
        <w:rPr>
          <w:rFonts w:hint="eastAsia" w:ascii="宋体" w:hAnsi="宋体" w:cs="宋体"/>
          <w:b/>
          <w:bCs/>
          <w:color w:val="auto"/>
          <w:sz w:val="24"/>
          <w:highlight w:val="none"/>
          <w:lang w:val="en-US" w:eastAsia="zh-Hans"/>
        </w:rPr>
        <w:t>组</w:t>
      </w:r>
    </w:p>
    <w:p w14:paraId="504C701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4</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由</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人组建，具体人数见</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须知前附表。</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根据</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文件和有关规定，履行</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工作职责。</w:t>
      </w:r>
    </w:p>
    <w:p w14:paraId="4FF19091">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4</w:t>
      </w:r>
      <w:r>
        <w:rPr>
          <w:rFonts w:hint="eastAsia" w:ascii="宋体" w:hAnsi="宋体" w:cs="宋体"/>
          <w:color w:val="auto"/>
          <w:sz w:val="24"/>
          <w:highlight w:val="none"/>
        </w:rPr>
        <w:t>.2</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组成成员与</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有下列利害关系之一的，应当回避：</w:t>
      </w:r>
    </w:p>
    <w:p w14:paraId="2A4F926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（1）参加项目</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前3年内与</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存在劳动关系；</w:t>
      </w:r>
    </w:p>
    <w:p w14:paraId="5E3184B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（2）参加项目</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前3年内担任</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的董事、监事；</w:t>
      </w:r>
    </w:p>
    <w:p w14:paraId="107F5F8B">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（3）参加项目</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前3年内是</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的控股股东或者实际控制人；</w:t>
      </w:r>
    </w:p>
    <w:p w14:paraId="1A5D156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（4）参加项目论证、项目主管部门或者行政监督部门的人员；</w:t>
      </w:r>
    </w:p>
    <w:p w14:paraId="3E28803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（5）与</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的法定代表人或者负责人有夫妻、直系血亲、三代以内旁系血亲或者近姻亲关系；</w:t>
      </w:r>
    </w:p>
    <w:p w14:paraId="090065B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（6）与</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有其他可能影响</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活动公平、公正进行的关系。</w:t>
      </w:r>
    </w:p>
    <w:p w14:paraId="26BE94E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4</w:t>
      </w:r>
      <w:r>
        <w:rPr>
          <w:rFonts w:hint="eastAsia" w:ascii="宋体" w:hAnsi="宋体" w:cs="宋体"/>
          <w:color w:val="auto"/>
          <w:sz w:val="24"/>
          <w:highlight w:val="none"/>
        </w:rPr>
        <w:t>.3</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过程中，</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成员有回避事由、擅离职守或者因健康原因不能继续</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的，应当及时更换。被更换的</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成员作出的评审结论无效，由更换后的</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成员重新进行评审。</w:t>
      </w:r>
    </w:p>
    <w:p w14:paraId="6EB35A2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r>
        <w:rPr>
          <w:rFonts w:hint="default" w:ascii="宋体" w:hAnsi="宋体" w:cs="宋体"/>
          <w:b/>
          <w:color w:val="auto"/>
          <w:sz w:val="24"/>
          <w:highlight w:val="none"/>
        </w:rPr>
        <w:t>5</w:t>
      </w:r>
      <w:r>
        <w:rPr>
          <w:rFonts w:hint="eastAsia" w:ascii="宋体" w:hAnsi="宋体" w:cs="宋体"/>
          <w:b/>
          <w:color w:val="auto"/>
          <w:sz w:val="24"/>
          <w:highlight w:val="none"/>
        </w:rPr>
        <w:t>.</w:t>
      </w:r>
      <w:r>
        <w:rPr>
          <w:rFonts w:hint="eastAsia" w:ascii="宋体" w:hAnsi="宋体" w:cs="宋体"/>
          <w:b/>
          <w:color w:val="auto"/>
          <w:sz w:val="24"/>
          <w:highlight w:val="none"/>
          <w:lang w:val="en-US" w:eastAsia="zh-Hans"/>
        </w:rPr>
        <w:t>评审</w:t>
      </w:r>
      <w:r>
        <w:rPr>
          <w:rFonts w:hint="eastAsia" w:ascii="宋体" w:hAnsi="宋体" w:cs="宋体"/>
          <w:b/>
          <w:color w:val="auto"/>
          <w:sz w:val="24"/>
          <w:highlight w:val="none"/>
        </w:rPr>
        <w:t>原则</w:t>
      </w:r>
    </w:p>
    <w:p w14:paraId="2CA8BCB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5</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活动遵循公平、公正、科学和择优的原则。</w:t>
      </w:r>
    </w:p>
    <w:p w14:paraId="392E9EB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default" w:ascii="宋体" w:hAnsi="宋体" w:cs="宋体"/>
          <w:b/>
          <w:color w:val="auto"/>
          <w:sz w:val="24"/>
          <w:highlight w:val="none"/>
          <w:lang w:eastAsia="zh-CN"/>
        </w:rPr>
        <w:t>6</w:t>
      </w:r>
      <w:r>
        <w:rPr>
          <w:rFonts w:hint="eastAsia" w:ascii="宋体" w:hAnsi="宋体" w:cs="宋体"/>
          <w:b/>
          <w:color w:val="auto"/>
          <w:sz w:val="24"/>
          <w:highlight w:val="none"/>
        </w:rPr>
        <w:t>.</w:t>
      </w:r>
      <w:r>
        <w:rPr>
          <w:rFonts w:hint="eastAsia" w:ascii="宋体" w:hAnsi="宋体" w:cs="宋体"/>
          <w:b/>
          <w:color w:val="auto"/>
          <w:sz w:val="24"/>
          <w:highlight w:val="none"/>
          <w:lang w:val="en-US" w:eastAsia="zh-Hans"/>
        </w:rPr>
        <w:t>评审</w:t>
      </w:r>
      <w:r>
        <w:rPr>
          <w:rFonts w:hint="eastAsia" w:ascii="宋体" w:hAnsi="宋体" w:cs="宋体"/>
          <w:b/>
          <w:color w:val="auto"/>
          <w:sz w:val="24"/>
          <w:highlight w:val="none"/>
        </w:rPr>
        <w:t>办法</w:t>
      </w:r>
    </w:p>
    <w:p w14:paraId="3C3437B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default" w:ascii="宋体" w:hAnsi="宋体" w:cs="宋体"/>
          <w:bCs/>
          <w:color w:val="auto"/>
          <w:sz w:val="24"/>
          <w:highlight w:val="none"/>
        </w:rPr>
        <w:t>6</w:t>
      </w:r>
      <w:r>
        <w:rPr>
          <w:rFonts w:hint="eastAsia" w:ascii="宋体" w:hAnsi="宋体" w:cs="宋体"/>
          <w:bCs/>
          <w:color w:val="auto"/>
          <w:sz w:val="24"/>
          <w:highlight w:val="none"/>
          <w:lang w:val="en-US" w:eastAsia="zh-Hans"/>
        </w:rPr>
        <w:t>.</w:t>
      </w:r>
      <w:r>
        <w:rPr>
          <w:rFonts w:hint="eastAsia" w:ascii="宋体" w:hAnsi="宋体" w:cs="宋体"/>
          <w:bCs/>
          <w:color w:val="auto"/>
          <w:sz w:val="24"/>
          <w:highlight w:val="none"/>
        </w:rPr>
        <w:t>1</w:t>
      </w:r>
      <w:r>
        <w:rPr>
          <w:rFonts w:hint="eastAsia" w:ascii="宋体" w:hAnsi="宋体" w:cs="宋体"/>
          <w:bCs/>
          <w:color w:val="auto"/>
          <w:sz w:val="24"/>
          <w:highlight w:val="none"/>
          <w:lang w:val="en-US" w:eastAsia="zh-Hans"/>
        </w:rPr>
        <w:t>评审</w:t>
      </w:r>
      <w:r>
        <w:rPr>
          <w:rFonts w:hint="eastAsia" w:ascii="宋体" w:hAnsi="宋体" w:cs="宋体"/>
          <w:bCs/>
          <w:color w:val="auto"/>
          <w:sz w:val="24"/>
          <w:highlight w:val="none"/>
        </w:rPr>
        <w:t>办法：见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176928B8">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27</w:t>
      </w:r>
      <w:r>
        <w:rPr>
          <w:rFonts w:hint="eastAsia" w:ascii="宋体" w:hAnsi="宋体" w:cs="宋体"/>
          <w:b/>
          <w:color w:val="auto"/>
          <w:sz w:val="24"/>
          <w:highlight w:val="none"/>
        </w:rPr>
        <w:t>.</w:t>
      </w:r>
      <w:r>
        <w:rPr>
          <w:rFonts w:hint="eastAsia" w:ascii="宋体" w:hAnsi="宋体" w:cs="宋体"/>
          <w:b/>
          <w:color w:val="FF0000"/>
          <w:sz w:val="24"/>
          <w:highlight w:val="none"/>
          <w:lang w:eastAsia="zh-CN"/>
        </w:rPr>
        <w:t>评审及</w:t>
      </w:r>
      <w:r>
        <w:rPr>
          <w:rFonts w:hint="eastAsia" w:ascii="宋体" w:hAnsi="宋体" w:cs="宋体"/>
          <w:b/>
          <w:color w:val="auto"/>
          <w:sz w:val="24"/>
          <w:highlight w:val="none"/>
          <w:lang w:val="en-US" w:eastAsia="zh-CN"/>
        </w:rPr>
        <w:t>谈判</w:t>
      </w:r>
    </w:p>
    <w:p w14:paraId="438895B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.1</w:t>
      </w:r>
      <w:r>
        <w:rPr>
          <w:rFonts w:hint="eastAsia" w:ascii="宋体" w:hAnsi="宋体" w:cs="宋体"/>
          <w:color w:val="auto"/>
          <w:sz w:val="24"/>
          <w:highlight w:val="none"/>
          <w:lang w:val="en-US" w:eastAsia="zh-Hans"/>
        </w:rPr>
        <w:t>评审小组</w:t>
      </w:r>
      <w:r>
        <w:rPr>
          <w:rFonts w:hint="eastAsia" w:ascii="宋体" w:hAnsi="宋体" w:cs="宋体"/>
          <w:bCs/>
          <w:color w:val="auto"/>
          <w:sz w:val="24"/>
          <w:highlight w:val="none"/>
        </w:rPr>
        <w:t>按照第四章“</w:t>
      </w:r>
      <w:r>
        <w:rPr>
          <w:rFonts w:hint="eastAsia" w:ascii="宋体" w:hAnsi="宋体" w:cs="宋体"/>
          <w:bCs/>
          <w:color w:val="FF0000"/>
          <w:sz w:val="24"/>
          <w:highlight w:val="none"/>
          <w:lang w:eastAsia="zh-CN"/>
        </w:rPr>
        <w:t>评审</w:t>
      </w:r>
      <w:r>
        <w:rPr>
          <w:rFonts w:hint="eastAsia" w:ascii="宋体" w:hAnsi="宋体" w:cs="宋体"/>
          <w:bCs/>
          <w:color w:val="auto"/>
          <w:sz w:val="24"/>
          <w:highlight w:val="none"/>
        </w:rPr>
        <w:t>方法及</w:t>
      </w:r>
      <w:r>
        <w:rPr>
          <w:rFonts w:hint="eastAsia" w:ascii="宋体" w:hAnsi="宋体" w:cs="宋体"/>
          <w:bCs/>
          <w:color w:val="auto"/>
          <w:sz w:val="24"/>
          <w:highlight w:val="none"/>
          <w:lang w:val="en-US" w:eastAsia="zh-Hans"/>
        </w:rPr>
        <w:t>评审标准</w:t>
      </w:r>
      <w:r>
        <w:rPr>
          <w:rFonts w:hint="eastAsia" w:ascii="宋体" w:hAnsi="宋体" w:cs="宋体"/>
          <w:bCs/>
          <w:color w:val="auto"/>
          <w:sz w:val="24"/>
          <w:highlight w:val="none"/>
        </w:rPr>
        <w:t>”规定的方法、评审因素、标准和程序等对</w:t>
      </w:r>
      <w:r>
        <w:rPr>
          <w:rFonts w:hint="eastAsia" w:ascii="宋体" w:hAnsi="宋体" w:cs="宋体"/>
          <w:bCs/>
          <w:color w:val="auto"/>
          <w:sz w:val="24"/>
          <w:highlight w:val="none"/>
          <w:lang w:val="en-US" w:eastAsia="zh-CN"/>
        </w:rPr>
        <w:t>响应文件</w:t>
      </w:r>
      <w:r>
        <w:rPr>
          <w:rFonts w:hint="eastAsia" w:ascii="宋体" w:hAnsi="宋体" w:cs="宋体"/>
          <w:bCs/>
          <w:color w:val="auto"/>
          <w:sz w:val="24"/>
          <w:highlight w:val="none"/>
        </w:rPr>
        <w:t>进行评审</w:t>
      </w:r>
      <w:r>
        <w:rPr>
          <w:rFonts w:hint="eastAsia" w:ascii="宋体" w:hAnsi="宋体" w:cs="宋体"/>
          <w:bCs/>
          <w:color w:val="FF0000"/>
          <w:sz w:val="24"/>
          <w:highlight w:val="none"/>
          <w:lang w:eastAsia="zh-CN"/>
        </w:rPr>
        <w:t>及谈判</w:t>
      </w:r>
      <w:r>
        <w:rPr>
          <w:rFonts w:hint="eastAsia" w:ascii="宋体" w:hAnsi="宋体" w:cs="宋体"/>
          <w:bCs/>
          <w:color w:val="auto"/>
          <w:sz w:val="24"/>
          <w:highlight w:val="none"/>
        </w:rPr>
        <w:t>。第四章“</w:t>
      </w:r>
      <w:r>
        <w:rPr>
          <w:rFonts w:hint="eastAsia" w:ascii="宋体" w:hAnsi="宋体" w:cs="宋体"/>
          <w:bCs/>
          <w:color w:val="FF0000"/>
          <w:sz w:val="24"/>
          <w:highlight w:val="none"/>
          <w:lang w:eastAsia="zh-CN"/>
        </w:rPr>
        <w:t>评审</w:t>
      </w:r>
      <w:r>
        <w:rPr>
          <w:rFonts w:hint="eastAsia" w:ascii="宋体" w:hAnsi="宋体" w:cs="宋体"/>
          <w:bCs/>
          <w:color w:val="auto"/>
          <w:sz w:val="24"/>
          <w:highlight w:val="none"/>
        </w:rPr>
        <w:t>方法及</w:t>
      </w:r>
      <w:r>
        <w:rPr>
          <w:rFonts w:hint="eastAsia" w:ascii="宋体" w:hAnsi="宋体" w:cs="宋体"/>
          <w:bCs/>
          <w:color w:val="auto"/>
          <w:sz w:val="24"/>
          <w:highlight w:val="none"/>
          <w:lang w:val="en-US" w:eastAsia="zh-Hans"/>
        </w:rPr>
        <w:t>评审</w:t>
      </w:r>
      <w:r>
        <w:rPr>
          <w:rFonts w:hint="eastAsia" w:ascii="宋体" w:hAnsi="宋体" w:cs="宋体"/>
          <w:bCs/>
          <w:color w:val="auto"/>
          <w:sz w:val="24"/>
          <w:highlight w:val="none"/>
        </w:rPr>
        <w:t>标准”没有规定的方法、评审因素和标准，不作为</w:t>
      </w:r>
      <w:r>
        <w:rPr>
          <w:rFonts w:hint="eastAsia" w:ascii="宋体" w:hAnsi="宋体" w:cs="宋体"/>
          <w:bCs/>
          <w:color w:val="auto"/>
          <w:sz w:val="24"/>
          <w:highlight w:val="none"/>
          <w:lang w:val="en-US" w:eastAsia="zh-Hans"/>
        </w:rPr>
        <w:t>评审</w:t>
      </w:r>
      <w:r>
        <w:rPr>
          <w:rFonts w:hint="eastAsia" w:ascii="宋体" w:hAnsi="宋体" w:cs="宋体"/>
          <w:bCs/>
          <w:color w:val="auto"/>
          <w:sz w:val="24"/>
          <w:highlight w:val="none"/>
        </w:rPr>
        <w:t>依据。</w:t>
      </w:r>
    </w:p>
    <w:p w14:paraId="61C6C8B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27</w:t>
      </w:r>
      <w:r>
        <w:rPr>
          <w:rFonts w:hint="eastAsia" w:ascii="宋体" w:hAnsi="宋体" w:cs="宋体"/>
          <w:color w:val="auto"/>
          <w:sz w:val="24"/>
          <w:highlight w:val="none"/>
        </w:rPr>
        <w:t>.2在</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的评审和比较、</w:t>
      </w:r>
      <w:r>
        <w:rPr>
          <w:rFonts w:hint="eastAsia" w:ascii="宋体" w:hAnsi="宋体" w:cs="宋体"/>
          <w:color w:val="auto"/>
          <w:sz w:val="24"/>
          <w:highlight w:val="none"/>
          <w:lang w:eastAsia="zh-CN"/>
        </w:rPr>
        <w:t>成交</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推荐以及授予合同的过程中，</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向</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人和</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施加影响的任何行为，都将会导致其</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被拒绝。</w:t>
      </w:r>
    </w:p>
    <w:p w14:paraId="6CD73D2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.3</w:t>
      </w:r>
      <w:r>
        <w:rPr>
          <w:rFonts w:hint="eastAsia" w:ascii="宋体" w:hAnsi="宋体" w:cs="宋体"/>
          <w:bCs/>
          <w:color w:val="FF0000"/>
          <w:sz w:val="24"/>
          <w:highlight w:val="none"/>
          <w:lang w:val="en-US" w:eastAsia="zh-CN"/>
        </w:rPr>
        <w:t>评审</w:t>
      </w:r>
      <w:r>
        <w:rPr>
          <w:rFonts w:hint="eastAsia" w:ascii="宋体" w:hAnsi="宋体" w:cs="宋体"/>
          <w:bCs/>
          <w:color w:val="auto"/>
          <w:sz w:val="24"/>
          <w:highlight w:val="none"/>
        </w:rPr>
        <w:t>完成后，</w:t>
      </w:r>
      <w:r>
        <w:rPr>
          <w:rFonts w:hint="eastAsia" w:ascii="宋体" w:hAnsi="宋体" w:cs="宋体"/>
          <w:color w:val="auto"/>
          <w:sz w:val="24"/>
          <w:highlight w:val="none"/>
          <w:lang w:val="en-US" w:eastAsia="zh-Hans"/>
        </w:rPr>
        <w:t>评审小组</w:t>
      </w:r>
      <w:r>
        <w:rPr>
          <w:rFonts w:hint="eastAsia" w:ascii="宋体" w:hAnsi="宋体" w:cs="宋体"/>
          <w:bCs/>
          <w:color w:val="auto"/>
          <w:sz w:val="24"/>
          <w:highlight w:val="none"/>
        </w:rPr>
        <w:t>应当向</w:t>
      </w:r>
      <w:r>
        <w:rPr>
          <w:rFonts w:hint="eastAsia" w:ascii="宋体" w:hAnsi="宋体" w:cs="宋体"/>
          <w:color w:val="auto"/>
          <w:sz w:val="24"/>
          <w:highlight w:val="none"/>
          <w:lang w:val="en-US" w:eastAsia="zh-Hans"/>
        </w:rPr>
        <w:t>采购</w:t>
      </w:r>
      <w:r>
        <w:rPr>
          <w:rFonts w:hint="eastAsia" w:ascii="宋体" w:hAnsi="宋体" w:cs="宋体"/>
          <w:bCs/>
          <w:color w:val="auto"/>
          <w:sz w:val="24"/>
          <w:highlight w:val="none"/>
        </w:rPr>
        <w:t>人提交书面</w:t>
      </w:r>
      <w:r>
        <w:rPr>
          <w:rFonts w:hint="eastAsia" w:ascii="宋体" w:hAnsi="宋体" w:cs="宋体"/>
          <w:bCs/>
          <w:color w:val="auto"/>
          <w:sz w:val="24"/>
          <w:highlight w:val="none"/>
          <w:lang w:val="en-US" w:eastAsia="zh-CN"/>
        </w:rPr>
        <w:t>评审报告</w:t>
      </w:r>
      <w:r>
        <w:rPr>
          <w:rFonts w:hint="eastAsia" w:ascii="宋体" w:hAnsi="宋体" w:cs="宋体"/>
          <w:bCs/>
          <w:color w:val="auto"/>
          <w:sz w:val="24"/>
          <w:highlight w:val="none"/>
        </w:rPr>
        <w:t>，</w:t>
      </w:r>
      <w:r>
        <w:rPr>
          <w:rFonts w:hint="eastAsia" w:ascii="宋体" w:hAnsi="宋体" w:cs="宋体"/>
          <w:color w:val="auto"/>
          <w:sz w:val="24"/>
          <w:highlight w:val="none"/>
        </w:rPr>
        <w:t>标明</w:t>
      </w:r>
      <w:r>
        <w:rPr>
          <w:rFonts w:hint="eastAsia" w:ascii="宋体" w:hAnsi="宋体" w:cs="宋体"/>
          <w:color w:val="auto"/>
          <w:sz w:val="24"/>
          <w:highlight w:val="none"/>
          <w:lang w:val="en-US" w:eastAsia="zh-Hans"/>
        </w:rPr>
        <w:t>中选供应商</w:t>
      </w:r>
      <w:r>
        <w:rPr>
          <w:rFonts w:hint="eastAsia" w:ascii="宋体" w:hAnsi="宋体" w:cs="宋体"/>
          <w:color w:val="auto"/>
          <w:sz w:val="24"/>
          <w:highlight w:val="none"/>
        </w:rPr>
        <w:t>综合得分排列顺序。</w:t>
      </w:r>
      <w:r>
        <w:rPr>
          <w:rFonts w:hint="eastAsia" w:ascii="宋体" w:hAnsi="宋体" w:cs="宋体"/>
          <w:color w:val="auto"/>
          <w:sz w:val="24"/>
          <w:highlight w:val="none"/>
          <w:lang w:val="en-US" w:eastAsia="zh-Hans"/>
        </w:rPr>
        <w:t>评审小组</w:t>
      </w:r>
      <w:r>
        <w:rPr>
          <w:rFonts w:hint="eastAsia" w:ascii="宋体" w:hAnsi="宋体" w:cs="宋体"/>
          <w:bCs/>
          <w:color w:val="auto"/>
          <w:sz w:val="24"/>
          <w:highlight w:val="none"/>
        </w:rPr>
        <w:t>推荐</w:t>
      </w:r>
      <w:r>
        <w:rPr>
          <w:rFonts w:hint="eastAsia" w:ascii="宋体" w:hAnsi="宋体" w:cs="宋体"/>
          <w:bCs/>
          <w:color w:val="auto"/>
          <w:sz w:val="24"/>
          <w:highlight w:val="none"/>
          <w:lang w:val="en-US" w:eastAsia="zh-Hans"/>
        </w:rPr>
        <w:t>中选供应商</w:t>
      </w:r>
      <w:r>
        <w:rPr>
          <w:rFonts w:hint="eastAsia" w:ascii="宋体" w:hAnsi="宋体" w:cs="宋体"/>
          <w:bCs/>
          <w:color w:val="auto"/>
          <w:sz w:val="24"/>
          <w:highlight w:val="none"/>
        </w:rPr>
        <w:t>的人数见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1E88C8A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.4</w:t>
      </w:r>
      <w:r>
        <w:rPr>
          <w:rFonts w:hint="eastAsia" w:ascii="宋体" w:hAnsi="宋体" w:cs="宋体"/>
          <w:color w:val="auto"/>
          <w:sz w:val="24"/>
          <w:highlight w:val="none"/>
          <w:lang w:val="en-US" w:eastAsia="zh-Hans"/>
        </w:rPr>
        <w:t>评审小组</w:t>
      </w:r>
      <w:r>
        <w:rPr>
          <w:rFonts w:ascii="宋体" w:hAnsi="宋体" w:cs="宋体"/>
          <w:bCs/>
          <w:color w:val="auto"/>
          <w:sz w:val="24"/>
          <w:highlight w:val="none"/>
        </w:rPr>
        <w:t>对</w:t>
      </w:r>
      <w:r>
        <w:rPr>
          <w:rFonts w:hint="eastAsia" w:ascii="宋体" w:hAnsi="宋体" w:cs="宋体"/>
          <w:bCs/>
          <w:color w:val="auto"/>
          <w:sz w:val="24"/>
          <w:highlight w:val="none"/>
          <w:lang w:val="en-US" w:eastAsia="zh-CN"/>
        </w:rPr>
        <w:t>响应文件</w:t>
      </w:r>
      <w:r>
        <w:rPr>
          <w:rFonts w:ascii="宋体" w:hAnsi="宋体" w:cs="宋体"/>
          <w:bCs/>
          <w:color w:val="auto"/>
          <w:sz w:val="24"/>
          <w:highlight w:val="none"/>
        </w:rPr>
        <w:t>作出的评审结论，应当符合有关法律、法规</w:t>
      </w:r>
      <w:r>
        <w:rPr>
          <w:rFonts w:hint="eastAsia" w:ascii="宋体" w:hAnsi="宋体" w:cs="宋体"/>
          <w:bCs/>
          <w:color w:val="auto"/>
          <w:sz w:val="24"/>
          <w:highlight w:val="none"/>
        </w:rPr>
        <w:t>、规章</w:t>
      </w:r>
      <w:r>
        <w:rPr>
          <w:rFonts w:ascii="宋体" w:hAnsi="宋体" w:cs="宋体"/>
          <w:bCs/>
          <w:color w:val="auto"/>
          <w:sz w:val="24"/>
          <w:highlight w:val="none"/>
        </w:rPr>
        <w:t>和</w:t>
      </w:r>
      <w:r>
        <w:rPr>
          <w:rFonts w:hint="eastAsia" w:ascii="宋体" w:hAnsi="宋体" w:cs="宋体"/>
          <w:color w:val="auto"/>
          <w:sz w:val="24"/>
          <w:highlight w:val="none"/>
          <w:lang w:val="en-US" w:eastAsia="zh-Hans"/>
        </w:rPr>
        <w:t>采购</w:t>
      </w:r>
      <w:r>
        <w:rPr>
          <w:rFonts w:ascii="宋体" w:hAnsi="宋体" w:cs="宋体"/>
          <w:bCs/>
          <w:color w:val="auto"/>
          <w:sz w:val="24"/>
          <w:highlight w:val="none"/>
        </w:rPr>
        <w:t>文件的规定。</w:t>
      </w:r>
    </w:p>
    <w:p w14:paraId="197BDF17">
      <w:pPr>
        <w:spacing w:line="360" w:lineRule="auto"/>
        <w:ind w:firstLine="482" w:firstLineChars="200"/>
        <w:rPr>
          <w:rFonts w:ascii="宋体" w:hAnsi="宋体" w:cs="宋体"/>
          <w:color w:val="auto"/>
          <w:sz w:val="24"/>
          <w:highlight w:val="none"/>
        </w:rPr>
      </w:pPr>
      <w:r>
        <w:rPr>
          <w:rFonts w:hint="default" w:ascii="宋体" w:hAnsi="宋体" w:cs="宋体"/>
          <w:b/>
          <w:color w:val="auto"/>
          <w:sz w:val="24"/>
          <w:highlight w:val="none"/>
        </w:rPr>
        <w:t>28</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响应文件</w:t>
      </w:r>
      <w:r>
        <w:rPr>
          <w:rFonts w:hint="eastAsia" w:ascii="宋体" w:hAnsi="宋体" w:cs="宋体"/>
          <w:b/>
          <w:color w:val="auto"/>
          <w:sz w:val="24"/>
          <w:highlight w:val="none"/>
        </w:rPr>
        <w:t>的澄清</w:t>
      </w:r>
    </w:p>
    <w:p w14:paraId="5D8334CB">
      <w:pPr>
        <w:spacing w:line="360" w:lineRule="auto"/>
        <w:ind w:firstLine="480"/>
        <w:rPr>
          <w:rFonts w:ascii="宋体" w:hAnsi="宋体" w:cs="宋体"/>
          <w:color w:val="auto"/>
          <w:sz w:val="24"/>
          <w:highlight w:val="none"/>
        </w:rPr>
      </w:pPr>
      <w:r>
        <w:rPr>
          <w:rFonts w:hint="default" w:ascii="宋体" w:hAnsi="宋体" w:cs="宋体"/>
          <w:color w:val="auto"/>
          <w:sz w:val="24"/>
          <w:highlight w:val="none"/>
        </w:rPr>
        <w:t>28</w:t>
      </w:r>
      <w:r>
        <w:rPr>
          <w:rFonts w:hint="eastAsia" w:ascii="宋体" w:hAnsi="宋体" w:cs="宋体"/>
          <w:color w:val="auto"/>
          <w:sz w:val="24"/>
          <w:highlight w:val="none"/>
        </w:rPr>
        <w:t>.1为有助于</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的审查、评价和比较，</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可</w:t>
      </w:r>
      <w:r>
        <w:rPr>
          <w:rFonts w:hint="eastAsia" w:ascii="宋体" w:hAnsi="宋体" w:cs="宋体"/>
          <w:bCs/>
          <w:color w:val="auto"/>
          <w:sz w:val="24"/>
          <w:highlight w:val="none"/>
          <w:lang w:val="zh-CN"/>
        </w:rPr>
        <w:t>按</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lang w:val="zh-CN"/>
        </w:rPr>
        <w:t>须</w:t>
      </w:r>
      <w:r>
        <w:rPr>
          <w:rFonts w:hint="eastAsia" w:ascii="宋体" w:hAnsi="宋体" w:cs="宋体"/>
          <w:bCs/>
          <w:color w:val="auto"/>
          <w:sz w:val="24"/>
          <w:highlight w:val="none"/>
        </w:rPr>
        <w:t>知</w:t>
      </w:r>
      <w:r>
        <w:rPr>
          <w:rFonts w:hint="eastAsia" w:ascii="宋体" w:hAnsi="宋体" w:cs="宋体"/>
          <w:bCs/>
          <w:color w:val="auto"/>
          <w:sz w:val="24"/>
          <w:highlight w:val="none"/>
          <w:lang w:val="zh-CN"/>
        </w:rPr>
        <w:t>前附表</w:t>
      </w:r>
      <w:r>
        <w:rPr>
          <w:rFonts w:hint="eastAsia" w:ascii="宋体" w:hAnsi="宋体" w:cs="宋体"/>
          <w:bCs/>
          <w:color w:val="auto"/>
          <w:sz w:val="24"/>
          <w:highlight w:val="none"/>
        </w:rPr>
        <w:t>的规定，</w:t>
      </w:r>
      <w:r>
        <w:rPr>
          <w:rFonts w:hint="eastAsia" w:ascii="宋体" w:hAnsi="宋体" w:cs="宋体"/>
          <w:color w:val="auto"/>
          <w:sz w:val="24"/>
          <w:highlight w:val="none"/>
        </w:rPr>
        <w:t>要求</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含义不明确的内容作必要的澄清或说明，</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应按照</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lang w:val="zh-CN"/>
        </w:rPr>
        <w:t>须</w:t>
      </w:r>
      <w:r>
        <w:rPr>
          <w:rFonts w:hint="eastAsia" w:ascii="宋体" w:hAnsi="宋体" w:cs="宋体"/>
          <w:bCs/>
          <w:color w:val="auto"/>
          <w:sz w:val="24"/>
          <w:highlight w:val="none"/>
        </w:rPr>
        <w:t>知</w:t>
      </w:r>
      <w:r>
        <w:rPr>
          <w:rFonts w:hint="eastAsia" w:ascii="宋体" w:hAnsi="宋体" w:cs="宋体"/>
          <w:bCs/>
          <w:color w:val="auto"/>
          <w:sz w:val="24"/>
          <w:highlight w:val="none"/>
          <w:lang w:val="zh-CN"/>
        </w:rPr>
        <w:t>前附表</w:t>
      </w:r>
      <w:r>
        <w:rPr>
          <w:rFonts w:hint="eastAsia" w:ascii="宋体" w:hAnsi="宋体" w:cs="宋体"/>
          <w:color w:val="auto"/>
          <w:sz w:val="24"/>
          <w:highlight w:val="none"/>
        </w:rPr>
        <w:t>规定的方式进行澄清或说明。</w:t>
      </w:r>
    </w:p>
    <w:p w14:paraId="25A367F7">
      <w:pPr>
        <w:spacing w:line="360" w:lineRule="auto"/>
        <w:ind w:firstLine="482" w:firstLineChars="200"/>
        <w:rPr>
          <w:rFonts w:ascii="宋体" w:hAnsi="宋体" w:cs="宋体"/>
          <w:b/>
          <w:color w:val="auto"/>
          <w:sz w:val="24"/>
          <w:highlight w:val="none"/>
        </w:rPr>
      </w:pPr>
      <w:r>
        <w:rPr>
          <w:rFonts w:hint="default" w:ascii="宋体" w:hAnsi="宋体" w:cs="宋体"/>
          <w:b/>
          <w:color w:val="auto"/>
          <w:sz w:val="24"/>
          <w:highlight w:val="none"/>
        </w:rPr>
        <w:t>29</w:t>
      </w:r>
      <w:r>
        <w:rPr>
          <w:rFonts w:hint="eastAsia" w:ascii="宋体" w:hAnsi="宋体" w:cs="宋体"/>
          <w:b/>
          <w:color w:val="auto"/>
          <w:sz w:val="24"/>
          <w:highlight w:val="none"/>
        </w:rPr>
        <w:t>.</w:t>
      </w:r>
      <w:r>
        <w:rPr>
          <w:rFonts w:hint="eastAsia" w:ascii="宋体" w:hAnsi="宋体" w:cs="宋体"/>
          <w:b/>
          <w:color w:val="auto"/>
          <w:sz w:val="24"/>
          <w:highlight w:val="none"/>
          <w:lang w:val="en-US" w:eastAsia="zh-Hans"/>
        </w:rPr>
        <w:t>评审</w:t>
      </w:r>
      <w:r>
        <w:rPr>
          <w:rFonts w:hint="eastAsia" w:ascii="宋体" w:hAnsi="宋体" w:cs="宋体"/>
          <w:b/>
          <w:color w:val="auto"/>
          <w:sz w:val="24"/>
          <w:highlight w:val="none"/>
        </w:rPr>
        <w:t>过程的保密</w:t>
      </w:r>
    </w:p>
    <w:p w14:paraId="727AA125">
      <w:pPr>
        <w:spacing w:line="360" w:lineRule="auto"/>
        <w:ind w:firstLine="480" w:firstLineChars="200"/>
        <w:rPr>
          <w:rFonts w:hint="eastAsia" w:ascii="宋体" w:hAnsi="宋体" w:cs="宋体"/>
          <w:color w:val="auto"/>
          <w:sz w:val="24"/>
          <w:highlight w:val="none"/>
        </w:rPr>
      </w:pPr>
      <w:r>
        <w:rPr>
          <w:rFonts w:hint="default" w:ascii="宋体" w:hAnsi="宋体" w:cs="宋体"/>
          <w:color w:val="auto"/>
          <w:sz w:val="24"/>
          <w:highlight w:val="none"/>
        </w:rPr>
        <w:t>29</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采用保密方式进行。</w:t>
      </w:r>
      <w:r>
        <w:rPr>
          <w:rFonts w:hint="eastAsia" w:ascii="宋体" w:hAnsi="宋体" w:cs="宋体"/>
          <w:color w:val="auto"/>
          <w:sz w:val="24"/>
          <w:highlight w:val="none"/>
          <w:lang w:val="en-US" w:eastAsia="zh-Hans"/>
        </w:rPr>
        <w:t>开启</w:t>
      </w:r>
      <w:r>
        <w:rPr>
          <w:rFonts w:hint="eastAsia" w:ascii="宋体" w:hAnsi="宋体" w:cs="宋体"/>
          <w:color w:val="auto"/>
          <w:sz w:val="24"/>
          <w:highlight w:val="none"/>
        </w:rPr>
        <w:t>后，直至授予</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合同为止，凡属于对</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的审查、澄清、评价和比较的有关资料、</w:t>
      </w:r>
      <w:r>
        <w:rPr>
          <w:rFonts w:hint="eastAsia" w:ascii="宋体" w:hAnsi="宋体" w:cs="宋体"/>
          <w:color w:val="auto"/>
          <w:sz w:val="24"/>
          <w:highlight w:val="none"/>
          <w:lang w:val="en-US" w:eastAsia="zh-Hans"/>
        </w:rPr>
        <w:t>候选供应商</w:t>
      </w:r>
      <w:r>
        <w:rPr>
          <w:rFonts w:hint="eastAsia" w:ascii="宋体" w:hAnsi="宋体" w:cs="宋体"/>
          <w:color w:val="auto"/>
          <w:sz w:val="24"/>
          <w:highlight w:val="none"/>
        </w:rPr>
        <w:t>推荐情况、涉及的国家秘密和商业秘密信息及与</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有关的其他任何情况，均应严格保密。</w:t>
      </w:r>
    </w:p>
    <w:p w14:paraId="30BCD6AD">
      <w:pPr>
        <w:snapToGrid w:val="0"/>
        <w:spacing w:line="360" w:lineRule="auto"/>
        <w:ind w:firstLine="480" w:firstLineChars="200"/>
        <w:rPr>
          <w:rFonts w:hint="eastAsia" w:ascii="宋体" w:hAnsi="宋体" w:eastAsia="宋体" w:cs="宋体"/>
          <w:color w:val="auto"/>
          <w:sz w:val="24"/>
          <w:highlight w:val="none"/>
          <w:lang w:val="zh-CN"/>
        </w:rPr>
      </w:pPr>
      <w:r>
        <w:rPr>
          <w:rFonts w:hint="default" w:ascii="宋体" w:hAnsi="宋体" w:cs="宋体"/>
          <w:color w:val="auto"/>
          <w:sz w:val="24"/>
          <w:highlight w:val="none"/>
          <w:lang w:eastAsia="zh-Hans"/>
        </w:rPr>
        <w:t>29</w:t>
      </w:r>
      <w:r>
        <w:rPr>
          <w:rFonts w:hint="eastAsia" w:ascii="宋体" w:hAnsi="宋体" w:cs="宋体"/>
          <w:color w:val="auto"/>
          <w:sz w:val="24"/>
          <w:highlight w:val="none"/>
          <w:lang w:val="en-US" w:eastAsia="zh-Hans"/>
        </w:rPr>
        <w:t>.</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确定后，</w:t>
      </w:r>
      <w:r>
        <w:rPr>
          <w:rFonts w:hint="eastAsia" w:ascii="宋体" w:hAnsi="宋体" w:cs="宋体"/>
          <w:color w:val="auto"/>
          <w:sz w:val="24"/>
          <w:highlight w:val="none"/>
          <w:lang w:val="en-US" w:eastAsia="zh-Hans"/>
        </w:rPr>
        <w:t>采购人</w:t>
      </w:r>
      <w:r>
        <w:rPr>
          <w:rFonts w:hint="eastAsia" w:ascii="宋体" w:hAnsi="宋体" w:cs="宋体"/>
          <w:color w:val="auto"/>
          <w:sz w:val="24"/>
          <w:highlight w:val="none"/>
        </w:rPr>
        <w:t>不对未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就</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过程以及未能</w:t>
      </w:r>
      <w:r>
        <w:rPr>
          <w:rFonts w:hint="eastAsia" w:ascii="宋体" w:hAnsi="宋体" w:cs="宋体"/>
          <w:color w:val="auto"/>
          <w:sz w:val="24"/>
          <w:highlight w:val="none"/>
          <w:lang w:val="en-US" w:eastAsia="zh-Hans"/>
        </w:rPr>
        <w:t>中选</w:t>
      </w:r>
      <w:r>
        <w:rPr>
          <w:rFonts w:hint="eastAsia" w:ascii="宋体" w:hAnsi="宋体" w:cs="宋体"/>
          <w:color w:val="auto"/>
          <w:sz w:val="24"/>
          <w:highlight w:val="none"/>
        </w:rPr>
        <w:t>原因作出任何解释。未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不得向</w:t>
      </w:r>
      <w:r>
        <w:rPr>
          <w:rFonts w:hint="eastAsia" w:ascii="宋体" w:hAnsi="宋体" w:cs="宋体"/>
          <w:color w:val="auto"/>
          <w:sz w:val="24"/>
          <w:highlight w:val="none"/>
          <w:lang w:val="en-US" w:eastAsia="zh-Hans"/>
        </w:rPr>
        <w:t>评审小组</w:t>
      </w:r>
      <w:r>
        <w:rPr>
          <w:rFonts w:hint="eastAsia" w:ascii="宋体" w:hAnsi="宋体" w:cs="宋体"/>
          <w:color w:val="auto"/>
          <w:sz w:val="24"/>
          <w:highlight w:val="none"/>
        </w:rPr>
        <w:t>组成人员或其他有关人员索问</w:t>
      </w:r>
      <w:r>
        <w:rPr>
          <w:rFonts w:hint="eastAsia" w:ascii="宋体" w:hAnsi="宋体" w:cs="宋体"/>
          <w:color w:val="auto"/>
          <w:sz w:val="24"/>
          <w:highlight w:val="none"/>
          <w:lang w:val="en-US" w:eastAsia="zh-Hans"/>
        </w:rPr>
        <w:t>评审</w:t>
      </w:r>
      <w:r>
        <w:rPr>
          <w:rFonts w:hint="eastAsia" w:ascii="宋体" w:hAnsi="宋体" w:cs="宋体"/>
          <w:color w:val="auto"/>
          <w:sz w:val="24"/>
          <w:highlight w:val="none"/>
        </w:rPr>
        <w:t>过程的情况和材料。</w:t>
      </w:r>
    </w:p>
    <w:p w14:paraId="79627425">
      <w:pPr>
        <w:adjustRightInd w:val="0"/>
        <w:snapToGrid w:val="0"/>
        <w:spacing w:line="360" w:lineRule="auto"/>
        <w:jc w:val="center"/>
        <w:outlineLvl w:val="1"/>
        <w:rPr>
          <w:rFonts w:hint="default" w:asciiTheme="minorEastAsia" w:hAnsiTheme="minorEastAsia" w:eastAsiaTheme="minorEastAsia" w:cstheme="minorEastAsia"/>
          <w:b/>
          <w:bCs/>
          <w:color w:val="auto"/>
          <w:sz w:val="32"/>
          <w:szCs w:val="32"/>
          <w:highlight w:val="none"/>
          <w:lang w:val="en-US" w:eastAsia="zh-Hans"/>
        </w:rPr>
      </w:pPr>
      <w:bookmarkStart w:id="56" w:name="_Toc589630354_WPSOffice_Level2"/>
      <w:r>
        <w:rPr>
          <w:rFonts w:hint="eastAsia" w:asciiTheme="minorEastAsia" w:hAnsiTheme="minorEastAsia" w:eastAsiaTheme="minorEastAsia" w:cstheme="minorEastAsia"/>
          <w:b/>
          <w:bCs/>
          <w:color w:val="auto"/>
          <w:sz w:val="32"/>
          <w:szCs w:val="32"/>
          <w:highlight w:val="none"/>
          <w:lang w:val="en-US" w:eastAsia="zh-Hans"/>
        </w:rPr>
        <w:t>六</w:t>
      </w:r>
      <w:r>
        <w:rPr>
          <w:rFonts w:hint="default" w:asciiTheme="minorEastAsia" w:hAnsiTheme="minorEastAsia" w:eastAsiaTheme="minorEastAsia" w:cstheme="minorEastAsia"/>
          <w:b/>
          <w:bCs/>
          <w:color w:val="auto"/>
          <w:sz w:val="32"/>
          <w:szCs w:val="32"/>
          <w:highlight w:val="none"/>
          <w:lang w:eastAsia="zh-Hans"/>
        </w:rPr>
        <w:t>、</w:t>
      </w:r>
      <w:r>
        <w:rPr>
          <w:rFonts w:hint="eastAsia" w:asciiTheme="minorEastAsia" w:hAnsiTheme="minorEastAsia" w:eastAsiaTheme="minorEastAsia" w:cstheme="minorEastAsia"/>
          <w:b/>
          <w:bCs/>
          <w:color w:val="auto"/>
          <w:sz w:val="32"/>
          <w:szCs w:val="32"/>
          <w:highlight w:val="none"/>
          <w:lang w:val="en-US" w:eastAsia="zh-Hans"/>
        </w:rPr>
        <w:t>确定成交供应商</w:t>
      </w:r>
      <w:bookmarkEnd w:id="56"/>
    </w:p>
    <w:p w14:paraId="74D70D01">
      <w:pPr>
        <w:widowControl/>
        <w:snapToGrid w:val="0"/>
        <w:spacing w:line="360" w:lineRule="auto"/>
        <w:ind w:firstLine="435"/>
        <w:rPr>
          <w:rFonts w:hint="eastAsia" w:ascii="宋体" w:hAnsi="宋体" w:eastAsia="宋体" w:cs="宋体"/>
          <w:b/>
          <w:bCs/>
          <w:color w:val="FF0000"/>
          <w:sz w:val="24"/>
          <w:highlight w:val="none"/>
          <w:lang w:eastAsia="zh-CN"/>
        </w:rPr>
      </w:pPr>
      <w:r>
        <w:rPr>
          <w:rFonts w:hint="eastAsia" w:ascii="宋体" w:hAnsi="宋体" w:cs="宋体"/>
          <w:b/>
          <w:bCs/>
          <w:color w:val="FF0000"/>
          <w:sz w:val="24"/>
          <w:highlight w:val="none"/>
        </w:rPr>
        <w:t>3</w:t>
      </w:r>
      <w:r>
        <w:rPr>
          <w:rFonts w:hint="default" w:ascii="宋体" w:hAnsi="宋体" w:cs="宋体"/>
          <w:b/>
          <w:bCs/>
          <w:color w:val="FF0000"/>
          <w:sz w:val="24"/>
          <w:highlight w:val="none"/>
        </w:rPr>
        <w:t>0</w:t>
      </w:r>
      <w:r>
        <w:rPr>
          <w:rFonts w:hint="eastAsia" w:ascii="宋体" w:hAnsi="宋体" w:cs="宋体"/>
          <w:b/>
          <w:bCs/>
          <w:color w:val="FF0000"/>
          <w:sz w:val="24"/>
          <w:highlight w:val="none"/>
          <w:lang w:val="en-US" w:eastAsia="zh-CN"/>
        </w:rPr>
        <w:t>评审结果公示</w:t>
      </w:r>
    </w:p>
    <w:p w14:paraId="369DF1FA">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eastAsia="宋体" w:cs="宋体"/>
          <w:color w:val="FF0000"/>
          <w:sz w:val="24"/>
          <w:highlight w:val="none"/>
          <w:lang w:val="en-US" w:eastAsia="zh-CN"/>
        </w:rPr>
        <w:t>30.1</w:t>
      </w:r>
      <w:r>
        <w:rPr>
          <w:rFonts w:hint="eastAsia" w:ascii="宋体" w:hAnsi="宋体" w:eastAsia="宋体" w:cs="宋体"/>
          <w:color w:val="FF0000"/>
          <w:sz w:val="24"/>
          <w:highlight w:val="none"/>
          <w:lang w:eastAsia="zh-CN"/>
        </w:rPr>
        <w:t>采购人</w:t>
      </w:r>
      <w:r>
        <w:rPr>
          <w:rFonts w:hint="eastAsia" w:ascii="宋体" w:hAnsi="宋体" w:cs="宋体"/>
          <w:color w:val="FF0000"/>
          <w:sz w:val="24"/>
          <w:highlight w:val="none"/>
        </w:rPr>
        <w:t>根据</w:t>
      </w:r>
      <w:r>
        <w:rPr>
          <w:rFonts w:hint="eastAsia" w:ascii="宋体" w:hAnsi="宋体" w:cs="宋体"/>
          <w:color w:val="FF0000"/>
          <w:sz w:val="24"/>
          <w:highlight w:val="none"/>
          <w:lang w:eastAsia="zh-CN"/>
        </w:rPr>
        <w:t>评审小组</w:t>
      </w:r>
      <w:r>
        <w:rPr>
          <w:rFonts w:hint="eastAsia" w:ascii="宋体" w:hAnsi="宋体" w:cs="宋体"/>
          <w:color w:val="FF0000"/>
          <w:sz w:val="24"/>
          <w:highlight w:val="none"/>
        </w:rPr>
        <w:t>推荐的</w:t>
      </w:r>
      <w:r>
        <w:rPr>
          <w:rFonts w:hint="eastAsia" w:ascii="宋体" w:hAnsi="宋体" w:cs="宋体"/>
          <w:color w:val="FF0000"/>
          <w:sz w:val="24"/>
          <w:highlight w:val="none"/>
          <w:lang w:eastAsia="zh-CN"/>
        </w:rPr>
        <w:t>候选供应商</w:t>
      </w:r>
      <w:r>
        <w:rPr>
          <w:rFonts w:hint="eastAsia" w:ascii="宋体" w:hAnsi="宋体" w:cs="宋体"/>
          <w:color w:val="FF0000"/>
          <w:sz w:val="24"/>
          <w:highlight w:val="none"/>
        </w:rPr>
        <w:t>情况，发布标明</w:t>
      </w:r>
      <w:r>
        <w:rPr>
          <w:rFonts w:hint="eastAsia" w:ascii="宋体" w:hAnsi="宋体" w:cs="宋体"/>
          <w:color w:val="FF0000"/>
          <w:sz w:val="24"/>
          <w:highlight w:val="none"/>
          <w:lang w:eastAsia="zh-CN"/>
        </w:rPr>
        <w:t>候选供应商</w:t>
      </w:r>
      <w:r>
        <w:rPr>
          <w:rFonts w:hint="eastAsia" w:ascii="宋体" w:hAnsi="宋体" w:cs="宋体"/>
          <w:color w:val="FF0000"/>
          <w:sz w:val="24"/>
          <w:highlight w:val="none"/>
        </w:rPr>
        <w:t>顺序的《评</w:t>
      </w:r>
      <w:r>
        <w:rPr>
          <w:rFonts w:hint="eastAsia" w:ascii="宋体" w:hAnsi="宋体" w:cs="宋体"/>
          <w:color w:val="FF0000"/>
          <w:sz w:val="24"/>
          <w:highlight w:val="none"/>
          <w:lang w:eastAsia="zh-CN"/>
        </w:rPr>
        <w:t>审</w:t>
      </w:r>
      <w:r>
        <w:rPr>
          <w:rFonts w:hint="eastAsia" w:ascii="宋体" w:hAnsi="宋体" w:cs="宋体"/>
          <w:color w:val="FF0000"/>
          <w:sz w:val="24"/>
          <w:highlight w:val="none"/>
        </w:rPr>
        <w:t>结果公示》，公示期不少于3个工作日，发布媒介同</w:t>
      </w:r>
      <w:r>
        <w:rPr>
          <w:rFonts w:hint="eastAsia" w:ascii="宋体" w:hAnsi="宋体" w:cs="宋体"/>
          <w:color w:val="FF0000"/>
          <w:sz w:val="24"/>
          <w:highlight w:val="none"/>
          <w:lang w:eastAsia="zh-CN"/>
        </w:rPr>
        <w:t>采购</w:t>
      </w:r>
      <w:r>
        <w:rPr>
          <w:rFonts w:hint="eastAsia" w:ascii="宋体" w:hAnsi="宋体" w:cs="宋体"/>
          <w:color w:val="FF0000"/>
          <w:sz w:val="24"/>
          <w:highlight w:val="none"/>
        </w:rPr>
        <w:t>公告发布媒介。</w:t>
      </w:r>
    </w:p>
    <w:p w14:paraId="52E87E07">
      <w:pPr>
        <w:widowControl/>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FF0000"/>
          <w:sz w:val="24"/>
          <w:highlight w:val="none"/>
          <w:lang w:val="en-US" w:eastAsia="zh-CN"/>
        </w:rPr>
        <w:t>1</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lang w:val="en-US" w:eastAsia="zh-Hans"/>
        </w:rPr>
        <w:t>成交供应商确定</w:t>
      </w:r>
      <w:r>
        <w:rPr>
          <w:rFonts w:hint="eastAsia" w:ascii="宋体" w:hAnsi="宋体" w:cs="宋体"/>
          <w:b/>
          <w:bCs/>
          <w:color w:val="auto"/>
          <w:sz w:val="24"/>
          <w:highlight w:val="none"/>
        </w:rPr>
        <w:t>原则</w:t>
      </w:r>
    </w:p>
    <w:p w14:paraId="2858F872">
      <w:pPr>
        <w:widowControl/>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FF0000"/>
          <w:sz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采购人</w:t>
      </w:r>
      <w:r>
        <w:rPr>
          <w:rFonts w:hint="eastAsia" w:ascii="宋体" w:hAnsi="宋体" w:cs="宋体"/>
          <w:color w:val="auto"/>
          <w:sz w:val="24"/>
          <w:highlight w:val="none"/>
          <w:lang w:val="en-US" w:eastAsia="zh-CN"/>
        </w:rPr>
        <w:t>坚持</w:t>
      </w:r>
      <w:r>
        <w:rPr>
          <w:rFonts w:hint="eastAsia" w:ascii="宋体" w:hAnsi="宋体" w:cs="宋体"/>
          <w:color w:val="auto"/>
          <w:sz w:val="24"/>
          <w:highlight w:val="none"/>
          <w:lang w:eastAsia="zh-CN"/>
        </w:rPr>
        <w:t>符合采购需求、质量和服务相等且报价最低的</w:t>
      </w:r>
      <w:r>
        <w:rPr>
          <w:rFonts w:hint="eastAsia" w:ascii="宋体" w:hAnsi="宋体" w:cs="宋体"/>
          <w:color w:val="auto"/>
          <w:sz w:val="24"/>
          <w:highlight w:val="none"/>
          <w:lang w:val="en-US" w:eastAsia="zh-CN"/>
        </w:rPr>
        <w:t>候选供应商</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成交供应商的</w:t>
      </w:r>
      <w:r>
        <w:rPr>
          <w:rFonts w:hint="eastAsia" w:ascii="宋体" w:hAnsi="宋体" w:cs="宋体"/>
          <w:color w:val="auto"/>
          <w:sz w:val="24"/>
          <w:highlight w:val="none"/>
        </w:rPr>
        <w:t>原则</w:t>
      </w:r>
      <w:r>
        <w:rPr>
          <w:rFonts w:hint="eastAsia" w:ascii="宋体" w:hAnsi="宋体" w:cs="宋体"/>
          <w:color w:val="auto"/>
          <w:sz w:val="24"/>
          <w:highlight w:val="none"/>
          <w:lang w:eastAsia="zh-CN"/>
        </w:rPr>
        <w:t>。</w:t>
      </w:r>
    </w:p>
    <w:p w14:paraId="11CD32E2">
      <w:pPr>
        <w:widowControl/>
        <w:snapToGrid w:val="0"/>
        <w:spacing w:line="360" w:lineRule="auto"/>
        <w:ind w:firstLine="435"/>
        <w:rPr>
          <w:rFonts w:hint="default"/>
          <w:color w:val="auto"/>
          <w:highlight w:val="none"/>
        </w:rPr>
      </w:pPr>
      <w:r>
        <w:rPr>
          <w:rFonts w:hint="eastAsia" w:ascii="宋体" w:hAnsi="宋体" w:cs="宋体"/>
          <w:color w:val="auto"/>
          <w:sz w:val="24"/>
          <w:highlight w:val="none"/>
        </w:rPr>
        <w:t>3</w:t>
      </w:r>
      <w:r>
        <w:rPr>
          <w:rFonts w:hint="eastAsia" w:ascii="宋体" w:hAnsi="宋体" w:cs="宋体"/>
          <w:color w:val="FF0000"/>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排名在前的</w:t>
      </w:r>
      <w:r>
        <w:rPr>
          <w:rFonts w:hint="eastAsia" w:ascii="宋体" w:hAnsi="宋体" w:cs="宋体"/>
          <w:color w:val="auto"/>
          <w:sz w:val="24"/>
          <w:highlight w:val="none"/>
          <w:lang w:val="en-US" w:eastAsia="zh-CN"/>
        </w:rPr>
        <w:t>候选供应商</w:t>
      </w:r>
      <w:r>
        <w:rPr>
          <w:rFonts w:hint="eastAsia" w:ascii="宋体" w:hAnsi="宋体" w:cs="宋体"/>
          <w:color w:val="auto"/>
          <w:sz w:val="24"/>
          <w:highlight w:val="none"/>
        </w:rPr>
        <w:t>放弃</w:t>
      </w:r>
      <w:r>
        <w:rPr>
          <w:rFonts w:hint="eastAsia" w:ascii="宋体" w:hAnsi="宋体" w:cs="宋体"/>
          <w:color w:val="auto"/>
          <w:sz w:val="24"/>
          <w:highlight w:val="none"/>
          <w:lang w:val="en-US" w:eastAsia="zh-CN"/>
        </w:rPr>
        <w:t>中选</w:t>
      </w:r>
      <w:r>
        <w:rPr>
          <w:rFonts w:hint="eastAsia" w:ascii="宋体" w:hAnsi="宋体" w:cs="宋体"/>
          <w:color w:val="auto"/>
          <w:sz w:val="24"/>
          <w:highlight w:val="none"/>
        </w:rPr>
        <w:t>、因不可抗力不能履行合同，或者被查实存在影响</w:t>
      </w:r>
      <w:r>
        <w:rPr>
          <w:rFonts w:hint="eastAsia" w:ascii="宋体" w:hAnsi="宋体" w:cs="宋体"/>
          <w:color w:val="auto"/>
          <w:sz w:val="24"/>
          <w:highlight w:val="none"/>
          <w:lang w:val="en-US" w:eastAsia="zh-CN"/>
        </w:rPr>
        <w:t>中选</w:t>
      </w:r>
      <w:r>
        <w:rPr>
          <w:rFonts w:hint="eastAsia" w:ascii="宋体" w:hAnsi="宋体" w:cs="宋体"/>
          <w:color w:val="auto"/>
          <w:sz w:val="24"/>
          <w:highlight w:val="none"/>
        </w:rPr>
        <w:t>结果的违法行为等情形，不符合</w:t>
      </w:r>
      <w:r>
        <w:rPr>
          <w:rFonts w:hint="eastAsia" w:ascii="宋体" w:hAnsi="宋体" w:cs="宋体"/>
          <w:color w:val="auto"/>
          <w:sz w:val="24"/>
          <w:highlight w:val="none"/>
          <w:lang w:val="en-US" w:eastAsia="zh-CN"/>
        </w:rPr>
        <w:t>中选</w:t>
      </w:r>
      <w:r>
        <w:rPr>
          <w:rFonts w:hint="eastAsia" w:ascii="宋体" w:hAnsi="宋体" w:cs="宋体"/>
          <w:color w:val="auto"/>
          <w:sz w:val="24"/>
          <w:highlight w:val="none"/>
        </w:rPr>
        <w:t>条件的，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人可以按照</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提出的</w:t>
      </w:r>
      <w:r>
        <w:rPr>
          <w:rFonts w:hint="eastAsia" w:ascii="宋体" w:hAnsi="宋体" w:cs="宋体"/>
          <w:color w:val="auto"/>
          <w:sz w:val="24"/>
          <w:highlight w:val="none"/>
          <w:lang w:val="en-US" w:eastAsia="zh-CN"/>
        </w:rPr>
        <w:t>候选供应商</w:t>
      </w:r>
      <w:r>
        <w:rPr>
          <w:rFonts w:hint="eastAsia" w:ascii="宋体" w:hAnsi="宋体" w:cs="宋体"/>
          <w:color w:val="auto"/>
          <w:sz w:val="24"/>
          <w:highlight w:val="none"/>
        </w:rPr>
        <w:t>名单排序依次确定其他</w:t>
      </w:r>
      <w:r>
        <w:rPr>
          <w:rFonts w:hint="eastAsia" w:ascii="宋体" w:hAnsi="宋体" w:cs="宋体"/>
          <w:color w:val="auto"/>
          <w:sz w:val="24"/>
          <w:highlight w:val="none"/>
          <w:lang w:val="en-US" w:eastAsia="zh-CN"/>
        </w:rPr>
        <w:t>候选供应商</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，也可以重新</w:t>
      </w:r>
      <w:r>
        <w:rPr>
          <w:rFonts w:hint="eastAsia" w:ascii="宋体" w:hAnsi="宋体" w:cs="宋体"/>
          <w:color w:val="auto"/>
          <w:sz w:val="24"/>
          <w:highlight w:val="none"/>
          <w:lang w:val="en-US" w:eastAsia="zh-CN"/>
        </w:rPr>
        <w:t>组织谈判</w:t>
      </w:r>
      <w:r>
        <w:rPr>
          <w:rFonts w:hint="eastAsia" w:ascii="宋体" w:hAnsi="宋体" w:cs="宋体"/>
          <w:color w:val="auto"/>
          <w:sz w:val="24"/>
          <w:highlight w:val="none"/>
        </w:rPr>
        <w:t>。</w:t>
      </w:r>
    </w:p>
    <w:p w14:paraId="7C4A48CF">
      <w:pPr>
        <w:widowControl/>
        <w:snapToGrid w:val="0"/>
        <w:spacing w:line="360" w:lineRule="auto"/>
        <w:ind w:firstLine="435"/>
        <w:rPr>
          <w:rFonts w:hint="default" w:ascii="宋体" w:hAnsi="宋体" w:eastAsia="宋体" w:cs="宋体"/>
          <w:b/>
          <w:bCs/>
          <w:color w:val="auto"/>
          <w:sz w:val="24"/>
          <w:highlight w:val="none"/>
          <w:lang w:val="en-US" w:eastAsia="zh-Hans"/>
        </w:rPr>
      </w:pPr>
      <w:r>
        <w:rPr>
          <w:rFonts w:hint="eastAsia" w:ascii="宋体" w:hAnsi="宋体" w:cs="宋体"/>
          <w:b/>
          <w:bCs/>
          <w:color w:val="auto"/>
          <w:sz w:val="24"/>
          <w:highlight w:val="none"/>
        </w:rPr>
        <w:t>3</w:t>
      </w:r>
      <w:r>
        <w:rPr>
          <w:rFonts w:hint="eastAsia" w:ascii="宋体" w:hAnsi="宋体" w:cs="宋体"/>
          <w:b/>
          <w:bCs/>
          <w:color w:val="FF0000"/>
          <w:sz w:val="24"/>
          <w:highlight w:val="none"/>
          <w:lang w:val="en-US" w:eastAsia="zh-CN"/>
        </w:rPr>
        <w:t>2</w:t>
      </w:r>
      <w:r>
        <w:rPr>
          <w:rFonts w:hint="eastAsia" w:ascii="宋体" w:hAnsi="宋体" w:cs="宋体"/>
          <w:b/>
          <w:bCs/>
          <w:color w:val="auto"/>
          <w:sz w:val="24"/>
          <w:highlight w:val="none"/>
          <w:lang w:val="en-US" w:eastAsia="zh-Hans"/>
        </w:rPr>
        <w:t>成交结果通知</w:t>
      </w:r>
    </w:p>
    <w:p w14:paraId="73A4D26B">
      <w:pPr>
        <w:widowControl/>
        <w:snapToGrid w:val="0"/>
        <w:spacing w:line="360" w:lineRule="auto"/>
        <w:ind w:firstLine="435"/>
        <w:rPr>
          <w:rFonts w:hint="eastAsia" w:asciiTheme="minorEastAsia" w:hAnsiTheme="minorEastAsia" w:eastAsiaTheme="minorEastAsia" w:cstheme="minorEastAsia"/>
          <w:b/>
          <w:bCs/>
          <w:color w:val="auto"/>
          <w:sz w:val="32"/>
          <w:szCs w:val="32"/>
          <w:highlight w:val="none"/>
          <w:lang w:val="en-US" w:eastAsia="zh-Hans"/>
        </w:rPr>
      </w:pPr>
      <w:r>
        <w:rPr>
          <w:rFonts w:hint="eastAsia" w:ascii="宋体" w:hAnsi="宋体" w:cs="宋体"/>
          <w:color w:val="FF0000"/>
          <w:sz w:val="24"/>
          <w:highlight w:val="none"/>
        </w:rPr>
        <w:t>3</w:t>
      </w:r>
      <w:r>
        <w:rPr>
          <w:rFonts w:hint="eastAsia" w:ascii="宋体" w:hAnsi="宋体" w:cs="宋体"/>
          <w:color w:val="FF0000"/>
          <w:sz w:val="24"/>
          <w:highlight w:val="none"/>
          <w:lang w:val="en-US" w:eastAsia="zh-CN"/>
        </w:rPr>
        <w:t>2</w:t>
      </w:r>
      <w:r>
        <w:rPr>
          <w:rFonts w:hint="eastAsia" w:ascii="宋体" w:hAnsi="宋体" w:cs="宋体"/>
          <w:color w:val="FF0000"/>
          <w:sz w:val="24"/>
          <w:highlight w:val="none"/>
        </w:rPr>
        <w:t>.</w:t>
      </w:r>
      <w:r>
        <w:rPr>
          <w:rFonts w:hint="default" w:ascii="宋体" w:hAnsi="宋体" w:cs="宋体"/>
          <w:color w:val="FF0000"/>
          <w:sz w:val="24"/>
          <w:highlight w:val="none"/>
        </w:rPr>
        <w:t>1</w:t>
      </w:r>
      <w:r>
        <w:rPr>
          <w:rFonts w:hint="eastAsia" w:ascii="宋体" w:hAnsi="宋体" w:cs="宋体"/>
          <w:color w:val="FF0000"/>
          <w:sz w:val="24"/>
          <w:highlight w:val="none"/>
        </w:rPr>
        <w:t>评</w:t>
      </w:r>
      <w:r>
        <w:rPr>
          <w:rFonts w:hint="eastAsia" w:ascii="宋体" w:hAnsi="宋体" w:cs="宋体"/>
          <w:color w:val="FF0000"/>
          <w:sz w:val="24"/>
          <w:highlight w:val="none"/>
          <w:lang w:eastAsia="zh-CN"/>
        </w:rPr>
        <w:t>审</w:t>
      </w:r>
      <w:r>
        <w:rPr>
          <w:rFonts w:hint="eastAsia" w:ascii="宋体" w:hAnsi="宋体" w:cs="宋体"/>
          <w:color w:val="FF0000"/>
          <w:sz w:val="24"/>
          <w:highlight w:val="none"/>
        </w:rPr>
        <w:t>结果公示期满不影响结果的，</w:t>
      </w:r>
      <w:r>
        <w:rPr>
          <w:rFonts w:hint="eastAsia" w:ascii="宋体" w:hAnsi="宋体" w:cs="宋体"/>
          <w:color w:val="FF0000"/>
          <w:sz w:val="24"/>
          <w:highlight w:val="none"/>
          <w:lang w:eastAsia="zh-CN"/>
        </w:rPr>
        <w:t>采购人</w:t>
      </w:r>
      <w:r>
        <w:rPr>
          <w:rFonts w:hint="eastAsia" w:ascii="宋体" w:hAnsi="宋体" w:cs="宋体"/>
          <w:color w:val="FF0000"/>
          <w:sz w:val="24"/>
          <w:highlight w:val="none"/>
        </w:rPr>
        <w:t>在与</w:t>
      </w:r>
      <w:r>
        <w:rPr>
          <w:rFonts w:hint="eastAsia" w:ascii="宋体" w:hAnsi="宋体" w:cs="宋体"/>
          <w:color w:val="FF0000"/>
          <w:sz w:val="24"/>
          <w:highlight w:val="none"/>
          <w:lang w:eastAsia="zh-CN"/>
        </w:rPr>
        <w:t>采购</w:t>
      </w:r>
      <w:r>
        <w:rPr>
          <w:rFonts w:hint="eastAsia" w:ascii="宋体" w:hAnsi="宋体" w:cs="宋体"/>
          <w:color w:val="FF0000"/>
          <w:sz w:val="24"/>
          <w:highlight w:val="none"/>
        </w:rPr>
        <w:t>公告相同的发布媒介发布《</w:t>
      </w:r>
      <w:r>
        <w:rPr>
          <w:rFonts w:hint="eastAsia" w:ascii="宋体" w:hAnsi="宋体" w:cs="宋体"/>
          <w:color w:val="FF0000"/>
          <w:sz w:val="24"/>
          <w:highlight w:val="none"/>
          <w:lang w:eastAsia="zh-CN"/>
        </w:rPr>
        <w:t>成交</w:t>
      </w:r>
      <w:r>
        <w:rPr>
          <w:rFonts w:hint="eastAsia" w:ascii="宋体" w:hAnsi="宋体" w:cs="宋体"/>
          <w:color w:val="FF0000"/>
          <w:sz w:val="24"/>
          <w:highlight w:val="none"/>
        </w:rPr>
        <w:t>结果公告》，并向</w:t>
      </w:r>
      <w:r>
        <w:rPr>
          <w:rFonts w:hint="eastAsia" w:ascii="宋体" w:hAnsi="宋体" w:cs="宋体"/>
          <w:color w:val="FF0000"/>
          <w:sz w:val="24"/>
          <w:highlight w:val="none"/>
          <w:lang w:eastAsia="zh-CN"/>
        </w:rPr>
        <w:t>成交供应商</w:t>
      </w:r>
      <w:r>
        <w:rPr>
          <w:rFonts w:hint="eastAsia" w:ascii="宋体" w:hAnsi="宋体" w:cs="宋体"/>
          <w:color w:val="FF0000"/>
          <w:sz w:val="24"/>
          <w:highlight w:val="none"/>
        </w:rPr>
        <w:t>发出《</w:t>
      </w:r>
      <w:r>
        <w:rPr>
          <w:rFonts w:hint="eastAsia" w:ascii="宋体" w:hAnsi="宋体" w:cs="宋体"/>
          <w:color w:val="FF0000"/>
          <w:sz w:val="24"/>
          <w:highlight w:val="none"/>
          <w:lang w:eastAsia="zh-CN"/>
        </w:rPr>
        <w:t>成交</w:t>
      </w:r>
      <w:r>
        <w:rPr>
          <w:rFonts w:hint="eastAsia" w:ascii="宋体" w:hAnsi="宋体" w:cs="宋体"/>
          <w:color w:val="FF0000"/>
          <w:sz w:val="24"/>
          <w:highlight w:val="none"/>
        </w:rPr>
        <w:t>通知书》，但发出时间不超过</w:t>
      </w:r>
      <w:r>
        <w:rPr>
          <w:rFonts w:hint="eastAsia" w:ascii="宋体" w:hAnsi="宋体" w:cs="宋体"/>
          <w:color w:val="FF0000"/>
          <w:sz w:val="24"/>
          <w:highlight w:val="none"/>
          <w:lang w:eastAsia="zh-CN"/>
        </w:rPr>
        <w:t>响应</w:t>
      </w:r>
      <w:r>
        <w:rPr>
          <w:rFonts w:hint="eastAsia" w:ascii="宋体" w:hAnsi="宋体" w:cs="宋体"/>
          <w:color w:val="FF0000"/>
          <w:sz w:val="24"/>
          <w:highlight w:val="none"/>
        </w:rPr>
        <w:t>有效期。</w:t>
      </w:r>
    </w:p>
    <w:p w14:paraId="3FA44A6F">
      <w:pPr>
        <w:adjustRightInd w:val="0"/>
        <w:snapToGrid w:val="0"/>
        <w:spacing w:line="360" w:lineRule="auto"/>
        <w:jc w:val="center"/>
        <w:outlineLvl w:val="1"/>
        <w:rPr>
          <w:rFonts w:hint="eastAsia" w:asciiTheme="minorEastAsia" w:hAnsiTheme="minorEastAsia" w:eastAsiaTheme="minorEastAsia" w:cstheme="minorEastAsia"/>
          <w:b/>
          <w:bCs/>
          <w:color w:val="auto"/>
          <w:sz w:val="32"/>
          <w:szCs w:val="32"/>
          <w:highlight w:val="none"/>
          <w:lang w:val="en-US" w:eastAsia="zh-Hans"/>
        </w:rPr>
      </w:pPr>
      <w:bookmarkStart w:id="57" w:name="_Toc529451862_WPSOffice_Level2"/>
      <w:r>
        <w:rPr>
          <w:rFonts w:hint="eastAsia" w:asciiTheme="minorEastAsia" w:hAnsiTheme="minorEastAsia" w:eastAsiaTheme="minorEastAsia" w:cstheme="minorEastAsia"/>
          <w:b/>
          <w:bCs/>
          <w:color w:val="auto"/>
          <w:sz w:val="32"/>
          <w:szCs w:val="32"/>
          <w:highlight w:val="none"/>
          <w:lang w:val="en-US" w:eastAsia="zh-Hans"/>
        </w:rPr>
        <w:t>七</w:t>
      </w:r>
      <w:r>
        <w:rPr>
          <w:rFonts w:hint="default" w:asciiTheme="minorEastAsia" w:hAnsiTheme="minorEastAsia" w:eastAsiaTheme="minorEastAsia" w:cstheme="minorEastAsia"/>
          <w:b/>
          <w:bCs/>
          <w:color w:val="auto"/>
          <w:sz w:val="32"/>
          <w:szCs w:val="32"/>
          <w:highlight w:val="none"/>
          <w:lang w:eastAsia="zh-Hans"/>
        </w:rPr>
        <w:t>、</w:t>
      </w:r>
      <w:r>
        <w:rPr>
          <w:rFonts w:hint="eastAsia" w:asciiTheme="minorEastAsia" w:hAnsiTheme="minorEastAsia" w:eastAsiaTheme="minorEastAsia" w:cstheme="minorEastAsia"/>
          <w:b/>
          <w:bCs/>
          <w:color w:val="auto"/>
          <w:sz w:val="32"/>
          <w:szCs w:val="32"/>
          <w:highlight w:val="none"/>
          <w:lang w:val="en-US" w:eastAsia="zh-Hans"/>
        </w:rPr>
        <w:t>授予合同</w:t>
      </w:r>
      <w:bookmarkEnd w:id="57"/>
    </w:p>
    <w:p w14:paraId="3DC4D8C8">
      <w:pPr>
        <w:snapToGrid w:val="0"/>
        <w:spacing w:line="360" w:lineRule="auto"/>
        <w:ind w:right="-21" w:rightChars="-10" w:firstLine="482" w:firstLineChars="2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FF0000"/>
          <w:sz w:val="24"/>
          <w:highlight w:val="none"/>
          <w:lang w:val="en-US" w:eastAsia="zh-CN"/>
        </w:rPr>
        <w:t>3</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最终资格审查</w:t>
      </w:r>
    </w:p>
    <w:p w14:paraId="6C40333F">
      <w:pPr>
        <w:snapToGrid w:val="0"/>
        <w:spacing w:line="360" w:lineRule="auto"/>
        <w:ind w:right="-21" w:rightChars="-10"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可以</w:t>
      </w:r>
      <w:r>
        <w:rPr>
          <w:rFonts w:hint="eastAsia" w:ascii="宋体" w:hAnsi="宋体" w:cs="宋体"/>
          <w:color w:val="auto"/>
          <w:sz w:val="24"/>
          <w:highlight w:val="none"/>
        </w:rPr>
        <w:t>审查</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的资质、服务、能力及信誉，确定其是否能圆满地履行合同。</w:t>
      </w:r>
    </w:p>
    <w:p w14:paraId="655F7F87">
      <w:pPr>
        <w:snapToGrid w:val="0"/>
        <w:spacing w:line="360" w:lineRule="auto"/>
        <w:ind w:right="-21" w:rightChars="-10" w:firstLine="48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FF0000"/>
          <w:sz w:val="24"/>
          <w:highlight w:val="none"/>
          <w:lang w:val="en-US" w:eastAsia="zh-CN"/>
        </w:rPr>
        <w:t>4</w:t>
      </w:r>
      <w:r>
        <w:rPr>
          <w:rFonts w:hint="eastAsia" w:ascii="宋体" w:hAnsi="宋体" w:cs="宋体"/>
          <w:b/>
          <w:color w:val="auto"/>
          <w:sz w:val="24"/>
          <w:highlight w:val="none"/>
        </w:rPr>
        <w:t>.接受和拒绝任何或所有</w:t>
      </w:r>
      <w:r>
        <w:rPr>
          <w:rFonts w:hint="eastAsia" w:ascii="宋体" w:hAnsi="宋体" w:cs="宋体"/>
          <w:b/>
          <w:color w:val="auto"/>
          <w:sz w:val="24"/>
          <w:highlight w:val="none"/>
          <w:lang w:val="en-US" w:eastAsia="zh-Hans"/>
        </w:rPr>
        <w:t>响应</w:t>
      </w:r>
      <w:r>
        <w:rPr>
          <w:rFonts w:hint="eastAsia" w:ascii="宋体" w:hAnsi="宋体" w:cs="宋体"/>
          <w:b/>
          <w:color w:val="auto"/>
          <w:sz w:val="24"/>
          <w:highlight w:val="none"/>
        </w:rPr>
        <w:t>的权利</w:t>
      </w:r>
    </w:p>
    <w:p w14:paraId="21847776">
      <w:pPr>
        <w:spacing w:line="360" w:lineRule="auto"/>
        <w:ind w:right="-21" w:rightChars="-1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FF0000"/>
          <w:sz w:val="24"/>
          <w:highlight w:val="none"/>
          <w:lang w:val="en-US" w:eastAsia="zh-CN"/>
        </w:rPr>
        <w:t>4</w:t>
      </w:r>
      <w:r>
        <w:rPr>
          <w:rFonts w:hint="eastAsia" w:ascii="宋体" w:hAnsi="宋体" w:cs="宋体"/>
          <w:color w:val="auto"/>
          <w:sz w:val="24"/>
          <w:highlight w:val="none"/>
        </w:rPr>
        <w:t>.1为维护国家利益，</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人在授予合同之前仍有选择或拒绝任何或全部</w:t>
      </w:r>
      <w:r>
        <w:rPr>
          <w:rFonts w:hint="eastAsia" w:ascii="宋体" w:hAnsi="宋体" w:cs="宋体"/>
          <w:color w:val="auto"/>
          <w:sz w:val="24"/>
          <w:highlight w:val="none"/>
          <w:lang w:val="en-US" w:eastAsia="zh-Hans"/>
        </w:rPr>
        <w:t>响应</w:t>
      </w:r>
      <w:r>
        <w:rPr>
          <w:rFonts w:hint="eastAsia" w:ascii="宋体" w:hAnsi="宋体" w:cs="宋体"/>
          <w:color w:val="auto"/>
          <w:sz w:val="24"/>
          <w:highlight w:val="none"/>
        </w:rPr>
        <w:t>的权利，并对所采取的行为不作任何解释。</w:t>
      </w:r>
    </w:p>
    <w:p w14:paraId="5488501E">
      <w:pPr>
        <w:spacing w:line="360" w:lineRule="auto"/>
        <w:ind w:right="-21" w:rightChars="-10" w:firstLine="482" w:firstLineChars="200"/>
        <w:rPr>
          <w:rFonts w:ascii="宋体" w:hAnsi="宋体" w:cs="宋体"/>
          <w:b/>
          <w:color w:val="auto"/>
          <w:sz w:val="24"/>
          <w:highlight w:val="none"/>
        </w:rPr>
      </w:pPr>
      <w:r>
        <w:rPr>
          <w:rFonts w:hint="default" w:ascii="宋体" w:hAnsi="宋体" w:cs="宋体"/>
          <w:b/>
          <w:color w:val="auto"/>
          <w:sz w:val="24"/>
          <w:highlight w:val="none"/>
        </w:rPr>
        <w:t>3</w:t>
      </w:r>
      <w:r>
        <w:rPr>
          <w:rFonts w:hint="eastAsia" w:ascii="宋体" w:hAnsi="宋体" w:cs="宋体"/>
          <w:b/>
          <w:color w:val="FF0000"/>
          <w:sz w:val="24"/>
          <w:highlight w:val="none"/>
          <w:lang w:val="en-US" w:eastAsia="zh-CN"/>
        </w:rPr>
        <w:t>5</w:t>
      </w:r>
      <w:r>
        <w:rPr>
          <w:rFonts w:hint="eastAsia" w:ascii="宋体" w:hAnsi="宋体" w:cs="宋体"/>
          <w:b/>
          <w:color w:val="auto"/>
          <w:sz w:val="24"/>
          <w:highlight w:val="none"/>
        </w:rPr>
        <w:t>.授予</w:t>
      </w:r>
      <w:r>
        <w:rPr>
          <w:rFonts w:hint="eastAsia" w:ascii="宋体" w:hAnsi="宋体" w:cs="宋体"/>
          <w:b/>
          <w:color w:val="auto"/>
          <w:sz w:val="24"/>
          <w:highlight w:val="none"/>
          <w:lang w:val="en-US" w:eastAsia="zh-CN"/>
        </w:rPr>
        <w:t>合同</w:t>
      </w:r>
      <w:r>
        <w:rPr>
          <w:rFonts w:hint="eastAsia" w:ascii="宋体" w:hAnsi="宋体" w:cs="宋体"/>
          <w:b/>
          <w:color w:val="auto"/>
          <w:sz w:val="24"/>
          <w:highlight w:val="none"/>
        </w:rPr>
        <w:t>时变更数量的权利</w:t>
      </w:r>
    </w:p>
    <w:p w14:paraId="0EC06417">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FF0000"/>
          <w:sz w:val="24"/>
          <w:highlight w:val="none"/>
          <w:lang w:val="en-US" w:eastAsia="zh-CN"/>
        </w:rPr>
        <w:t>5</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人在授予合同时有权对“</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内容及要求”中的货物数量和服务予以增加或减少。</w:t>
      </w:r>
    </w:p>
    <w:p w14:paraId="3C3E6507">
      <w:pPr>
        <w:spacing w:line="360" w:lineRule="auto"/>
        <w:ind w:firstLine="482" w:firstLineChars="200"/>
        <w:rPr>
          <w:rFonts w:ascii="宋体" w:hAnsi="宋体" w:cs="宋体"/>
          <w:b/>
          <w:color w:val="auto"/>
          <w:sz w:val="24"/>
          <w:highlight w:val="none"/>
        </w:rPr>
      </w:pPr>
      <w:r>
        <w:rPr>
          <w:rFonts w:hint="default" w:ascii="宋体" w:hAnsi="宋体" w:cs="宋体"/>
          <w:b/>
          <w:color w:val="auto"/>
          <w:sz w:val="24"/>
          <w:highlight w:val="none"/>
        </w:rPr>
        <w:t>3</w:t>
      </w:r>
      <w:r>
        <w:rPr>
          <w:rFonts w:hint="eastAsia" w:ascii="宋体" w:hAnsi="宋体" w:cs="宋体"/>
          <w:b/>
          <w:color w:val="FF0000"/>
          <w:sz w:val="24"/>
          <w:highlight w:val="none"/>
          <w:lang w:val="en-US" w:eastAsia="zh-CN"/>
        </w:rPr>
        <w:t>6</w:t>
      </w:r>
      <w:r>
        <w:rPr>
          <w:rFonts w:hint="eastAsia" w:ascii="宋体" w:hAnsi="宋体" w:cs="宋体"/>
          <w:b/>
          <w:color w:val="auto"/>
          <w:sz w:val="24"/>
          <w:highlight w:val="none"/>
        </w:rPr>
        <w:t>.合同签订</w:t>
      </w:r>
    </w:p>
    <w:p w14:paraId="23913647">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FF0000"/>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人和</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应当自</w:t>
      </w:r>
      <w:r>
        <w:rPr>
          <w:rFonts w:hint="eastAsia" w:ascii="宋体" w:hAnsi="宋体" w:cs="宋体"/>
          <w:color w:val="auto"/>
          <w:sz w:val="24"/>
          <w:highlight w:val="none"/>
          <w:lang w:val="en-US" w:eastAsia="zh-Hans"/>
        </w:rPr>
        <w:t>成交通知书</w:t>
      </w:r>
      <w:r>
        <w:rPr>
          <w:rFonts w:hint="eastAsia" w:ascii="宋体" w:hAnsi="宋体" w:cs="宋体"/>
          <w:color w:val="auto"/>
          <w:sz w:val="24"/>
          <w:highlight w:val="none"/>
        </w:rPr>
        <w:t>发出之日起</w:t>
      </w:r>
      <w:r>
        <w:rPr>
          <w:rFonts w:hint="default" w:ascii="宋体" w:hAnsi="宋体" w:cs="宋体"/>
          <w:color w:val="auto"/>
          <w:sz w:val="24"/>
          <w:highlight w:val="none"/>
        </w:rPr>
        <w:t>20</w:t>
      </w:r>
      <w:r>
        <w:rPr>
          <w:rFonts w:hint="eastAsia" w:ascii="宋体" w:hAnsi="宋体" w:cs="宋体"/>
          <w:color w:val="auto"/>
          <w:sz w:val="24"/>
          <w:highlight w:val="none"/>
        </w:rPr>
        <w:t>日内，按照</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文件和</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签订合同，所签订的合同不得对</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文件和</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作实质性修改。</w:t>
      </w:r>
    </w:p>
    <w:p w14:paraId="122EE271">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FF0000"/>
          <w:sz w:val="24"/>
          <w:highlight w:val="none"/>
          <w:lang w:val="en-US" w:eastAsia="zh-CN"/>
        </w:rPr>
        <w:t>6</w:t>
      </w:r>
      <w:r>
        <w:rPr>
          <w:rFonts w:hint="eastAsia" w:ascii="宋体" w:hAnsi="宋体" w:cs="宋体"/>
          <w:color w:val="auto"/>
          <w:sz w:val="24"/>
          <w:highlight w:val="none"/>
        </w:rPr>
        <w:t>.2</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w:t>
      </w:r>
      <w:r>
        <w:rPr>
          <w:rFonts w:hint="default" w:ascii="宋体" w:hAnsi="宋体" w:cs="宋体"/>
          <w:color w:val="auto"/>
          <w:sz w:val="24"/>
          <w:highlight w:val="none"/>
        </w:rPr>
        <w:t>、</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及其澄清文件、补充文件等，均为</w:t>
      </w:r>
      <w:r>
        <w:rPr>
          <w:rFonts w:hint="eastAsia" w:ascii="宋体" w:hAnsi="宋体" w:cs="宋体"/>
          <w:bCs/>
          <w:color w:val="auto"/>
          <w:sz w:val="24"/>
          <w:highlight w:val="none"/>
        </w:rPr>
        <w:t>合同</w:t>
      </w:r>
      <w:r>
        <w:rPr>
          <w:rFonts w:hint="eastAsia" w:ascii="宋体" w:hAnsi="宋体" w:cs="宋体"/>
          <w:color w:val="auto"/>
          <w:sz w:val="24"/>
          <w:highlight w:val="none"/>
        </w:rPr>
        <w:t>签订的依据。</w:t>
      </w:r>
    </w:p>
    <w:p w14:paraId="4C345829">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FF0000"/>
          <w:sz w:val="24"/>
          <w:highlight w:val="none"/>
          <w:lang w:val="en-US" w:eastAsia="zh-CN"/>
        </w:rPr>
        <w:t>6</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不遵守</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文件和</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的要约、承诺，擅自修改报价，或在</w:t>
      </w:r>
      <w:r>
        <w:rPr>
          <w:rFonts w:hint="eastAsia" w:ascii="宋体" w:hAnsi="宋体" w:cs="宋体"/>
          <w:color w:val="auto"/>
          <w:sz w:val="24"/>
          <w:highlight w:val="none"/>
          <w:lang w:val="en-US" w:eastAsia="zh-Hans"/>
        </w:rPr>
        <w:t>成交</w:t>
      </w:r>
      <w:r>
        <w:rPr>
          <w:rFonts w:hint="eastAsia" w:ascii="宋体" w:hAnsi="宋体" w:cs="宋体"/>
          <w:color w:val="auto"/>
          <w:sz w:val="24"/>
          <w:highlight w:val="none"/>
        </w:rPr>
        <w:t>通知书发出后</w:t>
      </w:r>
      <w:r>
        <w:rPr>
          <w:rFonts w:hint="default" w:ascii="宋体" w:hAnsi="宋体" w:cs="宋体"/>
          <w:color w:val="auto"/>
          <w:sz w:val="24"/>
          <w:highlight w:val="none"/>
        </w:rPr>
        <w:t>20</w:t>
      </w:r>
      <w:r>
        <w:rPr>
          <w:rFonts w:hint="eastAsia" w:ascii="宋体" w:hAnsi="宋体" w:cs="宋体"/>
          <w:color w:val="auto"/>
          <w:sz w:val="24"/>
          <w:highlight w:val="none"/>
        </w:rPr>
        <w:t>天内借故拖延、拒签协议的，</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人将取消其</w:t>
      </w:r>
      <w:r>
        <w:rPr>
          <w:rFonts w:hint="eastAsia" w:ascii="宋体" w:hAnsi="宋体" w:cs="宋体"/>
          <w:color w:val="auto"/>
          <w:sz w:val="24"/>
          <w:highlight w:val="none"/>
          <w:lang w:val="en-US" w:eastAsia="zh-Hans"/>
        </w:rPr>
        <w:t>中选</w:t>
      </w:r>
      <w:r>
        <w:rPr>
          <w:rFonts w:hint="eastAsia" w:ascii="宋体" w:hAnsi="宋体" w:cs="宋体"/>
          <w:color w:val="auto"/>
          <w:sz w:val="24"/>
          <w:highlight w:val="none"/>
        </w:rPr>
        <w:t>资格，</w:t>
      </w:r>
      <w:r>
        <w:rPr>
          <w:rFonts w:hint="eastAsia" w:ascii="宋体" w:hAnsi="宋体" w:cs="宋体"/>
          <w:color w:val="auto"/>
          <w:sz w:val="24"/>
          <w:highlight w:val="none"/>
          <w:lang w:eastAsia="zh-CN"/>
        </w:rPr>
        <w:t>并</w:t>
      </w:r>
      <w:r>
        <w:rPr>
          <w:rFonts w:hint="eastAsia" w:ascii="宋体" w:hAnsi="宋体" w:cs="宋体"/>
          <w:color w:val="auto"/>
          <w:sz w:val="24"/>
          <w:highlight w:val="none"/>
        </w:rPr>
        <w:t>将按照评审小组提出的候选供应商名单排序依次确定其他候选供应商为中选或重新组织</w:t>
      </w:r>
      <w:r>
        <w:rPr>
          <w:rFonts w:hint="eastAsia" w:ascii="宋体" w:hAnsi="宋体" w:cs="宋体"/>
          <w:color w:val="FF0000"/>
          <w:sz w:val="24"/>
          <w:highlight w:val="none"/>
          <w:lang w:eastAsia="zh-CN"/>
        </w:rPr>
        <w:t>采购</w:t>
      </w:r>
      <w:r>
        <w:rPr>
          <w:rFonts w:hint="eastAsia" w:ascii="宋体" w:hAnsi="宋体" w:cs="宋体"/>
          <w:color w:val="auto"/>
          <w:sz w:val="24"/>
          <w:highlight w:val="none"/>
        </w:rPr>
        <w:t>。</w:t>
      </w:r>
    </w:p>
    <w:p w14:paraId="7E034B3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rPr>
          <w:rFonts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FF0000"/>
          <w:sz w:val="24"/>
          <w:highlight w:val="none"/>
          <w:lang w:val="en-US" w:eastAsia="zh-CN"/>
        </w:rPr>
        <w:t>6</w:t>
      </w:r>
      <w:r>
        <w:rPr>
          <w:rFonts w:hint="eastAsia" w:ascii="宋体" w:hAnsi="宋体" w:cs="宋体"/>
          <w:color w:val="auto"/>
          <w:sz w:val="24"/>
          <w:highlight w:val="none"/>
        </w:rPr>
        <w:t>.4</w:t>
      </w:r>
      <w:r>
        <w:rPr>
          <w:rFonts w:hint="eastAsia" w:ascii="宋体" w:hAnsi="宋体" w:cs="宋体"/>
          <w:bCs/>
          <w:color w:val="auto"/>
          <w:sz w:val="24"/>
          <w:highlight w:val="none"/>
        </w:rPr>
        <w:t>合同</w:t>
      </w:r>
      <w:r>
        <w:rPr>
          <w:rFonts w:hint="eastAsia" w:ascii="宋体" w:hAnsi="宋体" w:cs="宋体"/>
          <w:color w:val="auto"/>
          <w:sz w:val="24"/>
          <w:highlight w:val="none"/>
        </w:rPr>
        <w:t>签订后即为</w:t>
      </w:r>
      <w:r>
        <w:rPr>
          <w:rFonts w:hint="eastAsia" w:ascii="宋体" w:hAnsi="宋体" w:cs="宋体"/>
          <w:color w:val="FF0000"/>
          <w:sz w:val="24"/>
          <w:highlight w:val="none"/>
          <w:lang w:eastAsia="zh-CN"/>
        </w:rPr>
        <w:t>竞争</w:t>
      </w:r>
      <w:r>
        <w:rPr>
          <w:rFonts w:hint="eastAsia" w:ascii="宋体" w:hAnsi="宋体" w:cs="宋体"/>
          <w:color w:val="FF0000"/>
          <w:sz w:val="24"/>
          <w:highlight w:val="none"/>
          <w:lang w:val="en-US" w:eastAsia="zh-CN"/>
        </w:rPr>
        <w:t>谈判采购活动</w:t>
      </w:r>
      <w:r>
        <w:rPr>
          <w:rFonts w:hint="eastAsia" w:ascii="宋体" w:hAnsi="宋体" w:cs="宋体"/>
          <w:color w:val="auto"/>
          <w:sz w:val="24"/>
          <w:highlight w:val="none"/>
        </w:rPr>
        <w:t>结束。</w:t>
      </w:r>
    </w:p>
    <w:p w14:paraId="0A98939E">
      <w:pPr>
        <w:snapToGrid w:val="0"/>
        <w:spacing w:line="360" w:lineRule="auto"/>
        <w:ind w:right="-21" w:rightChars="-10" w:firstLine="480"/>
        <w:rPr>
          <w:rFonts w:ascii="宋体" w:hAnsi="宋体" w:cs="宋体"/>
          <w:b/>
          <w:color w:val="auto"/>
          <w:sz w:val="24"/>
          <w:highlight w:val="none"/>
        </w:rPr>
      </w:pPr>
      <w:r>
        <w:rPr>
          <w:rFonts w:hint="default" w:ascii="宋体" w:hAnsi="宋体" w:cs="宋体"/>
          <w:b/>
          <w:color w:val="auto"/>
          <w:sz w:val="24"/>
          <w:highlight w:val="none"/>
        </w:rPr>
        <w:t>3</w:t>
      </w:r>
      <w:r>
        <w:rPr>
          <w:rFonts w:hint="eastAsia" w:ascii="宋体" w:hAnsi="宋体" w:cs="宋体"/>
          <w:b/>
          <w:color w:val="FF0000"/>
          <w:sz w:val="24"/>
          <w:highlight w:val="none"/>
          <w:lang w:val="en-US" w:eastAsia="zh-CN"/>
        </w:rPr>
        <w:t>7</w:t>
      </w:r>
      <w:r>
        <w:rPr>
          <w:rFonts w:hint="eastAsia" w:ascii="宋体" w:hAnsi="宋体" w:cs="宋体"/>
          <w:b/>
          <w:color w:val="auto"/>
          <w:sz w:val="24"/>
          <w:highlight w:val="none"/>
        </w:rPr>
        <w:t>.服务期</w:t>
      </w:r>
    </w:p>
    <w:p w14:paraId="057DAFFE">
      <w:pPr>
        <w:snapToGrid w:val="0"/>
        <w:spacing w:line="360" w:lineRule="auto"/>
        <w:ind w:right="-21" w:rightChars="-10" w:firstLine="480"/>
        <w:rPr>
          <w:rFonts w:ascii="宋体" w:hAnsi="宋体" w:cs="宋体"/>
          <w:bCs/>
          <w:color w:val="auto"/>
          <w:sz w:val="24"/>
          <w:highlight w:val="none"/>
        </w:rPr>
      </w:pPr>
      <w:r>
        <w:rPr>
          <w:rFonts w:hint="default" w:ascii="宋体" w:hAnsi="宋体" w:cs="宋体"/>
          <w:bCs/>
          <w:color w:val="auto"/>
          <w:sz w:val="24"/>
          <w:highlight w:val="none"/>
        </w:rPr>
        <w:t>3</w:t>
      </w:r>
      <w:r>
        <w:rPr>
          <w:rFonts w:hint="eastAsia" w:ascii="宋体" w:hAnsi="宋体" w:cs="宋体"/>
          <w:bCs/>
          <w:color w:val="FF0000"/>
          <w:sz w:val="24"/>
          <w:highlight w:val="none"/>
          <w:lang w:val="en-US" w:eastAsia="zh-CN"/>
        </w:rPr>
        <w:t>7</w:t>
      </w:r>
      <w:r>
        <w:rPr>
          <w:rFonts w:hint="eastAsia" w:ascii="宋体" w:hAnsi="宋体" w:cs="宋体"/>
          <w:bCs/>
          <w:color w:val="auto"/>
          <w:sz w:val="24"/>
          <w:highlight w:val="none"/>
        </w:rPr>
        <w:t>.1服务期：见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2BB86630">
      <w:pPr>
        <w:snapToGrid w:val="0"/>
        <w:spacing w:line="360" w:lineRule="auto"/>
        <w:ind w:right="-21" w:rightChars="-10" w:firstLine="480"/>
        <w:rPr>
          <w:rFonts w:ascii="宋体" w:hAnsi="宋体" w:cs="宋体"/>
          <w:b/>
          <w:color w:val="auto"/>
          <w:sz w:val="24"/>
          <w:highlight w:val="none"/>
        </w:rPr>
      </w:pPr>
      <w:r>
        <w:rPr>
          <w:rFonts w:hint="default" w:ascii="宋体" w:hAnsi="宋体" w:cs="宋体"/>
          <w:b/>
          <w:color w:val="auto"/>
          <w:sz w:val="24"/>
          <w:highlight w:val="none"/>
        </w:rPr>
        <w:t>3</w:t>
      </w:r>
      <w:r>
        <w:rPr>
          <w:rFonts w:hint="eastAsia" w:ascii="宋体" w:hAnsi="宋体" w:cs="宋体"/>
          <w:b/>
          <w:color w:val="FF0000"/>
          <w:sz w:val="24"/>
          <w:highlight w:val="none"/>
          <w:lang w:val="en-US" w:eastAsia="zh-CN"/>
        </w:rPr>
        <w:t>8</w:t>
      </w:r>
      <w:r>
        <w:rPr>
          <w:rFonts w:hint="eastAsia" w:ascii="宋体" w:hAnsi="宋体" w:cs="宋体"/>
          <w:b/>
          <w:color w:val="auto"/>
          <w:sz w:val="24"/>
          <w:highlight w:val="none"/>
        </w:rPr>
        <w:t>.质量保证期</w:t>
      </w:r>
    </w:p>
    <w:p w14:paraId="048D418A">
      <w:pPr>
        <w:snapToGrid w:val="0"/>
        <w:spacing w:line="360" w:lineRule="auto"/>
        <w:ind w:right="-21" w:rightChars="-10" w:firstLine="480"/>
        <w:rPr>
          <w:rFonts w:hint="eastAsia" w:ascii="宋体" w:hAnsi="宋体" w:cs="宋体"/>
          <w:b/>
          <w:color w:val="auto"/>
          <w:sz w:val="24"/>
          <w:highlight w:val="none"/>
        </w:rPr>
      </w:pPr>
      <w:r>
        <w:rPr>
          <w:rFonts w:hint="default" w:ascii="宋体" w:hAnsi="宋体" w:cs="宋体"/>
          <w:bCs/>
          <w:color w:val="auto"/>
          <w:sz w:val="24"/>
          <w:highlight w:val="none"/>
        </w:rPr>
        <w:t>3</w:t>
      </w:r>
      <w:r>
        <w:rPr>
          <w:rFonts w:hint="eastAsia" w:ascii="宋体" w:hAnsi="宋体" w:cs="宋体"/>
          <w:bCs/>
          <w:color w:val="FF0000"/>
          <w:sz w:val="24"/>
          <w:highlight w:val="none"/>
          <w:lang w:val="en-US" w:eastAsia="zh-CN"/>
        </w:rPr>
        <w:t>8</w:t>
      </w:r>
      <w:r>
        <w:rPr>
          <w:rFonts w:hint="eastAsia" w:ascii="宋体" w:hAnsi="宋体" w:cs="宋体"/>
          <w:bCs/>
          <w:color w:val="auto"/>
          <w:sz w:val="24"/>
          <w:highlight w:val="none"/>
        </w:rPr>
        <w:t>.1质量保证期：见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7BDC0960">
      <w:pPr>
        <w:snapToGrid w:val="0"/>
        <w:spacing w:line="360" w:lineRule="auto"/>
        <w:ind w:right="-21" w:rightChars="-10" w:firstLine="480"/>
        <w:rPr>
          <w:rFonts w:hint="eastAsia" w:ascii="宋体" w:hAnsi="宋体" w:cs="宋体"/>
          <w:b/>
          <w:color w:val="auto"/>
          <w:sz w:val="24"/>
          <w:highlight w:val="none"/>
        </w:rPr>
      </w:pPr>
      <w:r>
        <w:rPr>
          <w:rFonts w:hint="default" w:ascii="宋体" w:hAnsi="宋体" w:cs="宋体"/>
          <w:b/>
          <w:color w:val="auto"/>
          <w:sz w:val="24"/>
          <w:highlight w:val="none"/>
        </w:rPr>
        <w:t>3</w:t>
      </w:r>
      <w:r>
        <w:rPr>
          <w:rFonts w:hint="eastAsia" w:ascii="宋体" w:hAnsi="宋体" w:cs="宋体"/>
          <w:b/>
          <w:color w:val="FF0000"/>
          <w:sz w:val="24"/>
          <w:highlight w:val="none"/>
          <w:lang w:val="en-US" w:eastAsia="zh-CN"/>
        </w:rPr>
        <w:t>9</w:t>
      </w:r>
      <w:r>
        <w:rPr>
          <w:rFonts w:hint="eastAsia" w:ascii="宋体" w:hAnsi="宋体" w:cs="宋体"/>
          <w:b/>
          <w:color w:val="auto"/>
          <w:sz w:val="24"/>
          <w:highlight w:val="none"/>
        </w:rPr>
        <w:t>.履约保证金</w:t>
      </w:r>
    </w:p>
    <w:p w14:paraId="0516ECC1">
      <w:pPr>
        <w:spacing w:line="360" w:lineRule="auto"/>
        <w:ind w:right="-21" w:rightChars="-10" w:firstLine="480" w:firstLineChars="200"/>
        <w:rPr>
          <w:rFonts w:hint="eastAsia"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FF0000"/>
          <w:sz w:val="24"/>
          <w:highlight w:val="none"/>
          <w:lang w:val="en-US" w:eastAsia="zh-CN"/>
        </w:rPr>
        <w:t>9</w:t>
      </w:r>
      <w:r>
        <w:rPr>
          <w:rFonts w:hint="eastAsia" w:ascii="宋体" w:hAnsi="宋体" w:cs="宋体"/>
          <w:color w:val="auto"/>
          <w:sz w:val="24"/>
          <w:highlight w:val="none"/>
        </w:rPr>
        <w:t>.1履约保证金：见</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须知前附表。</w:t>
      </w:r>
    </w:p>
    <w:p w14:paraId="704E1C9D">
      <w:pPr>
        <w:snapToGrid w:val="0"/>
        <w:spacing w:line="360" w:lineRule="auto"/>
        <w:ind w:right="-21" w:rightChars="-10" w:firstLine="480"/>
        <w:rPr>
          <w:rFonts w:ascii="宋体" w:hAnsi="宋体" w:cs="宋体"/>
          <w:b/>
          <w:color w:val="auto"/>
          <w:sz w:val="24"/>
          <w:highlight w:val="none"/>
        </w:rPr>
      </w:pPr>
      <w:r>
        <w:rPr>
          <w:rFonts w:hint="eastAsia" w:ascii="宋体" w:hAnsi="宋体" w:cs="宋体"/>
          <w:b/>
          <w:color w:val="FF0000"/>
          <w:sz w:val="24"/>
          <w:highlight w:val="none"/>
          <w:lang w:val="en-US" w:eastAsia="zh-CN"/>
        </w:rPr>
        <w:t>40</w:t>
      </w:r>
      <w:r>
        <w:rPr>
          <w:rFonts w:hint="eastAsia" w:ascii="宋体" w:hAnsi="宋体" w:cs="宋体"/>
          <w:b/>
          <w:color w:val="auto"/>
          <w:sz w:val="24"/>
          <w:highlight w:val="none"/>
        </w:rPr>
        <w:t>.工程质量保证金</w:t>
      </w:r>
    </w:p>
    <w:p w14:paraId="40100330">
      <w:pPr>
        <w:spacing w:line="360" w:lineRule="auto"/>
        <w:ind w:right="-21" w:rightChars="-10" w:firstLine="480" w:firstLineChars="200"/>
        <w:rPr>
          <w:rFonts w:ascii="宋体" w:hAnsi="宋体"/>
          <w:b/>
          <w:color w:val="auto"/>
          <w:sz w:val="24"/>
          <w:highlight w:val="none"/>
        </w:rPr>
      </w:pPr>
      <w:r>
        <w:rPr>
          <w:rFonts w:hint="eastAsia" w:ascii="宋体" w:hAnsi="宋体" w:cs="宋体"/>
          <w:color w:val="FF0000"/>
          <w:sz w:val="24"/>
          <w:highlight w:val="none"/>
          <w:lang w:val="en-US" w:eastAsia="zh-CN"/>
        </w:rPr>
        <w:t>40</w:t>
      </w:r>
      <w:r>
        <w:rPr>
          <w:rFonts w:hint="eastAsia" w:ascii="宋体" w:hAnsi="宋体" w:cs="宋体"/>
          <w:color w:val="auto"/>
          <w:sz w:val="24"/>
          <w:highlight w:val="none"/>
        </w:rPr>
        <w:t>.1工程质量保证金：见</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须知前附表。</w:t>
      </w:r>
    </w:p>
    <w:p w14:paraId="35D28ADA">
      <w:pPr>
        <w:pStyle w:val="4"/>
        <w:bidi w:val="0"/>
        <w:outlineLvl w:val="1"/>
        <w:rPr>
          <w:rFonts w:hint="eastAsia" w:asciiTheme="minorEastAsia" w:hAnsiTheme="minorEastAsia" w:eastAsiaTheme="minorEastAsia" w:cstheme="minorEastAsia"/>
          <w:b/>
          <w:bCs/>
          <w:color w:val="auto"/>
          <w:kern w:val="2"/>
          <w:sz w:val="32"/>
          <w:szCs w:val="32"/>
          <w:highlight w:val="none"/>
          <w:lang w:val="en-US" w:eastAsia="zh-Hans" w:bidi="ar-SA"/>
        </w:rPr>
      </w:pPr>
      <w:bookmarkStart w:id="58" w:name="_Toc1191862752_WPSOffice_Level2"/>
      <w:bookmarkStart w:id="59" w:name="_Toc30583"/>
      <w:r>
        <w:rPr>
          <w:rFonts w:hint="eastAsia" w:asciiTheme="minorEastAsia" w:hAnsiTheme="minorEastAsia" w:eastAsiaTheme="minorEastAsia" w:cstheme="minorEastAsia"/>
          <w:b/>
          <w:bCs/>
          <w:color w:val="auto"/>
          <w:sz w:val="32"/>
          <w:szCs w:val="32"/>
          <w:highlight w:val="none"/>
          <w:lang w:val="en-US" w:eastAsia="zh-Hans"/>
        </w:rPr>
        <w:t>八</w:t>
      </w:r>
      <w:r>
        <w:rPr>
          <w:rFonts w:hint="default" w:asciiTheme="minorEastAsia" w:hAnsiTheme="minorEastAsia" w:eastAsiaTheme="minorEastAsia" w:cstheme="minorEastAsia"/>
          <w:b/>
          <w:bCs/>
          <w:color w:val="auto"/>
          <w:sz w:val="32"/>
          <w:szCs w:val="32"/>
          <w:highlight w:val="none"/>
          <w:lang w:eastAsia="zh-Hans"/>
        </w:rPr>
        <w:t>、</w:t>
      </w:r>
      <w:bookmarkStart w:id="60" w:name="_Toc8866"/>
      <w:bookmarkStart w:id="61" w:name="_Toc18130"/>
      <w:r>
        <w:rPr>
          <w:rFonts w:hint="eastAsia" w:asciiTheme="minorEastAsia" w:hAnsiTheme="minorEastAsia" w:eastAsiaTheme="minorEastAsia" w:cstheme="minorEastAsia"/>
          <w:b/>
          <w:bCs/>
          <w:color w:val="FF0000"/>
          <w:sz w:val="32"/>
          <w:szCs w:val="32"/>
          <w:highlight w:val="none"/>
          <w:lang w:eastAsia="zh-CN"/>
        </w:rPr>
        <w:t>竞争</w:t>
      </w:r>
      <w:r>
        <w:rPr>
          <w:rFonts w:hint="eastAsia" w:asciiTheme="minorEastAsia" w:hAnsiTheme="minorEastAsia" w:eastAsiaTheme="minorEastAsia" w:cstheme="minorEastAsia"/>
          <w:b/>
          <w:bCs/>
          <w:color w:val="auto"/>
          <w:sz w:val="32"/>
          <w:szCs w:val="32"/>
          <w:highlight w:val="none"/>
          <w:lang w:val="en-US" w:eastAsia="zh-CN"/>
        </w:rPr>
        <w:t>谈判</w:t>
      </w:r>
      <w:r>
        <w:rPr>
          <w:rFonts w:hint="eastAsia" w:asciiTheme="minorEastAsia" w:hAnsiTheme="minorEastAsia" w:eastAsiaTheme="minorEastAsia" w:cstheme="minorEastAsia"/>
          <w:b/>
          <w:bCs/>
          <w:color w:val="auto"/>
          <w:kern w:val="2"/>
          <w:sz w:val="32"/>
          <w:szCs w:val="32"/>
          <w:highlight w:val="none"/>
          <w:lang w:val="en-US" w:eastAsia="zh-Hans" w:bidi="ar-SA"/>
        </w:rPr>
        <w:t>失败</w:t>
      </w:r>
      <w:bookmarkEnd w:id="58"/>
      <w:bookmarkEnd w:id="59"/>
      <w:bookmarkEnd w:id="60"/>
      <w:bookmarkEnd w:id="61"/>
    </w:p>
    <w:p w14:paraId="1F913669">
      <w:pPr>
        <w:spacing w:line="360" w:lineRule="auto"/>
        <w:ind w:right="-21" w:rightChars="-10" w:firstLine="482" w:firstLineChars="200"/>
        <w:rPr>
          <w:rFonts w:hint="eastAsia" w:ascii="宋体" w:hAnsi="宋体"/>
          <w:b/>
          <w:color w:val="auto"/>
          <w:sz w:val="24"/>
          <w:highlight w:val="none"/>
        </w:rPr>
      </w:pPr>
      <w:r>
        <w:rPr>
          <w:rFonts w:hint="eastAsia" w:ascii="宋体" w:hAnsi="宋体"/>
          <w:b/>
          <w:color w:val="auto"/>
          <w:sz w:val="24"/>
          <w:highlight w:val="none"/>
        </w:rPr>
        <w:t>4</w:t>
      </w:r>
      <w:r>
        <w:rPr>
          <w:rFonts w:hint="eastAsia" w:ascii="宋体" w:hAnsi="宋体"/>
          <w:b/>
          <w:color w:val="FF0000"/>
          <w:sz w:val="24"/>
          <w:highlight w:val="none"/>
          <w:lang w:val="en-US" w:eastAsia="zh-CN"/>
        </w:rPr>
        <w:t>1</w:t>
      </w:r>
      <w:r>
        <w:rPr>
          <w:rFonts w:hint="eastAsia" w:ascii="宋体" w:hAnsi="宋体"/>
          <w:b/>
          <w:color w:val="auto"/>
          <w:sz w:val="24"/>
          <w:highlight w:val="none"/>
        </w:rPr>
        <w:t>.</w:t>
      </w:r>
      <w:r>
        <w:rPr>
          <w:rFonts w:hint="eastAsia" w:ascii="宋体" w:hAnsi="宋体"/>
          <w:b/>
          <w:color w:val="FF0000"/>
          <w:sz w:val="24"/>
          <w:highlight w:val="none"/>
          <w:lang w:eastAsia="zh-CN"/>
        </w:rPr>
        <w:t>竞争</w:t>
      </w:r>
      <w:r>
        <w:rPr>
          <w:rFonts w:hint="eastAsia" w:ascii="宋体" w:hAnsi="宋体"/>
          <w:b/>
          <w:color w:val="auto"/>
          <w:sz w:val="24"/>
          <w:highlight w:val="none"/>
          <w:lang w:val="en-US" w:eastAsia="zh-CN"/>
        </w:rPr>
        <w:t>谈判</w:t>
      </w:r>
      <w:r>
        <w:rPr>
          <w:rFonts w:hint="eastAsia" w:ascii="宋体" w:hAnsi="宋体"/>
          <w:b/>
          <w:color w:val="auto"/>
          <w:sz w:val="24"/>
          <w:highlight w:val="none"/>
        </w:rPr>
        <w:t>失败的情形</w:t>
      </w:r>
    </w:p>
    <w:p w14:paraId="5871ACED">
      <w:pPr>
        <w:spacing w:line="360" w:lineRule="auto"/>
        <w:ind w:right="-21" w:rightChars="-10"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FF0000"/>
          <w:sz w:val="24"/>
          <w:highlight w:val="none"/>
          <w:lang w:val="en-US" w:eastAsia="zh-CN"/>
        </w:rPr>
        <w:t>1</w:t>
      </w:r>
      <w:r>
        <w:rPr>
          <w:rFonts w:hint="eastAsia" w:ascii="宋体" w:hAnsi="宋体"/>
          <w:color w:val="auto"/>
          <w:sz w:val="24"/>
          <w:highlight w:val="none"/>
        </w:rPr>
        <w:t>.1</w:t>
      </w:r>
      <w:r>
        <w:rPr>
          <w:rFonts w:ascii="宋体" w:hAnsi="宋体"/>
          <w:color w:val="auto"/>
          <w:sz w:val="24"/>
          <w:highlight w:val="none"/>
        </w:rPr>
        <w:t>有下列情形之一的，</w:t>
      </w:r>
      <w:r>
        <w:rPr>
          <w:rFonts w:hint="eastAsia" w:ascii="宋体" w:hAnsi="宋体"/>
          <w:color w:val="auto"/>
          <w:sz w:val="24"/>
          <w:highlight w:val="none"/>
        </w:rPr>
        <w:t>本次项目</w:t>
      </w:r>
      <w:r>
        <w:rPr>
          <w:rFonts w:hint="eastAsia" w:ascii="宋体" w:hAnsi="宋体"/>
          <w:color w:val="auto"/>
          <w:sz w:val="24"/>
          <w:highlight w:val="none"/>
          <w:lang w:val="en-US" w:eastAsia="zh-CN"/>
        </w:rPr>
        <w:t>谈判</w:t>
      </w:r>
      <w:r>
        <w:rPr>
          <w:rFonts w:hint="eastAsia" w:ascii="宋体" w:hAnsi="宋体"/>
          <w:color w:val="auto"/>
          <w:sz w:val="24"/>
          <w:highlight w:val="none"/>
        </w:rPr>
        <w:t>失败：</w:t>
      </w:r>
    </w:p>
    <w:p w14:paraId="24FF94A0">
      <w:pPr>
        <w:spacing w:line="360" w:lineRule="auto"/>
        <w:ind w:right="-21" w:rightChars="-10"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文件的内容不符合法律法规的规定或存在重大缺陷影响潜在</w:t>
      </w:r>
      <w:r>
        <w:rPr>
          <w:rFonts w:hint="eastAsia" w:ascii="宋体" w:hAnsi="宋体" w:cs="宋体"/>
          <w:color w:val="auto"/>
          <w:sz w:val="24"/>
          <w:highlight w:val="none"/>
          <w:lang w:val="en-US" w:eastAsia="zh-Hans"/>
        </w:rPr>
        <w:t>供应商响应</w:t>
      </w:r>
      <w:r>
        <w:rPr>
          <w:rFonts w:hint="eastAsia" w:ascii="宋体" w:hAnsi="宋体" w:cs="宋体"/>
          <w:color w:val="auto"/>
          <w:sz w:val="24"/>
          <w:highlight w:val="none"/>
        </w:rPr>
        <w:t>的；</w:t>
      </w:r>
    </w:p>
    <w:p w14:paraId="1FF218A3">
      <w:pPr>
        <w:spacing w:line="360" w:lineRule="auto"/>
        <w:ind w:right="-21" w:rightChars="-10" w:firstLine="480" w:firstLineChars="200"/>
        <w:rPr>
          <w:rFonts w:hint="eastAsia" w:ascii="宋体" w:hAnsi="宋体" w:cs="宋体"/>
          <w:color w:val="auto"/>
          <w:sz w:val="24"/>
          <w:highlight w:val="none"/>
        </w:rPr>
      </w:pPr>
      <w:r>
        <w:rPr>
          <w:rFonts w:hint="eastAsia" w:ascii="宋体" w:hAnsi="宋体" w:cs="宋体"/>
          <w:color w:val="auto"/>
          <w:sz w:val="24"/>
          <w:highlight w:val="none"/>
        </w:rPr>
        <w:t>（2）至</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lang w:val="en-US" w:eastAsia="zh-Hans"/>
        </w:rPr>
        <w:t>递交</w:t>
      </w:r>
      <w:r>
        <w:rPr>
          <w:rFonts w:hint="eastAsia" w:ascii="宋体" w:hAnsi="宋体" w:cs="宋体"/>
          <w:color w:val="auto"/>
          <w:sz w:val="24"/>
          <w:highlight w:val="none"/>
        </w:rPr>
        <w:t>截止时间，</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数不足</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家的</w:t>
      </w:r>
      <w:r>
        <w:rPr>
          <w:rFonts w:hint="eastAsia" w:ascii="宋体" w:hAnsi="宋体" w:eastAsia="宋体" w:cs="宋体"/>
          <w:color w:val="auto"/>
          <w:sz w:val="24"/>
          <w:highlight w:val="none"/>
        </w:rPr>
        <w:t>；</w:t>
      </w:r>
    </w:p>
    <w:p w14:paraId="47BCF7E7">
      <w:pPr>
        <w:spacing w:line="360" w:lineRule="auto"/>
        <w:ind w:right="-21" w:rightChars="-1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（3）经</w:t>
      </w:r>
      <w:r>
        <w:rPr>
          <w:rFonts w:hint="eastAsia" w:ascii="宋体" w:hAnsi="宋体" w:eastAsia="宋体" w:cs="宋体"/>
          <w:color w:val="auto"/>
          <w:sz w:val="24"/>
          <w:highlight w:val="none"/>
          <w:lang w:val="en-US" w:eastAsia="zh-Hans"/>
        </w:rPr>
        <w:t>评审小组</w:t>
      </w:r>
      <w:r>
        <w:rPr>
          <w:rFonts w:hint="eastAsia" w:ascii="宋体" w:hAnsi="宋体" w:eastAsia="宋体" w:cs="宋体"/>
          <w:color w:val="auto"/>
          <w:sz w:val="24"/>
          <w:highlight w:val="none"/>
        </w:rPr>
        <w:t>评审后，有效</w:t>
      </w:r>
      <w:r>
        <w:rPr>
          <w:rFonts w:hint="eastAsia" w:ascii="宋体" w:hAnsi="宋体" w:eastAsia="宋体" w:cs="宋体"/>
          <w:color w:val="auto"/>
          <w:sz w:val="24"/>
          <w:highlight w:val="none"/>
          <w:lang w:val="en-US" w:eastAsia="zh-Hans"/>
        </w:rPr>
        <w:t>响应供应商</w:t>
      </w:r>
      <w:r>
        <w:rPr>
          <w:rFonts w:hint="eastAsia" w:ascii="宋体" w:hAnsi="宋体" w:eastAsia="宋体" w:cs="宋体"/>
          <w:color w:val="auto"/>
          <w:sz w:val="24"/>
          <w:highlight w:val="none"/>
        </w:rPr>
        <w:t>不足</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3 </w:t>
      </w:r>
      <w:r>
        <w:rPr>
          <w:rFonts w:hint="eastAsia" w:ascii="宋体" w:hAnsi="宋体" w:eastAsia="宋体" w:cs="宋体"/>
          <w:color w:val="auto"/>
          <w:sz w:val="24"/>
          <w:highlight w:val="none"/>
        </w:rPr>
        <w:t>家或不符合</w:t>
      </w:r>
      <w:r>
        <w:rPr>
          <w:rFonts w:hint="eastAsia" w:ascii="宋体" w:hAnsi="宋体" w:eastAsia="宋体" w:cs="宋体"/>
          <w:color w:val="auto"/>
          <w:sz w:val="24"/>
          <w:highlight w:val="none"/>
          <w:lang w:val="en-US" w:eastAsia="zh-Hans"/>
        </w:rPr>
        <w:t>采购</w:t>
      </w:r>
      <w:r>
        <w:rPr>
          <w:rFonts w:hint="eastAsia" w:ascii="宋体" w:hAnsi="宋体" w:eastAsia="宋体" w:cs="宋体"/>
          <w:color w:val="auto"/>
          <w:sz w:val="24"/>
          <w:highlight w:val="none"/>
        </w:rPr>
        <w:t>文件要求的</w:t>
      </w:r>
      <w:r>
        <w:rPr>
          <w:rFonts w:hint="eastAsia" w:ascii="宋体" w:hAnsi="宋体" w:cs="宋体"/>
          <w:color w:val="auto"/>
          <w:sz w:val="24"/>
          <w:highlight w:val="none"/>
          <w:lang w:eastAsia="zh-CN"/>
        </w:rPr>
        <w:t>；</w:t>
      </w:r>
    </w:p>
    <w:p w14:paraId="030A6CB4">
      <w:pPr>
        <w:spacing w:line="360" w:lineRule="auto"/>
        <w:ind w:right="-21" w:rightChars="-10" w:firstLine="480" w:firstLineChars="200"/>
        <w:rPr>
          <w:rFonts w:hint="eastAsia"/>
          <w:color w:val="auto"/>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候选</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放弃</w:t>
      </w:r>
      <w:r>
        <w:rPr>
          <w:rFonts w:hint="eastAsia" w:ascii="宋体" w:hAnsi="宋体" w:cs="宋体"/>
          <w:color w:val="auto"/>
          <w:sz w:val="24"/>
          <w:highlight w:val="none"/>
          <w:lang w:val="en-US" w:eastAsia="zh-Hans"/>
        </w:rPr>
        <w:t>中选</w:t>
      </w:r>
      <w:r>
        <w:rPr>
          <w:rFonts w:hint="eastAsia" w:ascii="宋体" w:hAnsi="宋体" w:cs="宋体"/>
          <w:color w:val="auto"/>
          <w:sz w:val="24"/>
          <w:highlight w:val="none"/>
        </w:rPr>
        <w:t>或不符合</w:t>
      </w:r>
      <w:r>
        <w:rPr>
          <w:rFonts w:hint="eastAsia" w:ascii="宋体" w:hAnsi="宋体" w:cs="宋体"/>
          <w:color w:val="auto"/>
          <w:sz w:val="24"/>
          <w:highlight w:val="none"/>
          <w:lang w:val="en-US" w:eastAsia="zh-Hans"/>
        </w:rPr>
        <w:t>中选</w:t>
      </w:r>
      <w:r>
        <w:rPr>
          <w:rFonts w:hint="eastAsia" w:ascii="宋体" w:hAnsi="宋体" w:cs="宋体"/>
          <w:color w:val="auto"/>
          <w:sz w:val="24"/>
          <w:highlight w:val="none"/>
        </w:rPr>
        <w:t>条件，</w:t>
      </w:r>
      <w:r>
        <w:rPr>
          <w:rFonts w:hint="eastAsia" w:ascii="宋体" w:hAnsi="宋体" w:cs="宋体"/>
          <w:color w:val="auto"/>
          <w:sz w:val="24"/>
          <w:highlight w:val="none"/>
          <w:lang w:val="en-US" w:eastAsia="zh-Hans"/>
        </w:rPr>
        <w:t>采购</w:t>
      </w:r>
      <w:r>
        <w:rPr>
          <w:rFonts w:hint="eastAsia" w:ascii="宋体" w:hAnsi="宋体" w:cs="宋体"/>
          <w:color w:val="auto"/>
          <w:sz w:val="24"/>
          <w:highlight w:val="none"/>
        </w:rPr>
        <w:t>人未选择其余</w:t>
      </w:r>
      <w:r>
        <w:rPr>
          <w:rFonts w:hint="eastAsia" w:ascii="宋体" w:hAnsi="宋体" w:cs="宋体"/>
          <w:color w:val="auto"/>
          <w:sz w:val="24"/>
          <w:highlight w:val="none"/>
          <w:lang w:val="en-US" w:eastAsia="zh-CN"/>
        </w:rPr>
        <w:t>候选</w:t>
      </w:r>
      <w:r>
        <w:rPr>
          <w:rFonts w:hint="eastAsia" w:ascii="宋体" w:hAnsi="宋体" w:cs="宋体"/>
          <w:color w:val="auto"/>
          <w:sz w:val="24"/>
          <w:highlight w:val="none"/>
          <w:lang w:val="en-US" w:eastAsia="zh-Hans"/>
        </w:rPr>
        <w:t>供应商</w:t>
      </w:r>
      <w:r>
        <w:rPr>
          <w:rFonts w:hint="eastAsia" w:ascii="宋体" w:hAnsi="宋体" w:cs="宋体"/>
          <w:color w:val="auto"/>
          <w:sz w:val="24"/>
          <w:highlight w:val="none"/>
        </w:rPr>
        <w:t>的。</w:t>
      </w:r>
    </w:p>
    <w:p w14:paraId="3498783A">
      <w:pPr>
        <w:pStyle w:val="4"/>
        <w:bidi w:val="0"/>
        <w:outlineLvl w:val="1"/>
        <w:rPr>
          <w:rFonts w:hint="eastAsia" w:asciiTheme="minorEastAsia" w:hAnsiTheme="minorEastAsia" w:eastAsiaTheme="minorEastAsia" w:cstheme="minorEastAsia"/>
          <w:b/>
          <w:bCs/>
          <w:color w:val="auto"/>
          <w:kern w:val="2"/>
          <w:sz w:val="32"/>
          <w:szCs w:val="32"/>
          <w:highlight w:val="none"/>
          <w:lang w:val="en-US" w:eastAsia="zh-Hans" w:bidi="ar-SA"/>
        </w:rPr>
      </w:pPr>
      <w:bookmarkStart w:id="62" w:name="_Toc26606"/>
      <w:bookmarkStart w:id="63" w:name="_Toc179"/>
      <w:bookmarkStart w:id="64" w:name="_Toc1474089997_WPSOffice_Level2"/>
      <w:bookmarkStart w:id="65" w:name="_Toc22842"/>
      <w:r>
        <w:rPr>
          <w:rFonts w:hint="eastAsia" w:asciiTheme="minorEastAsia" w:hAnsiTheme="minorEastAsia" w:eastAsiaTheme="minorEastAsia" w:cstheme="minorEastAsia"/>
          <w:b/>
          <w:bCs/>
          <w:color w:val="auto"/>
          <w:kern w:val="2"/>
          <w:sz w:val="32"/>
          <w:szCs w:val="32"/>
          <w:highlight w:val="none"/>
          <w:lang w:val="en-US" w:eastAsia="zh-Hans" w:bidi="ar-SA"/>
        </w:rPr>
        <w:t>九、质疑和投诉</w:t>
      </w:r>
      <w:bookmarkEnd w:id="62"/>
      <w:bookmarkEnd w:id="63"/>
      <w:bookmarkEnd w:id="64"/>
      <w:bookmarkEnd w:id="65"/>
    </w:p>
    <w:p w14:paraId="58E11FCB">
      <w:pPr>
        <w:snapToGrid w:val="0"/>
        <w:spacing w:line="360" w:lineRule="auto"/>
        <w:ind w:right="-21" w:rightChars="-10" w:firstLine="480"/>
        <w:rPr>
          <w:rFonts w:hint="default" w:ascii="宋体" w:hAnsi="宋体" w:eastAsia="宋体" w:cs="宋体"/>
          <w:b/>
          <w:color w:val="auto"/>
          <w:sz w:val="24"/>
          <w:highlight w:val="none"/>
          <w:lang w:val="en-US" w:eastAsia="zh-Hans"/>
        </w:rPr>
      </w:pPr>
      <w:r>
        <w:rPr>
          <w:rFonts w:hint="eastAsia" w:ascii="宋体" w:hAnsi="宋体" w:cs="宋体"/>
          <w:b/>
          <w:color w:val="auto"/>
          <w:sz w:val="24"/>
          <w:highlight w:val="none"/>
          <w:lang w:bidi="ar"/>
        </w:rPr>
        <w:t>4</w:t>
      </w:r>
      <w:r>
        <w:rPr>
          <w:rFonts w:hint="eastAsia" w:ascii="宋体" w:hAnsi="宋体" w:cs="宋体"/>
          <w:b/>
          <w:color w:val="FF0000"/>
          <w:sz w:val="24"/>
          <w:highlight w:val="none"/>
          <w:lang w:val="en-US" w:eastAsia="zh-CN" w:bidi="ar"/>
        </w:rPr>
        <w:t>2</w:t>
      </w:r>
      <w:r>
        <w:rPr>
          <w:rFonts w:hint="eastAsia" w:ascii="宋体" w:hAnsi="宋体" w:cs="宋体"/>
          <w:b/>
          <w:color w:val="auto"/>
          <w:sz w:val="24"/>
          <w:highlight w:val="none"/>
          <w:lang w:bidi="ar"/>
        </w:rPr>
        <w:t>．质疑</w:t>
      </w:r>
    </w:p>
    <w:p w14:paraId="5F22643B">
      <w:pPr>
        <w:snapToGrid w:val="0"/>
        <w:spacing w:line="360" w:lineRule="auto"/>
        <w:ind w:firstLine="480" w:firstLineChars="200"/>
        <w:rPr>
          <w:rFonts w:hint="eastAsia" w:ascii="宋体" w:hAnsi="宋体" w:cs="宋体"/>
          <w:bCs/>
          <w:color w:val="auto"/>
          <w:sz w:val="24"/>
          <w:highlight w:val="none"/>
          <w:lang w:bidi="ar"/>
        </w:rPr>
      </w:pPr>
      <w:r>
        <w:rPr>
          <w:rFonts w:hint="eastAsia" w:ascii="宋体" w:hAnsi="宋体" w:cs="宋体"/>
          <w:color w:val="auto"/>
          <w:sz w:val="24"/>
          <w:highlight w:val="none"/>
          <w:lang w:bidi="ar"/>
        </w:rPr>
        <w:t>4</w:t>
      </w:r>
      <w:r>
        <w:rPr>
          <w:rFonts w:hint="eastAsia" w:ascii="宋体" w:hAnsi="宋体" w:cs="宋体"/>
          <w:color w:val="FF0000"/>
          <w:sz w:val="24"/>
          <w:highlight w:val="none"/>
          <w:lang w:val="en-US" w:eastAsia="zh-CN" w:bidi="ar"/>
        </w:rPr>
        <w:t>2</w:t>
      </w:r>
      <w:r>
        <w:rPr>
          <w:rFonts w:hint="eastAsia" w:ascii="宋体" w:hAnsi="宋体" w:cs="宋体"/>
          <w:color w:val="auto"/>
          <w:sz w:val="24"/>
          <w:highlight w:val="none"/>
          <w:lang w:bidi="ar"/>
        </w:rPr>
        <w:t>.1</w:t>
      </w:r>
      <w:r>
        <w:rPr>
          <w:rFonts w:hint="eastAsia" w:ascii="宋体" w:hAnsi="宋体" w:cs="宋体"/>
          <w:color w:val="auto"/>
          <w:sz w:val="24"/>
          <w:highlight w:val="none"/>
          <w:lang w:eastAsia="zh-CN" w:bidi="ar"/>
        </w:rPr>
        <w:t>供应商</w:t>
      </w:r>
      <w:r>
        <w:rPr>
          <w:rFonts w:hint="eastAsia" w:ascii="宋体" w:hAnsi="宋体" w:cs="宋体"/>
          <w:bCs/>
          <w:color w:val="auto"/>
          <w:sz w:val="24"/>
          <w:highlight w:val="none"/>
          <w:lang w:bidi="ar"/>
        </w:rPr>
        <w:t>认为</w:t>
      </w:r>
      <w:r>
        <w:rPr>
          <w:rFonts w:hint="eastAsia" w:ascii="宋体" w:hAnsi="宋体" w:cs="宋体"/>
          <w:bCs/>
          <w:color w:val="auto"/>
          <w:sz w:val="24"/>
          <w:highlight w:val="none"/>
          <w:lang w:val="en-US" w:eastAsia="zh-Hans" w:bidi="ar"/>
        </w:rPr>
        <w:t>采购</w:t>
      </w:r>
      <w:r>
        <w:rPr>
          <w:rFonts w:hint="eastAsia" w:ascii="宋体" w:hAnsi="宋体" w:cs="宋体"/>
          <w:bCs/>
          <w:color w:val="auto"/>
          <w:sz w:val="24"/>
          <w:highlight w:val="none"/>
          <w:lang w:bidi="ar"/>
        </w:rPr>
        <w:t>文件、采购过程和</w:t>
      </w:r>
      <w:r>
        <w:rPr>
          <w:rFonts w:hint="eastAsia" w:ascii="宋体" w:hAnsi="宋体" w:cs="宋体"/>
          <w:bCs/>
          <w:color w:val="auto"/>
          <w:sz w:val="24"/>
          <w:highlight w:val="none"/>
          <w:lang w:val="en-US" w:eastAsia="zh-Hans" w:bidi="ar"/>
        </w:rPr>
        <w:t>评审</w:t>
      </w:r>
      <w:r>
        <w:rPr>
          <w:rFonts w:hint="eastAsia" w:ascii="宋体" w:hAnsi="宋体" w:cs="宋体"/>
          <w:bCs/>
          <w:color w:val="auto"/>
          <w:sz w:val="24"/>
          <w:highlight w:val="none"/>
          <w:lang w:bidi="ar"/>
        </w:rPr>
        <w:t>结果使自己的权益受到损害的，应按照</w:t>
      </w:r>
      <w:r>
        <w:rPr>
          <w:rFonts w:hint="eastAsia" w:ascii="宋体" w:hAnsi="宋体" w:cs="宋体"/>
          <w:bCs/>
          <w:color w:val="auto"/>
          <w:sz w:val="24"/>
          <w:highlight w:val="none"/>
          <w:lang w:val="en-US" w:eastAsia="zh-Hans" w:bidi="ar"/>
        </w:rPr>
        <w:t>供应商</w:t>
      </w:r>
      <w:r>
        <w:rPr>
          <w:rFonts w:hint="eastAsia" w:ascii="宋体" w:hAnsi="宋体" w:cs="宋体"/>
          <w:bCs/>
          <w:color w:val="auto"/>
          <w:sz w:val="24"/>
          <w:highlight w:val="none"/>
          <w:lang w:bidi="ar"/>
        </w:rPr>
        <w:t>须知前附表规定的“</w:t>
      </w:r>
      <w:r>
        <w:rPr>
          <w:rFonts w:ascii="宋体" w:hAnsi="宋体" w:cs="宋体"/>
          <w:bCs/>
          <w:snapToGrid w:val="0"/>
          <w:color w:val="auto"/>
          <w:kern w:val="0"/>
          <w:sz w:val="24"/>
          <w:highlight w:val="none"/>
        </w:rPr>
        <w:t>质疑的提出与受理</w:t>
      </w:r>
      <w:r>
        <w:rPr>
          <w:rFonts w:hint="eastAsia" w:ascii="宋体" w:hAnsi="宋体" w:cs="宋体"/>
          <w:bCs/>
          <w:color w:val="auto"/>
          <w:sz w:val="24"/>
          <w:highlight w:val="none"/>
          <w:lang w:bidi="ar"/>
        </w:rPr>
        <w:t>”，向</w:t>
      </w:r>
      <w:r>
        <w:rPr>
          <w:rFonts w:hint="eastAsia" w:ascii="宋体" w:hAnsi="宋体" w:cs="宋体"/>
          <w:bCs/>
          <w:color w:val="auto"/>
          <w:sz w:val="24"/>
          <w:highlight w:val="none"/>
          <w:lang w:val="en-US" w:eastAsia="zh-Hans" w:bidi="ar"/>
        </w:rPr>
        <w:t>采购人</w:t>
      </w:r>
      <w:r>
        <w:rPr>
          <w:rFonts w:hint="eastAsia" w:ascii="宋体" w:hAnsi="宋体" w:cs="宋体"/>
          <w:bCs/>
          <w:color w:val="auto"/>
          <w:sz w:val="24"/>
          <w:highlight w:val="none"/>
          <w:lang w:bidi="ar"/>
        </w:rPr>
        <w:t>提出质疑。</w:t>
      </w:r>
    </w:p>
    <w:p w14:paraId="6273D29F">
      <w:pPr>
        <w:snapToGrid w:val="0"/>
        <w:spacing w:line="360" w:lineRule="auto"/>
        <w:ind w:firstLine="482" w:firstLineChars="200"/>
        <w:rPr>
          <w:rFonts w:hint="default" w:ascii="宋体" w:hAnsi="宋体" w:eastAsia="宋体" w:cs="宋体"/>
          <w:b/>
          <w:color w:val="auto"/>
          <w:sz w:val="24"/>
          <w:highlight w:val="none"/>
          <w:lang w:val="en-US" w:eastAsia="zh-Hans"/>
        </w:rPr>
      </w:pPr>
      <w:r>
        <w:rPr>
          <w:rFonts w:hint="eastAsia" w:ascii="宋体" w:hAnsi="宋体" w:cs="宋体"/>
          <w:b/>
          <w:color w:val="auto"/>
          <w:sz w:val="24"/>
          <w:highlight w:val="none"/>
          <w:lang w:val="en-US" w:eastAsia="zh-CN" w:bidi="ar"/>
        </w:rPr>
        <w:t>4</w:t>
      </w:r>
      <w:r>
        <w:rPr>
          <w:rFonts w:hint="eastAsia" w:ascii="宋体" w:hAnsi="宋体" w:cs="宋体"/>
          <w:b/>
          <w:color w:val="FF0000"/>
          <w:sz w:val="24"/>
          <w:highlight w:val="none"/>
          <w:lang w:val="en-US" w:eastAsia="zh-CN" w:bidi="ar"/>
        </w:rPr>
        <w:t>3</w:t>
      </w:r>
      <w:r>
        <w:rPr>
          <w:rFonts w:hint="eastAsia" w:ascii="宋体" w:hAnsi="宋体" w:cs="宋体"/>
          <w:b/>
          <w:color w:val="auto"/>
          <w:sz w:val="24"/>
          <w:highlight w:val="none"/>
          <w:lang w:bidi="ar"/>
        </w:rPr>
        <w:t>．投诉</w:t>
      </w:r>
    </w:p>
    <w:p w14:paraId="66F97385">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val="en-US" w:eastAsia="zh-CN" w:bidi="ar"/>
        </w:rPr>
        <w:t>4</w:t>
      </w:r>
      <w:r>
        <w:rPr>
          <w:rFonts w:hint="eastAsia" w:ascii="宋体" w:hAnsi="宋体" w:cs="宋体"/>
          <w:bCs/>
          <w:color w:val="FF0000"/>
          <w:sz w:val="24"/>
          <w:highlight w:val="none"/>
          <w:lang w:val="en-US" w:eastAsia="zh-CN" w:bidi="ar"/>
        </w:rPr>
        <w:t>3</w:t>
      </w:r>
      <w:r>
        <w:rPr>
          <w:rFonts w:hint="eastAsia" w:ascii="宋体" w:hAnsi="宋体" w:cs="宋体"/>
          <w:bCs/>
          <w:color w:val="auto"/>
          <w:sz w:val="24"/>
          <w:highlight w:val="none"/>
          <w:lang w:bidi="ar"/>
        </w:rPr>
        <w:t>.1</w:t>
      </w:r>
      <w:r>
        <w:rPr>
          <w:rFonts w:hint="eastAsia" w:ascii="宋体" w:hAnsi="宋体" w:cs="宋体"/>
          <w:bCs/>
          <w:snapToGrid w:val="0"/>
          <w:color w:val="auto"/>
          <w:kern w:val="0"/>
          <w:sz w:val="24"/>
          <w:highlight w:val="none"/>
        </w:rPr>
        <w:t>投诉</w:t>
      </w:r>
      <w:r>
        <w:rPr>
          <w:rFonts w:ascii="宋体" w:hAnsi="宋体" w:cs="宋体"/>
          <w:bCs/>
          <w:snapToGrid w:val="0"/>
          <w:color w:val="auto"/>
          <w:kern w:val="0"/>
          <w:sz w:val="24"/>
          <w:highlight w:val="none"/>
        </w:rPr>
        <w:t>的提出与受理</w:t>
      </w:r>
      <w:r>
        <w:rPr>
          <w:rFonts w:hint="eastAsia" w:ascii="宋体" w:hAnsi="宋体" w:cs="宋体"/>
          <w:bCs/>
          <w:color w:val="auto"/>
          <w:sz w:val="24"/>
          <w:highlight w:val="none"/>
          <w:lang w:bidi="ar"/>
        </w:rPr>
        <w:t>：</w:t>
      </w:r>
      <w:r>
        <w:rPr>
          <w:rFonts w:hint="eastAsia" w:ascii="宋体" w:hAnsi="宋体" w:cs="宋体"/>
          <w:bCs/>
          <w:color w:val="auto"/>
          <w:sz w:val="24"/>
          <w:highlight w:val="none"/>
        </w:rPr>
        <w:t>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p>
    <w:p w14:paraId="3375210C">
      <w:pPr>
        <w:pStyle w:val="4"/>
        <w:bidi w:val="0"/>
        <w:outlineLvl w:val="1"/>
        <w:rPr>
          <w:rFonts w:hint="eastAsia" w:asciiTheme="minorEastAsia" w:hAnsiTheme="minorEastAsia" w:eastAsiaTheme="minorEastAsia" w:cstheme="minorEastAsia"/>
          <w:b/>
          <w:bCs/>
          <w:color w:val="auto"/>
          <w:kern w:val="2"/>
          <w:sz w:val="32"/>
          <w:szCs w:val="32"/>
          <w:highlight w:val="none"/>
          <w:lang w:val="en-US" w:eastAsia="zh-Hans" w:bidi="ar-SA"/>
        </w:rPr>
      </w:pPr>
      <w:bookmarkStart w:id="66" w:name="_Toc12205"/>
      <w:bookmarkStart w:id="67" w:name="_Toc19603"/>
      <w:bookmarkStart w:id="68" w:name="_Toc19504"/>
      <w:bookmarkStart w:id="69" w:name="_Toc242278720_WPSOffice_Level2"/>
      <w:r>
        <w:rPr>
          <w:rFonts w:hint="eastAsia" w:asciiTheme="minorEastAsia" w:hAnsiTheme="minorEastAsia" w:eastAsiaTheme="minorEastAsia" w:cstheme="minorEastAsia"/>
          <w:b/>
          <w:bCs/>
          <w:color w:val="auto"/>
          <w:kern w:val="2"/>
          <w:sz w:val="32"/>
          <w:szCs w:val="32"/>
          <w:highlight w:val="none"/>
          <w:lang w:val="en-US" w:eastAsia="zh-Hans" w:bidi="ar-SA"/>
        </w:rPr>
        <w:t>十、其他需要补充的内容</w:t>
      </w:r>
      <w:bookmarkEnd w:id="66"/>
      <w:bookmarkEnd w:id="67"/>
      <w:bookmarkEnd w:id="68"/>
      <w:bookmarkEnd w:id="69"/>
    </w:p>
    <w:p w14:paraId="2EE1D385">
      <w:pPr>
        <w:snapToGrid w:val="0"/>
        <w:spacing w:line="360" w:lineRule="auto"/>
        <w:ind w:firstLine="482" w:firstLineChars="200"/>
        <w:rPr>
          <w:rFonts w:hint="eastAsia" w:ascii="宋体" w:hAnsi="宋体" w:cs="宋体"/>
          <w:b/>
          <w:color w:val="auto"/>
          <w:sz w:val="24"/>
          <w:highlight w:val="none"/>
          <w:lang w:bidi="ar"/>
        </w:rPr>
      </w:pPr>
      <w:r>
        <w:rPr>
          <w:rFonts w:hint="default" w:ascii="宋体" w:hAnsi="宋体" w:cs="宋体"/>
          <w:b/>
          <w:color w:val="auto"/>
          <w:sz w:val="24"/>
          <w:highlight w:val="none"/>
          <w:lang w:bidi="ar"/>
        </w:rPr>
        <w:t>4</w:t>
      </w:r>
      <w:r>
        <w:rPr>
          <w:rFonts w:hint="eastAsia" w:ascii="宋体" w:hAnsi="宋体" w:cs="宋体"/>
          <w:b/>
          <w:color w:val="FF0000"/>
          <w:sz w:val="24"/>
          <w:highlight w:val="none"/>
          <w:lang w:val="en-US" w:eastAsia="zh-CN" w:bidi="ar"/>
        </w:rPr>
        <w:t>4</w:t>
      </w:r>
      <w:r>
        <w:rPr>
          <w:rFonts w:hint="eastAsia" w:ascii="宋体" w:hAnsi="宋体" w:cs="宋体"/>
          <w:b/>
          <w:color w:val="auto"/>
          <w:sz w:val="24"/>
          <w:highlight w:val="none"/>
          <w:lang w:bidi="ar"/>
        </w:rPr>
        <w:t>.其他</w:t>
      </w:r>
    </w:p>
    <w:p w14:paraId="7A7E0224">
      <w:pPr>
        <w:snapToGrid w:val="0"/>
        <w:spacing w:line="360" w:lineRule="auto"/>
        <w:ind w:firstLine="480" w:firstLineChars="200"/>
        <w:rPr>
          <w:rFonts w:ascii="宋体" w:hAnsi="宋体" w:cs="宋体"/>
          <w:b/>
          <w:color w:val="auto"/>
          <w:sz w:val="28"/>
          <w:szCs w:val="28"/>
          <w:highlight w:val="none"/>
        </w:rPr>
      </w:pPr>
      <w:r>
        <w:rPr>
          <w:rFonts w:hint="default" w:ascii="宋体" w:hAnsi="宋体" w:cs="宋体"/>
          <w:bCs/>
          <w:color w:val="auto"/>
          <w:sz w:val="24"/>
          <w:highlight w:val="none"/>
          <w:lang w:bidi="ar"/>
        </w:rPr>
        <w:t>4</w:t>
      </w:r>
      <w:r>
        <w:rPr>
          <w:rFonts w:hint="eastAsia" w:ascii="宋体" w:hAnsi="宋体" w:cs="宋体"/>
          <w:bCs/>
          <w:color w:val="FF0000"/>
          <w:sz w:val="24"/>
          <w:highlight w:val="none"/>
          <w:lang w:val="en-US" w:eastAsia="zh-CN" w:bidi="ar"/>
        </w:rPr>
        <w:t>4</w:t>
      </w:r>
      <w:r>
        <w:rPr>
          <w:rFonts w:hint="eastAsia" w:ascii="宋体" w:hAnsi="宋体" w:cs="宋体"/>
          <w:bCs/>
          <w:color w:val="auto"/>
          <w:sz w:val="24"/>
          <w:highlight w:val="none"/>
          <w:lang w:bidi="ar"/>
        </w:rPr>
        <w:t>.1其他：</w:t>
      </w:r>
      <w:r>
        <w:rPr>
          <w:rFonts w:hint="eastAsia" w:ascii="宋体" w:hAnsi="宋体" w:cs="宋体"/>
          <w:bCs/>
          <w:color w:val="auto"/>
          <w:sz w:val="24"/>
          <w:highlight w:val="none"/>
        </w:rPr>
        <w:t>见</w:t>
      </w:r>
      <w:r>
        <w:rPr>
          <w:rFonts w:hint="eastAsia" w:ascii="宋体" w:hAnsi="宋体" w:cs="宋体"/>
          <w:bCs/>
          <w:color w:val="auto"/>
          <w:sz w:val="24"/>
          <w:highlight w:val="none"/>
          <w:lang w:val="en-US" w:eastAsia="zh-Hans"/>
        </w:rPr>
        <w:t>供应商</w:t>
      </w:r>
      <w:r>
        <w:rPr>
          <w:rFonts w:hint="eastAsia" w:ascii="宋体" w:hAnsi="宋体" w:cs="宋体"/>
          <w:bCs/>
          <w:color w:val="auto"/>
          <w:sz w:val="24"/>
          <w:highlight w:val="none"/>
        </w:rPr>
        <w:t>须知前附表</w:t>
      </w:r>
      <w:r>
        <w:rPr>
          <w:rFonts w:hint="eastAsia" w:ascii="宋体" w:hAnsi="宋体" w:cs="宋体"/>
          <w:bCs/>
          <w:color w:val="auto"/>
          <w:sz w:val="24"/>
          <w:highlight w:val="none"/>
          <w:lang w:bidi="ar"/>
        </w:rPr>
        <w:t>。</w:t>
      </w:r>
    </w:p>
    <w:p w14:paraId="04895BAA">
      <w:pPr>
        <w:pStyle w:val="3"/>
        <w:keepNext w:val="0"/>
        <w:keepLines w:val="0"/>
        <w:pageBreakBefore/>
        <w:widowControl w:val="0"/>
        <w:numPr>
          <w:ilvl w:val="0"/>
          <w:numId w:val="0"/>
        </w:numPr>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color w:val="auto"/>
          <w:sz w:val="36"/>
          <w:szCs w:val="40"/>
          <w:highlight w:val="none"/>
        </w:rPr>
      </w:pPr>
      <w:bookmarkStart w:id="70" w:name="_Toc18603"/>
      <w:bookmarkStart w:id="71" w:name="_Toc9120"/>
      <w:bookmarkStart w:id="72" w:name="_Toc117829725_WPSOffice_Level1"/>
      <w:r>
        <w:rPr>
          <w:rFonts w:hint="eastAsia" w:ascii="宋体" w:hAnsi="宋体" w:eastAsia="宋体" w:cs="宋体"/>
          <w:b/>
          <w:bCs/>
          <w:color w:val="auto"/>
          <w:sz w:val="36"/>
          <w:szCs w:val="40"/>
          <w:highlight w:val="none"/>
        </w:rPr>
        <w:t>第</w:t>
      </w:r>
      <w:r>
        <w:rPr>
          <w:rFonts w:hint="eastAsia" w:ascii="宋体" w:hAnsi="宋体" w:eastAsia="宋体" w:cs="宋体"/>
          <w:b/>
          <w:bCs/>
          <w:color w:val="auto"/>
          <w:sz w:val="36"/>
          <w:szCs w:val="40"/>
          <w:highlight w:val="none"/>
          <w:lang w:val="en-US" w:eastAsia="zh-Hans"/>
        </w:rPr>
        <w:t>三</w:t>
      </w:r>
      <w:r>
        <w:rPr>
          <w:rFonts w:hint="eastAsia" w:ascii="宋体" w:hAnsi="宋体" w:eastAsia="宋体" w:cs="宋体"/>
          <w:b/>
          <w:bCs/>
          <w:color w:val="auto"/>
          <w:sz w:val="36"/>
          <w:szCs w:val="40"/>
          <w:highlight w:val="none"/>
        </w:rPr>
        <w:t xml:space="preserve">章 </w:t>
      </w:r>
      <w:r>
        <w:rPr>
          <w:rFonts w:hint="eastAsia" w:ascii="宋体" w:hAnsi="宋体" w:eastAsia="宋体" w:cs="宋体"/>
          <w:b/>
          <w:bCs/>
          <w:color w:val="auto"/>
          <w:sz w:val="36"/>
          <w:szCs w:val="40"/>
          <w:highlight w:val="none"/>
          <w:lang w:eastAsia="zh-CN"/>
        </w:rPr>
        <w:t>采购</w:t>
      </w:r>
      <w:r>
        <w:rPr>
          <w:rFonts w:hint="eastAsia" w:ascii="宋体" w:hAnsi="宋体" w:eastAsia="宋体" w:cs="宋体"/>
          <w:b/>
          <w:bCs/>
          <w:color w:val="auto"/>
          <w:sz w:val="36"/>
          <w:szCs w:val="40"/>
          <w:highlight w:val="none"/>
        </w:rPr>
        <w:t>内容及要求</w:t>
      </w:r>
      <w:bookmarkEnd w:id="70"/>
      <w:bookmarkEnd w:id="71"/>
      <w:bookmarkEnd w:id="72"/>
    </w:p>
    <w:p w14:paraId="47834D34">
      <w:pPr>
        <w:spacing w:line="360" w:lineRule="auto"/>
        <w:ind w:right="-21" w:rightChars="-10" w:firstLine="420"/>
        <w:outlineLvl w:val="1"/>
        <w:rPr>
          <w:rFonts w:hint="eastAsia" w:ascii="宋体" w:hAnsi="宋体" w:cs="宋体"/>
          <w:b/>
          <w:bCs/>
          <w:color w:val="auto"/>
          <w:sz w:val="24"/>
          <w:highlight w:val="none"/>
          <w:u w:val="single"/>
        </w:rPr>
      </w:pPr>
      <w:bookmarkStart w:id="73" w:name="_Toc988557351"/>
      <w:bookmarkStart w:id="74" w:name="_Toc30030"/>
      <w:bookmarkStart w:id="75" w:name="_Toc12781"/>
      <w:bookmarkStart w:id="76" w:name="_Toc3107318_WPSOffice_Level2"/>
      <w:bookmarkStart w:id="77" w:name="_Toc2544"/>
      <w:r>
        <w:rPr>
          <w:rFonts w:hint="eastAsia" w:ascii="宋体" w:hAnsi="宋体" w:cs="宋体"/>
          <w:b/>
          <w:bCs/>
          <w:color w:val="auto"/>
          <w:sz w:val="24"/>
          <w:highlight w:val="none"/>
          <w:u w:val="single"/>
        </w:rPr>
        <w:t>一</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项目概况</w:t>
      </w:r>
      <w:bookmarkEnd w:id="73"/>
      <w:bookmarkEnd w:id="74"/>
      <w:bookmarkEnd w:id="75"/>
      <w:bookmarkEnd w:id="76"/>
      <w:bookmarkEnd w:id="77"/>
    </w:p>
    <w:p w14:paraId="76B8D59E">
      <w:pPr>
        <w:spacing w:line="360" w:lineRule="auto"/>
        <w:ind w:right="-21" w:rightChars="-10" w:firstLine="420"/>
        <w:rPr>
          <w:rFonts w:hint="eastAsia" w:ascii="宋体" w:hAnsi="宋体" w:eastAsia="宋体" w:cs="宋体"/>
          <w:sz w:val="24"/>
          <w:highlight w:val="none"/>
          <w:lang w:eastAsia="zh-CN"/>
        </w:rPr>
      </w:pPr>
      <w:r>
        <w:rPr>
          <w:rFonts w:hint="eastAsia" w:ascii="宋体" w:hAnsi="宋体" w:cs="宋体"/>
          <w:sz w:val="24"/>
          <w:highlight w:val="none"/>
        </w:rPr>
        <w:t>本次采购为2025-2027年嘉兴烟草桐乡分公司烟叶服务采购项目</w:t>
      </w:r>
      <w:r>
        <w:rPr>
          <w:rFonts w:hint="eastAsia" w:ascii="宋体" w:hAnsi="宋体" w:cs="宋体"/>
          <w:sz w:val="24"/>
          <w:highlight w:val="none"/>
          <w:lang w:eastAsia="zh-CN"/>
        </w:rPr>
        <w:t>，</w:t>
      </w:r>
      <w:r>
        <w:rPr>
          <w:rFonts w:hint="eastAsia" w:ascii="宋体" w:hAnsi="宋体" w:cs="宋体"/>
          <w:sz w:val="24"/>
          <w:highlight w:val="none"/>
        </w:rPr>
        <w:t>通过</w:t>
      </w:r>
      <w:r>
        <w:rPr>
          <w:rFonts w:hint="eastAsia" w:ascii="宋体" w:hAnsi="宋体" w:cs="宋体"/>
          <w:sz w:val="24"/>
          <w:highlight w:val="none"/>
          <w:lang w:val="en-US" w:eastAsia="zh-CN"/>
        </w:rPr>
        <w:t>竞争谈判</w:t>
      </w:r>
      <w:r>
        <w:rPr>
          <w:rFonts w:hint="eastAsia" w:ascii="宋体" w:hAnsi="宋体" w:cs="宋体"/>
          <w:sz w:val="24"/>
          <w:highlight w:val="none"/>
        </w:rPr>
        <w:t>形式确定</w:t>
      </w:r>
      <w:r>
        <w:rPr>
          <w:rFonts w:hint="eastAsia" w:ascii="宋体" w:hAnsi="宋体" w:cs="宋体"/>
          <w:b/>
          <w:bCs/>
          <w:sz w:val="24"/>
          <w:highlight w:val="none"/>
        </w:rPr>
        <w:t>1家</w:t>
      </w:r>
      <w:r>
        <w:rPr>
          <w:rFonts w:hint="eastAsia" w:ascii="宋体" w:hAnsi="宋体" w:cs="宋体"/>
          <w:sz w:val="24"/>
          <w:highlight w:val="none"/>
        </w:rPr>
        <w:t>供应商，为</w:t>
      </w:r>
      <w:r>
        <w:rPr>
          <w:rFonts w:hint="eastAsia" w:ascii="宋体" w:hAnsi="宋体" w:cs="宋体"/>
          <w:sz w:val="24"/>
          <w:highlight w:val="none"/>
          <w:lang w:val="en-US" w:eastAsia="zh-CN"/>
        </w:rPr>
        <w:t>采购</w:t>
      </w:r>
      <w:r>
        <w:rPr>
          <w:rFonts w:hint="eastAsia" w:ascii="宋体" w:hAnsi="宋体" w:cs="宋体"/>
          <w:sz w:val="24"/>
          <w:highlight w:val="none"/>
        </w:rPr>
        <w:t>人提供相关服务。供应商应根据</w:t>
      </w:r>
      <w:r>
        <w:rPr>
          <w:rFonts w:hint="eastAsia" w:ascii="宋体" w:hAnsi="宋体" w:cs="宋体"/>
          <w:sz w:val="24"/>
          <w:highlight w:val="none"/>
          <w:lang w:val="en-US" w:eastAsia="zh-CN"/>
        </w:rPr>
        <w:t>采购</w:t>
      </w:r>
      <w:r>
        <w:rPr>
          <w:rFonts w:hint="eastAsia" w:ascii="宋体" w:hAnsi="宋体" w:cs="宋体"/>
          <w:sz w:val="24"/>
          <w:highlight w:val="none"/>
        </w:rPr>
        <w:t>文件服务要求、技术和履约要求、价格等因素前来投标。希望供应商以优良的服务和优惠的价格，充分显示竞争实力。</w:t>
      </w:r>
    </w:p>
    <w:p w14:paraId="403A76A8">
      <w:pPr>
        <w:spacing w:line="360" w:lineRule="auto"/>
        <w:ind w:right="-21" w:rightChars="-10" w:firstLine="420"/>
        <w:rPr>
          <w:rFonts w:hint="eastAsia" w:ascii="宋体" w:hAnsi="宋体" w:cs="宋体"/>
          <w:color w:val="auto"/>
          <w:sz w:val="24"/>
          <w:highlight w:val="none"/>
          <w:u w:val="single"/>
        </w:rPr>
      </w:pPr>
      <w:r>
        <w:rPr>
          <w:rFonts w:hint="eastAsia" w:cs="宋体"/>
          <w:bCs/>
          <w:color w:val="auto"/>
          <w:sz w:val="24"/>
          <w:highlight w:val="none"/>
          <w:u w:val="single"/>
        </w:rPr>
        <w:t>2025-2027年3年烟叶气调贮存养护服务，养护服务期间通过采用气调剂</w:t>
      </w:r>
      <w:r>
        <w:rPr>
          <w:rFonts w:hint="eastAsia" w:cs="宋体"/>
          <w:bCs/>
          <w:color w:val="auto"/>
          <w:sz w:val="24"/>
          <w:highlight w:val="none"/>
          <w:u w:val="single"/>
          <w:lang w:eastAsia="zh-CN"/>
        </w:rPr>
        <w:t>调</w:t>
      </w:r>
      <w:r>
        <w:rPr>
          <w:rFonts w:hint="eastAsia" w:cs="宋体"/>
          <w:bCs/>
          <w:color w:val="auto"/>
          <w:sz w:val="24"/>
          <w:highlight w:val="none"/>
          <w:u w:val="single"/>
          <w:lang w:eastAsia="zh-CN"/>
        </w:rPr>
        <w:t>控</w:t>
      </w:r>
      <w:r>
        <w:rPr>
          <w:rFonts w:hint="eastAsia" w:cs="宋体"/>
          <w:bCs/>
          <w:color w:val="auto"/>
          <w:sz w:val="24"/>
          <w:highlight w:val="none"/>
          <w:u w:val="single"/>
        </w:rPr>
        <w:t>垛内技术参数的气调养护技术对烟叶原料等库存物资提供气调贮存养护</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85E53E">
      <w:pPr>
        <w:spacing w:line="360" w:lineRule="auto"/>
        <w:ind w:right="-21" w:rightChars="-10" w:firstLine="420"/>
        <w:outlineLvl w:val="1"/>
        <w:rPr>
          <w:rFonts w:hint="eastAsia" w:ascii="宋体" w:hAnsi="宋体" w:cs="宋体"/>
          <w:b/>
          <w:bCs/>
          <w:color w:val="auto"/>
          <w:sz w:val="24"/>
          <w:highlight w:val="none"/>
          <w:u w:val="single"/>
        </w:rPr>
      </w:pPr>
      <w:bookmarkStart w:id="78" w:name="_Toc10106"/>
      <w:bookmarkStart w:id="79" w:name="_Toc1524224055_WPSOffice_Level2"/>
      <w:bookmarkStart w:id="80" w:name="_Toc1865568539"/>
      <w:bookmarkStart w:id="81" w:name="_Toc11287"/>
      <w:bookmarkStart w:id="82" w:name="_Toc32098"/>
      <w:r>
        <w:rPr>
          <w:rFonts w:hint="eastAsia" w:ascii="宋体" w:hAnsi="宋体" w:cs="宋体"/>
          <w:b/>
          <w:bCs/>
          <w:color w:val="auto"/>
          <w:sz w:val="24"/>
          <w:highlight w:val="none"/>
          <w:u w:val="single"/>
        </w:rPr>
        <w:t>二</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产品或服务内容</w:t>
      </w:r>
      <w:bookmarkEnd w:id="78"/>
      <w:bookmarkEnd w:id="79"/>
      <w:bookmarkEnd w:id="80"/>
      <w:bookmarkEnd w:id="81"/>
      <w:bookmarkEnd w:id="82"/>
    </w:p>
    <w:p w14:paraId="1CB32E98">
      <w:pPr>
        <w:spacing w:line="360" w:lineRule="auto"/>
        <w:ind w:right="-21" w:rightChars="-10" w:firstLine="420"/>
        <w:rPr>
          <w:rFonts w:hint="default" w:cs="宋体"/>
          <w:bCs/>
          <w:color w:val="auto"/>
          <w:sz w:val="24"/>
          <w:highlight w:val="none"/>
          <w:u w:val="single"/>
          <w:lang w:val="en-US" w:eastAsia="zh-CN"/>
        </w:rPr>
      </w:pPr>
      <w:r>
        <w:rPr>
          <w:rFonts w:hint="eastAsia" w:ascii="宋体" w:hAnsi="宋体" w:cs="宋体"/>
          <w:color w:val="auto"/>
          <w:sz w:val="24"/>
          <w:highlight w:val="none"/>
          <w:u w:val="single"/>
        </w:rPr>
        <w:t>标的：</w:t>
      </w:r>
      <w:r>
        <w:rPr>
          <w:rFonts w:hint="eastAsia" w:cs="宋体"/>
          <w:bCs/>
          <w:color w:val="auto"/>
          <w:sz w:val="24"/>
          <w:highlight w:val="none"/>
          <w:u w:val="single"/>
        </w:rPr>
        <w:t>2</w:t>
      </w:r>
      <w:r>
        <w:rPr>
          <w:rFonts w:hint="eastAsia" w:cs="宋体"/>
          <w:bCs/>
          <w:color w:val="auto"/>
          <w:sz w:val="24"/>
          <w:highlight w:val="none"/>
          <w:u w:val="single"/>
        </w:rPr>
        <w:t>025-2027年3年烟叶气调贮存养护服务</w:t>
      </w:r>
      <w:r>
        <w:rPr>
          <w:rFonts w:hint="eastAsia" w:cs="宋体"/>
          <w:bCs/>
          <w:color w:val="auto"/>
          <w:sz w:val="24"/>
          <w:highlight w:val="none"/>
          <w:u w:val="single"/>
          <w:lang w:eastAsia="zh-CN"/>
        </w:rPr>
        <w:t>，养护服务期间入库的原料或</w:t>
      </w:r>
      <w:r>
        <w:rPr>
          <w:rFonts w:hint="eastAsia" w:cs="宋体"/>
          <w:bCs/>
          <w:color w:val="auto"/>
          <w:sz w:val="24"/>
          <w:highlight w:val="none"/>
          <w:u w:val="single"/>
          <w:lang w:val="en-US" w:eastAsia="zh-CN"/>
        </w:rPr>
        <w:t>采购人</w:t>
      </w:r>
      <w:r>
        <w:rPr>
          <w:rFonts w:hint="eastAsia" w:cs="宋体"/>
          <w:bCs/>
          <w:color w:val="auto"/>
          <w:sz w:val="24"/>
          <w:highlight w:val="none"/>
          <w:u w:val="single"/>
          <w:lang w:eastAsia="zh-CN"/>
        </w:rPr>
        <w:t>因需求指定的调剂或其他入库原料。</w:t>
      </w:r>
    </w:p>
    <w:p w14:paraId="4243CD19">
      <w:pPr>
        <w:spacing w:line="360" w:lineRule="auto"/>
        <w:ind w:right="-21" w:rightChars="-10" w:firstLine="420"/>
        <w:rPr>
          <w:rFonts w:hint="eastAsia" w:ascii="宋体" w:hAnsi="宋体" w:cs="宋体"/>
          <w:sz w:val="24"/>
          <w:highlight w:val="none"/>
          <w:lang w:eastAsia="zh-CN"/>
        </w:rPr>
      </w:pPr>
      <w:r>
        <w:rPr>
          <w:rFonts w:hint="eastAsia" w:ascii="宋体" w:hAnsi="宋体" w:cs="宋体"/>
          <w:sz w:val="24"/>
          <w:highlight w:val="none"/>
        </w:rPr>
        <w:t>2025-2027年嘉兴烟草桐乡分公司烟叶服务采购项目采购内容清单</w:t>
      </w:r>
    </w:p>
    <w:tbl>
      <w:tblPr>
        <w:tblStyle w:val="21"/>
        <w:tblW w:w="4998" w:type="pct"/>
        <w:jc w:val="center"/>
        <w:tblLayout w:type="autofit"/>
        <w:tblCellMar>
          <w:top w:w="0" w:type="dxa"/>
          <w:left w:w="108" w:type="dxa"/>
          <w:bottom w:w="0" w:type="dxa"/>
          <w:right w:w="108" w:type="dxa"/>
        </w:tblCellMar>
      </w:tblPr>
      <w:tblGrid>
        <w:gridCol w:w="1218"/>
        <w:gridCol w:w="1240"/>
        <w:gridCol w:w="3327"/>
        <w:gridCol w:w="1034"/>
        <w:gridCol w:w="1169"/>
        <w:gridCol w:w="1296"/>
      </w:tblGrid>
      <w:tr w14:paraId="4E2C87D3">
        <w:tblPrEx>
          <w:tblCellMar>
            <w:top w:w="0" w:type="dxa"/>
            <w:left w:w="108" w:type="dxa"/>
            <w:bottom w:w="0" w:type="dxa"/>
            <w:right w:w="108" w:type="dxa"/>
          </w:tblCellMar>
        </w:tblPrEx>
        <w:trPr>
          <w:trHeight w:val="855" w:hRule="atLeast"/>
          <w:jc w:val="center"/>
        </w:trPr>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2741DEE7">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名称</w:t>
            </w:r>
          </w:p>
        </w:tc>
        <w:tc>
          <w:tcPr>
            <w:tcW w:w="706" w:type="pct"/>
            <w:tcBorders>
              <w:top w:val="single" w:color="auto" w:sz="4" w:space="0"/>
              <w:left w:val="nil"/>
              <w:bottom w:val="single" w:color="auto" w:sz="4" w:space="0"/>
              <w:right w:val="single" w:color="auto" w:sz="4" w:space="0"/>
            </w:tcBorders>
            <w:shd w:val="clear" w:color="auto" w:fill="auto"/>
            <w:vAlign w:val="center"/>
          </w:tcPr>
          <w:p w14:paraId="325A4063">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型号</w:t>
            </w:r>
          </w:p>
        </w:tc>
        <w:tc>
          <w:tcPr>
            <w:tcW w:w="1829" w:type="pct"/>
            <w:tcBorders>
              <w:top w:val="single" w:color="auto" w:sz="4" w:space="0"/>
              <w:left w:val="nil"/>
              <w:bottom w:val="single" w:color="auto" w:sz="4" w:space="0"/>
              <w:right w:val="single" w:color="auto" w:sz="4" w:space="0"/>
            </w:tcBorders>
            <w:shd w:val="clear" w:color="auto" w:fill="auto"/>
            <w:vAlign w:val="center"/>
          </w:tcPr>
          <w:p w14:paraId="019BD582">
            <w:pPr>
              <w:widowControl/>
              <w:jc w:val="center"/>
              <w:rPr>
                <w:rFonts w:hint="eastAsia" w:ascii="宋体" w:hAnsi="宋体" w:eastAsia="宋体" w:cs="宋体"/>
                <w:b/>
                <w:bCs/>
                <w:color w:val="000000"/>
                <w:kern w:val="0"/>
                <w:sz w:val="24"/>
                <w:highlight w:val="none"/>
                <w:lang w:val="en-US" w:eastAsia="zh-CN"/>
              </w:rPr>
            </w:pPr>
            <w:r>
              <w:rPr>
                <w:rFonts w:ascii="宋体" w:hAnsi="宋体" w:cs="宋体"/>
                <w:b/>
                <w:bCs/>
                <w:color w:val="000000"/>
                <w:kern w:val="0"/>
                <w:sz w:val="24"/>
                <w:highlight w:val="none"/>
              </w:rPr>
              <w:t>服务</w:t>
            </w:r>
            <w:r>
              <w:rPr>
                <w:rFonts w:hint="eastAsia" w:ascii="宋体" w:hAnsi="宋体" w:cs="宋体"/>
                <w:b/>
                <w:bCs/>
                <w:color w:val="000000"/>
                <w:kern w:val="0"/>
                <w:sz w:val="24"/>
                <w:highlight w:val="none"/>
                <w:lang w:val="en-US" w:eastAsia="zh-CN"/>
              </w:rPr>
              <w:t>内容</w:t>
            </w:r>
          </w:p>
        </w:tc>
        <w:tc>
          <w:tcPr>
            <w:tcW w:w="595" w:type="pct"/>
            <w:tcBorders>
              <w:top w:val="single" w:color="auto" w:sz="4" w:space="0"/>
              <w:left w:val="nil"/>
              <w:bottom w:val="single" w:color="auto" w:sz="4" w:space="0"/>
              <w:right w:val="single" w:color="auto" w:sz="4" w:space="0"/>
            </w:tcBorders>
            <w:shd w:val="clear" w:color="auto" w:fill="auto"/>
            <w:vAlign w:val="center"/>
          </w:tcPr>
          <w:p w14:paraId="4B5D0407">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单价最高限价</w:t>
            </w:r>
          </w:p>
        </w:tc>
        <w:tc>
          <w:tcPr>
            <w:tcW w:w="668" w:type="pct"/>
            <w:tcBorders>
              <w:top w:val="single" w:color="auto" w:sz="4" w:space="0"/>
              <w:left w:val="nil"/>
              <w:bottom w:val="single" w:color="auto" w:sz="4" w:space="0"/>
              <w:right w:val="single" w:color="auto" w:sz="4" w:space="0"/>
            </w:tcBorders>
            <w:shd w:val="clear" w:color="auto" w:fill="auto"/>
            <w:vAlign w:val="center"/>
          </w:tcPr>
          <w:p w14:paraId="6147D621">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504" w:type="pct"/>
            <w:tcBorders>
              <w:top w:val="single" w:color="auto" w:sz="4" w:space="0"/>
              <w:left w:val="nil"/>
              <w:bottom w:val="single" w:color="auto" w:sz="4" w:space="0"/>
              <w:right w:val="single" w:color="auto" w:sz="4" w:space="0"/>
            </w:tcBorders>
            <w:shd w:val="clear" w:color="auto" w:fill="auto"/>
            <w:vAlign w:val="center"/>
          </w:tcPr>
          <w:p w14:paraId="5E708696">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总价最高限价</w:t>
            </w:r>
          </w:p>
        </w:tc>
      </w:tr>
      <w:tr w14:paraId="2EA85E96">
        <w:tblPrEx>
          <w:tblCellMar>
            <w:top w:w="0" w:type="dxa"/>
            <w:left w:w="108" w:type="dxa"/>
            <w:bottom w:w="0" w:type="dxa"/>
            <w:right w:w="108" w:type="dxa"/>
          </w:tblCellMar>
        </w:tblPrEx>
        <w:trPr>
          <w:trHeight w:val="285" w:hRule="atLeast"/>
          <w:jc w:val="center"/>
        </w:trPr>
        <w:tc>
          <w:tcPr>
            <w:tcW w:w="694" w:type="pct"/>
            <w:tcBorders>
              <w:top w:val="nil"/>
              <w:left w:val="single" w:color="auto" w:sz="4" w:space="0"/>
              <w:bottom w:val="single" w:color="auto" w:sz="4" w:space="0"/>
              <w:right w:val="single" w:color="auto" w:sz="4" w:space="0"/>
            </w:tcBorders>
            <w:shd w:val="clear" w:color="auto" w:fill="auto"/>
            <w:vAlign w:val="center"/>
          </w:tcPr>
          <w:p w14:paraId="604F9B3C">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气调贮存养护</w:t>
            </w:r>
          </w:p>
        </w:tc>
        <w:tc>
          <w:tcPr>
            <w:tcW w:w="706" w:type="pct"/>
            <w:tcBorders>
              <w:top w:val="nil"/>
              <w:left w:val="nil"/>
              <w:bottom w:val="single" w:color="auto" w:sz="4" w:space="0"/>
              <w:right w:val="single" w:color="auto" w:sz="4" w:space="0"/>
            </w:tcBorders>
            <w:shd w:val="clear" w:color="auto" w:fill="auto"/>
            <w:vAlign w:val="center"/>
          </w:tcPr>
          <w:p w14:paraId="6EB846B9">
            <w:pPr>
              <w:widowControl/>
              <w:jc w:val="center"/>
              <w:rPr>
                <w:rFonts w:ascii="宋体" w:hAnsi="宋体" w:cs="宋体"/>
                <w:color w:val="000000"/>
                <w:kern w:val="0"/>
                <w:sz w:val="24"/>
                <w:highlight w:val="none"/>
              </w:rPr>
            </w:pPr>
            <w:r>
              <w:rPr>
                <w:rFonts w:hint="eastAsia" w:ascii="宋体" w:hAnsi="宋体" w:cs="宋体"/>
                <w:kern w:val="0"/>
                <w:sz w:val="22"/>
                <w:szCs w:val="22"/>
                <w:highlight w:val="none"/>
              </w:rPr>
              <w:t>以</w:t>
            </w:r>
            <w:r>
              <w:rPr>
                <w:rFonts w:hint="eastAsia" w:ascii="宋体" w:hAnsi="宋体" w:cs="宋体"/>
                <w:kern w:val="0"/>
                <w:sz w:val="22"/>
                <w:szCs w:val="22"/>
                <w:highlight w:val="none"/>
                <w:lang w:val="en-US" w:eastAsia="zh-CN"/>
              </w:rPr>
              <w:t>担</w:t>
            </w:r>
            <w:r>
              <w:rPr>
                <w:rFonts w:hint="eastAsia" w:ascii="宋体" w:hAnsi="宋体" w:cs="宋体"/>
                <w:kern w:val="0"/>
                <w:sz w:val="22"/>
                <w:szCs w:val="22"/>
                <w:highlight w:val="none"/>
              </w:rPr>
              <w:t>计算</w:t>
            </w:r>
          </w:p>
        </w:tc>
        <w:tc>
          <w:tcPr>
            <w:tcW w:w="1829" w:type="pct"/>
            <w:tcBorders>
              <w:top w:val="nil"/>
              <w:left w:val="nil"/>
              <w:bottom w:val="single" w:color="auto" w:sz="4" w:space="0"/>
              <w:right w:val="single" w:color="auto" w:sz="4" w:space="0"/>
            </w:tcBorders>
            <w:shd w:val="clear" w:color="auto" w:fill="auto"/>
            <w:vAlign w:val="center"/>
          </w:tcPr>
          <w:p w14:paraId="76672121">
            <w:pPr>
              <w:widowControl/>
              <w:ind w:firstLine="440" w:firstLineChars="200"/>
              <w:jc w:val="left"/>
              <w:rPr>
                <w:rFonts w:hint="default" w:ascii="宋体" w:hAnsi="宋体" w:cs="宋体"/>
                <w:kern w:val="0"/>
                <w:sz w:val="22"/>
                <w:szCs w:val="22"/>
                <w:highlight w:val="none"/>
              </w:rPr>
            </w:pPr>
            <w:r>
              <w:rPr>
                <w:rFonts w:hint="default" w:ascii="宋体" w:hAnsi="宋体" w:cs="宋体"/>
                <w:kern w:val="0"/>
                <w:sz w:val="22"/>
                <w:szCs w:val="22"/>
                <w:highlight w:val="none"/>
              </w:rPr>
              <w:t>采用气调贮存养护技术，对原烟进行杀虫、防霉和保质的综合养护服务，确保服务周期内所处理的原烟不霉变、虫蛀和颜色严重转深现象，不会出现不良杂味、走油、板结、炭化等问题，垛内不存在烟虫活体。</w:t>
            </w:r>
          </w:p>
          <w:p w14:paraId="67F6DDAC">
            <w:pPr>
              <w:widowControl/>
              <w:ind w:firstLine="440" w:firstLineChars="200"/>
              <w:jc w:val="left"/>
              <w:rPr>
                <w:rFonts w:hint="default" w:ascii="宋体" w:hAnsi="宋体" w:cs="宋体"/>
                <w:kern w:val="0"/>
                <w:sz w:val="22"/>
                <w:szCs w:val="22"/>
                <w:highlight w:val="none"/>
              </w:rPr>
            </w:pPr>
            <w:r>
              <w:rPr>
                <w:rFonts w:hint="default" w:ascii="宋体" w:hAnsi="宋体" w:cs="宋体"/>
                <w:kern w:val="0"/>
                <w:sz w:val="22"/>
                <w:szCs w:val="22"/>
                <w:highlight w:val="none"/>
              </w:rPr>
              <w:t>气调养护服务过程中，供应商确保气调垛内氧气浓度≤2%，所使用的气调剂产品符合相关行业标准和环保要求，危险特性检验应为不易燃、不自燃，毒性(LD50)检测&gt;5000mg/kg，氧气吸收量为110-154ml/g，二氧化碳吸收量为6-10ml/g。气调养护服务过程中，</w:t>
            </w:r>
            <w:r>
              <w:rPr>
                <w:rFonts w:hint="eastAsia" w:ascii="宋体" w:hAnsi="宋体" w:cs="宋体"/>
                <w:kern w:val="0"/>
                <w:sz w:val="22"/>
                <w:szCs w:val="22"/>
                <w:highlight w:val="none"/>
                <w:lang w:val="en-US" w:eastAsia="zh-CN"/>
              </w:rPr>
              <w:t>供应商</w:t>
            </w:r>
            <w:r>
              <w:rPr>
                <w:rFonts w:hint="default" w:ascii="宋体" w:hAnsi="宋体" w:cs="宋体"/>
                <w:kern w:val="0"/>
                <w:sz w:val="22"/>
                <w:szCs w:val="22"/>
                <w:highlight w:val="none"/>
              </w:rPr>
              <w:t>确保所使用的密封膜符合相关标准，平均厚度≥0.08mm，水蒸气透过量≤0.5g/(</w:t>
            </w:r>
            <w:r>
              <w:rPr>
                <w:rFonts w:hint="eastAsia" w:ascii="宋体" w:hAnsi="宋体" w:cs="宋体"/>
                <w:kern w:val="0"/>
                <w:sz w:val="22"/>
                <w:szCs w:val="22"/>
                <w:highlight w:val="none"/>
                <w:lang w:val="en-US" w:eastAsia="zh-CN"/>
              </w:rPr>
              <w:t>㎡</w:t>
            </w:r>
            <w:r>
              <w:rPr>
                <w:rFonts w:hint="default" w:ascii="宋体" w:hAnsi="宋体" w:cs="宋体"/>
                <w:kern w:val="0"/>
                <w:sz w:val="22"/>
                <w:szCs w:val="22"/>
                <w:highlight w:val="none"/>
              </w:rPr>
              <w:t>·h)，氧气透过量≤80cm</w:t>
            </w:r>
            <w:r>
              <w:rPr>
                <w:rFonts w:hint="eastAsia" w:ascii="宋体" w:hAnsi="宋体" w:cs="宋体"/>
                <w:kern w:val="0"/>
                <w:sz w:val="22"/>
                <w:szCs w:val="22"/>
                <w:highlight w:val="none"/>
                <w:lang w:val="en-US" w:eastAsia="zh-CN"/>
              </w:rPr>
              <w:t>³</w:t>
            </w:r>
            <w:r>
              <w:rPr>
                <w:rFonts w:hint="default" w:ascii="宋体" w:hAnsi="宋体" w:cs="宋体"/>
                <w:kern w:val="0"/>
                <w:sz w:val="22"/>
                <w:szCs w:val="22"/>
                <w:highlight w:val="none"/>
              </w:rPr>
              <w:t>/(</w:t>
            </w:r>
            <w:r>
              <w:rPr>
                <w:rFonts w:hint="eastAsia" w:ascii="宋体" w:hAnsi="宋体" w:cs="宋体"/>
                <w:kern w:val="0"/>
                <w:sz w:val="22"/>
                <w:szCs w:val="22"/>
                <w:highlight w:val="none"/>
                <w:lang w:val="en-US" w:eastAsia="zh-CN"/>
              </w:rPr>
              <w:t>㎡</w:t>
            </w:r>
            <w:r>
              <w:rPr>
                <w:rFonts w:hint="default" w:ascii="宋体" w:hAnsi="宋体" w:cs="宋体"/>
                <w:kern w:val="0"/>
                <w:sz w:val="22"/>
                <w:szCs w:val="22"/>
                <w:highlight w:val="none"/>
              </w:rPr>
              <w:t>·24h·0.1Mpa)。</w:t>
            </w:r>
          </w:p>
          <w:p w14:paraId="5DDFEA2E">
            <w:pPr>
              <w:widowControl/>
              <w:ind w:firstLine="440" w:firstLineChars="200"/>
              <w:jc w:val="left"/>
              <w:rPr>
                <w:rFonts w:hint="default" w:ascii="宋体" w:hAnsi="宋体" w:cs="宋体"/>
                <w:kern w:val="0"/>
                <w:sz w:val="22"/>
                <w:szCs w:val="22"/>
                <w:highlight w:val="none"/>
              </w:rPr>
            </w:pPr>
            <w:r>
              <w:rPr>
                <w:rFonts w:hint="default" w:ascii="宋体" w:hAnsi="宋体" w:cs="宋体"/>
                <w:kern w:val="0"/>
                <w:sz w:val="22"/>
                <w:szCs w:val="22"/>
                <w:highlight w:val="none"/>
              </w:rPr>
              <w:t>气调养护服务过程中，</w:t>
            </w:r>
            <w:r>
              <w:rPr>
                <w:rFonts w:hint="eastAsia" w:ascii="宋体" w:hAnsi="宋体" w:cs="宋体"/>
                <w:kern w:val="0"/>
                <w:sz w:val="22"/>
                <w:szCs w:val="22"/>
                <w:highlight w:val="none"/>
                <w:lang w:val="en-US" w:eastAsia="zh-CN"/>
              </w:rPr>
              <w:t>供应商</w:t>
            </w:r>
            <w:r>
              <w:rPr>
                <w:rFonts w:hint="default" w:ascii="宋体" w:hAnsi="宋体" w:cs="宋体"/>
                <w:kern w:val="0"/>
                <w:sz w:val="22"/>
                <w:szCs w:val="22"/>
                <w:highlight w:val="none"/>
              </w:rPr>
              <w:t>负责提供养护所需的气调剂、密封膜等物料，以及现场施工及检测、相关技术培训、技术支持和跟踪服务。</w:t>
            </w:r>
          </w:p>
          <w:p w14:paraId="58A388CF">
            <w:pPr>
              <w:widowControl/>
              <w:ind w:firstLine="440" w:firstLineChars="200"/>
              <w:jc w:val="left"/>
              <w:rPr>
                <w:rFonts w:hint="default" w:ascii="宋体" w:hAnsi="宋体" w:cs="宋体"/>
                <w:kern w:val="0"/>
                <w:sz w:val="22"/>
                <w:szCs w:val="22"/>
                <w:highlight w:val="none"/>
              </w:rPr>
            </w:pPr>
            <w:r>
              <w:rPr>
                <w:rFonts w:hint="default" w:ascii="宋体" w:hAnsi="宋体" w:cs="宋体"/>
                <w:kern w:val="0"/>
                <w:sz w:val="22"/>
                <w:szCs w:val="22"/>
                <w:highlight w:val="none"/>
              </w:rPr>
              <w:t>气调养护服务过程中，</w:t>
            </w:r>
            <w:r>
              <w:rPr>
                <w:rFonts w:hint="eastAsia" w:ascii="宋体" w:hAnsi="宋体" w:cs="宋体"/>
                <w:kern w:val="0"/>
                <w:sz w:val="22"/>
                <w:szCs w:val="22"/>
                <w:highlight w:val="none"/>
                <w:lang w:val="en-US" w:eastAsia="zh-CN"/>
              </w:rPr>
              <w:t>供应商</w:t>
            </w:r>
            <w:r>
              <w:rPr>
                <w:rFonts w:hint="default" w:ascii="宋体" w:hAnsi="宋体" w:cs="宋体"/>
                <w:kern w:val="0"/>
                <w:sz w:val="22"/>
                <w:szCs w:val="22"/>
                <w:highlight w:val="none"/>
              </w:rPr>
              <w:t>确保气调剂残渣无毒、无害、无腐蚀性，可作为一般固体废弃物垃圾处理。</w:t>
            </w:r>
          </w:p>
          <w:p w14:paraId="44202F7A">
            <w:pPr>
              <w:widowControl/>
              <w:ind w:firstLine="440" w:firstLineChars="200"/>
              <w:jc w:val="left"/>
              <w:rPr>
                <w:rFonts w:hint="default" w:ascii="宋体" w:hAnsi="宋体" w:cs="宋体"/>
                <w:kern w:val="0"/>
                <w:sz w:val="22"/>
                <w:szCs w:val="22"/>
                <w:highlight w:val="none"/>
              </w:rPr>
            </w:pPr>
            <w:r>
              <w:rPr>
                <w:rFonts w:hint="default" w:ascii="宋体" w:hAnsi="宋体" w:cs="宋体"/>
                <w:kern w:val="0"/>
                <w:sz w:val="22"/>
                <w:szCs w:val="22"/>
                <w:highlight w:val="none"/>
              </w:rPr>
              <w:t>气调养护服务过程中，</w:t>
            </w:r>
            <w:r>
              <w:rPr>
                <w:rFonts w:hint="eastAsia" w:ascii="宋体" w:hAnsi="宋体" w:cs="宋体"/>
                <w:kern w:val="0"/>
                <w:sz w:val="22"/>
                <w:szCs w:val="22"/>
                <w:highlight w:val="none"/>
                <w:lang w:val="en-US" w:eastAsia="zh-CN"/>
              </w:rPr>
              <w:t>供应商</w:t>
            </w:r>
            <w:r>
              <w:rPr>
                <w:rFonts w:hint="default" w:ascii="宋体" w:hAnsi="宋体" w:cs="宋体"/>
                <w:kern w:val="0"/>
                <w:sz w:val="22"/>
                <w:szCs w:val="22"/>
                <w:highlight w:val="none"/>
              </w:rPr>
              <w:t>确保提供1台测氧仪器，用于监测烟垛内的氧气浓度，观察内气调参数指标变化。</w:t>
            </w:r>
          </w:p>
          <w:p w14:paraId="622F5B01">
            <w:pPr>
              <w:widowControl/>
              <w:ind w:firstLine="440" w:firstLineChars="200"/>
              <w:jc w:val="left"/>
              <w:rPr>
                <w:rFonts w:hint="default" w:ascii="宋体" w:hAnsi="宋体" w:cs="宋体"/>
                <w:kern w:val="0"/>
                <w:sz w:val="22"/>
                <w:szCs w:val="22"/>
                <w:highlight w:val="none"/>
              </w:rPr>
            </w:pPr>
            <w:r>
              <w:rPr>
                <w:rFonts w:hint="default" w:ascii="宋体" w:hAnsi="宋体" w:cs="宋体"/>
                <w:kern w:val="0"/>
                <w:sz w:val="22"/>
                <w:szCs w:val="22"/>
                <w:highlight w:val="none"/>
              </w:rPr>
              <w:t>气调养护服务过程中，</w:t>
            </w:r>
            <w:r>
              <w:rPr>
                <w:rFonts w:hint="eastAsia" w:ascii="宋体" w:hAnsi="宋体" w:cs="宋体"/>
                <w:kern w:val="0"/>
                <w:sz w:val="22"/>
                <w:szCs w:val="22"/>
                <w:highlight w:val="none"/>
                <w:lang w:val="en-US" w:eastAsia="zh-CN"/>
              </w:rPr>
              <w:t>供应商</w:t>
            </w:r>
            <w:r>
              <w:rPr>
                <w:rFonts w:hint="default" w:ascii="宋体" w:hAnsi="宋体" w:cs="宋体"/>
                <w:kern w:val="0"/>
                <w:sz w:val="22"/>
                <w:szCs w:val="22"/>
                <w:highlight w:val="none"/>
              </w:rPr>
              <w:t>自行负责所需的机械、器材、技术和指派员工的劳务、交通、餐饮、住宿等一切费用，并对施工安全负全责。</w:t>
            </w:r>
          </w:p>
          <w:p w14:paraId="3BD83D0C">
            <w:pPr>
              <w:widowControl/>
              <w:ind w:firstLine="440" w:firstLineChars="200"/>
              <w:jc w:val="left"/>
              <w:rPr>
                <w:rFonts w:hint="default"/>
                <w:highlight w:val="none"/>
              </w:rPr>
            </w:pPr>
            <w:r>
              <w:rPr>
                <w:rFonts w:hint="default" w:ascii="宋体" w:hAnsi="宋体" w:cs="宋体"/>
                <w:kern w:val="0"/>
                <w:sz w:val="22"/>
                <w:szCs w:val="22"/>
                <w:highlight w:val="none"/>
              </w:rPr>
              <w:t>气调养护综合服务周期为一年。</w:t>
            </w:r>
          </w:p>
        </w:tc>
        <w:tc>
          <w:tcPr>
            <w:tcW w:w="595" w:type="pct"/>
            <w:tcBorders>
              <w:top w:val="nil"/>
              <w:left w:val="nil"/>
              <w:bottom w:val="single" w:color="auto" w:sz="4" w:space="0"/>
              <w:right w:val="single" w:color="auto" w:sz="4" w:space="0"/>
            </w:tcBorders>
            <w:shd w:val="clear" w:color="auto" w:fill="auto"/>
            <w:vAlign w:val="center"/>
          </w:tcPr>
          <w:p w14:paraId="038F9638">
            <w:pPr>
              <w:adjustRightInd w:val="0"/>
              <w:snapToGrid w:val="0"/>
              <w:spacing w:line="360" w:lineRule="auto"/>
              <w:jc w:val="both"/>
              <w:rPr>
                <w:rFonts w:hint="eastAsia" w:ascii="宋体" w:hAnsi="宋体"/>
                <w:color w:val="auto"/>
                <w:sz w:val="24"/>
                <w:highlight w:val="none"/>
                <w:u w:val="none"/>
              </w:rPr>
            </w:pPr>
            <w:r>
              <w:rPr>
                <w:rFonts w:hint="eastAsia" w:ascii="宋体" w:hAnsi="宋体" w:cs="宋体"/>
                <w:sz w:val="24"/>
                <w:highlight w:val="none"/>
                <w:u w:val="none"/>
                <w:lang w:val="en-US" w:eastAsia="zh-CN"/>
              </w:rPr>
              <w:t>39.96</w:t>
            </w:r>
            <w:r>
              <w:rPr>
                <w:rFonts w:hint="eastAsia" w:ascii="宋体" w:hAnsi="宋体" w:eastAsia="宋体" w:cs="宋体"/>
                <w:sz w:val="24"/>
                <w:highlight w:val="none"/>
              </w:rPr>
              <w:t>元/</w:t>
            </w:r>
            <w:r>
              <w:rPr>
                <w:rFonts w:hint="eastAsia" w:ascii="宋体" w:hAnsi="宋体" w:cs="宋体"/>
                <w:sz w:val="24"/>
                <w:highlight w:val="none"/>
                <w:lang w:val="en-US" w:eastAsia="zh-CN"/>
              </w:rPr>
              <w:t>担</w:t>
            </w:r>
          </w:p>
          <w:p w14:paraId="2716ACD7">
            <w:pPr>
              <w:widowControl/>
              <w:jc w:val="center"/>
              <w:rPr>
                <w:rFonts w:ascii="宋体" w:hAnsi="宋体" w:cs="宋体"/>
                <w:color w:val="000000"/>
                <w:kern w:val="0"/>
                <w:sz w:val="24"/>
                <w:highlight w:val="none"/>
              </w:rPr>
            </w:pPr>
          </w:p>
        </w:tc>
        <w:tc>
          <w:tcPr>
            <w:tcW w:w="668" w:type="pct"/>
            <w:tcBorders>
              <w:top w:val="nil"/>
              <w:left w:val="nil"/>
              <w:bottom w:val="single" w:color="auto" w:sz="4" w:space="0"/>
              <w:right w:val="single" w:color="auto" w:sz="4" w:space="0"/>
            </w:tcBorders>
            <w:shd w:val="clear" w:color="auto" w:fill="auto"/>
            <w:vAlign w:val="center"/>
          </w:tcPr>
          <w:p w14:paraId="5CE1645B">
            <w:pPr>
              <w:widowControl/>
              <w:jc w:val="center"/>
              <w:rPr>
                <w:color w:val="000000"/>
                <w:sz w:val="22"/>
                <w:szCs w:val="22"/>
                <w:highlight w:val="none"/>
              </w:rPr>
            </w:pPr>
            <w:r>
              <w:rPr>
                <w:rFonts w:hint="eastAsia"/>
                <w:color w:val="000000"/>
                <w:sz w:val="22"/>
                <w:szCs w:val="22"/>
                <w:highlight w:val="none"/>
              </w:rPr>
              <w:t>最大数量</w:t>
            </w:r>
            <w:r>
              <w:rPr>
                <w:rFonts w:hint="eastAsia"/>
                <w:color w:val="000000"/>
                <w:sz w:val="22"/>
                <w:szCs w:val="22"/>
                <w:highlight w:val="none"/>
                <w:lang w:val="en-US" w:eastAsia="zh-CN"/>
              </w:rPr>
              <w:t>6000担</w:t>
            </w:r>
            <w:r>
              <w:rPr>
                <w:rFonts w:hint="eastAsia"/>
                <w:color w:val="000000"/>
                <w:sz w:val="22"/>
                <w:szCs w:val="22"/>
                <w:highlight w:val="none"/>
              </w:rPr>
              <w:t>，</w:t>
            </w:r>
          </w:p>
          <w:p w14:paraId="23CE820E">
            <w:pPr>
              <w:widowControl/>
              <w:jc w:val="center"/>
              <w:rPr>
                <w:rFonts w:ascii="宋体" w:hAnsi="宋体" w:cs="宋体"/>
                <w:color w:val="000000"/>
                <w:kern w:val="0"/>
                <w:sz w:val="24"/>
                <w:highlight w:val="none"/>
              </w:rPr>
            </w:pPr>
            <w:r>
              <w:rPr>
                <w:rFonts w:hint="eastAsia"/>
                <w:color w:val="000000"/>
                <w:sz w:val="22"/>
                <w:szCs w:val="22"/>
                <w:highlight w:val="none"/>
              </w:rPr>
              <w:t>按实际发生结算</w:t>
            </w:r>
          </w:p>
        </w:tc>
        <w:tc>
          <w:tcPr>
            <w:tcW w:w="504" w:type="pct"/>
            <w:tcBorders>
              <w:top w:val="nil"/>
              <w:left w:val="nil"/>
              <w:bottom w:val="single" w:color="auto" w:sz="4" w:space="0"/>
              <w:right w:val="single" w:color="auto" w:sz="4" w:space="0"/>
            </w:tcBorders>
            <w:shd w:val="clear" w:color="auto" w:fill="auto"/>
            <w:vAlign w:val="center"/>
          </w:tcPr>
          <w:p w14:paraId="18A7AF1F">
            <w:pPr>
              <w:adjustRightInd w:val="0"/>
              <w:snapToGrid w:val="0"/>
              <w:spacing w:line="360" w:lineRule="auto"/>
              <w:rPr>
                <w:rFonts w:hint="eastAsia" w:ascii="宋体" w:hAnsi="宋体"/>
                <w:color w:val="auto"/>
                <w:sz w:val="24"/>
                <w:highlight w:val="none"/>
                <w:u w:val="none"/>
              </w:rPr>
            </w:pPr>
            <w:r>
              <w:rPr>
                <w:rFonts w:hint="eastAsia" w:ascii="宋体" w:hAnsi="宋体"/>
                <w:color w:val="0C0C0C"/>
                <w:sz w:val="24"/>
                <w:highlight w:val="none"/>
                <w:u w:val="none"/>
                <w:lang w:val="en-US" w:eastAsia="zh-CN"/>
              </w:rPr>
              <w:t>239760.00元</w:t>
            </w:r>
            <w:r>
              <w:rPr>
                <w:rFonts w:hint="eastAsia" w:ascii="宋体" w:hAnsi="宋体"/>
                <w:color w:val="0C0C0C"/>
                <w:sz w:val="24"/>
                <w:highlight w:val="none"/>
                <w:u w:val="none"/>
              </w:rPr>
              <w:t xml:space="preserve"> </w:t>
            </w:r>
          </w:p>
          <w:p w14:paraId="7A780C33">
            <w:pPr>
              <w:widowControl/>
              <w:jc w:val="center"/>
              <w:rPr>
                <w:highlight w:val="none"/>
              </w:rPr>
            </w:pPr>
          </w:p>
        </w:tc>
      </w:tr>
    </w:tbl>
    <w:p w14:paraId="75D95314">
      <w:pPr>
        <w:spacing w:line="360" w:lineRule="auto"/>
        <w:ind w:right="-21" w:rightChars="-10" w:firstLine="420"/>
        <w:rPr>
          <w:rFonts w:hint="eastAsia"/>
          <w:highlight w:val="none"/>
          <w:lang w:eastAsia="zh-CN"/>
        </w:rPr>
      </w:pPr>
    </w:p>
    <w:p w14:paraId="291B5F1D">
      <w:pPr>
        <w:pStyle w:val="2"/>
        <w:rPr>
          <w:rFonts w:hint="eastAsia"/>
          <w:highlight w:val="none"/>
          <w:lang w:eastAsia="zh-CN"/>
        </w:rPr>
      </w:pPr>
    </w:p>
    <w:p w14:paraId="4586B809">
      <w:pPr>
        <w:spacing w:line="360" w:lineRule="auto"/>
        <w:ind w:right="-21" w:rightChars="-10" w:firstLine="420"/>
        <w:outlineLvl w:val="1"/>
        <w:rPr>
          <w:rFonts w:hint="eastAsia" w:ascii="宋体" w:hAnsi="宋体" w:cs="宋体"/>
          <w:b/>
          <w:bCs/>
          <w:color w:val="auto"/>
          <w:sz w:val="24"/>
          <w:highlight w:val="none"/>
          <w:u w:val="single"/>
        </w:rPr>
      </w:pPr>
      <w:bookmarkStart w:id="83" w:name="_Toc13677"/>
      <w:bookmarkStart w:id="84" w:name="_Toc7354"/>
      <w:bookmarkStart w:id="85" w:name="_Toc1439915116"/>
      <w:bookmarkStart w:id="86" w:name="_Toc5385"/>
      <w:bookmarkStart w:id="87" w:name="_Toc2072091465_WPSOffice_Level2"/>
      <w:r>
        <w:rPr>
          <w:rFonts w:hint="eastAsia" w:ascii="宋体" w:hAnsi="宋体" w:cs="宋体"/>
          <w:b/>
          <w:bCs/>
          <w:color w:val="auto"/>
          <w:sz w:val="24"/>
          <w:highlight w:val="none"/>
          <w:u w:val="single"/>
        </w:rPr>
        <w:t>三</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技术和履约要求</w:t>
      </w:r>
      <w:bookmarkEnd w:id="83"/>
      <w:bookmarkEnd w:id="84"/>
      <w:bookmarkEnd w:id="85"/>
      <w:bookmarkEnd w:id="86"/>
      <w:bookmarkEnd w:id="87"/>
    </w:p>
    <w:p w14:paraId="5D6D8CAB">
      <w:pPr>
        <w:spacing w:line="360" w:lineRule="auto"/>
        <w:ind w:right="-21" w:rightChars="-10" w:firstLine="42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rPr>
        <w:t>产品（或服务）履行的期限</w:t>
      </w:r>
      <w:r>
        <w:rPr>
          <w:rFonts w:hint="eastAsia" w:ascii="宋体" w:hAnsi="宋体" w:cs="宋体"/>
          <w:color w:val="auto"/>
          <w:sz w:val="24"/>
          <w:highlight w:val="none"/>
          <w:u w:val="single"/>
          <w:lang w:eastAsia="zh-CN"/>
        </w:rPr>
        <w:t>：</w:t>
      </w:r>
      <w:r>
        <w:rPr>
          <w:rFonts w:hint="eastAsia" w:ascii="宋体" w:hAnsi="宋体" w:cs="宋体"/>
          <w:color w:val="auto"/>
          <w:sz w:val="24"/>
          <w:szCs w:val="24"/>
          <w:highlight w:val="none"/>
          <w:u w:val="single"/>
          <w:lang w:val="en-US" w:eastAsia="zh-CN"/>
        </w:rPr>
        <w:t>36</w:t>
      </w:r>
      <w:r>
        <w:rPr>
          <w:rFonts w:hint="eastAsia" w:ascii="宋体" w:hAnsi="宋体" w:cs="宋体"/>
          <w:color w:val="auto"/>
          <w:sz w:val="24"/>
          <w:szCs w:val="24"/>
          <w:highlight w:val="none"/>
          <w:u w:val="single"/>
        </w:rPr>
        <w:t xml:space="preserve"> 个月</w:t>
      </w:r>
      <w:r>
        <w:rPr>
          <w:rFonts w:hint="eastAsia" w:ascii="宋体" w:hAnsi="宋体" w:cs="宋体"/>
          <w:color w:val="auto"/>
          <w:sz w:val="24"/>
          <w:szCs w:val="24"/>
          <w:highlight w:val="none"/>
        </w:rPr>
        <w:t>，时间从</w:t>
      </w:r>
      <w:r>
        <w:rPr>
          <w:rFonts w:hint="eastAsia" w:ascii="宋体" w:hAnsi="宋体" w:cs="宋体"/>
          <w:color w:val="auto"/>
          <w:sz w:val="24"/>
          <w:szCs w:val="24"/>
          <w:highlight w:val="none"/>
          <w:u w:val="single"/>
        </w:rPr>
        <w:t xml:space="preserve"> 合同生效之日 </w:t>
      </w:r>
      <w:r>
        <w:rPr>
          <w:rFonts w:hint="eastAsia" w:ascii="宋体" w:hAnsi="宋体" w:cs="宋体"/>
          <w:color w:val="auto"/>
          <w:sz w:val="24"/>
          <w:szCs w:val="24"/>
          <w:highlight w:val="none"/>
        </w:rPr>
        <w:t>起算。</w:t>
      </w:r>
    </w:p>
    <w:p w14:paraId="34689E53">
      <w:pPr>
        <w:spacing w:line="360" w:lineRule="auto"/>
        <w:ind w:right="-21" w:rightChars="-10" w:firstLine="420"/>
        <w:rPr>
          <w:rFonts w:hint="eastAsia" w:ascii="宋体" w:hAnsi="宋体" w:eastAsia="宋体" w:cs="宋体"/>
          <w:color w:val="auto"/>
          <w:sz w:val="24"/>
          <w:highlight w:val="none"/>
          <w:u w:val="single"/>
          <w:lang w:eastAsia="zh-CN"/>
        </w:rPr>
      </w:pPr>
      <w:r>
        <w:rPr>
          <w:rFonts w:hint="eastAsia" w:ascii="宋体" w:hAnsi="宋体"/>
          <w:color w:val="auto"/>
          <w:sz w:val="24"/>
          <w:highlight w:val="none"/>
          <w:u w:val="single"/>
          <w:lang w:val="en-US" w:eastAsia="zh-CN"/>
        </w:rPr>
        <w:t>地点：浙江嘉兴市桐乡市石门镇 石门子恺东路195号烟叶加工厂</w:t>
      </w:r>
    </w:p>
    <w:p w14:paraId="65C52105">
      <w:pPr>
        <w:spacing w:line="360" w:lineRule="auto"/>
        <w:ind w:right="-21" w:rightChars="-10" w:firstLine="42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养护方式：对于新烟或者尚未醇化到位的烟叶采用四段式气调贮存养护技术服务；对需要长期保存备用的已醇化到位或者即将醇化到位的烟叶或需要阻止或延缓已过度醇化的烟叶继续醇化的烟叶采用普通气调贮存养护技术服务。</w:t>
      </w:r>
    </w:p>
    <w:p w14:paraId="4F3A8FB8">
      <w:pPr>
        <w:spacing w:line="360" w:lineRule="auto"/>
        <w:ind w:right="-21" w:rightChars="-10" w:firstLine="420"/>
        <w:outlineLvl w:val="1"/>
        <w:rPr>
          <w:rFonts w:hint="eastAsia" w:ascii="宋体" w:hAnsi="宋体" w:cs="宋体"/>
          <w:b/>
          <w:bCs/>
          <w:color w:val="auto"/>
          <w:sz w:val="24"/>
          <w:highlight w:val="none"/>
          <w:u w:val="single"/>
        </w:rPr>
      </w:pPr>
      <w:bookmarkStart w:id="88" w:name="_Toc1808821495_WPSOffice_Level2"/>
      <w:bookmarkStart w:id="89" w:name="_Toc21179"/>
      <w:bookmarkStart w:id="90" w:name="_Toc416802422"/>
      <w:bookmarkStart w:id="91" w:name="_Toc19242"/>
      <w:bookmarkStart w:id="92" w:name="_Toc31526"/>
      <w:r>
        <w:rPr>
          <w:rFonts w:hint="eastAsia" w:ascii="宋体" w:hAnsi="宋体" w:cs="宋体"/>
          <w:b/>
          <w:bCs/>
          <w:color w:val="auto"/>
          <w:sz w:val="24"/>
          <w:highlight w:val="none"/>
          <w:u w:val="single"/>
        </w:rPr>
        <w:t>四</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验收要求</w:t>
      </w:r>
      <w:bookmarkEnd w:id="88"/>
      <w:bookmarkEnd w:id="89"/>
      <w:bookmarkEnd w:id="90"/>
      <w:bookmarkEnd w:id="91"/>
      <w:bookmarkEnd w:id="92"/>
    </w:p>
    <w:p w14:paraId="1CA15AF1">
      <w:pPr>
        <w:spacing w:line="360" w:lineRule="auto"/>
        <w:ind w:right="-21" w:rightChars="-10" w:firstLine="480" w:firstLineChars="200"/>
        <w:rPr>
          <w:rFonts w:hint="eastAsia" w:ascii="宋体" w:hAnsi="宋体" w:cs="宋体"/>
          <w:sz w:val="24"/>
          <w:highlight w:val="none"/>
        </w:rPr>
      </w:pPr>
      <w:r>
        <w:rPr>
          <w:rFonts w:hint="eastAsia" w:ascii="宋体" w:hAnsi="宋体" w:cs="宋体"/>
          <w:sz w:val="24"/>
          <w:highlight w:val="none"/>
        </w:rPr>
        <w:t>1、验收由</w:t>
      </w:r>
      <w:r>
        <w:rPr>
          <w:rFonts w:hint="eastAsia" w:ascii="宋体" w:hAnsi="宋体" w:cs="宋体"/>
          <w:sz w:val="24"/>
          <w:highlight w:val="none"/>
          <w:lang w:val="en-US" w:eastAsia="zh-CN"/>
        </w:rPr>
        <w:t>采购</w:t>
      </w:r>
      <w:r>
        <w:rPr>
          <w:rFonts w:hint="eastAsia" w:ascii="宋体" w:hAnsi="宋体" w:cs="宋体"/>
          <w:sz w:val="24"/>
          <w:highlight w:val="none"/>
        </w:rPr>
        <w:t>人、中标人及相关人员依</w:t>
      </w:r>
      <w:r>
        <w:rPr>
          <w:rFonts w:hint="eastAsia" w:ascii="宋体" w:hAnsi="宋体" w:cs="宋体"/>
          <w:sz w:val="24"/>
          <w:highlight w:val="none"/>
        </w:rPr>
        <w:t>《 片烟气调贮存养护技术规范》</w:t>
      </w:r>
      <w:r>
        <w:rPr>
          <w:rFonts w:hint="eastAsia" w:ascii="宋体" w:hAnsi="宋体" w:cs="宋体"/>
          <w:sz w:val="24"/>
          <w:highlight w:val="none"/>
        </w:rPr>
        <w:t>（YC/T322-2018）、合同及招标文件、投标文件要求进行。</w:t>
      </w:r>
    </w:p>
    <w:p w14:paraId="252D0A0E">
      <w:pPr>
        <w:spacing w:line="360" w:lineRule="auto"/>
        <w:ind w:right="-21" w:rightChars="-10" w:firstLine="480" w:firstLineChars="200"/>
        <w:rPr>
          <w:rFonts w:hint="eastAsia" w:ascii="宋体" w:hAnsi="宋体" w:cs="宋体"/>
          <w:sz w:val="24"/>
          <w:highlight w:val="none"/>
        </w:rPr>
      </w:pPr>
      <w:r>
        <w:rPr>
          <w:rFonts w:hint="eastAsia" w:ascii="宋体" w:hAnsi="宋体" w:cs="宋体"/>
          <w:sz w:val="24"/>
          <w:highlight w:val="none"/>
        </w:rPr>
        <w:t>2、若验收不合格，</w:t>
      </w:r>
      <w:r>
        <w:rPr>
          <w:rFonts w:hint="eastAsia" w:ascii="宋体" w:hAnsi="宋体" w:cs="宋体"/>
          <w:sz w:val="24"/>
          <w:highlight w:val="none"/>
          <w:lang w:val="en-US" w:eastAsia="zh-CN"/>
        </w:rPr>
        <w:t>采购</w:t>
      </w:r>
      <w:r>
        <w:rPr>
          <w:rFonts w:hint="eastAsia" w:ascii="宋体" w:hAnsi="宋体" w:cs="宋体"/>
          <w:sz w:val="24"/>
          <w:highlight w:val="none"/>
        </w:rPr>
        <w:t>人有权要求中标供应商重新提供，并承担由此给</w:t>
      </w:r>
      <w:r>
        <w:rPr>
          <w:rFonts w:hint="eastAsia" w:ascii="宋体" w:hAnsi="宋体" w:cs="宋体"/>
          <w:sz w:val="24"/>
          <w:highlight w:val="none"/>
          <w:lang w:val="en-US" w:eastAsia="zh-CN"/>
        </w:rPr>
        <w:t>采购</w:t>
      </w:r>
      <w:r>
        <w:rPr>
          <w:rFonts w:hint="eastAsia" w:ascii="宋体" w:hAnsi="宋体" w:cs="宋体"/>
          <w:sz w:val="24"/>
          <w:highlight w:val="none"/>
        </w:rPr>
        <w:t>人造成的损失，直到验收合格为止。</w:t>
      </w:r>
    </w:p>
    <w:p w14:paraId="6AAC36E1">
      <w:pPr>
        <w:spacing w:line="360" w:lineRule="auto"/>
        <w:ind w:right="-21" w:rightChars="-10" w:firstLine="480" w:firstLineChars="200"/>
        <w:rPr>
          <w:rFonts w:hint="eastAsia" w:ascii="宋体" w:hAnsi="宋体" w:cs="宋体"/>
          <w:color w:val="auto"/>
          <w:sz w:val="24"/>
          <w:highlight w:val="none"/>
          <w:u w:val="single"/>
        </w:rPr>
      </w:pPr>
      <w:r>
        <w:rPr>
          <w:rFonts w:hint="eastAsia" w:ascii="宋体" w:hAnsi="宋体" w:cs="宋体"/>
          <w:sz w:val="24"/>
          <w:highlight w:val="none"/>
        </w:rPr>
        <w:t>3、</w:t>
      </w:r>
      <w:r>
        <w:rPr>
          <w:rFonts w:hint="eastAsia" w:ascii="宋体" w:hAnsi="宋体" w:cs="宋体"/>
          <w:sz w:val="24"/>
          <w:highlight w:val="none"/>
          <w:lang w:val="en-US" w:eastAsia="zh-CN"/>
        </w:rPr>
        <w:t>采购</w:t>
      </w:r>
      <w:r>
        <w:rPr>
          <w:rFonts w:hint="eastAsia" w:ascii="宋体" w:hAnsi="宋体" w:cs="宋体"/>
          <w:sz w:val="24"/>
          <w:highlight w:val="none"/>
        </w:rPr>
        <w:t>人每年对</w:t>
      </w:r>
      <w:r>
        <w:rPr>
          <w:rFonts w:hint="eastAsia" w:ascii="宋体" w:hAnsi="宋体" w:cs="宋体"/>
          <w:sz w:val="24"/>
          <w:highlight w:val="none"/>
          <w:lang w:val="en-US" w:eastAsia="zh-CN"/>
        </w:rPr>
        <w:t>中标</w:t>
      </w:r>
      <w:r>
        <w:rPr>
          <w:rFonts w:hint="eastAsia" w:ascii="宋体" w:hAnsi="宋体" w:cs="宋体"/>
          <w:sz w:val="24"/>
          <w:highlight w:val="none"/>
        </w:rPr>
        <w:t>供应商进行年度评价，评价不合格的，</w:t>
      </w:r>
      <w:r>
        <w:rPr>
          <w:rFonts w:hint="eastAsia" w:ascii="宋体" w:hAnsi="宋体" w:cs="宋体"/>
          <w:sz w:val="24"/>
          <w:highlight w:val="none"/>
          <w:lang w:val="en-US" w:eastAsia="zh-CN"/>
        </w:rPr>
        <w:t>采购</w:t>
      </w:r>
      <w:r>
        <w:rPr>
          <w:rFonts w:hint="eastAsia" w:ascii="宋体" w:hAnsi="宋体" w:cs="宋体"/>
          <w:sz w:val="24"/>
          <w:highlight w:val="none"/>
        </w:rPr>
        <w:t>人有权终止与该供应商的合同。</w:t>
      </w:r>
    </w:p>
    <w:p w14:paraId="511F1DD1">
      <w:pPr>
        <w:snapToGrid w:val="0"/>
        <w:spacing w:line="360" w:lineRule="auto"/>
        <w:ind w:firstLine="482" w:firstLineChars="200"/>
        <w:jc w:val="left"/>
        <w:outlineLvl w:val="9"/>
        <w:rPr>
          <w:rFonts w:hint="eastAsia" w:ascii="宋体" w:hAnsi="宋体" w:cs="宋体"/>
          <w:b/>
          <w:bCs/>
          <w:color w:val="auto"/>
          <w:sz w:val="24"/>
          <w:highlight w:val="none"/>
          <w:u w:val="single"/>
        </w:rPr>
      </w:pPr>
      <w:bookmarkStart w:id="93" w:name="_Toc12325"/>
      <w:bookmarkStart w:id="94" w:name="_Toc16613"/>
      <w:bookmarkStart w:id="95" w:name="_Toc1913584977_WPSOffice_Level2"/>
      <w:bookmarkStart w:id="96" w:name="_Toc378308988"/>
      <w:bookmarkStart w:id="97" w:name="_Toc29903"/>
      <w:r>
        <w:rPr>
          <w:rFonts w:hint="eastAsia" w:ascii="宋体" w:hAnsi="宋体" w:cs="宋体"/>
          <w:b/>
          <w:bCs/>
          <w:color w:val="auto"/>
          <w:sz w:val="24"/>
          <w:highlight w:val="none"/>
          <w:u w:val="single"/>
        </w:rPr>
        <w:t>五</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付款方式</w:t>
      </w:r>
      <w:bookmarkEnd w:id="93"/>
      <w:bookmarkEnd w:id="94"/>
      <w:bookmarkEnd w:id="95"/>
      <w:bookmarkEnd w:id="96"/>
      <w:bookmarkEnd w:id="97"/>
    </w:p>
    <w:p w14:paraId="2CF21342">
      <w:pPr>
        <w:snapToGrid w:val="0"/>
        <w:spacing w:line="360" w:lineRule="auto"/>
        <w:ind w:firstLine="480" w:firstLineChars="200"/>
        <w:jc w:val="left"/>
        <w:outlineLvl w:val="9"/>
        <w:rPr>
          <w:rFonts w:hint="eastAsia" w:ascii="宋体" w:hAnsi="宋体"/>
          <w:color w:val="auto"/>
          <w:sz w:val="24"/>
          <w:highlight w:val="none"/>
        </w:rPr>
      </w:pPr>
      <w:r>
        <w:rPr>
          <w:rFonts w:hint="eastAsia" w:ascii="宋体" w:hAnsi="宋体"/>
          <w:color w:val="auto"/>
          <w:sz w:val="24"/>
          <w:highlight w:val="none"/>
        </w:rPr>
        <w:t>每年支付一次费用。支付方式为先服务后付款，费用按照实际发生额结算。每次付款前，甲方对乙方提供的服务进行考核评价，乙方所提供的服务经甲方验收通过后，乙方向甲方开具正规的增值税专用发票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税率</w:t>
      </w:r>
      <w:r>
        <w:rPr>
          <w:rFonts w:hint="eastAsia" w:ascii="宋体" w:hAnsi="宋体"/>
          <w:color w:val="auto"/>
          <w:sz w:val="24"/>
          <w:highlight w:val="none"/>
          <w:u w:val="single"/>
          <w:lang w:val="en-US" w:eastAsia="zh-CN"/>
        </w:rPr>
        <w:t>6</w:t>
      </w:r>
      <w:r>
        <w:rPr>
          <w:rFonts w:hint="eastAsia" w:ascii="宋体" w:hAnsi="宋体"/>
          <w:color w:val="auto"/>
          <w:sz w:val="24"/>
          <w:highlight w:val="none"/>
          <w:lang w:val="en-US" w:eastAsia="zh-CN"/>
        </w:rPr>
        <w:t>％（</w:t>
      </w:r>
      <w:r>
        <w:rPr>
          <w:rFonts w:hint="eastAsia" w:ascii="宋体" w:hAnsi="宋体"/>
          <w:color w:val="auto"/>
          <w:sz w:val="24"/>
          <w:highlight w:val="none"/>
        </w:rPr>
        <w:t>在本合同履行过程中，如遇国家发布新政策调整税率的，按新政策税率开具发票</w:t>
      </w:r>
      <w:r>
        <w:rPr>
          <w:rFonts w:hint="eastAsia" w:ascii="宋体" w:hAnsi="宋体"/>
          <w:color w:val="auto"/>
          <w:sz w:val="24"/>
          <w:highlight w:val="none"/>
          <w:lang w:eastAsia="zh-CN"/>
        </w:rPr>
        <w:t>）</w:t>
      </w:r>
      <w:r>
        <w:rPr>
          <w:rFonts w:hint="eastAsia" w:ascii="宋体" w:hAnsi="宋体"/>
          <w:color w:val="auto"/>
          <w:sz w:val="24"/>
          <w:highlight w:val="none"/>
        </w:rPr>
        <w:t>、服务清单（加盖公章），甲方在收到发票后的30个日历天内将相应款项，以网上银行方式支付到合同约定的乙方账户。</w:t>
      </w:r>
    </w:p>
    <w:p w14:paraId="4E0F65A1">
      <w:pPr>
        <w:ind w:right="-21" w:rightChars="-10" w:firstLine="420"/>
        <w:outlineLvl w:val="1"/>
        <w:rPr>
          <w:rFonts w:hint="default"/>
          <w:highlight w:val="none"/>
          <w:lang w:val="en-US" w:eastAsia="zh-CN"/>
        </w:rPr>
      </w:pPr>
    </w:p>
    <w:p w14:paraId="3537472B">
      <w:pPr>
        <w:spacing w:line="360" w:lineRule="auto"/>
        <w:ind w:right="-21" w:rightChars="-10" w:firstLine="420"/>
        <w:outlineLvl w:val="1"/>
        <w:rPr>
          <w:rFonts w:hint="eastAsia" w:ascii="宋体" w:hAnsi="宋体" w:cs="宋体"/>
          <w:b/>
          <w:bCs/>
          <w:color w:val="auto"/>
          <w:sz w:val="24"/>
          <w:highlight w:val="none"/>
          <w:u w:val="single"/>
          <w:lang w:eastAsia="zh-CN"/>
        </w:rPr>
      </w:pPr>
      <w:bookmarkStart w:id="98" w:name="_Toc662551824_WPSOffice_Level2"/>
      <w:bookmarkStart w:id="99" w:name="_Toc623363105"/>
      <w:bookmarkStart w:id="100" w:name="_Toc10561"/>
      <w:bookmarkStart w:id="101" w:name="_Toc16410"/>
      <w:bookmarkStart w:id="102" w:name="_Toc28362"/>
      <w:r>
        <w:rPr>
          <w:rFonts w:hint="eastAsia" w:ascii="宋体" w:hAnsi="宋体" w:cs="宋体"/>
          <w:b/>
          <w:bCs/>
          <w:color w:val="auto"/>
          <w:sz w:val="24"/>
          <w:highlight w:val="none"/>
          <w:u w:val="single"/>
          <w:lang w:eastAsia="zh-CN"/>
        </w:rPr>
        <w:t>六、其它事项</w:t>
      </w:r>
      <w:bookmarkEnd w:id="98"/>
      <w:bookmarkEnd w:id="99"/>
      <w:bookmarkEnd w:id="100"/>
      <w:bookmarkEnd w:id="101"/>
      <w:bookmarkEnd w:id="102"/>
    </w:p>
    <w:p w14:paraId="128C9907">
      <w:pPr>
        <w:spacing w:line="360" w:lineRule="auto"/>
        <w:ind w:right="-21" w:rightChars="-10"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无</w:t>
      </w:r>
    </w:p>
    <w:p w14:paraId="045ECE69">
      <w:pPr>
        <w:spacing w:line="360" w:lineRule="auto"/>
        <w:rPr>
          <w:color w:val="auto"/>
          <w:sz w:val="24"/>
          <w:szCs w:val="28"/>
          <w:highlight w:val="none"/>
        </w:rPr>
      </w:pPr>
    </w:p>
    <w:p w14:paraId="505DFD4F">
      <w:pPr>
        <w:spacing w:line="360" w:lineRule="auto"/>
        <w:ind w:firstLine="482" w:firstLineChars="200"/>
        <w:rPr>
          <w:b/>
          <w:color w:val="auto"/>
          <w:sz w:val="24"/>
          <w:szCs w:val="28"/>
          <w:highlight w:val="none"/>
        </w:rPr>
      </w:pPr>
    </w:p>
    <w:p w14:paraId="21828619">
      <w:pPr>
        <w:pStyle w:val="3"/>
        <w:keepNext w:val="0"/>
        <w:keepLines w:val="0"/>
        <w:pageBreakBefore/>
        <w:widowControl w:val="0"/>
        <w:numPr>
          <w:ilvl w:val="0"/>
          <w:numId w:val="0"/>
        </w:numPr>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color w:val="auto"/>
          <w:sz w:val="36"/>
          <w:szCs w:val="40"/>
          <w:highlight w:val="none"/>
        </w:rPr>
      </w:pPr>
      <w:bookmarkStart w:id="103" w:name="_Toc102553500"/>
      <w:bookmarkStart w:id="104" w:name="_Toc5267"/>
      <w:bookmarkStart w:id="105" w:name="_Toc655230639_WPSOffice_Level1"/>
      <w:r>
        <w:rPr>
          <w:rFonts w:hint="eastAsia" w:ascii="宋体" w:hAnsi="宋体" w:eastAsia="宋体" w:cs="宋体"/>
          <w:b/>
          <w:bCs/>
          <w:color w:val="auto"/>
          <w:sz w:val="36"/>
          <w:szCs w:val="40"/>
          <w:highlight w:val="none"/>
          <w:lang w:eastAsia="zh-CN"/>
        </w:rPr>
        <w:t>第</w:t>
      </w:r>
      <w:r>
        <w:rPr>
          <w:rFonts w:hint="eastAsia" w:ascii="宋体" w:hAnsi="宋体" w:eastAsia="宋体" w:cs="宋体"/>
          <w:b/>
          <w:bCs/>
          <w:color w:val="auto"/>
          <w:sz w:val="36"/>
          <w:szCs w:val="40"/>
          <w:highlight w:val="none"/>
          <w:lang w:val="en-US" w:eastAsia="zh-Hans"/>
        </w:rPr>
        <w:t>四</w:t>
      </w:r>
      <w:r>
        <w:rPr>
          <w:rFonts w:hint="eastAsia" w:ascii="宋体" w:hAnsi="宋体" w:eastAsia="宋体" w:cs="宋体"/>
          <w:b/>
          <w:bCs/>
          <w:color w:val="auto"/>
          <w:sz w:val="36"/>
          <w:szCs w:val="40"/>
          <w:highlight w:val="none"/>
          <w:lang w:eastAsia="zh-CN"/>
        </w:rPr>
        <w:t>章</w:t>
      </w:r>
      <w:r>
        <w:rPr>
          <w:rFonts w:hint="eastAsia" w:ascii="宋体" w:hAnsi="宋体" w:eastAsia="宋体" w:cs="宋体"/>
          <w:b/>
          <w:bCs/>
          <w:color w:val="auto"/>
          <w:sz w:val="36"/>
          <w:szCs w:val="40"/>
          <w:highlight w:val="none"/>
          <w:lang w:val="en-US" w:eastAsia="zh-CN"/>
        </w:rPr>
        <w:t xml:space="preserve"> </w:t>
      </w:r>
      <w:r>
        <w:rPr>
          <w:rFonts w:hint="eastAsia" w:ascii="宋体" w:hAnsi="宋体" w:eastAsia="宋体" w:cs="宋体"/>
          <w:b/>
          <w:bCs/>
          <w:color w:val="auto"/>
          <w:sz w:val="36"/>
          <w:szCs w:val="40"/>
          <w:highlight w:val="none"/>
          <w:lang w:eastAsia="zh-CN"/>
        </w:rPr>
        <w:t>评审办法</w:t>
      </w:r>
      <w:r>
        <w:rPr>
          <w:rFonts w:hint="eastAsia" w:ascii="宋体" w:hAnsi="宋体" w:eastAsia="宋体" w:cs="宋体"/>
          <w:b/>
          <w:bCs/>
          <w:color w:val="auto"/>
          <w:sz w:val="36"/>
          <w:szCs w:val="40"/>
          <w:highlight w:val="none"/>
        </w:rPr>
        <w:t>及评审</w:t>
      </w:r>
      <w:bookmarkEnd w:id="103"/>
      <w:r>
        <w:rPr>
          <w:rFonts w:hint="eastAsia" w:ascii="宋体" w:hAnsi="宋体" w:eastAsia="宋体" w:cs="宋体"/>
          <w:b/>
          <w:bCs/>
          <w:color w:val="auto"/>
          <w:sz w:val="36"/>
          <w:szCs w:val="40"/>
          <w:highlight w:val="none"/>
          <w:lang w:eastAsia="zh-CN"/>
        </w:rPr>
        <w:t>标准</w:t>
      </w:r>
      <w:bookmarkEnd w:id="104"/>
      <w:bookmarkEnd w:id="105"/>
    </w:p>
    <w:p w14:paraId="59AF1E24">
      <w:pPr>
        <w:spacing w:line="360" w:lineRule="auto"/>
        <w:ind w:firstLine="482"/>
        <w:jc w:val="center"/>
        <w:outlineLvl w:val="1"/>
        <w:rPr>
          <w:rFonts w:hint="eastAsia" w:ascii="宋体" w:hAnsi="宋体" w:cs="宋体"/>
          <w:b/>
          <w:bCs/>
          <w:color w:val="auto"/>
          <w:sz w:val="24"/>
          <w:highlight w:val="none"/>
        </w:rPr>
      </w:pPr>
      <w:bookmarkStart w:id="106" w:name="_Toc5775"/>
      <w:bookmarkStart w:id="107" w:name="_Toc78646044_WPSOffice_Level2"/>
      <w:bookmarkStart w:id="108" w:name="_Toc23352"/>
      <w:r>
        <w:rPr>
          <w:rFonts w:hint="eastAsia" w:ascii="宋体" w:hAnsi="宋体" w:cs="宋体"/>
          <w:b/>
          <w:color w:val="auto"/>
          <w:sz w:val="32"/>
          <w:highlight w:val="none"/>
        </w:rPr>
        <w:t>一、评</w:t>
      </w:r>
      <w:r>
        <w:rPr>
          <w:rFonts w:hint="eastAsia" w:ascii="宋体" w:hAnsi="宋体" w:cs="宋体"/>
          <w:b/>
          <w:color w:val="auto"/>
          <w:sz w:val="32"/>
          <w:highlight w:val="none"/>
          <w:lang w:eastAsia="zh-CN"/>
        </w:rPr>
        <w:t>审</w:t>
      </w:r>
      <w:r>
        <w:rPr>
          <w:rFonts w:hint="eastAsia" w:ascii="宋体" w:hAnsi="宋体" w:cs="宋体"/>
          <w:b/>
          <w:color w:val="auto"/>
          <w:sz w:val="32"/>
          <w:highlight w:val="none"/>
        </w:rPr>
        <w:t>办法</w:t>
      </w:r>
      <w:bookmarkEnd w:id="106"/>
      <w:bookmarkEnd w:id="107"/>
    </w:p>
    <w:bookmarkEnd w:id="108"/>
    <w:p w14:paraId="16706F4B">
      <w:pPr>
        <w:spacing w:before="120" w:beforeLines="50" w:line="360" w:lineRule="auto"/>
        <w:ind w:firstLine="482"/>
        <w:rPr>
          <w:rFonts w:hint="eastAsia" w:ascii="宋体" w:hAnsi="宋体" w:cs="宋体"/>
          <w:color w:val="auto"/>
          <w:sz w:val="24"/>
          <w:highlight w:val="none"/>
          <w:lang w:eastAsia="zh-CN"/>
        </w:rPr>
      </w:pPr>
      <w:r>
        <w:rPr>
          <w:rFonts w:hint="eastAsia" w:ascii="宋体" w:hAnsi="宋体" w:cs="宋体"/>
          <w:b/>
          <w:bCs w:val="0"/>
          <w:color w:val="auto"/>
          <w:sz w:val="24"/>
          <w:highlight w:val="none"/>
        </w:rPr>
        <w:t>1.</w:t>
      </w:r>
      <w:r>
        <w:rPr>
          <w:rFonts w:hint="eastAsia" w:ascii="宋体" w:hAnsi="宋体" w:cs="宋体"/>
          <w:b/>
          <w:bCs w:val="0"/>
          <w:color w:val="auto"/>
          <w:sz w:val="24"/>
          <w:highlight w:val="none"/>
          <w:lang w:eastAsia="zh-CN"/>
        </w:rPr>
        <w:t>评审</w:t>
      </w:r>
      <w:r>
        <w:rPr>
          <w:rFonts w:hint="eastAsia" w:ascii="宋体" w:hAnsi="宋体" w:cs="宋体"/>
          <w:b/>
          <w:bCs w:val="0"/>
          <w:color w:val="auto"/>
          <w:sz w:val="24"/>
          <w:highlight w:val="none"/>
        </w:rPr>
        <w:t>办法：</w:t>
      </w:r>
      <w:r>
        <w:rPr>
          <w:rFonts w:hint="eastAsia" w:ascii="宋体" w:hAnsi="宋体" w:cs="宋体"/>
          <w:bCs/>
          <w:color w:val="auto"/>
          <w:sz w:val="24"/>
          <w:highlight w:val="none"/>
        </w:rPr>
        <w:t>见</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须知前附</w:t>
      </w:r>
      <w:r>
        <w:rPr>
          <w:rFonts w:hint="eastAsia" w:ascii="宋体" w:hAnsi="宋体" w:cs="宋体"/>
          <w:color w:val="auto"/>
          <w:sz w:val="24"/>
          <w:highlight w:val="none"/>
          <w:lang w:eastAsia="zh-CN"/>
        </w:rPr>
        <w:t>表。</w:t>
      </w:r>
    </w:p>
    <w:p w14:paraId="7C92D067">
      <w:pPr>
        <w:spacing w:line="360" w:lineRule="auto"/>
        <w:ind w:firstLine="482"/>
        <w:jc w:val="center"/>
        <w:outlineLvl w:val="1"/>
        <w:rPr>
          <w:rFonts w:hint="eastAsia"/>
          <w:color w:val="auto"/>
          <w:highlight w:val="none"/>
        </w:rPr>
      </w:pPr>
      <w:bookmarkStart w:id="109" w:name="_Toc11542"/>
      <w:bookmarkStart w:id="110" w:name="_Toc551166583_WPSOffice_Level2"/>
      <w:bookmarkStart w:id="111" w:name="_Toc3143"/>
      <w:r>
        <w:rPr>
          <w:rFonts w:hint="eastAsia" w:ascii="宋体" w:hAnsi="宋体" w:cs="宋体"/>
          <w:b/>
          <w:color w:val="auto"/>
          <w:sz w:val="32"/>
          <w:highlight w:val="none"/>
        </w:rPr>
        <w:t>二、</w:t>
      </w:r>
      <w:r>
        <w:rPr>
          <w:rFonts w:ascii="宋体" w:hAnsi="宋体" w:cs="宋体"/>
          <w:b/>
          <w:color w:val="auto"/>
          <w:sz w:val="32"/>
          <w:highlight w:val="none"/>
        </w:rPr>
        <w:t>评</w:t>
      </w:r>
      <w:r>
        <w:rPr>
          <w:rFonts w:hint="eastAsia" w:ascii="宋体" w:hAnsi="宋体" w:cs="宋体"/>
          <w:b/>
          <w:color w:val="auto"/>
          <w:sz w:val="32"/>
          <w:highlight w:val="none"/>
          <w:lang w:eastAsia="zh-CN"/>
        </w:rPr>
        <w:t>审</w:t>
      </w:r>
      <w:r>
        <w:rPr>
          <w:rFonts w:ascii="宋体" w:hAnsi="宋体" w:cs="宋体"/>
          <w:b/>
          <w:color w:val="auto"/>
          <w:sz w:val="32"/>
          <w:highlight w:val="none"/>
        </w:rPr>
        <w:t>程序</w:t>
      </w:r>
      <w:bookmarkEnd w:id="109"/>
      <w:bookmarkEnd w:id="110"/>
      <w:bookmarkEnd w:id="111"/>
    </w:p>
    <w:p w14:paraId="31FD7B01">
      <w:pPr>
        <w:numPr>
          <w:ilvl w:val="-1"/>
          <w:numId w:val="0"/>
        </w:numPr>
        <w:spacing w:before="120" w:beforeLines="50" w:line="360" w:lineRule="auto"/>
        <w:ind w:firstLine="482" w:firstLineChars="200"/>
        <w:outlineLvl w:val="9"/>
        <w:rPr>
          <w:rFonts w:hint="eastAsia" w:ascii="宋体" w:hAnsi="宋体" w:cs="宋体"/>
          <w:b/>
          <w:bCs/>
          <w:color w:val="auto"/>
          <w:sz w:val="24"/>
          <w:highlight w:val="none"/>
          <w:lang w:val="en-US" w:eastAsia="zh-CN"/>
        </w:rPr>
      </w:pPr>
      <w:bookmarkStart w:id="112" w:name="_Toc1023"/>
      <w:r>
        <w:rPr>
          <w:rFonts w:hint="eastAsia" w:ascii="宋体" w:hAnsi="宋体" w:eastAsia="宋体" w:cs="宋体"/>
          <w:b/>
          <w:bCs/>
          <w:color w:val="auto"/>
          <w:sz w:val="24"/>
          <w:highlight w:val="none"/>
          <w:lang w:val="en-US" w:eastAsia="zh-CN"/>
        </w:rPr>
        <w:t>2.</w:t>
      </w:r>
      <w:r>
        <w:rPr>
          <w:rFonts w:hint="eastAsia" w:ascii="宋体" w:hAnsi="宋体" w:cs="宋体"/>
          <w:b/>
          <w:bCs/>
          <w:color w:val="auto"/>
          <w:sz w:val="24"/>
          <w:highlight w:val="none"/>
          <w:lang w:val="en-US" w:eastAsia="zh-CN"/>
        </w:rPr>
        <w:t>评审前准备工作</w:t>
      </w:r>
      <w:bookmarkEnd w:id="112"/>
    </w:p>
    <w:p w14:paraId="16473486">
      <w:pPr>
        <w:tabs>
          <w:tab w:val="left" w:pos="8820"/>
        </w:tabs>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2.1由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宣布</w:t>
      </w:r>
      <w:r>
        <w:rPr>
          <w:rFonts w:hint="eastAsia" w:ascii="宋体" w:hAnsi="宋体" w:cs="宋体"/>
          <w:color w:val="auto"/>
          <w:sz w:val="24"/>
          <w:highlight w:val="none"/>
          <w:lang w:eastAsia="zh-CN"/>
        </w:rPr>
        <w:t>评审</w:t>
      </w:r>
      <w:r>
        <w:rPr>
          <w:rFonts w:hint="eastAsia" w:ascii="宋体" w:hAnsi="宋体" w:cs="宋体"/>
          <w:color w:val="auto"/>
          <w:sz w:val="24"/>
          <w:highlight w:val="none"/>
        </w:rPr>
        <w:t>纪律，告知评审专家应当回避的情形，</w:t>
      </w:r>
      <w:r>
        <w:rPr>
          <w:rFonts w:hint="eastAsia" w:ascii="宋体" w:hAnsi="宋体" w:cs="宋体"/>
          <w:color w:val="auto"/>
          <w:sz w:val="24"/>
          <w:highlight w:val="none"/>
        </w:rPr>
        <w:t>回避情形详见</w:t>
      </w:r>
      <w:r>
        <w:rPr>
          <w:rFonts w:hint="eastAsia" w:ascii="宋体" w:hAnsi="宋体" w:cs="宋体"/>
          <w:color w:val="auto"/>
          <w:sz w:val="24"/>
          <w:highlight w:val="none"/>
          <w:lang w:eastAsia="zh-CN"/>
        </w:rPr>
        <w:t>供应商</w:t>
      </w:r>
      <w:r>
        <w:rPr>
          <w:rFonts w:hint="eastAsia" w:ascii="宋体" w:hAnsi="宋体" w:cs="宋体"/>
          <w:bCs/>
          <w:color w:val="auto"/>
          <w:sz w:val="24"/>
          <w:highlight w:val="none"/>
        </w:rPr>
        <w:t>须知，</w:t>
      </w:r>
      <w:r>
        <w:rPr>
          <w:rFonts w:hint="eastAsia" w:ascii="宋体" w:hAnsi="宋体" w:cs="宋体"/>
          <w:color w:val="auto"/>
          <w:sz w:val="24"/>
          <w:highlight w:val="none"/>
        </w:rPr>
        <w:t>在</w:t>
      </w:r>
      <w:r>
        <w:rPr>
          <w:rFonts w:hint="eastAsia" w:ascii="宋体" w:hAnsi="宋体" w:cs="宋体"/>
          <w:color w:val="auto"/>
          <w:sz w:val="24"/>
          <w:highlight w:val="none"/>
          <w:lang w:eastAsia="zh-CN"/>
        </w:rPr>
        <w:t>评审</w:t>
      </w:r>
      <w:r>
        <w:rPr>
          <w:rFonts w:hint="eastAsia" w:ascii="宋体" w:hAnsi="宋体" w:cs="宋体"/>
          <w:color w:val="auto"/>
          <w:sz w:val="24"/>
          <w:highlight w:val="none"/>
        </w:rPr>
        <w:t>期间采取必要</w:t>
      </w:r>
      <w:r>
        <w:rPr>
          <w:rFonts w:hint="eastAsia" w:ascii="宋体" w:hAnsi="宋体" w:cs="宋体"/>
          <w:color w:val="auto"/>
          <w:sz w:val="24"/>
          <w:highlight w:val="none"/>
        </w:rPr>
        <w:t>的通讯管理措施，保证</w:t>
      </w:r>
      <w:r>
        <w:rPr>
          <w:rFonts w:hint="eastAsia" w:ascii="宋体" w:hAnsi="宋体" w:cs="宋体"/>
          <w:color w:val="auto"/>
          <w:sz w:val="24"/>
          <w:highlight w:val="none"/>
          <w:lang w:eastAsia="zh-CN"/>
        </w:rPr>
        <w:t>评审</w:t>
      </w:r>
      <w:r>
        <w:rPr>
          <w:rFonts w:hint="eastAsia" w:ascii="宋体" w:hAnsi="宋体" w:cs="宋体"/>
          <w:color w:val="auto"/>
          <w:sz w:val="24"/>
          <w:highlight w:val="none"/>
        </w:rPr>
        <w:t>活动不受</w:t>
      </w:r>
      <w:r>
        <w:rPr>
          <w:rFonts w:hint="eastAsia" w:ascii="宋体" w:hAnsi="宋体" w:cs="宋体"/>
          <w:color w:val="auto"/>
          <w:sz w:val="24"/>
          <w:highlight w:val="none"/>
          <w:lang w:eastAsia="zh-CN"/>
        </w:rPr>
        <w:t>外界</w:t>
      </w:r>
      <w:r>
        <w:rPr>
          <w:rFonts w:hint="eastAsia" w:ascii="宋体" w:hAnsi="宋体" w:cs="宋体"/>
          <w:color w:val="auto"/>
          <w:sz w:val="24"/>
          <w:highlight w:val="none"/>
        </w:rPr>
        <w:t>干扰。</w:t>
      </w:r>
    </w:p>
    <w:p w14:paraId="6AEB9177">
      <w:pPr>
        <w:tabs>
          <w:tab w:val="left" w:pos="8820"/>
        </w:tabs>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原则上要推选一位组长，</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组长负责组织评</w:t>
      </w:r>
      <w:r>
        <w:rPr>
          <w:rFonts w:hint="eastAsia" w:ascii="宋体" w:hAnsi="宋体" w:cs="宋体"/>
          <w:color w:val="auto"/>
          <w:sz w:val="24"/>
          <w:highlight w:val="none"/>
          <w:lang w:eastAsia="zh-CN"/>
        </w:rPr>
        <w:t>审</w:t>
      </w:r>
      <w:r>
        <w:rPr>
          <w:rFonts w:hint="eastAsia" w:ascii="宋体" w:hAnsi="宋体" w:cs="宋体"/>
          <w:color w:val="auto"/>
          <w:sz w:val="24"/>
          <w:highlight w:val="none"/>
        </w:rPr>
        <w:t>工作，</w:t>
      </w:r>
      <w:r>
        <w:rPr>
          <w:rFonts w:hint="eastAsia" w:ascii="宋体" w:hAnsi="宋体" w:cs="宋体"/>
          <w:color w:val="auto"/>
          <w:sz w:val="24"/>
          <w:highlight w:val="none"/>
          <w:lang w:eastAsia="zh-CN"/>
        </w:rPr>
        <w:t>评审小组</w:t>
      </w:r>
      <w:r>
        <w:rPr>
          <w:rFonts w:ascii="宋体" w:hAnsi="宋体" w:cs="宋体"/>
          <w:color w:val="auto"/>
          <w:sz w:val="24"/>
          <w:highlight w:val="none"/>
        </w:rPr>
        <w:t>组长</w:t>
      </w:r>
      <w:r>
        <w:rPr>
          <w:rFonts w:hint="eastAsia" w:ascii="宋体" w:hAnsi="宋体" w:cs="宋体"/>
          <w:color w:val="auto"/>
          <w:sz w:val="24"/>
          <w:highlight w:val="none"/>
        </w:rPr>
        <w:t>与</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其他成员享有同等的表决权。</w:t>
      </w:r>
    </w:p>
    <w:p w14:paraId="635D56BE">
      <w:pPr>
        <w:tabs>
          <w:tab w:val="left" w:pos="8820"/>
        </w:tabs>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成员应了解和熟悉本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文件的内容。</w:t>
      </w:r>
    </w:p>
    <w:p w14:paraId="2B8E87AF">
      <w:pPr>
        <w:tabs>
          <w:tab w:val="left" w:pos="8820"/>
        </w:tabs>
        <w:spacing w:line="360" w:lineRule="auto"/>
        <w:ind w:firstLine="480"/>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初步评审</w:t>
      </w:r>
    </w:p>
    <w:p w14:paraId="73537BD6">
      <w:pPr>
        <w:tabs>
          <w:tab w:val="left" w:pos="8820"/>
        </w:tabs>
        <w:spacing w:line="360" w:lineRule="auto"/>
        <w:ind w:firstLine="48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w:t>
      </w:r>
      <w:r>
        <w:rPr>
          <w:rFonts w:hint="eastAsia" w:ascii="宋体" w:hAnsi="宋体" w:cs="宋体"/>
          <w:color w:val="FF0000"/>
          <w:sz w:val="24"/>
          <w:highlight w:val="none"/>
          <w:lang w:val="en-US" w:eastAsia="zh-CN"/>
        </w:rPr>
        <w:t>响应供应商</w:t>
      </w:r>
      <w:r>
        <w:rPr>
          <w:rFonts w:hint="eastAsia" w:ascii="宋体" w:hAnsi="宋体" w:cs="宋体"/>
          <w:color w:val="auto"/>
          <w:sz w:val="24"/>
          <w:highlight w:val="none"/>
          <w:lang w:val="en-US" w:eastAsia="zh-CN"/>
        </w:rPr>
        <w:t>应在</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en-US" w:eastAsia="zh-CN"/>
        </w:rPr>
        <w:t>家（含）以上方可进入</w:t>
      </w:r>
      <w:r>
        <w:rPr>
          <w:rFonts w:hint="eastAsia" w:ascii="宋体" w:hAnsi="宋体" w:cs="宋体"/>
          <w:color w:val="FF0000"/>
          <w:sz w:val="24"/>
          <w:highlight w:val="none"/>
          <w:lang w:val="en-US" w:eastAsia="zh-CN"/>
        </w:rPr>
        <w:t>评审</w:t>
      </w:r>
      <w:r>
        <w:rPr>
          <w:rFonts w:hint="eastAsia" w:ascii="宋体" w:hAnsi="宋体" w:cs="宋体"/>
          <w:color w:val="auto"/>
          <w:sz w:val="24"/>
          <w:highlight w:val="none"/>
          <w:lang w:val="en-US" w:eastAsia="zh-CN"/>
        </w:rPr>
        <w:t>程序。</w:t>
      </w:r>
    </w:p>
    <w:p w14:paraId="3113B789">
      <w:pPr>
        <w:tabs>
          <w:tab w:val="left" w:pos="8820"/>
        </w:tabs>
        <w:spacing w:line="360" w:lineRule="auto"/>
        <w:ind w:firstLine="48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3.2资格审查</w:t>
      </w:r>
    </w:p>
    <w:p w14:paraId="24715A41">
      <w:pPr>
        <w:tabs>
          <w:tab w:val="left" w:pos="8820"/>
        </w:tabs>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文件中规定的“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资格条件”进行</w:t>
      </w:r>
      <w:r>
        <w:rPr>
          <w:rFonts w:ascii="宋体" w:hAnsi="宋体" w:cs="宋体"/>
          <w:color w:val="auto"/>
          <w:sz w:val="24"/>
          <w:highlight w:val="none"/>
        </w:rPr>
        <w:t>审查</w:t>
      </w:r>
      <w:r>
        <w:rPr>
          <w:rFonts w:hint="eastAsia" w:ascii="宋体" w:hAnsi="宋体" w:cs="宋体"/>
          <w:color w:val="auto"/>
          <w:sz w:val="24"/>
          <w:highlight w:val="none"/>
        </w:rPr>
        <w:t>，资格审查不通过的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不能进入</w:t>
      </w:r>
      <w:r>
        <w:rPr>
          <w:rFonts w:hint="eastAsia" w:ascii="宋体" w:hAnsi="宋体" w:cs="宋体"/>
          <w:color w:val="auto"/>
          <w:kern w:val="0"/>
          <w:sz w:val="24"/>
          <w:highlight w:val="none"/>
          <w:lang w:bidi="ar"/>
        </w:rPr>
        <w:t>后续</w:t>
      </w:r>
      <w:r>
        <w:rPr>
          <w:rFonts w:hint="eastAsia" w:ascii="宋体" w:hAnsi="宋体" w:cs="宋体"/>
          <w:color w:val="auto"/>
          <w:sz w:val="24"/>
          <w:highlight w:val="none"/>
        </w:rPr>
        <w:t>评审。</w:t>
      </w:r>
    </w:p>
    <w:p w14:paraId="177B06AD">
      <w:pPr>
        <w:tabs>
          <w:tab w:val="left" w:pos="8820"/>
        </w:tabs>
        <w:spacing w:line="360" w:lineRule="auto"/>
        <w:ind w:firstLine="480"/>
        <w:outlineLvl w:val="9"/>
        <w:rPr>
          <w:rFonts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符合性</w:t>
      </w:r>
      <w:r>
        <w:rPr>
          <w:rFonts w:ascii="宋体" w:hAnsi="宋体" w:cs="宋体"/>
          <w:color w:val="auto"/>
          <w:sz w:val="24"/>
          <w:highlight w:val="none"/>
        </w:rPr>
        <w:t>审查</w:t>
      </w:r>
    </w:p>
    <w:p w14:paraId="3035EBA7">
      <w:pPr>
        <w:adjustRightInd w:val="0"/>
        <w:snapToGrid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应当对通过资格审查的</w:t>
      </w: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进行符合性审查。</w:t>
      </w: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存在以下</w:t>
      </w:r>
      <w:r>
        <w:rPr>
          <w:rFonts w:hint="eastAsia" w:ascii="宋体" w:hAnsi="宋体" w:cs="宋体"/>
          <w:bCs/>
          <w:color w:val="auto"/>
          <w:kern w:val="0"/>
          <w:sz w:val="24"/>
          <w:highlight w:val="none"/>
          <w:lang w:bidi="ar"/>
        </w:rPr>
        <w:t>情形</w:t>
      </w:r>
      <w:r>
        <w:rPr>
          <w:rFonts w:hint="eastAsia" w:ascii="宋体" w:hAnsi="宋体" w:cs="宋体"/>
          <w:color w:val="auto"/>
          <w:kern w:val="0"/>
          <w:sz w:val="24"/>
          <w:highlight w:val="none"/>
          <w:lang w:bidi="ar"/>
        </w:rPr>
        <w:t>之一，符合性审查不予通过，否决其</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，不再进行后续评审：</w:t>
      </w:r>
    </w:p>
    <w:p w14:paraId="5F8BA3D9">
      <w:pPr>
        <w:adjustRightInd w:val="0"/>
        <w:snapToGrid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未按</w:t>
      </w:r>
      <w:r>
        <w:rPr>
          <w:rFonts w:hint="eastAsia" w:ascii="宋体" w:hAnsi="宋体" w:cs="宋体"/>
          <w:color w:val="auto"/>
          <w:kern w:val="0"/>
          <w:sz w:val="24"/>
          <w:highlight w:val="none"/>
          <w:lang w:eastAsia="zh-CN" w:bidi="ar"/>
        </w:rPr>
        <w:t>采购文件</w:t>
      </w:r>
      <w:r>
        <w:rPr>
          <w:rFonts w:hint="eastAsia" w:ascii="宋体" w:hAnsi="宋体" w:cs="宋体"/>
          <w:color w:val="auto"/>
          <w:kern w:val="0"/>
          <w:sz w:val="24"/>
          <w:highlight w:val="none"/>
          <w:lang w:bidi="ar"/>
        </w:rPr>
        <w:t>的要求签章的，</w:t>
      </w:r>
      <w:r>
        <w:rPr>
          <w:rFonts w:hint="eastAsia" w:ascii="宋体" w:hAnsi="宋体" w:cs="宋体"/>
          <w:color w:val="auto"/>
          <w:sz w:val="24"/>
          <w:highlight w:val="none"/>
        </w:rPr>
        <w:t>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代表无有效的授权委托书</w:t>
      </w:r>
      <w:r>
        <w:rPr>
          <w:rFonts w:hint="eastAsia" w:ascii="宋体" w:hAnsi="宋体" w:cs="宋体"/>
          <w:color w:val="auto"/>
          <w:kern w:val="0"/>
          <w:sz w:val="24"/>
          <w:highlight w:val="none"/>
          <w:lang w:bidi="ar"/>
        </w:rPr>
        <w:t>；</w:t>
      </w:r>
    </w:p>
    <w:p w14:paraId="7234B03B">
      <w:pPr>
        <w:adjustRightInd w:val="0"/>
        <w:snapToGrid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有效期少于</w:t>
      </w:r>
      <w:r>
        <w:rPr>
          <w:rFonts w:hint="eastAsia" w:ascii="宋体" w:hAnsi="宋体" w:cs="宋体"/>
          <w:color w:val="auto"/>
          <w:kern w:val="0"/>
          <w:sz w:val="24"/>
          <w:highlight w:val="none"/>
          <w:lang w:eastAsia="zh-CN" w:bidi="ar"/>
        </w:rPr>
        <w:t>采购文件</w:t>
      </w:r>
      <w:r>
        <w:rPr>
          <w:rFonts w:hint="eastAsia" w:ascii="宋体" w:hAnsi="宋体" w:cs="宋体"/>
          <w:color w:val="auto"/>
          <w:kern w:val="0"/>
          <w:sz w:val="24"/>
          <w:highlight w:val="none"/>
          <w:lang w:bidi="ar"/>
        </w:rPr>
        <w:t>要求的；</w:t>
      </w:r>
    </w:p>
    <w:p w14:paraId="69A051E7">
      <w:pPr>
        <w:adjustRightInd w:val="0"/>
        <w:snapToGrid w:val="0"/>
        <w:spacing w:line="360" w:lineRule="auto"/>
        <w:ind w:firstLine="480" w:firstLineChars="200"/>
        <w:outlineLvl w:val="9"/>
        <w:rPr>
          <w:rFonts w:hint="eastAsia" w:ascii="宋体" w:hAnsi="宋体" w:cs="宋体"/>
          <w:bCs/>
          <w:color w:val="auto"/>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w:t>
      </w:r>
      <w:r>
        <w:rPr>
          <w:rFonts w:hint="eastAsia" w:ascii="宋体" w:hAnsi="宋体" w:cs="宋体"/>
          <w:bCs/>
          <w:color w:val="auto"/>
          <w:sz w:val="24"/>
          <w:highlight w:val="none"/>
          <w:lang w:eastAsia="zh-CN" w:bidi="ar"/>
        </w:rPr>
        <w:t>响应文件</w:t>
      </w:r>
      <w:r>
        <w:rPr>
          <w:rFonts w:hint="eastAsia" w:ascii="宋体" w:hAnsi="宋体" w:cs="宋体"/>
          <w:bCs/>
          <w:color w:val="auto"/>
          <w:sz w:val="24"/>
          <w:highlight w:val="none"/>
          <w:lang w:bidi="ar"/>
        </w:rPr>
        <w:t>不符合</w:t>
      </w:r>
      <w:r>
        <w:rPr>
          <w:rFonts w:hint="eastAsia" w:ascii="宋体" w:hAnsi="宋体" w:cs="宋体"/>
          <w:bCs/>
          <w:color w:val="auto"/>
          <w:sz w:val="24"/>
          <w:highlight w:val="none"/>
          <w:lang w:eastAsia="zh-CN" w:bidi="ar"/>
        </w:rPr>
        <w:t>采购文件</w:t>
      </w:r>
      <w:r>
        <w:rPr>
          <w:rFonts w:hint="eastAsia" w:ascii="宋体" w:hAnsi="宋体" w:cs="宋体"/>
          <w:bCs/>
          <w:color w:val="auto"/>
          <w:sz w:val="24"/>
          <w:highlight w:val="none"/>
          <w:lang w:bidi="ar"/>
        </w:rPr>
        <w:t>实质性要求（用</w:t>
      </w:r>
      <w:r>
        <w:rPr>
          <w:rFonts w:hint="eastAsia" w:ascii="宋体" w:hAnsi="宋体" w:cs="宋体"/>
          <w:bCs/>
          <w:color w:val="auto"/>
          <w:sz w:val="24"/>
          <w:highlight w:val="none"/>
          <w:lang w:bidi="ar"/>
        </w:rPr>
        <w:t>“</w:t>
      </w:r>
      <w:r>
        <w:rPr>
          <w:rFonts w:hint="eastAsia" w:ascii="宋体" w:hAnsi="宋体" w:cs="宋体"/>
          <w:b/>
          <w:bCs/>
          <w:color w:val="auto"/>
          <w:sz w:val="24"/>
          <w:highlight w:val="none"/>
          <w:u w:val="none"/>
        </w:rPr>
        <w:t>▲</w:t>
      </w:r>
      <w:r>
        <w:rPr>
          <w:rFonts w:hint="eastAsia" w:ascii="宋体" w:hAnsi="宋体" w:cs="宋体"/>
          <w:bCs/>
          <w:color w:val="auto"/>
          <w:sz w:val="24"/>
          <w:highlight w:val="none"/>
          <w:lang w:bidi="ar"/>
        </w:rPr>
        <w:t>”</w:t>
      </w:r>
      <w:r>
        <w:rPr>
          <w:rFonts w:hint="eastAsia" w:ascii="宋体" w:hAnsi="宋体" w:cs="宋体"/>
          <w:bCs/>
          <w:color w:val="auto"/>
          <w:sz w:val="24"/>
          <w:highlight w:val="none"/>
          <w:lang w:bidi="ar"/>
        </w:rPr>
        <w:t>标注）的；</w:t>
      </w:r>
    </w:p>
    <w:p w14:paraId="0353C362">
      <w:pPr>
        <w:adjustRightInd w:val="0"/>
        <w:snapToGrid w:val="0"/>
        <w:spacing w:line="360" w:lineRule="auto"/>
        <w:ind w:firstLine="480" w:firstLineChars="200"/>
        <w:outlineLvl w:val="9"/>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对根据修正原则修正后的报价在规定时间内不予确认或不接受的；</w:t>
      </w:r>
    </w:p>
    <w:p w14:paraId="10EDDF00">
      <w:pPr>
        <w:adjustRightInd w:val="0"/>
        <w:snapToGrid w:val="0"/>
        <w:spacing w:line="360" w:lineRule="auto"/>
        <w:ind w:firstLine="480" w:firstLineChars="200"/>
        <w:outlineLvl w:val="9"/>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报价超出</w:t>
      </w:r>
      <w:r>
        <w:rPr>
          <w:rFonts w:hint="eastAsia" w:ascii="宋体" w:hAnsi="宋体" w:cs="宋体"/>
          <w:color w:val="auto"/>
          <w:kern w:val="0"/>
          <w:sz w:val="24"/>
          <w:highlight w:val="none"/>
          <w:lang w:eastAsia="zh-CN" w:bidi="ar"/>
        </w:rPr>
        <w:t>采购文件</w:t>
      </w:r>
      <w:r>
        <w:rPr>
          <w:rFonts w:hint="eastAsia" w:ascii="宋体" w:hAnsi="宋体" w:cs="宋体"/>
          <w:color w:val="auto"/>
          <w:kern w:val="0"/>
          <w:sz w:val="24"/>
          <w:highlight w:val="none"/>
          <w:lang w:bidi="ar"/>
        </w:rPr>
        <w:t>规定的</w:t>
      </w:r>
      <w:r>
        <w:rPr>
          <w:rFonts w:ascii="宋体" w:hAnsi="宋体" w:cs="宋体"/>
          <w:color w:val="auto"/>
          <w:kern w:val="0"/>
          <w:sz w:val="24"/>
          <w:highlight w:val="none"/>
          <w:lang w:bidi="ar"/>
        </w:rPr>
        <w:t>最高</w:t>
      </w:r>
      <w:r>
        <w:rPr>
          <w:rFonts w:hint="eastAsia" w:ascii="宋体" w:hAnsi="宋体" w:cs="宋体"/>
          <w:color w:val="auto"/>
          <w:kern w:val="0"/>
          <w:sz w:val="24"/>
          <w:highlight w:val="none"/>
          <w:lang w:bidi="ar"/>
        </w:rPr>
        <w:t>限价的；</w:t>
      </w:r>
    </w:p>
    <w:p w14:paraId="0E0165BE">
      <w:pPr>
        <w:adjustRightInd w:val="0"/>
        <w:snapToGrid w:val="0"/>
        <w:spacing w:line="360" w:lineRule="auto"/>
        <w:ind w:firstLine="480" w:firstLineChars="200"/>
        <w:outlineLvl w:val="9"/>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报价低于成本价且</w:t>
      </w: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无法提供合理理由说明的；</w:t>
      </w:r>
    </w:p>
    <w:p w14:paraId="773FA1B9">
      <w:pPr>
        <w:adjustRightInd w:val="0"/>
        <w:snapToGrid w:val="0"/>
        <w:spacing w:line="360" w:lineRule="auto"/>
        <w:ind w:firstLine="480" w:firstLineChars="200"/>
        <w:outlineLvl w:val="9"/>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）同一</w:t>
      </w: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提交两个及以上不同</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方案，且</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中未声明哪一个有效的（</w:t>
      </w:r>
      <w:r>
        <w:rPr>
          <w:rFonts w:hint="eastAsia" w:ascii="宋体" w:hAnsi="宋体" w:cs="宋体"/>
          <w:color w:val="auto"/>
          <w:kern w:val="0"/>
          <w:sz w:val="24"/>
          <w:highlight w:val="none"/>
          <w:lang w:eastAsia="zh-CN" w:bidi="ar"/>
        </w:rPr>
        <w:t>采购文件</w:t>
      </w:r>
      <w:r>
        <w:rPr>
          <w:rFonts w:hint="eastAsia" w:ascii="宋体" w:hAnsi="宋体" w:cs="宋体"/>
          <w:color w:val="auto"/>
          <w:kern w:val="0"/>
          <w:sz w:val="24"/>
          <w:highlight w:val="none"/>
          <w:lang w:bidi="ar"/>
        </w:rPr>
        <w:t>要求提交备选</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方案的除外）；</w:t>
      </w:r>
    </w:p>
    <w:p w14:paraId="45844A9B">
      <w:pPr>
        <w:adjustRightInd w:val="0"/>
        <w:snapToGrid w:val="0"/>
        <w:spacing w:line="360" w:lineRule="auto"/>
        <w:ind w:firstLine="480" w:firstLineChars="200"/>
        <w:outlineLvl w:val="9"/>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8</w:t>
      </w:r>
      <w:r>
        <w:rPr>
          <w:rFonts w:hint="eastAsia" w:ascii="宋体" w:hAnsi="宋体" w:cs="宋体"/>
          <w:color w:val="auto"/>
          <w:kern w:val="0"/>
          <w:sz w:val="24"/>
          <w:highlight w:val="none"/>
          <w:lang w:bidi="ar"/>
        </w:rPr>
        <w:t>）存在法律、法规规定的其他否决</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情形的。</w:t>
      </w:r>
    </w:p>
    <w:p w14:paraId="5F1632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详细评审</w:t>
      </w:r>
    </w:p>
    <w:p w14:paraId="3E792265">
      <w:pPr>
        <w:tabs>
          <w:tab w:val="left" w:pos="8820"/>
        </w:tabs>
        <w:spacing w:line="360" w:lineRule="auto"/>
        <w:ind w:firstLine="480" w:firstLineChars="200"/>
        <w:rPr>
          <w:rFonts w:hint="eastAsia" w:asciiTheme="minorEastAsia" w:hAnsiTheme="minorEastAsia" w:eastAsiaTheme="minorEastAsia" w:cstheme="minorEastAsia"/>
          <w:color w:val="FF0000"/>
          <w:sz w:val="24"/>
          <w:highlight w:val="none"/>
          <w:lang w:val="en-US" w:eastAsia="zh-CN"/>
        </w:rPr>
      </w:pPr>
      <w:r>
        <w:rPr>
          <w:rFonts w:hint="eastAsia" w:ascii="宋体" w:hAnsi="宋体" w:eastAsia="宋体" w:cs="宋体"/>
          <w:color w:val="FF0000"/>
          <w:sz w:val="24"/>
          <w:highlight w:val="none"/>
          <w:lang w:val="en-US" w:eastAsia="zh-Hans"/>
        </w:rPr>
        <w:t>评审小组</w:t>
      </w:r>
      <w:r>
        <w:rPr>
          <w:rFonts w:hint="eastAsia" w:ascii="宋体" w:hAnsi="宋体" w:eastAsia="宋体" w:cs="宋体"/>
          <w:color w:val="FF0000"/>
          <w:sz w:val="24"/>
          <w:highlight w:val="none"/>
        </w:rPr>
        <w:t>应在仔细查阅、分析</w:t>
      </w:r>
      <w:r>
        <w:rPr>
          <w:rFonts w:hint="eastAsia" w:ascii="宋体" w:hAnsi="宋体" w:cs="宋体"/>
          <w:color w:val="FF0000"/>
          <w:sz w:val="24"/>
          <w:highlight w:val="none"/>
          <w:lang w:eastAsia="zh-CN"/>
        </w:rPr>
        <w:t>、计算</w:t>
      </w:r>
      <w:r>
        <w:rPr>
          <w:rFonts w:hint="eastAsia" w:ascii="宋体" w:hAnsi="宋体" w:cs="宋体"/>
          <w:color w:val="FF0000"/>
          <w:sz w:val="24"/>
          <w:highlight w:val="none"/>
          <w:lang w:val="en-US" w:eastAsia="zh-CN"/>
        </w:rPr>
        <w:t>的</w:t>
      </w:r>
      <w:r>
        <w:rPr>
          <w:rFonts w:hint="eastAsia" w:ascii="宋体" w:hAnsi="宋体" w:eastAsia="宋体" w:cs="宋体"/>
          <w:color w:val="FF0000"/>
          <w:sz w:val="24"/>
          <w:highlight w:val="none"/>
        </w:rPr>
        <w:t>基础上，根据本章</w:t>
      </w:r>
      <w:r>
        <w:rPr>
          <w:rFonts w:hint="eastAsia" w:ascii="宋体" w:hAnsi="宋体" w:eastAsia="宋体" w:cs="宋体"/>
          <w:color w:val="FF0000"/>
          <w:sz w:val="24"/>
          <w:highlight w:val="none"/>
          <w:lang w:eastAsia="zh-CN"/>
        </w:rPr>
        <w:t>规定</w:t>
      </w:r>
      <w:r>
        <w:rPr>
          <w:rFonts w:hint="eastAsia" w:ascii="宋体" w:hAnsi="宋体" w:eastAsia="宋体" w:cs="宋体"/>
          <w:color w:val="FF0000"/>
          <w:sz w:val="24"/>
          <w:highlight w:val="none"/>
        </w:rPr>
        <w:t>对</w:t>
      </w:r>
      <w:r>
        <w:rPr>
          <w:rFonts w:hint="eastAsia" w:ascii="宋体" w:hAnsi="宋体" w:cs="宋体"/>
          <w:color w:val="FF0000"/>
          <w:sz w:val="24"/>
          <w:highlight w:val="none"/>
          <w:lang w:val="en-US" w:eastAsia="zh-CN"/>
        </w:rPr>
        <w:t>响应文件</w:t>
      </w:r>
      <w:r>
        <w:rPr>
          <w:rFonts w:hint="eastAsia" w:ascii="宋体" w:hAnsi="宋体" w:eastAsia="宋体" w:cs="宋体"/>
          <w:color w:val="FF0000"/>
          <w:sz w:val="24"/>
          <w:highlight w:val="none"/>
        </w:rPr>
        <w:t>进行比较和评审</w:t>
      </w:r>
      <w:r>
        <w:rPr>
          <w:rFonts w:hint="eastAsia" w:asciiTheme="minorEastAsia" w:hAnsiTheme="minorEastAsia" w:eastAsiaTheme="minorEastAsia" w:cstheme="minorEastAsia"/>
          <w:color w:val="FF0000"/>
          <w:sz w:val="24"/>
          <w:highlight w:val="none"/>
        </w:rPr>
        <w:t>。</w:t>
      </w:r>
    </w:p>
    <w:p w14:paraId="7AE49D7E">
      <w:pPr>
        <w:tabs>
          <w:tab w:val="left" w:pos="8820"/>
        </w:tabs>
        <w:spacing w:line="360" w:lineRule="auto"/>
        <w:ind w:firstLine="480" w:firstLineChars="200"/>
        <w:rPr>
          <w:rFonts w:hint="default"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4.1实质性响应审查</w:t>
      </w:r>
    </w:p>
    <w:p w14:paraId="529BD98F">
      <w:pPr>
        <w:spacing w:line="360" w:lineRule="auto"/>
        <w:ind w:firstLine="480" w:firstLineChars="200"/>
        <w:rPr>
          <w:rFonts w:hint="eastAsia" w:asciiTheme="minorEastAsia" w:hAnsiTheme="minorEastAsia" w:eastAsiaTheme="minorEastAsia" w:cstheme="minorEastAsia"/>
          <w:color w:val="FF0000"/>
          <w:sz w:val="24"/>
          <w:szCs w:val="28"/>
          <w:highlight w:val="none"/>
        </w:rPr>
      </w:pPr>
      <w:r>
        <w:rPr>
          <w:rFonts w:hint="eastAsia" w:asciiTheme="minorEastAsia" w:hAnsiTheme="minorEastAsia" w:eastAsiaTheme="minorEastAsia" w:cstheme="minorEastAsia"/>
          <w:color w:val="FF0000"/>
          <w:sz w:val="24"/>
          <w:szCs w:val="28"/>
          <w:highlight w:val="none"/>
        </w:rPr>
        <w:t>评审小组对</w:t>
      </w:r>
      <w:r>
        <w:rPr>
          <w:rFonts w:hint="eastAsia" w:asciiTheme="minorEastAsia" w:hAnsiTheme="minorEastAsia" w:eastAsiaTheme="minorEastAsia" w:cstheme="minorEastAsia"/>
          <w:color w:val="FF0000"/>
          <w:sz w:val="24"/>
          <w:szCs w:val="28"/>
          <w:highlight w:val="none"/>
          <w:lang w:eastAsia="zh-CN"/>
        </w:rPr>
        <w:t>采购</w:t>
      </w:r>
      <w:r>
        <w:rPr>
          <w:rFonts w:hint="eastAsia" w:asciiTheme="minorEastAsia" w:hAnsiTheme="minorEastAsia" w:eastAsiaTheme="minorEastAsia" w:cstheme="minorEastAsia"/>
          <w:color w:val="FF0000"/>
          <w:sz w:val="24"/>
          <w:szCs w:val="28"/>
          <w:highlight w:val="none"/>
        </w:rPr>
        <w:t>文件是否作出实质性响应</w:t>
      </w:r>
      <w:r>
        <w:rPr>
          <w:rFonts w:hint="eastAsia" w:asciiTheme="minorEastAsia" w:hAnsiTheme="minorEastAsia" w:eastAsiaTheme="minorEastAsia" w:cstheme="minorEastAsia"/>
          <w:color w:val="FF0000"/>
          <w:sz w:val="24"/>
          <w:szCs w:val="28"/>
          <w:highlight w:val="none"/>
          <w:lang w:eastAsia="zh-CN"/>
        </w:rPr>
        <w:t>进行</w:t>
      </w:r>
      <w:r>
        <w:rPr>
          <w:rFonts w:hint="eastAsia" w:asciiTheme="minorEastAsia" w:hAnsiTheme="minorEastAsia" w:eastAsiaTheme="minorEastAsia" w:cstheme="minorEastAsia"/>
          <w:color w:val="FF0000"/>
          <w:sz w:val="24"/>
          <w:szCs w:val="28"/>
          <w:highlight w:val="none"/>
        </w:rPr>
        <w:t>审查。对未作出实质性响应的供应商应实行告知，由评审小组将集体意见及时告知该供应商，以让其核证、澄清事实。</w:t>
      </w:r>
    </w:p>
    <w:p w14:paraId="1C917A28">
      <w:pPr>
        <w:tabs>
          <w:tab w:val="left" w:pos="8820"/>
        </w:tabs>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4.2谈判</w:t>
      </w:r>
    </w:p>
    <w:p w14:paraId="7B7F262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FF0000"/>
          <w:sz w:val="24"/>
          <w:szCs w:val="28"/>
          <w:highlight w:val="none"/>
        </w:rPr>
        <w:t>评审小组围绕商务、服务承诺、合同条款等内容</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FF0000"/>
          <w:sz w:val="24"/>
          <w:szCs w:val="28"/>
          <w:highlight w:val="none"/>
          <w:lang w:eastAsia="zh-CN"/>
        </w:rPr>
        <w:t>集中与单一供应商</w:t>
      </w:r>
      <w:r>
        <w:rPr>
          <w:rFonts w:hint="eastAsia" w:asciiTheme="minorEastAsia" w:hAnsiTheme="minorEastAsia" w:eastAsiaTheme="minorEastAsia" w:cstheme="minorEastAsia"/>
          <w:color w:val="FF0000"/>
          <w:sz w:val="24"/>
          <w:szCs w:val="28"/>
          <w:highlight w:val="none"/>
        </w:rPr>
        <w:t>分别</w:t>
      </w:r>
      <w:r>
        <w:rPr>
          <w:rFonts w:hint="eastAsia" w:asciiTheme="minorEastAsia" w:hAnsiTheme="minorEastAsia" w:eastAsiaTheme="minorEastAsia" w:cstheme="minorEastAsia"/>
          <w:color w:val="auto"/>
          <w:sz w:val="24"/>
          <w:szCs w:val="28"/>
          <w:highlight w:val="none"/>
        </w:rPr>
        <w:t>进行一轮或多轮的</w:t>
      </w:r>
      <w:r>
        <w:rPr>
          <w:rFonts w:hint="eastAsia" w:asciiTheme="minorEastAsia" w:hAnsiTheme="minorEastAsia" w:eastAsiaTheme="minorEastAsia" w:cstheme="minorEastAsia"/>
          <w:color w:val="auto"/>
          <w:sz w:val="24"/>
          <w:szCs w:val="28"/>
          <w:highlight w:val="none"/>
          <w:lang w:eastAsia="zh-CN"/>
        </w:rPr>
        <w:t>谈判</w:t>
      </w:r>
      <w:r>
        <w:rPr>
          <w:rFonts w:hint="eastAsia" w:asciiTheme="minorEastAsia" w:hAnsiTheme="minorEastAsia" w:eastAsiaTheme="minorEastAsia" w:cstheme="minorEastAsia"/>
          <w:color w:val="auto"/>
          <w:sz w:val="24"/>
          <w:szCs w:val="28"/>
          <w:highlight w:val="none"/>
        </w:rPr>
        <w:t>。在</w:t>
      </w:r>
      <w:r>
        <w:rPr>
          <w:rFonts w:hint="eastAsia" w:asciiTheme="minorEastAsia" w:hAnsiTheme="minorEastAsia" w:eastAsiaTheme="minorEastAsia" w:cstheme="minorEastAsia"/>
          <w:color w:val="auto"/>
          <w:sz w:val="24"/>
          <w:szCs w:val="28"/>
          <w:highlight w:val="none"/>
          <w:lang w:eastAsia="zh-CN"/>
        </w:rPr>
        <w:t>谈判</w:t>
      </w:r>
      <w:r>
        <w:rPr>
          <w:rFonts w:hint="eastAsia" w:asciiTheme="minorEastAsia" w:hAnsiTheme="minorEastAsia" w:eastAsiaTheme="minorEastAsia" w:cstheme="minorEastAsia"/>
          <w:color w:val="auto"/>
          <w:sz w:val="24"/>
          <w:szCs w:val="28"/>
          <w:highlight w:val="none"/>
        </w:rPr>
        <w:t>过程中，评审小组应当严格遵循保密原则，不得向任何人透露当事人单列产品价格和其他重要信息。</w:t>
      </w:r>
    </w:p>
    <w:p w14:paraId="3FA6957A">
      <w:pPr>
        <w:spacing w:line="360" w:lineRule="auto"/>
        <w:ind w:firstLine="480" w:firstLineChars="200"/>
        <w:rPr>
          <w:rFonts w:hint="default" w:asciiTheme="minorEastAsia" w:hAnsiTheme="minorEastAsia" w:eastAsiaTheme="minorEastAsia" w:cstheme="minorEastAsia"/>
          <w:color w:val="FF0000"/>
          <w:sz w:val="24"/>
          <w:szCs w:val="28"/>
          <w:highlight w:val="none"/>
          <w:lang w:val="en-US" w:eastAsia="zh-CN"/>
        </w:rPr>
      </w:pPr>
      <w:r>
        <w:rPr>
          <w:rFonts w:hint="eastAsia" w:asciiTheme="minorEastAsia" w:hAnsiTheme="minorEastAsia" w:eastAsiaTheme="minorEastAsia" w:cstheme="minorEastAsia"/>
          <w:color w:val="auto"/>
          <w:sz w:val="24"/>
          <w:highlight w:val="none"/>
          <w:lang w:val="en-US" w:eastAsia="zh-CN"/>
        </w:rPr>
        <w:t>4.3</w:t>
      </w:r>
      <w:r>
        <w:rPr>
          <w:rFonts w:hint="eastAsia" w:asciiTheme="minorEastAsia" w:hAnsiTheme="minorEastAsia" w:eastAsiaTheme="minorEastAsia" w:cstheme="minorEastAsia"/>
          <w:color w:val="FF0000"/>
          <w:sz w:val="24"/>
          <w:szCs w:val="28"/>
          <w:highlight w:val="none"/>
          <w:lang w:val="en-US" w:eastAsia="zh-CN"/>
        </w:rPr>
        <w:t>采购文件变动</w:t>
      </w:r>
    </w:p>
    <w:p w14:paraId="63189304">
      <w:pPr>
        <w:spacing w:line="360" w:lineRule="auto"/>
        <w:ind w:firstLine="480" w:firstLineChars="200"/>
        <w:rPr>
          <w:rFonts w:hint="eastAsia" w:asciiTheme="minorEastAsia" w:hAnsiTheme="minorEastAsia" w:eastAsiaTheme="minorEastAsia" w:cstheme="minorEastAsia"/>
          <w:color w:val="FF0000"/>
          <w:sz w:val="24"/>
          <w:szCs w:val="28"/>
          <w:highlight w:val="none"/>
          <w:lang w:eastAsia="zh-CN"/>
        </w:rPr>
      </w:pPr>
      <w:r>
        <w:rPr>
          <w:rFonts w:hint="eastAsia" w:asciiTheme="minorEastAsia" w:hAnsiTheme="minorEastAsia" w:eastAsiaTheme="minorEastAsia" w:cstheme="minorEastAsia"/>
          <w:color w:val="FF0000"/>
          <w:sz w:val="24"/>
          <w:szCs w:val="28"/>
          <w:highlight w:val="none"/>
          <w:lang w:val="en-US" w:eastAsia="zh-CN"/>
        </w:rPr>
        <w:t>4.3.1</w:t>
      </w:r>
      <w:r>
        <w:rPr>
          <w:rFonts w:hint="eastAsia" w:asciiTheme="minorEastAsia" w:hAnsiTheme="minorEastAsia" w:eastAsiaTheme="minorEastAsia" w:cstheme="minorEastAsia"/>
          <w:color w:val="FF0000"/>
          <w:sz w:val="24"/>
          <w:szCs w:val="28"/>
          <w:highlight w:val="none"/>
        </w:rPr>
        <w:t>在</w:t>
      </w:r>
      <w:r>
        <w:rPr>
          <w:rFonts w:hint="eastAsia" w:asciiTheme="minorEastAsia" w:hAnsiTheme="minorEastAsia" w:eastAsiaTheme="minorEastAsia" w:cstheme="minorEastAsia"/>
          <w:color w:val="FF0000"/>
          <w:sz w:val="24"/>
          <w:szCs w:val="28"/>
          <w:highlight w:val="none"/>
          <w:lang w:eastAsia="zh-CN"/>
        </w:rPr>
        <w:t>谈判</w:t>
      </w:r>
      <w:r>
        <w:rPr>
          <w:rFonts w:hint="eastAsia" w:asciiTheme="minorEastAsia" w:hAnsiTheme="minorEastAsia" w:eastAsiaTheme="minorEastAsia" w:cstheme="minorEastAsia"/>
          <w:color w:val="FF0000"/>
          <w:sz w:val="24"/>
          <w:szCs w:val="28"/>
          <w:highlight w:val="none"/>
        </w:rPr>
        <w:t>过程中，评审小组一致同意后，可以根据</w:t>
      </w:r>
      <w:r>
        <w:rPr>
          <w:rFonts w:hint="eastAsia" w:asciiTheme="minorEastAsia" w:hAnsiTheme="minorEastAsia" w:eastAsiaTheme="minorEastAsia" w:cstheme="minorEastAsia"/>
          <w:color w:val="FF0000"/>
          <w:sz w:val="24"/>
          <w:szCs w:val="28"/>
          <w:highlight w:val="none"/>
          <w:lang w:eastAsia="zh-CN"/>
        </w:rPr>
        <w:t>采购</w:t>
      </w:r>
      <w:r>
        <w:rPr>
          <w:rFonts w:hint="eastAsia" w:asciiTheme="minorEastAsia" w:hAnsiTheme="minorEastAsia" w:eastAsiaTheme="minorEastAsia" w:cstheme="minorEastAsia"/>
          <w:color w:val="FF0000"/>
          <w:sz w:val="24"/>
          <w:szCs w:val="28"/>
          <w:highlight w:val="none"/>
        </w:rPr>
        <w:t>文件和</w:t>
      </w:r>
      <w:r>
        <w:rPr>
          <w:rFonts w:hint="eastAsia" w:asciiTheme="minorEastAsia" w:hAnsiTheme="minorEastAsia" w:eastAsiaTheme="minorEastAsia" w:cstheme="minorEastAsia"/>
          <w:color w:val="FF0000"/>
          <w:sz w:val="24"/>
          <w:szCs w:val="28"/>
          <w:highlight w:val="none"/>
          <w:lang w:eastAsia="zh-CN"/>
        </w:rPr>
        <w:t>谈判</w:t>
      </w:r>
      <w:r>
        <w:rPr>
          <w:rFonts w:hint="eastAsia" w:asciiTheme="minorEastAsia" w:hAnsiTheme="minorEastAsia" w:eastAsiaTheme="minorEastAsia" w:cstheme="minorEastAsia"/>
          <w:color w:val="FF0000"/>
          <w:sz w:val="24"/>
          <w:szCs w:val="28"/>
          <w:highlight w:val="none"/>
        </w:rPr>
        <w:t>情况实质性变动采购</w:t>
      </w:r>
      <w:r>
        <w:rPr>
          <w:rFonts w:hint="eastAsia" w:asciiTheme="minorEastAsia" w:hAnsiTheme="minorEastAsia" w:eastAsiaTheme="minorEastAsia" w:cstheme="minorEastAsia"/>
          <w:color w:val="FF0000"/>
          <w:sz w:val="24"/>
          <w:szCs w:val="28"/>
          <w:highlight w:val="none"/>
          <w:lang w:eastAsia="zh-CN"/>
        </w:rPr>
        <w:t>文件</w:t>
      </w:r>
      <w:r>
        <w:rPr>
          <w:rFonts w:hint="eastAsia" w:asciiTheme="minorEastAsia" w:hAnsiTheme="minorEastAsia" w:eastAsiaTheme="minorEastAsia" w:cstheme="minorEastAsia"/>
          <w:color w:val="FF0000"/>
          <w:sz w:val="24"/>
          <w:szCs w:val="28"/>
          <w:highlight w:val="none"/>
        </w:rPr>
        <w:t>中的技术、服务要求以及合同</w:t>
      </w:r>
      <w:r>
        <w:rPr>
          <w:rFonts w:hint="eastAsia" w:asciiTheme="minorEastAsia" w:hAnsiTheme="minorEastAsia" w:eastAsiaTheme="minorEastAsia" w:cstheme="minorEastAsia"/>
          <w:color w:val="FF0000"/>
          <w:sz w:val="24"/>
          <w:szCs w:val="28"/>
          <w:highlight w:val="none"/>
          <w:lang w:val="en-US" w:eastAsia="zh-CN"/>
        </w:rPr>
        <w:t>文本</w:t>
      </w:r>
      <w:r>
        <w:rPr>
          <w:rFonts w:hint="eastAsia" w:asciiTheme="minorEastAsia" w:hAnsiTheme="minorEastAsia" w:eastAsiaTheme="minorEastAsia" w:cstheme="minorEastAsia"/>
          <w:color w:val="FF0000"/>
          <w:sz w:val="24"/>
          <w:szCs w:val="28"/>
          <w:highlight w:val="none"/>
        </w:rPr>
        <w:t>条款，但不得变动</w:t>
      </w:r>
      <w:r>
        <w:rPr>
          <w:rFonts w:hint="eastAsia" w:asciiTheme="minorEastAsia" w:hAnsiTheme="minorEastAsia" w:eastAsiaTheme="minorEastAsia" w:cstheme="minorEastAsia"/>
          <w:color w:val="FF0000"/>
          <w:sz w:val="24"/>
          <w:szCs w:val="28"/>
          <w:highlight w:val="none"/>
          <w:lang w:eastAsia="zh-CN"/>
        </w:rPr>
        <w:t>采购</w:t>
      </w:r>
      <w:r>
        <w:rPr>
          <w:rFonts w:hint="eastAsia" w:asciiTheme="minorEastAsia" w:hAnsiTheme="minorEastAsia" w:eastAsiaTheme="minorEastAsia" w:cstheme="minorEastAsia"/>
          <w:color w:val="FF0000"/>
          <w:sz w:val="24"/>
          <w:szCs w:val="28"/>
          <w:highlight w:val="none"/>
        </w:rPr>
        <w:t>文件中的其他内容</w:t>
      </w:r>
      <w:r>
        <w:rPr>
          <w:rFonts w:hint="eastAsia" w:asciiTheme="minorEastAsia" w:hAnsiTheme="minorEastAsia" w:eastAsiaTheme="minorEastAsia" w:cstheme="minorEastAsia"/>
          <w:color w:val="FF0000"/>
          <w:sz w:val="24"/>
          <w:szCs w:val="28"/>
          <w:highlight w:val="none"/>
          <w:lang w:eastAsia="zh-CN"/>
        </w:rPr>
        <w:t>。</w:t>
      </w:r>
    </w:p>
    <w:p w14:paraId="3F2E7AE2">
      <w:pPr>
        <w:spacing w:line="360" w:lineRule="auto"/>
        <w:ind w:firstLine="480" w:firstLineChars="200"/>
        <w:rPr>
          <w:rFonts w:hint="default" w:asciiTheme="minorEastAsia" w:hAnsiTheme="minorEastAsia" w:eastAsiaTheme="minorEastAsia" w:cstheme="minorEastAsia"/>
          <w:color w:val="FF0000"/>
          <w:sz w:val="24"/>
          <w:szCs w:val="28"/>
          <w:highlight w:val="none"/>
          <w:lang w:val="en-US" w:eastAsia="zh-CN"/>
        </w:rPr>
      </w:pPr>
      <w:r>
        <w:rPr>
          <w:rFonts w:hint="eastAsia" w:asciiTheme="minorEastAsia" w:hAnsiTheme="minorEastAsia" w:eastAsiaTheme="minorEastAsia" w:cstheme="minorEastAsia"/>
          <w:color w:val="FF0000"/>
          <w:sz w:val="24"/>
          <w:szCs w:val="28"/>
          <w:highlight w:val="none"/>
          <w:lang w:val="en-US" w:eastAsia="zh-CN"/>
        </w:rPr>
        <w:t>4.3.2</w:t>
      </w:r>
      <w:r>
        <w:rPr>
          <w:rFonts w:hint="eastAsia" w:asciiTheme="minorEastAsia" w:hAnsiTheme="minorEastAsia" w:eastAsiaTheme="minorEastAsia" w:cstheme="minorEastAsia"/>
          <w:color w:val="FF0000"/>
          <w:sz w:val="24"/>
          <w:szCs w:val="28"/>
          <w:highlight w:val="none"/>
          <w:lang w:eastAsia="zh-CN"/>
        </w:rPr>
        <w:t>对采购文件作出的实质性变动是采购文件的有效组成部分，</w:t>
      </w:r>
      <w:r>
        <w:rPr>
          <w:rFonts w:hint="eastAsia" w:asciiTheme="minorEastAsia" w:hAnsiTheme="minorEastAsia" w:eastAsiaTheme="minorEastAsia" w:cstheme="minorEastAsia"/>
          <w:color w:val="FF0000"/>
          <w:sz w:val="24"/>
          <w:szCs w:val="28"/>
          <w:highlight w:val="none"/>
          <w:lang w:val="en-US" w:eastAsia="zh-CN"/>
        </w:rPr>
        <w:t>评审小组应及时以书面形式同时通知所有递交响应文件的供应商，并明确响应时限、响应方式等相关要求。</w:t>
      </w:r>
    </w:p>
    <w:p w14:paraId="7C92582D">
      <w:pPr>
        <w:spacing w:line="360" w:lineRule="auto"/>
        <w:ind w:firstLine="480" w:firstLineChars="200"/>
        <w:rPr>
          <w:rFonts w:hint="eastAsia" w:asciiTheme="minorEastAsia" w:hAnsiTheme="minorEastAsia" w:eastAsiaTheme="minorEastAsia" w:cstheme="minorEastAsia"/>
          <w:color w:val="FF0000"/>
          <w:sz w:val="24"/>
          <w:szCs w:val="28"/>
          <w:highlight w:val="none"/>
          <w:lang w:val="en-US" w:eastAsia="zh-CN"/>
        </w:rPr>
      </w:pPr>
      <w:r>
        <w:rPr>
          <w:rFonts w:hint="eastAsia" w:asciiTheme="minorEastAsia" w:hAnsiTheme="minorEastAsia" w:eastAsiaTheme="minorEastAsia" w:cstheme="minorEastAsia"/>
          <w:color w:val="FF0000"/>
          <w:sz w:val="24"/>
          <w:szCs w:val="28"/>
          <w:highlight w:val="none"/>
          <w:lang w:val="en-US" w:eastAsia="zh-CN"/>
        </w:rPr>
        <w:t>无需供应商重新提供设计方案、解决方案或服务方案的变动，可通过书面形式的询标函要求供应商响应，规定的响应时间不得少于30分钟；需供应商重新提供设计方案、解决方案或服务方案的变动，可要求供应商重新递交响应文件，规定的响应时间应和本采购文件要求一致，重新评审程序按照本采购文件相关规定执行。</w:t>
      </w:r>
    </w:p>
    <w:p w14:paraId="7C2C9F1E">
      <w:pPr>
        <w:spacing w:line="360" w:lineRule="auto"/>
        <w:ind w:firstLine="480" w:firstLineChars="200"/>
        <w:rPr>
          <w:rFonts w:hint="default" w:asciiTheme="minorEastAsia" w:hAnsiTheme="minorEastAsia" w:eastAsiaTheme="minorEastAsia" w:cstheme="minorEastAsia"/>
          <w:color w:val="FF0000"/>
          <w:sz w:val="24"/>
          <w:szCs w:val="28"/>
          <w:highlight w:val="none"/>
          <w:lang w:val="en-US" w:eastAsia="zh-CN"/>
        </w:rPr>
      </w:pPr>
      <w:r>
        <w:rPr>
          <w:rFonts w:hint="eastAsia" w:asciiTheme="minorEastAsia" w:hAnsiTheme="minorEastAsia" w:eastAsiaTheme="minorEastAsia" w:cstheme="minorEastAsia"/>
          <w:color w:val="FF0000"/>
          <w:sz w:val="24"/>
          <w:szCs w:val="28"/>
          <w:highlight w:val="none"/>
          <w:lang w:val="en-US" w:eastAsia="zh-CN"/>
        </w:rPr>
        <w:t>4.3.3供应商应当按照采购文件的变动情况和评审小组的要求，递交澄清文件或重新递交响应文件。供应商未按照要求递交澄清或重新递交采购文件的，视为退出本次采购；供应商递交的澄清或重新递交的采购文件未实质性响应变动内容的，视为无效响应。</w:t>
      </w:r>
    </w:p>
    <w:p w14:paraId="20CD17BD">
      <w:pPr>
        <w:tabs>
          <w:tab w:val="left" w:pos="8820"/>
        </w:tabs>
        <w:spacing w:line="360" w:lineRule="auto"/>
        <w:ind w:firstLine="480" w:firstLineChars="200"/>
        <w:rPr>
          <w:rFonts w:hint="default"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4.4最终报价</w:t>
      </w:r>
    </w:p>
    <w:p w14:paraId="0A89F613">
      <w:pPr>
        <w:widowControl/>
        <w:spacing w:line="360" w:lineRule="auto"/>
        <w:ind w:firstLine="480" w:firstLineChars="200"/>
        <w:jc w:val="left"/>
        <w:rPr>
          <w:rFonts w:hint="eastAsia" w:asciiTheme="minorEastAsia" w:hAnsiTheme="minorEastAsia" w:eastAsiaTheme="minorEastAsia" w:cstheme="minorEastAsia"/>
          <w:color w:val="FF0000"/>
          <w:sz w:val="24"/>
          <w:szCs w:val="28"/>
          <w:highlight w:val="none"/>
          <w:lang w:eastAsia="zh-CN"/>
        </w:rPr>
      </w:pPr>
      <w:r>
        <w:rPr>
          <w:rFonts w:hint="eastAsia" w:asciiTheme="minorEastAsia" w:hAnsiTheme="minorEastAsia" w:eastAsiaTheme="minorEastAsia" w:cstheme="minorEastAsia"/>
          <w:color w:val="FF0000"/>
          <w:sz w:val="24"/>
          <w:szCs w:val="28"/>
          <w:highlight w:val="none"/>
          <w:lang w:val="en-US" w:eastAsia="zh-CN"/>
        </w:rPr>
        <w:t>4.4.1</w:t>
      </w:r>
      <w:r>
        <w:rPr>
          <w:rFonts w:hint="eastAsia" w:asciiTheme="minorEastAsia" w:hAnsiTheme="minorEastAsia" w:eastAsiaTheme="minorEastAsia" w:cstheme="minorEastAsia"/>
          <w:color w:val="FF0000"/>
          <w:sz w:val="24"/>
          <w:szCs w:val="28"/>
          <w:highlight w:val="none"/>
          <w:lang w:eastAsia="zh-CN"/>
        </w:rPr>
        <w:t>谈判</w:t>
      </w:r>
      <w:r>
        <w:rPr>
          <w:rFonts w:hint="eastAsia" w:asciiTheme="minorEastAsia" w:hAnsiTheme="minorEastAsia" w:eastAsiaTheme="minorEastAsia" w:cstheme="minorEastAsia"/>
          <w:color w:val="FF0000"/>
          <w:sz w:val="24"/>
          <w:szCs w:val="28"/>
          <w:highlight w:val="none"/>
        </w:rPr>
        <w:t>结束后，</w:t>
      </w:r>
      <w:r>
        <w:rPr>
          <w:rFonts w:hint="eastAsia" w:asciiTheme="minorEastAsia" w:hAnsiTheme="minorEastAsia" w:eastAsiaTheme="minorEastAsia" w:cstheme="minorEastAsia"/>
          <w:color w:val="FF0000"/>
          <w:sz w:val="24"/>
          <w:szCs w:val="28"/>
          <w:highlight w:val="none"/>
          <w:lang w:eastAsia="zh-CN"/>
        </w:rPr>
        <w:t>评审</w:t>
      </w:r>
      <w:r>
        <w:rPr>
          <w:rFonts w:hint="eastAsia" w:asciiTheme="minorEastAsia" w:hAnsiTheme="minorEastAsia" w:eastAsiaTheme="minorEastAsia" w:cstheme="minorEastAsia"/>
          <w:color w:val="FF0000"/>
          <w:sz w:val="24"/>
          <w:szCs w:val="28"/>
          <w:highlight w:val="none"/>
        </w:rPr>
        <w:t>小组应当要求所有实质性响应的供应商在规定时间内提交最后报价</w:t>
      </w:r>
      <w:r>
        <w:rPr>
          <w:rFonts w:hint="eastAsia" w:asciiTheme="minorEastAsia" w:hAnsiTheme="minorEastAsia" w:eastAsiaTheme="minorEastAsia" w:cstheme="minorEastAsia"/>
          <w:color w:val="FF0000"/>
          <w:sz w:val="24"/>
          <w:szCs w:val="28"/>
          <w:highlight w:val="none"/>
          <w:lang w:eastAsia="zh-CN"/>
        </w:rPr>
        <w:t>。</w:t>
      </w:r>
    </w:p>
    <w:p w14:paraId="16515234">
      <w:pPr>
        <w:widowControl/>
        <w:spacing w:line="360" w:lineRule="auto"/>
        <w:ind w:firstLine="480" w:firstLineChars="200"/>
        <w:jc w:val="left"/>
        <w:rPr>
          <w:rFonts w:hint="eastAsia" w:asciiTheme="minorEastAsia" w:hAnsiTheme="minorEastAsia" w:eastAsiaTheme="minorEastAsia" w:cstheme="minorEastAsia"/>
          <w:color w:val="FF0000"/>
          <w:sz w:val="24"/>
          <w:szCs w:val="28"/>
          <w:highlight w:val="none"/>
          <w:lang w:val="en-US" w:eastAsia="zh-CN"/>
        </w:rPr>
      </w:pPr>
      <w:r>
        <w:rPr>
          <w:rFonts w:hint="eastAsia" w:asciiTheme="minorEastAsia" w:hAnsiTheme="minorEastAsia" w:eastAsiaTheme="minorEastAsia" w:cstheme="minorEastAsia"/>
          <w:color w:val="FF0000"/>
          <w:sz w:val="24"/>
          <w:szCs w:val="28"/>
          <w:highlight w:val="none"/>
          <w:lang w:val="en-US" w:eastAsia="zh-CN"/>
        </w:rPr>
        <w:t>4.4.2</w:t>
      </w:r>
      <w:r>
        <w:rPr>
          <w:rFonts w:hint="eastAsia" w:asciiTheme="minorEastAsia" w:hAnsiTheme="minorEastAsia" w:eastAsiaTheme="minorEastAsia" w:cstheme="minorEastAsia"/>
          <w:color w:val="FF0000"/>
          <w:sz w:val="24"/>
          <w:szCs w:val="28"/>
          <w:highlight w:val="none"/>
        </w:rPr>
        <w:t>供应商提交最后报价</w:t>
      </w:r>
      <w:r>
        <w:rPr>
          <w:rFonts w:hint="eastAsia" w:asciiTheme="minorEastAsia" w:hAnsiTheme="minorEastAsia" w:eastAsiaTheme="minorEastAsia" w:cstheme="minorEastAsia"/>
          <w:color w:val="FF0000"/>
          <w:sz w:val="24"/>
          <w:szCs w:val="28"/>
          <w:highlight w:val="none"/>
          <w:lang w:eastAsia="zh-CN"/>
        </w:rPr>
        <w:t>不得高于本项目最高限价，且一般不高于响应文件中的报价。</w:t>
      </w:r>
    </w:p>
    <w:p w14:paraId="487B0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b/>
          <w:bCs/>
          <w:color w:val="auto"/>
          <w:sz w:val="24"/>
          <w:highlight w:val="none"/>
          <w:lang w:val="en-US" w:eastAsia="zh-CN"/>
        </w:rPr>
      </w:pPr>
      <w:r>
        <w:rPr>
          <w:rFonts w:hint="eastAsia" w:asciiTheme="minorEastAsia" w:hAnsiTheme="minorEastAsia" w:eastAsiaTheme="minorEastAsia" w:cstheme="minorEastAsia"/>
          <w:b/>
          <w:bCs/>
          <w:color w:val="FF0000"/>
          <w:sz w:val="24"/>
          <w:szCs w:val="28"/>
          <w:highlight w:val="none"/>
          <w:lang w:val="en-US" w:eastAsia="zh-CN"/>
        </w:rPr>
        <w:t>4.4.3</w:t>
      </w:r>
      <w:r>
        <w:rPr>
          <w:rFonts w:hint="eastAsia" w:asciiTheme="minorEastAsia" w:hAnsiTheme="minorEastAsia" w:eastAsiaTheme="minorEastAsia" w:cstheme="minorEastAsia"/>
          <w:b/>
          <w:bCs/>
          <w:color w:val="FF0000"/>
          <w:sz w:val="24"/>
          <w:szCs w:val="28"/>
          <w:highlight w:val="none"/>
        </w:rPr>
        <w:t>提交</w:t>
      </w:r>
      <w:r>
        <w:rPr>
          <w:rFonts w:hint="eastAsia" w:asciiTheme="minorEastAsia" w:hAnsiTheme="minorEastAsia" w:eastAsiaTheme="minorEastAsia" w:cstheme="minorEastAsia"/>
          <w:b/>
          <w:bCs/>
          <w:color w:val="FF0000"/>
          <w:sz w:val="24"/>
          <w:szCs w:val="28"/>
          <w:highlight w:val="none"/>
          <w:lang w:eastAsia="zh-CN"/>
        </w:rPr>
        <w:t>最终</w:t>
      </w:r>
      <w:r>
        <w:rPr>
          <w:rFonts w:hint="eastAsia" w:asciiTheme="minorEastAsia" w:hAnsiTheme="minorEastAsia" w:eastAsiaTheme="minorEastAsia" w:cstheme="minorEastAsia"/>
          <w:b/>
          <w:bCs/>
          <w:color w:val="FF0000"/>
          <w:sz w:val="24"/>
          <w:szCs w:val="28"/>
          <w:highlight w:val="none"/>
        </w:rPr>
        <w:t>报价的供应商</w:t>
      </w:r>
      <w:r>
        <w:rPr>
          <w:rFonts w:hint="eastAsia" w:asciiTheme="minorEastAsia" w:hAnsiTheme="minorEastAsia" w:eastAsiaTheme="minorEastAsia" w:cstheme="minorEastAsia"/>
          <w:b/>
          <w:bCs/>
          <w:color w:val="FF0000"/>
          <w:sz w:val="24"/>
          <w:szCs w:val="28"/>
          <w:highlight w:val="none"/>
          <w:lang w:eastAsia="zh-CN"/>
        </w:rPr>
        <w:t>不足</w:t>
      </w:r>
      <w:r>
        <w:rPr>
          <w:rFonts w:hint="eastAsia" w:asciiTheme="minorEastAsia" w:hAnsiTheme="minorEastAsia" w:eastAsiaTheme="minorEastAsia" w:cstheme="minorEastAsia"/>
          <w:b/>
          <w:bCs/>
          <w:color w:val="FF0000"/>
          <w:sz w:val="24"/>
          <w:szCs w:val="28"/>
          <w:highlight w:val="none"/>
        </w:rPr>
        <w:t>3家</w:t>
      </w:r>
      <w:r>
        <w:rPr>
          <w:rFonts w:hint="eastAsia" w:asciiTheme="minorEastAsia" w:hAnsiTheme="minorEastAsia" w:eastAsiaTheme="minorEastAsia" w:cstheme="minorEastAsia"/>
          <w:b/>
          <w:bCs/>
          <w:color w:val="FF0000"/>
          <w:sz w:val="24"/>
          <w:szCs w:val="28"/>
          <w:highlight w:val="none"/>
          <w:lang w:eastAsia="zh-CN"/>
        </w:rPr>
        <w:t>时，视为有效响应不足，竞争谈判失败</w:t>
      </w:r>
      <w:r>
        <w:rPr>
          <w:rFonts w:hint="eastAsia" w:asciiTheme="minorEastAsia" w:hAnsiTheme="minorEastAsia" w:eastAsiaTheme="minorEastAsia" w:cstheme="minorEastAsia"/>
          <w:b/>
          <w:bCs/>
          <w:color w:val="FF0000"/>
          <w:sz w:val="24"/>
          <w:szCs w:val="28"/>
          <w:highlight w:val="none"/>
        </w:rPr>
        <w:t>。</w:t>
      </w:r>
    </w:p>
    <w:p w14:paraId="2DA25FD4">
      <w:pPr>
        <w:tabs>
          <w:tab w:val="left" w:pos="8820"/>
        </w:tabs>
        <w:spacing w:line="360" w:lineRule="auto"/>
        <w:ind w:firstLine="480" w:firstLineChars="200"/>
        <w:rPr>
          <w:rFonts w:hint="default"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4.5报价评审</w:t>
      </w:r>
    </w:p>
    <w:p w14:paraId="4B9E33BE">
      <w:pPr>
        <w:keepNext w:val="0"/>
        <w:keepLines w:val="0"/>
        <w:pageBreakBefore w:val="0"/>
        <w:widowControl w:val="0"/>
        <w:tabs>
          <w:tab w:val="left" w:pos="882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4.5.1</w:t>
      </w:r>
      <w:r>
        <w:rPr>
          <w:rFonts w:hint="eastAsia" w:asciiTheme="minorEastAsia" w:hAnsiTheme="minorEastAsia" w:eastAsiaTheme="minorEastAsia" w:cstheme="minorEastAsia"/>
          <w:color w:val="FF0000"/>
          <w:sz w:val="24"/>
          <w:highlight w:val="none"/>
          <w:lang w:val="en-US" w:eastAsia="zh-Hans"/>
        </w:rPr>
        <w:t>评审小组</w:t>
      </w:r>
      <w:r>
        <w:rPr>
          <w:rFonts w:hint="eastAsia" w:asciiTheme="minorEastAsia" w:hAnsiTheme="minorEastAsia" w:eastAsiaTheme="minorEastAsia" w:cstheme="minorEastAsia"/>
          <w:color w:val="FF0000"/>
          <w:sz w:val="24"/>
          <w:highlight w:val="none"/>
        </w:rPr>
        <w:t>应对报价进行仔细审核。报价部分评分应在报价口径一致的</w:t>
      </w:r>
      <w:r>
        <w:rPr>
          <w:rFonts w:hint="eastAsia" w:asciiTheme="minorEastAsia" w:hAnsiTheme="minorEastAsia" w:eastAsiaTheme="minorEastAsia" w:cstheme="minorEastAsia"/>
          <w:color w:val="FF0000"/>
          <w:sz w:val="24"/>
          <w:highlight w:val="none"/>
          <w:lang w:val="en-US" w:eastAsia="zh-Hans"/>
        </w:rPr>
        <w:t>评审</w:t>
      </w:r>
      <w:r>
        <w:rPr>
          <w:rFonts w:hint="eastAsia" w:asciiTheme="minorEastAsia" w:hAnsiTheme="minorEastAsia" w:eastAsiaTheme="minorEastAsia" w:cstheme="minorEastAsia"/>
          <w:color w:val="FF0000"/>
          <w:sz w:val="24"/>
          <w:highlight w:val="none"/>
        </w:rPr>
        <w:t>价基础上，按照</w:t>
      </w:r>
      <w:r>
        <w:rPr>
          <w:rFonts w:hint="eastAsia" w:asciiTheme="minorEastAsia" w:hAnsiTheme="minorEastAsia" w:eastAsiaTheme="minorEastAsia" w:cstheme="minorEastAsia"/>
          <w:color w:val="FF0000"/>
          <w:sz w:val="24"/>
          <w:highlight w:val="none"/>
          <w:lang w:val="en-US" w:eastAsia="zh-Hans"/>
        </w:rPr>
        <w:t>采购</w:t>
      </w:r>
      <w:r>
        <w:rPr>
          <w:rFonts w:hint="eastAsia" w:asciiTheme="minorEastAsia" w:hAnsiTheme="minorEastAsia" w:eastAsiaTheme="minorEastAsia" w:cstheme="minorEastAsia"/>
          <w:color w:val="FF0000"/>
          <w:sz w:val="24"/>
          <w:highlight w:val="none"/>
        </w:rPr>
        <w:t>文件约定的因素和方法进行计算。</w:t>
      </w:r>
    </w:p>
    <w:p w14:paraId="214A47F9">
      <w:pPr>
        <w:widowControl/>
        <w:spacing w:line="360" w:lineRule="auto"/>
        <w:ind w:firstLine="480" w:firstLineChars="200"/>
        <w:jc w:val="left"/>
        <w:rPr>
          <w:rFonts w:hint="default"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4.5.2</w:t>
      </w:r>
      <w:r>
        <w:rPr>
          <w:rFonts w:hint="eastAsia"/>
          <w:color w:val="FF0000"/>
          <w:sz w:val="24"/>
          <w:szCs w:val="28"/>
          <w:highlight w:val="none"/>
        </w:rPr>
        <w:t>在</w:t>
      </w:r>
      <w:r>
        <w:rPr>
          <w:rFonts w:hint="eastAsia"/>
          <w:color w:val="FF0000"/>
          <w:sz w:val="24"/>
          <w:szCs w:val="28"/>
          <w:highlight w:val="none"/>
          <w:lang w:eastAsia="zh-CN"/>
        </w:rPr>
        <w:t>报价</w:t>
      </w:r>
      <w:r>
        <w:rPr>
          <w:rFonts w:hint="eastAsia"/>
          <w:color w:val="FF0000"/>
          <w:sz w:val="24"/>
          <w:szCs w:val="28"/>
          <w:highlight w:val="none"/>
        </w:rPr>
        <w:t>评审</w:t>
      </w:r>
      <w:r>
        <w:rPr>
          <w:rFonts w:hint="eastAsia"/>
          <w:color w:val="FF0000"/>
          <w:sz w:val="24"/>
          <w:szCs w:val="28"/>
          <w:highlight w:val="none"/>
          <w:lang w:eastAsia="zh-CN"/>
        </w:rPr>
        <w:t>中</w:t>
      </w:r>
      <w:r>
        <w:rPr>
          <w:rFonts w:hint="eastAsia"/>
          <w:color w:val="auto"/>
          <w:sz w:val="24"/>
          <w:szCs w:val="28"/>
          <w:highlight w:val="none"/>
          <w:lang w:eastAsia="zh-CN"/>
        </w:rPr>
        <w:t>，</w:t>
      </w:r>
      <w:r>
        <w:rPr>
          <w:rFonts w:hint="eastAsia" w:ascii="宋体" w:hAnsi="宋体" w:eastAsia="宋体" w:cs="宋体"/>
          <w:b w:val="0"/>
          <w:bCs w:val="0"/>
          <w:color w:val="auto"/>
          <w:sz w:val="24"/>
          <w:highlight w:val="none"/>
          <w:lang w:val="en-US" w:eastAsia="zh-CN"/>
        </w:rPr>
        <w:t>评</w:t>
      </w:r>
      <w:r>
        <w:rPr>
          <w:rFonts w:hint="eastAsia"/>
          <w:color w:val="auto"/>
          <w:sz w:val="24"/>
          <w:szCs w:val="28"/>
          <w:highlight w:val="none"/>
          <w:lang w:eastAsia="zh-CN"/>
        </w:rPr>
        <w:t>审小组</w:t>
      </w:r>
      <w:r>
        <w:rPr>
          <w:rFonts w:hint="eastAsia"/>
          <w:color w:val="auto"/>
          <w:sz w:val="24"/>
          <w:szCs w:val="28"/>
          <w:highlight w:val="none"/>
        </w:rPr>
        <w:t>发现供应商报价明显高于其市场报价或低于成本价的，应当要求响应供应商书面说明并提供相关证明材料。响应供应商不能当场合理说明原因并提供证明材料的，</w:t>
      </w:r>
      <w:r>
        <w:rPr>
          <w:rFonts w:hint="eastAsia"/>
          <w:color w:val="auto"/>
          <w:sz w:val="24"/>
          <w:szCs w:val="28"/>
          <w:highlight w:val="none"/>
          <w:lang w:eastAsia="zh-CN"/>
        </w:rPr>
        <w:t>评审小组</w:t>
      </w:r>
      <w:r>
        <w:rPr>
          <w:rFonts w:hint="eastAsia"/>
          <w:color w:val="auto"/>
          <w:sz w:val="24"/>
          <w:szCs w:val="28"/>
          <w:highlight w:val="none"/>
        </w:rPr>
        <w:t>应将该供应商的</w:t>
      </w:r>
      <w:r>
        <w:rPr>
          <w:rFonts w:hint="eastAsia"/>
          <w:color w:val="auto"/>
          <w:sz w:val="24"/>
          <w:szCs w:val="28"/>
          <w:highlight w:val="none"/>
          <w:lang w:eastAsia="zh-CN"/>
        </w:rPr>
        <w:t>响应文件</w:t>
      </w:r>
      <w:r>
        <w:rPr>
          <w:rFonts w:hint="eastAsia"/>
          <w:color w:val="auto"/>
          <w:sz w:val="24"/>
          <w:szCs w:val="28"/>
          <w:highlight w:val="none"/>
        </w:rPr>
        <w:t>作无效处理，并在</w:t>
      </w:r>
      <w:r>
        <w:rPr>
          <w:rFonts w:hint="eastAsia"/>
          <w:color w:val="auto"/>
          <w:sz w:val="24"/>
          <w:szCs w:val="28"/>
          <w:highlight w:val="none"/>
          <w:lang w:eastAsia="zh-CN"/>
        </w:rPr>
        <w:t>评审报告</w:t>
      </w:r>
      <w:r>
        <w:rPr>
          <w:rFonts w:hint="eastAsia"/>
          <w:color w:val="auto"/>
          <w:sz w:val="24"/>
          <w:szCs w:val="28"/>
          <w:highlight w:val="none"/>
        </w:rPr>
        <w:t>中说明。</w:t>
      </w:r>
    </w:p>
    <w:p w14:paraId="66F5660C">
      <w:pPr>
        <w:tabs>
          <w:tab w:val="left" w:pos="8820"/>
        </w:tabs>
        <w:spacing w:line="360" w:lineRule="auto"/>
        <w:ind w:firstLine="480"/>
        <w:rPr>
          <w:rFonts w:hint="default" w:ascii="宋体" w:hAnsi="宋体" w:cs="宋体"/>
          <w:b/>
          <w:bCs/>
          <w:color w:val="FF0000"/>
          <w:sz w:val="24"/>
          <w:highlight w:val="none"/>
          <w:lang w:val="en-US" w:eastAsia="zh-CN"/>
        </w:rPr>
      </w:pPr>
      <w:r>
        <w:rPr>
          <w:rFonts w:hint="eastAsia" w:ascii="宋体" w:hAnsi="宋体" w:cs="宋体"/>
          <w:b/>
          <w:bCs/>
          <w:color w:val="FF0000"/>
          <w:sz w:val="24"/>
          <w:highlight w:val="none"/>
          <w:lang w:val="en-US" w:eastAsia="zh-CN"/>
        </w:rPr>
        <w:t>5.候选供应商推荐</w:t>
      </w:r>
    </w:p>
    <w:p w14:paraId="64F9F08B">
      <w:pPr>
        <w:keepNext w:val="0"/>
        <w:keepLines w:val="0"/>
        <w:pageBreakBefore w:val="0"/>
        <w:kinsoku/>
        <w:wordWrap/>
        <w:overflowPunct/>
        <w:topLinePunct w:val="0"/>
        <w:autoSpaceDE/>
        <w:autoSpaceDN/>
        <w:bidi w:val="0"/>
        <w:adjustRightInd w:val="0"/>
        <w:snapToGrid w:val="0"/>
        <w:spacing w:line="360" w:lineRule="auto"/>
        <w:ind w:left="142" w:firstLine="480" w:firstLineChars="200"/>
        <w:textAlignment w:val="auto"/>
        <w:rPr>
          <w:rFonts w:hint="eastAsia" w:ascii="宋体" w:hAnsi="宋体" w:cs="宋体"/>
          <w:b/>
          <w:bCs/>
          <w:color w:val="FF0000"/>
          <w:sz w:val="24"/>
          <w:highlight w:val="none"/>
          <w:lang w:val="en-US" w:eastAsia="zh-CN"/>
        </w:rPr>
      </w:pPr>
      <w:r>
        <w:rPr>
          <w:rFonts w:hint="eastAsia" w:ascii="宋体" w:hAnsi="宋体" w:eastAsia="宋体" w:cs="宋体"/>
          <w:b w:val="0"/>
          <w:bCs w:val="0"/>
          <w:color w:val="FF0000"/>
          <w:sz w:val="24"/>
          <w:highlight w:val="none"/>
          <w:lang w:val="en-US" w:eastAsia="zh-CN"/>
        </w:rPr>
        <w:t>本项目采</w:t>
      </w:r>
      <w:r>
        <w:rPr>
          <w:rFonts w:hint="eastAsia"/>
          <w:color w:val="FF0000"/>
          <w:sz w:val="24"/>
          <w:szCs w:val="28"/>
          <w:highlight w:val="none"/>
        </w:rPr>
        <w:t>用</w:t>
      </w:r>
      <w:r>
        <w:rPr>
          <w:rFonts w:hint="eastAsia"/>
          <w:color w:val="FF0000"/>
          <w:sz w:val="24"/>
          <w:szCs w:val="28"/>
          <w:highlight w:val="none"/>
          <w:lang w:eastAsia="zh-CN"/>
        </w:rPr>
        <w:t>经评审</w:t>
      </w:r>
      <w:r>
        <w:rPr>
          <w:rFonts w:hint="eastAsia"/>
          <w:color w:val="FF0000"/>
          <w:sz w:val="24"/>
          <w:szCs w:val="28"/>
          <w:highlight w:val="none"/>
        </w:rPr>
        <w:t>最低价法</w:t>
      </w:r>
      <w:r>
        <w:rPr>
          <w:rFonts w:hint="eastAsia"/>
          <w:color w:val="FF0000"/>
          <w:sz w:val="24"/>
          <w:szCs w:val="28"/>
          <w:highlight w:val="none"/>
          <w:lang w:eastAsia="zh-CN"/>
        </w:rPr>
        <w:t>，评审小组根按照报价由低到高的顺序从有效响应供应商推荐候选供应商，推荐数量按照前附表约定。</w:t>
      </w:r>
      <w:r>
        <w:rPr>
          <w:rFonts w:hint="eastAsia" w:ascii="宋体" w:hAnsi="宋体" w:cs="宋体"/>
          <w:color w:val="FF0000"/>
          <w:sz w:val="24"/>
          <w:highlight w:val="none"/>
          <w:lang w:eastAsia="zh-CN"/>
        </w:rPr>
        <w:t>若供应商报价相同，</w:t>
      </w:r>
      <w:r>
        <w:rPr>
          <w:rFonts w:hint="eastAsia" w:ascii="宋体" w:hAnsi="宋体" w:cs="宋体"/>
          <w:b w:val="0"/>
          <w:bCs w:val="0"/>
          <w:color w:val="FF0000"/>
          <w:sz w:val="24"/>
          <w:highlight w:val="none"/>
          <w:lang w:val="en-US" w:eastAsia="zh-CN"/>
        </w:rPr>
        <w:t>由评审小组表决确定</w:t>
      </w:r>
      <w:r>
        <w:rPr>
          <w:rFonts w:hint="eastAsia" w:ascii="宋体" w:hAnsi="宋体" w:cs="宋体"/>
          <w:color w:val="FF0000"/>
          <w:sz w:val="24"/>
          <w:highlight w:val="none"/>
          <w:lang w:eastAsia="zh-CN"/>
        </w:rPr>
        <w:t>推荐顺序</w:t>
      </w:r>
      <w:r>
        <w:rPr>
          <w:rFonts w:hint="eastAsia" w:ascii="宋体" w:hAnsi="宋体" w:cs="宋体"/>
          <w:b w:val="0"/>
          <w:bCs w:val="0"/>
          <w:color w:val="FF0000"/>
          <w:sz w:val="24"/>
          <w:highlight w:val="none"/>
          <w:lang w:val="en-US" w:eastAsia="zh-CN"/>
        </w:rPr>
        <w:t>，评审小组成员不得弃权。</w:t>
      </w:r>
    </w:p>
    <w:p w14:paraId="0973B713">
      <w:pPr>
        <w:tabs>
          <w:tab w:val="left" w:pos="8820"/>
        </w:tabs>
        <w:spacing w:line="360" w:lineRule="auto"/>
        <w:ind w:firstLine="480"/>
        <w:rPr>
          <w:rFonts w:hint="eastAsia" w:ascii="宋体" w:hAnsi="宋体" w:eastAsia="宋体" w:cs="宋体"/>
          <w:color w:val="auto"/>
          <w:sz w:val="24"/>
          <w:highlight w:val="none"/>
          <w:lang w:bidi="ar"/>
        </w:rPr>
      </w:pPr>
      <w:r>
        <w:rPr>
          <w:rFonts w:hint="eastAsia" w:ascii="宋体" w:hAnsi="宋体" w:cs="宋体"/>
          <w:b/>
          <w:bCs/>
          <w:color w:val="FF0000"/>
          <w:sz w:val="24"/>
          <w:highlight w:val="none"/>
          <w:lang w:val="en-US" w:eastAsia="zh-CN"/>
        </w:rPr>
        <w:t>6</w:t>
      </w:r>
      <w:r>
        <w:rPr>
          <w:rFonts w:hint="eastAsia" w:ascii="宋体" w:hAnsi="宋体" w:cs="宋体"/>
          <w:b/>
          <w:bCs/>
          <w:color w:val="auto"/>
          <w:sz w:val="24"/>
          <w:highlight w:val="none"/>
          <w:lang w:val="en-US" w:eastAsia="zh-CN"/>
        </w:rPr>
        <w:t>.评审</w:t>
      </w:r>
      <w:r>
        <w:rPr>
          <w:rFonts w:hint="eastAsia" w:ascii="宋体" w:hAnsi="宋体" w:cs="宋体"/>
          <w:b/>
          <w:bCs/>
          <w:color w:val="auto"/>
          <w:sz w:val="24"/>
          <w:highlight w:val="none"/>
          <w:lang w:eastAsia="zh-CN"/>
        </w:rPr>
        <w:t>报告</w:t>
      </w:r>
      <w:r>
        <w:rPr>
          <w:rFonts w:hint="eastAsia" w:ascii="宋体" w:hAnsi="宋体" w:eastAsia="宋体" w:cs="宋体"/>
          <w:b/>
          <w:color w:val="auto"/>
          <w:sz w:val="24"/>
          <w:highlight w:val="none"/>
          <w:lang w:bidi="ar"/>
        </w:rPr>
        <w:t>编制</w:t>
      </w:r>
    </w:p>
    <w:p w14:paraId="3FDCD348">
      <w:pPr>
        <w:adjustRightInd w:val="0"/>
        <w:snapToGrid w:val="0"/>
        <w:spacing w:line="360" w:lineRule="auto"/>
        <w:ind w:firstLine="480" w:firstLineChars="200"/>
        <w:jc w:val="left"/>
        <w:outlineLvl w:val="9"/>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评审小组</w:t>
      </w:r>
      <w:r>
        <w:rPr>
          <w:rFonts w:hint="eastAsia" w:ascii="宋体" w:hAnsi="宋体" w:eastAsia="宋体" w:cs="宋体"/>
          <w:color w:val="auto"/>
          <w:kern w:val="0"/>
          <w:sz w:val="24"/>
          <w:highlight w:val="none"/>
          <w:lang w:bidi="ar"/>
        </w:rPr>
        <w:t>只能做出一种</w:t>
      </w:r>
      <w:r>
        <w:rPr>
          <w:rFonts w:hint="eastAsia" w:ascii="宋体" w:hAnsi="宋体" w:eastAsia="宋体" w:cs="宋体"/>
          <w:color w:val="auto"/>
          <w:kern w:val="0"/>
          <w:sz w:val="24"/>
          <w:highlight w:val="none"/>
          <w:lang w:eastAsia="zh-CN" w:bidi="ar"/>
        </w:rPr>
        <w:t>评审</w:t>
      </w:r>
      <w:r>
        <w:rPr>
          <w:rFonts w:hint="eastAsia" w:ascii="宋体" w:hAnsi="宋体" w:eastAsia="宋体" w:cs="宋体"/>
          <w:color w:val="auto"/>
          <w:kern w:val="0"/>
          <w:sz w:val="24"/>
          <w:highlight w:val="none"/>
          <w:lang w:bidi="ar"/>
        </w:rPr>
        <w:t>结论，并形成</w:t>
      </w:r>
      <w:r>
        <w:rPr>
          <w:rFonts w:hint="eastAsia" w:ascii="宋体" w:hAnsi="宋体" w:cs="宋体"/>
          <w:color w:val="auto"/>
          <w:kern w:val="0"/>
          <w:sz w:val="24"/>
          <w:highlight w:val="none"/>
          <w:lang w:eastAsia="zh-CN" w:bidi="ar"/>
        </w:rPr>
        <w:t>评审报告</w:t>
      </w:r>
      <w:r>
        <w:rPr>
          <w:rFonts w:hint="eastAsia" w:ascii="宋体" w:hAnsi="宋体" w:eastAsia="宋体" w:cs="宋体"/>
          <w:color w:val="auto"/>
          <w:kern w:val="0"/>
          <w:sz w:val="24"/>
          <w:highlight w:val="none"/>
          <w:lang w:bidi="ar"/>
        </w:rPr>
        <w:t>。如</w:t>
      </w:r>
      <w:r>
        <w:rPr>
          <w:rFonts w:hint="eastAsia" w:ascii="宋体" w:hAnsi="宋体" w:eastAsia="宋体" w:cs="宋体"/>
          <w:color w:val="auto"/>
          <w:kern w:val="0"/>
          <w:sz w:val="24"/>
          <w:highlight w:val="none"/>
          <w:lang w:eastAsia="zh-CN" w:bidi="ar"/>
        </w:rPr>
        <w:t>评审小组</w:t>
      </w:r>
      <w:r>
        <w:rPr>
          <w:rFonts w:hint="eastAsia" w:ascii="宋体" w:hAnsi="宋体" w:cs="宋体"/>
          <w:color w:val="FF0000"/>
          <w:kern w:val="0"/>
          <w:sz w:val="24"/>
          <w:highlight w:val="none"/>
          <w:lang w:eastAsia="zh-CN" w:bidi="ar"/>
        </w:rPr>
        <w:t>成员</w:t>
      </w:r>
      <w:r>
        <w:rPr>
          <w:rFonts w:hint="eastAsia" w:ascii="宋体" w:hAnsi="宋体" w:eastAsia="宋体" w:cs="宋体"/>
          <w:color w:val="auto"/>
          <w:kern w:val="0"/>
          <w:sz w:val="24"/>
          <w:highlight w:val="none"/>
          <w:lang w:bidi="ar"/>
        </w:rPr>
        <w:t>有异议的，应按少数服从多数的原则确定，并记录在</w:t>
      </w:r>
      <w:r>
        <w:rPr>
          <w:rFonts w:hint="eastAsia" w:ascii="宋体" w:hAnsi="宋体" w:cs="宋体"/>
          <w:color w:val="auto"/>
          <w:kern w:val="0"/>
          <w:sz w:val="24"/>
          <w:highlight w:val="none"/>
          <w:lang w:eastAsia="zh-CN" w:bidi="ar"/>
        </w:rPr>
        <w:t>评审报告</w:t>
      </w:r>
      <w:r>
        <w:rPr>
          <w:rFonts w:hint="eastAsia" w:ascii="宋体" w:hAnsi="宋体" w:eastAsia="宋体" w:cs="宋体"/>
          <w:color w:val="auto"/>
          <w:kern w:val="0"/>
          <w:sz w:val="24"/>
          <w:highlight w:val="none"/>
          <w:lang w:bidi="ar"/>
        </w:rPr>
        <w:t>中。</w:t>
      </w:r>
      <w:r>
        <w:rPr>
          <w:rFonts w:hint="eastAsia" w:ascii="宋体" w:hAnsi="宋体" w:eastAsia="宋体" w:cs="宋体"/>
          <w:color w:val="auto"/>
          <w:kern w:val="0"/>
          <w:sz w:val="24"/>
          <w:highlight w:val="none"/>
          <w:lang w:eastAsia="zh-CN" w:bidi="ar"/>
        </w:rPr>
        <w:t>评审小组</w:t>
      </w:r>
      <w:r>
        <w:rPr>
          <w:rFonts w:hint="eastAsia" w:ascii="宋体" w:hAnsi="宋体" w:cs="宋体"/>
          <w:color w:val="FF0000"/>
          <w:kern w:val="0"/>
          <w:sz w:val="24"/>
          <w:highlight w:val="none"/>
          <w:lang w:eastAsia="zh-CN" w:bidi="ar"/>
        </w:rPr>
        <w:t>成员</w:t>
      </w:r>
      <w:r>
        <w:rPr>
          <w:rFonts w:hint="eastAsia" w:ascii="宋体" w:hAnsi="宋体" w:eastAsia="宋体" w:cs="宋体"/>
          <w:color w:val="auto"/>
          <w:kern w:val="0"/>
          <w:sz w:val="24"/>
          <w:highlight w:val="none"/>
          <w:lang w:bidi="ar"/>
        </w:rPr>
        <w:t>拒绝在</w:t>
      </w:r>
      <w:r>
        <w:rPr>
          <w:rFonts w:hint="eastAsia" w:ascii="宋体" w:hAnsi="宋体" w:cs="宋体"/>
          <w:color w:val="auto"/>
          <w:kern w:val="0"/>
          <w:sz w:val="24"/>
          <w:highlight w:val="none"/>
          <w:lang w:eastAsia="zh-CN" w:bidi="ar"/>
        </w:rPr>
        <w:t>评审报告</w:t>
      </w:r>
      <w:r>
        <w:rPr>
          <w:rFonts w:hint="eastAsia" w:ascii="宋体" w:hAnsi="宋体" w:eastAsia="宋体" w:cs="宋体"/>
          <w:color w:val="auto"/>
          <w:kern w:val="0"/>
          <w:sz w:val="24"/>
          <w:highlight w:val="none"/>
          <w:lang w:bidi="ar"/>
        </w:rPr>
        <w:t>上签名又不说明其不同意见和理由的，视为同意</w:t>
      </w:r>
      <w:r>
        <w:rPr>
          <w:rFonts w:hint="eastAsia" w:ascii="宋体" w:hAnsi="宋体" w:eastAsia="宋体" w:cs="宋体"/>
          <w:color w:val="auto"/>
          <w:kern w:val="0"/>
          <w:sz w:val="24"/>
          <w:highlight w:val="none"/>
          <w:lang w:eastAsia="zh-CN" w:bidi="ar"/>
        </w:rPr>
        <w:t>评审</w:t>
      </w:r>
      <w:r>
        <w:rPr>
          <w:rFonts w:hint="eastAsia" w:ascii="宋体" w:hAnsi="宋体" w:eastAsia="宋体" w:cs="宋体"/>
          <w:color w:val="auto"/>
          <w:kern w:val="0"/>
          <w:sz w:val="24"/>
          <w:highlight w:val="none"/>
          <w:lang w:bidi="ar"/>
        </w:rPr>
        <w:t>结果。</w:t>
      </w:r>
      <w:bookmarkStart w:id="113" w:name="_Toc22876"/>
    </w:p>
    <w:p w14:paraId="2370C45A">
      <w:pPr>
        <w:adjustRightInd w:val="0"/>
        <w:snapToGrid w:val="0"/>
        <w:spacing w:line="360" w:lineRule="auto"/>
        <w:ind w:firstLine="643" w:firstLineChars="200"/>
        <w:jc w:val="center"/>
        <w:outlineLvl w:val="1"/>
        <w:rPr>
          <w:rFonts w:hint="eastAsia"/>
          <w:color w:val="auto"/>
          <w:highlight w:val="none"/>
        </w:rPr>
      </w:pPr>
      <w:bookmarkStart w:id="114" w:name="_Toc939768890_WPSOffice_Level2"/>
      <w:r>
        <w:rPr>
          <w:rFonts w:hint="eastAsia" w:ascii="宋体" w:hAnsi="宋体" w:cs="宋体"/>
          <w:b/>
          <w:bCs/>
          <w:color w:val="auto"/>
          <w:sz w:val="32"/>
          <w:highlight w:val="none"/>
          <w:lang w:bidi="ar"/>
        </w:rPr>
        <w:t>三、</w:t>
      </w:r>
      <w:r>
        <w:rPr>
          <w:rFonts w:hint="eastAsia" w:ascii="宋体" w:hAnsi="宋体" w:cs="宋体"/>
          <w:b/>
          <w:bCs/>
          <w:color w:val="auto"/>
          <w:sz w:val="32"/>
          <w:highlight w:val="none"/>
        </w:rPr>
        <w:t>报价错误修正</w:t>
      </w:r>
      <w:bookmarkEnd w:id="113"/>
      <w:bookmarkEnd w:id="114"/>
    </w:p>
    <w:p w14:paraId="44DD811B">
      <w:pPr>
        <w:spacing w:line="360" w:lineRule="auto"/>
        <w:ind w:left="143" w:leftChars="68" w:firstLine="360" w:firstLineChars="150"/>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宋体"/>
          <w:color w:val="auto"/>
          <w:sz w:val="24"/>
          <w:highlight w:val="none"/>
        </w:rPr>
        <w:t>电子交易平台客户端里</w:t>
      </w:r>
      <w:r>
        <w:rPr>
          <w:rFonts w:hint="eastAsia" w:ascii="宋体" w:hAnsi="宋体" w:eastAsia="宋体" w:cs="宋体"/>
          <w:color w:val="auto"/>
          <w:sz w:val="24"/>
          <w:highlight w:val="none"/>
          <w:lang w:eastAsia="zh-CN"/>
        </w:rPr>
        <w:t>报价单</w:t>
      </w:r>
      <w:r>
        <w:rPr>
          <w:rFonts w:hint="eastAsia" w:ascii="宋体" w:hAnsi="宋体" w:eastAsia="宋体" w:cs="宋体"/>
          <w:color w:val="auto"/>
          <w:sz w:val="24"/>
          <w:highlight w:val="none"/>
        </w:rPr>
        <w:t>录入的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报价与</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报价单</w:t>
      </w:r>
      <w:r>
        <w:rPr>
          <w:rFonts w:hint="eastAsia" w:ascii="宋体" w:hAnsi="宋体" w:eastAsia="宋体" w:cs="宋体"/>
          <w:color w:val="auto"/>
          <w:sz w:val="24"/>
          <w:highlight w:val="none"/>
        </w:rPr>
        <w:t>不一致的，以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为准。</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报价出现前后不一致的，除</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文件另有规定外，按照下列规定修正：</w:t>
      </w:r>
    </w:p>
    <w:p w14:paraId="4007441B">
      <w:pPr>
        <w:spacing w:line="360" w:lineRule="auto"/>
        <w:ind w:left="143" w:leftChars="68"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中</w:t>
      </w:r>
      <w:r>
        <w:rPr>
          <w:rFonts w:hint="eastAsia" w:ascii="宋体" w:hAnsi="宋体" w:eastAsia="宋体" w:cs="宋体"/>
          <w:color w:val="auto"/>
          <w:sz w:val="24"/>
          <w:highlight w:val="none"/>
          <w:lang w:eastAsia="zh-CN"/>
        </w:rPr>
        <w:t>报价单</w:t>
      </w:r>
      <w:r>
        <w:rPr>
          <w:rFonts w:hint="eastAsia" w:ascii="宋体" w:hAnsi="宋体" w:eastAsia="宋体" w:cs="宋体"/>
          <w:color w:val="auto"/>
          <w:sz w:val="24"/>
          <w:highlight w:val="none"/>
        </w:rPr>
        <w:t>内容与</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中相应内容不一致的，以</w:t>
      </w:r>
      <w:r>
        <w:rPr>
          <w:rFonts w:hint="eastAsia" w:ascii="宋体" w:hAnsi="宋体" w:eastAsia="宋体" w:cs="宋体"/>
          <w:color w:val="auto"/>
          <w:sz w:val="24"/>
          <w:highlight w:val="none"/>
          <w:lang w:eastAsia="zh-CN"/>
        </w:rPr>
        <w:t>报价单</w:t>
      </w:r>
      <w:r>
        <w:rPr>
          <w:rFonts w:hint="eastAsia" w:ascii="宋体" w:hAnsi="宋体" w:eastAsia="宋体" w:cs="宋体"/>
          <w:color w:val="auto"/>
          <w:sz w:val="24"/>
          <w:highlight w:val="none"/>
        </w:rPr>
        <w:t>为准；</w:t>
      </w:r>
    </w:p>
    <w:p w14:paraId="3FC5419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0ED61901">
      <w:pPr>
        <w:spacing w:line="360" w:lineRule="auto"/>
        <w:ind w:left="143" w:leftChars="68"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w:t>
      </w:r>
      <w:r>
        <w:rPr>
          <w:rFonts w:hint="eastAsia" w:ascii="宋体" w:hAnsi="宋体" w:eastAsia="宋体" w:cs="宋体"/>
          <w:color w:val="auto"/>
          <w:sz w:val="24"/>
          <w:highlight w:val="none"/>
          <w:lang w:eastAsia="zh-CN"/>
        </w:rPr>
        <w:t>报价单</w:t>
      </w:r>
      <w:r>
        <w:rPr>
          <w:rFonts w:hint="eastAsia" w:ascii="宋体" w:hAnsi="宋体" w:eastAsia="宋体" w:cs="宋体"/>
          <w:color w:val="auto"/>
          <w:sz w:val="24"/>
          <w:highlight w:val="none"/>
        </w:rPr>
        <w:t>的总价为准，并修改单价；</w:t>
      </w:r>
    </w:p>
    <w:p w14:paraId="4DA3961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43C58B8B">
      <w:pPr>
        <w:spacing w:line="360" w:lineRule="auto"/>
        <w:ind w:left="14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的澄清”规定执行，经</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确认后产生约束力，</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不确认的，其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无效。</w:t>
      </w:r>
    </w:p>
    <w:p w14:paraId="103EA7C3">
      <w:pPr>
        <w:spacing w:line="360" w:lineRule="auto"/>
        <w:ind w:left="142" w:firstLine="482" w:firstLineChars="200"/>
        <w:rPr>
          <w:rFonts w:hint="eastAsia" w:ascii="宋体" w:hAnsi="宋体" w:eastAsia="宋体" w:cs="宋体"/>
          <w:b/>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color w:val="auto"/>
          <w:sz w:val="24"/>
          <w:highlight w:val="none"/>
        </w:rPr>
        <w:t>漏（缺）报项、多（重）报项的处理</w:t>
      </w:r>
    </w:p>
    <w:p w14:paraId="7B276072">
      <w:pPr>
        <w:spacing w:line="360" w:lineRule="auto"/>
        <w:ind w:left="142"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如有漏（缺）报项的，应视同已含在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总价中，在</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过程中不予调整。如其</w:t>
      </w:r>
      <w:r>
        <w:rPr>
          <w:rFonts w:hint="eastAsia" w:ascii="宋体" w:hAnsi="宋体" w:eastAsia="宋体" w:cs="宋体"/>
          <w:color w:val="auto"/>
          <w:sz w:val="24"/>
          <w:highlight w:val="none"/>
          <w:lang w:eastAsia="zh-CN"/>
        </w:rPr>
        <w:t>中选</w:t>
      </w:r>
      <w:r>
        <w:rPr>
          <w:rFonts w:hint="eastAsia" w:ascii="宋体" w:hAnsi="宋体" w:eastAsia="宋体" w:cs="宋体"/>
          <w:color w:val="auto"/>
          <w:sz w:val="24"/>
          <w:highlight w:val="none"/>
        </w:rPr>
        <w:t>，其合同价为</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总价。如有重大漏（缺）报项的，</w:t>
      </w:r>
      <w:r>
        <w:rPr>
          <w:rFonts w:hint="eastAsia" w:ascii="宋体" w:hAnsi="宋体" w:eastAsia="宋体" w:cs="宋体"/>
          <w:color w:val="auto"/>
          <w:sz w:val="24"/>
          <w:highlight w:val="none"/>
          <w:lang w:eastAsia="zh-CN"/>
        </w:rPr>
        <w:t>评审小组</w:t>
      </w:r>
      <w:r>
        <w:rPr>
          <w:rFonts w:hint="eastAsia" w:ascii="宋体" w:hAnsi="宋体" w:eastAsia="宋体" w:cs="宋体"/>
          <w:color w:val="auto"/>
          <w:sz w:val="24"/>
          <w:highlight w:val="none"/>
        </w:rPr>
        <w:t>按照少数服从多数的原则（不得弃权）集体认定，并有权否决其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4C32D123">
      <w:pPr>
        <w:spacing w:line="360" w:lineRule="auto"/>
        <w:ind w:left="142" w:firstLine="480" w:firstLineChars="200"/>
        <w:rPr>
          <w:color w:val="auto"/>
          <w:sz w:val="24"/>
          <w:highlight w:val="none"/>
        </w:rPr>
      </w:pPr>
      <w:r>
        <w:rPr>
          <w:rFonts w:hint="eastAsia" w:ascii="宋体" w:hAnsi="宋体" w:cs="宋体"/>
          <w:color w:val="auto"/>
          <w:sz w:val="24"/>
          <w:highlight w:val="none"/>
          <w:lang w:val="en-US" w:eastAsia="zh-CN"/>
        </w:rPr>
        <w:t>7.2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如有多（重）报项的，其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总价在</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过程中不予调整。如其</w:t>
      </w:r>
      <w:r>
        <w:rPr>
          <w:rFonts w:hint="eastAsia" w:ascii="宋体" w:hAnsi="宋体" w:eastAsia="宋体" w:cs="宋体"/>
          <w:color w:val="auto"/>
          <w:sz w:val="24"/>
          <w:highlight w:val="none"/>
          <w:lang w:eastAsia="zh-CN"/>
        </w:rPr>
        <w:t>中选</w:t>
      </w:r>
      <w:r>
        <w:rPr>
          <w:rFonts w:hint="eastAsia" w:ascii="宋体" w:hAnsi="宋体" w:eastAsia="宋体" w:cs="宋体"/>
          <w:color w:val="auto"/>
          <w:sz w:val="24"/>
          <w:highlight w:val="none"/>
        </w:rPr>
        <w:t>，其合同价予以调整。</w:t>
      </w:r>
    </w:p>
    <w:p w14:paraId="5E896D72">
      <w:pPr>
        <w:pStyle w:val="3"/>
        <w:spacing w:line="480" w:lineRule="auto"/>
        <w:outlineLvl w:val="0"/>
        <w:rPr>
          <w:rFonts w:hint="eastAsia" w:ascii="宋体" w:hAnsi="宋体" w:eastAsia="宋体" w:cs="宋体"/>
          <w:b/>
          <w:bCs/>
          <w:color w:val="auto"/>
          <w:sz w:val="36"/>
          <w:highlight w:val="none"/>
        </w:rPr>
      </w:pPr>
      <w:bookmarkStart w:id="115" w:name="_Toc835915257_WPSOffice_Level1"/>
      <w:bookmarkStart w:id="116" w:name="_Toc102553501"/>
      <w:r>
        <w:rPr>
          <w:rFonts w:hint="eastAsia" w:ascii="宋体" w:hAnsi="宋体" w:eastAsia="宋体" w:cs="宋体"/>
          <w:b/>
          <w:bCs/>
          <w:color w:val="auto"/>
          <w:sz w:val="36"/>
          <w:highlight w:val="none"/>
        </w:rPr>
        <w:t>第</w:t>
      </w:r>
      <w:r>
        <w:rPr>
          <w:rFonts w:hint="eastAsia" w:ascii="宋体" w:hAnsi="宋体" w:eastAsia="宋体" w:cs="宋体"/>
          <w:b/>
          <w:bCs/>
          <w:color w:val="auto"/>
          <w:sz w:val="36"/>
          <w:highlight w:val="none"/>
          <w:lang w:eastAsia="zh-CN"/>
        </w:rPr>
        <w:t>五</w:t>
      </w:r>
      <w:r>
        <w:rPr>
          <w:rFonts w:hint="eastAsia" w:ascii="宋体" w:hAnsi="宋体" w:eastAsia="宋体" w:cs="宋体"/>
          <w:b/>
          <w:bCs/>
          <w:color w:val="auto"/>
          <w:sz w:val="36"/>
          <w:highlight w:val="none"/>
        </w:rPr>
        <w:t>章</w:t>
      </w:r>
      <w:r>
        <w:rPr>
          <w:rFonts w:hint="eastAsia" w:ascii="宋体" w:hAnsi="宋体" w:eastAsia="宋体" w:cs="宋体"/>
          <w:b/>
          <w:bCs/>
          <w:color w:val="auto"/>
          <w:sz w:val="36"/>
          <w:highlight w:val="none"/>
          <w:lang w:val="en-US" w:eastAsia="zh-CN"/>
        </w:rPr>
        <w:t xml:space="preserve"> </w:t>
      </w:r>
      <w:r>
        <w:rPr>
          <w:rFonts w:hint="eastAsia" w:ascii="宋体" w:hAnsi="宋体" w:eastAsia="宋体" w:cs="宋体"/>
          <w:b/>
          <w:bCs/>
          <w:color w:val="auto"/>
          <w:sz w:val="36"/>
          <w:highlight w:val="none"/>
        </w:rPr>
        <w:t>合同</w:t>
      </w:r>
      <w:r>
        <w:rPr>
          <w:rFonts w:hint="eastAsia" w:ascii="宋体" w:hAnsi="宋体" w:eastAsia="宋体" w:cs="宋体"/>
          <w:b/>
          <w:bCs/>
          <w:color w:val="auto"/>
          <w:sz w:val="36"/>
          <w:highlight w:val="none"/>
          <w:lang w:eastAsia="zh-CN"/>
        </w:rPr>
        <w:t>文本</w:t>
      </w:r>
      <w:bookmarkEnd w:id="115"/>
      <w:bookmarkEnd w:id="116"/>
    </w:p>
    <w:p w14:paraId="0227C930">
      <w:pPr>
        <w:spacing w:line="360" w:lineRule="auto"/>
        <w:ind w:firstLine="6000" w:firstLineChars="2500"/>
        <w:jc w:val="left"/>
        <w:outlineLvl w:val="9"/>
        <w:rPr>
          <w:color w:val="auto"/>
          <w:sz w:val="24"/>
          <w:highlight w:val="none"/>
        </w:rPr>
      </w:pPr>
      <w:r>
        <w:rPr>
          <w:rFonts w:hint="eastAsia"/>
          <w:color w:val="auto"/>
          <w:sz w:val="24"/>
          <w:highlight w:val="none"/>
        </w:rPr>
        <w:t>合同编号：</w:t>
      </w:r>
    </w:p>
    <w:p w14:paraId="2DBFB03A">
      <w:pPr>
        <w:jc w:val="center"/>
        <w:rPr>
          <w:rFonts w:ascii="宋体" w:hAnsi="宋体"/>
          <w:color w:val="auto"/>
          <w:sz w:val="24"/>
          <w:highlight w:val="none"/>
        </w:rPr>
      </w:pPr>
    </w:p>
    <w:p w14:paraId="36B80D78">
      <w:pPr>
        <w:jc w:val="center"/>
        <w:rPr>
          <w:rFonts w:ascii="宋体" w:hAnsi="宋体"/>
          <w:color w:val="auto"/>
          <w:sz w:val="24"/>
          <w:highlight w:val="none"/>
        </w:rPr>
      </w:pPr>
    </w:p>
    <w:p w14:paraId="3C99D013">
      <w:pPr>
        <w:jc w:val="center"/>
        <w:rPr>
          <w:rFonts w:ascii="宋体" w:hAnsi="宋体"/>
          <w:color w:val="auto"/>
          <w:sz w:val="24"/>
          <w:highlight w:val="none"/>
        </w:rPr>
      </w:pPr>
    </w:p>
    <w:p w14:paraId="37DB8036">
      <w:pPr>
        <w:jc w:val="center"/>
        <w:rPr>
          <w:rFonts w:ascii="宋体" w:hAnsi="宋体"/>
          <w:color w:val="auto"/>
          <w:sz w:val="24"/>
          <w:highlight w:val="none"/>
        </w:rPr>
      </w:pPr>
    </w:p>
    <w:p w14:paraId="6FF5F452">
      <w:pPr>
        <w:jc w:val="center"/>
        <w:rPr>
          <w:rFonts w:ascii="宋体" w:hAnsi="宋体"/>
          <w:color w:val="auto"/>
          <w:sz w:val="24"/>
          <w:highlight w:val="none"/>
        </w:rPr>
      </w:pPr>
    </w:p>
    <w:p w14:paraId="713487D9">
      <w:pPr>
        <w:jc w:val="center"/>
        <w:rPr>
          <w:rFonts w:ascii="宋体" w:hAnsi="宋体"/>
          <w:color w:val="auto"/>
          <w:sz w:val="24"/>
          <w:highlight w:val="none"/>
        </w:rPr>
      </w:pPr>
    </w:p>
    <w:p w14:paraId="1B038E4D">
      <w:pPr>
        <w:jc w:val="center"/>
        <w:rPr>
          <w:rFonts w:ascii="宋体" w:hAnsi="宋体"/>
          <w:color w:val="auto"/>
          <w:sz w:val="24"/>
          <w:highlight w:val="none"/>
        </w:rPr>
      </w:pPr>
    </w:p>
    <w:p w14:paraId="543F50F2">
      <w:pPr>
        <w:autoSpaceDE w:val="0"/>
        <w:autoSpaceDN w:val="0"/>
        <w:adjustRightInd w:val="0"/>
        <w:snapToGrid w:val="0"/>
        <w:spacing w:line="360" w:lineRule="auto"/>
        <w:ind w:firstLine="883" w:firstLineChars="200"/>
        <w:jc w:val="center"/>
        <w:rPr>
          <w:rFonts w:ascii="宋体" w:hAnsi="宋体" w:cs="黑体"/>
          <w:b/>
          <w:snapToGrid w:val="0"/>
          <w:color w:val="auto"/>
          <w:kern w:val="0"/>
          <w:sz w:val="44"/>
          <w:szCs w:val="44"/>
          <w:highlight w:val="none"/>
        </w:rPr>
      </w:pPr>
      <w:r>
        <w:rPr>
          <w:rFonts w:hint="eastAsia" w:ascii="宋体" w:hAnsi="宋体" w:cs="黑体"/>
          <w:b/>
          <w:snapToGrid w:val="0"/>
          <w:color w:val="auto"/>
          <w:kern w:val="0"/>
          <w:sz w:val="44"/>
          <w:szCs w:val="44"/>
          <w:highlight w:val="none"/>
          <w:u w:val="single"/>
        </w:rPr>
        <w:t>2025-2027年嘉兴烟草桐乡分公司烟叶服务采购项目</w:t>
      </w:r>
    </w:p>
    <w:p w14:paraId="608EFE95">
      <w:pPr>
        <w:autoSpaceDE w:val="0"/>
        <w:autoSpaceDN w:val="0"/>
        <w:adjustRightInd w:val="0"/>
        <w:snapToGrid w:val="0"/>
        <w:spacing w:line="360" w:lineRule="auto"/>
        <w:jc w:val="center"/>
        <w:outlineLvl w:val="0"/>
        <w:rPr>
          <w:rFonts w:hint="eastAsia" w:ascii="宋体" w:hAnsi="宋体"/>
          <w:b/>
          <w:snapToGrid w:val="0"/>
          <w:color w:val="auto"/>
          <w:kern w:val="0"/>
          <w:sz w:val="32"/>
          <w:szCs w:val="32"/>
          <w:highlight w:val="none"/>
          <w:u w:val="single"/>
        </w:rPr>
      </w:pPr>
      <w:bookmarkStart w:id="117" w:name="_Toc23600"/>
      <w:bookmarkStart w:id="118" w:name="_Toc460682461_WPSOffice_Level2"/>
      <w:r>
        <w:rPr>
          <w:rFonts w:hint="eastAsia" w:ascii="宋体" w:hAnsi="宋体"/>
          <w:b/>
          <w:snapToGrid w:val="0"/>
          <w:color w:val="auto"/>
          <w:kern w:val="0"/>
          <w:sz w:val="32"/>
          <w:szCs w:val="32"/>
          <w:highlight w:val="none"/>
          <w:lang w:eastAsia="zh-CN"/>
        </w:rPr>
        <w:t>项目编号</w:t>
      </w:r>
      <w:r>
        <w:rPr>
          <w:rFonts w:hint="eastAsia" w:ascii="宋体" w:hAnsi="宋体"/>
          <w:b/>
          <w:snapToGrid w:val="0"/>
          <w:color w:val="auto"/>
          <w:kern w:val="0"/>
          <w:sz w:val="32"/>
          <w:szCs w:val="32"/>
          <w:highlight w:val="none"/>
        </w:rPr>
        <w:t>:</w:t>
      </w:r>
      <w:r>
        <w:rPr>
          <w:rFonts w:hint="eastAsia" w:ascii="宋体" w:hAnsi="宋体"/>
          <w:b/>
          <w:snapToGrid w:val="0"/>
          <w:color w:val="auto"/>
          <w:kern w:val="0"/>
          <w:sz w:val="32"/>
          <w:szCs w:val="32"/>
          <w:highlight w:val="none"/>
          <w:u w:val="single"/>
        </w:rPr>
        <w:t>JXYC-CF3304250220</w:t>
      </w:r>
      <w:bookmarkEnd w:id="117"/>
      <w:bookmarkEnd w:id="118"/>
    </w:p>
    <w:p w14:paraId="14295D05">
      <w:pPr>
        <w:autoSpaceDE w:val="0"/>
        <w:autoSpaceDN w:val="0"/>
        <w:adjustRightInd w:val="0"/>
        <w:snapToGrid w:val="0"/>
        <w:spacing w:line="360" w:lineRule="auto"/>
        <w:jc w:val="center"/>
        <w:rPr>
          <w:rFonts w:ascii="宋体" w:hAnsi="宋体"/>
          <w:snapToGrid w:val="0"/>
          <w:color w:val="auto"/>
          <w:kern w:val="0"/>
          <w:sz w:val="52"/>
          <w:szCs w:val="52"/>
          <w:highlight w:val="none"/>
        </w:rPr>
      </w:pPr>
    </w:p>
    <w:p w14:paraId="3D0A624E">
      <w:pPr>
        <w:jc w:val="center"/>
        <w:rPr>
          <w:rFonts w:hint="eastAsia" w:ascii="宋体" w:hAnsi="宋体" w:eastAsia="宋体"/>
          <w:color w:val="auto"/>
          <w:sz w:val="24"/>
          <w:highlight w:val="none"/>
          <w:lang w:eastAsia="zh-CN"/>
        </w:rPr>
      </w:pPr>
      <w:r>
        <w:rPr>
          <w:rFonts w:hint="eastAsia" w:ascii="宋体" w:hAnsi="宋体"/>
          <w:b/>
          <w:snapToGrid w:val="0"/>
          <w:color w:val="auto"/>
          <w:kern w:val="0"/>
          <w:sz w:val="72"/>
          <w:szCs w:val="72"/>
          <w:highlight w:val="none"/>
          <w:lang w:eastAsia="zh-CN"/>
        </w:rPr>
        <w:t>采购合同</w:t>
      </w:r>
    </w:p>
    <w:p w14:paraId="375779EF">
      <w:pPr>
        <w:jc w:val="center"/>
        <w:rPr>
          <w:rFonts w:ascii="宋体" w:hAnsi="宋体"/>
          <w:color w:val="auto"/>
          <w:sz w:val="24"/>
          <w:highlight w:val="none"/>
        </w:rPr>
      </w:pPr>
    </w:p>
    <w:p w14:paraId="5E62B8E8">
      <w:pPr>
        <w:jc w:val="center"/>
        <w:rPr>
          <w:rFonts w:ascii="宋体" w:hAnsi="宋体"/>
          <w:color w:val="auto"/>
          <w:sz w:val="24"/>
          <w:highlight w:val="none"/>
        </w:rPr>
      </w:pPr>
    </w:p>
    <w:p w14:paraId="3B0247CE">
      <w:pPr>
        <w:jc w:val="center"/>
        <w:rPr>
          <w:rFonts w:ascii="宋体" w:hAnsi="宋体"/>
          <w:color w:val="auto"/>
          <w:sz w:val="24"/>
          <w:highlight w:val="none"/>
        </w:rPr>
      </w:pPr>
    </w:p>
    <w:p w14:paraId="4EC5A0EE">
      <w:pPr>
        <w:rPr>
          <w:rFonts w:ascii="宋体" w:hAnsi="宋体"/>
          <w:color w:val="auto"/>
          <w:sz w:val="24"/>
          <w:highlight w:val="none"/>
        </w:rPr>
      </w:pPr>
    </w:p>
    <w:p w14:paraId="0DA31232">
      <w:pPr>
        <w:snapToGrid w:val="0"/>
        <w:spacing w:before="119" w:line="272" w:lineRule="atLeast"/>
        <w:ind w:left="958" w:firstLine="2760" w:firstLineChars="1150"/>
        <w:rPr>
          <w:rFonts w:ascii="宋体" w:hAnsi="宋体"/>
          <w:color w:val="auto"/>
          <w:sz w:val="24"/>
          <w:highlight w:val="none"/>
        </w:rPr>
      </w:pPr>
    </w:p>
    <w:p w14:paraId="4B190E92">
      <w:pPr>
        <w:snapToGrid w:val="0"/>
        <w:spacing w:before="119" w:line="272" w:lineRule="atLeast"/>
        <w:ind w:left="958" w:firstLine="2760" w:firstLineChars="1150"/>
        <w:rPr>
          <w:rFonts w:ascii="宋体" w:hAnsi="宋体"/>
          <w:color w:val="auto"/>
          <w:sz w:val="24"/>
          <w:highlight w:val="none"/>
        </w:rPr>
      </w:pPr>
    </w:p>
    <w:p w14:paraId="00A303DD">
      <w:pPr>
        <w:snapToGrid w:val="0"/>
        <w:spacing w:before="119" w:line="272" w:lineRule="atLeast"/>
        <w:ind w:left="958" w:firstLine="2760" w:firstLineChars="1150"/>
        <w:rPr>
          <w:rFonts w:ascii="宋体" w:hAnsi="宋体"/>
          <w:color w:val="auto"/>
          <w:sz w:val="24"/>
          <w:highlight w:val="none"/>
        </w:rPr>
      </w:pPr>
    </w:p>
    <w:p w14:paraId="362514E7">
      <w:pPr>
        <w:snapToGrid w:val="0"/>
        <w:spacing w:before="119" w:line="272" w:lineRule="atLeast"/>
        <w:ind w:left="958" w:firstLine="2760" w:firstLineChars="1150"/>
        <w:rPr>
          <w:rFonts w:ascii="宋体" w:hAnsi="宋体"/>
          <w:color w:val="auto"/>
          <w:sz w:val="24"/>
          <w:highlight w:val="none"/>
        </w:rPr>
      </w:pPr>
    </w:p>
    <w:p w14:paraId="12234976">
      <w:pPr>
        <w:snapToGrid w:val="0"/>
        <w:spacing w:before="119" w:line="272" w:lineRule="atLeast"/>
        <w:ind w:left="958" w:firstLine="2760" w:firstLineChars="1150"/>
        <w:rPr>
          <w:rFonts w:ascii="宋体" w:hAnsi="宋体"/>
          <w:color w:val="auto"/>
          <w:sz w:val="24"/>
          <w:highlight w:val="none"/>
        </w:rPr>
      </w:pPr>
    </w:p>
    <w:p w14:paraId="05BD288D">
      <w:pPr>
        <w:snapToGrid w:val="0"/>
        <w:spacing w:before="119" w:line="272" w:lineRule="atLeast"/>
        <w:ind w:left="958" w:firstLine="2760" w:firstLineChars="115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14:paraId="710AD949">
      <w:pPr>
        <w:spacing w:line="360" w:lineRule="auto"/>
        <w:ind w:firstLine="972" w:firstLineChars="405"/>
        <w:rPr>
          <w:rFonts w:ascii="宋体" w:hAnsi="宋体"/>
          <w:color w:val="auto"/>
          <w:sz w:val="24"/>
          <w:highlight w:val="none"/>
          <w:u w:val="single"/>
        </w:rPr>
      </w:pPr>
      <w:r>
        <w:rPr>
          <w:rFonts w:hint="eastAsia" w:ascii="宋体" w:hAnsi="宋体"/>
          <w:color w:val="auto"/>
          <w:sz w:val="24"/>
          <w:highlight w:val="none"/>
        </w:rPr>
        <w:t>采购方（甲方）：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s="宋体"/>
          <w:kern w:val="0"/>
          <w:sz w:val="21"/>
          <w:szCs w:val="21"/>
          <w:highlight w:val="none"/>
          <w:u w:val="single"/>
        </w:rPr>
        <w:t xml:space="preserve"> 嘉兴市烟草公司桐乡分公司</w:t>
      </w:r>
      <w:r>
        <w:rPr>
          <w:rFonts w:hint="eastAsia" w:ascii="宋体" w:hAnsi="宋体"/>
          <w:color w:val="auto"/>
          <w:sz w:val="24"/>
          <w:highlight w:val="none"/>
          <w:u w:val="single"/>
          <w:lang w:val="en-US" w:eastAsia="zh-CN"/>
        </w:rPr>
        <w:t xml:space="preserve">           </w:t>
      </w:r>
    </w:p>
    <w:p w14:paraId="7B6A9F12">
      <w:pPr>
        <w:spacing w:line="360" w:lineRule="auto"/>
        <w:ind w:firstLine="972" w:firstLineChars="405"/>
        <w:rPr>
          <w:rFonts w:ascii="宋体" w:hAnsi="宋体"/>
          <w:color w:val="auto"/>
          <w:sz w:val="24"/>
          <w:highlight w:val="none"/>
        </w:rPr>
      </w:pPr>
      <w:r>
        <w:rPr>
          <w:rFonts w:hint="eastAsia" w:ascii="宋体" w:hAnsi="宋体"/>
          <w:color w:val="auto"/>
          <w:sz w:val="24"/>
          <w:highlight w:val="none"/>
        </w:rPr>
        <w:t>供应方（乙方）：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171852BB">
      <w:pPr>
        <w:jc w:val="center"/>
        <w:outlineLvl w:val="9"/>
        <w:rPr>
          <w:rFonts w:ascii="宋体" w:hAnsi="宋体"/>
          <w:color w:val="auto"/>
          <w:sz w:val="24"/>
          <w:highlight w:val="none"/>
        </w:rPr>
      </w:pPr>
    </w:p>
    <w:p w14:paraId="20A0BF43">
      <w:pPr>
        <w:jc w:val="center"/>
        <w:outlineLvl w:val="9"/>
        <w:rPr>
          <w:rFonts w:ascii="宋体" w:hAnsi="宋体"/>
          <w:color w:val="auto"/>
          <w:sz w:val="24"/>
          <w:highlight w:val="none"/>
        </w:rPr>
      </w:pPr>
    </w:p>
    <w:p w14:paraId="38CC6525">
      <w:pPr>
        <w:jc w:val="center"/>
        <w:outlineLvl w:val="9"/>
        <w:rPr>
          <w:rFonts w:ascii="宋体" w:hAnsi="宋体"/>
          <w:color w:val="auto"/>
          <w:sz w:val="24"/>
          <w:highlight w:val="none"/>
        </w:rPr>
      </w:pPr>
    </w:p>
    <w:p w14:paraId="7B0E8A49">
      <w:pPr>
        <w:spacing w:line="360" w:lineRule="auto"/>
        <w:rPr>
          <w:rFonts w:hint="eastAsia" w:ascii="宋体" w:hAnsi="宋体"/>
          <w:color w:val="auto"/>
          <w:sz w:val="24"/>
          <w:highlight w:val="none"/>
        </w:rPr>
        <w:sectPr>
          <w:footerReference r:id="rId7" w:type="default"/>
          <w:pgSz w:w="11906" w:h="16838"/>
          <w:pgMar w:top="1134" w:right="1417" w:bottom="1134" w:left="1417" w:header="680" w:footer="680" w:gutter="0"/>
          <w:pgBorders>
            <w:top w:val="none" w:sz="0" w:space="0"/>
            <w:left w:val="none" w:sz="0" w:space="0"/>
            <w:bottom w:val="none" w:sz="0" w:space="0"/>
            <w:right w:val="none" w:sz="0" w:space="0"/>
          </w:pgBorders>
          <w:pgNumType w:fmt="decimal" w:start="1"/>
          <w:cols w:space="0" w:num="1"/>
          <w:rtlGutter w:val="0"/>
          <w:docGrid w:linePitch="312" w:charSpace="0"/>
        </w:sectPr>
      </w:pPr>
    </w:p>
    <w:p w14:paraId="4C4BBF8C">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采购方（以下简称“甲方”）：</w:t>
      </w:r>
      <w:r>
        <w:rPr>
          <w:rFonts w:hint="eastAsia" w:ascii="宋体" w:hAnsi="宋体"/>
          <w:color w:val="auto"/>
          <w:sz w:val="24"/>
          <w:highlight w:val="none"/>
          <w:u w:val="single"/>
          <w:lang w:val="en-US" w:eastAsia="zh-CN"/>
        </w:rPr>
        <w:t xml:space="preserve">     </w:t>
      </w:r>
      <w:r>
        <w:rPr>
          <w:rFonts w:hint="eastAsia" w:ascii="宋体" w:hAnsi="宋体" w:cs="宋体"/>
          <w:kern w:val="0"/>
          <w:sz w:val="21"/>
          <w:szCs w:val="21"/>
          <w:highlight w:val="none"/>
          <w:u w:val="single"/>
        </w:rPr>
        <w:t>嘉兴市烟草公司桐乡分公司</w:t>
      </w:r>
      <w:r>
        <w:rPr>
          <w:rFonts w:hint="eastAsia" w:ascii="宋体" w:hAnsi="宋体"/>
          <w:color w:val="auto"/>
          <w:sz w:val="24"/>
          <w:highlight w:val="none"/>
          <w:u w:val="single"/>
          <w:lang w:val="en-US" w:eastAsia="zh-CN"/>
        </w:rPr>
        <w:t xml:space="preserve">                 </w:t>
      </w:r>
    </w:p>
    <w:p w14:paraId="557056F2">
      <w:pPr>
        <w:spacing w:line="360" w:lineRule="auto"/>
        <w:rPr>
          <w:rFonts w:ascii="宋体" w:hAnsi="宋体"/>
          <w:color w:val="auto"/>
          <w:sz w:val="24"/>
          <w:highlight w:val="none"/>
        </w:rPr>
      </w:pPr>
      <w:r>
        <w:rPr>
          <w:rFonts w:hint="eastAsia" w:ascii="宋体" w:hAnsi="宋体"/>
          <w:color w:val="auto"/>
          <w:sz w:val="24"/>
          <w:highlight w:val="none"/>
        </w:rPr>
        <w:t>供应方（以下简称“乙方”）：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38F99185">
      <w:pPr>
        <w:spacing w:line="360" w:lineRule="auto"/>
        <w:ind w:firstLine="488" w:firstLineChars="200"/>
        <w:outlineLvl w:val="9"/>
        <w:rPr>
          <w:rFonts w:ascii="宋体" w:hAnsi="宋体"/>
          <w:bCs/>
          <w:color w:val="auto"/>
          <w:spacing w:val="2"/>
          <w:sz w:val="24"/>
          <w:highlight w:val="none"/>
        </w:rPr>
      </w:pPr>
    </w:p>
    <w:p w14:paraId="773E24BB">
      <w:pPr>
        <w:spacing w:line="360" w:lineRule="auto"/>
        <w:ind w:firstLine="488" w:firstLineChars="200"/>
        <w:rPr>
          <w:rFonts w:ascii="宋体" w:hAnsi="宋体"/>
          <w:bCs/>
          <w:color w:val="auto"/>
          <w:spacing w:val="2"/>
          <w:sz w:val="24"/>
          <w:highlight w:val="none"/>
        </w:rPr>
      </w:pPr>
      <w:bookmarkStart w:id="119" w:name="_Toc5680"/>
      <w:bookmarkStart w:id="120" w:name="_Toc25519"/>
      <w:r>
        <w:rPr>
          <w:rFonts w:hint="eastAsia" w:ascii="宋体" w:hAnsi="宋体"/>
          <w:bCs/>
          <w:color w:val="auto"/>
          <w:spacing w:val="2"/>
          <w:sz w:val="24"/>
          <w:highlight w:val="none"/>
          <w:lang w:eastAsia="zh-CN"/>
        </w:rPr>
        <w:t>根据竞争谈判中选结果及</w:t>
      </w:r>
      <w:r>
        <w:rPr>
          <w:rFonts w:hint="eastAsia" w:ascii="宋体" w:hAnsi="宋体"/>
          <w:bCs/>
          <w:color w:val="auto"/>
          <w:spacing w:val="2"/>
          <w:sz w:val="24"/>
          <w:highlight w:val="none"/>
        </w:rPr>
        <w:t>《中华人民共和国民法典》和相关法律、法规，甲、乙双方本着诚实信用、平等互利的原则，签订本合同。</w:t>
      </w:r>
    </w:p>
    <w:p w14:paraId="5ED5B3F5">
      <w:pPr>
        <w:snapToGrid w:val="0"/>
        <w:spacing w:line="360" w:lineRule="auto"/>
        <w:jc w:val="center"/>
        <w:outlineLvl w:val="9"/>
        <w:rPr>
          <w:rFonts w:ascii="宋体" w:hAnsi="宋体"/>
          <w:b/>
          <w:color w:val="auto"/>
          <w:sz w:val="24"/>
          <w:highlight w:val="none"/>
        </w:rPr>
      </w:pPr>
      <w:r>
        <w:rPr>
          <w:rFonts w:hint="eastAsia" w:ascii="宋体" w:hAnsi="宋体"/>
          <w:b/>
          <w:color w:val="auto"/>
          <w:sz w:val="24"/>
          <w:highlight w:val="none"/>
        </w:rPr>
        <w:t>第一章  合同文件</w:t>
      </w:r>
      <w:bookmarkEnd w:id="119"/>
      <w:bookmarkEnd w:id="120"/>
    </w:p>
    <w:p w14:paraId="049BC98D">
      <w:pPr>
        <w:snapToGrid w:val="0"/>
        <w:spacing w:line="360" w:lineRule="auto"/>
        <w:ind w:firstLine="482" w:firstLineChars="200"/>
        <w:outlineLvl w:val="9"/>
        <w:rPr>
          <w:rFonts w:ascii="宋体" w:hAnsi="宋体"/>
          <w:color w:val="auto"/>
          <w:sz w:val="24"/>
          <w:highlight w:val="none"/>
        </w:rPr>
      </w:pPr>
      <w:r>
        <w:rPr>
          <w:rFonts w:hint="eastAsia" w:ascii="宋体" w:hAnsi="宋体"/>
          <w:b/>
          <w:bCs/>
          <w:color w:val="auto"/>
          <w:sz w:val="24"/>
          <w:highlight w:val="none"/>
          <w:lang w:val="zh-CN"/>
        </w:rPr>
        <w:t>第一条</w:t>
      </w:r>
      <w:r>
        <w:rPr>
          <w:rFonts w:hint="eastAsia" w:ascii="宋体" w:hAnsi="宋体"/>
          <w:b/>
          <w:bCs/>
          <w:color w:val="auto"/>
          <w:sz w:val="24"/>
          <w:highlight w:val="none"/>
          <w:lang w:val="en-US" w:eastAsia="zh-CN"/>
        </w:rPr>
        <w:t xml:space="preserve"> </w:t>
      </w:r>
      <w:r>
        <w:rPr>
          <w:rFonts w:hint="eastAsia" w:ascii="宋体" w:hAnsi="宋体"/>
          <w:color w:val="auto"/>
          <w:sz w:val="24"/>
          <w:highlight w:val="none"/>
        </w:rPr>
        <w:t>下列文件构成本合同的组成部分，应该认为是一个整体，彼此相互解释，相互补充，就同一事项多个文件约定不一致的，以签署时间在后的文件为准：</w:t>
      </w:r>
    </w:p>
    <w:p w14:paraId="2FFCC779">
      <w:pPr>
        <w:snapToGrid w:val="0"/>
        <w:spacing w:line="360" w:lineRule="auto"/>
        <w:ind w:firstLine="539"/>
        <w:outlineLvl w:val="9"/>
        <w:rPr>
          <w:rFonts w:hint="eastAsia" w:ascii="宋体" w:hAnsi="宋体" w:eastAsia="宋体"/>
          <w:color w:val="auto"/>
          <w:sz w:val="24"/>
          <w:highlight w:val="none"/>
          <w:lang w:eastAsia="zh-CN"/>
        </w:rPr>
      </w:pPr>
      <w:r>
        <w:rPr>
          <w:rFonts w:hint="eastAsia" w:ascii="宋体" w:hAnsi="宋体"/>
          <w:color w:val="auto"/>
          <w:sz w:val="24"/>
          <w:highlight w:val="none"/>
        </w:rPr>
        <w:t>1.本合同书</w:t>
      </w:r>
      <w:r>
        <w:rPr>
          <w:rFonts w:hint="eastAsia" w:ascii="宋体" w:hAnsi="宋体"/>
          <w:color w:val="auto"/>
          <w:sz w:val="24"/>
          <w:highlight w:val="none"/>
          <w:lang w:eastAsia="zh-CN"/>
        </w:rPr>
        <w:t>；</w:t>
      </w:r>
    </w:p>
    <w:p w14:paraId="25D4876B">
      <w:pPr>
        <w:snapToGrid w:val="0"/>
        <w:spacing w:line="360" w:lineRule="auto"/>
        <w:ind w:firstLine="539"/>
        <w:outlineLvl w:val="9"/>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成交</w:t>
      </w:r>
      <w:r>
        <w:rPr>
          <w:rFonts w:hint="eastAsia" w:ascii="宋体" w:hAnsi="宋体"/>
          <w:color w:val="auto"/>
          <w:sz w:val="24"/>
          <w:highlight w:val="none"/>
        </w:rPr>
        <w:t>通知书</w:t>
      </w:r>
      <w:r>
        <w:rPr>
          <w:rFonts w:hint="eastAsia" w:ascii="宋体" w:hAnsi="宋体"/>
          <w:color w:val="auto"/>
          <w:sz w:val="24"/>
          <w:highlight w:val="none"/>
          <w:lang w:eastAsia="zh-CN"/>
        </w:rPr>
        <w:t>；</w:t>
      </w:r>
    </w:p>
    <w:p w14:paraId="04003CFD">
      <w:pPr>
        <w:snapToGrid w:val="0"/>
        <w:spacing w:line="360" w:lineRule="auto"/>
        <w:ind w:firstLine="539"/>
        <w:outlineLvl w:val="9"/>
        <w:rPr>
          <w:rFonts w:hint="eastAsia" w:ascii="宋体" w:hAnsi="宋体" w:eastAsia="宋体"/>
          <w:color w:val="auto"/>
          <w:sz w:val="24"/>
          <w:highlight w:val="none"/>
          <w:lang w:eastAsia="zh-CN"/>
        </w:rPr>
      </w:pPr>
      <w:r>
        <w:rPr>
          <w:rFonts w:hint="eastAsia" w:ascii="宋体" w:hAnsi="宋体"/>
          <w:color w:val="auto"/>
          <w:sz w:val="24"/>
          <w:highlight w:val="none"/>
        </w:rPr>
        <w:t>3.变更补充文件</w:t>
      </w:r>
      <w:r>
        <w:rPr>
          <w:rFonts w:hint="eastAsia" w:ascii="宋体" w:hAnsi="宋体"/>
          <w:color w:val="auto"/>
          <w:sz w:val="24"/>
          <w:highlight w:val="none"/>
          <w:lang w:eastAsia="zh-CN"/>
        </w:rPr>
        <w:t>；</w:t>
      </w:r>
    </w:p>
    <w:p w14:paraId="1A5A2777">
      <w:pPr>
        <w:snapToGrid w:val="0"/>
        <w:spacing w:line="360" w:lineRule="auto"/>
        <w:ind w:firstLine="539"/>
        <w:outlineLvl w:val="9"/>
        <w:rPr>
          <w:rFonts w:hint="eastAsia" w:ascii="宋体" w:hAnsi="宋体" w:eastAsia="宋体"/>
          <w:color w:val="auto"/>
          <w:sz w:val="24"/>
          <w:highlight w:val="none"/>
          <w:lang w:eastAsia="zh-CN"/>
        </w:rPr>
      </w:pPr>
      <w:r>
        <w:rPr>
          <w:rFonts w:hint="eastAsia" w:ascii="宋体" w:hAnsi="宋体"/>
          <w:color w:val="auto"/>
          <w:sz w:val="24"/>
          <w:highlight w:val="none"/>
        </w:rPr>
        <w:t>4.</w:t>
      </w:r>
      <w:r>
        <w:rPr>
          <w:rFonts w:hint="eastAsia" w:ascii="宋体" w:hAnsi="宋体"/>
          <w:color w:val="auto"/>
          <w:sz w:val="24"/>
          <w:highlight w:val="none"/>
          <w:lang w:eastAsia="zh-CN"/>
        </w:rPr>
        <w:t>采购</w:t>
      </w:r>
      <w:r>
        <w:rPr>
          <w:rFonts w:hint="eastAsia" w:ascii="宋体" w:hAnsi="宋体"/>
          <w:color w:val="auto"/>
          <w:sz w:val="24"/>
          <w:highlight w:val="none"/>
        </w:rPr>
        <w:t>文件（含澄清修改文件）</w:t>
      </w:r>
      <w:r>
        <w:rPr>
          <w:rFonts w:hint="eastAsia" w:ascii="宋体" w:hAnsi="宋体"/>
          <w:color w:val="auto"/>
          <w:sz w:val="24"/>
          <w:highlight w:val="none"/>
          <w:lang w:eastAsia="zh-CN"/>
        </w:rPr>
        <w:t>；</w:t>
      </w:r>
    </w:p>
    <w:p w14:paraId="19E099E5">
      <w:pPr>
        <w:snapToGrid w:val="0"/>
        <w:spacing w:line="360" w:lineRule="auto"/>
        <w:ind w:firstLine="539"/>
        <w:outlineLvl w:val="9"/>
        <w:rPr>
          <w:rFonts w:hint="eastAsia" w:ascii="宋体" w:hAnsi="宋体" w:eastAsia="宋体"/>
          <w:color w:val="auto"/>
          <w:sz w:val="24"/>
          <w:highlight w:val="none"/>
          <w:lang w:eastAsia="zh-CN"/>
        </w:rPr>
      </w:pPr>
      <w:r>
        <w:rPr>
          <w:rFonts w:hint="eastAsia" w:ascii="宋体" w:hAnsi="宋体"/>
          <w:color w:val="auto"/>
          <w:sz w:val="24"/>
          <w:highlight w:val="none"/>
        </w:rPr>
        <w:t>5.供应商</w:t>
      </w:r>
      <w:r>
        <w:rPr>
          <w:rFonts w:hint="eastAsia" w:ascii="宋体" w:hAnsi="宋体"/>
          <w:color w:val="auto"/>
          <w:sz w:val="24"/>
          <w:highlight w:val="none"/>
          <w:lang w:eastAsia="zh-CN"/>
        </w:rPr>
        <w:t>响应文件</w:t>
      </w:r>
      <w:r>
        <w:rPr>
          <w:rFonts w:hint="eastAsia" w:ascii="宋体" w:hAnsi="宋体"/>
          <w:color w:val="auto"/>
          <w:sz w:val="24"/>
          <w:highlight w:val="none"/>
        </w:rPr>
        <w:t>（含澄清内容）</w:t>
      </w:r>
      <w:r>
        <w:rPr>
          <w:rFonts w:hint="eastAsia" w:ascii="宋体" w:hAnsi="宋体"/>
          <w:color w:val="auto"/>
          <w:sz w:val="24"/>
          <w:highlight w:val="none"/>
          <w:lang w:eastAsia="zh-CN"/>
        </w:rPr>
        <w:t>；</w:t>
      </w:r>
    </w:p>
    <w:p w14:paraId="49264DCB">
      <w:pPr>
        <w:snapToGrid w:val="0"/>
        <w:spacing w:line="360" w:lineRule="auto"/>
        <w:ind w:firstLine="539"/>
        <w:outlineLvl w:val="9"/>
        <w:rPr>
          <w:rFonts w:hint="eastAsia" w:ascii="宋体" w:hAnsi="宋体" w:eastAsia="宋体"/>
          <w:color w:val="auto"/>
          <w:sz w:val="24"/>
          <w:highlight w:val="none"/>
          <w:lang w:eastAsia="zh-CN"/>
        </w:rPr>
      </w:pPr>
      <w:r>
        <w:rPr>
          <w:rFonts w:hint="eastAsia" w:ascii="宋体" w:hAnsi="宋体"/>
          <w:color w:val="auto"/>
          <w:sz w:val="24"/>
          <w:highlight w:val="none"/>
        </w:rPr>
        <w:t>6.甲</w:t>
      </w:r>
      <w:r>
        <w:rPr>
          <w:rFonts w:hint="eastAsia" w:ascii="宋体" w:hAnsi="宋体"/>
          <w:color w:val="auto"/>
          <w:sz w:val="24"/>
          <w:highlight w:val="none"/>
          <w:lang w:eastAsia="zh-CN"/>
        </w:rPr>
        <w:t>、</w:t>
      </w:r>
      <w:r>
        <w:rPr>
          <w:rFonts w:hint="eastAsia" w:ascii="宋体" w:hAnsi="宋体"/>
          <w:color w:val="auto"/>
          <w:sz w:val="24"/>
          <w:highlight w:val="none"/>
        </w:rPr>
        <w:t>乙双方商定的其他必要文件</w:t>
      </w:r>
      <w:r>
        <w:rPr>
          <w:rFonts w:hint="eastAsia" w:ascii="宋体" w:hAnsi="宋体"/>
          <w:color w:val="auto"/>
          <w:sz w:val="24"/>
          <w:highlight w:val="none"/>
          <w:lang w:eastAsia="zh-CN"/>
        </w:rPr>
        <w:t>。</w:t>
      </w:r>
    </w:p>
    <w:p w14:paraId="7DD9A3CE">
      <w:pPr>
        <w:snapToGrid w:val="0"/>
        <w:spacing w:line="360" w:lineRule="auto"/>
        <w:jc w:val="center"/>
        <w:outlineLvl w:val="9"/>
        <w:rPr>
          <w:rFonts w:ascii="宋体" w:hAnsi="宋体"/>
          <w:b/>
          <w:color w:val="auto"/>
          <w:sz w:val="24"/>
          <w:highlight w:val="none"/>
        </w:rPr>
      </w:pPr>
      <w:bookmarkStart w:id="121" w:name="_Toc21145"/>
      <w:bookmarkStart w:id="122" w:name="_Toc30700"/>
      <w:r>
        <w:rPr>
          <w:rFonts w:hint="eastAsia" w:ascii="宋体" w:hAnsi="宋体"/>
          <w:b/>
          <w:color w:val="auto"/>
          <w:sz w:val="24"/>
          <w:highlight w:val="none"/>
        </w:rPr>
        <w:t>第二章  合同标的</w:t>
      </w:r>
      <w:bookmarkEnd w:id="121"/>
      <w:bookmarkEnd w:id="122"/>
    </w:p>
    <w:p w14:paraId="501E3B51">
      <w:pPr>
        <w:snapToGrid w:val="0"/>
        <w:spacing w:line="360" w:lineRule="auto"/>
        <w:ind w:firstLine="482" w:firstLineChars="200"/>
        <w:jc w:val="left"/>
        <w:outlineLvl w:val="1"/>
        <w:rPr>
          <w:rFonts w:hint="eastAsia" w:ascii="宋体" w:hAnsi="宋体"/>
          <w:color w:val="auto"/>
          <w:sz w:val="24"/>
          <w:highlight w:val="none"/>
          <w:lang w:val="en-US" w:eastAsia="zh-CN"/>
        </w:rPr>
      </w:pPr>
      <w:bookmarkStart w:id="123" w:name="_Toc21230"/>
      <w:bookmarkStart w:id="124" w:name="_Toc14540"/>
      <w:r>
        <w:rPr>
          <w:rFonts w:hint="eastAsia" w:ascii="宋体" w:hAnsi="宋体"/>
          <w:b/>
          <w:color w:val="auto"/>
          <w:sz w:val="24"/>
          <w:highlight w:val="none"/>
        </w:rPr>
        <w:t>第二条</w:t>
      </w:r>
      <w:r>
        <w:rPr>
          <w:rFonts w:hint="eastAsia" w:ascii="宋体" w:hAnsi="宋体"/>
          <w:color w:val="auto"/>
          <w:sz w:val="24"/>
          <w:highlight w:val="none"/>
        </w:rPr>
        <w:t xml:space="preserve"> 本合同标的为甲方需要的</w:t>
      </w:r>
      <w:r>
        <w:rPr>
          <w:rFonts w:hint="eastAsia" w:ascii="宋体" w:hAnsi="宋体"/>
          <w:bCs/>
          <w:color w:val="auto"/>
          <w:spacing w:val="2"/>
          <w:sz w:val="24"/>
          <w:highlight w:val="none"/>
          <w:lang w:eastAsia="zh-CN"/>
        </w:rPr>
        <w:t>☑</w:t>
      </w:r>
      <w:r>
        <w:rPr>
          <w:rFonts w:hint="eastAsia" w:ascii="宋体" w:hAnsi="宋体"/>
          <w:color w:val="auto"/>
          <w:sz w:val="24"/>
          <w:highlight w:val="none"/>
        </w:rPr>
        <w:t>服务、</w:t>
      </w:r>
      <w:r>
        <w:rPr>
          <w:rFonts w:hint="eastAsia" w:ascii="宋体" w:hAnsi="宋体"/>
          <w:bCs/>
          <w:color w:val="auto"/>
          <w:spacing w:val="2"/>
          <w:sz w:val="24"/>
          <w:highlight w:val="none"/>
        </w:rPr>
        <w:t>□</w:t>
      </w:r>
      <w:r>
        <w:rPr>
          <w:rFonts w:hint="eastAsia" w:ascii="宋体" w:hAnsi="宋体"/>
          <w:color w:val="auto"/>
          <w:sz w:val="24"/>
          <w:highlight w:val="none"/>
        </w:rPr>
        <w:t>物资，具体包括</w:t>
      </w:r>
      <w:bookmarkEnd w:id="123"/>
      <w:bookmarkEnd w:id="124"/>
      <w:r>
        <w:rPr>
          <w:rFonts w:hint="eastAsia" w:ascii="宋体" w:hAnsi="宋体"/>
          <w:color w:val="auto"/>
          <w:sz w:val="24"/>
          <w:highlight w:val="none"/>
          <w:lang w:eastAsia="zh-CN"/>
        </w:rPr>
        <w:t>：</w:t>
      </w:r>
      <w:r>
        <w:rPr>
          <w:rFonts w:hint="eastAsia" w:ascii="宋体" w:hAnsi="宋体"/>
          <w:color w:val="auto"/>
          <w:sz w:val="24"/>
          <w:highlight w:val="none"/>
        </w:rPr>
        <w:t>2025-2027年3年嘉兴烟草桐乡分公司烟叶气调贮存养护服务</w:t>
      </w:r>
      <w:r>
        <w:rPr>
          <w:rFonts w:hint="eastAsia" w:ascii="宋体" w:hAnsi="宋体"/>
          <w:color w:val="auto"/>
          <w:sz w:val="24"/>
          <w:highlight w:val="none"/>
          <w:lang w:eastAsia="zh-CN"/>
        </w:rPr>
        <w:t>。</w:t>
      </w:r>
    </w:p>
    <w:p w14:paraId="21C9D584">
      <w:pPr>
        <w:snapToGrid w:val="0"/>
        <w:spacing w:line="360" w:lineRule="auto"/>
        <w:jc w:val="center"/>
        <w:outlineLvl w:val="9"/>
        <w:rPr>
          <w:rFonts w:ascii="宋体" w:hAnsi="宋体"/>
          <w:b/>
          <w:color w:val="auto"/>
          <w:sz w:val="24"/>
          <w:highlight w:val="none"/>
          <w:lang w:val="zh-CN"/>
        </w:rPr>
      </w:pPr>
      <w:bookmarkStart w:id="125" w:name="_Toc11662"/>
      <w:bookmarkStart w:id="126" w:name="_Toc32509"/>
      <w:r>
        <w:rPr>
          <w:rFonts w:hint="eastAsia" w:ascii="宋体" w:hAnsi="宋体"/>
          <w:b/>
          <w:color w:val="auto"/>
          <w:sz w:val="24"/>
          <w:highlight w:val="none"/>
          <w:lang w:val="zh-CN"/>
        </w:rPr>
        <w:t>第三章  合同内容</w:t>
      </w:r>
      <w:bookmarkEnd w:id="125"/>
      <w:bookmarkEnd w:id="126"/>
    </w:p>
    <w:p w14:paraId="160CEB5A">
      <w:pPr>
        <w:snapToGrid w:val="0"/>
        <w:spacing w:line="360" w:lineRule="auto"/>
        <w:ind w:firstLine="482" w:firstLineChars="200"/>
        <w:outlineLvl w:val="9"/>
        <w:rPr>
          <w:rFonts w:ascii="宋体" w:hAnsi="宋体"/>
          <w:b/>
          <w:color w:val="auto"/>
          <w:sz w:val="24"/>
          <w:highlight w:val="none"/>
        </w:rPr>
      </w:pPr>
      <w:r>
        <w:rPr>
          <w:rFonts w:hint="eastAsia" w:ascii="宋体" w:hAnsi="宋体"/>
          <w:b/>
          <w:color w:val="auto"/>
          <w:sz w:val="24"/>
          <w:highlight w:val="none"/>
        </w:rPr>
        <w:t xml:space="preserve">第三条 </w:t>
      </w:r>
      <w:r>
        <w:rPr>
          <w:rFonts w:hint="eastAsia" w:ascii="宋体" w:hAnsi="宋体"/>
          <w:color w:val="auto"/>
          <w:sz w:val="24"/>
          <w:highlight w:val="none"/>
        </w:rPr>
        <w:t>实施地点：</w:t>
      </w:r>
      <w:r>
        <w:rPr>
          <w:rFonts w:hint="eastAsia" w:ascii="宋体" w:hAnsi="宋体"/>
          <w:color w:val="auto"/>
          <w:sz w:val="24"/>
          <w:highlight w:val="none"/>
          <w:u w:val="single"/>
          <w:lang w:val="en-US" w:eastAsia="zh-CN"/>
        </w:rPr>
        <w:t xml:space="preserve"> 浙江嘉兴市桐乡市石门镇石门子恺东路195号烟叶加工厂</w:t>
      </w:r>
      <w:r>
        <w:rPr>
          <w:rFonts w:hint="eastAsia" w:ascii="宋体" w:hAnsi="宋体"/>
          <w:color w:val="auto"/>
          <w:sz w:val="24"/>
          <w:highlight w:val="none"/>
          <w:u w:val="single"/>
        </w:rPr>
        <w:t>。</w:t>
      </w:r>
    </w:p>
    <w:p w14:paraId="1EAF6525">
      <w:pPr>
        <w:snapToGrid w:val="0"/>
        <w:spacing w:line="360" w:lineRule="auto"/>
        <w:ind w:firstLine="482" w:firstLineChars="200"/>
        <w:jc w:val="left"/>
        <w:outlineLvl w:val="1"/>
        <w:rPr>
          <w:rFonts w:hint="eastAsia" w:ascii="宋体" w:hAnsi="宋体"/>
          <w:color w:val="auto"/>
          <w:sz w:val="24"/>
          <w:highlight w:val="none"/>
          <w:lang w:val="zh-CN"/>
        </w:rPr>
      </w:pPr>
      <w:r>
        <w:rPr>
          <w:rFonts w:hint="eastAsia" w:ascii="宋体" w:hAnsi="宋体"/>
          <w:b/>
          <w:color w:val="auto"/>
          <w:sz w:val="24"/>
          <w:highlight w:val="none"/>
        </w:rPr>
        <w:t>第四条</w:t>
      </w:r>
      <w:r>
        <w:rPr>
          <w:rFonts w:hint="eastAsia" w:ascii="宋体" w:hAnsi="宋体"/>
          <w:b/>
          <w:color w:val="auto"/>
          <w:sz w:val="24"/>
          <w:highlight w:val="none"/>
          <w:lang w:val="en-US" w:eastAsia="zh-CN"/>
        </w:rPr>
        <w:t xml:space="preserve"> </w:t>
      </w:r>
      <w:r>
        <w:rPr>
          <w:rFonts w:hint="eastAsia" w:ascii="宋体" w:hAnsi="宋体"/>
          <w:color w:val="auto"/>
          <w:sz w:val="24"/>
          <w:highlight w:val="none"/>
          <w:lang w:val="zh-CN"/>
        </w:rPr>
        <w:t>合同内容：</w:t>
      </w:r>
    </w:p>
    <w:p w14:paraId="0D9B3962">
      <w:pPr>
        <w:snapToGrid w:val="0"/>
        <w:spacing w:line="360" w:lineRule="auto"/>
        <w:ind w:firstLine="480" w:firstLineChars="200"/>
        <w:jc w:val="left"/>
        <w:outlineLvl w:val="1"/>
        <w:rPr>
          <w:rFonts w:hint="eastAsia" w:ascii="宋体" w:hAnsi="宋体"/>
          <w:color w:val="auto"/>
          <w:sz w:val="24"/>
          <w:highlight w:val="none"/>
          <w:lang w:val="en-US" w:eastAsia="zh-CN"/>
        </w:rPr>
      </w:pPr>
      <w:r>
        <w:rPr>
          <w:rFonts w:hint="eastAsia" w:ascii="宋体" w:hAnsi="宋体"/>
          <w:color w:val="auto"/>
          <w:sz w:val="24"/>
          <w:highlight w:val="none"/>
        </w:rPr>
        <w:t>1.2025-2027年3年烟叶气调贮存养护服务，养护服务期间通过采用气调剂</w:t>
      </w:r>
      <w:r>
        <w:rPr>
          <w:rFonts w:hint="eastAsia" w:ascii="宋体" w:hAnsi="宋体"/>
          <w:color w:val="auto"/>
          <w:sz w:val="24"/>
          <w:highlight w:val="none"/>
          <w:lang w:eastAsia="zh-CN"/>
        </w:rPr>
        <w:t>调控</w:t>
      </w:r>
      <w:r>
        <w:rPr>
          <w:rFonts w:hint="eastAsia" w:ascii="宋体" w:hAnsi="宋体"/>
          <w:color w:val="auto"/>
          <w:sz w:val="24"/>
          <w:highlight w:val="none"/>
        </w:rPr>
        <w:t>垛内技术参数的气调养护技术对烟叶原料等库存物资提供气调贮存养护。</w:t>
      </w:r>
    </w:p>
    <w:p w14:paraId="6C3463F0">
      <w:pPr>
        <w:snapToGrid w:val="0"/>
        <w:spacing w:line="360" w:lineRule="auto"/>
        <w:ind w:firstLine="480" w:firstLineChars="200"/>
        <w:jc w:val="left"/>
        <w:outlineLvl w:val="1"/>
        <w:rPr>
          <w:rFonts w:hint="eastAsia" w:ascii="宋体" w:hAnsi="宋体"/>
          <w:color w:val="auto"/>
          <w:sz w:val="24"/>
          <w:highlight w:val="none"/>
          <w:lang w:val="zh-CN"/>
        </w:rPr>
      </w:pPr>
      <w:r>
        <w:rPr>
          <w:rFonts w:hint="eastAsia" w:ascii="宋体" w:hAnsi="宋体"/>
          <w:color w:val="auto"/>
          <w:sz w:val="24"/>
          <w:highlight w:val="none"/>
        </w:rPr>
        <w:t>2.</w:t>
      </w:r>
      <w:r>
        <w:rPr>
          <w:rFonts w:hint="eastAsia" w:ascii="宋体" w:hAnsi="宋体"/>
          <w:color w:val="auto"/>
          <w:sz w:val="24"/>
          <w:highlight w:val="none"/>
          <w:lang w:val="zh-CN"/>
        </w:rPr>
        <w:t>采用气调贮存养护技术，对原烟进行杀虫、防霉和保质的综合养护服务，确保服务周期内所处理的原烟不霉变、虫蛀和颜色严重转深现象，不会出现不良杂味、走油、板结、炭化等问题，垛内不存在烟虫活体。</w:t>
      </w:r>
    </w:p>
    <w:p w14:paraId="322C732C">
      <w:pPr>
        <w:snapToGrid w:val="0"/>
        <w:spacing w:line="360" w:lineRule="auto"/>
        <w:ind w:firstLine="480" w:firstLineChars="200"/>
        <w:jc w:val="left"/>
        <w:outlineLvl w:val="1"/>
        <w:rPr>
          <w:rFonts w:hint="eastAsia" w:ascii="宋体" w:hAnsi="宋体"/>
          <w:color w:val="auto"/>
          <w:sz w:val="24"/>
          <w:highlight w:val="none"/>
          <w:lang w:val="zh-CN"/>
        </w:rPr>
      </w:pPr>
      <w:r>
        <w:rPr>
          <w:rFonts w:hint="eastAsia" w:ascii="宋体" w:hAnsi="宋体"/>
          <w:color w:val="auto"/>
          <w:sz w:val="24"/>
          <w:highlight w:val="none"/>
        </w:rPr>
        <w:t>3.</w:t>
      </w:r>
      <w:r>
        <w:rPr>
          <w:rFonts w:hint="eastAsia" w:ascii="宋体" w:hAnsi="宋体"/>
          <w:color w:val="auto"/>
          <w:sz w:val="24"/>
          <w:highlight w:val="none"/>
          <w:lang w:val="zh-CN"/>
        </w:rPr>
        <w:t>气调养护服务过程中，</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确保气调垛内氧气浓度≤2%，所使用的气调剂产品符合相关行业标准和环保要求，危险特性检验应为不易燃、不自燃，毒性(LD50)检测&gt;5000mg/kg，氧气吸收量为110-154ml/g，二氧化碳吸收量为6-10ml/g。气调养护服务过程中，</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确保所使用的密封膜符合相关标准，平均厚度≥0.08mm，水蒸气透过量≤0.5g/(㎡·h)，氧气透过量≤80cm³/(㎡·24h·0.1Mpa)。</w:t>
      </w:r>
    </w:p>
    <w:p w14:paraId="37CCFDB4">
      <w:pPr>
        <w:snapToGrid w:val="0"/>
        <w:spacing w:line="360" w:lineRule="auto"/>
        <w:ind w:firstLine="480" w:firstLineChars="200"/>
        <w:jc w:val="left"/>
        <w:outlineLvl w:val="1"/>
        <w:rPr>
          <w:rFonts w:hint="eastAsia"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气调养护服务过程中，</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负责提供养护所需的气调剂、密封膜等物料，以及现场施工及检测、相关技术培训、技术支持和跟踪服务。</w:t>
      </w:r>
    </w:p>
    <w:p w14:paraId="4D8AC072">
      <w:pPr>
        <w:snapToGrid w:val="0"/>
        <w:spacing w:line="360" w:lineRule="auto"/>
        <w:ind w:firstLine="480" w:firstLineChars="200"/>
        <w:jc w:val="left"/>
        <w:outlineLvl w:val="1"/>
        <w:rPr>
          <w:rFonts w:hint="eastAsia" w:ascii="宋体" w:hAnsi="宋体"/>
          <w:color w:val="auto"/>
          <w:sz w:val="24"/>
          <w:highlight w:val="none"/>
          <w:lang w:val="zh-CN"/>
        </w:rPr>
      </w:pPr>
      <w:r>
        <w:rPr>
          <w:rFonts w:hint="eastAsia" w:ascii="宋体" w:hAnsi="宋体"/>
          <w:color w:val="auto"/>
          <w:sz w:val="24"/>
          <w:highlight w:val="none"/>
        </w:rPr>
        <w:t>5.</w:t>
      </w:r>
      <w:r>
        <w:rPr>
          <w:rFonts w:hint="eastAsia" w:ascii="宋体" w:hAnsi="宋体"/>
          <w:color w:val="auto"/>
          <w:sz w:val="24"/>
          <w:highlight w:val="none"/>
          <w:lang w:val="zh-CN"/>
        </w:rPr>
        <w:t>气调养护服务过程中，</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确保气调剂残渣无毒、无害、无腐蚀性，可作为一般固体废弃物垃圾处理。</w:t>
      </w:r>
    </w:p>
    <w:p w14:paraId="2626BD0F">
      <w:pPr>
        <w:snapToGrid w:val="0"/>
        <w:spacing w:line="360" w:lineRule="auto"/>
        <w:ind w:firstLine="480" w:firstLineChars="200"/>
        <w:jc w:val="left"/>
        <w:outlineLvl w:val="1"/>
        <w:rPr>
          <w:rFonts w:hint="eastAsia" w:ascii="宋体" w:hAnsi="宋体"/>
          <w:color w:val="auto"/>
          <w:sz w:val="24"/>
          <w:highlight w:val="none"/>
          <w:lang w:val="zh-CN"/>
        </w:rPr>
      </w:pPr>
      <w:r>
        <w:rPr>
          <w:rFonts w:hint="eastAsia" w:ascii="宋体" w:hAnsi="宋体"/>
          <w:color w:val="auto"/>
          <w:sz w:val="24"/>
          <w:highlight w:val="none"/>
        </w:rPr>
        <w:t>6.</w:t>
      </w:r>
      <w:r>
        <w:rPr>
          <w:rFonts w:hint="eastAsia" w:ascii="宋体" w:hAnsi="宋体"/>
          <w:color w:val="auto"/>
          <w:sz w:val="24"/>
          <w:highlight w:val="none"/>
          <w:lang w:val="zh-CN"/>
        </w:rPr>
        <w:t>气调养护服务过程中，</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确保提供1台测氧仪器，用于监测烟垛内的氧气浓度，观察内气调参数指标变化。</w:t>
      </w:r>
    </w:p>
    <w:p w14:paraId="6B7DF301">
      <w:pPr>
        <w:snapToGrid w:val="0"/>
        <w:spacing w:line="360" w:lineRule="auto"/>
        <w:ind w:firstLine="480" w:firstLineChars="200"/>
        <w:jc w:val="left"/>
        <w:outlineLvl w:val="1"/>
        <w:rPr>
          <w:rFonts w:hint="eastAsia" w:ascii="宋体" w:hAnsi="宋体"/>
          <w:color w:val="auto"/>
          <w:sz w:val="24"/>
          <w:highlight w:val="none"/>
          <w:lang w:val="zh-CN"/>
        </w:rPr>
      </w:pPr>
      <w:r>
        <w:rPr>
          <w:rFonts w:hint="eastAsia" w:ascii="宋体" w:hAnsi="宋体"/>
          <w:color w:val="auto"/>
          <w:sz w:val="24"/>
          <w:highlight w:val="none"/>
          <w:lang w:val="en-US" w:eastAsia="zh-CN"/>
        </w:rPr>
        <w:t>7.</w:t>
      </w:r>
      <w:r>
        <w:rPr>
          <w:rFonts w:hint="eastAsia" w:ascii="宋体" w:hAnsi="宋体"/>
          <w:color w:val="auto"/>
          <w:sz w:val="24"/>
          <w:highlight w:val="none"/>
          <w:lang w:val="zh-CN"/>
        </w:rPr>
        <w:t>气调养护服务过程中，</w:t>
      </w:r>
      <w:r>
        <w:rPr>
          <w:rFonts w:hint="eastAsia" w:ascii="宋体" w:hAnsi="宋体"/>
          <w:color w:val="auto"/>
          <w:sz w:val="24"/>
          <w:highlight w:val="none"/>
          <w:lang w:val="en-US" w:eastAsia="zh-CN"/>
        </w:rPr>
        <w:t>乙方</w:t>
      </w:r>
      <w:r>
        <w:rPr>
          <w:rFonts w:hint="eastAsia" w:ascii="宋体" w:hAnsi="宋体"/>
          <w:color w:val="auto"/>
          <w:sz w:val="24"/>
          <w:highlight w:val="none"/>
          <w:lang w:val="zh-CN"/>
        </w:rPr>
        <w:t>自行负责所需的机械、器材、技术和指派员工的劳务、交通、餐饮、住宿等一切费用，并对施工安全负全责。</w:t>
      </w:r>
    </w:p>
    <w:p w14:paraId="06E8E2BA">
      <w:pPr>
        <w:snapToGrid w:val="0"/>
        <w:spacing w:line="360" w:lineRule="auto"/>
        <w:ind w:firstLine="480" w:firstLineChars="200"/>
        <w:jc w:val="left"/>
        <w:outlineLvl w:val="1"/>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color w:val="auto"/>
          <w:sz w:val="24"/>
          <w:highlight w:val="none"/>
          <w:lang w:val="zh-CN"/>
        </w:rPr>
        <w:t>气调养护综合服务周期为一年，共三个服务周期。</w:t>
      </w:r>
    </w:p>
    <w:p w14:paraId="044E5812">
      <w:pPr>
        <w:snapToGrid w:val="0"/>
        <w:spacing w:line="360" w:lineRule="auto"/>
        <w:jc w:val="center"/>
        <w:outlineLvl w:val="9"/>
        <w:rPr>
          <w:rFonts w:ascii="宋体" w:hAnsi="宋体"/>
          <w:b/>
          <w:color w:val="auto"/>
          <w:sz w:val="24"/>
          <w:highlight w:val="none"/>
          <w:lang w:val="zh-CN"/>
        </w:rPr>
      </w:pPr>
      <w:bookmarkStart w:id="127" w:name="_Toc22701"/>
      <w:bookmarkStart w:id="128" w:name="_Toc19072"/>
      <w:r>
        <w:rPr>
          <w:rFonts w:hint="eastAsia" w:ascii="宋体" w:hAnsi="宋体"/>
          <w:b/>
          <w:color w:val="auto"/>
          <w:sz w:val="24"/>
          <w:highlight w:val="none"/>
          <w:lang w:val="zh-CN"/>
        </w:rPr>
        <w:t>第四章</w:t>
      </w: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val="zh-CN"/>
        </w:rPr>
        <w:t>合同期限</w:t>
      </w:r>
      <w:bookmarkEnd w:id="127"/>
      <w:bookmarkEnd w:id="128"/>
    </w:p>
    <w:p w14:paraId="14A44D17">
      <w:pPr>
        <w:snapToGrid w:val="0"/>
        <w:spacing w:line="360" w:lineRule="auto"/>
        <w:ind w:firstLine="482" w:firstLineChars="200"/>
        <w:jc w:val="left"/>
        <w:rPr>
          <w:rFonts w:hint="eastAsia" w:cs="宋体"/>
          <w:bCs/>
          <w:color w:val="auto"/>
          <w:sz w:val="24"/>
          <w:highlight w:val="none"/>
          <w:u w:val="none"/>
          <w:lang w:val="zh-CN"/>
        </w:rPr>
      </w:pPr>
      <w:r>
        <w:rPr>
          <w:rFonts w:hint="eastAsia" w:ascii="宋体" w:hAnsi="宋体"/>
          <w:b/>
          <w:color w:val="auto"/>
          <w:sz w:val="24"/>
          <w:highlight w:val="none"/>
          <w:lang w:val="zh-CN"/>
        </w:rPr>
        <w:t>第五条</w:t>
      </w:r>
      <w:r>
        <w:rPr>
          <w:rFonts w:hint="eastAsia" w:ascii="宋体" w:hAnsi="宋体"/>
          <w:b/>
          <w:color w:val="auto"/>
          <w:sz w:val="24"/>
          <w:highlight w:val="none"/>
          <w:lang w:val="en-US" w:eastAsia="zh-CN"/>
        </w:rPr>
        <w:t xml:space="preserve"> </w:t>
      </w:r>
      <w:r>
        <w:rPr>
          <w:rFonts w:hint="eastAsia" w:ascii="宋体" w:hAnsi="宋体"/>
          <w:bCs/>
          <w:color w:val="auto"/>
          <w:sz w:val="24"/>
          <w:highlight w:val="none"/>
          <w:lang w:val="zh-CN"/>
        </w:rPr>
        <w:t>本项目服务期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36</w:t>
      </w:r>
      <w:r>
        <w:rPr>
          <w:rFonts w:hint="eastAsia" w:ascii="宋体" w:hAnsi="宋体" w:cs="宋体"/>
          <w:color w:val="auto"/>
          <w:sz w:val="24"/>
          <w:szCs w:val="24"/>
          <w:highlight w:val="none"/>
          <w:u w:val="single"/>
        </w:rPr>
        <w:t xml:space="preserve"> 个月</w:t>
      </w:r>
      <w:r>
        <w:rPr>
          <w:rFonts w:hint="eastAsia" w:ascii="宋体" w:hAnsi="宋体" w:cs="宋体"/>
          <w:color w:val="auto"/>
          <w:sz w:val="24"/>
          <w:szCs w:val="24"/>
          <w:highlight w:val="none"/>
        </w:rPr>
        <w:t>，时间从</w:t>
      </w:r>
      <w:r>
        <w:rPr>
          <w:rFonts w:hint="eastAsia" w:ascii="宋体" w:hAnsi="宋体" w:cs="宋体"/>
          <w:color w:val="auto"/>
          <w:sz w:val="24"/>
          <w:szCs w:val="24"/>
          <w:highlight w:val="none"/>
          <w:u w:val="single"/>
        </w:rPr>
        <w:t xml:space="preserve"> 合同生效之日 </w:t>
      </w:r>
      <w:r>
        <w:rPr>
          <w:rFonts w:hint="eastAsia" w:ascii="宋体" w:hAnsi="宋体" w:cs="宋体"/>
          <w:color w:val="auto"/>
          <w:sz w:val="24"/>
          <w:szCs w:val="24"/>
          <w:highlight w:val="none"/>
        </w:rPr>
        <w:t>起算。</w:t>
      </w:r>
    </w:p>
    <w:p w14:paraId="3402D9E0">
      <w:pPr>
        <w:snapToGrid w:val="0"/>
        <w:spacing w:line="360" w:lineRule="auto"/>
        <w:ind w:firstLine="480" w:firstLineChars="200"/>
        <w:jc w:val="left"/>
        <w:rPr>
          <w:rFonts w:ascii="宋体" w:hAnsi="宋体"/>
          <w:bCs/>
          <w:color w:val="auto"/>
          <w:sz w:val="24"/>
          <w:highlight w:val="none"/>
          <w:lang w:val="zh-CN"/>
        </w:rPr>
      </w:pPr>
      <w:r>
        <w:rPr>
          <w:rFonts w:hint="eastAsia" w:cs="宋体"/>
          <w:bCs/>
          <w:color w:val="auto"/>
          <w:sz w:val="24"/>
          <w:highlight w:val="none"/>
          <w:u w:val="none"/>
          <w:lang w:val="zh-CN"/>
        </w:rPr>
        <w:t>质量保证期：18个月，时间从终验合格之日起算。</w:t>
      </w:r>
    </w:p>
    <w:p w14:paraId="28BC836F">
      <w:pPr>
        <w:snapToGrid w:val="0"/>
        <w:spacing w:line="360" w:lineRule="auto"/>
        <w:jc w:val="center"/>
        <w:outlineLvl w:val="9"/>
        <w:rPr>
          <w:rFonts w:ascii="宋体" w:hAnsi="宋体"/>
          <w:b/>
          <w:color w:val="auto"/>
          <w:sz w:val="24"/>
          <w:highlight w:val="none"/>
          <w:lang w:val="zh-CN"/>
        </w:rPr>
      </w:pPr>
      <w:bookmarkStart w:id="129" w:name="_Toc31953"/>
      <w:bookmarkStart w:id="130" w:name="_Toc9235"/>
      <w:r>
        <w:rPr>
          <w:rFonts w:hint="eastAsia" w:ascii="宋体" w:hAnsi="宋体"/>
          <w:b/>
          <w:color w:val="auto"/>
          <w:sz w:val="24"/>
          <w:highlight w:val="none"/>
          <w:lang w:val="zh-CN"/>
        </w:rPr>
        <w:t>第五章</w:t>
      </w: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val="zh-CN"/>
        </w:rPr>
        <w:t>价格及付款</w:t>
      </w:r>
      <w:bookmarkEnd w:id="129"/>
      <w:bookmarkEnd w:id="130"/>
    </w:p>
    <w:p w14:paraId="145FD5DA">
      <w:pPr>
        <w:snapToGrid w:val="0"/>
        <w:spacing w:line="360" w:lineRule="auto"/>
        <w:ind w:firstLine="482" w:firstLineChars="200"/>
        <w:jc w:val="left"/>
        <w:outlineLvl w:val="9"/>
        <w:rPr>
          <w:rFonts w:ascii="宋体" w:hAnsi="宋体"/>
          <w:bCs/>
          <w:color w:val="auto"/>
          <w:sz w:val="24"/>
          <w:highlight w:val="none"/>
          <w:lang w:val="zh-CN"/>
        </w:rPr>
      </w:pPr>
      <w:r>
        <w:rPr>
          <w:rFonts w:hint="eastAsia" w:ascii="宋体" w:hAnsi="宋体"/>
          <w:b/>
          <w:bCs/>
          <w:color w:val="auto"/>
          <w:sz w:val="24"/>
          <w:highlight w:val="none"/>
          <w:lang w:val="zh-CN"/>
        </w:rPr>
        <w:t>第六条</w:t>
      </w:r>
      <w:r>
        <w:rPr>
          <w:rFonts w:hint="eastAsia" w:ascii="宋体" w:hAnsi="宋体"/>
          <w:b/>
          <w:color w:val="auto"/>
          <w:sz w:val="24"/>
          <w:highlight w:val="none"/>
        </w:rPr>
        <w:t xml:space="preserve"> </w:t>
      </w:r>
      <w:r>
        <w:rPr>
          <w:rFonts w:hint="eastAsia" w:ascii="宋体" w:hAnsi="宋体"/>
          <w:color w:val="auto"/>
          <w:sz w:val="24"/>
          <w:highlight w:val="none"/>
        </w:rPr>
        <w:t>本合同</w:t>
      </w:r>
      <w:r>
        <w:rPr>
          <w:rFonts w:hint="eastAsia" w:ascii="宋体" w:hAnsi="宋体"/>
          <w:bCs/>
          <w:color w:val="auto"/>
          <w:sz w:val="24"/>
          <w:highlight w:val="none"/>
          <w:lang w:val="zh-CN"/>
        </w:rPr>
        <w:t>□</w:t>
      </w:r>
      <w:r>
        <w:rPr>
          <w:rFonts w:hint="eastAsia" w:ascii="宋体" w:hAnsi="宋体"/>
          <w:bCs/>
          <w:color w:val="auto"/>
          <w:sz w:val="24"/>
          <w:highlight w:val="none"/>
        </w:rPr>
        <w:t>总价</w:t>
      </w:r>
      <w:r>
        <w:rPr>
          <w:rFonts w:hint="eastAsia" w:ascii="宋体" w:hAnsi="宋体"/>
          <w:bCs/>
          <w:color w:val="auto"/>
          <w:sz w:val="24"/>
          <w:highlight w:val="none"/>
          <w:lang w:val="en-US" w:eastAsia="zh-CN"/>
        </w:rPr>
        <w:t>¥</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none"/>
        </w:rPr>
        <w:t>（</w:t>
      </w:r>
      <w:r>
        <w:rPr>
          <w:rFonts w:hint="eastAsia" w:ascii="宋体" w:hAnsi="宋体"/>
          <w:color w:val="auto"/>
          <w:sz w:val="24"/>
          <w:highlight w:val="none"/>
        </w:rPr>
        <w:t>大写：</w:t>
      </w:r>
      <w:r>
        <w:rPr>
          <w:rFonts w:hint="eastAsia" w:ascii="宋体" w:hAnsi="宋体"/>
          <w:bCs/>
          <w:color w:val="auto"/>
          <w:sz w:val="24"/>
          <w:highlight w:val="none"/>
        </w:rPr>
        <w:t>人民币</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lang w:val="zh-CN"/>
        </w:rPr>
        <w:t>元</w:t>
      </w:r>
      <w:r>
        <w:rPr>
          <w:rFonts w:hint="eastAsia" w:ascii="宋体" w:hAnsi="宋体"/>
          <w:color w:val="auto"/>
          <w:sz w:val="24"/>
          <w:highlight w:val="none"/>
        </w:rPr>
        <w:t>）</w:t>
      </w:r>
      <w:r>
        <w:rPr>
          <w:rFonts w:hint="eastAsia" w:ascii="宋体" w:hAnsi="宋体"/>
          <w:bCs/>
          <w:color w:val="auto"/>
          <w:sz w:val="24"/>
          <w:highlight w:val="none"/>
          <w:lang w:val="zh-CN"/>
        </w:rPr>
        <w:t>□</w:t>
      </w:r>
      <w:r>
        <w:rPr>
          <w:rFonts w:hint="eastAsia" w:ascii="宋体" w:hAnsi="宋体"/>
          <w:bCs/>
          <w:color w:val="auto"/>
          <w:sz w:val="24"/>
          <w:highlight w:val="none"/>
        </w:rPr>
        <w:t>费率</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w:t>
      </w:r>
      <w:r>
        <w:rPr>
          <w:rFonts w:hint="eastAsia" w:ascii="宋体" w:hAnsi="宋体"/>
          <w:bCs/>
          <w:color w:val="auto"/>
          <w:sz w:val="24"/>
          <w:highlight w:val="none"/>
          <w:lang w:val="zh-CN"/>
        </w:rPr>
        <w:t>☑</w:t>
      </w:r>
      <w:r>
        <w:rPr>
          <w:rFonts w:hint="eastAsia" w:ascii="宋体" w:hAnsi="宋体"/>
          <w:bCs/>
          <w:color w:val="auto"/>
          <w:sz w:val="24"/>
          <w:highlight w:val="none"/>
        </w:rPr>
        <w:t>单项价格</w:t>
      </w:r>
      <w:r>
        <w:rPr>
          <w:rFonts w:hint="eastAsia" w:ascii="宋体" w:hAnsi="宋体"/>
          <w:bCs/>
          <w:color w:val="auto"/>
          <w:sz w:val="24"/>
          <w:highlight w:val="none"/>
          <w:u w:val="single"/>
        </w:rPr>
        <w:t>（须附单价清单）</w:t>
      </w:r>
      <w:r>
        <w:rPr>
          <w:rFonts w:hint="eastAsia" w:ascii="宋体" w:hAnsi="宋体"/>
          <w:color w:val="auto"/>
          <w:sz w:val="24"/>
          <w:highlight w:val="none"/>
        </w:rPr>
        <w:t>为</w:t>
      </w:r>
      <w:r>
        <w:rPr>
          <w:rFonts w:hint="eastAsia" w:ascii="宋体" w:hAnsi="宋体"/>
          <w:bCs/>
          <w:color w:val="auto"/>
          <w:sz w:val="24"/>
          <w:highlight w:val="none"/>
          <w:lang w:val="en-US" w:eastAsia="zh-CN"/>
        </w:rPr>
        <w:t>¥</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none"/>
        </w:rPr>
        <w:t>（</w:t>
      </w:r>
      <w:r>
        <w:rPr>
          <w:rFonts w:hint="eastAsia" w:ascii="宋体" w:hAnsi="宋体"/>
          <w:color w:val="auto"/>
          <w:sz w:val="24"/>
          <w:highlight w:val="none"/>
        </w:rPr>
        <w:t>大写：</w:t>
      </w:r>
      <w:r>
        <w:rPr>
          <w:rFonts w:hint="eastAsia" w:ascii="宋体" w:hAnsi="宋体"/>
          <w:bCs/>
          <w:color w:val="auto"/>
          <w:sz w:val="24"/>
          <w:highlight w:val="none"/>
        </w:rPr>
        <w:t>人民币</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lang w:val="zh-CN"/>
        </w:rPr>
        <w:t>元</w:t>
      </w:r>
      <w:r>
        <w:rPr>
          <w:rFonts w:hint="eastAsia" w:ascii="宋体" w:hAnsi="宋体"/>
          <w:color w:val="auto"/>
          <w:sz w:val="24"/>
          <w:highlight w:val="none"/>
        </w:rPr>
        <w:t>）（价格包括包含服务过程设备配套、安装、调试，使用和人员食宿差旅等所有费用）。在约定的18个月养护期内，甲方因生产、质量检查等原因需要拆堆取烟，取烟后烟堆重新密封的，甲方不再额外支付重新密封的费用，拆堆取烟后重新密封的养护期限仍按支付费用时约定的原期限。除本协议中明确规定应由甲方支付的费用外，甲方就乙方履行本合同不支付任何额外费用。</w:t>
      </w:r>
    </w:p>
    <w:p w14:paraId="6ADB6503">
      <w:pPr>
        <w:snapToGrid w:val="0"/>
        <w:spacing w:line="360" w:lineRule="auto"/>
        <w:ind w:firstLine="482" w:firstLineChars="200"/>
        <w:jc w:val="left"/>
        <w:outlineLvl w:val="9"/>
        <w:rPr>
          <w:rFonts w:hint="eastAsia" w:ascii="宋体" w:hAnsi="宋体"/>
          <w:color w:val="auto"/>
          <w:sz w:val="24"/>
          <w:highlight w:val="none"/>
        </w:rPr>
      </w:pPr>
      <w:bookmarkStart w:id="131" w:name="_Toc8564"/>
      <w:bookmarkStart w:id="132" w:name="_Toc6862"/>
      <w:r>
        <w:rPr>
          <w:rFonts w:hint="eastAsia" w:ascii="宋体" w:hAnsi="宋体"/>
          <w:b/>
          <w:iCs/>
          <w:color w:val="auto"/>
          <w:sz w:val="24"/>
          <w:highlight w:val="none"/>
        </w:rPr>
        <w:t>第</w:t>
      </w:r>
      <w:r>
        <w:rPr>
          <w:rFonts w:hint="eastAsia" w:ascii="宋体" w:hAnsi="宋体"/>
          <w:b/>
          <w:iCs/>
          <w:color w:val="auto"/>
          <w:sz w:val="24"/>
          <w:highlight w:val="none"/>
          <w:lang w:val="en-US" w:eastAsia="zh-CN"/>
        </w:rPr>
        <w:t>七</w:t>
      </w:r>
      <w:r>
        <w:rPr>
          <w:rFonts w:hint="eastAsia" w:ascii="宋体" w:hAnsi="宋体"/>
          <w:b/>
          <w:iCs/>
          <w:color w:val="auto"/>
          <w:sz w:val="24"/>
          <w:highlight w:val="none"/>
        </w:rPr>
        <w:t>条</w:t>
      </w:r>
      <w:r>
        <w:rPr>
          <w:rFonts w:hint="eastAsia" w:ascii="宋体" w:hAnsi="宋体"/>
          <w:b/>
          <w:iCs/>
          <w:color w:val="auto"/>
          <w:sz w:val="24"/>
          <w:highlight w:val="none"/>
          <w:lang w:val="en-US" w:eastAsia="zh-CN"/>
        </w:rPr>
        <w:t xml:space="preserve"> </w:t>
      </w:r>
      <w:r>
        <w:rPr>
          <w:rFonts w:hint="eastAsia" w:ascii="宋体" w:hAnsi="宋体"/>
          <w:color w:val="auto"/>
          <w:sz w:val="24"/>
          <w:highlight w:val="none"/>
        </w:rPr>
        <w:t>支付方式：</w:t>
      </w:r>
      <w:bookmarkEnd w:id="131"/>
      <w:bookmarkEnd w:id="132"/>
    </w:p>
    <w:p w14:paraId="171C3BB7">
      <w:pPr>
        <w:snapToGrid w:val="0"/>
        <w:spacing w:line="360" w:lineRule="auto"/>
        <w:ind w:firstLine="480" w:firstLineChars="200"/>
        <w:jc w:val="left"/>
        <w:outlineLvl w:val="9"/>
        <w:rPr>
          <w:rFonts w:hint="eastAsia" w:ascii="宋体" w:hAnsi="宋体"/>
          <w:color w:val="auto"/>
          <w:sz w:val="24"/>
          <w:highlight w:val="none"/>
        </w:rPr>
      </w:pPr>
      <w:bookmarkStart w:id="133" w:name="_Toc4022"/>
      <w:bookmarkStart w:id="134" w:name="_Toc28875"/>
      <w:r>
        <w:rPr>
          <w:rFonts w:hint="eastAsia" w:ascii="宋体" w:hAnsi="宋体"/>
          <w:color w:val="auto"/>
          <w:sz w:val="24"/>
          <w:highlight w:val="none"/>
        </w:rPr>
        <w:t>每年支付一次费用。支付方式为先服务后付款，费用按照实际发生额结算。每次付款前，甲方对乙方提供的服务进行考核评价，乙方所提供的服务经甲方验收通过后，乙方向甲方开具正规的增值税专用发票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税率</w:t>
      </w:r>
      <w:r>
        <w:rPr>
          <w:rFonts w:hint="eastAsia" w:ascii="宋体" w:hAnsi="宋体"/>
          <w:color w:val="auto"/>
          <w:sz w:val="24"/>
          <w:highlight w:val="none"/>
          <w:u w:val="single"/>
          <w:lang w:val="en-US" w:eastAsia="zh-CN"/>
        </w:rPr>
        <w:t xml:space="preserve"> 6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在本合同履行过程中，如遇国家发布新政策调整税率的，按新政策税率开具发票</w:t>
      </w:r>
      <w:r>
        <w:rPr>
          <w:rFonts w:hint="eastAsia" w:ascii="宋体" w:hAnsi="宋体"/>
          <w:color w:val="auto"/>
          <w:sz w:val="24"/>
          <w:highlight w:val="none"/>
          <w:lang w:eastAsia="zh-CN"/>
        </w:rPr>
        <w:t>）</w:t>
      </w:r>
      <w:r>
        <w:rPr>
          <w:rFonts w:hint="eastAsia" w:ascii="宋体" w:hAnsi="宋体"/>
          <w:color w:val="auto"/>
          <w:sz w:val="24"/>
          <w:highlight w:val="none"/>
        </w:rPr>
        <w:t>、服务清单（加盖公章），甲方在收到发票后的30个日历天内将相应款项，以网上银行方式支付到合同约定的乙方账户。</w:t>
      </w:r>
    </w:p>
    <w:p w14:paraId="6993D82A">
      <w:pPr>
        <w:snapToGrid w:val="0"/>
        <w:spacing w:line="360" w:lineRule="auto"/>
        <w:jc w:val="center"/>
        <w:outlineLvl w:val="9"/>
        <w:rPr>
          <w:rFonts w:ascii="宋体" w:hAnsi="宋体"/>
          <w:b/>
          <w:color w:val="auto"/>
          <w:sz w:val="24"/>
          <w:highlight w:val="none"/>
          <w:lang w:val="zh-CN"/>
        </w:rPr>
      </w:pPr>
      <w:r>
        <w:rPr>
          <w:rFonts w:hint="eastAsia" w:ascii="宋体" w:hAnsi="宋体"/>
          <w:b/>
          <w:color w:val="auto"/>
          <w:sz w:val="24"/>
          <w:highlight w:val="none"/>
          <w:lang w:val="zh-CN"/>
        </w:rPr>
        <w:t>第六章  双方的权利义务</w:t>
      </w:r>
      <w:bookmarkEnd w:id="133"/>
      <w:bookmarkEnd w:id="134"/>
    </w:p>
    <w:p w14:paraId="6031ED20">
      <w:pPr>
        <w:snapToGrid w:val="0"/>
        <w:spacing w:line="360" w:lineRule="auto"/>
        <w:jc w:val="center"/>
        <w:outlineLvl w:val="9"/>
        <w:rPr>
          <w:rFonts w:ascii="宋体" w:hAnsi="宋体"/>
          <w:b/>
          <w:color w:val="auto"/>
          <w:sz w:val="24"/>
          <w:highlight w:val="none"/>
          <w:lang w:val="zh-CN"/>
        </w:rPr>
      </w:pPr>
      <w:bookmarkStart w:id="135" w:name="_Toc12654"/>
      <w:bookmarkStart w:id="136" w:name="_Toc17331"/>
      <w:r>
        <w:rPr>
          <w:rFonts w:hint="eastAsia" w:ascii="宋体" w:hAnsi="宋体"/>
          <w:b/>
          <w:color w:val="auto"/>
          <w:sz w:val="24"/>
          <w:highlight w:val="none"/>
          <w:lang w:val="zh-CN"/>
        </w:rPr>
        <w:t>第一节  甲方的权利义务</w:t>
      </w:r>
      <w:bookmarkEnd w:id="135"/>
      <w:bookmarkEnd w:id="136"/>
    </w:p>
    <w:p w14:paraId="0799CB36">
      <w:pPr>
        <w:snapToGrid w:val="0"/>
        <w:spacing w:line="360" w:lineRule="auto"/>
        <w:ind w:firstLine="482" w:firstLineChars="200"/>
        <w:jc w:val="left"/>
        <w:outlineLvl w:val="9"/>
        <w:rPr>
          <w:rFonts w:ascii="宋体" w:hAnsi="宋体"/>
          <w:bCs/>
          <w:color w:val="auto"/>
          <w:sz w:val="24"/>
          <w:highlight w:val="none"/>
          <w:lang w:val="zh-CN"/>
        </w:rPr>
      </w:pPr>
      <w:r>
        <w:rPr>
          <w:rFonts w:hint="eastAsia" w:ascii="宋体" w:hAnsi="宋体"/>
          <w:b/>
          <w:color w:val="auto"/>
          <w:sz w:val="24"/>
          <w:highlight w:val="none"/>
          <w:lang w:val="zh-CN"/>
        </w:rPr>
        <w:t>第</w:t>
      </w:r>
      <w:r>
        <w:rPr>
          <w:rFonts w:hint="eastAsia" w:ascii="宋体" w:hAnsi="宋体"/>
          <w:b/>
          <w:color w:val="auto"/>
          <w:sz w:val="24"/>
          <w:highlight w:val="none"/>
          <w:lang w:val="en-US" w:eastAsia="zh-CN"/>
        </w:rPr>
        <w:t>八</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甲方应按照合同的约定向乙方及时、足额的支付款项。</w:t>
      </w:r>
    </w:p>
    <w:p w14:paraId="3849DA35">
      <w:pPr>
        <w:snapToGrid w:val="0"/>
        <w:spacing w:line="360" w:lineRule="auto"/>
        <w:ind w:firstLine="482" w:firstLineChars="200"/>
        <w:jc w:val="left"/>
        <w:outlineLvl w:val="9"/>
        <w:rPr>
          <w:rFonts w:ascii="宋体" w:hAnsi="宋体"/>
          <w:bCs/>
          <w:color w:val="auto"/>
          <w:sz w:val="24"/>
          <w:highlight w:val="none"/>
          <w:lang w:val="zh-CN"/>
        </w:rPr>
      </w:pPr>
      <w:r>
        <w:rPr>
          <w:rFonts w:hint="eastAsia" w:ascii="宋体" w:hAnsi="宋体"/>
          <w:b/>
          <w:bCs/>
          <w:color w:val="auto"/>
          <w:sz w:val="24"/>
          <w:highlight w:val="none"/>
          <w:lang w:val="zh-CN"/>
        </w:rPr>
        <w:t>第</w:t>
      </w:r>
      <w:r>
        <w:rPr>
          <w:rFonts w:hint="eastAsia" w:ascii="宋体" w:hAnsi="宋体"/>
          <w:b/>
          <w:bCs/>
          <w:color w:val="auto"/>
          <w:sz w:val="24"/>
          <w:highlight w:val="none"/>
          <w:lang w:val="en-US" w:eastAsia="zh-CN"/>
        </w:rPr>
        <w:t>九</w:t>
      </w:r>
      <w:r>
        <w:rPr>
          <w:rFonts w:hint="eastAsia" w:ascii="宋体" w:hAnsi="宋体"/>
          <w:b/>
          <w:bCs/>
          <w:color w:val="auto"/>
          <w:sz w:val="24"/>
          <w:highlight w:val="none"/>
          <w:lang w:val="zh-CN"/>
        </w:rPr>
        <w:t xml:space="preserve">条 </w:t>
      </w:r>
      <w:r>
        <w:rPr>
          <w:rFonts w:hint="eastAsia" w:ascii="宋体" w:hAnsi="宋体"/>
          <w:bCs/>
          <w:color w:val="auto"/>
          <w:sz w:val="24"/>
          <w:highlight w:val="none"/>
          <w:lang w:val="zh-CN"/>
        </w:rPr>
        <w:t>甲方有权对乙方提供的</w:t>
      </w:r>
      <w:r>
        <w:rPr>
          <w:rFonts w:hint="eastAsia" w:ascii="宋体" w:hAnsi="宋体"/>
          <w:bCs/>
          <w:color w:val="auto"/>
          <w:sz w:val="24"/>
          <w:highlight w:val="none"/>
        </w:rPr>
        <w:t>□</w:t>
      </w:r>
      <w:r>
        <w:rPr>
          <w:rFonts w:hint="eastAsia" w:ascii="宋体" w:hAnsi="宋体"/>
          <w:bCs/>
          <w:color w:val="auto"/>
          <w:sz w:val="24"/>
          <w:highlight w:val="none"/>
          <w:lang w:val="zh-CN"/>
        </w:rPr>
        <w:t>物资</w:t>
      </w:r>
      <w:r>
        <w:rPr>
          <w:rFonts w:hint="eastAsia" w:ascii="宋体" w:hAnsi="宋体"/>
          <w:bCs/>
          <w:color w:val="auto"/>
          <w:sz w:val="24"/>
          <w:highlight w:val="none"/>
          <w:lang w:eastAsia="zh-CN"/>
        </w:rPr>
        <w:t>☑</w:t>
      </w:r>
      <w:r>
        <w:rPr>
          <w:rFonts w:hint="eastAsia" w:ascii="宋体" w:hAnsi="宋体"/>
          <w:bCs/>
          <w:color w:val="auto"/>
          <w:sz w:val="24"/>
          <w:highlight w:val="none"/>
          <w:lang w:val="zh-CN"/>
        </w:rPr>
        <w:t>服务为进行考察、评判，以确立、取消、奖励或处罚。</w:t>
      </w:r>
    </w:p>
    <w:p w14:paraId="702BAEC4">
      <w:pPr>
        <w:snapToGrid w:val="0"/>
        <w:spacing w:line="360" w:lineRule="auto"/>
        <w:ind w:firstLine="482" w:firstLineChars="200"/>
        <w:jc w:val="left"/>
        <w:outlineLvl w:val="9"/>
        <w:rPr>
          <w:rFonts w:ascii="宋体" w:hAnsi="宋体"/>
          <w:bCs/>
          <w:color w:val="auto"/>
          <w:sz w:val="24"/>
          <w:highlight w:val="none"/>
          <w:lang w:val="zh-CN"/>
        </w:rPr>
      </w:pPr>
      <w:r>
        <w:rPr>
          <w:rFonts w:hint="eastAsia" w:ascii="宋体" w:hAnsi="宋体"/>
          <w:b/>
          <w:bCs/>
          <w:color w:val="auto"/>
          <w:sz w:val="24"/>
          <w:highlight w:val="none"/>
          <w:lang w:val="zh-CN"/>
        </w:rPr>
        <w:t>第十条</w:t>
      </w:r>
      <w:r>
        <w:rPr>
          <w:rFonts w:hint="eastAsia" w:ascii="宋体" w:hAnsi="宋体"/>
          <w:bCs/>
          <w:color w:val="auto"/>
          <w:sz w:val="24"/>
          <w:highlight w:val="none"/>
          <w:lang w:val="zh-CN"/>
        </w:rPr>
        <w:t xml:space="preserve"> 甲方有权对乙方提供的</w:t>
      </w:r>
      <w:r>
        <w:rPr>
          <w:rFonts w:hint="eastAsia" w:ascii="宋体" w:hAnsi="宋体"/>
          <w:bCs/>
          <w:color w:val="auto"/>
          <w:sz w:val="24"/>
          <w:highlight w:val="none"/>
        </w:rPr>
        <w:t>□</w:t>
      </w:r>
      <w:r>
        <w:rPr>
          <w:rFonts w:hint="eastAsia" w:ascii="宋体" w:hAnsi="宋体"/>
          <w:bCs/>
          <w:color w:val="auto"/>
          <w:sz w:val="24"/>
          <w:highlight w:val="none"/>
          <w:lang w:val="zh-CN"/>
        </w:rPr>
        <w:t>物资</w:t>
      </w:r>
      <w:r>
        <w:rPr>
          <w:rFonts w:hint="eastAsia" w:ascii="宋体" w:hAnsi="宋体"/>
          <w:bCs/>
          <w:color w:val="auto"/>
          <w:sz w:val="24"/>
          <w:highlight w:val="none"/>
          <w:lang w:eastAsia="zh-CN"/>
        </w:rPr>
        <w:t>☑</w:t>
      </w:r>
      <w:r>
        <w:rPr>
          <w:rFonts w:hint="eastAsia" w:ascii="宋体" w:hAnsi="宋体"/>
          <w:bCs/>
          <w:color w:val="auto"/>
          <w:sz w:val="24"/>
          <w:highlight w:val="none"/>
          <w:lang w:val="zh-CN"/>
        </w:rPr>
        <w:t>服务及派驻的工作人员提出改进建议和意见并督促乙方整改到位。</w:t>
      </w:r>
    </w:p>
    <w:p w14:paraId="00483384">
      <w:pPr>
        <w:snapToGrid w:val="0"/>
        <w:spacing w:line="360" w:lineRule="auto"/>
        <w:ind w:firstLine="482" w:firstLineChars="200"/>
        <w:outlineLvl w:val="9"/>
        <w:rPr>
          <w:rFonts w:hint="eastAsia" w:ascii="宋体" w:hAnsi="宋体"/>
          <w:bCs/>
          <w:sz w:val="24"/>
          <w:highlight w:val="none"/>
          <w:lang w:val="zh-CN"/>
        </w:rPr>
      </w:pPr>
      <w:r>
        <w:rPr>
          <w:rFonts w:hint="eastAsia" w:ascii="宋体" w:hAnsi="宋体"/>
          <w:b/>
          <w:bCs/>
          <w:color w:val="auto"/>
          <w:sz w:val="24"/>
          <w:highlight w:val="none"/>
          <w:lang w:val="zh-CN"/>
        </w:rPr>
        <w:t>第十</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val="zh-CN"/>
        </w:rPr>
        <w:t>条</w:t>
      </w:r>
      <w:r>
        <w:rPr>
          <w:rFonts w:hint="eastAsia" w:ascii="宋体" w:hAnsi="宋体"/>
          <w:b/>
          <w:bCs/>
          <w:color w:val="auto"/>
          <w:sz w:val="24"/>
          <w:highlight w:val="none"/>
          <w:lang w:val="en-US" w:eastAsia="zh-CN"/>
        </w:rPr>
        <w:t xml:space="preserve"> </w:t>
      </w:r>
      <w:r>
        <w:rPr>
          <w:rFonts w:hint="eastAsia" w:ascii="宋体" w:hAnsi="宋体"/>
          <w:bCs/>
          <w:sz w:val="24"/>
          <w:highlight w:val="none"/>
        </w:rPr>
        <w:t>甲方</w:t>
      </w:r>
      <w:r>
        <w:rPr>
          <w:rFonts w:hint="eastAsia" w:ascii="宋体" w:hAnsi="宋体"/>
          <w:bCs/>
          <w:sz w:val="24"/>
          <w:highlight w:val="none"/>
          <w:lang w:val="zh-CN"/>
        </w:rPr>
        <w:t>每年对</w:t>
      </w:r>
      <w:r>
        <w:rPr>
          <w:rFonts w:hint="eastAsia" w:ascii="宋体" w:hAnsi="宋体"/>
          <w:bCs/>
          <w:sz w:val="24"/>
          <w:highlight w:val="none"/>
        </w:rPr>
        <w:t>乙方</w:t>
      </w:r>
      <w:r>
        <w:rPr>
          <w:rFonts w:hint="eastAsia" w:ascii="宋体" w:hAnsi="宋体"/>
          <w:bCs/>
          <w:sz w:val="24"/>
          <w:highlight w:val="none"/>
          <w:lang w:val="zh-CN"/>
        </w:rPr>
        <w:t>进行年度评价，评价不合格的，</w:t>
      </w:r>
      <w:r>
        <w:rPr>
          <w:rFonts w:hint="eastAsia" w:ascii="宋体" w:hAnsi="宋体"/>
          <w:bCs/>
          <w:sz w:val="24"/>
          <w:highlight w:val="none"/>
        </w:rPr>
        <w:t>甲方</w:t>
      </w:r>
      <w:r>
        <w:rPr>
          <w:rFonts w:hint="eastAsia" w:ascii="宋体" w:hAnsi="宋体"/>
          <w:bCs/>
          <w:sz w:val="24"/>
          <w:highlight w:val="none"/>
          <w:lang w:val="zh-CN"/>
        </w:rPr>
        <w:t>有权终止与</w:t>
      </w:r>
      <w:r>
        <w:rPr>
          <w:rFonts w:hint="eastAsia" w:ascii="宋体" w:hAnsi="宋体"/>
          <w:bCs/>
          <w:sz w:val="24"/>
          <w:highlight w:val="none"/>
        </w:rPr>
        <w:t>乙方</w:t>
      </w:r>
      <w:r>
        <w:rPr>
          <w:rFonts w:hint="eastAsia" w:ascii="宋体" w:hAnsi="宋体"/>
          <w:bCs/>
          <w:sz w:val="24"/>
          <w:highlight w:val="none"/>
          <w:lang w:val="zh-CN"/>
        </w:rPr>
        <w:t>的合同。</w:t>
      </w:r>
    </w:p>
    <w:p w14:paraId="773A427E">
      <w:pPr>
        <w:snapToGrid w:val="0"/>
        <w:spacing w:line="360" w:lineRule="auto"/>
        <w:ind w:firstLine="482" w:firstLineChars="200"/>
        <w:jc w:val="left"/>
        <w:rPr>
          <w:rFonts w:hint="eastAsia" w:ascii="宋体" w:hAnsi="宋体"/>
          <w:bCs/>
          <w:sz w:val="24"/>
          <w:highlight w:val="none"/>
          <w:lang w:val="zh-CN"/>
        </w:rPr>
      </w:pPr>
      <w:r>
        <w:rPr>
          <w:rFonts w:hint="eastAsia" w:ascii="宋体" w:hAnsi="宋体"/>
          <w:b/>
          <w:color w:val="auto"/>
          <w:sz w:val="24"/>
          <w:highlight w:val="none"/>
          <w:lang w:val="en-US" w:eastAsia="zh-CN"/>
        </w:rPr>
        <w:t>第十二条</w:t>
      </w:r>
      <w:r>
        <w:rPr>
          <w:rFonts w:hint="eastAsia" w:ascii="宋体" w:hAnsi="宋体"/>
          <w:bCs/>
          <w:sz w:val="24"/>
          <w:highlight w:val="none"/>
          <w:lang w:val="en-US" w:eastAsia="zh-CN"/>
        </w:rPr>
        <w:t xml:space="preserve"> </w:t>
      </w:r>
      <w:r>
        <w:rPr>
          <w:rFonts w:hint="eastAsia" w:ascii="宋体" w:hAnsi="宋体"/>
          <w:bCs/>
          <w:sz w:val="24"/>
          <w:highlight w:val="none"/>
          <w:lang w:val="zh-CN"/>
        </w:rPr>
        <w:t>在乙方实施作业期间，甲方提供必要的辅助服务。如烟叶搬运、叉抱车服务、码垛等。</w:t>
      </w:r>
    </w:p>
    <w:p w14:paraId="5159D8FB">
      <w:pPr>
        <w:snapToGrid w:val="0"/>
        <w:spacing w:line="360" w:lineRule="auto"/>
        <w:ind w:firstLine="482" w:firstLineChars="200"/>
        <w:jc w:val="left"/>
        <w:rPr>
          <w:rFonts w:hint="eastAsia" w:ascii="宋体" w:hAnsi="宋体"/>
          <w:bCs/>
          <w:sz w:val="24"/>
          <w:highlight w:val="none"/>
          <w:lang w:val="zh-CN"/>
        </w:rPr>
      </w:pPr>
      <w:r>
        <w:rPr>
          <w:rFonts w:hint="eastAsia" w:ascii="宋体" w:hAnsi="宋体"/>
          <w:b/>
          <w:bCs w:val="0"/>
          <w:sz w:val="24"/>
          <w:highlight w:val="none"/>
          <w:lang w:val="en-US" w:eastAsia="zh-CN"/>
        </w:rPr>
        <w:t>第十三条</w:t>
      </w:r>
      <w:r>
        <w:rPr>
          <w:rFonts w:hint="eastAsia" w:ascii="宋体" w:hAnsi="宋体"/>
          <w:bCs/>
          <w:sz w:val="24"/>
          <w:highlight w:val="none"/>
          <w:lang w:val="en-US" w:eastAsia="zh-CN"/>
        </w:rPr>
        <w:t xml:space="preserve"> </w:t>
      </w:r>
      <w:r>
        <w:rPr>
          <w:rFonts w:hint="eastAsia" w:ascii="宋体" w:hAnsi="宋体"/>
          <w:bCs/>
          <w:sz w:val="24"/>
          <w:highlight w:val="none"/>
          <w:lang w:val="zh-CN"/>
        </w:rPr>
        <w:t>在气调养护服务期间，甲方有权对乙方工作质量、操作过程的安全、工作进度、作业效果进行监督、抽查。甲方根据乙方实际服务情况和养护效果，有权要求乙方调控气调养护技术要求，完善养护措施、确保作业进度和效率。甲方有权监督乙方人员包括但不限于乙方为执行本项目所聘请的服务人员、客服人员的工作，如甲方认为乙方的工作人员未能胜任本项目工作，有权要求更换工作人员。</w:t>
      </w:r>
    </w:p>
    <w:p w14:paraId="3C7DB6E2">
      <w:pPr>
        <w:snapToGrid w:val="0"/>
        <w:spacing w:line="360" w:lineRule="auto"/>
        <w:ind w:firstLine="482" w:firstLineChars="200"/>
        <w:jc w:val="left"/>
        <w:rPr>
          <w:rFonts w:hint="eastAsia" w:ascii="宋体" w:hAnsi="宋体"/>
          <w:bCs/>
          <w:sz w:val="24"/>
          <w:highlight w:val="none"/>
          <w:lang w:val="zh-CN"/>
        </w:rPr>
      </w:pPr>
      <w:r>
        <w:rPr>
          <w:rFonts w:hint="eastAsia" w:ascii="宋体" w:hAnsi="宋体"/>
          <w:b/>
          <w:bCs w:val="0"/>
          <w:sz w:val="24"/>
          <w:highlight w:val="none"/>
          <w:lang w:val="en-US" w:eastAsia="zh-CN"/>
        </w:rPr>
        <w:t>第十四条</w:t>
      </w:r>
      <w:r>
        <w:rPr>
          <w:rFonts w:hint="eastAsia" w:ascii="宋体" w:hAnsi="宋体"/>
          <w:bCs/>
          <w:sz w:val="24"/>
          <w:highlight w:val="none"/>
          <w:lang w:val="en-US" w:eastAsia="zh-CN"/>
        </w:rPr>
        <w:t xml:space="preserve"> </w:t>
      </w:r>
      <w:r>
        <w:rPr>
          <w:rFonts w:hint="eastAsia" w:ascii="宋体" w:hAnsi="宋体"/>
          <w:bCs/>
          <w:sz w:val="24"/>
          <w:highlight w:val="none"/>
          <w:lang w:val="zh-CN"/>
        </w:rPr>
        <w:t>乙方作业后，经甲方检查未达到规定的质量要求，甲方有权要求</w:t>
      </w:r>
      <w:r>
        <w:rPr>
          <w:rFonts w:hint="eastAsia" w:ascii="宋体" w:hAnsi="宋体"/>
          <w:bCs/>
          <w:sz w:val="24"/>
          <w:highlight w:val="none"/>
          <w:lang w:val="en-US" w:eastAsia="zh-CN"/>
        </w:rPr>
        <w:t>乙</w:t>
      </w:r>
      <w:r>
        <w:rPr>
          <w:rFonts w:hint="eastAsia" w:ascii="宋体" w:hAnsi="宋体"/>
          <w:bCs/>
          <w:sz w:val="24"/>
          <w:highlight w:val="none"/>
          <w:lang w:val="zh-CN"/>
        </w:rPr>
        <w:t>方无</w:t>
      </w:r>
    </w:p>
    <w:p w14:paraId="68559E1C">
      <w:pPr>
        <w:snapToGrid w:val="0"/>
        <w:spacing w:line="360" w:lineRule="auto"/>
        <w:jc w:val="left"/>
        <w:rPr>
          <w:highlight w:val="none"/>
          <w:lang w:val="zh-CN"/>
        </w:rPr>
      </w:pPr>
      <w:r>
        <w:rPr>
          <w:rFonts w:hint="eastAsia" w:ascii="宋体" w:hAnsi="宋体"/>
          <w:bCs/>
          <w:sz w:val="24"/>
          <w:highlight w:val="none"/>
          <w:lang w:val="zh-CN"/>
        </w:rPr>
        <w:t>偿进行修补作业，并保留追究其经济损失的权利。</w:t>
      </w:r>
    </w:p>
    <w:p w14:paraId="2E54D062">
      <w:pPr>
        <w:snapToGrid w:val="0"/>
        <w:spacing w:line="360" w:lineRule="auto"/>
        <w:jc w:val="center"/>
        <w:outlineLvl w:val="9"/>
        <w:rPr>
          <w:rFonts w:ascii="宋体" w:hAnsi="宋体"/>
          <w:b/>
          <w:color w:val="auto"/>
          <w:sz w:val="24"/>
          <w:highlight w:val="none"/>
          <w:lang w:val="zh-CN"/>
        </w:rPr>
      </w:pPr>
      <w:bookmarkStart w:id="137" w:name="_Toc28774"/>
      <w:bookmarkStart w:id="138" w:name="_Toc21917"/>
      <w:r>
        <w:rPr>
          <w:rFonts w:hint="eastAsia" w:ascii="宋体" w:hAnsi="宋体"/>
          <w:b/>
          <w:color w:val="auto"/>
          <w:sz w:val="24"/>
          <w:highlight w:val="none"/>
          <w:lang w:val="zh-CN"/>
        </w:rPr>
        <w:t>第二节  乙方的权利义务</w:t>
      </w:r>
      <w:bookmarkEnd w:id="137"/>
      <w:bookmarkEnd w:id="138"/>
    </w:p>
    <w:p w14:paraId="3C1933D1">
      <w:pPr>
        <w:snapToGrid w:val="0"/>
        <w:spacing w:line="360" w:lineRule="auto"/>
        <w:ind w:firstLine="482" w:firstLineChars="200"/>
        <w:outlineLvl w:val="9"/>
        <w:rPr>
          <w:rFonts w:ascii="宋体" w:hAnsi="宋体"/>
          <w:bCs/>
          <w:color w:val="auto"/>
          <w:sz w:val="24"/>
          <w:highlight w:val="none"/>
          <w:lang w:val="zh-CN"/>
        </w:rPr>
      </w:pPr>
      <w:r>
        <w:rPr>
          <w:rFonts w:hint="eastAsia" w:ascii="宋体" w:hAnsi="宋体"/>
          <w:b/>
          <w:color w:val="auto"/>
          <w:sz w:val="24"/>
          <w:highlight w:val="none"/>
        </w:rPr>
        <w:t>第十</w:t>
      </w:r>
      <w:r>
        <w:rPr>
          <w:rFonts w:hint="eastAsia" w:ascii="宋体" w:hAnsi="宋体"/>
          <w:b/>
          <w:color w:val="auto"/>
          <w:sz w:val="24"/>
          <w:highlight w:val="none"/>
          <w:lang w:val="en-US" w:eastAsia="zh-CN"/>
        </w:rPr>
        <w:t>五</w:t>
      </w:r>
      <w:r>
        <w:rPr>
          <w:rFonts w:hint="eastAsia" w:ascii="宋体" w:hAnsi="宋体"/>
          <w:b/>
          <w:color w:val="auto"/>
          <w:sz w:val="24"/>
          <w:highlight w:val="none"/>
        </w:rPr>
        <w:t>条</w:t>
      </w:r>
      <w:r>
        <w:rPr>
          <w:rFonts w:hint="eastAsia" w:ascii="宋体" w:hAnsi="宋体"/>
          <w:b/>
          <w:color w:val="auto"/>
          <w:sz w:val="24"/>
          <w:highlight w:val="none"/>
          <w:lang w:val="en-US" w:eastAsia="zh-CN"/>
        </w:rPr>
        <w:t xml:space="preserve"> </w:t>
      </w:r>
      <w:r>
        <w:rPr>
          <w:rFonts w:hint="eastAsia" w:ascii="宋体" w:hAnsi="宋体"/>
          <w:bCs/>
          <w:color w:val="auto"/>
          <w:sz w:val="24"/>
          <w:highlight w:val="none"/>
          <w:lang w:val="zh-CN"/>
        </w:rPr>
        <w:t>乙方有权按照合同的约定向及时、足额向甲方收取款项。</w:t>
      </w:r>
    </w:p>
    <w:p w14:paraId="53690CC4">
      <w:pPr>
        <w:snapToGrid w:val="0"/>
        <w:spacing w:line="360" w:lineRule="auto"/>
        <w:ind w:firstLine="482" w:firstLineChars="200"/>
        <w:outlineLvl w:val="9"/>
        <w:rPr>
          <w:rFonts w:ascii="宋体" w:hAnsi="宋体"/>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六</w:t>
      </w:r>
      <w:r>
        <w:rPr>
          <w:rFonts w:hint="eastAsia" w:ascii="宋体" w:hAnsi="宋体"/>
          <w:b/>
          <w:color w:val="auto"/>
          <w:sz w:val="24"/>
          <w:highlight w:val="none"/>
        </w:rPr>
        <w:t>条</w:t>
      </w:r>
      <w:r>
        <w:rPr>
          <w:rFonts w:hint="eastAsia" w:ascii="宋体" w:hAnsi="宋体"/>
          <w:color w:val="auto"/>
          <w:sz w:val="24"/>
          <w:highlight w:val="none"/>
        </w:rPr>
        <w:t xml:space="preserve"> 乙方应确保提供的</w:t>
      </w:r>
      <w:r>
        <w:rPr>
          <w:rFonts w:hint="eastAsia" w:ascii="宋体" w:hAnsi="宋体"/>
          <w:bCs/>
          <w:color w:val="auto"/>
          <w:sz w:val="24"/>
          <w:highlight w:val="none"/>
          <w:lang w:eastAsia="zh-CN"/>
        </w:rPr>
        <w:t>☑</w:t>
      </w:r>
      <w:r>
        <w:rPr>
          <w:rFonts w:hint="eastAsia" w:ascii="宋体" w:hAnsi="宋体"/>
          <w:bCs/>
          <w:color w:val="auto"/>
          <w:sz w:val="24"/>
          <w:highlight w:val="none"/>
          <w:lang w:val="zh-CN"/>
        </w:rPr>
        <w:t>物资</w:t>
      </w:r>
      <w:r>
        <w:rPr>
          <w:rFonts w:hint="eastAsia" w:ascii="宋体" w:hAnsi="宋体"/>
          <w:bCs/>
          <w:color w:val="auto"/>
          <w:sz w:val="24"/>
          <w:highlight w:val="none"/>
          <w:lang w:eastAsia="zh-CN"/>
        </w:rPr>
        <w:t>☑</w:t>
      </w:r>
      <w:r>
        <w:rPr>
          <w:rFonts w:hint="eastAsia" w:ascii="宋体" w:hAnsi="宋体"/>
          <w:bCs/>
          <w:color w:val="auto"/>
          <w:sz w:val="24"/>
          <w:highlight w:val="none"/>
          <w:lang w:val="zh-CN"/>
        </w:rPr>
        <w:t>服务</w:t>
      </w:r>
      <w:r>
        <w:rPr>
          <w:rFonts w:hint="eastAsia" w:ascii="宋体" w:hAnsi="宋体"/>
          <w:color w:val="auto"/>
          <w:sz w:val="24"/>
          <w:highlight w:val="none"/>
        </w:rPr>
        <w:t>符合《片烟气调贮存养护技术规范》（YC/T322-2018）规定及甲方的要求。</w:t>
      </w:r>
    </w:p>
    <w:p w14:paraId="2FBF559D">
      <w:pPr>
        <w:snapToGrid w:val="0"/>
        <w:spacing w:line="360" w:lineRule="auto"/>
        <w:ind w:firstLine="482" w:firstLineChars="200"/>
        <w:outlineLvl w:val="9"/>
        <w:rPr>
          <w:rFonts w:ascii="宋体" w:hAnsi="宋体"/>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七</w:t>
      </w:r>
      <w:r>
        <w:rPr>
          <w:rFonts w:hint="eastAsia" w:ascii="宋体" w:hAnsi="宋体"/>
          <w:b/>
          <w:color w:val="auto"/>
          <w:sz w:val="24"/>
          <w:highlight w:val="none"/>
        </w:rPr>
        <w:t>条</w:t>
      </w:r>
      <w:r>
        <w:rPr>
          <w:rFonts w:hint="eastAsia" w:ascii="宋体" w:hAnsi="宋体"/>
          <w:color w:val="auto"/>
          <w:sz w:val="24"/>
          <w:highlight w:val="none"/>
        </w:rPr>
        <w:t xml:space="preserve"> 乙方提供</w:t>
      </w:r>
      <w:r>
        <w:rPr>
          <w:rFonts w:hint="eastAsia" w:ascii="宋体" w:hAnsi="宋体"/>
          <w:bCs/>
          <w:color w:val="auto"/>
          <w:sz w:val="24"/>
          <w:highlight w:val="none"/>
        </w:rPr>
        <w:t>□</w:t>
      </w:r>
      <w:r>
        <w:rPr>
          <w:rFonts w:hint="eastAsia" w:ascii="宋体" w:hAnsi="宋体"/>
          <w:bCs/>
          <w:color w:val="auto"/>
          <w:sz w:val="24"/>
          <w:highlight w:val="none"/>
          <w:lang w:val="zh-CN"/>
        </w:rPr>
        <w:t>物资</w:t>
      </w:r>
      <w:r>
        <w:rPr>
          <w:rFonts w:hint="eastAsia" w:ascii="宋体" w:hAnsi="宋体"/>
          <w:bCs/>
          <w:color w:val="auto"/>
          <w:sz w:val="24"/>
          <w:highlight w:val="none"/>
          <w:lang w:eastAsia="zh-CN"/>
        </w:rPr>
        <w:t>☑</w:t>
      </w:r>
      <w:r>
        <w:rPr>
          <w:rFonts w:hint="eastAsia" w:ascii="宋体" w:hAnsi="宋体"/>
          <w:bCs/>
          <w:color w:val="auto"/>
          <w:sz w:val="24"/>
          <w:highlight w:val="none"/>
          <w:lang w:val="zh-CN"/>
        </w:rPr>
        <w:t>服务</w:t>
      </w:r>
      <w:r>
        <w:rPr>
          <w:rFonts w:hint="eastAsia" w:ascii="宋体" w:hAnsi="宋体"/>
          <w:color w:val="auto"/>
          <w:sz w:val="24"/>
          <w:highlight w:val="none"/>
        </w:rPr>
        <w:t>应严格按照双方约定的要求进行。</w:t>
      </w:r>
      <w:r>
        <w:rPr>
          <w:rFonts w:hint="eastAsia" w:ascii="宋体" w:hAnsi="宋体"/>
          <w:color w:val="auto"/>
          <w:sz w:val="24"/>
          <w:highlight w:val="none"/>
        </w:rPr>
        <w:t>货物交付验收合格前</w:t>
      </w:r>
      <w:r>
        <w:rPr>
          <w:rFonts w:hint="eastAsia" w:ascii="宋体" w:hAnsi="宋体"/>
          <w:color w:val="auto"/>
          <w:sz w:val="24"/>
          <w:highlight w:val="none"/>
          <w:lang w:eastAsia="zh-CN"/>
        </w:rPr>
        <w:t>，</w:t>
      </w:r>
      <w:r>
        <w:rPr>
          <w:rFonts w:hint="eastAsia" w:ascii="宋体" w:hAnsi="宋体"/>
          <w:color w:val="auto"/>
          <w:sz w:val="24"/>
          <w:highlight w:val="none"/>
        </w:rPr>
        <w:t>货物的灭失、毁损风险由乙方承担。</w:t>
      </w:r>
    </w:p>
    <w:p w14:paraId="6E05F48F">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八</w:t>
      </w:r>
      <w:r>
        <w:rPr>
          <w:rFonts w:hint="eastAsia" w:ascii="宋体" w:hAnsi="宋体"/>
          <w:b/>
          <w:color w:val="auto"/>
          <w:sz w:val="24"/>
          <w:highlight w:val="none"/>
        </w:rPr>
        <w:t xml:space="preserve">条 </w:t>
      </w:r>
      <w:r>
        <w:rPr>
          <w:rFonts w:hint="eastAsia" w:ascii="宋体" w:hAnsi="宋体"/>
          <w:color w:val="auto"/>
          <w:sz w:val="24"/>
          <w:highlight w:val="none"/>
        </w:rPr>
        <w:t>乙方及其所有人员应该遵守并签订</w:t>
      </w:r>
      <w:r>
        <w:rPr>
          <w:rFonts w:hint="eastAsia" w:ascii="宋体" w:hAnsi="宋体"/>
          <w:color w:val="auto"/>
          <w:sz w:val="24"/>
          <w:highlight w:val="none"/>
          <w:u w:val="single"/>
        </w:rPr>
        <w:t>安全生产</w:t>
      </w:r>
      <w:r>
        <w:rPr>
          <w:rFonts w:hint="eastAsia" w:ascii="宋体" w:hAnsi="宋体"/>
          <w:color w:val="auto"/>
          <w:sz w:val="24"/>
          <w:highlight w:val="none"/>
          <w:u w:val="single"/>
          <w:lang w:eastAsia="zh-CN"/>
        </w:rPr>
        <w:t>协议书</w:t>
      </w:r>
      <w:r>
        <w:rPr>
          <w:rFonts w:hint="eastAsia" w:ascii="宋体" w:hAnsi="宋体"/>
          <w:color w:val="auto"/>
          <w:sz w:val="24"/>
          <w:highlight w:val="none"/>
          <w:u w:val="single"/>
        </w:rPr>
        <w:t>（详见附件1）、保密</w:t>
      </w:r>
      <w:r>
        <w:rPr>
          <w:rFonts w:hint="eastAsia" w:ascii="宋体" w:hAnsi="宋体"/>
          <w:color w:val="auto"/>
          <w:sz w:val="24"/>
          <w:highlight w:val="none"/>
          <w:u w:val="single"/>
          <w:lang w:eastAsia="zh-CN"/>
        </w:rPr>
        <w:t>协议</w:t>
      </w:r>
      <w:r>
        <w:rPr>
          <w:rFonts w:hint="eastAsia" w:ascii="宋体" w:hAnsi="宋体"/>
          <w:color w:val="auto"/>
          <w:sz w:val="24"/>
          <w:highlight w:val="none"/>
          <w:u w:val="single"/>
        </w:rPr>
        <w:t>（详见附件2）、廉洁</w:t>
      </w:r>
      <w:r>
        <w:rPr>
          <w:rFonts w:hint="eastAsia" w:ascii="宋体" w:hAnsi="宋体"/>
          <w:color w:val="auto"/>
          <w:sz w:val="24"/>
          <w:highlight w:val="none"/>
          <w:u w:val="single"/>
          <w:lang w:eastAsia="zh-CN"/>
        </w:rPr>
        <w:t>合同</w:t>
      </w:r>
      <w:r>
        <w:rPr>
          <w:rFonts w:hint="eastAsia" w:ascii="宋体" w:hAnsi="宋体"/>
          <w:color w:val="auto"/>
          <w:sz w:val="24"/>
          <w:highlight w:val="none"/>
          <w:u w:val="single"/>
        </w:rPr>
        <w:t>（详见附件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）等要求</w:t>
      </w:r>
      <w:r>
        <w:rPr>
          <w:rFonts w:hint="eastAsia" w:ascii="宋体" w:hAnsi="宋体"/>
          <w:color w:val="auto"/>
          <w:sz w:val="24"/>
          <w:highlight w:val="none"/>
        </w:rPr>
        <w:t>。</w:t>
      </w:r>
    </w:p>
    <w:p w14:paraId="1D567688">
      <w:pPr>
        <w:snapToGrid w:val="0"/>
        <w:spacing w:line="360" w:lineRule="auto"/>
        <w:ind w:firstLine="480"/>
        <w:jc w:val="left"/>
        <w:outlineLvl w:val="9"/>
        <w:rPr>
          <w:rFonts w:ascii="宋体" w:hAnsi="宋体"/>
          <w:bCs/>
          <w:color w:val="auto"/>
          <w:sz w:val="24"/>
          <w:highlight w:val="none"/>
          <w:lang w:val="zh-CN"/>
        </w:rPr>
      </w:pPr>
      <w:r>
        <w:rPr>
          <w:rFonts w:hint="eastAsia" w:ascii="宋体" w:hAnsi="宋体"/>
          <w:b/>
          <w:color w:val="auto"/>
          <w:sz w:val="24"/>
          <w:highlight w:val="none"/>
        </w:rPr>
        <w:t>第十</w:t>
      </w:r>
      <w:r>
        <w:rPr>
          <w:rFonts w:hint="eastAsia" w:ascii="宋体" w:hAnsi="宋体"/>
          <w:b/>
          <w:color w:val="auto"/>
          <w:sz w:val="24"/>
          <w:highlight w:val="none"/>
          <w:lang w:val="en-US" w:eastAsia="zh-CN"/>
        </w:rPr>
        <w:t>九</w:t>
      </w:r>
      <w:r>
        <w:rPr>
          <w:rFonts w:hint="eastAsia" w:ascii="宋体" w:hAnsi="宋体"/>
          <w:b/>
          <w:color w:val="auto"/>
          <w:sz w:val="24"/>
          <w:highlight w:val="none"/>
        </w:rPr>
        <w:t xml:space="preserve">条 </w:t>
      </w:r>
      <w:r>
        <w:rPr>
          <w:rFonts w:hint="eastAsia" w:ascii="宋体" w:hAnsi="宋体"/>
          <w:bCs/>
          <w:color w:val="auto"/>
          <w:sz w:val="24"/>
          <w:highlight w:val="none"/>
          <w:lang w:val="zh-CN"/>
        </w:rPr>
        <w:t>乙方应配合甲方对其提供的</w:t>
      </w:r>
      <w:r>
        <w:rPr>
          <w:rFonts w:hint="eastAsia" w:ascii="宋体" w:hAnsi="宋体"/>
          <w:bCs/>
          <w:color w:val="auto"/>
          <w:sz w:val="24"/>
          <w:highlight w:val="none"/>
        </w:rPr>
        <w:t>□</w:t>
      </w:r>
      <w:r>
        <w:rPr>
          <w:rFonts w:hint="eastAsia" w:ascii="宋体" w:hAnsi="宋体"/>
          <w:bCs/>
          <w:color w:val="auto"/>
          <w:sz w:val="24"/>
          <w:highlight w:val="none"/>
          <w:lang w:val="zh-CN"/>
        </w:rPr>
        <w:t>物资</w:t>
      </w:r>
      <w:r>
        <w:rPr>
          <w:rFonts w:hint="eastAsia" w:ascii="宋体" w:hAnsi="宋体"/>
          <w:bCs/>
          <w:color w:val="auto"/>
          <w:sz w:val="24"/>
          <w:highlight w:val="none"/>
          <w:lang w:eastAsia="zh-CN"/>
        </w:rPr>
        <w:t>☑</w:t>
      </w:r>
      <w:r>
        <w:rPr>
          <w:rFonts w:hint="eastAsia" w:ascii="宋体" w:hAnsi="宋体"/>
          <w:bCs/>
          <w:color w:val="auto"/>
          <w:sz w:val="24"/>
          <w:highlight w:val="none"/>
          <w:lang w:val="zh-CN"/>
        </w:rPr>
        <w:t>服务进行考察、评判，接受相关的奖励或处罚。</w:t>
      </w:r>
    </w:p>
    <w:p w14:paraId="4EE0C6AA">
      <w:pPr>
        <w:snapToGrid w:val="0"/>
        <w:spacing w:line="360" w:lineRule="auto"/>
        <w:ind w:firstLine="480"/>
        <w:jc w:val="left"/>
        <w:outlineLvl w:val="9"/>
        <w:rPr>
          <w:rFonts w:hint="eastAsia" w:ascii="宋体" w:hAnsi="宋体"/>
          <w:b w:val="0"/>
          <w:bCs/>
          <w:color w:val="auto"/>
          <w:sz w:val="24"/>
          <w:highlight w:val="none"/>
          <w:lang w:val="zh-CN"/>
        </w:rPr>
      </w:pPr>
      <w:r>
        <w:rPr>
          <w:rFonts w:hint="eastAsia" w:ascii="宋体" w:hAnsi="宋体"/>
          <w:b/>
          <w:color w:val="auto"/>
          <w:sz w:val="24"/>
          <w:highlight w:val="none"/>
        </w:rPr>
        <w:t>第</w:t>
      </w:r>
      <w:r>
        <w:rPr>
          <w:rFonts w:hint="eastAsia" w:ascii="宋体" w:hAnsi="宋体"/>
          <w:b/>
          <w:color w:val="auto"/>
          <w:sz w:val="24"/>
          <w:highlight w:val="none"/>
          <w:lang w:val="en-US" w:eastAsia="zh-CN"/>
        </w:rPr>
        <w:t>二</w:t>
      </w:r>
      <w:r>
        <w:rPr>
          <w:rFonts w:hint="eastAsia" w:ascii="宋体" w:hAnsi="宋体"/>
          <w:b/>
          <w:color w:val="auto"/>
          <w:sz w:val="24"/>
          <w:highlight w:val="none"/>
        </w:rPr>
        <w:t>十条</w:t>
      </w:r>
      <w:r>
        <w:rPr>
          <w:rFonts w:hint="eastAsia" w:ascii="宋体" w:hAnsi="宋体"/>
          <w:b/>
          <w:color w:val="auto"/>
          <w:sz w:val="24"/>
          <w:highlight w:val="none"/>
          <w:lang w:val="en-US" w:eastAsia="zh-CN"/>
        </w:rPr>
        <w:t xml:space="preserve"> </w:t>
      </w:r>
      <w:r>
        <w:rPr>
          <w:rFonts w:hint="eastAsia" w:ascii="宋体" w:hAnsi="宋体"/>
          <w:b w:val="0"/>
          <w:bCs/>
          <w:color w:val="auto"/>
          <w:sz w:val="24"/>
          <w:highlight w:val="none"/>
          <w:lang w:val="zh-CN"/>
        </w:rPr>
        <w:t>乙方应保证其具有履行本合同的合法资质及履行合同义务的充分能力，负责所使用的设备和材料须符合要求，并按照本合同的规定完成本合同项下工作内容。</w:t>
      </w:r>
    </w:p>
    <w:p w14:paraId="78A27712">
      <w:pPr>
        <w:snapToGrid w:val="0"/>
        <w:spacing w:line="360" w:lineRule="auto"/>
        <w:ind w:firstLine="480"/>
        <w:jc w:val="left"/>
        <w:outlineLvl w:val="9"/>
        <w:rPr>
          <w:rFonts w:hint="eastAsia" w:ascii="宋体" w:hAnsi="宋体"/>
          <w:b/>
          <w:color w:val="auto"/>
          <w:sz w:val="24"/>
          <w:highlight w:val="none"/>
          <w:lang w:val="zh-CN"/>
        </w:rPr>
      </w:pPr>
      <w:r>
        <w:rPr>
          <w:rFonts w:hint="eastAsia" w:ascii="宋体" w:hAnsi="宋体"/>
          <w:b/>
          <w:color w:val="auto"/>
          <w:sz w:val="24"/>
          <w:highlight w:val="none"/>
        </w:rPr>
        <w:t>第</w:t>
      </w:r>
      <w:r>
        <w:rPr>
          <w:rFonts w:hint="eastAsia" w:ascii="宋体" w:hAnsi="宋体"/>
          <w:b/>
          <w:color w:val="auto"/>
          <w:sz w:val="24"/>
          <w:highlight w:val="none"/>
          <w:lang w:val="en-US" w:eastAsia="zh-CN"/>
        </w:rPr>
        <w:t>二十一</w:t>
      </w:r>
      <w:r>
        <w:rPr>
          <w:rFonts w:hint="eastAsia" w:ascii="宋体" w:hAnsi="宋体"/>
          <w:b/>
          <w:color w:val="auto"/>
          <w:sz w:val="24"/>
          <w:highlight w:val="none"/>
        </w:rPr>
        <w:t>条</w:t>
      </w:r>
      <w:r>
        <w:rPr>
          <w:rFonts w:hint="eastAsia" w:ascii="宋体" w:hAnsi="宋体"/>
          <w:b/>
          <w:color w:val="auto"/>
          <w:sz w:val="24"/>
          <w:highlight w:val="none"/>
          <w:lang w:val="en-US" w:eastAsia="zh-CN"/>
        </w:rPr>
        <w:t xml:space="preserve"> </w:t>
      </w:r>
      <w:r>
        <w:rPr>
          <w:rFonts w:hint="eastAsia" w:ascii="宋体" w:hAnsi="宋体"/>
          <w:b w:val="0"/>
          <w:bCs/>
          <w:color w:val="auto"/>
          <w:sz w:val="24"/>
          <w:highlight w:val="none"/>
          <w:lang w:val="zh-CN"/>
        </w:rPr>
        <w:t>因乙方操作不当、养护服务不到位而造成的甲方烟叶霉变、虫害损失的由乙方承担赔偿责任。</w:t>
      </w:r>
    </w:p>
    <w:p w14:paraId="7298C802">
      <w:pPr>
        <w:snapToGrid w:val="0"/>
        <w:spacing w:line="360" w:lineRule="auto"/>
        <w:ind w:firstLine="480"/>
        <w:jc w:val="left"/>
        <w:outlineLvl w:val="9"/>
        <w:rPr>
          <w:rFonts w:hint="eastAsia" w:ascii="宋体" w:hAnsi="宋体"/>
          <w:b w:val="0"/>
          <w:bCs/>
          <w:color w:val="auto"/>
          <w:sz w:val="24"/>
          <w:highlight w:val="none"/>
          <w:lang w:val="zh-CN"/>
        </w:rPr>
      </w:pPr>
      <w:r>
        <w:rPr>
          <w:rFonts w:hint="eastAsia" w:ascii="宋体" w:hAnsi="宋体"/>
          <w:b/>
          <w:color w:val="auto"/>
          <w:sz w:val="24"/>
          <w:highlight w:val="none"/>
          <w:lang w:val="en-US" w:eastAsia="zh-CN"/>
        </w:rPr>
        <w:t xml:space="preserve">第二十二条 </w:t>
      </w:r>
      <w:r>
        <w:rPr>
          <w:rFonts w:hint="eastAsia" w:ascii="宋体" w:hAnsi="宋体"/>
          <w:b w:val="0"/>
          <w:bCs/>
          <w:color w:val="auto"/>
          <w:sz w:val="24"/>
          <w:highlight w:val="none"/>
          <w:lang w:val="zh-CN"/>
        </w:rPr>
        <w:t>协助甲方做好烟叶堆垛、码放及烟叶用料出库、质量检查、取样的相关工作，做好仪器、材料的收集整理，对烟叶堆及时密封、养护。</w:t>
      </w:r>
    </w:p>
    <w:p w14:paraId="338C1BBB">
      <w:pPr>
        <w:snapToGrid w:val="0"/>
        <w:spacing w:line="360" w:lineRule="auto"/>
        <w:ind w:firstLine="480"/>
        <w:jc w:val="left"/>
        <w:outlineLvl w:val="9"/>
        <w:rPr>
          <w:rFonts w:hint="eastAsia" w:ascii="宋体" w:hAnsi="宋体"/>
          <w:bCs/>
          <w:color w:val="auto"/>
          <w:sz w:val="24"/>
          <w:highlight w:val="none"/>
          <w:u w:val="none"/>
          <w:lang w:val="zh-CN"/>
        </w:rPr>
      </w:pPr>
      <w:r>
        <w:rPr>
          <w:rFonts w:hint="eastAsia" w:ascii="宋体" w:hAnsi="宋体"/>
          <w:b/>
          <w:bCs w:val="0"/>
          <w:color w:val="auto"/>
          <w:sz w:val="24"/>
          <w:highlight w:val="none"/>
          <w:lang w:val="en-US" w:eastAsia="zh-CN"/>
        </w:rPr>
        <w:t>第二十三条</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甲方有权对乙方提供的服务进行监督和检查，监督检查时，乙方应予以充分配合，如甲方对乙方提出改善建议的，乙方应及时响应给予以答复</w:t>
      </w:r>
      <w:r>
        <w:rPr>
          <w:rFonts w:hint="eastAsia" w:ascii="宋体" w:hAnsi="宋体"/>
          <w:bCs/>
          <w:color w:val="auto"/>
          <w:sz w:val="24"/>
          <w:highlight w:val="none"/>
          <w:u w:val="none"/>
          <w:lang w:val="zh-CN"/>
        </w:rPr>
        <w:t>。</w:t>
      </w:r>
    </w:p>
    <w:p w14:paraId="4D7F1AFF">
      <w:pPr>
        <w:snapToGrid w:val="0"/>
        <w:spacing w:line="360" w:lineRule="auto"/>
        <w:ind w:firstLine="480"/>
        <w:jc w:val="left"/>
        <w:outlineLvl w:val="9"/>
        <w:rPr>
          <w:rFonts w:hint="eastAsia" w:ascii="宋体" w:hAnsi="宋体"/>
          <w:b w:val="0"/>
          <w:bCs/>
          <w:color w:val="auto"/>
          <w:sz w:val="24"/>
          <w:highlight w:val="none"/>
          <w:lang w:val="zh-CN"/>
        </w:rPr>
      </w:pPr>
      <w:r>
        <w:rPr>
          <w:rFonts w:hint="eastAsia" w:ascii="宋体" w:hAnsi="宋体"/>
          <w:b/>
          <w:bCs w:val="0"/>
          <w:color w:val="auto"/>
          <w:sz w:val="24"/>
          <w:highlight w:val="none"/>
          <w:lang w:val="en-US" w:eastAsia="zh-CN"/>
        </w:rPr>
        <w:t>第二十四条</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合同期间，乙方承担常规气调养护安全主体责任，承诺使用的仪器设施、设备均符合有关法律法规要求，处于满足检验要求的良好质量状态和维保有效期限内，乙方人员作业安全及设备设施安全由乙方自行管理和承担。因乙方原因造成甲方人员、财产损失的，由乙方承担全部赔偿责任及其他附属责任。</w:t>
      </w:r>
    </w:p>
    <w:p w14:paraId="6C5032F2">
      <w:pPr>
        <w:snapToGrid w:val="0"/>
        <w:spacing w:line="360" w:lineRule="auto"/>
        <w:ind w:firstLine="480"/>
        <w:jc w:val="left"/>
        <w:outlineLvl w:val="9"/>
        <w:rPr>
          <w:highlight w:val="none"/>
        </w:rPr>
      </w:pPr>
      <w:r>
        <w:rPr>
          <w:rFonts w:hint="eastAsia" w:ascii="宋体" w:hAnsi="宋体"/>
          <w:b/>
          <w:bCs w:val="0"/>
          <w:color w:val="auto"/>
          <w:sz w:val="24"/>
          <w:highlight w:val="none"/>
          <w:lang w:val="en-US" w:eastAsia="zh-CN"/>
        </w:rPr>
        <w:t>第二十五条</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乙方的技术、产品若发生争议，由此产生的赔偿责任和法律风险，均由乙方自行负责。</w:t>
      </w:r>
    </w:p>
    <w:p w14:paraId="3027BBE4">
      <w:pPr>
        <w:snapToGrid w:val="0"/>
        <w:spacing w:line="360" w:lineRule="auto"/>
        <w:jc w:val="center"/>
        <w:outlineLvl w:val="0"/>
        <w:rPr>
          <w:rFonts w:hint="eastAsia" w:ascii="宋体" w:hAnsi="宋体" w:eastAsia="宋体" w:cs="Times New Roman"/>
          <w:b/>
          <w:color w:val="auto"/>
          <w:sz w:val="24"/>
          <w:highlight w:val="none"/>
          <w:lang w:val="zh-CN"/>
        </w:rPr>
      </w:pPr>
      <w:bookmarkStart w:id="139" w:name="_Toc5835"/>
      <w:bookmarkStart w:id="140" w:name="_Toc22444"/>
      <w:bookmarkStart w:id="141" w:name="_Toc30499"/>
      <w:r>
        <w:rPr>
          <w:rFonts w:hint="eastAsia" w:ascii="宋体" w:hAnsi="宋体" w:eastAsia="宋体" w:cs="Times New Roman"/>
          <w:b/>
          <w:color w:val="auto"/>
          <w:sz w:val="24"/>
          <w:highlight w:val="none"/>
          <w:lang w:val="zh-CN"/>
        </w:rPr>
        <w:t>第七章 违约责任</w:t>
      </w:r>
    </w:p>
    <w:p w14:paraId="0F74061B">
      <w:pPr>
        <w:snapToGrid w:val="0"/>
        <w:spacing w:line="360" w:lineRule="auto"/>
        <w:ind w:firstLine="48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val="en-US" w:eastAsia="zh-CN"/>
        </w:rPr>
        <w:t>二十六</w:t>
      </w:r>
      <w:r>
        <w:rPr>
          <w:rFonts w:hint="eastAsia" w:asciiTheme="minorEastAsia" w:hAnsiTheme="minorEastAsia" w:eastAsiaTheme="minorEastAsia" w:cstheme="minorEastAsia"/>
          <w:b/>
          <w:bCs w:val="0"/>
          <w:color w:val="auto"/>
          <w:sz w:val="24"/>
          <w:szCs w:val="24"/>
          <w:highlight w:val="none"/>
        </w:rPr>
        <w:t>条</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color w:val="auto"/>
          <w:sz w:val="24"/>
          <w:szCs w:val="24"/>
          <w:highlight w:val="none"/>
        </w:rPr>
        <w:t>甲方应在规定期限内向乙方支付相关款项，每逾期1个日历天，向乙方偿付当期应支付款项*本合同订立时1年期贷款市场报价利率/365的违约金。</w:t>
      </w:r>
    </w:p>
    <w:p w14:paraId="6213CDBF">
      <w:pPr>
        <w:snapToGrid w:val="0"/>
        <w:spacing w:line="360" w:lineRule="auto"/>
        <w:ind w:firstLine="480"/>
        <w:rPr>
          <w:rFonts w:hint="eastAsia" w:asciiTheme="minorEastAsia" w:hAnsiTheme="minorEastAsia" w:eastAsiaTheme="minorEastAsia" w:cstheme="minorEastAsia"/>
          <w:b w:val="0"/>
          <w:bCs/>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rPr>
        <w:t>第二十</w:t>
      </w:r>
      <w:r>
        <w:rPr>
          <w:rFonts w:hint="eastAsia" w:asciiTheme="minorEastAsia" w:hAnsiTheme="minorEastAsia" w:eastAsiaTheme="minorEastAsia" w:cstheme="minorEastAsia"/>
          <w:b/>
          <w:bCs w:val="0"/>
          <w:color w:val="auto"/>
          <w:sz w:val="24"/>
          <w:szCs w:val="24"/>
          <w:highlight w:val="none"/>
          <w:lang w:val="en-US" w:eastAsia="zh-CN"/>
        </w:rPr>
        <w:t>七</w:t>
      </w:r>
      <w:r>
        <w:rPr>
          <w:rFonts w:hint="eastAsia" w:asciiTheme="minorEastAsia" w:hAnsiTheme="minorEastAsia" w:eastAsiaTheme="minorEastAsia" w:cstheme="minorEastAsia"/>
          <w:b/>
          <w:bCs w:val="0"/>
          <w:color w:val="auto"/>
          <w:sz w:val="24"/>
          <w:szCs w:val="24"/>
          <w:highlight w:val="none"/>
        </w:rPr>
        <w:t>条</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color w:val="auto"/>
          <w:sz w:val="24"/>
          <w:szCs w:val="24"/>
          <w:highlight w:val="none"/>
          <w:lang w:eastAsia="zh-CN"/>
        </w:rPr>
        <w:t>除本合同约定的分包内容外，乙方不得将本合同的权利、义务全部或部分转让给第三方，</w:t>
      </w:r>
      <w:r>
        <w:rPr>
          <w:rFonts w:hint="eastAsia" w:asciiTheme="minorEastAsia" w:hAnsiTheme="minorEastAsia" w:eastAsiaTheme="minorEastAsia" w:cstheme="minorEastAsia"/>
          <w:b w:val="0"/>
          <w:bCs/>
          <w:color w:val="auto"/>
          <w:sz w:val="24"/>
          <w:highlight w:val="none"/>
        </w:rPr>
        <w:t>否则视为根本违约，</w:t>
      </w:r>
      <w:r>
        <w:rPr>
          <w:rFonts w:hint="eastAsia" w:asciiTheme="minorEastAsia" w:hAnsiTheme="minorEastAsia" w:eastAsiaTheme="minorEastAsia" w:cstheme="minorEastAsia"/>
          <w:b w:val="0"/>
          <w:bCs/>
          <w:color w:val="auto"/>
          <w:sz w:val="24"/>
          <w:szCs w:val="24"/>
          <w:highlight w:val="none"/>
          <w:lang w:val="en-US" w:eastAsia="zh-CN"/>
        </w:rPr>
        <w:t>甲方有权终止合同并向乙方追究赔偿责任，包括但不限于</w:t>
      </w:r>
      <w:r>
        <w:rPr>
          <w:rFonts w:hint="eastAsia" w:asciiTheme="minorEastAsia" w:hAnsiTheme="minorEastAsia" w:eastAsiaTheme="minorEastAsia" w:cstheme="minorEastAsia"/>
          <w:b w:val="0"/>
          <w:bCs/>
          <w:color w:val="auto"/>
          <w:sz w:val="24"/>
          <w:szCs w:val="24"/>
          <w:highlight w:val="none"/>
        </w:rPr>
        <w:t>偿付</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lang w:eastAsia="zh-CN"/>
        </w:rPr>
        <w:t>本</w:t>
      </w:r>
      <w:r>
        <w:rPr>
          <w:rFonts w:hint="eastAsia" w:asciiTheme="minorEastAsia" w:hAnsiTheme="minorEastAsia" w:eastAsiaTheme="minorEastAsia" w:cstheme="minorEastAsia"/>
          <w:b w:val="0"/>
          <w:bCs/>
          <w:color w:val="auto"/>
          <w:sz w:val="24"/>
          <w:szCs w:val="24"/>
          <w:highlight w:val="none"/>
          <w:u w:val="single"/>
        </w:rPr>
        <w:t xml:space="preserve">合同总价款或预估价款 </w:t>
      </w:r>
      <w:r>
        <w:rPr>
          <w:rFonts w:hint="eastAsia" w:asciiTheme="minorEastAsia" w:hAnsiTheme="minorEastAsia" w:eastAsiaTheme="minorEastAsia" w:cstheme="minorEastAsia"/>
          <w:b w:val="0"/>
          <w:bCs/>
          <w:color w:val="auto"/>
          <w:sz w:val="24"/>
          <w:szCs w:val="24"/>
          <w:highlight w:val="none"/>
          <w:u w:val="single"/>
          <w:lang w:val="en-US" w:eastAsia="zh-CN"/>
        </w:rPr>
        <w:t>10</w:t>
      </w:r>
      <w:r>
        <w:rPr>
          <w:rFonts w:hint="eastAsia" w:asciiTheme="minorEastAsia" w:hAnsiTheme="minorEastAsia" w:eastAsiaTheme="minorEastAsia" w:cstheme="minorEastAsia"/>
          <w:b w:val="0"/>
          <w:bCs/>
          <w:color w:val="auto"/>
          <w:sz w:val="24"/>
          <w:szCs w:val="24"/>
          <w:highlight w:val="none"/>
          <w:u w:val="single"/>
        </w:rPr>
        <w:t>%</w:t>
      </w:r>
      <w:r>
        <w:rPr>
          <w:rFonts w:hint="eastAsia" w:asciiTheme="minorEastAsia" w:hAnsiTheme="minorEastAsia" w:eastAsiaTheme="minorEastAsia" w:cstheme="minorEastAsia"/>
          <w:b w:val="0"/>
          <w:bCs/>
          <w:color w:val="auto"/>
          <w:sz w:val="24"/>
          <w:szCs w:val="24"/>
          <w:highlight w:val="none"/>
          <w:u w:val="single"/>
          <w:lang w:val="en-US" w:eastAsia="zh-CN"/>
        </w:rPr>
        <w:t xml:space="preserve"> 的违约金 </w:t>
      </w:r>
      <w:r>
        <w:rPr>
          <w:rFonts w:hint="eastAsia" w:asciiTheme="minorEastAsia" w:hAnsiTheme="minorEastAsia" w:eastAsiaTheme="minorEastAsia" w:cstheme="minorEastAsia"/>
          <w:b w:val="0"/>
          <w:bCs/>
          <w:color w:val="auto"/>
          <w:sz w:val="24"/>
          <w:szCs w:val="24"/>
          <w:highlight w:val="none"/>
          <w:u w:val="none"/>
          <w:lang w:val="en-US" w:eastAsia="zh-CN"/>
        </w:rPr>
        <w:t>、</w:t>
      </w:r>
      <w:r>
        <w:rPr>
          <w:rFonts w:hint="eastAsia" w:asciiTheme="minorEastAsia" w:hAnsiTheme="minorEastAsia" w:eastAsiaTheme="minorEastAsia" w:cstheme="minorEastAsia"/>
          <w:b w:val="0"/>
          <w:bCs/>
          <w:color w:val="auto"/>
          <w:sz w:val="24"/>
          <w:szCs w:val="24"/>
          <w:highlight w:val="none"/>
          <w:lang w:val="en-US" w:eastAsia="zh-CN"/>
        </w:rPr>
        <w:t>返还全部已支付费用及给甲方造成的其他损失。</w:t>
      </w:r>
    </w:p>
    <w:p w14:paraId="1541F118">
      <w:pPr>
        <w:snapToGrid w:val="0"/>
        <w:spacing w:line="360" w:lineRule="auto"/>
        <w:ind w:firstLine="48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第二十</w:t>
      </w:r>
      <w:r>
        <w:rPr>
          <w:rFonts w:hint="eastAsia" w:asciiTheme="minorEastAsia" w:hAnsiTheme="minorEastAsia" w:eastAsiaTheme="minorEastAsia" w:cstheme="minorEastAsia"/>
          <w:b/>
          <w:bCs w:val="0"/>
          <w:color w:val="auto"/>
          <w:sz w:val="24"/>
          <w:szCs w:val="24"/>
          <w:highlight w:val="none"/>
          <w:lang w:val="en-US" w:eastAsia="zh-CN"/>
        </w:rPr>
        <w:t>八</w:t>
      </w:r>
      <w:r>
        <w:rPr>
          <w:rFonts w:hint="eastAsia" w:asciiTheme="minorEastAsia" w:hAnsiTheme="minorEastAsia" w:eastAsiaTheme="minorEastAsia" w:cstheme="minorEastAsia"/>
          <w:b/>
          <w:bCs w:val="0"/>
          <w:color w:val="auto"/>
          <w:sz w:val="24"/>
          <w:szCs w:val="24"/>
          <w:highlight w:val="none"/>
        </w:rPr>
        <w:t>条</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Cs/>
          <w:color w:val="auto"/>
          <w:sz w:val="24"/>
          <w:highlight w:val="none"/>
        </w:rPr>
        <w:t>乙方应在规定的期限内向甲方□提供</w:t>
      </w:r>
      <w:r>
        <w:rPr>
          <w:rFonts w:hint="eastAsia" w:asciiTheme="minorEastAsia" w:hAnsiTheme="minorEastAsia" w:eastAsiaTheme="minorEastAsia" w:cstheme="minorEastAsia"/>
          <w:bCs/>
          <w:color w:val="auto"/>
          <w:sz w:val="24"/>
          <w:highlight w:val="none"/>
          <w:lang w:val="zh-CN"/>
        </w:rPr>
        <w:t>物资</w:t>
      </w:r>
      <w:r>
        <w:rPr>
          <w:rFonts w:hint="eastAsia" w:asciiTheme="minorEastAsia" w:hAnsiTheme="minorEastAsia" w:eastAsiaTheme="minorEastAsia" w:cstheme="minorEastAsia"/>
          <w:bCs/>
          <w:color w:val="auto"/>
          <w:sz w:val="24"/>
          <w:highlight w:val="none"/>
        </w:rPr>
        <w:t>□进行</w:t>
      </w:r>
      <w:r>
        <w:rPr>
          <w:rFonts w:hint="eastAsia" w:asciiTheme="minorEastAsia" w:hAnsiTheme="minorEastAsia" w:eastAsiaTheme="minorEastAsia" w:cstheme="minorEastAsia"/>
          <w:bCs/>
          <w:color w:val="auto"/>
          <w:sz w:val="24"/>
          <w:highlight w:val="none"/>
          <w:lang w:val="zh-CN"/>
        </w:rPr>
        <w:t>服务</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 w:val="0"/>
          <w:bCs/>
          <w:color w:val="auto"/>
          <w:sz w:val="24"/>
          <w:szCs w:val="24"/>
          <w:highlight w:val="none"/>
        </w:rPr>
        <w:t>每逾期1</w:t>
      </w:r>
      <w:r>
        <w:rPr>
          <w:rFonts w:hint="eastAsia" w:asciiTheme="minorEastAsia" w:hAnsiTheme="minorEastAsia" w:eastAsiaTheme="minorEastAsia" w:cstheme="minorEastAsia"/>
          <w:b w:val="0"/>
          <w:bCs/>
          <w:color w:val="auto"/>
          <w:sz w:val="24"/>
          <w:szCs w:val="24"/>
          <w:highlight w:val="none"/>
          <w:lang w:eastAsia="zh-CN"/>
        </w:rPr>
        <w:t>日历天，</w:t>
      </w:r>
      <w:r>
        <w:rPr>
          <w:rFonts w:hint="eastAsia" w:asciiTheme="minorEastAsia" w:hAnsiTheme="minorEastAsia" w:eastAsiaTheme="minorEastAsia" w:cstheme="minorEastAsia"/>
          <w:b w:val="0"/>
          <w:bCs/>
          <w:color w:val="auto"/>
          <w:sz w:val="24"/>
          <w:szCs w:val="24"/>
          <w:highlight w:val="none"/>
        </w:rPr>
        <w:t>向</w:t>
      </w:r>
      <w:r>
        <w:rPr>
          <w:rFonts w:hint="eastAsia" w:asciiTheme="minorEastAsia" w:hAnsiTheme="minorEastAsia" w:eastAsiaTheme="minorEastAsia" w:cstheme="minorEastAsia"/>
          <w:b w:val="0"/>
          <w:bCs/>
          <w:color w:val="auto"/>
          <w:sz w:val="24"/>
          <w:szCs w:val="24"/>
          <w:highlight w:val="none"/>
          <w:lang w:eastAsia="zh-CN"/>
        </w:rPr>
        <w:t>甲</w:t>
      </w:r>
      <w:r>
        <w:rPr>
          <w:rFonts w:hint="eastAsia" w:asciiTheme="minorEastAsia" w:hAnsiTheme="minorEastAsia" w:eastAsiaTheme="minorEastAsia" w:cstheme="minorEastAsia"/>
          <w:b w:val="0"/>
          <w:bCs/>
          <w:color w:val="auto"/>
          <w:sz w:val="24"/>
          <w:szCs w:val="24"/>
          <w:highlight w:val="none"/>
        </w:rPr>
        <w:t>方偿付</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lang w:eastAsia="zh-CN"/>
        </w:rPr>
        <w:t>本</w:t>
      </w:r>
      <w:r>
        <w:rPr>
          <w:rFonts w:hint="eastAsia" w:asciiTheme="minorEastAsia" w:hAnsiTheme="minorEastAsia" w:eastAsiaTheme="minorEastAsia" w:cstheme="minorEastAsia"/>
          <w:b w:val="0"/>
          <w:bCs/>
          <w:color w:val="auto"/>
          <w:sz w:val="24"/>
          <w:szCs w:val="24"/>
          <w:highlight w:val="none"/>
          <w:u w:val="single"/>
        </w:rPr>
        <w:t>合同总价款或预估价款 0.05%</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none"/>
          <w:lang w:val="en-US" w:eastAsia="zh-CN"/>
        </w:rPr>
        <w:t>的违约金；</w:t>
      </w:r>
      <w:r>
        <w:rPr>
          <w:rFonts w:hint="eastAsia" w:asciiTheme="minorEastAsia" w:hAnsiTheme="minorEastAsia" w:eastAsiaTheme="minorEastAsia" w:cstheme="minorEastAsia"/>
          <w:b w:val="0"/>
          <w:bCs/>
          <w:color w:val="auto"/>
          <w:sz w:val="24"/>
          <w:szCs w:val="24"/>
          <w:highlight w:val="none"/>
        </w:rPr>
        <w:t>同时，甲方有权延期支付合同款项，并从</w:t>
      </w:r>
      <w:r>
        <w:rPr>
          <w:rFonts w:hint="eastAsia" w:asciiTheme="minorEastAsia" w:hAnsiTheme="minorEastAsia" w:eastAsiaTheme="minorEastAsia" w:cstheme="minorEastAsia"/>
          <w:b w:val="0"/>
          <w:bCs/>
          <w:color w:val="auto"/>
          <w:sz w:val="24"/>
          <w:szCs w:val="24"/>
          <w:highlight w:val="none"/>
          <w:lang w:eastAsia="zh-CN"/>
        </w:rPr>
        <w:t>合同款项</w:t>
      </w:r>
      <w:r>
        <w:rPr>
          <w:rFonts w:hint="eastAsia" w:asciiTheme="minorEastAsia" w:hAnsiTheme="minorEastAsia" w:eastAsiaTheme="minorEastAsia" w:cstheme="minorEastAsia"/>
          <w:b w:val="0"/>
          <w:bCs/>
          <w:color w:val="auto"/>
          <w:sz w:val="24"/>
          <w:szCs w:val="24"/>
          <w:highlight w:val="none"/>
        </w:rPr>
        <w:t>中扣除乙方应支付的</w:t>
      </w:r>
      <w:r>
        <w:rPr>
          <w:rFonts w:hint="eastAsia" w:asciiTheme="minorEastAsia" w:hAnsiTheme="minorEastAsia" w:eastAsiaTheme="minorEastAsia" w:cstheme="minorEastAsia"/>
          <w:b w:val="0"/>
          <w:bCs/>
          <w:color w:val="auto"/>
          <w:sz w:val="24"/>
          <w:szCs w:val="24"/>
          <w:highlight w:val="none"/>
          <w:lang w:eastAsia="zh-CN"/>
        </w:rPr>
        <w:t>延期</w:t>
      </w:r>
      <w:r>
        <w:rPr>
          <w:rFonts w:hint="eastAsia" w:asciiTheme="minorEastAsia" w:hAnsiTheme="minorEastAsia" w:eastAsiaTheme="minorEastAsia" w:cstheme="minorEastAsia"/>
          <w:b w:val="0"/>
          <w:bCs/>
          <w:color w:val="auto"/>
          <w:sz w:val="24"/>
          <w:szCs w:val="24"/>
          <w:highlight w:val="none"/>
        </w:rPr>
        <w:t>违约金</w:t>
      </w:r>
      <w:r>
        <w:rPr>
          <w:rFonts w:hint="eastAsia" w:asciiTheme="minorEastAsia" w:hAnsiTheme="minorEastAsia" w:eastAsiaTheme="minorEastAsia" w:cstheme="minorEastAsia"/>
          <w:b w:val="0"/>
          <w:bCs/>
          <w:color w:val="auto"/>
          <w:sz w:val="24"/>
          <w:szCs w:val="24"/>
          <w:highlight w:val="none"/>
          <w:lang w:eastAsia="zh-CN"/>
        </w:rPr>
        <w:t>及其他</w:t>
      </w:r>
      <w:r>
        <w:rPr>
          <w:rFonts w:hint="eastAsia" w:asciiTheme="minorEastAsia" w:hAnsiTheme="minorEastAsia" w:eastAsiaTheme="minorEastAsia" w:cstheme="minorEastAsia"/>
          <w:b w:val="0"/>
          <w:bCs/>
          <w:strike w:val="0"/>
          <w:dstrike w:val="0"/>
          <w:color w:val="auto"/>
          <w:sz w:val="24"/>
          <w:szCs w:val="24"/>
          <w:highlight w:val="none"/>
        </w:rPr>
        <w:t>损害赔偿金</w:t>
      </w:r>
      <w:r>
        <w:rPr>
          <w:rFonts w:hint="eastAsia" w:asciiTheme="minorEastAsia" w:hAnsiTheme="minorEastAsia" w:eastAsiaTheme="minorEastAsia" w:cstheme="minorEastAsia"/>
          <w:b w:val="0"/>
          <w:bCs/>
          <w:color w:val="auto"/>
          <w:sz w:val="24"/>
          <w:szCs w:val="24"/>
          <w:highlight w:val="none"/>
        </w:rPr>
        <w:t>等。</w:t>
      </w:r>
      <w:r>
        <w:rPr>
          <w:rFonts w:hint="eastAsia" w:asciiTheme="minorEastAsia" w:hAnsiTheme="minorEastAsia" w:eastAsiaTheme="minorEastAsia" w:cstheme="minorEastAsia"/>
          <w:b w:val="0"/>
          <w:bCs/>
          <w:color w:val="auto"/>
          <w:sz w:val="24"/>
          <w:szCs w:val="24"/>
          <w:highlight w:val="none"/>
          <w:lang w:eastAsia="zh-CN"/>
        </w:rPr>
        <w:t>如延期</w:t>
      </w:r>
      <w:r>
        <w:rPr>
          <w:rFonts w:hint="eastAsia" w:asciiTheme="minorEastAsia" w:hAnsiTheme="minorEastAsia" w:eastAsiaTheme="minorEastAsia" w:cstheme="minorEastAsia"/>
          <w:b w:val="0"/>
          <w:bCs/>
          <w:color w:val="auto"/>
          <w:sz w:val="24"/>
          <w:szCs w:val="24"/>
          <w:highlight w:val="none"/>
          <w:u w:val="single"/>
          <w:lang w:val="en-US" w:eastAsia="zh-CN"/>
        </w:rPr>
        <w:t xml:space="preserve"> 10 </w:t>
      </w:r>
      <w:r>
        <w:rPr>
          <w:rFonts w:hint="eastAsia" w:asciiTheme="minorEastAsia" w:hAnsiTheme="minorEastAsia" w:eastAsiaTheme="minorEastAsia" w:cstheme="minorEastAsia"/>
          <w:b w:val="0"/>
          <w:bCs/>
          <w:color w:val="auto"/>
          <w:sz w:val="24"/>
          <w:szCs w:val="24"/>
          <w:highlight w:val="none"/>
          <w:lang w:val="en-US" w:eastAsia="zh-CN"/>
        </w:rPr>
        <w:t>日历天及以上的，甲方有权终止合同并向乙方追究赔偿责任，包括但不限于偿付延期违约金、</w:t>
      </w:r>
      <w:r>
        <w:rPr>
          <w:rFonts w:hint="eastAsia" w:asciiTheme="minorEastAsia" w:hAnsiTheme="minorEastAsia" w:eastAsiaTheme="minorEastAsia" w:cstheme="minorEastAsia"/>
          <w:b w:val="0"/>
          <w:bCs/>
          <w:color w:val="auto"/>
          <w:sz w:val="24"/>
          <w:szCs w:val="24"/>
          <w:highlight w:val="none"/>
        </w:rPr>
        <w:t>偿付</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lang w:eastAsia="zh-CN"/>
        </w:rPr>
        <w:t>本</w:t>
      </w:r>
      <w:r>
        <w:rPr>
          <w:rFonts w:hint="eastAsia" w:asciiTheme="minorEastAsia" w:hAnsiTheme="minorEastAsia" w:eastAsiaTheme="minorEastAsia" w:cstheme="minorEastAsia"/>
          <w:b w:val="0"/>
          <w:bCs/>
          <w:color w:val="auto"/>
          <w:sz w:val="24"/>
          <w:szCs w:val="24"/>
          <w:highlight w:val="none"/>
          <w:u w:val="single"/>
        </w:rPr>
        <w:t xml:space="preserve">合同总价款或预估价款 </w:t>
      </w:r>
      <w:r>
        <w:rPr>
          <w:rFonts w:hint="eastAsia" w:asciiTheme="minorEastAsia" w:hAnsiTheme="minorEastAsia" w:eastAsiaTheme="minorEastAsia" w:cstheme="minorEastAsia"/>
          <w:b w:val="0"/>
          <w:bCs/>
          <w:color w:val="auto"/>
          <w:sz w:val="24"/>
          <w:szCs w:val="24"/>
          <w:highlight w:val="none"/>
          <w:u w:val="single"/>
          <w:lang w:val="en-US" w:eastAsia="zh-CN"/>
        </w:rPr>
        <w:t>10</w:t>
      </w:r>
      <w:r>
        <w:rPr>
          <w:rFonts w:hint="eastAsia" w:asciiTheme="minorEastAsia" w:hAnsiTheme="minorEastAsia" w:eastAsiaTheme="minorEastAsia" w:cstheme="minorEastAsia"/>
          <w:b w:val="0"/>
          <w:bCs/>
          <w:color w:val="auto"/>
          <w:sz w:val="24"/>
          <w:szCs w:val="24"/>
          <w:highlight w:val="none"/>
          <w:u w:val="single"/>
        </w:rPr>
        <w:t>%</w:t>
      </w:r>
      <w:r>
        <w:rPr>
          <w:rFonts w:hint="eastAsia" w:asciiTheme="minorEastAsia" w:hAnsiTheme="minorEastAsia" w:eastAsiaTheme="minorEastAsia" w:cstheme="minorEastAsia"/>
          <w:b w:val="0"/>
          <w:bCs/>
          <w:color w:val="auto"/>
          <w:sz w:val="24"/>
          <w:szCs w:val="24"/>
          <w:highlight w:val="none"/>
          <w:u w:val="single"/>
          <w:lang w:val="en-US" w:eastAsia="zh-CN"/>
        </w:rPr>
        <w:t xml:space="preserve"> 的违约金 </w:t>
      </w:r>
      <w:r>
        <w:rPr>
          <w:rFonts w:hint="eastAsia" w:asciiTheme="minorEastAsia" w:hAnsiTheme="minorEastAsia" w:eastAsiaTheme="minorEastAsia" w:cstheme="minorEastAsia"/>
          <w:b w:val="0"/>
          <w:bCs/>
          <w:color w:val="auto"/>
          <w:sz w:val="24"/>
          <w:szCs w:val="24"/>
          <w:highlight w:val="none"/>
          <w:u w:val="none"/>
          <w:lang w:val="en-US" w:eastAsia="zh-CN"/>
        </w:rPr>
        <w:t>、</w:t>
      </w:r>
      <w:r>
        <w:rPr>
          <w:rFonts w:hint="eastAsia" w:asciiTheme="minorEastAsia" w:hAnsiTheme="minorEastAsia" w:eastAsiaTheme="minorEastAsia" w:cstheme="minorEastAsia"/>
          <w:b w:val="0"/>
          <w:bCs/>
          <w:color w:val="auto"/>
          <w:sz w:val="24"/>
          <w:szCs w:val="24"/>
          <w:highlight w:val="none"/>
          <w:lang w:val="en-US" w:eastAsia="zh-CN"/>
        </w:rPr>
        <w:t>返还全部已支付费用及给甲方造成的其他损失。</w:t>
      </w:r>
    </w:p>
    <w:p w14:paraId="4030AD68">
      <w:pPr>
        <w:snapToGrid w:val="0"/>
        <w:spacing w:line="360" w:lineRule="auto"/>
        <w:ind w:firstLine="48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color w:val="auto"/>
          <w:sz w:val="24"/>
          <w:szCs w:val="24"/>
          <w:highlight w:val="none"/>
        </w:rPr>
        <w:t>第二十</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条</w:t>
      </w:r>
      <w:r>
        <w:rPr>
          <w:rFonts w:hint="eastAsia" w:asciiTheme="minorEastAsia" w:hAnsiTheme="minorEastAsia" w:eastAsiaTheme="minorEastAsia" w:cstheme="minorEastAsia"/>
          <w:b/>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rPr>
        <w:t>乙方应在本合同所规定的时间内提供符合本协议约定标准的服务。如乙方未能按照本协议规定的时间向甲方提供本协议约定的服务或乙方提供的服务不能达到本协议规定的标准，除应按下述约定支付违约金外，甲方有权要求乙方继续履行本协议所规定的义务，并采取适当的补救措施及对甲方作出补偿，以弥补甲方所遭受的经济损失:</w:t>
      </w:r>
    </w:p>
    <w:p w14:paraId="0F87388D">
      <w:pPr>
        <w:snapToGrid w:val="0"/>
        <w:spacing w:line="360" w:lineRule="auto"/>
        <w:ind w:firstLine="48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在乙方未能提供服务或乙方提供服务不能达到本合同规定标准的期间内，乙方应以本服务期问内养护费用含税总额(按照当期内计划处理总量乘以服务单价计算得出)为基础，按每日0.1%的比例向甲方支付违约金。</w:t>
      </w:r>
    </w:p>
    <w:p w14:paraId="2EC07B23">
      <w:pPr>
        <w:snapToGrid w:val="0"/>
        <w:spacing w:line="360" w:lineRule="auto"/>
        <w:ind w:firstLine="480"/>
        <w:rPr>
          <w:rFonts w:hint="eastAsia" w:ascii="宋体" w:hAnsi="宋体" w:eastAsiaTheme="minorEastAsia"/>
          <w:b/>
          <w:color w:val="auto"/>
          <w:sz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如乙方未能提供服务或乙方提供服务不能达到本协议规定的标准，甲方有权解除本协议。在此情况下，除上述约定的违约金外，甲方有权要求乙方支付服务期内烟叶气调养护费用含税总额(按照当批次货物的计划处理总量与服务单价计算得出)的5%作为对甲方的赔偿。乙方应在甲方提出解除本协议之日起十日内返还甲方已支付的合同金额,并依甲方的指示退还或销毁所有的基础性文件和原始资料，并赔偿甲方因此而遭受的一切经济损失，方如违反本合同项下的任何其他义务，应赔偿甲方因其违约行为遭</w:t>
      </w:r>
      <w:r>
        <w:rPr>
          <w:rFonts w:hint="eastAsia" w:asciiTheme="minorEastAsia" w:hAnsiTheme="minorEastAsia" w:eastAsiaTheme="minorEastAsia" w:cstheme="minorEastAsia"/>
          <w:color w:val="auto"/>
          <w:sz w:val="24"/>
          <w:szCs w:val="24"/>
          <w:highlight w:val="none"/>
          <w:u w:val="none"/>
          <w:lang w:val="en-US" w:eastAsia="zh-CN"/>
        </w:rPr>
        <w:t>受</w:t>
      </w:r>
      <w:r>
        <w:rPr>
          <w:rFonts w:hint="eastAsia" w:asciiTheme="minorEastAsia" w:hAnsiTheme="minorEastAsia" w:eastAsiaTheme="minorEastAsia" w:cstheme="minorEastAsia"/>
          <w:color w:val="auto"/>
          <w:sz w:val="24"/>
          <w:szCs w:val="24"/>
          <w:highlight w:val="none"/>
          <w:u w:val="none"/>
        </w:rPr>
        <w:t>的损失，包括但不限于为实现索赔而发生的律师费等一切费用</w:t>
      </w:r>
      <w:r>
        <w:rPr>
          <w:rFonts w:hint="eastAsia" w:asciiTheme="minorEastAsia" w:hAnsiTheme="minorEastAsia" w:eastAsiaTheme="minorEastAsia" w:cstheme="minorEastAsia"/>
          <w:color w:val="auto"/>
          <w:sz w:val="24"/>
          <w:szCs w:val="24"/>
          <w:highlight w:val="none"/>
          <w:u w:val="none"/>
          <w:lang w:val="en-US" w:eastAsia="zh-CN"/>
        </w:rPr>
        <w:t>支出。</w:t>
      </w:r>
    </w:p>
    <w:p w14:paraId="4535CFD9">
      <w:pPr>
        <w:spacing w:line="360" w:lineRule="auto"/>
        <w:jc w:val="center"/>
        <w:outlineLvl w:val="0"/>
        <w:rPr>
          <w:rFonts w:ascii="宋体" w:hAnsi="宋体"/>
          <w:b/>
          <w:color w:val="auto"/>
          <w:sz w:val="24"/>
          <w:highlight w:val="none"/>
          <w:lang w:val="zh-CN"/>
        </w:rPr>
      </w:pPr>
      <w:r>
        <w:rPr>
          <w:rFonts w:hint="eastAsia" w:ascii="宋体" w:hAnsi="宋体"/>
          <w:b/>
          <w:color w:val="auto"/>
          <w:sz w:val="24"/>
          <w:highlight w:val="none"/>
          <w:lang w:val="zh-CN"/>
        </w:rPr>
        <w:t>第八章</w:t>
      </w:r>
      <w:r>
        <w:rPr>
          <w:rFonts w:hint="eastAsia" w:ascii="宋体" w:hAnsi="宋体"/>
          <w:b/>
          <w:color w:val="auto"/>
          <w:sz w:val="24"/>
          <w:highlight w:val="none"/>
        </w:rPr>
        <w:t xml:space="preserve"> </w:t>
      </w:r>
      <w:r>
        <w:rPr>
          <w:rFonts w:hint="eastAsia" w:ascii="宋体" w:hAnsi="宋体"/>
          <w:b/>
          <w:color w:val="auto"/>
          <w:sz w:val="24"/>
          <w:highlight w:val="none"/>
          <w:lang w:val="zh-CN"/>
        </w:rPr>
        <w:t>评价</w:t>
      </w:r>
      <w:r>
        <w:rPr>
          <w:rFonts w:hint="eastAsia" w:ascii="宋体" w:hAnsi="宋体"/>
          <w:b/>
          <w:color w:val="auto"/>
          <w:sz w:val="24"/>
          <w:highlight w:val="none"/>
        </w:rPr>
        <w:t>及结果应用</w:t>
      </w:r>
      <w:bookmarkEnd w:id="139"/>
      <w:bookmarkEnd w:id="140"/>
      <w:bookmarkEnd w:id="141"/>
    </w:p>
    <w:p w14:paraId="075D2048">
      <w:pPr>
        <w:snapToGrid w:val="0"/>
        <w:spacing w:line="360" w:lineRule="auto"/>
        <w:ind w:firstLine="480"/>
        <w:jc w:val="left"/>
        <w:rPr>
          <w:rFonts w:hint="eastAsia" w:ascii="宋体" w:hAnsi="宋体"/>
          <w:bCs/>
          <w:color w:val="auto"/>
          <w:sz w:val="24"/>
          <w:highlight w:val="none"/>
          <w:lang w:val="zh-CN"/>
        </w:rPr>
      </w:pPr>
      <w:r>
        <w:rPr>
          <w:rFonts w:hint="eastAsia" w:ascii="宋体" w:hAnsi="宋体"/>
          <w:b/>
          <w:color w:val="auto"/>
          <w:sz w:val="24"/>
          <w:highlight w:val="none"/>
          <w:lang w:val="zh-CN"/>
        </w:rPr>
        <w:t>第</w:t>
      </w:r>
      <w:r>
        <w:rPr>
          <w:rFonts w:hint="eastAsia" w:ascii="宋体" w:hAnsi="宋体"/>
          <w:b/>
          <w:color w:val="auto"/>
          <w:sz w:val="24"/>
          <w:highlight w:val="none"/>
          <w:lang w:val="en-US" w:eastAsia="zh-CN"/>
        </w:rPr>
        <w:t>三十</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评价围绕</w:t>
      </w:r>
      <w:r>
        <w:rPr>
          <w:rFonts w:hint="eastAsia" w:ascii="宋体" w:hAnsi="宋体"/>
          <w:bCs/>
          <w:color w:val="auto"/>
          <w:sz w:val="24"/>
          <w:highlight w:val="none"/>
        </w:rPr>
        <w:t>乙方</w:t>
      </w:r>
      <w:r>
        <w:rPr>
          <w:rFonts w:hint="eastAsia" w:ascii="宋体" w:hAnsi="宋体"/>
          <w:bCs/>
          <w:color w:val="auto"/>
          <w:sz w:val="24"/>
          <w:highlight w:val="none"/>
          <w:lang w:val="zh-CN"/>
        </w:rPr>
        <w:t>在采购活动及合同履行过程中存在的违法、违规、违约等内容展开，评价种类及频次、</w:t>
      </w:r>
      <w:r>
        <w:rPr>
          <w:rFonts w:hint="eastAsia" w:ascii="宋体" w:hAnsi="宋体"/>
          <w:bCs/>
          <w:color w:val="auto"/>
          <w:sz w:val="24"/>
          <w:highlight w:val="none"/>
        </w:rPr>
        <w:t>评价内容</w:t>
      </w:r>
      <w:r>
        <w:rPr>
          <w:rFonts w:hint="eastAsia" w:ascii="宋体" w:hAnsi="宋体"/>
          <w:bCs/>
          <w:color w:val="auto"/>
          <w:sz w:val="24"/>
          <w:highlight w:val="none"/>
          <w:lang w:val="zh-CN"/>
        </w:rPr>
        <w:t>等具体内容如下：</w:t>
      </w:r>
    </w:p>
    <w:p w14:paraId="099B97D2">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w:t>
      </w:r>
      <w:r>
        <w:rPr>
          <w:rFonts w:hint="eastAsia" w:ascii="宋体" w:hAnsi="宋体"/>
          <w:bCs/>
          <w:color w:val="auto"/>
          <w:sz w:val="24"/>
          <w:highlight w:val="none"/>
        </w:rPr>
        <w:t>一</w:t>
      </w:r>
      <w:r>
        <w:rPr>
          <w:rFonts w:hint="eastAsia" w:ascii="宋体" w:hAnsi="宋体"/>
          <w:bCs/>
          <w:color w:val="auto"/>
          <w:sz w:val="24"/>
          <w:highlight w:val="none"/>
          <w:lang w:val="zh-CN"/>
        </w:rPr>
        <w:t>）评价种类及频次：分为付款验收评价和综合评价，付款验收评价是指每次付款前</w:t>
      </w:r>
      <w:r>
        <w:rPr>
          <w:rFonts w:hint="eastAsia" w:ascii="宋体" w:hAnsi="宋体"/>
          <w:bCs/>
          <w:color w:val="auto"/>
          <w:sz w:val="24"/>
          <w:highlight w:val="none"/>
          <w:lang w:val="zh-CN" w:eastAsia="zh-Hans"/>
        </w:rPr>
        <w:t>按合同约定</w:t>
      </w:r>
      <w:r>
        <w:rPr>
          <w:rFonts w:hint="eastAsia" w:ascii="宋体" w:hAnsi="宋体"/>
          <w:bCs/>
          <w:color w:val="auto"/>
          <w:sz w:val="24"/>
          <w:highlight w:val="none"/>
          <w:lang w:val="zh-CN"/>
        </w:rPr>
        <w:t>进行的单次验收评价；综合评价是指</w:t>
      </w:r>
      <w:r>
        <w:rPr>
          <w:rFonts w:hint="eastAsia" w:ascii="宋体" w:hAnsi="宋体"/>
          <w:bCs/>
          <w:color w:val="auto"/>
          <w:sz w:val="24"/>
          <w:highlight w:val="none"/>
          <w:lang w:val="zh-CN" w:eastAsia="zh-Hans"/>
        </w:rPr>
        <w:t>按合同约定</w:t>
      </w:r>
      <w:r>
        <w:rPr>
          <w:rFonts w:hint="eastAsia" w:ascii="宋体" w:hAnsi="宋体"/>
          <w:bCs/>
          <w:color w:val="auto"/>
          <w:sz w:val="24"/>
          <w:highlight w:val="none"/>
          <w:lang w:val="zh-CN"/>
        </w:rPr>
        <w:t>对</w:t>
      </w:r>
      <w:r>
        <w:rPr>
          <w:rFonts w:hint="eastAsia" w:ascii="宋体" w:hAnsi="宋体"/>
          <w:bCs/>
          <w:color w:val="auto"/>
          <w:sz w:val="24"/>
          <w:highlight w:val="none"/>
        </w:rPr>
        <w:t>乙方</w:t>
      </w:r>
      <w:r>
        <w:rPr>
          <w:rFonts w:hint="eastAsia" w:ascii="宋体" w:hAnsi="宋体"/>
          <w:bCs/>
          <w:color w:val="auto"/>
          <w:sz w:val="24"/>
          <w:highlight w:val="none"/>
          <w:lang w:val="zh-CN"/>
        </w:rPr>
        <w:t>进行的年度综合评价；</w:t>
      </w:r>
    </w:p>
    <w:p w14:paraId="04B423A4">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w:t>
      </w:r>
      <w:r>
        <w:rPr>
          <w:rFonts w:hint="eastAsia" w:ascii="宋体" w:hAnsi="宋体"/>
          <w:bCs/>
          <w:color w:val="auto"/>
          <w:sz w:val="24"/>
          <w:highlight w:val="none"/>
        </w:rPr>
        <w:t>二</w:t>
      </w:r>
      <w:r>
        <w:rPr>
          <w:rFonts w:hint="eastAsia" w:ascii="宋体" w:hAnsi="宋体"/>
          <w:bCs/>
          <w:color w:val="auto"/>
          <w:sz w:val="24"/>
          <w:highlight w:val="none"/>
          <w:lang w:val="zh-CN"/>
        </w:rPr>
        <w:t>）付款验收评价内容及等级：</w:t>
      </w:r>
      <w:r>
        <w:rPr>
          <w:rFonts w:hint="eastAsia" w:ascii="宋体" w:hAnsi="宋体"/>
          <w:bCs/>
          <w:color w:val="auto"/>
          <w:sz w:val="24"/>
          <w:highlight w:val="none"/>
          <w:lang w:val="zh-CN" w:eastAsia="zh-Hans"/>
        </w:rPr>
        <w:t>付款验收评价从质量、服务、进度、人员及组织等方面展开，</w:t>
      </w:r>
      <w:r>
        <w:rPr>
          <w:rFonts w:hint="eastAsia" w:ascii="宋体" w:hAnsi="宋体"/>
          <w:bCs/>
          <w:color w:val="auto"/>
          <w:sz w:val="24"/>
          <w:highlight w:val="none"/>
          <w:lang w:val="zh-CN"/>
        </w:rPr>
        <w:t>具体内容详</w:t>
      </w:r>
      <w:r>
        <w:rPr>
          <w:rFonts w:hint="eastAsia" w:ascii="宋体" w:hAnsi="宋体"/>
          <w:bCs/>
          <w:color w:val="auto"/>
          <w:sz w:val="24"/>
          <w:highlight w:val="none"/>
          <w:u w:val="none"/>
          <w:lang w:val="zh-CN"/>
        </w:rPr>
        <w:t>见</w:t>
      </w:r>
      <w:r>
        <w:rPr>
          <w:rFonts w:hint="eastAsia" w:ascii="宋体" w:hAnsi="宋体"/>
          <w:bCs/>
          <w:color w:val="auto"/>
          <w:sz w:val="24"/>
          <w:highlight w:val="none"/>
          <w:u w:val="single"/>
          <w:lang w:val="zh-CN"/>
        </w:rPr>
        <w:t>附件</w:t>
      </w:r>
      <w:r>
        <w:rPr>
          <w:rFonts w:hint="eastAsia" w:ascii="宋体" w:hAnsi="宋体"/>
          <w:bCs/>
          <w:color w:val="auto"/>
          <w:sz w:val="24"/>
          <w:highlight w:val="none"/>
          <w:u w:val="single"/>
        </w:rPr>
        <w:t>5</w:t>
      </w:r>
      <w:r>
        <w:rPr>
          <w:rFonts w:hint="eastAsia" w:ascii="宋体" w:hAnsi="宋体"/>
          <w:bCs/>
          <w:color w:val="auto"/>
          <w:sz w:val="24"/>
          <w:highlight w:val="none"/>
          <w:lang w:val="zh-CN"/>
        </w:rPr>
        <w:t>；评价等级分为A、B、C、D四个等级，得分90分以上的为A；得分80分以上、不足90分的为B；得分70分以上、不足80分的为C；得分不足70分的为D；</w:t>
      </w:r>
      <w:r>
        <w:rPr>
          <w:rFonts w:hint="eastAsia" w:ascii="宋体" w:hAnsi="宋体"/>
          <w:bCs/>
          <w:color w:val="auto"/>
          <w:sz w:val="24"/>
          <w:highlight w:val="none"/>
          <w:u w:val="none"/>
          <w:lang w:val="zh-CN"/>
        </w:rPr>
        <w:t>付款验收评价结果等级为D的，须从应支付款项中扣减¥</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lang w:val="en-US" w:eastAsia="zh-CN"/>
        </w:rPr>
        <w:t>10000</w:t>
      </w:r>
      <w:r>
        <w:rPr>
          <w:rFonts w:hint="eastAsia" w:ascii="宋体" w:hAnsi="宋体" w:eastAsia="宋体" w:cs="Times New Roman"/>
          <w:bCs/>
          <w:color w:val="auto"/>
          <w:sz w:val="24"/>
          <w:highlight w:val="none"/>
          <w:u w:val="single"/>
          <w:lang w:val="en-US" w:eastAsia="zh-CN"/>
        </w:rPr>
        <w:t xml:space="preserve"> </w:t>
      </w:r>
      <w:r>
        <w:rPr>
          <w:rFonts w:hint="eastAsia" w:ascii="宋体" w:hAnsi="宋体"/>
          <w:bCs/>
          <w:iCs w:val="0"/>
          <w:color w:val="auto"/>
          <w:sz w:val="24"/>
          <w:highlight w:val="none"/>
          <w:u w:val="none"/>
          <w:lang w:val="zh-CN"/>
        </w:rPr>
        <w:t>（</w:t>
      </w:r>
      <w:r>
        <w:rPr>
          <w:rFonts w:hint="eastAsia" w:ascii="宋体" w:hAnsi="宋体" w:eastAsia="宋体" w:cs="Times New Roman"/>
          <w:bCs/>
          <w:color w:val="auto"/>
          <w:sz w:val="24"/>
          <w:highlight w:val="none"/>
          <w:u w:val="none"/>
          <w:lang w:val="zh-CN" w:eastAsia="zh-CN"/>
        </w:rPr>
        <w:t>大</w:t>
      </w:r>
      <w:r>
        <w:rPr>
          <w:rFonts w:hint="eastAsia" w:ascii="宋体" w:hAnsi="宋体"/>
          <w:bCs/>
          <w:iCs w:val="0"/>
          <w:color w:val="auto"/>
          <w:sz w:val="24"/>
          <w:highlight w:val="none"/>
          <w:u w:val="none"/>
          <w:lang w:val="zh-CN"/>
        </w:rPr>
        <w:t>写：</w:t>
      </w:r>
      <w:r>
        <w:rPr>
          <w:rFonts w:hint="eastAsia" w:ascii="宋体" w:hAnsi="宋体"/>
          <w:bCs/>
          <w:iCs w:val="0"/>
          <w:color w:val="auto"/>
          <w:sz w:val="24"/>
          <w:highlight w:val="none"/>
          <w:u w:val="single"/>
          <w:lang w:val="zh-CN" w:eastAsia="zh-CN"/>
        </w:rPr>
        <w:t xml:space="preserve"> 人民币壹万元整 </w:t>
      </w:r>
      <w:r>
        <w:rPr>
          <w:rFonts w:hint="eastAsia" w:ascii="宋体" w:hAnsi="宋体"/>
          <w:bCs/>
          <w:iCs w:val="0"/>
          <w:color w:val="auto"/>
          <w:sz w:val="24"/>
          <w:highlight w:val="none"/>
          <w:u w:val="none"/>
          <w:lang w:val="zh-CN"/>
        </w:rPr>
        <w:t>）</w:t>
      </w:r>
      <w:r>
        <w:rPr>
          <w:rFonts w:hint="eastAsia" w:ascii="宋体" w:hAnsi="宋体" w:eastAsia="宋体" w:cs="Times New Roman"/>
          <w:bCs/>
          <w:color w:val="auto"/>
          <w:sz w:val="24"/>
          <w:highlight w:val="none"/>
          <w:u w:val="none"/>
          <w:lang w:val="zh-CN"/>
        </w:rPr>
        <w:t>；</w:t>
      </w:r>
    </w:p>
    <w:p w14:paraId="1E982BFD">
      <w:pPr>
        <w:snapToGrid w:val="0"/>
        <w:spacing w:line="360" w:lineRule="auto"/>
        <w:ind w:firstLine="480"/>
        <w:jc w:val="left"/>
        <w:rPr>
          <w:rFonts w:hint="eastAsia" w:ascii="宋体" w:hAnsi="宋体"/>
          <w:bCs/>
          <w:color w:val="auto"/>
          <w:sz w:val="24"/>
          <w:highlight w:val="none"/>
          <w:u w:val="single"/>
          <w:lang w:val="zh-CN"/>
        </w:rPr>
      </w:pPr>
      <w:r>
        <w:rPr>
          <w:rFonts w:hint="eastAsia" w:ascii="宋体" w:hAnsi="宋体"/>
          <w:bCs/>
          <w:color w:val="auto"/>
          <w:sz w:val="24"/>
          <w:highlight w:val="none"/>
          <w:lang w:val="zh-CN"/>
        </w:rPr>
        <w:t>（</w:t>
      </w:r>
      <w:r>
        <w:rPr>
          <w:rFonts w:hint="eastAsia" w:ascii="宋体" w:hAnsi="宋体"/>
          <w:bCs/>
          <w:color w:val="auto"/>
          <w:sz w:val="24"/>
          <w:highlight w:val="none"/>
        </w:rPr>
        <w:t>三</w:t>
      </w:r>
      <w:r>
        <w:rPr>
          <w:rFonts w:hint="eastAsia" w:ascii="宋体" w:hAnsi="宋体"/>
          <w:bCs/>
          <w:color w:val="auto"/>
          <w:sz w:val="24"/>
          <w:highlight w:val="none"/>
          <w:lang w:val="zh-CN"/>
        </w:rPr>
        <w:t>）综合评价内容及等级：综合评价从</w:t>
      </w:r>
      <w:r>
        <w:rPr>
          <w:rFonts w:hint="eastAsia" w:ascii="宋体" w:hAnsi="宋体"/>
          <w:bCs/>
          <w:color w:val="auto"/>
          <w:sz w:val="24"/>
          <w:highlight w:val="none"/>
          <w:lang w:val="zh-CN" w:eastAsia="zh-Hans"/>
        </w:rPr>
        <w:t>历次付款验收评价、综合评议</w:t>
      </w:r>
      <w:r>
        <w:rPr>
          <w:rFonts w:hint="eastAsia" w:ascii="宋体" w:hAnsi="宋体"/>
          <w:bCs/>
          <w:color w:val="auto"/>
          <w:sz w:val="24"/>
          <w:highlight w:val="none"/>
          <w:lang w:val="zh-CN"/>
        </w:rPr>
        <w:t>等方面展开；综合评价等级分为优秀、良好、合格、不合格等四个等级，得分90分以上的为优秀；得分80分以上、不足90分的为良好；得分70分以上、不足80分的为合格；得分不足70分的为不合格。</w:t>
      </w:r>
    </w:p>
    <w:p w14:paraId="552913D4">
      <w:pPr>
        <w:snapToGrid w:val="0"/>
        <w:spacing w:line="360" w:lineRule="auto"/>
        <w:ind w:firstLine="480"/>
        <w:jc w:val="left"/>
        <w:rPr>
          <w:rFonts w:hint="eastAsia" w:ascii="宋体" w:hAnsi="宋体"/>
          <w:bCs/>
          <w:color w:val="auto"/>
          <w:sz w:val="24"/>
          <w:highlight w:val="none"/>
          <w:lang w:val="zh-CN"/>
        </w:rPr>
      </w:pPr>
      <w:r>
        <w:rPr>
          <w:rFonts w:hint="eastAsia" w:ascii="宋体" w:hAnsi="宋体"/>
          <w:b/>
          <w:color w:val="auto"/>
          <w:sz w:val="24"/>
          <w:highlight w:val="none"/>
          <w:lang w:val="zh-CN"/>
        </w:rPr>
        <w:t>第</w:t>
      </w:r>
      <w:r>
        <w:rPr>
          <w:rFonts w:hint="eastAsia" w:ascii="宋体" w:hAnsi="宋体"/>
          <w:b/>
          <w:color w:val="auto"/>
          <w:sz w:val="24"/>
          <w:highlight w:val="none"/>
          <w:lang w:val="en-US" w:eastAsia="zh-CN"/>
        </w:rPr>
        <w:t>三十一</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不良行为的处理分为列入不良行为供应商名单和列入行贿供应商名单。</w:t>
      </w:r>
    </w:p>
    <w:p w14:paraId="171DB9AE">
      <w:pPr>
        <w:snapToGrid w:val="0"/>
        <w:spacing w:line="360" w:lineRule="auto"/>
        <w:ind w:firstLine="480"/>
        <w:jc w:val="left"/>
        <w:rPr>
          <w:rFonts w:hint="eastAsia" w:ascii="宋体" w:hAnsi="宋体"/>
          <w:bCs/>
          <w:color w:val="auto"/>
          <w:sz w:val="24"/>
          <w:highlight w:val="none"/>
          <w:lang w:val="zh-CN"/>
        </w:rPr>
      </w:pPr>
      <w:r>
        <w:rPr>
          <w:rFonts w:hint="eastAsia" w:ascii="宋体" w:hAnsi="宋体"/>
          <w:b/>
          <w:color w:val="auto"/>
          <w:sz w:val="24"/>
          <w:highlight w:val="none"/>
          <w:lang w:val="zh-CN"/>
        </w:rPr>
        <w:t>第</w:t>
      </w:r>
      <w:r>
        <w:rPr>
          <w:rFonts w:hint="eastAsia" w:ascii="宋体" w:hAnsi="宋体"/>
          <w:b/>
          <w:color w:val="auto"/>
          <w:sz w:val="24"/>
          <w:highlight w:val="none"/>
          <w:lang w:val="en-US" w:eastAsia="zh-CN"/>
        </w:rPr>
        <w:t>三十二</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w:t>
      </w:r>
      <w:r>
        <w:rPr>
          <w:rFonts w:hint="eastAsia" w:ascii="宋体" w:hAnsi="宋体"/>
          <w:bCs/>
          <w:color w:val="auto"/>
          <w:sz w:val="24"/>
          <w:highlight w:val="none"/>
        </w:rPr>
        <w:t>乙方</w:t>
      </w:r>
      <w:r>
        <w:rPr>
          <w:rFonts w:hint="eastAsia" w:ascii="宋体" w:hAnsi="宋体"/>
          <w:bCs/>
          <w:color w:val="auto"/>
          <w:sz w:val="24"/>
          <w:highlight w:val="none"/>
          <w:lang w:val="zh-CN"/>
        </w:rPr>
        <w:t>在参加采购活动中、日常管理中及评价中被发现且证实有不良行为的，将</w:t>
      </w:r>
      <w:r>
        <w:rPr>
          <w:rFonts w:hint="eastAsia" w:ascii="宋体" w:hAnsi="宋体"/>
          <w:bCs/>
          <w:color w:val="auto"/>
          <w:sz w:val="24"/>
          <w:highlight w:val="none"/>
        </w:rPr>
        <w:t>乙方</w:t>
      </w:r>
      <w:r>
        <w:rPr>
          <w:rFonts w:hint="eastAsia" w:ascii="宋体" w:hAnsi="宋体"/>
          <w:bCs/>
          <w:color w:val="auto"/>
          <w:sz w:val="24"/>
          <w:highlight w:val="none"/>
          <w:lang w:val="zh-CN"/>
        </w:rPr>
        <w:t>列入不良行为供应商名单，并在出现该情形的</w:t>
      </w:r>
      <w:r>
        <w:rPr>
          <w:rFonts w:hint="eastAsia" w:ascii="宋体" w:hAnsi="宋体"/>
          <w:bCs/>
          <w:color w:val="auto"/>
          <w:sz w:val="24"/>
          <w:highlight w:val="none"/>
        </w:rPr>
        <w:t>甲方</w:t>
      </w:r>
      <w:r>
        <w:rPr>
          <w:rFonts w:hint="eastAsia" w:ascii="宋体" w:hAnsi="宋体"/>
          <w:bCs/>
          <w:color w:val="auto"/>
          <w:sz w:val="24"/>
          <w:highlight w:val="none"/>
          <w:lang w:val="zh-CN"/>
        </w:rPr>
        <w:t>单位（</w:t>
      </w:r>
      <w:r>
        <w:rPr>
          <w:rFonts w:hint="eastAsia" w:ascii="宋体" w:hAnsi="宋体"/>
          <w:bCs/>
          <w:color w:val="auto"/>
          <w:sz w:val="24"/>
          <w:highlight w:val="none"/>
        </w:rPr>
        <w:t>指法人单位</w:t>
      </w:r>
      <w:r>
        <w:rPr>
          <w:rFonts w:hint="eastAsia" w:ascii="宋体" w:hAnsi="宋体"/>
          <w:bCs/>
          <w:color w:val="auto"/>
          <w:sz w:val="24"/>
          <w:highlight w:val="none"/>
          <w:lang w:val="zh-CN"/>
        </w:rPr>
        <w:t>）范围内禁止其参加新采购交易活动。</w:t>
      </w:r>
    </w:p>
    <w:p w14:paraId="1A58EE04">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（一）有下列行为之一的，认定为一般不良行为供应商，并在6个月内禁止：</w:t>
      </w:r>
    </w:p>
    <w:p w14:paraId="0DB50042">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（1）未按约定缴纳履约保证金，或经过催告在规定时间内仍未缴纳的；</w:t>
      </w:r>
    </w:p>
    <w:p w14:paraId="59D86A28">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（2）收到中标（成交）通知书后未按规定签约，或经过催告在规定时间内仍未签约的；</w:t>
      </w:r>
    </w:p>
    <w:p w14:paraId="7DCEBA8A">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（3）无正当理由不按期提供物资、服务或工程，经催告后仍未提供的；</w:t>
      </w:r>
    </w:p>
    <w:p w14:paraId="1B9A22F2">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（4）在验收时未提供相关产品技术证明文书，经催告后仍未提供的；</w:t>
      </w:r>
    </w:p>
    <w:p w14:paraId="1B35777A">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（5）物资、工程有质量缺陷或服务质量不合格，经告知后不更换或处理的；</w:t>
      </w:r>
    </w:p>
    <w:p w14:paraId="4719D5A8">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（6）所提供的物资、服务或工程使用过程中出现质量问题，未及时进行整改的；</w:t>
      </w:r>
    </w:p>
    <w:p w14:paraId="26444AD8">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（7）提供不合规票据办理结算，经告知未按规定要求整改的；</w:t>
      </w:r>
    </w:p>
    <w:p w14:paraId="68A5940D">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（8）一个自然年度内无正当理由不参加库内采购活动2次以上的；</w:t>
      </w:r>
    </w:p>
    <w:p w14:paraId="1DDB2ED8">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（9）私自更换项目经理、项目组成员或对接联系人，且拒不改正的；</w:t>
      </w:r>
    </w:p>
    <w:p w14:paraId="6156A580">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（10）工商登记、银行账户等信息发生变更未及时告知的；</w:t>
      </w:r>
    </w:p>
    <w:p w14:paraId="1EA412CD">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（11）一个自然年度内出现1次付款验收评价等级为D；</w:t>
      </w:r>
    </w:p>
    <w:p w14:paraId="33BC66F6">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（12）其他一般不良行为。</w:t>
      </w:r>
    </w:p>
    <w:p w14:paraId="2C241C5F">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（二）有下列行为之一的，认定为较严重不良行为供应商，并在1年内禁止：</w:t>
      </w:r>
    </w:p>
    <w:p w14:paraId="3E49C635">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（1）无正当理由拒不签订合同或不履行合同的；</w:t>
      </w:r>
    </w:p>
    <w:p w14:paraId="6935355D">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（2）不得转包、分包的项目，中标（成交）后进行转包、分包的；</w:t>
      </w:r>
    </w:p>
    <w:p w14:paraId="2BD60AC7">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（3）擅自变更或者终止采购合同的；</w:t>
      </w:r>
    </w:p>
    <w:p w14:paraId="3EE1ED30">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（4）未按期提供物资、服务或工程，经两次以上催告后在合理期间内仍未提供的；</w:t>
      </w:r>
    </w:p>
    <w:p w14:paraId="28AA7919">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（5）在验收时提供虚假技术证明文书的；</w:t>
      </w:r>
    </w:p>
    <w:p w14:paraId="0A402A0B">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（6）提供假冒伪劣产品，以假充真、以次充好的；</w:t>
      </w:r>
    </w:p>
    <w:p w14:paraId="4E680B72">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（7）未按合同约定或违反采购文件承诺，擅自更换产品品牌、规格等，经告知后拒不改正的；</w:t>
      </w:r>
    </w:p>
    <w:p w14:paraId="56DBB40F">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（8）因产品或服务质量问题造成安全隐患，影响生产和建设的；</w:t>
      </w:r>
    </w:p>
    <w:p w14:paraId="3B443258">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（9）产品存在批次质量问题，拒不进行召回、退还和撤换的；</w:t>
      </w:r>
    </w:p>
    <w:p w14:paraId="4364B99A">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（10）拒绝采购人有关部门进行监督检查或提供虚假情况的；</w:t>
      </w:r>
    </w:p>
    <w:p w14:paraId="3866B8B5">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（11）一个自然年度内无正当理由累计发生质疑或投诉2次以上的；</w:t>
      </w:r>
    </w:p>
    <w:p w14:paraId="0B14A64E">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（12）一个自然年度内累计出现2次以上付款验收评价等级为D的；</w:t>
      </w:r>
    </w:p>
    <w:p w14:paraId="06EFA006">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（13）综合评价等级为不合格的；</w:t>
      </w:r>
    </w:p>
    <w:p w14:paraId="30CB0871">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（14）其他较严重不良行为。</w:t>
      </w:r>
    </w:p>
    <w:p w14:paraId="33DF9FEB">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（三）有下列行为之一的，认定为严重不良行为供应商，并在2年内禁止：</w:t>
      </w:r>
    </w:p>
    <w:p w14:paraId="42DF494B">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（1）招标过程中存在招标投标法及其实施条例所列的串通投标或弄虚作假行为的；</w:t>
      </w:r>
    </w:p>
    <w:p w14:paraId="6D06CA0F">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（2）非招标采购过程中存在串通或弄虚作假行为的（其不良行为情形参照前款）；</w:t>
      </w:r>
    </w:p>
    <w:p w14:paraId="03F01EFD">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（3）因产品质量缺陷或服务质量问题造成较大经济损失或安全事故的；</w:t>
      </w:r>
    </w:p>
    <w:p w14:paraId="0D9C2840">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（4）违约或其他不良行为给企业造成经济损失、不良社会影响的；</w:t>
      </w:r>
    </w:p>
    <w:p w14:paraId="2ABEE851">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（5）采用不正当手段维护权益，影响正常经营秩序或造成不良社会影响的；</w:t>
      </w:r>
    </w:p>
    <w:p w14:paraId="57B6733C">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（6）其他严重不良行为。</w:t>
      </w:r>
    </w:p>
    <w:p w14:paraId="161E8FCE">
      <w:pPr>
        <w:snapToGrid w:val="0"/>
        <w:spacing w:line="360" w:lineRule="auto"/>
        <w:ind w:firstLine="480"/>
        <w:jc w:val="left"/>
        <w:rPr>
          <w:rFonts w:hint="eastAsia" w:ascii="宋体" w:hAnsi="宋体"/>
          <w:bCs/>
          <w:color w:val="auto"/>
          <w:sz w:val="24"/>
          <w:highlight w:val="none"/>
          <w:lang w:val="zh-CN"/>
        </w:rPr>
      </w:pPr>
      <w:r>
        <w:rPr>
          <w:rFonts w:hint="eastAsia" w:ascii="宋体" w:hAnsi="宋体"/>
          <w:b/>
          <w:color w:val="auto"/>
          <w:sz w:val="24"/>
          <w:highlight w:val="none"/>
          <w:lang w:val="zh-CN"/>
        </w:rPr>
        <w:t>第</w:t>
      </w:r>
      <w:r>
        <w:rPr>
          <w:rFonts w:hint="eastAsia" w:ascii="宋体" w:hAnsi="宋体"/>
          <w:b/>
          <w:color w:val="auto"/>
          <w:sz w:val="24"/>
          <w:highlight w:val="none"/>
          <w:lang w:val="en-US" w:eastAsia="zh-CN"/>
        </w:rPr>
        <w:t>三十三</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w:t>
      </w:r>
      <w:r>
        <w:rPr>
          <w:rFonts w:hint="eastAsia" w:ascii="宋体" w:hAnsi="宋体"/>
          <w:bCs/>
          <w:color w:val="auto"/>
          <w:sz w:val="24"/>
          <w:highlight w:val="none"/>
        </w:rPr>
        <w:t>中国烟草总公司浙江省公司</w:t>
      </w:r>
      <w:r>
        <w:rPr>
          <w:rFonts w:hint="eastAsia" w:ascii="宋体" w:hAnsi="宋体"/>
          <w:bCs/>
          <w:color w:val="auto"/>
          <w:sz w:val="24"/>
          <w:highlight w:val="none"/>
          <w:lang w:val="zh-CN"/>
        </w:rPr>
        <w:t>结合各</w:t>
      </w:r>
      <w:r>
        <w:rPr>
          <w:rFonts w:hint="eastAsia" w:ascii="宋体" w:hAnsi="宋体"/>
          <w:bCs/>
          <w:color w:val="auto"/>
          <w:sz w:val="24"/>
          <w:highlight w:val="none"/>
        </w:rPr>
        <w:t>直属</w:t>
      </w:r>
      <w:r>
        <w:rPr>
          <w:rFonts w:hint="eastAsia" w:ascii="宋体" w:hAnsi="宋体"/>
          <w:bCs/>
          <w:color w:val="auto"/>
          <w:sz w:val="24"/>
          <w:highlight w:val="none"/>
          <w:lang w:val="zh-CN"/>
        </w:rPr>
        <w:t>单位不良行为供应商处理结果，确定</w:t>
      </w:r>
      <w:r>
        <w:rPr>
          <w:rFonts w:hint="eastAsia" w:ascii="宋体" w:hAnsi="宋体"/>
          <w:bCs/>
          <w:color w:val="auto"/>
          <w:sz w:val="24"/>
          <w:highlight w:val="none"/>
        </w:rPr>
        <w:t>是否在浙江省烟草专卖商业</w:t>
      </w:r>
      <w:r>
        <w:rPr>
          <w:rFonts w:hint="eastAsia" w:ascii="宋体" w:hAnsi="宋体"/>
          <w:bCs/>
          <w:color w:val="auto"/>
          <w:sz w:val="24"/>
          <w:highlight w:val="none"/>
          <w:lang w:val="zh-CN"/>
        </w:rPr>
        <w:t>系统范围内禁止及禁止期限。</w:t>
      </w:r>
    </w:p>
    <w:p w14:paraId="26037848">
      <w:pPr>
        <w:snapToGrid w:val="0"/>
        <w:spacing w:line="360" w:lineRule="auto"/>
        <w:ind w:firstLine="480"/>
        <w:jc w:val="left"/>
        <w:rPr>
          <w:rFonts w:hint="eastAsia" w:ascii="宋体" w:hAnsi="宋体"/>
          <w:bCs/>
          <w:color w:val="auto"/>
          <w:sz w:val="24"/>
          <w:highlight w:val="none"/>
          <w:lang w:val="zh-CN"/>
        </w:rPr>
      </w:pPr>
      <w:r>
        <w:rPr>
          <w:rFonts w:hint="eastAsia" w:ascii="宋体" w:hAnsi="宋体"/>
          <w:b/>
          <w:color w:val="auto"/>
          <w:sz w:val="24"/>
          <w:highlight w:val="none"/>
          <w:lang w:val="zh-CN"/>
        </w:rPr>
        <w:t>第</w:t>
      </w:r>
      <w:r>
        <w:rPr>
          <w:rFonts w:hint="eastAsia" w:ascii="宋体" w:hAnsi="宋体"/>
          <w:b/>
          <w:color w:val="auto"/>
          <w:sz w:val="24"/>
          <w:highlight w:val="none"/>
          <w:lang w:val="en-US" w:eastAsia="zh-CN"/>
        </w:rPr>
        <w:t>三十四</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2017年10月15日起，</w:t>
      </w:r>
      <w:r>
        <w:rPr>
          <w:rFonts w:hint="eastAsia" w:ascii="宋体" w:hAnsi="宋体"/>
          <w:bCs/>
          <w:color w:val="auto"/>
          <w:sz w:val="24"/>
          <w:highlight w:val="none"/>
        </w:rPr>
        <w:t>乙方</w:t>
      </w:r>
      <w:r>
        <w:rPr>
          <w:rFonts w:hint="eastAsia" w:ascii="宋体" w:hAnsi="宋体"/>
          <w:bCs/>
          <w:color w:val="auto"/>
          <w:sz w:val="24"/>
          <w:highlight w:val="none"/>
          <w:lang w:val="zh-CN"/>
        </w:rPr>
        <w:t>在参加</w:t>
      </w:r>
      <w:r>
        <w:rPr>
          <w:rFonts w:hint="eastAsia" w:ascii="宋体" w:hAnsi="宋体"/>
          <w:bCs/>
          <w:color w:val="auto"/>
          <w:sz w:val="24"/>
          <w:highlight w:val="none"/>
        </w:rPr>
        <w:t>甲方</w:t>
      </w:r>
      <w:r>
        <w:rPr>
          <w:rFonts w:hint="eastAsia" w:ascii="宋体" w:hAnsi="宋体"/>
          <w:bCs/>
          <w:color w:val="auto"/>
          <w:sz w:val="24"/>
          <w:highlight w:val="none"/>
          <w:lang w:val="zh-CN"/>
        </w:rPr>
        <w:t>行业采购活动中，向</w:t>
      </w:r>
      <w:r>
        <w:rPr>
          <w:rFonts w:hint="eastAsia" w:ascii="宋体" w:hAnsi="宋体"/>
          <w:bCs/>
          <w:color w:val="auto"/>
          <w:sz w:val="24"/>
          <w:highlight w:val="none"/>
        </w:rPr>
        <w:t>甲方</w:t>
      </w:r>
      <w:r>
        <w:rPr>
          <w:rFonts w:hint="eastAsia" w:ascii="宋体" w:hAnsi="宋体"/>
          <w:bCs/>
          <w:color w:val="auto"/>
          <w:sz w:val="24"/>
          <w:highlight w:val="none"/>
          <w:lang w:val="zh-CN"/>
        </w:rPr>
        <w:t>单位干部职工行贿的，将其列入存在行贿行为供应商名单，实施严格禁入措施，禁止参加新采购项目，并根据生效的刑事判决书、刑事裁定书、党政纪处分决定书认定的数额，采取如下处理措施：</w:t>
      </w:r>
    </w:p>
    <w:p w14:paraId="1BC793C3">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（一）行贿数额不满10万元的，禁止参加全行业烟草企业新采购项目1年，禁止参加浙江省烟草专卖商业系统新采购项目2年；</w:t>
      </w:r>
    </w:p>
    <w:p w14:paraId="41ADF2FA">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（二）行贿数额10万元以上不满50万元的，禁止参加全行业烟草企业新采购项目1年，禁止参加浙江省烟草专卖商业系统新采购项目3年；</w:t>
      </w:r>
    </w:p>
    <w:p w14:paraId="1A567F9F">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（三）行贿数额50万元以上不满100万元的，禁止参加全行业烟草企业新采购项目1年，禁止参加浙江省烟草专卖商业系统新采购项目4年；</w:t>
      </w:r>
    </w:p>
    <w:p w14:paraId="53F94FB2">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（四）行贿数额在100万元以上不满500万元的，禁止参加全行业烟草企业新采购项目2年，禁止参加浙江省烟草专卖商业系统新采购项目5年；</w:t>
      </w:r>
    </w:p>
    <w:p w14:paraId="6A266E04">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（五）行贿数额在500万元以上的，禁止参加全行业烟草企业新采购项目3年，禁止参加浙江省烟草专卖商业系统新采购项目6年；</w:t>
      </w:r>
    </w:p>
    <w:p w14:paraId="77F680D4">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（六）向烟草行业行贿两次以上的或者造成恶劣社会影响的，永久禁止参加浙江省烟草专卖商业系统新采购项目；</w:t>
      </w:r>
    </w:p>
    <w:p w14:paraId="633D0850">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（七）行贿行为情节特别严重的，永久禁止参加烟草企业新采购项目。</w:t>
      </w:r>
    </w:p>
    <w:p w14:paraId="33E0F098">
      <w:pPr>
        <w:snapToGrid w:val="0"/>
        <w:spacing w:line="360" w:lineRule="auto"/>
        <w:ind w:firstLine="480"/>
        <w:jc w:val="left"/>
        <w:rPr>
          <w:rFonts w:hint="eastAsia" w:ascii="宋体" w:hAnsi="宋体"/>
          <w:bCs/>
          <w:color w:val="auto"/>
          <w:sz w:val="24"/>
          <w:highlight w:val="none"/>
          <w:lang w:val="zh-CN"/>
        </w:rPr>
      </w:pPr>
      <w:r>
        <w:rPr>
          <w:rFonts w:hint="eastAsia" w:ascii="宋体" w:hAnsi="宋体"/>
          <w:b/>
          <w:color w:val="auto"/>
          <w:sz w:val="24"/>
          <w:highlight w:val="none"/>
          <w:lang w:val="zh-CN"/>
        </w:rPr>
        <w:t>第</w:t>
      </w:r>
      <w:r>
        <w:rPr>
          <w:rFonts w:hint="eastAsia" w:ascii="宋体" w:hAnsi="宋体"/>
          <w:b/>
          <w:color w:val="auto"/>
          <w:sz w:val="24"/>
          <w:highlight w:val="none"/>
          <w:lang w:eastAsia="zh-CN"/>
        </w:rPr>
        <w:t>三</w:t>
      </w:r>
      <w:r>
        <w:rPr>
          <w:rFonts w:hint="eastAsia" w:ascii="宋体" w:hAnsi="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对存在行贿行为供应商的禁入措施，适用于其法定代表人、主要负责人和行贿人。在禁入期限内，上述人员担任法定代表人、主要负责人或实际控制人的其他企业，均不得参加新采购项目。</w:t>
      </w:r>
    </w:p>
    <w:p w14:paraId="361F22AC">
      <w:pPr>
        <w:snapToGrid w:val="0"/>
        <w:spacing w:line="360" w:lineRule="auto"/>
        <w:ind w:firstLine="480"/>
        <w:jc w:val="left"/>
        <w:rPr>
          <w:rFonts w:ascii="宋体" w:hAnsi="宋体"/>
          <w:bCs/>
          <w:color w:val="auto"/>
          <w:sz w:val="24"/>
          <w:highlight w:val="none"/>
        </w:rPr>
      </w:pPr>
      <w:r>
        <w:rPr>
          <w:rFonts w:hint="eastAsia" w:ascii="宋体" w:hAnsi="宋体"/>
          <w:b/>
          <w:color w:val="auto"/>
          <w:sz w:val="24"/>
          <w:highlight w:val="none"/>
          <w:lang w:val="zh-CN"/>
        </w:rPr>
        <w:t>第</w:t>
      </w:r>
      <w:r>
        <w:rPr>
          <w:rFonts w:hint="eastAsia" w:ascii="宋体" w:hAnsi="宋体"/>
          <w:b/>
          <w:color w:val="auto"/>
          <w:sz w:val="24"/>
          <w:highlight w:val="none"/>
          <w:lang w:eastAsia="zh-CN"/>
        </w:rPr>
        <w:t>三十</w:t>
      </w:r>
      <w:r>
        <w:rPr>
          <w:rFonts w:hint="eastAsia" w:ascii="宋体" w:hAnsi="宋体"/>
          <w:b/>
          <w:color w:val="auto"/>
          <w:sz w:val="24"/>
          <w:highlight w:val="none"/>
          <w:lang w:val="en-US" w:eastAsia="zh-CN"/>
        </w:rPr>
        <w:t>六</w:t>
      </w:r>
      <w:r>
        <w:rPr>
          <w:rFonts w:hint="eastAsia" w:ascii="宋体" w:hAnsi="宋体"/>
          <w:b/>
          <w:color w:val="auto"/>
          <w:sz w:val="24"/>
          <w:highlight w:val="none"/>
          <w:lang w:val="zh-CN"/>
        </w:rPr>
        <w:t>条</w:t>
      </w:r>
      <w:r>
        <w:rPr>
          <w:rFonts w:hint="eastAsia" w:ascii="宋体" w:hAnsi="宋体"/>
          <w:bCs/>
          <w:color w:val="auto"/>
          <w:sz w:val="24"/>
          <w:highlight w:val="none"/>
          <w:lang w:val="zh-CN"/>
        </w:rPr>
        <w:t xml:space="preserve"> </w:t>
      </w:r>
      <w:r>
        <w:rPr>
          <w:rFonts w:hint="eastAsia" w:ascii="宋体" w:hAnsi="宋体"/>
          <w:bCs/>
          <w:color w:val="auto"/>
          <w:sz w:val="24"/>
          <w:highlight w:val="none"/>
        </w:rPr>
        <w:t>乙方有本章所列的不良行为和行贿</w:t>
      </w:r>
      <w:r>
        <w:rPr>
          <w:rFonts w:hint="eastAsia" w:ascii="宋体" w:hAnsi="宋体"/>
          <w:bCs/>
          <w:color w:val="auto"/>
          <w:sz w:val="24"/>
          <w:highlight w:val="none"/>
          <w:lang w:val="zh-CN"/>
        </w:rPr>
        <w:t>行为之一影响中标（成交）结果、可能影响中标（成交）结果或影响合同履行的，</w:t>
      </w:r>
      <w:r>
        <w:rPr>
          <w:rFonts w:hint="eastAsia" w:ascii="宋体" w:hAnsi="宋体"/>
          <w:bCs/>
          <w:color w:val="auto"/>
          <w:sz w:val="24"/>
          <w:highlight w:val="none"/>
        </w:rPr>
        <w:t>甲方有权采取以下措施，产生的一切后果由乙方承担：</w:t>
      </w:r>
    </w:p>
    <w:p w14:paraId="3821FFBB">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（一）未确定</w:t>
      </w:r>
      <w:r>
        <w:rPr>
          <w:rFonts w:hint="eastAsia" w:ascii="宋体" w:hAnsi="宋体"/>
          <w:bCs/>
          <w:color w:val="auto"/>
          <w:sz w:val="24"/>
          <w:highlight w:val="none"/>
        </w:rPr>
        <w:t>中标（成交）</w:t>
      </w:r>
      <w:r>
        <w:rPr>
          <w:rFonts w:hint="eastAsia" w:ascii="宋体" w:hAnsi="宋体"/>
          <w:bCs/>
          <w:color w:val="auto"/>
          <w:sz w:val="24"/>
          <w:highlight w:val="none"/>
          <w:lang w:val="zh-CN"/>
        </w:rPr>
        <w:t>的，终止采购活动；</w:t>
      </w:r>
    </w:p>
    <w:p w14:paraId="5D7573D7">
      <w:pPr>
        <w:snapToGrid w:val="0"/>
        <w:spacing w:line="360" w:lineRule="auto"/>
        <w:ind w:firstLine="480"/>
        <w:jc w:val="left"/>
        <w:rPr>
          <w:rFonts w:hint="eastAsia" w:ascii="宋体" w:hAnsi="宋体"/>
          <w:bCs/>
          <w:color w:val="auto"/>
          <w:sz w:val="24"/>
          <w:highlight w:val="none"/>
          <w:lang w:val="zh-CN"/>
        </w:rPr>
      </w:pPr>
      <w:r>
        <w:rPr>
          <w:rFonts w:hint="eastAsia" w:ascii="宋体" w:hAnsi="宋体"/>
          <w:bCs/>
          <w:color w:val="auto"/>
          <w:sz w:val="24"/>
          <w:highlight w:val="none"/>
          <w:lang w:val="zh-CN"/>
        </w:rPr>
        <w:t>（二）</w:t>
      </w:r>
      <w:r>
        <w:rPr>
          <w:rFonts w:hint="eastAsia" w:ascii="宋体" w:hAnsi="宋体"/>
          <w:bCs/>
          <w:color w:val="auto"/>
          <w:sz w:val="24"/>
          <w:highlight w:val="none"/>
        </w:rPr>
        <w:t>中标（成交）</w:t>
      </w:r>
      <w:r>
        <w:rPr>
          <w:rFonts w:hint="eastAsia" w:ascii="宋体" w:hAnsi="宋体"/>
          <w:bCs/>
          <w:color w:val="auto"/>
          <w:sz w:val="24"/>
          <w:highlight w:val="none"/>
          <w:lang w:val="zh-CN"/>
        </w:rPr>
        <w:t>已确定，但尚未签署合同的，从合格的中标（成交）候选人中另行确定中标（成交）供应商或重新组织采购；</w:t>
      </w:r>
    </w:p>
    <w:p w14:paraId="10BB2732">
      <w:pPr>
        <w:snapToGrid w:val="0"/>
        <w:spacing w:line="360" w:lineRule="auto"/>
        <w:ind w:firstLine="480"/>
        <w:jc w:val="left"/>
        <w:rPr>
          <w:rFonts w:hint="eastAsia" w:ascii="宋体" w:hAnsi="宋体"/>
          <w:b/>
          <w:color w:val="auto"/>
          <w:sz w:val="24"/>
          <w:highlight w:val="none"/>
          <w:lang w:val="zh-CN"/>
        </w:rPr>
      </w:pPr>
      <w:r>
        <w:rPr>
          <w:rFonts w:hint="eastAsia" w:ascii="宋体" w:hAnsi="宋体"/>
          <w:bCs/>
          <w:color w:val="auto"/>
          <w:sz w:val="24"/>
          <w:highlight w:val="none"/>
          <w:lang w:val="zh-CN"/>
        </w:rPr>
        <w:t>（三）</w:t>
      </w:r>
      <w:r>
        <w:rPr>
          <w:rFonts w:hint="eastAsia" w:ascii="宋体" w:hAnsi="宋体"/>
          <w:bCs/>
          <w:color w:val="auto"/>
          <w:sz w:val="24"/>
          <w:highlight w:val="none"/>
          <w:lang w:val="zh-CN" w:eastAsia="zh-Hans"/>
        </w:rPr>
        <w:t>在合同</w:t>
      </w:r>
      <w:r>
        <w:rPr>
          <w:rFonts w:hint="eastAsia" w:ascii="宋体" w:hAnsi="宋体"/>
          <w:bCs/>
          <w:color w:val="auto"/>
          <w:sz w:val="24"/>
          <w:highlight w:val="none"/>
          <w:lang w:val="zh-CN"/>
        </w:rPr>
        <w:t>履约</w:t>
      </w:r>
      <w:r>
        <w:rPr>
          <w:rFonts w:hint="eastAsia" w:ascii="宋体" w:hAnsi="宋体"/>
          <w:bCs/>
          <w:color w:val="auto"/>
          <w:sz w:val="24"/>
          <w:highlight w:val="none"/>
          <w:lang w:val="zh-CN" w:eastAsia="zh-Hans"/>
        </w:rPr>
        <w:t>期内，发现</w:t>
      </w:r>
      <w:r>
        <w:rPr>
          <w:rFonts w:hint="eastAsia" w:ascii="宋体" w:hAnsi="宋体"/>
          <w:bCs/>
          <w:color w:val="auto"/>
          <w:sz w:val="24"/>
          <w:highlight w:val="none"/>
        </w:rPr>
        <w:t>乙方</w:t>
      </w:r>
      <w:r>
        <w:rPr>
          <w:rFonts w:hint="eastAsia" w:ascii="宋体" w:hAnsi="宋体"/>
          <w:bCs/>
          <w:color w:val="auto"/>
          <w:sz w:val="24"/>
          <w:highlight w:val="none"/>
          <w:lang w:val="zh-CN" w:eastAsia="zh-Hans"/>
        </w:rPr>
        <w:t>有不良行为或行贿行为的，采取降低考核评价分数、降低供货份额、缩短服务期限、终止或解除合同等措施</w:t>
      </w:r>
      <w:r>
        <w:rPr>
          <w:rFonts w:hint="eastAsia" w:ascii="宋体" w:hAnsi="宋体"/>
          <w:bCs/>
          <w:color w:val="auto"/>
          <w:sz w:val="24"/>
          <w:highlight w:val="none"/>
          <w:lang w:val="zh-CN"/>
        </w:rPr>
        <w:t>；要求乙方将核心技术资料（香精香料配方、软件源代码等）公开，交给其他供应商使用。</w:t>
      </w:r>
    </w:p>
    <w:p w14:paraId="7AE63C54">
      <w:pPr>
        <w:snapToGrid w:val="0"/>
        <w:spacing w:line="360" w:lineRule="auto"/>
        <w:jc w:val="center"/>
        <w:outlineLvl w:val="0"/>
        <w:rPr>
          <w:rFonts w:ascii="宋体" w:hAnsi="宋体"/>
          <w:b/>
          <w:color w:val="auto"/>
          <w:sz w:val="24"/>
          <w:highlight w:val="none"/>
          <w:lang w:val="zh-CN"/>
        </w:rPr>
      </w:pPr>
      <w:bookmarkStart w:id="142" w:name="_Toc2928"/>
      <w:bookmarkStart w:id="143" w:name="_Toc26782"/>
      <w:bookmarkStart w:id="144" w:name="_Toc7485"/>
      <w:r>
        <w:rPr>
          <w:rFonts w:ascii="宋体" w:hAnsi="宋体"/>
          <w:b/>
          <w:color w:val="auto"/>
          <w:sz w:val="24"/>
          <w:highlight w:val="none"/>
          <w:lang w:val="zh-CN"/>
        </w:rPr>
        <w:t>第</w:t>
      </w:r>
      <w:r>
        <w:rPr>
          <w:rFonts w:hint="eastAsia" w:ascii="宋体" w:hAnsi="宋体"/>
          <w:b/>
          <w:color w:val="auto"/>
          <w:sz w:val="24"/>
          <w:highlight w:val="none"/>
          <w:lang w:val="zh-CN"/>
        </w:rPr>
        <w:t>九</w:t>
      </w:r>
      <w:r>
        <w:rPr>
          <w:rFonts w:ascii="宋体" w:hAnsi="宋体"/>
          <w:b/>
          <w:color w:val="auto"/>
          <w:sz w:val="24"/>
          <w:highlight w:val="none"/>
          <w:lang w:val="zh-CN"/>
        </w:rPr>
        <w:t>章 不可抗力</w:t>
      </w:r>
      <w:r>
        <w:rPr>
          <w:rFonts w:hint="eastAsia" w:ascii="宋体" w:hAnsi="宋体"/>
          <w:b/>
          <w:color w:val="auto"/>
          <w:sz w:val="24"/>
          <w:highlight w:val="none"/>
          <w:lang w:val="zh-CN"/>
        </w:rPr>
        <w:t>及责任免除</w:t>
      </w:r>
      <w:bookmarkEnd w:id="142"/>
      <w:bookmarkEnd w:id="143"/>
      <w:bookmarkEnd w:id="144"/>
    </w:p>
    <w:p w14:paraId="1D1EFCDB">
      <w:pPr>
        <w:snapToGrid w:val="0"/>
        <w:spacing w:line="360" w:lineRule="auto"/>
        <w:ind w:firstLine="482" w:firstLineChars="200"/>
        <w:outlineLvl w:val="1"/>
        <w:rPr>
          <w:rFonts w:ascii="宋体" w:hAnsi="宋体"/>
          <w:color w:val="auto"/>
          <w:sz w:val="24"/>
          <w:highlight w:val="none"/>
        </w:rPr>
      </w:pPr>
      <w:bookmarkStart w:id="145" w:name="_Toc8963"/>
      <w:bookmarkStart w:id="146" w:name="_Toc4525"/>
      <w:bookmarkStart w:id="147" w:name="_Toc17319"/>
      <w:r>
        <w:rPr>
          <w:rFonts w:hint="eastAsia" w:ascii="宋体" w:hAnsi="宋体"/>
          <w:b/>
          <w:color w:val="auto"/>
          <w:sz w:val="24"/>
          <w:highlight w:val="none"/>
        </w:rPr>
        <w:t>第三十</w:t>
      </w:r>
      <w:r>
        <w:rPr>
          <w:rFonts w:hint="eastAsia" w:ascii="宋体" w:hAnsi="宋体"/>
          <w:b/>
          <w:color w:val="auto"/>
          <w:sz w:val="24"/>
          <w:highlight w:val="none"/>
          <w:lang w:val="en-US" w:eastAsia="zh-CN"/>
        </w:rPr>
        <w:t>七</w:t>
      </w:r>
      <w:r>
        <w:rPr>
          <w:rFonts w:hint="eastAsia" w:ascii="宋体" w:hAnsi="宋体"/>
          <w:b/>
          <w:color w:val="auto"/>
          <w:sz w:val="24"/>
          <w:highlight w:val="none"/>
        </w:rPr>
        <w:t xml:space="preserve">条 </w:t>
      </w:r>
      <w:r>
        <w:rPr>
          <w:rFonts w:hint="eastAsia" w:ascii="宋体" w:hAnsi="宋体"/>
          <w:color w:val="auto"/>
          <w:sz w:val="24"/>
          <w:highlight w:val="none"/>
        </w:rPr>
        <w:t>若因不可抗力因素造成的违约，甲乙双方互不承担责任。</w:t>
      </w:r>
      <w:bookmarkEnd w:id="145"/>
      <w:bookmarkEnd w:id="146"/>
      <w:bookmarkEnd w:id="147"/>
    </w:p>
    <w:p w14:paraId="0620CF7B">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第三十</w:t>
      </w:r>
      <w:r>
        <w:rPr>
          <w:rFonts w:hint="eastAsia" w:ascii="宋体" w:hAnsi="宋体"/>
          <w:b/>
          <w:color w:val="auto"/>
          <w:sz w:val="24"/>
          <w:highlight w:val="none"/>
          <w:lang w:val="en-US" w:eastAsia="zh-CN"/>
        </w:rPr>
        <w:t>八</w:t>
      </w:r>
      <w:r>
        <w:rPr>
          <w:rFonts w:hint="eastAsia" w:ascii="宋体" w:hAnsi="宋体"/>
          <w:b/>
          <w:color w:val="auto"/>
          <w:sz w:val="24"/>
          <w:highlight w:val="none"/>
        </w:rPr>
        <w:t>条</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w:t>
      </w:r>
      <w:r>
        <w:rPr>
          <w:rFonts w:ascii="宋体" w:hAnsi="宋体"/>
          <w:color w:val="auto"/>
          <w:sz w:val="24"/>
          <w:highlight w:val="none"/>
        </w:rPr>
        <w:t>不可抗力</w:t>
      </w:r>
      <w:r>
        <w:rPr>
          <w:rFonts w:hint="eastAsia" w:ascii="宋体" w:hAnsi="宋体"/>
          <w:color w:val="auto"/>
          <w:sz w:val="24"/>
          <w:highlight w:val="none"/>
        </w:rPr>
        <w:t>”</w:t>
      </w:r>
      <w:r>
        <w:rPr>
          <w:rFonts w:ascii="宋体" w:hAnsi="宋体"/>
          <w:color w:val="auto"/>
          <w:sz w:val="24"/>
          <w:highlight w:val="none"/>
        </w:rPr>
        <w:t>指</w:t>
      </w:r>
      <w:r>
        <w:rPr>
          <w:color w:val="auto"/>
          <w:highlight w:val="none"/>
        </w:rPr>
        <w:fldChar w:fldCharType="begin"/>
      </w:r>
      <w:r>
        <w:rPr>
          <w:color w:val="auto"/>
          <w:highlight w:val="none"/>
        </w:rPr>
        <w:instrText xml:space="preserve"> HYPERLINK "http://www.64365.com/baike/htdl/" \t "_blank" \o "合同订立" </w:instrText>
      </w:r>
      <w:r>
        <w:rPr>
          <w:color w:val="auto"/>
          <w:highlight w:val="none"/>
        </w:rPr>
        <w:fldChar w:fldCharType="separate"/>
      </w:r>
      <w:r>
        <w:rPr>
          <w:rFonts w:hint="eastAsia" w:ascii="宋体" w:hAnsi="宋体"/>
          <w:color w:val="auto"/>
          <w:sz w:val="24"/>
          <w:highlight w:val="none"/>
        </w:rPr>
        <w:t>合同订立</w:t>
      </w:r>
      <w:r>
        <w:rPr>
          <w:rFonts w:hint="eastAsia" w:ascii="宋体" w:hAnsi="宋体"/>
          <w:color w:val="auto"/>
          <w:sz w:val="24"/>
          <w:highlight w:val="none"/>
        </w:rPr>
        <w:fldChar w:fldCharType="end"/>
      </w:r>
      <w:r>
        <w:rPr>
          <w:rFonts w:hint="eastAsia" w:ascii="宋体" w:hAnsi="宋体"/>
          <w:color w:val="auto"/>
          <w:sz w:val="24"/>
          <w:highlight w:val="none"/>
        </w:rPr>
        <w:t>时不能预见、不能避免并不能克服的客观情况。</w:t>
      </w:r>
      <w:r>
        <w:rPr>
          <w:rFonts w:ascii="宋体" w:hAnsi="宋体"/>
          <w:color w:val="auto"/>
          <w:sz w:val="24"/>
          <w:highlight w:val="none"/>
        </w:rPr>
        <w:t>由于不可抗力而导致不能履行合同的一方，应以书面通知（传真）对方，并于十五个工作日内提供不可抗力的详细资料，以及有效证明文件解释合同或部分合同不能执行或需要延长合同履行期限的原因。该等证明文件需由不可抗力发生地点的有关当局出具。双方应根据事故对合同的影响协商以决定完全或部分取消本合同或延长合同履行期限。</w:t>
      </w:r>
    </w:p>
    <w:p w14:paraId="272EAF2B">
      <w:pPr>
        <w:snapToGrid w:val="0"/>
        <w:spacing w:line="360" w:lineRule="auto"/>
        <w:jc w:val="center"/>
        <w:outlineLvl w:val="0"/>
        <w:rPr>
          <w:rFonts w:ascii="宋体" w:hAnsi="宋体"/>
          <w:b/>
          <w:color w:val="auto"/>
          <w:sz w:val="24"/>
          <w:highlight w:val="none"/>
          <w:lang w:val="zh-CN"/>
        </w:rPr>
      </w:pPr>
      <w:bookmarkStart w:id="148" w:name="_Toc270"/>
      <w:bookmarkStart w:id="149" w:name="_Toc26685"/>
      <w:bookmarkStart w:id="150" w:name="_Toc5131"/>
      <w:r>
        <w:rPr>
          <w:rFonts w:ascii="宋体" w:hAnsi="宋体"/>
          <w:b/>
          <w:color w:val="auto"/>
          <w:sz w:val="24"/>
          <w:highlight w:val="none"/>
          <w:lang w:val="zh-CN"/>
        </w:rPr>
        <w:t>第</w:t>
      </w:r>
      <w:r>
        <w:rPr>
          <w:rFonts w:hint="eastAsia" w:ascii="宋体" w:hAnsi="宋体"/>
          <w:b/>
          <w:color w:val="auto"/>
          <w:sz w:val="24"/>
          <w:highlight w:val="none"/>
          <w:lang w:val="zh-CN"/>
        </w:rPr>
        <w:t>十</w:t>
      </w:r>
      <w:r>
        <w:rPr>
          <w:rFonts w:ascii="宋体" w:hAnsi="宋体"/>
          <w:b/>
          <w:color w:val="auto"/>
          <w:sz w:val="24"/>
          <w:highlight w:val="none"/>
          <w:lang w:val="zh-CN"/>
        </w:rPr>
        <w:t>章 争议</w:t>
      </w:r>
      <w:r>
        <w:rPr>
          <w:rFonts w:hint="eastAsia" w:ascii="宋体" w:hAnsi="宋体"/>
          <w:b/>
          <w:color w:val="auto"/>
          <w:sz w:val="24"/>
          <w:highlight w:val="none"/>
          <w:lang w:val="zh-CN"/>
        </w:rPr>
        <w:t>解决</w:t>
      </w:r>
      <w:bookmarkEnd w:id="148"/>
      <w:bookmarkEnd w:id="149"/>
      <w:bookmarkEnd w:id="150"/>
    </w:p>
    <w:p w14:paraId="2122D896">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第三十</w:t>
      </w:r>
      <w:r>
        <w:rPr>
          <w:rFonts w:hint="eastAsia" w:ascii="宋体" w:hAnsi="宋体"/>
          <w:b/>
          <w:color w:val="auto"/>
          <w:sz w:val="24"/>
          <w:highlight w:val="none"/>
          <w:lang w:val="en-US" w:eastAsia="zh-CN"/>
        </w:rPr>
        <w:t>九</w:t>
      </w:r>
      <w:r>
        <w:rPr>
          <w:rFonts w:hint="eastAsia" w:ascii="宋体" w:hAnsi="宋体"/>
          <w:b/>
          <w:color w:val="auto"/>
          <w:sz w:val="24"/>
          <w:highlight w:val="none"/>
        </w:rPr>
        <w:t xml:space="preserve">条 </w:t>
      </w:r>
      <w:r>
        <w:rPr>
          <w:rFonts w:ascii="宋体" w:hAnsi="宋体"/>
          <w:color w:val="auto"/>
          <w:sz w:val="24"/>
          <w:highlight w:val="none"/>
        </w:rPr>
        <w:t>在履行</w:t>
      </w:r>
      <w:r>
        <w:rPr>
          <w:rFonts w:hint="eastAsia" w:ascii="宋体" w:hAnsi="宋体"/>
          <w:color w:val="auto"/>
          <w:sz w:val="24"/>
          <w:highlight w:val="none"/>
        </w:rPr>
        <w:t>本</w:t>
      </w:r>
      <w:r>
        <w:rPr>
          <w:rFonts w:ascii="宋体" w:hAnsi="宋体"/>
          <w:color w:val="auto"/>
          <w:sz w:val="24"/>
          <w:highlight w:val="none"/>
        </w:rPr>
        <w:t>合同中产生的争执，双方应友好协商解决</w:t>
      </w:r>
      <w:r>
        <w:rPr>
          <w:rFonts w:hint="eastAsia" w:ascii="宋体" w:hAnsi="宋体"/>
          <w:color w:val="auto"/>
          <w:sz w:val="24"/>
          <w:highlight w:val="none"/>
        </w:rPr>
        <w:t>；如</w:t>
      </w:r>
      <w:r>
        <w:rPr>
          <w:rFonts w:ascii="宋体" w:hAnsi="宋体"/>
          <w:color w:val="auto"/>
          <w:sz w:val="24"/>
          <w:highlight w:val="none"/>
        </w:rPr>
        <w:t>协商不成，可向</w:t>
      </w:r>
      <w:r>
        <w:rPr>
          <w:rFonts w:hint="eastAsia" w:ascii="宋体" w:hAnsi="宋体"/>
          <w:color w:val="auto"/>
          <w:sz w:val="24"/>
          <w:highlight w:val="none"/>
          <w:u w:val="single"/>
        </w:rPr>
        <w:t>嘉兴仲裁委员会</w:t>
      </w:r>
      <w:r>
        <w:rPr>
          <w:rFonts w:ascii="宋体" w:hAnsi="宋体"/>
          <w:color w:val="auto"/>
          <w:sz w:val="24"/>
          <w:highlight w:val="none"/>
        </w:rPr>
        <w:t>提起仲裁</w:t>
      </w:r>
      <w:r>
        <w:rPr>
          <w:rFonts w:hint="eastAsia" w:ascii="宋体" w:hAnsi="宋体"/>
          <w:color w:val="auto"/>
          <w:sz w:val="24"/>
          <w:highlight w:val="none"/>
        </w:rPr>
        <w:t>，仲裁结果为最终结果</w:t>
      </w:r>
      <w:r>
        <w:rPr>
          <w:rFonts w:ascii="宋体" w:hAnsi="宋体"/>
          <w:color w:val="auto"/>
          <w:sz w:val="24"/>
          <w:highlight w:val="none"/>
        </w:rPr>
        <w:t>。</w:t>
      </w:r>
    </w:p>
    <w:p w14:paraId="30D69DF3">
      <w:pPr>
        <w:snapToGrid w:val="0"/>
        <w:spacing w:line="360" w:lineRule="auto"/>
        <w:jc w:val="center"/>
        <w:outlineLvl w:val="0"/>
        <w:rPr>
          <w:rFonts w:ascii="宋体" w:hAnsi="宋体"/>
          <w:b/>
          <w:color w:val="auto"/>
          <w:sz w:val="24"/>
          <w:highlight w:val="none"/>
        </w:rPr>
      </w:pPr>
      <w:bookmarkStart w:id="151" w:name="_Toc23156"/>
      <w:bookmarkStart w:id="152" w:name="_Toc5702"/>
      <w:bookmarkStart w:id="153" w:name="_Toc5637"/>
      <w:r>
        <w:rPr>
          <w:rFonts w:ascii="宋体" w:hAnsi="宋体"/>
          <w:b/>
          <w:color w:val="auto"/>
          <w:sz w:val="24"/>
          <w:highlight w:val="none"/>
          <w:lang w:val="zh-CN"/>
        </w:rPr>
        <w:t>第</w:t>
      </w:r>
      <w:r>
        <w:rPr>
          <w:rFonts w:hint="eastAsia" w:ascii="宋体" w:hAnsi="宋体"/>
          <w:b/>
          <w:color w:val="auto"/>
          <w:sz w:val="24"/>
          <w:highlight w:val="none"/>
          <w:lang w:val="zh-CN"/>
        </w:rPr>
        <w:t>十一</w:t>
      </w:r>
      <w:r>
        <w:rPr>
          <w:rFonts w:ascii="宋体" w:hAnsi="宋体"/>
          <w:b/>
          <w:color w:val="auto"/>
          <w:sz w:val="24"/>
          <w:highlight w:val="none"/>
          <w:lang w:val="zh-CN"/>
        </w:rPr>
        <w:t>章</w:t>
      </w:r>
      <w:r>
        <w:rPr>
          <w:rFonts w:hint="eastAsia" w:ascii="宋体" w:hAnsi="宋体"/>
          <w:b/>
          <w:color w:val="auto"/>
          <w:sz w:val="24"/>
          <w:highlight w:val="none"/>
        </w:rPr>
        <w:t xml:space="preserve"> </w:t>
      </w:r>
      <w:r>
        <w:rPr>
          <w:rFonts w:ascii="宋体" w:hAnsi="宋体"/>
          <w:b/>
          <w:color w:val="auto"/>
          <w:sz w:val="24"/>
          <w:highlight w:val="none"/>
          <w:lang w:val="zh-CN"/>
        </w:rPr>
        <w:t>合同生效及其他</w:t>
      </w:r>
      <w:bookmarkEnd w:id="151"/>
      <w:bookmarkEnd w:id="152"/>
      <w:bookmarkEnd w:id="153"/>
    </w:p>
    <w:p w14:paraId="51D46903">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四十</w:t>
      </w:r>
      <w:r>
        <w:rPr>
          <w:rFonts w:hint="eastAsia" w:ascii="宋体" w:hAnsi="宋体"/>
          <w:b/>
          <w:color w:val="auto"/>
          <w:sz w:val="24"/>
          <w:highlight w:val="none"/>
        </w:rPr>
        <w:t xml:space="preserve">条 </w:t>
      </w:r>
      <w:r>
        <w:rPr>
          <w:rFonts w:ascii="宋体" w:hAnsi="宋体"/>
          <w:color w:val="auto"/>
          <w:sz w:val="24"/>
          <w:highlight w:val="none"/>
        </w:rPr>
        <w:t>本合同的订立</w:t>
      </w:r>
      <w:r>
        <w:rPr>
          <w:rFonts w:hint="eastAsia" w:ascii="宋体" w:hAnsi="宋体"/>
          <w:color w:val="auto"/>
          <w:sz w:val="24"/>
          <w:highlight w:val="none"/>
        </w:rPr>
        <w:t>、</w:t>
      </w:r>
      <w:r>
        <w:rPr>
          <w:rFonts w:ascii="宋体" w:hAnsi="宋体"/>
          <w:color w:val="auto"/>
          <w:sz w:val="24"/>
          <w:highlight w:val="none"/>
        </w:rPr>
        <w:t>效力</w:t>
      </w:r>
      <w:r>
        <w:rPr>
          <w:rFonts w:hint="eastAsia" w:ascii="宋体" w:hAnsi="宋体"/>
          <w:color w:val="auto"/>
          <w:sz w:val="24"/>
          <w:highlight w:val="none"/>
        </w:rPr>
        <w:t>、</w:t>
      </w:r>
      <w:r>
        <w:rPr>
          <w:rFonts w:ascii="宋体" w:hAnsi="宋体"/>
          <w:color w:val="auto"/>
          <w:sz w:val="24"/>
          <w:highlight w:val="none"/>
        </w:rPr>
        <w:t>解释和履行以及本合同所发生的任何争议均适用中国法律。</w:t>
      </w:r>
    </w:p>
    <w:p w14:paraId="599E089F">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四十一</w:t>
      </w:r>
      <w:r>
        <w:rPr>
          <w:rFonts w:hint="eastAsia" w:ascii="宋体" w:hAnsi="宋体"/>
          <w:b/>
          <w:color w:val="auto"/>
          <w:sz w:val="24"/>
          <w:highlight w:val="none"/>
        </w:rPr>
        <w:t xml:space="preserve">条 </w:t>
      </w:r>
      <w:r>
        <w:rPr>
          <w:rFonts w:ascii="宋体" w:hAnsi="宋体"/>
          <w:color w:val="auto"/>
          <w:sz w:val="24"/>
          <w:highlight w:val="none"/>
        </w:rPr>
        <w:t>本合同原本为中文本，一式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陆</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份，甲</w:t>
      </w:r>
      <w:r>
        <w:rPr>
          <w:rFonts w:hint="eastAsia" w:ascii="宋体" w:hAnsi="宋体"/>
          <w:color w:val="auto"/>
          <w:sz w:val="24"/>
          <w:highlight w:val="none"/>
        </w:rPr>
        <w:t>方</w:t>
      </w:r>
      <w:r>
        <w:rPr>
          <w:rFonts w:ascii="宋体" w:hAnsi="宋体"/>
          <w:color w:val="auto"/>
          <w:sz w:val="24"/>
          <w:highlight w:val="none"/>
        </w:rPr>
        <w:t>执</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叁</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份，乙方执</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叁</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份，具有同等法律效力。</w:t>
      </w:r>
    </w:p>
    <w:p w14:paraId="765FE61B">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四十二</w:t>
      </w:r>
      <w:r>
        <w:rPr>
          <w:rFonts w:hint="eastAsia" w:ascii="宋体" w:hAnsi="宋体"/>
          <w:b/>
          <w:color w:val="auto"/>
          <w:sz w:val="24"/>
          <w:highlight w:val="none"/>
        </w:rPr>
        <w:t xml:space="preserve">条 </w:t>
      </w:r>
      <w:r>
        <w:rPr>
          <w:rFonts w:hint="eastAsia" w:ascii="宋体" w:hAnsi="宋体"/>
          <w:color w:val="auto"/>
          <w:sz w:val="24"/>
          <w:highlight w:val="none"/>
        </w:rPr>
        <w:t>在履行本</w:t>
      </w:r>
      <w:r>
        <w:rPr>
          <w:rFonts w:ascii="宋体" w:hAnsi="宋体"/>
          <w:color w:val="auto"/>
          <w:sz w:val="24"/>
          <w:highlight w:val="none"/>
        </w:rPr>
        <w:t>合同</w:t>
      </w:r>
      <w:r>
        <w:rPr>
          <w:rFonts w:hint="eastAsia" w:ascii="宋体" w:hAnsi="宋体"/>
          <w:color w:val="auto"/>
          <w:sz w:val="24"/>
          <w:highlight w:val="none"/>
        </w:rPr>
        <w:t>中如</w:t>
      </w:r>
      <w:r>
        <w:rPr>
          <w:rFonts w:ascii="宋体" w:hAnsi="宋体"/>
          <w:color w:val="auto"/>
          <w:sz w:val="24"/>
          <w:highlight w:val="none"/>
        </w:rPr>
        <w:t>需对内容做修改或补充，则需由</w:t>
      </w:r>
      <w:r>
        <w:rPr>
          <w:rFonts w:hint="eastAsia" w:ascii="宋体" w:hAnsi="宋体"/>
          <w:color w:val="auto"/>
          <w:sz w:val="24"/>
          <w:highlight w:val="none"/>
        </w:rPr>
        <w:t>甲、乙</w:t>
      </w:r>
      <w:r>
        <w:rPr>
          <w:rFonts w:ascii="宋体" w:hAnsi="宋体"/>
          <w:color w:val="auto"/>
          <w:sz w:val="24"/>
          <w:highlight w:val="none"/>
        </w:rPr>
        <w:t>双方指定的全权代表签订书面文件方可成立。</w:t>
      </w:r>
    </w:p>
    <w:p w14:paraId="12625F24">
      <w:pPr>
        <w:tabs>
          <w:tab w:val="left" w:pos="7820"/>
        </w:tabs>
        <w:snapToGrid w:val="0"/>
        <w:spacing w:line="360" w:lineRule="auto"/>
        <w:ind w:firstLine="482" w:firstLineChars="200"/>
        <w:outlineLvl w:val="1"/>
        <w:rPr>
          <w:rFonts w:hint="eastAsia" w:ascii="宋体" w:hAnsi="宋体" w:eastAsia="宋体"/>
          <w:color w:val="auto"/>
          <w:sz w:val="24"/>
          <w:highlight w:val="none"/>
          <w:lang w:eastAsia="zh-CN"/>
        </w:rPr>
      </w:pPr>
      <w:r>
        <w:rPr>
          <w:rFonts w:hint="eastAsia" w:ascii="宋体" w:hAnsi="宋体"/>
          <w:b/>
          <w:bCs w:val="0"/>
          <w:color w:val="auto"/>
          <w:sz w:val="24"/>
          <w:highlight w:val="none"/>
        </w:rPr>
        <w:t>第</w:t>
      </w:r>
      <w:r>
        <w:rPr>
          <w:rFonts w:hint="eastAsia" w:ascii="宋体" w:hAnsi="宋体"/>
          <w:b/>
          <w:bCs w:val="0"/>
          <w:color w:val="auto"/>
          <w:sz w:val="24"/>
          <w:highlight w:val="none"/>
          <w:lang w:val="en-US" w:eastAsia="zh-CN"/>
        </w:rPr>
        <w:t>四十三</w:t>
      </w:r>
      <w:r>
        <w:rPr>
          <w:rFonts w:hint="eastAsia" w:ascii="宋体" w:hAnsi="宋体"/>
          <w:b/>
          <w:bCs w:val="0"/>
          <w:color w:val="auto"/>
          <w:sz w:val="24"/>
          <w:highlight w:val="none"/>
        </w:rPr>
        <w:t xml:space="preserve">条 </w:t>
      </w:r>
      <w:r>
        <w:rPr>
          <w:rFonts w:hint="eastAsia" w:ascii="宋体" w:hAnsi="宋体"/>
          <w:b w:val="0"/>
          <w:bCs/>
          <w:color w:val="auto"/>
          <w:sz w:val="24"/>
          <w:highlight w:val="none"/>
        </w:rPr>
        <w:t>本合同</w:t>
      </w:r>
      <w:r>
        <w:rPr>
          <w:rFonts w:ascii="宋体" w:hAnsi="宋体"/>
          <w:b w:val="0"/>
          <w:bCs/>
          <w:color w:val="auto"/>
          <w:sz w:val="24"/>
          <w:highlight w:val="none"/>
        </w:rPr>
        <w:t>经</w:t>
      </w:r>
      <w:r>
        <w:rPr>
          <w:rFonts w:hint="eastAsia" w:ascii="宋体" w:hAnsi="宋体"/>
          <w:b w:val="0"/>
          <w:bCs/>
          <w:color w:val="auto"/>
          <w:sz w:val="24"/>
          <w:highlight w:val="none"/>
        </w:rPr>
        <w:t>甲、乙</w:t>
      </w:r>
      <w:r>
        <w:rPr>
          <w:rFonts w:ascii="宋体" w:hAnsi="宋体"/>
          <w:b w:val="0"/>
          <w:bCs/>
          <w:color w:val="auto"/>
          <w:sz w:val="24"/>
          <w:highlight w:val="none"/>
        </w:rPr>
        <w:t>双方签名盖章后生效。</w:t>
      </w:r>
    </w:p>
    <w:p w14:paraId="57E0071E">
      <w:pPr>
        <w:snapToGrid w:val="0"/>
        <w:spacing w:line="360" w:lineRule="auto"/>
        <w:ind w:firstLine="420" w:firstLineChars="200"/>
        <w:outlineLvl w:val="9"/>
        <w:rPr>
          <w:rFonts w:hint="eastAsia"/>
          <w:color w:val="auto"/>
          <w:highlight w:val="none"/>
          <w:lang w:eastAsia="zh-CN"/>
        </w:rPr>
      </w:pPr>
    </w:p>
    <w:tbl>
      <w:tblPr>
        <w:tblStyle w:val="21"/>
        <w:tblW w:w="9900" w:type="dxa"/>
        <w:tblInd w:w="-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2"/>
        <w:gridCol w:w="4968"/>
      </w:tblGrid>
      <w:tr w14:paraId="363A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00E0524B">
            <w:pPr>
              <w:spacing w:line="360" w:lineRule="auto"/>
              <w:rPr>
                <w:color w:val="auto"/>
                <w:sz w:val="24"/>
                <w:highlight w:val="none"/>
              </w:rPr>
            </w:pPr>
            <w:r>
              <w:rPr>
                <w:rFonts w:hint="eastAsia" w:ascii="宋体" w:hAnsi="宋体" w:cs="仿宋"/>
                <w:color w:val="auto"/>
                <w:sz w:val="24"/>
                <w:highlight w:val="none"/>
                <w:lang w:eastAsia="zh-CN"/>
              </w:rPr>
              <w:t>甲方（签章）</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072543E0">
            <w:pPr>
              <w:spacing w:line="360" w:lineRule="auto"/>
              <w:rPr>
                <w:rFonts w:hint="eastAsia"/>
                <w:color w:val="auto"/>
                <w:sz w:val="24"/>
                <w:highlight w:val="none"/>
              </w:rPr>
            </w:pPr>
            <w:r>
              <w:rPr>
                <w:rFonts w:hint="eastAsia" w:ascii="宋体" w:hAnsi="宋体" w:cs="仿宋"/>
                <w:color w:val="auto"/>
                <w:sz w:val="24"/>
                <w:highlight w:val="none"/>
                <w:lang w:eastAsia="zh-CN"/>
              </w:rPr>
              <w:t>乙方（签章）</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r>
      <w:tr w14:paraId="1E09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273F4CBE">
            <w:pPr>
              <w:spacing w:line="360" w:lineRule="auto"/>
              <w:rPr>
                <w:rFonts w:hint="eastAsia"/>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1EC0B79F">
            <w:pPr>
              <w:spacing w:line="360" w:lineRule="auto"/>
              <w:rPr>
                <w:rFonts w:hint="eastAsia"/>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p>
        </w:tc>
      </w:tr>
      <w:tr w14:paraId="157F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center"/>
          </w:tcPr>
          <w:p w14:paraId="4E8411F6">
            <w:pPr>
              <w:widowControl/>
              <w:spacing w:line="360" w:lineRule="auto"/>
              <w:jc w:val="left"/>
              <w:rPr>
                <w:rFonts w:ascii="宋体" w:hAnsi="宋体" w:cs="仿宋"/>
                <w:color w:val="auto"/>
                <w:sz w:val="24"/>
                <w:highlight w:val="none"/>
              </w:rPr>
            </w:pPr>
            <w:r>
              <w:rPr>
                <w:rFonts w:hint="eastAsia" w:ascii="宋体" w:hAnsi="宋体" w:cs="仿宋"/>
                <w:color w:val="auto"/>
                <w:sz w:val="24"/>
                <w:highlight w:val="none"/>
                <w:lang w:eastAsia="zh-CN"/>
              </w:rPr>
              <w:t>法定代表人或被授权委托人（签名）</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1B93D12A">
            <w:pPr>
              <w:spacing w:line="360" w:lineRule="auto"/>
              <w:rPr>
                <w:rFonts w:hint="eastAsia"/>
                <w:color w:val="auto"/>
                <w:sz w:val="24"/>
                <w:highlight w:val="none"/>
              </w:rPr>
            </w:pPr>
            <w:r>
              <w:rPr>
                <w:rFonts w:hint="eastAsia" w:ascii="宋体" w:hAnsi="宋体" w:cs="仿宋"/>
                <w:color w:val="auto"/>
                <w:sz w:val="24"/>
                <w:highlight w:val="none"/>
                <w:lang w:eastAsia="zh-CN"/>
              </w:rPr>
              <w:t>法定代表人或被授权委托人（签名）</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r>
      <w:tr w14:paraId="0E6C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4ED21569">
            <w:pPr>
              <w:widowControl/>
              <w:spacing w:line="360" w:lineRule="auto"/>
              <w:rPr>
                <w:rFonts w:ascii="宋体" w:hAnsi="宋体" w:cs="仿宋"/>
                <w:color w:val="auto"/>
                <w:sz w:val="24"/>
                <w:highlight w:val="none"/>
              </w:rPr>
            </w:pPr>
            <w:r>
              <w:rPr>
                <w:rFonts w:hint="eastAsia" w:ascii="宋体" w:hAnsi="宋体" w:cs="仿宋"/>
                <w:color w:val="auto"/>
                <w:sz w:val="24"/>
                <w:highlight w:val="none"/>
                <w:lang w:eastAsia="zh-CN"/>
              </w:rPr>
              <w:t>联系电话</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24E36827">
            <w:pPr>
              <w:spacing w:line="360" w:lineRule="auto"/>
              <w:rPr>
                <w:rFonts w:hint="eastAsia"/>
                <w:color w:val="auto"/>
                <w:sz w:val="24"/>
                <w:highlight w:val="none"/>
              </w:rPr>
            </w:pPr>
            <w:r>
              <w:rPr>
                <w:rFonts w:hint="eastAsia" w:ascii="宋体" w:hAnsi="宋体" w:cs="仿宋"/>
                <w:color w:val="auto"/>
                <w:sz w:val="24"/>
                <w:highlight w:val="none"/>
                <w:lang w:eastAsia="zh-CN"/>
              </w:rPr>
              <w:t>联系电话</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r>
      <w:tr w14:paraId="44ED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63B29B28">
            <w:pPr>
              <w:spacing w:line="360" w:lineRule="auto"/>
              <w:rPr>
                <w:rFonts w:hint="eastAsia"/>
                <w:color w:val="auto"/>
                <w:kern w:val="2"/>
                <w:sz w:val="24"/>
                <w:szCs w:val="24"/>
                <w:highlight w:val="none"/>
                <w:lang w:val="en-US" w:eastAsia="zh-CN" w:bidi="ar-SA"/>
              </w:rPr>
            </w:pPr>
            <w:r>
              <w:rPr>
                <w:rFonts w:hint="eastAsia" w:ascii="宋体" w:hAnsi="宋体" w:cs="仿宋"/>
                <w:color w:val="auto"/>
                <w:sz w:val="24"/>
                <w:highlight w:val="none"/>
                <w:lang w:eastAsia="zh-CN"/>
              </w:rPr>
              <w:t>开户银行</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1678BE7B">
            <w:pPr>
              <w:spacing w:line="360" w:lineRule="auto"/>
              <w:rPr>
                <w:rFonts w:hint="eastAsia"/>
                <w:color w:val="auto"/>
                <w:sz w:val="24"/>
                <w:highlight w:val="none"/>
              </w:rPr>
            </w:pPr>
            <w:r>
              <w:rPr>
                <w:rFonts w:hint="eastAsia" w:ascii="宋体" w:hAnsi="宋体" w:cs="仿宋"/>
                <w:color w:val="auto"/>
                <w:sz w:val="24"/>
                <w:highlight w:val="none"/>
                <w:lang w:eastAsia="zh-CN"/>
              </w:rPr>
              <w:t>开户银行</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r>
      <w:tr w14:paraId="7040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60846D5C">
            <w:pPr>
              <w:spacing w:line="360" w:lineRule="auto"/>
              <w:rPr>
                <w:rFonts w:hint="eastAsia"/>
                <w:color w:val="auto"/>
                <w:kern w:val="2"/>
                <w:sz w:val="24"/>
                <w:szCs w:val="24"/>
                <w:highlight w:val="none"/>
                <w:lang w:val="en-US" w:eastAsia="zh-CN" w:bidi="ar-SA"/>
              </w:rPr>
            </w:pPr>
            <w:r>
              <w:rPr>
                <w:rFonts w:hint="eastAsia" w:ascii="宋体" w:hAnsi="宋体" w:cs="仿宋"/>
                <w:color w:val="auto"/>
                <w:sz w:val="24"/>
                <w:highlight w:val="none"/>
                <w:lang w:eastAsia="zh-CN"/>
              </w:rPr>
              <w:t>账号名称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562F3826">
            <w:pPr>
              <w:spacing w:line="360" w:lineRule="auto"/>
              <w:rPr>
                <w:rFonts w:hint="eastAsia"/>
                <w:color w:val="auto"/>
                <w:sz w:val="24"/>
                <w:highlight w:val="none"/>
              </w:rPr>
            </w:pPr>
            <w:r>
              <w:rPr>
                <w:rFonts w:hint="eastAsia" w:ascii="宋体" w:hAnsi="宋体" w:cs="仿宋"/>
                <w:color w:val="auto"/>
                <w:sz w:val="24"/>
                <w:highlight w:val="none"/>
                <w:lang w:eastAsia="zh-CN"/>
              </w:rPr>
              <w:t>账号名称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r>
      <w:tr w14:paraId="3342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5DD192D6">
            <w:pPr>
              <w:spacing w:line="360" w:lineRule="auto"/>
              <w:rPr>
                <w:rFonts w:hint="eastAsia" w:ascii="宋体" w:hAnsi="宋体" w:cs="仿宋"/>
                <w:color w:val="auto"/>
                <w:kern w:val="2"/>
                <w:sz w:val="24"/>
                <w:szCs w:val="24"/>
                <w:highlight w:val="none"/>
                <w:lang w:val="en-US" w:eastAsia="zh-CN" w:bidi="ar-SA"/>
              </w:rPr>
            </w:pPr>
            <w:r>
              <w:rPr>
                <w:rFonts w:hint="eastAsia" w:ascii="宋体" w:hAnsi="宋体" w:cs="仿宋"/>
                <w:color w:val="auto"/>
                <w:sz w:val="24"/>
                <w:highlight w:val="none"/>
                <w:lang w:eastAsia="zh-CN"/>
              </w:rPr>
              <w:t>账号：</w:t>
            </w:r>
            <w:r>
              <w:rPr>
                <w:rFonts w:hint="eastAsia" w:ascii="宋体" w:hAnsi="宋体" w:cs="仿宋"/>
                <w:color w:val="auto"/>
                <w:sz w:val="24"/>
                <w:highlight w:val="none"/>
                <w:u w:val="single"/>
                <w:lang w:val="en-US" w:eastAsia="zh-CN"/>
              </w:rPr>
              <w:t xml:space="preserve">                                  </w:t>
            </w:r>
          </w:p>
        </w:tc>
        <w:tc>
          <w:tcPr>
            <w:tcW w:w="4968" w:type="dxa"/>
            <w:tcBorders>
              <w:tl2br w:val="nil"/>
              <w:tr2bl w:val="nil"/>
            </w:tcBorders>
            <w:noWrap w:val="0"/>
            <w:vAlign w:val="top"/>
          </w:tcPr>
          <w:p w14:paraId="2E004527">
            <w:pPr>
              <w:spacing w:line="360" w:lineRule="auto"/>
              <w:rPr>
                <w:rFonts w:hint="default" w:ascii="宋体" w:hAnsi="宋体" w:cs="仿宋"/>
                <w:color w:val="auto"/>
                <w:sz w:val="24"/>
                <w:highlight w:val="none"/>
                <w:lang w:val="en-US" w:eastAsia="zh-CN"/>
              </w:rPr>
            </w:pPr>
            <w:r>
              <w:rPr>
                <w:rFonts w:hint="eastAsia" w:ascii="宋体" w:hAnsi="宋体" w:cs="仿宋"/>
                <w:color w:val="auto"/>
                <w:sz w:val="24"/>
                <w:highlight w:val="none"/>
                <w:lang w:eastAsia="zh-CN"/>
              </w:rPr>
              <w:t>账号：</w:t>
            </w:r>
            <w:r>
              <w:rPr>
                <w:rFonts w:hint="eastAsia" w:ascii="宋体" w:hAnsi="宋体" w:cs="仿宋"/>
                <w:color w:val="auto"/>
                <w:sz w:val="24"/>
                <w:highlight w:val="none"/>
                <w:u w:val="single"/>
                <w:lang w:val="en-US" w:eastAsia="zh-CN"/>
              </w:rPr>
              <w:t xml:space="preserve">                                  </w:t>
            </w:r>
          </w:p>
        </w:tc>
      </w:tr>
      <w:tr w14:paraId="54EC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27702608">
            <w:pPr>
              <w:spacing w:line="360" w:lineRule="auto"/>
              <w:rPr>
                <w:rFonts w:hint="eastAsia" w:ascii="宋体" w:hAnsi="宋体" w:cs="仿宋"/>
                <w:color w:val="auto"/>
                <w:kern w:val="2"/>
                <w:sz w:val="24"/>
                <w:szCs w:val="24"/>
                <w:highlight w:val="none"/>
                <w:lang w:val="en-US" w:eastAsia="zh-CN" w:bidi="ar-SA"/>
              </w:rPr>
            </w:pPr>
            <w:r>
              <w:rPr>
                <w:rFonts w:hint="eastAsia" w:ascii="宋体" w:hAnsi="宋体" w:cs="仿宋"/>
                <w:color w:val="auto"/>
                <w:sz w:val="24"/>
                <w:highlight w:val="none"/>
                <w:lang w:eastAsia="zh-CN"/>
              </w:rPr>
              <w:t>日期：</w:t>
            </w:r>
            <w:r>
              <w:rPr>
                <w:rFonts w:hint="eastAsia" w:ascii="宋体" w:hAnsi="宋体" w:cs="仿宋"/>
                <w:color w:val="auto"/>
                <w:sz w:val="24"/>
                <w:highlight w:val="none"/>
                <w:u w:val="single"/>
                <w:lang w:val="en-US" w:eastAsia="zh-CN"/>
              </w:rPr>
              <w:t xml:space="preserve">                                  </w:t>
            </w:r>
          </w:p>
        </w:tc>
        <w:tc>
          <w:tcPr>
            <w:tcW w:w="4968" w:type="dxa"/>
            <w:tcBorders>
              <w:tl2br w:val="nil"/>
              <w:tr2bl w:val="nil"/>
            </w:tcBorders>
            <w:noWrap w:val="0"/>
            <w:vAlign w:val="top"/>
          </w:tcPr>
          <w:p w14:paraId="363524E1">
            <w:pPr>
              <w:spacing w:line="360" w:lineRule="auto"/>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日期：</w:t>
            </w:r>
            <w:r>
              <w:rPr>
                <w:rFonts w:hint="eastAsia" w:ascii="宋体" w:hAnsi="宋体" w:cs="仿宋"/>
                <w:color w:val="auto"/>
                <w:sz w:val="24"/>
                <w:highlight w:val="none"/>
                <w:u w:val="single"/>
                <w:lang w:val="en-US" w:eastAsia="zh-CN"/>
              </w:rPr>
              <w:t xml:space="preserve">                                  </w:t>
            </w:r>
          </w:p>
        </w:tc>
      </w:tr>
    </w:tbl>
    <w:p w14:paraId="445ED67F">
      <w:pPr>
        <w:spacing w:line="360" w:lineRule="auto"/>
        <w:outlineLvl w:val="9"/>
        <w:rPr>
          <w:rFonts w:hint="eastAsia" w:ascii="宋体" w:hAnsi="宋体" w:cs="仿宋"/>
          <w:color w:val="auto"/>
          <w:sz w:val="24"/>
          <w:highlight w:val="none"/>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08C77177">
      <w:pPr>
        <w:spacing w:line="360" w:lineRule="auto"/>
        <w:outlineLvl w:val="9"/>
        <w:rPr>
          <w:rFonts w:hint="eastAsia" w:ascii="宋体" w:hAnsi="宋体" w:cs="仿宋"/>
          <w:sz w:val="24"/>
          <w:highlight w:val="none"/>
          <w:u w:val="single"/>
        </w:rPr>
      </w:pPr>
      <w:bookmarkStart w:id="154" w:name="_Toc913864352_WPSOffice_Level2"/>
      <w:r>
        <w:rPr>
          <w:rFonts w:hint="eastAsia" w:ascii="宋体" w:hAnsi="宋体" w:cs="仿宋"/>
          <w:sz w:val="24"/>
          <w:highlight w:val="none"/>
          <w:u w:val="single"/>
        </w:rPr>
        <w:t>附件</w:t>
      </w:r>
      <w:r>
        <w:rPr>
          <w:rFonts w:ascii="宋体" w:hAnsi="宋体" w:cs="仿宋"/>
          <w:sz w:val="24"/>
          <w:highlight w:val="none"/>
          <w:u w:val="single"/>
        </w:rPr>
        <w:t>1</w:t>
      </w:r>
      <w:r>
        <w:rPr>
          <w:rFonts w:hint="eastAsia" w:ascii="宋体" w:hAnsi="宋体" w:cs="仿宋"/>
          <w:sz w:val="24"/>
          <w:highlight w:val="none"/>
          <w:u w:val="single"/>
        </w:rPr>
        <w:t>：</w:t>
      </w:r>
    </w:p>
    <w:p w14:paraId="79913AC1">
      <w:pPr>
        <w:widowControl/>
        <w:spacing w:line="360" w:lineRule="auto"/>
        <w:jc w:val="center"/>
        <w:rPr>
          <w:rFonts w:hint="eastAsia" w:ascii="宋体" w:hAnsi="宋体"/>
          <w:b/>
          <w:sz w:val="28"/>
          <w:szCs w:val="21"/>
          <w:highlight w:val="none"/>
          <w:u w:val="single"/>
        </w:rPr>
      </w:pPr>
      <w:r>
        <w:rPr>
          <w:rFonts w:hint="eastAsia" w:ascii="宋体" w:hAnsi="宋体"/>
          <w:b/>
          <w:sz w:val="28"/>
          <w:szCs w:val="21"/>
          <w:highlight w:val="none"/>
          <w:u w:val="single"/>
        </w:rPr>
        <w:t>安全生产协议书</w:t>
      </w:r>
    </w:p>
    <w:p w14:paraId="725148B0">
      <w:pPr>
        <w:autoSpaceDE w:val="0"/>
        <w:autoSpaceDN w:val="0"/>
        <w:adjustRightInd w:val="0"/>
        <w:spacing w:line="360" w:lineRule="auto"/>
        <w:jc w:val="left"/>
        <w:rPr>
          <w:rFonts w:hint="eastAsia" w:ascii="宋体" w:hAnsi="宋体"/>
          <w:bCs/>
          <w:kern w:val="0"/>
          <w:sz w:val="24"/>
          <w:szCs w:val="21"/>
          <w:highlight w:val="none"/>
          <w:u w:val="single"/>
        </w:rPr>
      </w:pPr>
      <w:r>
        <w:rPr>
          <w:rFonts w:hint="eastAsia" w:ascii="宋体" w:hAnsi="宋体"/>
          <w:bCs/>
          <w:kern w:val="0"/>
          <w:sz w:val="24"/>
          <w:szCs w:val="21"/>
          <w:highlight w:val="none"/>
          <w:u w:val="single"/>
        </w:rPr>
        <w:t xml:space="preserve">甲方（企业名称）：嘉兴市烟草公司桐乡分公司 </w:t>
      </w:r>
    </w:p>
    <w:p w14:paraId="688A2598">
      <w:pPr>
        <w:autoSpaceDE w:val="0"/>
        <w:autoSpaceDN w:val="0"/>
        <w:adjustRightInd w:val="0"/>
        <w:spacing w:line="360" w:lineRule="auto"/>
        <w:jc w:val="left"/>
        <w:rPr>
          <w:rFonts w:hint="eastAsia" w:ascii="宋体" w:hAnsi="宋体"/>
          <w:bCs/>
          <w:kern w:val="0"/>
          <w:sz w:val="24"/>
          <w:szCs w:val="21"/>
          <w:highlight w:val="none"/>
          <w:u w:val="single"/>
        </w:rPr>
      </w:pPr>
      <w:r>
        <w:rPr>
          <w:rFonts w:hint="eastAsia" w:ascii="宋体" w:hAnsi="宋体"/>
          <w:bCs/>
          <w:kern w:val="0"/>
          <w:sz w:val="24"/>
          <w:szCs w:val="21"/>
          <w:highlight w:val="none"/>
          <w:u w:val="single"/>
        </w:rPr>
        <w:t>乙方（企业名称）：</w:t>
      </w:r>
      <w:r>
        <w:rPr>
          <w:rFonts w:hint="eastAsia" w:ascii="宋体" w:hAnsi="宋体"/>
          <w:bCs/>
          <w:kern w:val="0"/>
          <w:sz w:val="24"/>
          <w:szCs w:val="21"/>
          <w:highlight w:val="none"/>
          <w:u w:val="single"/>
          <w:lang w:val="en-US" w:eastAsia="zh-CN"/>
        </w:rPr>
        <w:t xml:space="preserve">                        </w:t>
      </w:r>
      <w:r>
        <w:rPr>
          <w:rFonts w:hint="eastAsia" w:ascii="宋体" w:hAnsi="宋体"/>
          <w:bCs/>
          <w:kern w:val="0"/>
          <w:sz w:val="24"/>
          <w:szCs w:val="21"/>
          <w:highlight w:val="none"/>
          <w:u w:val="single"/>
        </w:rPr>
        <w:t xml:space="preserve"> </w:t>
      </w:r>
    </w:p>
    <w:p w14:paraId="7CD6D3BF">
      <w:pPr>
        <w:autoSpaceDE w:val="0"/>
        <w:autoSpaceDN w:val="0"/>
        <w:adjustRightInd w:val="0"/>
        <w:spacing w:line="360" w:lineRule="auto"/>
        <w:ind w:firstLine="480" w:firstLineChars="200"/>
        <w:jc w:val="left"/>
        <w:rPr>
          <w:rFonts w:hint="eastAsia" w:ascii="宋体" w:hAnsi="宋体"/>
          <w:bCs/>
          <w:kern w:val="0"/>
          <w:sz w:val="24"/>
          <w:szCs w:val="21"/>
          <w:highlight w:val="none"/>
          <w:u w:val="single"/>
        </w:rPr>
      </w:pPr>
    </w:p>
    <w:p w14:paraId="7ED1B3EE">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为维护甲乙双方的共同利益，保证气调养护施工质量和安全生产，保持良好的工作秩序和气调养护场所的卫生环境，经甲乙双方平等协商，签订本安全协议。</w:t>
      </w:r>
    </w:p>
    <w:p w14:paraId="01F9A46C">
      <w:pPr>
        <w:widowControl/>
        <w:spacing w:line="360" w:lineRule="auto"/>
        <w:ind w:firstLine="482" w:firstLineChars="200"/>
        <w:jc w:val="left"/>
        <w:rPr>
          <w:rFonts w:hint="eastAsia" w:ascii="宋体" w:hAnsi="宋体"/>
          <w:sz w:val="24"/>
          <w:szCs w:val="21"/>
          <w:highlight w:val="none"/>
          <w:u w:val="single"/>
        </w:rPr>
      </w:pPr>
      <w:r>
        <w:rPr>
          <w:rFonts w:hint="eastAsia" w:ascii="宋体" w:hAnsi="宋体"/>
          <w:b/>
          <w:sz w:val="24"/>
          <w:szCs w:val="21"/>
          <w:highlight w:val="none"/>
          <w:u w:val="single"/>
        </w:rPr>
        <w:t>一</w:t>
      </w:r>
      <w:r>
        <w:rPr>
          <w:rFonts w:ascii="宋体" w:hAnsi="宋体"/>
          <w:b/>
          <w:sz w:val="24"/>
          <w:szCs w:val="21"/>
          <w:highlight w:val="none"/>
          <w:u w:val="single"/>
        </w:rPr>
        <w:t>.项目名称：</w:t>
      </w:r>
      <w:r>
        <w:rPr>
          <w:rFonts w:hint="eastAsia" w:ascii="宋体" w:hAnsi="宋体"/>
          <w:b/>
          <w:sz w:val="24"/>
          <w:szCs w:val="21"/>
          <w:highlight w:val="none"/>
          <w:u w:val="single"/>
        </w:rPr>
        <w:t xml:space="preserve">2025-2027年嘉兴烟草桐乡分公司烟叶养护服务采购项目 </w:t>
      </w:r>
    </w:p>
    <w:p w14:paraId="2710253D">
      <w:pPr>
        <w:widowControl/>
        <w:spacing w:line="360" w:lineRule="auto"/>
        <w:ind w:firstLine="482" w:firstLineChars="200"/>
        <w:jc w:val="left"/>
        <w:rPr>
          <w:rFonts w:hint="eastAsia" w:ascii="宋体" w:hAnsi="宋体"/>
          <w:sz w:val="24"/>
          <w:szCs w:val="21"/>
          <w:highlight w:val="none"/>
          <w:u w:val="single"/>
        </w:rPr>
      </w:pPr>
      <w:r>
        <w:rPr>
          <w:rFonts w:hint="eastAsia" w:ascii="宋体" w:hAnsi="宋体"/>
          <w:b/>
          <w:sz w:val="24"/>
          <w:szCs w:val="21"/>
          <w:highlight w:val="none"/>
          <w:u w:val="single"/>
        </w:rPr>
        <w:t>二</w:t>
      </w:r>
      <w:r>
        <w:rPr>
          <w:rFonts w:ascii="宋体" w:hAnsi="宋体"/>
          <w:b/>
          <w:sz w:val="24"/>
          <w:szCs w:val="21"/>
          <w:highlight w:val="none"/>
          <w:u w:val="single"/>
        </w:rPr>
        <w:t>.项目地点：</w:t>
      </w:r>
      <w:r>
        <w:rPr>
          <w:rFonts w:hint="eastAsia" w:ascii="宋体" w:hAnsi="宋体"/>
          <w:b/>
          <w:sz w:val="24"/>
          <w:szCs w:val="21"/>
          <w:highlight w:val="none"/>
          <w:u w:val="single"/>
        </w:rPr>
        <w:t xml:space="preserve">                                                  </w:t>
      </w:r>
    </w:p>
    <w:p w14:paraId="631EB9DB">
      <w:pPr>
        <w:widowControl/>
        <w:spacing w:line="360" w:lineRule="auto"/>
        <w:ind w:firstLine="482" w:firstLineChars="200"/>
        <w:jc w:val="left"/>
        <w:rPr>
          <w:rFonts w:hint="eastAsia" w:ascii="宋体" w:hAnsi="宋体"/>
          <w:sz w:val="24"/>
          <w:szCs w:val="21"/>
          <w:highlight w:val="none"/>
          <w:u w:val="single"/>
        </w:rPr>
      </w:pPr>
      <w:r>
        <w:rPr>
          <w:rFonts w:hint="eastAsia" w:ascii="宋体" w:hAnsi="宋体"/>
          <w:b/>
          <w:sz w:val="24"/>
          <w:szCs w:val="21"/>
          <w:highlight w:val="none"/>
          <w:u w:val="single"/>
        </w:rPr>
        <w:t>三</w:t>
      </w:r>
      <w:r>
        <w:rPr>
          <w:rFonts w:ascii="宋体" w:hAnsi="宋体"/>
          <w:b/>
          <w:sz w:val="24"/>
          <w:szCs w:val="21"/>
          <w:highlight w:val="none"/>
          <w:u w:val="single"/>
        </w:rPr>
        <w:t>.项目时间：</w:t>
      </w:r>
      <w:r>
        <w:rPr>
          <w:rFonts w:hint="eastAsia" w:ascii="宋体" w:hAnsi="宋体"/>
          <w:sz w:val="24"/>
          <w:szCs w:val="21"/>
          <w:highlight w:val="none"/>
          <w:u w:val="single"/>
        </w:rPr>
        <w:t>合同规定的烟叶气调养护期间</w:t>
      </w:r>
    </w:p>
    <w:p w14:paraId="7F7F4680">
      <w:pPr>
        <w:widowControl/>
        <w:spacing w:line="360" w:lineRule="auto"/>
        <w:ind w:firstLine="482" w:firstLineChars="200"/>
        <w:jc w:val="left"/>
        <w:rPr>
          <w:rFonts w:hint="eastAsia" w:ascii="宋体" w:hAnsi="宋体"/>
          <w:b/>
          <w:sz w:val="24"/>
          <w:szCs w:val="21"/>
          <w:highlight w:val="none"/>
          <w:u w:val="single"/>
        </w:rPr>
      </w:pPr>
      <w:r>
        <w:rPr>
          <w:rFonts w:hint="eastAsia" w:ascii="宋体" w:hAnsi="宋体"/>
          <w:b/>
          <w:sz w:val="24"/>
          <w:szCs w:val="21"/>
          <w:highlight w:val="none"/>
          <w:u w:val="single"/>
        </w:rPr>
        <w:t>四</w:t>
      </w:r>
      <w:r>
        <w:rPr>
          <w:rFonts w:ascii="宋体" w:hAnsi="宋体"/>
          <w:b/>
          <w:sz w:val="24"/>
          <w:szCs w:val="21"/>
          <w:highlight w:val="none"/>
          <w:u w:val="single"/>
        </w:rPr>
        <w:t>.协议内容：</w:t>
      </w:r>
    </w:p>
    <w:p w14:paraId="3A0AF96A">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1、乙方作为烟叶气调养护项目的承包方，对其作业过程及人员安全承担主体责任。</w:t>
      </w:r>
    </w:p>
    <w:p w14:paraId="3B1D44E2">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2、乙方应具备气调养护相关资质，并向甲方提供资质证明和作业人员资格证等资质文件。</w:t>
      </w:r>
    </w:p>
    <w:p w14:paraId="4DF48642">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3、乙方须建立完整的安全管理体系，包括：作业人员岗前三级安全教育制度；作业人员持证上岗管理制度；设备设施定期检查维护制度。</w:t>
      </w:r>
    </w:p>
    <w:p w14:paraId="156E3266">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4、乙方作业人员必须严格按甲方指定路线及作业区域开展养护作业。</w:t>
      </w:r>
    </w:p>
    <w:p w14:paraId="66B28BA4">
      <w:pPr>
        <w:widowControl/>
        <w:spacing w:line="360" w:lineRule="auto"/>
        <w:ind w:firstLine="424" w:firstLineChars="177"/>
        <w:jc w:val="left"/>
        <w:rPr>
          <w:rFonts w:hint="eastAsia" w:ascii="宋体" w:hAnsi="宋体"/>
          <w:sz w:val="24"/>
          <w:szCs w:val="21"/>
          <w:highlight w:val="none"/>
          <w:u w:val="single"/>
        </w:rPr>
      </w:pPr>
      <w:r>
        <w:rPr>
          <w:rFonts w:hint="eastAsia" w:ascii="宋体" w:hAnsi="宋体"/>
          <w:sz w:val="24"/>
          <w:szCs w:val="21"/>
          <w:highlight w:val="none"/>
          <w:u w:val="single"/>
        </w:rPr>
        <w:t>5、乙方作业人员进入甲方区域时须做好登记，并佩戴相应证件，必要时接受</w:t>
      </w:r>
      <w:r>
        <w:rPr>
          <w:rFonts w:ascii="宋体" w:hAnsi="宋体"/>
          <w:sz w:val="24"/>
          <w:szCs w:val="21"/>
          <w:highlight w:val="none"/>
          <w:u w:val="single"/>
        </w:rPr>
        <w:t>“量体温+戴口罩+健康码”检查。</w:t>
      </w:r>
    </w:p>
    <w:p w14:paraId="4782E709">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6、乙方应针对养护期间可能存在的安全风险采取专项防控措施：</w:t>
      </w:r>
    </w:p>
    <w:p w14:paraId="35752918">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登高作业前开展梯具及作业堆垛安全检查，佩戴好安全帽、安全绳等安全措施；气调帐幕作业实施双人互保及氧浓度实时监测；建立气调剂专用存储区域并设置醒目标识。</w:t>
      </w:r>
    </w:p>
    <w:p w14:paraId="7A83E47F">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7、乙方应配合甲方开展以下工作：</w:t>
      </w:r>
    </w:p>
    <w:p w14:paraId="5FBEFEBF">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参与甲方组织的安全风险辨识与评价，接受甲方安全监督检查并落实整改要求，向甲方报送隐患 整改情况。</w:t>
      </w:r>
    </w:p>
    <w:p w14:paraId="78BF91E7">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8、因乙方责任导致的安全事故，乙方应立即口头报告、1小时内书面报告甲方，并承担全部法律责任及经济损失。</w:t>
      </w:r>
    </w:p>
    <w:p w14:paraId="7D5B34D3">
      <w:pPr>
        <w:widowControl/>
        <w:spacing w:line="360" w:lineRule="auto"/>
        <w:ind w:firstLine="480" w:firstLineChars="200"/>
        <w:jc w:val="left"/>
        <w:rPr>
          <w:rFonts w:hint="eastAsia" w:ascii="宋体" w:hAnsi="宋体"/>
          <w:sz w:val="24"/>
          <w:szCs w:val="21"/>
          <w:highlight w:val="none"/>
          <w:u w:val="single"/>
        </w:rPr>
      </w:pPr>
      <w:r>
        <w:rPr>
          <w:rFonts w:hint="eastAsia" w:ascii="宋体" w:hAnsi="宋体"/>
          <w:sz w:val="24"/>
          <w:szCs w:val="21"/>
          <w:highlight w:val="none"/>
          <w:u w:val="single"/>
        </w:rPr>
        <w:t>9、气调养护服务过程中，乙方自行负责所需机械、器材安全，并对养护过程安全负全责。</w:t>
      </w:r>
    </w:p>
    <w:p w14:paraId="482C09C9">
      <w:pPr>
        <w:widowControl/>
        <w:spacing w:line="360" w:lineRule="auto"/>
        <w:ind w:firstLine="480" w:firstLineChars="200"/>
        <w:jc w:val="left"/>
        <w:rPr>
          <w:highlight w:val="none"/>
        </w:rPr>
      </w:pPr>
      <w:r>
        <w:rPr>
          <w:rFonts w:hint="eastAsia" w:ascii="宋体" w:hAnsi="宋体"/>
          <w:sz w:val="24"/>
          <w:szCs w:val="21"/>
          <w:highlight w:val="none"/>
          <w:u w:val="single"/>
          <w:lang w:val="en-US" w:eastAsia="zh-CN"/>
        </w:rPr>
        <w:t>10、</w:t>
      </w:r>
      <w:r>
        <w:rPr>
          <w:rFonts w:hint="eastAsia" w:ascii="宋体" w:hAnsi="宋体"/>
          <w:sz w:val="24"/>
          <w:szCs w:val="21"/>
          <w:highlight w:val="none"/>
          <w:u w:val="single"/>
        </w:rPr>
        <w:t>在本协议有效期内，乙方如不遵守法律法规，违反本协议，违反甲方有关管理制度，造成人员伤 亡、财产损失事故，乙方负全部责任，并承担由此给甲方造成的一切经济损失。</w:t>
      </w:r>
    </w:p>
    <w:p w14:paraId="53FA7BF8">
      <w:pPr>
        <w:rPr>
          <w:rFonts w:hint="eastAsia" w:ascii="宋体" w:hAnsi="宋体" w:cs="仿宋"/>
          <w:sz w:val="24"/>
          <w:highlight w:val="none"/>
          <w:u w:val="single"/>
        </w:rPr>
      </w:pPr>
      <w:r>
        <w:rPr>
          <w:rFonts w:hint="eastAsia" w:ascii="宋体" w:hAnsi="宋体"/>
          <w:highlight w:val="none"/>
        </w:rPr>
        <w:t xml:space="preserve">   </w:t>
      </w:r>
      <w:r>
        <w:rPr>
          <w:rFonts w:hint="eastAsia" w:ascii="宋体" w:hAnsi="宋体" w:cs="仿宋"/>
          <w:sz w:val="24"/>
          <w:highlight w:val="none"/>
        </w:rPr>
        <w:t xml:space="preserve"> </w:t>
      </w:r>
      <w:r>
        <w:rPr>
          <w:rFonts w:hint="eastAsia" w:ascii="宋体" w:hAnsi="宋体" w:cs="仿宋"/>
          <w:sz w:val="24"/>
          <w:highlight w:val="none"/>
          <w:lang w:val="en-US" w:eastAsia="zh-CN"/>
        </w:rPr>
        <w:t>11、</w:t>
      </w:r>
      <w:r>
        <w:rPr>
          <w:rFonts w:ascii="宋体" w:hAnsi="宋体"/>
          <w:sz w:val="24"/>
          <w:szCs w:val="21"/>
          <w:highlight w:val="none"/>
          <w:u w:val="single"/>
        </w:rPr>
        <w:t>其它未尽事宜由甲乙双方协商解决。</w:t>
      </w:r>
      <w:r>
        <w:rPr>
          <w:rFonts w:hint="eastAsia" w:ascii="宋体" w:hAnsi="宋体"/>
          <w:sz w:val="24"/>
          <w:szCs w:val="21"/>
          <w:highlight w:val="none"/>
          <w:u w:val="single"/>
        </w:rPr>
        <w:t>本协议一式陆份，甲乙双方各执叁份，自签订之日起生效。</w:t>
      </w:r>
      <w:r>
        <w:rPr>
          <w:rFonts w:hint="eastAsia" w:ascii="宋体" w:hAnsi="宋体" w:cs="仿宋"/>
          <w:sz w:val="24"/>
          <w:highlight w:val="none"/>
          <w:u w:val="single"/>
        </w:rPr>
        <w:cr/>
      </w:r>
    </w:p>
    <w:tbl>
      <w:tblPr>
        <w:tblStyle w:val="21"/>
        <w:tblW w:w="9900" w:type="dxa"/>
        <w:jc w:val="center"/>
        <w:tblLayout w:type="fixed"/>
        <w:tblCellMar>
          <w:top w:w="0" w:type="dxa"/>
          <w:left w:w="108" w:type="dxa"/>
          <w:bottom w:w="0" w:type="dxa"/>
          <w:right w:w="108" w:type="dxa"/>
        </w:tblCellMar>
      </w:tblPr>
      <w:tblGrid>
        <w:gridCol w:w="4932"/>
        <w:gridCol w:w="4968"/>
      </w:tblGrid>
      <w:tr w14:paraId="10025F50">
        <w:tblPrEx>
          <w:tblCellMar>
            <w:top w:w="0" w:type="dxa"/>
            <w:left w:w="108" w:type="dxa"/>
            <w:bottom w:w="0" w:type="dxa"/>
            <w:right w:w="108" w:type="dxa"/>
          </w:tblCellMar>
        </w:tblPrEx>
        <w:trPr>
          <w:trHeight w:val="564" w:hRule="atLeast"/>
          <w:jc w:val="center"/>
        </w:trPr>
        <w:tc>
          <w:tcPr>
            <w:tcW w:w="4932" w:type="dxa"/>
            <w:tcBorders>
              <w:tl2br w:val="nil"/>
              <w:tr2bl w:val="nil"/>
            </w:tcBorders>
          </w:tcPr>
          <w:p w14:paraId="57158C96">
            <w:pPr>
              <w:spacing w:line="360" w:lineRule="auto"/>
              <w:rPr>
                <w:sz w:val="24"/>
                <w:highlight w:val="none"/>
                <w:u w:val="single"/>
              </w:rPr>
            </w:pPr>
            <w:r>
              <w:rPr>
                <w:rFonts w:hint="eastAsia" w:ascii="宋体" w:hAnsi="宋体" w:cs="仿宋"/>
                <w:sz w:val="24"/>
                <w:highlight w:val="none"/>
                <w:u w:val="single"/>
              </w:rPr>
              <w:t xml:space="preserve">甲方（签章）：                                     </w:t>
            </w:r>
          </w:p>
        </w:tc>
        <w:tc>
          <w:tcPr>
            <w:tcW w:w="4968" w:type="dxa"/>
            <w:tcBorders>
              <w:tl2br w:val="nil"/>
              <w:tr2bl w:val="nil"/>
            </w:tcBorders>
          </w:tcPr>
          <w:p w14:paraId="0A1ADED0">
            <w:pPr>
              <w:spacing w:line="360" w:lineRule="auto"/>
              <w:rPr>
                <w:rFonts w:hint="default"/>
                <w:sz w:val="24"/>
                <w:highlight w:val="none"/>
                <w:u w:val="single"/>
                <w:lang w:val="en"/>
              </w:rPr>
            </w:pPr>
            <w:r>
              <w:rPr>
                <w:rFonts w:hint="eastAsia" w:ascii="宋体" w:hAnsi="宋体" w:cs="仿宋"/>
                <w:sz w:val="24"/>
                <w:highlight w:val="none"/>
                <w:u w:val="single"/>
              </w:rPr>
              <w:t xml:space="preserve">乙方（签章）：        </w:t>
            </w:r>
            <w:r>
              <w:rPr>
                <w:rFonts w:hint="default" w:ascii="宋体" w:hAnsi="宋体" w:cs="仿宋"/>
                <w:sz w:val="24"/>
                <w:highlight w:val="none"/>
                <w:u w:val="single"/>
                <w:lang w:val="en"/>
              </w:rPr>
              <w:t xml:space="preserve">                 </w:t>
            </w:r>
          </w:p>
        </w:tc>
      </w:tr>
      <w:tr w14:paraId="2A78B328">
        <w:tblPrEx>
          <w:tblCellMar>
            <w:top w:w="0" w:type="dxa"/>
            <w:left w:w="108" w:type="dxa"/>
            <w:bottom w:w="0" w:type="dxa"/>
            <w:right w:w="108" w:type="dxa"/>
          </w:tblCellMar>
        </w:tblPrEx>
        <w:trPr>
          <w:jc w:val="center"/>
        </w:trPr>
        <w:tc>
          <w:tcPr>
            <w:tcW w:w="4932" w:type="dxa"/>
            <w:tcBorders>
              <w:tl2br w:val="nil"/>
              <w:tr2bl w:val="nil"/>
            </w:tcBorders>
          </w:tcPr>
          <w:p w14:paraId="64BA4C56">
            <w:pPr>
              <w:spacing w:line="360" w:lineRule="auto"/>
              <w:rPr>
                <w:sz w:val="24"/>
                <w:highlight w:val="none"/>
                <w:u w:val="single"/>
              </w:rPr>
            </w:pPr>
            <w:r>
              <w:rPr>
                <w:rFonts w:hint="eastAsia" w:ascii="宋体" w:hAnsi="宋体" w:cs="仿宋"/>
                <w:sz w:val="24"/>
                <w:highlight w:val="none"/>
                <w:u w:val="single"/>
              </w:rPr>
              <w:t xml:space="preserve">地址：                                  </w:t>
            </w:r>
          </w:p>
        </w:tc>
        <w:tc>
          <w:tcPr>
            <w:tcW w:w="4968" w:type="dxa"/>
            <w:tcBorders>
              <w:tl2br w:val="nil"/>
              <w:tr2bl w:val="nil"/>
            </w:tcBorders>
          </w:tcPr>
          <w:p w14:paraId="73C83476">
            <w:pPr>
              <w:spacing w:line="360" w:lineRule="auto"/>
              <w:rPr>
                <w:sz w:val="24"/>
                <w:highlight w:val="none"/>
                <w:u w:val="single"/>
              </w:rPr>
            </w:pPr>
            <w:r>
              <w:rPr>
                <w:rFonts w:hint="eastAsia" w:ascii="宋体" w:hAnsi="宋体" w:cs="仿宋"/>
                <w:sz w:val="24"/>
                <w:highlight w:val="none"/>
                <w:u w:val="single"/>
              </w:rPr>
              <w:t>地址：</w:t>
            </w:r>
            <w:r>
              <w:rPr>
                <w:rFonts w:hint="default" w:ascii="宋体" w:hAnsi="宋体" w:cs="仿宋"/>
                <w:sz w:val="24"/>
                <w:highlight w:val="none"/>
                <w:u w:val="single"/>
                <w:lang w:val="en"/>
              </w:rPr>
              <w:t xml:space="preserve">                                </w:t>
            </w:r>
            <w:r>
              <w:rPr>
                <w:rFonts w:hint="eastAsia" w:ascii="宋体" w:hAnsi="宋体" w:cs="仿宋"/>
                <w:sz w:val="24"/>
                <w:highlight w:val="none"/>
                <w:u w:val="single"/>
              </w:rPr>
              <w:t xml:space="preserve"> </w:t>
            </w:r>
          </w:p>
        </w:tc>
      </w:tr>
      <w:tr w14:paraId="1A996233">
        <w:tblPrEx>
          <w:tblCellMar>
            <w:top w:w="0" w:type="dxa"/>
            <w:left w:w="108" w:type="dxa"/>
            <w:bottom w:w="0" w:type="dxa"/>
            <w:right w:w="108" w:type="dxa"/>
          </w:tblCellMar>
        </w:tblPrEx>
        <w:trPr>
          <w:trHeight w:val="629" w:hRule="atLeast"/>
          <w:jc w:val="center"/>
        </w:trPr>
        <w:tc>
          <w:tcPr>
            <w:tcW w:w="4932" w:type="dxa"/>
            <w:tcBorders>
              <w:tl2br w:val="nil"/>
              <w:tr2bl w:val="nil"/>
            </w:tcBorders>
          </w:tcPr>
          <w:p w14:paraId="2D7055F5">
            <w:pPr>
              <w:spacing w:line="360" w:lineRule="auto"/>
              <w:rPr>
                <w:rFonts w:hint="eastAsia" w:ascii="宋体" w:hAnsi="宋体" w:cs="仿宋"/>
                <w:sz w:val="24"/>
                <w:highlight w:val="none"/>
                <w:u w:val="single"/>
              </w:rPr>
            </w:pPr>
            <w:r>
              <w:rPr>
                <w:rFonts w:hint="eastAsia" w:ascii="宋体" w:hAnsi="宋体" w:cs="仿宋"/>
                <w:sz w:val="24"/>
                <w:highlight w:val="none"/>
                <w:u w:val="single"/>
              </w:rPr>
              <w:t xml:space="preserve">日期：                                  </w:t>
            </w:r>
          </w:p>
        </w:tc>
        <w:tc>
          <w:tcPr>
            <w:tcW w:w="4968" w:type="dxa"/>
            <w:tcBorders>
              <w:tl2br w:val="nil"/>
              <w:tr2bl w:val="nil"/>
            </w:tcBorders>
          </w:tcPr>
          <w:p w14:paraId="6A3617D3">
            <w:pPr>
              <w:spacing w:line="360" w:lineRule="auto"/>
              <w:rPr>
                <w:rFonts w:hint="eastAsia" w:ascii="宋体" w:hAnsi="宋体" w:cs="仿宋"/>
                <w:sz w:val="24"/>
                <w:highlight w:val="none"/>
                <w:u w:val="single"/>
              </w:rPr>
            </w:pPr>
            <w:r>
              <w:rPr>
                <w:rFonts w:hint="eastAsia" w:ascii="宋体" w:hAnsi="宋体" w:cs="仿宋"/>
                <w:sz w:val="24"/>
                <w:highlight w:val="none"/>
                <w:u w:val="single"/>
              </w:rPr>
              <w:t xml:space="preserve">日期：                                  </w:t>
            </w:r>
          </w:p>
        </w:tc>
      </w:tr>
    </w:tbl>
    <w:p w14:paraId="1F31CB20">
      <w:pPr>
        <w:rPr>
          <w:rFonts w:hint="eastAsia" w:ascii="宋体" w:hAnsi="宋体"/>
          <w:sz w:val="24"/>
          <w:szCs w:val="21"/>
          <w:highlight w:val="none"/>
          <w:u w:val="single"/>
        </w:rPr>
      </w:pPr>
    </w:p>
    <w:p w14:paraId="29BCB827">
      <w:pPr>
        <w:rPr>
          <w:highlight w:val="none"/>
        </w:rPr>
      </w:pPr>
    </w:p>
    <w:p w14:paraId="40590009">
      <w:pPr>
        <w:spacing w:line="240" w:lineRule="auto"/>
        <w:outlineLvl w:val="9"/>
        <w:rPr>
          <w:rFonts w:hint="eastAsia" w:ascii="宋体" w:hAnsi="宋体" w:cs="仿宋"/>
          <w:color w:val="auto"/>
          <w:sz w:val="24"/>
          <w:highlight w:val="none"/>
          <w:u w:val="single"/>
        </w:rPr>
      </w:pPr>
      <w:r>
        <w:rPr>
          <w:rFonts w:hint="eastAsia" w:ascii="宋体" w:hAnsi="宋体" w:cs="仿宋"/>
          <w:color w:val="auto"/>
          <w:sz w:val="24"/>
          <w:highlight w:val="none"/>
          <w:u w:val="single"/>
        </w:rPr>
        <w:br w:type="page"/>
      </w:r>
    </w:p>
    <w:p w14:paraId="1AC094EC">
      <w:pPr>
        <w:spacing w:line="360" w:lineRule="auto"/>
        <w:outlineLvl w:val="9"/>
        <w:rPr>
          <w:rFonts w:ascii="宋体" w:hAnsi="宋体" w:cs="仿宋"/>
          <w:color w:val="auto"/>
          <w:sz w:val="24"/>
          <w:highlight w:val="none"/>
          <w:u w:val="single"/>
        </w:rPr>
      </w:pPr>
      <w:r>
        <w:rPr>
          <w:rFonts w:hint="eastAsia" w:ascii="宋体" w:hAnsi="宋体" w:cs="仿宋"/>
          <w:color w:val="auto"/>
          <w:sz w:val="24"/>
          <w:highlight w:val="none"/>
          <w:u w:val="single"/>
        </w:rPr>
        <w:t>附件</w:t>
      </w:r>
      <w:r>
        <w:rPr>
          <w:rFonts w:hint="eastAsia" w:ascii="宋体" w:hAnsi="宋体" w:cs="仿宋"/>
          <w:color w:val="auto"/>
          <w:sz w:val="24"/>
          <w:highlight w:val="none"/>
          <w:u w:val="single"/>
          <w:lang w:val="en-US" w:eastAsia="zh-CN"/>
        </w:rPr>
        <w:t>2</w:t>
      </w:r>
      <w:r>
        <w:rPr>
          <w:rFonts w:hint="eastAsia" w:ascii="宋体" w:hAnsi="宋体" w:cs="仿宋"/>
          <w:color w:val="auto"/>
          <w:sz w:val="24"/>
          <w:highlight w:val="none"/>
          <w:u w:val="single"/>
        </w:rPr>
        <w:t>：</w:t>
      </w:r>
      <w:bookmarkEnd w:id="154"/>
    </w:p>
    <w:p w14:paraId="19AE6B92">
      <w:pPr>
        <w:autoSpaceDE w:val="0"/>
        <w:autoSpaceDN w:val="0"/>
        <w:adjustRightInd w:val="0"/>
        <w:spacing w:line="360" w:lineRule="auto"/>
        <w:jc w:val="center"/>
        <w:outlineLvl w:val="9"/>
        <w:rPr>
          <w:rFonts w:ascii="宋体" w:hAnsi="宋体"/>
          <w:b/>
          <w:bCs/>
          <w:color w:val="auto"/>
          <w:kern w:val="0"/>
          <w:sz w:val="28"/>
          <w:szCs w:val="21"/>
          <w:highlight w:val="none"/>
          <w:u w:val="single"/>
        </w:rPr>
      </w:pPr>
      <w:r>
        <w:rPr>
          <w:rFonts w:hint="eastAsia" w:ascii="宋体" w:hAnsi="宋体"/>
          <w:b/>
          <w:bCs/>
          <w:color w:val="auto"/>
          <w:kern w:val="0"/>
          <w:sz w:val="28"/>
          <w:szCs w:val="21"/>
          <w:highlight w:val="none"/>
          <w:u w:val="single"/>
        </w:rPr>
        <w:t>浙江烟草专卖商业系统服务商保密协议</w:t>
      </w:r>
    </w:p>
    <w:p w14:paraId="1235020E">
      <w:pPr>
        <w:autoSpaceDE w:val="0"/>
        <w:autoSpaceDN w:val="0"/>
        <w:adjustRightInd w:val="0"/>
        <w:spacing w:line="360" w:lineRule="auto"/>
        <w:jc w:val="left"/>
        <w:rPr>
          <w:rFonts w:ascii="宋体" w:hAnsi="宋体"/>
          <w:bCs/>
          <w:color w:val="auto"/>
          <w:kern w:val="0"/>
          <w:sz w:val="24"/>
          <w:szCs w:val="21"/>
          <w:highlight w:val="none"/>
          <w:u w:val="single"/>
        </w:rPr>
      </w:pPr>
      <w:r>
        <w:rPr>
          <w:rFonts w:hint="eastAsia" w:ascii="宋体" w:hAnsi="宋体"/>
          <w:bCs/>
          <w:color w:val="auto"/>
          <w:kern w:val="0"/>
          <w:sz w:val="24"/>
          <w:szCs w:val="21"/>
          <w:highlight w:val="none"/>
          <w:u w:val="single"/>
        </w:rPr>
        <w:t>甲方（企业名称）：嘉兴市烟草公司桐乡分公司</w:t>
      </w:r>
      <w:r>
        <w:rPr>
          <w:rFonts w:hint="eastAsia" w:ascii="宋体" w:hAnsi="宋体"/>
          <w:bCs/>
          <w:color w:val="auto"/>
          <w:kern w:val="0"/>
          <w:sz w:val="24"/>
          <w:szCs w:val="21"/>
          <w:highlight w:val="none"/>
          <w:u w:val="single"/>
          <w:lang w:val="en-US" w:eastAsia="zh-CN"/>
        </w:rPr>
        <w:t xml:space="preserve"> </w:t>
      </w:r>
    </w:p>
    <w:p w14:paraId="73DDEAEE">
      <w:pPr>
        <w:autoSpaceDE w:val="0"/>
        <w:autoSpaceDN w:val="0"/>
        <w:adjustRightInd w:val="0"/>
        <w:spacing w:line="360" w:lineRule="auto"/>
        <w:jc w:val="left"/>
        <w:rPr>
          <w:rFonts w:ascii="宋体" w:hAnsi="宋体"/>
          <w:bCs/>
          <w:color w:val="auto"/>
          <w:kern w:val="0"/>
          <w:sz w:val="24"/>
          <w:szCs w:val="21"/>
          <w:highlight w:val="none"/>
          <w:u w:val="single"/>
        </w:rPr>
      </w:pPr>
      <w:r>
        <w:rPr>
          <w:rFonts w:hint="eastAsia" w:ascii="宋体" w:hAnsi="宋体"/>
          <w:bCs/>
          <w:color w:val="auto"/>
          <w:kern w:val="0"/>
          <w:sz w:val="24"/>
          <w:szCs w:val="21"/>
          <w:highlight w:val="none"/>
          <w:u w:val="single"/>
        </w:rPr>
        <w:t>乙方（企业名称）：</w:t>
      </w:r>
      <w:r>
        <w:rPr>
          <w:rFonts w:hint="eastAsia" w:ascii="宋体" w:hAnsi="宋体"/>
          <w:bCs/>
          <w:color w:val="auto"/>
          <w:kern w:val="0"/>
          <w:sz w:val="24"/>
          <w:szCs w:val="21"/>
          <w:highlight w:val="none"/>
          <w:u w:val="single"/>
          <w:lang w:val="en-US" w:eastAsia="zh-CN"/>
        </w:rPr>
        <w:t xml:space="preserve">                                   </w:t>
      </w:r>
    </w:p>
    <w:p w14:paraId="2A3F557B">
      <w:pPr>
        <w:autoSpaceDE w:val="0"/>
        <w:autoSpaceDN w:val="0"/>
        <w:adjustRightInd w:val="0"/>
        <w:spacing w:line="360" w:lineRule="auto"/>
        <w:ind w:firstLine="480" w:firstLineChars="200"/>
        <w:jc w:val="left"/>
        <w:outlineLvl w:val="9"/>
        <w:rPr>
          <w:rFonts w:ascii="宋体" w:hAnsi="宋体"/>
          <w:bCs/>
          <w:color w:val="auto"/>
          <w:kern w:val="0"/>
          <w:sz w:val="24"/>
          <w:szCs w:val="21"/>
          <w:highlight w:val="none"/>
          <w:u w:val="single"/>
        </w:rPr>
      </w:pPr>
    </w:p>
    <w:p w14:paraId="32F338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鉴于乙方与甲方合作，并将获得甲方支付的相应服务费用，且乙方在为甲方服务期间将会获悉甲方的专利技术、技术秘密、产品数据、客户信息、项目信息和商业秘密，为有效保护甲方的合法权益，根据《中华人民共和国民法典》《中华人民共和国网络安全法》《中华人民共和国数据安全法》《中华人民共和国个人信息保护法》《中华人民共和国保守国家秘密法》及相关法律法规和有关规定，双方当事人就乙方在服务期间及之后应当履行的保密义务，本着平等、自愿、公平、诚实、守信的原则签订本协议。</w:t>
      </w:r>
    </w:p>
    <w:p w14:paraId="2D8E46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第一条</w:t>
      </w:r>
      <w:r>
        <w:rPr>
          <w:rFonts w:hint="eastAsia" w:asciiTheme="minorEastAsia" w:hAnsiTheme="minorEastAsia" w:eastAsiaTheme="minorEastAsia" w:cstheme="minorEastAsia"/>
          <w:color w:val="auto"/>
          <w:sz w:val="24"/>
          <w:szCs w:val="24"/>
          <w:highlight w:val="none"/>
          <w:u w:val="single"/>
        </w:rPr>
        <w:t xml:space="preserve"> 本协议所指的“保密信息”是指甲方不为公众知悉，能为甲方带来经济利益或一旦泄露会给甲方带来损害或影响</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包括但不限于甲方的技术信息和经营信息。</w:t>
      </w:r>
    </w:p>
    <w:p w14:paraId="638841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技术信息包括但不限于：关键信息基础设施信息、技术方案、工程设计、网络架构、系统代码、演示系统、页面截图、电路设计、工艺流程、制作方法、操作方法、控制方法、测试方法、技术指标、计算机软件、数据库、研究开发记录、技术报告、检测报告、实验数据、试验结果、图纸、样品、样机、模型、模具、操作手册、技术文档、相关的函电等。</w:t>
      </w:r>
    </w:p>
    <w:p w14:paraId="431C41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经营信息包括但不限于：管理策略、决策和诀窍、客户信息、个人信息、货源情报、产销策略、生产成本、负债情况、重大诉讼、谈判底线、标底及标书内容、行销计划、发展战略、采购资料、定价政策、财务信息、薪酬信息、审计报告、政务非公开信息、采购合同等。</w:t>
      </w:r>
    </w:p>
    <w:p w14:paraId="29313E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第二条</w:t>
      </w:r>
      <w:r>
        <w:rPr>
          <w:rFonts w:hint="eastAsia" w:asciiTheme="minorEastAsia" w:hAnsiTheme="minorEastAsia" w:eastAsiaTheme="minorEastAsia" w:cstheme="minorEastAsia"/>
          <w:color w:val="auto"/>
          <w:sz w:val="24"/>
          <w:szCs w:val="24"/>
          <w:highlight w:val="none"/>
          <w:u w:val="single"/>
        </w:rPr>
        <w:t xml:space="preserve"> 本协议所指的“服务商”包括但不限于：信息化项目建设与运维、固定资产项目建设与维护、委托代理、调查咨询相关中介服务等的服务商。</w:t>
      </w:r>
    </w:p>
    <w:p w14:paraId="6206839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第三条</w:t>
      </w:r>
      <w:r>
        <w:rPr>
          <w:rFonts w:hint="eastAsia" w:asciiTheme="minorEastAsia" w:hAnsiTheme="minorEastAsia" w:eastAsiaTheme="minorEastAsia" w:cstheme="minorEastAsia"/>
          <w:color w:val="auto"/>
          <w:sz w:val="24"/>
          <w:szCs w:val="24"/>
          <w:highlight w:val="none"/>
          <w:u w:val="single"/>
          <w:lang w:bidi="ar-SA"/>
        </w:rPr>
        <w:t xml:space="preserve"> </w:t>
      </w:r>
      <w:r>
        <w:rPr>
          <w:rFonts w:hint="eastAsia" w:asciiTheme="minorEastAsia" w:hAnsiTheme="minorEastAsia" w:eastAsiaTheme="minorEastAsia" w:cstheme="minorEastAsia"/>
          <w:color w:val="auto"/>
          <w:sz w:val="24"/>
          <w:szCs w:val="24"/>
          <w:highlight w:val="none"/>
          <w:u w:val="single"/>
        </w:rPr>
        <w:t>甲方依照法律规定（如在合作过程中知悉其他相对人的保密信息）和在有关协议的约定（如技术合同）中对外承担保密义务的事项，也属本保密协议所称的保密信息。乙方对上述专利技术、技术秘密、产品数据、客户信息、项目信息和商业秘密承担保密义务。</w:t>
      </w:r>
    </w:p>
    <w:p w14:paraId="7BB76AF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第四条</w:t>
      </w:r>
      <w:r>
        <w:rPr>
          <w:rFonts w:hint="eastAsia" w:asciiTheme="minorEastAsia" w:hAnsiTheme="minorEastAsia" w:eastAsiaTheme="minorEastAsia" w:cstheme="minorEastAsia"/>
          <w:color w:val="auto"/>
          <w:sz w:val="24"/>
          <w:szCs w:val="24"/>
          <w:highlight w:val="none"/>
          <w:u w:val="single"/>
        </w:rPr>
        <w:t xml:space="preserve"> 乙方在与甲方合作期间，必须遵守甲方规定的保密规章、制度，履行保密职责。</w:t>
      </w:r>
    </w:p>
    <w:p w14:paraId="118DA8E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第五条</w:t>
      </w:r>
      <w:r>
        <w:rPr>
          <w:rFonts w:hint="eastAsia" w:asciiTheme="minorEastAsia" w:hAnsiTheme="minorEastAsia" w:eastAsiaTheme="minorEastAsia" w:cstheme="minorEastAsia"/>
          <w:color w:val="auto"/>
          <w:sz w:val="24"/>
          <w:szCs w:val="24"/>
          <w:highlight w:val="none"/>
          <w:u w:val="single"/>
          <w:lang w:bidi="ar-SA"/>
        </w:rPr>
        <w:t xml:space="preserve"> </w:t>
      </w:r>
      <w:r>
        <w:rPr>
          <w:rFonts w:hint="eastAsia" w:asciiTheme="minorEastAsia" w:hAnsiTheme="minorEastAsia" w:eastAsiaTheme="minorEastAsia" w:cstheme="minorEastAsia"/>
          <w:color w:val="auto"/>
          <w:sz w:val="24"/>
          <w:szCs w:val="24"/>
          <w:highlight w:val="none"/>
          <w:u w:val="single"/>
        </w:rPr>
        <w:t>甲方的保密制度没有规定或规定不明确之处，乙方亦应本着谨慎、诚实的态度，采取一切必要、合理的措施，维护其获悉的本协议第一条约定的保密信息。</w:t>
      </w:r>
    </w:p>
    <w:p w14:paraId="25D00B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第六条</w:t>
      </w:r>
      <w:r>
        <w:rPr>
          <w:rFonts w:hint="eastAsia" w:asciiTheme="minorEastAsia" w:hAnsiTheme="minorEastAsia" w:eastAsiaTheme="minorEastAsia" w:cstheme="minorEastAsia"/>
          <w:color w:val="auto"/>
          <w:sz w:val="24"/>
          <w:szCs w:val="24"/>
          <w:highlight w:val="none"/>
          <w:u w:val="single"/>
          <w:lang w:bidi="ar-SA"/>
        </w:rPr>
        <w:t xml:space="preserve"> </w:t>
      </w:r>
      <w:r>
        <w:rPr>
          <w:rFonts w:hint="eastAsia" w:asciiTheme="minorEastAsia" w:hAnsiTheme="minorEastAsia" w:eastAsiaTheme="minorEastAsia" w:cstheme="minorEastAsia"/>
          <w:color w:val="auto"/>
          <w:sz w:val="24"/>
          <w:szCs w:val="24"/>
          <w:highlight w:val="none"/>
          <w:u w:val="single"/>
        </w:rPr>
        <w:t xml:space="preserve">乙方承诺，未经甲方同意，不得以任何方式使第三方知悉本协议第一条约定的保密信息，也不得在提供服务之外使用这些保密信息。 </w:t>
      </w:r>
    </w:p>
    <w:p w14:paraId="72798E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在任何时候，乙方保证不自己实施或帮助（有偿或无偿）任何第三人实施任何形式的侵犯甲方保密信息的行为。</w:t>
      </w:r>
    </w:p>
    <w:p w14:paraId="470FB6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若乙方发现甲方的保密信息被泄露，应当采取有效措施防止泄露进一步扩大，并第一时间告知甲方，同时出具书面报告说明泄露范围和可能产生的影响。</w:t>
      </w:r>
    </w:p>
    <w:p w14:paraId="76D8BE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第七条</w:t>
      </w:r>
      <w:r>
        <w:rPr>
          <w:rFonts w:hint="eastAsia" w:asciiTheme="minorEastAsia" w:hAnsiTheme="minorEastAsia" w:eastAsiaTheme="minorEastAsia" w:cstheme="minorEastAsia"/>
          <w:color w:val="auto"/>
          <w:sz w:val="24"/>
          <w:szCs w:val="24"/>
          <w:highlight w:val="none"/>
          <w:u w:val="single"/>
        </w:rPr>
        <w:t xml:space="preserve"> 乙方应妥善保管所有与工作有关的文档资料、方案资料、系统信息、账号信息、代码架构、客户信息及用户数据分析报告等。</w:t>
      </w:r>
    </w:p>
    <w:p w14:paraId="7DC767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第八条</w:t>
      </w:r>
      <w:r>
        <w:rPr>
          <w:rFonts w:hint="eastAsia" w:asciiTheme="minorEastAsia" w:hAnsiTheme="minorEastAsia" w:eastAsiaTheme="minorEastAsia" w:cstheme="minorEastAsia"/>
          <w:color w:val="auto"/>
          <w:sz w:val="24"/>
          <w:szCs w:val="24"/>
          <w:highlight w:val="none"/>
          <w:u w:val="single"/>
          <w:lang w:bidi="ar-SA"/>
        </w:rPr>
        <w:t xml:space="preserve"> </w:t>
      </w:r>
      <w:r>
        <w:rPr>
          <w:rFonts w:hint="eastAsia" w:asciiTheme="minorEastAsia" w:hAnsiTheme="minorEastAsia" w:eastAsiaTheme="minorEastAsia" w:cstheme="minorEastAsia"/>
          <w:color w:val="auto"/>
          <w:sz w:val="24"/>
          <w:szCs w:val="24"/>
          <w:highlight w:val="none"/>
          <w:u w:val="single"/>
        </w:rPr>
        <w:t>乙方因服务工作需要所持有或保管的一切记录着甲方秘密信息的文件、资料、图表、笔记、报告、信件、传真、仪器以及其他任何形式的载体，均归甲方所有，无论这些秘密信息有无商业价值。</w:t>
      </w:r>
    </w:p>
    <w:p w14:paraId="49E9744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第九条</w:t>
      </w:r>
      <w:r>
        <w:rPr>
          <w:rFonts w:hint="eastAsia" w:asciiTheme="minorEastAsia" w:hAnsiTheme="minorEastAsia" w:eastAsiaTheme="minorEastAsia" w:cstheme="minorEastAsia"/>
          <w:color w:val="auto"/>
          <w:sz w:val="24"/>
          <w:szCs w:val="24"/>
          <w:highlight w:val="none"/>
          <w:u w:val="single"/>
        </w:rPr>
        <w:t xml:space="preserve"> 乙方所涉及甲方的各类数据要及时清理、复原，处理结果要有文字记录。所有数据不复制、不扩散、不传递，尤其不携带数据外出，因工作特殊需要携带外出的数据需向甲方以书面形式请示审批。</w:t>
      </w:r>
    </w:p>
    <w:p w14:paraId="784635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第十条</w:t>
      </w:r>
      <w:r>
        <w:rPr>
          <w:rFonts w:hint="eastAsia" w:asciiTheme="minorEastAsia" w:hAnsiTheme="minorEastAsia" w:eastAsiaTheme="minorEastAsia" w:cstheme="minorEastAsia"/>
          <w:color w:val="auto"/>
          <w:sz w:val="24"/>
          <w:szCs w:val="24"/>
          <w:highlight w:val="none"/>
          <w:u w:val="single"/>
        </w:rPr>
        <w:t xml:space="preserve"> 乙方在服务期间产生的任何形式的交付物，版权属甲方所有，乙方不得以任何方式致使甲方信息泄密。</w:t>
      </w:r>
    </w:p>
    <w:p w14:paraId="4A5A37D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第十一条</w:t>
      </w:r>
      <w:r>
        <w:rPr>
          <w:rFonts w:hint="eastAsia" w:asciiTheme="minorEastAsia" w:hAnsiTheme="minorEastAsia" w:eastAsiaTheme="minorEastAsia" w:cstheme="minorEastAsia"/>
          <w:color w:val="auto"/>
          <w:sz w:val="24"/>
          <w:szCs w:val="24"/>
          <w:highlight w:val="none"/>
          <w:u w:val="single"/>
        </w:rPr>
        <w:t xml:space="preserve"> 经双方确认，乙方在为甲方服务期间产生的发明创造、作品、计算机软件、技术秘密或其他商业秘密信息的知识产权均属甲方所有，乙方应当依甲方的要求，提供必要的服务，包括申请、注册、登记等，协助甲方取得和行使有关的知识产权。</w:t>
      </w:r>
    </w:p>
    <w:p w14:paraId="102F5D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第十二条</w:t>
      </w:r>
      <w:r>
        <w:rPr>
          <w:rFonts w:hint="eastAsia" w:asciiTheme="minorEastAsia" w:hAnsiTheme="minorEastAsia" w:eastAsiaTheme="minorEastAsia" w:cstheme="minorEastAsia"/>
          <w:color w:val="auto"/>
          <w:sz w:val="24"/>
          <w:szCs w:val="24"/>
          <w:highlight w:val="none"/>
          <w:u w:val="single"/>
        </w:rPr>
        <w:t xml:space="preserve"> 乙方有义务保管好保密资料，不得私自将保密资料携带外出，不得私自传借、披露，更不得利用所掌握的保密信息牟取私利。</w:t>
      </w:r>
    </w:p>
    <w:p w14:paraId="6C7636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第十三条</w:t>
      </w:r>
      <w:r>
        <w:rPr>
          <w:rFonts w:hint="eastAsia" w:asciiTheme="minorEastAsia" w:hAnsiTheme="minorEastAsia" w:eastAsiaTheme="minorEastAsia" w:cstheme="minorEastAsia"/>
          <w:color w:val="auto"/>
          <w:sz w:val="24"/>
          <w:szCs w:val="24"/>
          <w:highlight w:val="none"/>
          <w:u w:val="single"/>
          <w:lang w:bidi="ar-SA"/>
        </w:rPr>
        <w:t xml:space="preserve"> </w:t>
      </w:r>
      <w:r>
        <w:rPr>
          <w:rFonts w:hint="eastAsia" w:asciiTheme="minorEastAsia" w:hAnsiTheme="minorEastAsia" w:eastAsiaTheme="minorEastAsia" w:cstheme="minorEastAsia"/>
          <w:color w:val="auto"/>
          <w:sz w:val="24"/>
          <w:szCs w:val="24"/>
          <w:highlight w:val="none"/>
          <w:u w:val="single"/>
        </w:rPr>
        <w:t>乙方应当于服务合同终止前，或者于甲方提出要求时，返还全部属于甲方的物料或按甲方规定予以销毁，包括记载着甲方保密信息的载体，并按甲方规定办理有关交接手续。</w:t>
      </w:r>
    </w:p>
    <w:p w14:paraId="5ED089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第十四条</w:t>
      </w:r>
      <w:r>
        <w:rPr>
          <w:rFonts w:hint="eastAsia" w:asciiTheme="minorEastAsia" w:hAnsiTheme="minorEastAsia" w:eastAsiaTheme="minorEastAsia" w:cstheme="minorEastAsia"/>
          <w:color w:val="auto"/>
          <w:sz w:val="24"/>
          <w:szCs w:val="24"/>
          <w:highlight w:val="none"/>
          <w:u w:val="single"/>
        </w:rPr>
        <w:t xml:space="preserve"> 本协议未约定但依据诚实守信的原则和有关法律法规的规定，乙方应当遵守甲方的其他保密义务。</w:t>
      </w:r>
    </w:p>
    <w:p w14:paraId="6A936E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第十五条</w:t>
      </w:r>
      <w:r>
        <w:rPr>
          <w:rFonts w:hint="eastAsia" w:asciiTheme="minorEastAsia" w:hAnsiTheme="minorEastAsia" w:eastAsiaTheme="minorEastAsia" w:cstheme="minorEastAsia"/>
          <w:color w:val="auto"/>
          <w:sz w:val="24"/>
          <w:szCs w:val="24"/>
          <w:highlight w:val="none"/>
          <w:u w:val="single"/>
        </w:rPr>
        <w:t xml:space="preserve"> 乙方在服务合同结束后无限期承担本协议约定的保密义务，直至甲方宣布解密或保密信息合法进入公共领域。</w:t>
      </w:r>
    </w:p>
    <w:p w14:paraId="40D1AA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第十六条</w:t>
      </w:r>
      <w:r>
        <w:rPr>
          <w:rFonts w:hint="eastAsia" w:asciiTheme="minorEastAsia" w:hAnsiTheme="minorEastAsia" w:eastAsiaTheme="minorEastAsia" w:cstheme="minorEastAsia"/>
          <w:color w:val="auto"/>
          <w:sz w:val="24"/>
          <w:szCs w:val="24"/>
          <w:highlight w:val="none"/>
          <w:u w:val="single"/>
          <w:lang w:bidi="ar-SA"/>
        </w:rPr>
        <w:t xml:space="preserve"> </w:t>
      </w:r>
      <w:r>
        <w:rPr>
          <w:rFonts w:hint="eastAsia" w:asciiTheme="minorEastAsia" w:hAnsiTheme="minorEastAsia" w:eastAsiaTheme="minorEastAsia" w:cstheme="minorEastAsia"/>
          <w:color w:val="auto"/>
          <w:sz w:val="24"/>
          <w:szCs w:val="24"/>
          <w:highlight w:val="none"/>
          <w:u w:val="single"/>
        </w:rPr>
        <w:t>乙方违反协议中的保密义务，给甲方造成损失的，应承担违约责任，包括但不限于经济赔偿和承担相应的法律制裁。</w:t>
      </w:r>
    </w:p>
    <w:p w14:paraId="18B875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经济赔偿金标准：乙方不论任何原因的泄密行为（包括损害第三方客户利益），均需向甲方支付合同总额的10%做为赔偿金，如该赔偿金不足以弥补泄密导致的损失或未签订合同的，乙方需按实际损失进行赔偿。如损失无法量化，则由第三方评估损失后进行赔偿。</w:t>
      </w:r>
    </w:p>
    <w:p w14:paraId="589CBA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lang w:bidi="ar-SA"/>
        </w:rPr>
        <w:t xml:space="preserve">第十七条 </w:t>
      </w:r>
      <w:r>
        <w:rPr>
          <w:rFonts w:hint="eastAsia" w:asciiTheme="minorEastAsia" w:hAnsiTheme="minorEastAsia" w:eastAsiaTheme="minorEastAsia" w:cstheme="minorEastAsia"/>
          <w:color w:val="auto"/>
          <w:sz w:val="24"/>
          <w:szCs w:val="24"/>
          <w:highlight w:val="none"/>
          <w:u w:val="single"/>
        </w:rPr>
        <w:t>甲方因调查乙方的违约或侵权行为而支付的合理费用，如律师费、公证费、取证费等，应当包含在损失赔偿额之内。</w:t>
      </w:r>
    </w:p>
    <w:p w14:paraId="43F562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第十八条</w:t>
      </w:r>
      <w:r>
        <w:rPr>
          <w:rFonts w:hint="eastAsia" w:asciiTheme="minorEastAsia" w:hAnsiTheme="minorEastAsia" w:eastAsiaTheme="minorEastAsia" w:cstheme="minorEastAsia"/>
          <w:color w:val="auto"/>
          <w:sz w:val="24"/>
          <w:szCs w:val="24"/>
          <w:highlight w:val="none"/>
          <w:u w:val="single"/>
        </w:rPr>
        <w:t xml:space="preserve"> 因乙方的违约或侵权行为侵犯了甲方的专利技术或商业秘密权利的，甲方可以选择根据本协议要求乙方承担违约责任，或者根据国家有关法律、法规要求乙方承担侵权责任。</w:t>
      </w:r>
    </w:p>
    <w:p w14:paraId="06A731D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第十九条</w:t>
      </w:r>
      <w:r>
        <w:rPr>
          <w:rFonts w:hint="eastAsia" w:asciiTheme="minorEastAsia" w:hAnsiTheme="minorEastAsia" w:eastAsiaTheme="minorEastAsia" w:cstheme="minorEastAsia"/>
          <w:color w:val="auto"/>
          <w:sz w:val="24"/>
          <w:szCs w:val="24"/>
          <w:highlight w:val="none"/>
          <w:u w:val="single"/>
        </w:rPr>
        <w:t xml:space="preserve"> 若乙方违反本协议而导致甲方遭受第三方的侵权指控时，乙方应当承担甲方为应诉而支付的一切费用；甲方因此而承担赔偿责任的，有权向乙方追偿。</w:t>
      </w:r>
    </w:p>
    <w:p w14:paraId="43884E7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第二十条</w:t>
      </w:r>
      <w:r>
        <w:rPr>
          <w:rFonts w:hint="eastAsia" w:asciiTheme="minorEastAsia" w:hAnsiTheme="minorEastAsia" w:eastAsiaTheme="minorEastAsia" w:cstheme="minorEastAsia"/>
          <w:color w:val="auto"/>
          <w:sz w:val="24"/>
          <w:szCs w:val="24"/>
          <w:highlight w:val="none"/>
          <w:u w:val="single"/>
        </w:rPr>
        <w:t xml:space="preserve"> 甲方保留一切通过法律手段追究乙方违约或侵权责任权利，包括追究其刑事责任。</w:t>
      </w:r>
    </w:p>
    <w:p w14:paraId="73E564F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第二十一条</w:t>
      </w:r>
      <w:r>
        <w:rPr>
          <w:rFonts w:hint="eastAsia" w:asciiTheme="minorEastAsia" w:hAnsiTheme="minorEastAsia" w:eastAsiaTheme="minorEastAsia" w:cstheme="minorEastAsia"/>
          <w:color w:val="auto"/>
          <w:sz w:val="24"/>
          <w:szCs w:val="24"/>
          <w:highlight w:val="none"/>
          <w:u w:val="single"/>
          <w:lang w:bidi="ar-SA"/>
        </w:rPr>
        <w:t xml:space="preserve"> </w:t>
      </w:r>
      <w:r>
        <w:rPr>
          <w:rFonts w:ascii="宋体" w:hAnsi="宋体"/>
          <w:bCs/>
          <w:color w:val="auto"/>
          <w:kern w:val="0"/>
          <w:sz w:val="24"/>
          <w:szCs w:val="21"/>
          <w:highlight w:val="none"/>
          <w:u w:val="single"/>
        </w:rPr>
        <w:t>在履行本协议中产生的争执，</w:t>
      </w:r>
      <w:r>
        <w:rPr>
          <w:rFonts w:hint="eastAsia" w:asciiTheme="minorEastAsia" w:hAnsiTheme="minorEastAsia" w:eastAsiaTheme="minorEastAsia" w:cstheme="minorEastAsia"/>
          <w:color w:val="auto"/>
          <w:sz w:val="24"/>
          <w:szCs w:val="24"/>
          <w:highlight w:val="none"/>
          <w:u w:val="single"/>
        </w:rPr>
        <w:t>可以由双方协商解决。协商不成或者一方不愿意协商的，提交嘉兴仲裁委员会仲裁。</w:t>
      </w:r>
    </w:p>
    <w:p w14:paraId="19DE213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第二十二条</w:t>
      </w:r>
      <w:r>
        <w:rPr>
          <w:rFonts w:hint="eastAsia" w:asciiTheme="minorEastAsia" w:hAnsiTheme="minorEastAsia" w:eastAsiaTheme="minorEastAsia" w:cstheme="minorEastAsia"/>
          <w:color w:val="auto"/>
          <w:sz w:val="24"/>
          <w:szCs w:val="24"/>
          <w:highlight w:val="none"/>
          <w:u w:val="single"/>
        </w:rPr>
        <w:t xml:space="preserve"> 在签署本协议前，双方已经详细审阅了协议的内容，并完全了解协议各项条款的法律含义。</w:t>
      </w:r>
    </w:p>
    <w:p w14:paraId="6E4286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lang w:bidi="ar-SA"/>
        </w:rPr>
        <w:t>第二十三条</w:t>
      </w:r>
      <w:r>
        <w:rPr>
          <w:rFonts w:hint="eastAsia" w:asciiTheme="minorEastAsia" w:hAnsiTheme="minorEastAsia" w:eastAsiaTheme="minorEastAsia" w:cstheme="minorEastAsia"/>
          <w:color w:val="auto"/>
          <w:sz w:val="24"/>
          <w:szCs w:val="24"/>
          <w:highlight w:val="none"/>
          <w:u w:val="single"/>
        </w:rPr>
        <w:t xml:space="preserve"> 本协议一式</w:t>
      </w:r>
      <w:r>
        <w:rPr>
          <w:rFonts w:hint="eastAsia" w:asciiTheme="minorEastAsia" w:hAnsiTheme="minorEastAsia" w:eastAsiaTheme="minorEastAsia" w:cstheme="minorEastAsia"/>
          <w:color w:val="auto"/>
          <w:sz w:val="24"/>
          <w:szCs w:val="24"/>
          <w:highlight w:val="none"/>
          <w:u w:val="single"/>
          <w:lang w:eastAsia="zh-CN"/>
        </w:rPr>
        <w:t>陆</w:t>
      </w:r>
      <w:r>
        <w:rPr>
          <w:rFonts w:hint="eastAsia" w:asciiTheme="minorEastAsia" w:hAnsiTheme="minorEastAsia" w:eastAsiaTheme="minorEastAsia" w:cstheme="minorEastAsia"/>
          <w:color w:val="auto"/>
          <w:sz w:val="24"/>
          <w:szCs w:val="24"/>
          <w:highlight w:val="none"/>
          <w:u w:val="single"/>
        </w:rPr>
        <w:t>份，甲乙双方各执</w:t>
      </w:r>
      <w:r>
        <w:rPr>
          <w:rFonts w:hint="eastAsia" w:asciiTheme="minorEastAsia" w:hAnsiTheme="minorEastAsia" w:eastAsiaTheme="minorEastAsia" w:cstheme="minorEastAsia"/>
          <w:color w:val="auto"/>
          <w:sz w:val="24"/>
          <w:szCs w:val="24"/>
          <w:highlight w:val="none"/>
          <w:u w:val="single"/>
          <w:lang w:eastAsia="zh-CN"/>
        </w:rPr>
        <w:t>叁</w:t>
      </w:r>
      <w:r>
        <w:rPr>
          <w:rFonts w:hint="eastAsia" w:asciiTheme="minorEastAsia" w:hAnsiTheme="minorEastAsia" w:eastAsiaTheme="minorEastAsia" w:cstheme="minorEastAsia"/>
          <w:color w:val="auto"/>
          <w:sz w:val="24"/>
          <w:szCs w:val="24"/>
          <w:highlight w:val="none"/>
          <w:u w:val="single"/>
        </w:rPr>
        <w:t>份。签订之日起生效。</w:t>
      </w:r>
    </w:p>
    <w:p w14:paraId="4A187418">
      <w:pPr>
        <w:autoSpaceDE w:val="0"/>
        <w:autoSpaceDN w:val="0"/>
        <w:adjustRightInd w:val="0"/>
        <w:spacing w:line="360" w:lineRule="auto"/>
        <w:ind w:firstLine="0" w:firstLineChars="0"/>
        <w:jc w:val="left"/>
        <w:outlineLvl w:val="9"/>
        <w:rPr>
          <w:rFonts w:ascii="宋体" w:hAnsi="宋体"/>
          <w:bCs/>
          <w:color w:val="auto"/>
          <w:kern w:val="0"/>
          <w:sz w:val="24"/>
          <w:szCs w:val="21"/>
          <w:highlight w:val="none"/>
          <w:u w:val="single"/>
        </w:rPr>
      </w:pPr>
    </w:p>
    <w:tbl>
      <w:tblPr>
        <w:tblStyle w:val="21"/>
        <w:tblW w:w="9900" w:type="dxa"/>
        <w:tblInd w:w="-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2"/>
        <w:gridCol w:w="4968"/>
      </w:tblGrid>
      <w:tr w14:paraId="52C1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313919F2">
            <w:pPr>
              <w:spacing w:line="360" w:lineRule="auto"/>
              <w:rPr>
                <w:color w:val="auto"/>
                <w:sz w:val="24"/>
                <w:highlight w:val="none"/>
                <w:u w:val="single"/>
              </w:rPr>
            </w:pPr>
            <w:r>
              <w:rPr>
                <w:rFonts w:hint="eastAsia" w:ascii="宋体" w:hAnsi="宋体" w:cs="仿宋"/>
                <w:color w:val="auto"/>
                <w:sz w:val="24"/>
                <w:highlight w:val="none"/>
                <w:u w:val="single"/>
                <w:lang w:eastAsia="zh-CN"/>
              </w:rPr>
              <w:t>甲方（签章）</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137210E8">
            <w:pPr>
              <w:spacing w:line="360" w:lineRule="auto"/>
              <w:rPr>
                <w:rFonts w:hint="eastAsia"/>
                <w:color w:val="auto"/>
                <w:sz w:val="24"/>
                <w:highlight w:val="none"/>
                <w:u w:val="single"/>
              </w:rPr>
            </w:pPr>
            <w:r>
              <w:rPr>
                <w:rFonts w:hint="eastAsia" w:ascii="宋体" w:hAnsi="宋体" w:cs="仿宋"/>
                <w:color w:val="auto"/>
                <w:sz w:val="24"/>
                <w:highlight w:val="none"/>
                <w:u w:val="single"/>
                <w:lang w:eastAsia="zh-CN"/>
              </w:rPr>
              <w:t>乙方（签章）</w:t>
            </w:r>
            <w:r>
              <w:rPr>
                <w:rFonts w:hint="eastAsia" w:ascii="宋体" w:hAnsi="宋体" w:cs="仿宋"/>
                <w:color w:val="auto"/>
                <w:sz w:val="24"/>
                <w:highlight w:val="none"/>
                <w:u w:val="single"/>
              </w:rPr>
              <w:t xml:space="preserve">：                                  </w:t>
            </w:r>
          </w:p>
        </w:tc>
      </w:tr>
      <w:tr w14:paraId="570D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6B75B62B">
            <w:pPr>
              <w:spacing w:line="360" w:lineRule="auto"/>
              <w:rPr>
                <w:rFonts w:hint="eastAsia"/>
                <w:color w:val="auto"/>
                <w:sz w:val="24"/>
                <w:highlight w:val="none"/>
                <w:u w:val="single"/>
              </w:rPr>
            </w:pPr>
            <w:r>
              <w:rPr>
                <w:rFonts w:hint="eastAsia" w:ascii="宋体" w:hAnsi="宋体" w:cs="仿宋"/>
                <w:color w:val="auto"/>
                <w:sz w:val="24"/>
                <w:highlight w:val="none"/>
                <w:u w:val="single"/>
              </w:rPr>
              <w:t xml:space="preserve">地址：                                  </w:t>
            </w:r>
          </w:p>
        </w:tc>
        <w:tc>
          <w:tcPr>
            <w:tcW w:w="4968" w:type="dxa"/>
            <w:tcBorders>
              <w:tl2br w:val="nil"/>
              <w:tr2bl w:val="nil"/>
            </w:tcBorders>
            <w:noWrap w:val="0"/>
            <w:vAlign w:val="top"/>
          </w:tcPr>
          <w:p w14:paraId="79D258A6">
            <w:pPr>
              <w:spacing w:line="360" w:lineRule="auto"/>
              <w:rPr>
                <w:rFonts w:hint="eastAsia"/>
                <w:color w:val="auto"/>
                <w:sz w:val="24"/>
                <w:highlight w:val="none"/>
                <w:u w:val="single"/>
              </w:rPr>
            </w:pPr>
            <w:r>
              <w:rPr>
                <w:rFonts w:hint="eastAsia" w:ascii="宋体" w:hAnsi="宋体" w:cs="仿宋"/>
                <w:color w:val="auto"/>
                <w:sz w:val="24"/>
                <w:highlight w:val="none"/>
                <w:u w:val="single"/>
              </w:rPr>
              <w:t xml:space="preserve">地址：                                  </w:t>
            </w:r>
          </w:p>
        </w:tc>
      </w:tr>
      <w:tr w14:paraId="7C6A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2148422E">
            <w:pPr>
              <w:spacing w:line="360" w:lineRule="auto"/>
              <w:rPr>
                <w:rFonts w:hint="eastAsia" w:ascii="宋体" w:hAnsi="宋体" w:cs="仿宋"/>
                <w:color w:val="auto"/>
                <w:kern w:val="2"/>
                <w:sz w:val="24"/>
                <w:szCs w:val="24"/>
                <w:highlight w:val="none"/>
                <w:u w:val="single"/>
                <w:lang w:val="en-US" w:eastAsia="zh-CN" w:bidi="ar-SA"/>
              </w:rPr>
            </w:pPr>
            <w:r>
              <w:rPr>
                <w:rFonts w:hint="eastAsia" w:ascii="宋体" w:hAnsi="宋体" w:cs="仿宋"/>
                <w:color w:val="auto"/>
                <w:sz w:val="24"/>
                <w:highlight w:val="none"/>
                <w:u w:val="single"/>
                <w:lang w:eastAsia="zh-CN"/>
              </w:rPr>
              <w:t>日期：</w:t>
            </w:r>
            <w:r>
              <w:rPr>
                <w:rFonts w:hint="eastAsia" w:ascii="宋体" w:hAnsi="宋体" w:cs="仿宋"/>
                <w:color w:val="auto"/>
                <w:sz w:val="24"/>
                <w:highlight w:val="none"/>
                <w:u w:val="single"/>
                <w:lang w:val="en-US" w:eastAsia="zh-CN"/>
              </w:rPr>
              <w:t xml:space="preserve">                                  </w:t>
            </w:r>
          </w:p>
        </w:tc>
        <w:tc>
          <w:tcPr>
            <w:tcW w:w="4968" w:type="dxa"/>
            <w:tcBorders>
              <w:tl2br w:val="nil"/>
              <w:tr2bl w:val="nil"/>
            </w:tcBorders>
            <w:noWrap w:val="0"/>
            <w:vAlign w:val="top"/>
          </w:tcPr>
          <w:p w14:paraId="26B74464">
            <w:pPr>
              <w:spacing w:line="360" w:lineRule="auto"/>
              <w:rPr>
                <w:rFonts w:hint="eastAsia" w:ascii="宋体" w:hAnsi="宋体" w:cs="仿宋"/>
                <w:color w:val="auto"/>
                <w:sz w:val="24"/>
                <w:highlight w:val="none"/>
                <w:u w:val="single"/>
                <w:lang w:eastAsia="zh-CN"/>
              </w:rPr>
            </w:pPr>
            <w:r>
              <w:rPr>
                <w:rFonts w:hint="eastAsia" w:ascii="宋体" w:hAnsi="宋体" w:cs="仿宋"/>
                <w:color w:val="auto"/>
                <w:sz w:val="24"/>
                <w:highlight w:val="none"/>
                <w:u w:val="single"/>
                <w:lang w:eastAsia="zh-CN"/>
              </w:rPr>
              <w:t>日期：</w:t>
            </w:r>
            <w:r>
              <w:rPr>
                <w:rFonts w:hint="eastAsia" w:ascii="宋体" w:hAnsi="宋体" w:cs="仿宋"/>
                <w:color w:val="auto"/>
                <w:sz w:val="24"/>
                <w:highlight w:val="none"/>
                <w:u w:val="single"/>
                <w:lang w:val="en-US" w:eastAsia="zh-CN"/>
              </w:rPr>
              <w:t xml:space="preserve">                                  </w:t>
            </w:r>
          </w:p>
        </w:tc>
      </w:tr>
    </w:tbl>
    <w:p w14:paraId="74B9A8B1">
      <w:pPr>
        <w:tabs>
          <w:tab w:val="left" w:pos="0"/>
        </w:tabs>
        <w:spacing w:line="360" w:lineRule="auto"/>
        <w:outlineLvl w:val="9"/>
        <w:rPr>
          <w:rFonts w:hint="eastAsia" w:ascii="宋体" w:hAnsi="宋体"/>
          <w:color w:val="auto"/>
          <w:sz w:val="24"/>
          <w:highlight w:val="none"/>
          <w:u w:val="single"/>
        </w:rPr>
      </w:pPr>
    </w:p>
    <w:p w14:paraId="14FA3F33">
      <w:pPr>
        <w:tabs>
          <w:tab w:val="left" w:pos="0"/>
        </w:tabs>
        <w:spacing w:line="360" w:lineRule="auto"/>
        <w:outlineLvl w:val="9"/>
        <w:rPr>
          <w:rFonts w:hint="eastAsia" w:ascii="宋体" w:hAnsi="宋体"/>
          <w:color w:val="auto"/>
          <w:sz w:val="24"/>
          <w:highlight w:val="none"/>
          <w:u w:val="single"/>
        </w:rPr>
        <w:sectPr>
          <w:footerReference r:id="rId8" w:type="default"/>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207A50BB">
      <w:pPr>
        <w:tabs>
          <w:tab w:val="left" w:pos="0"/>
        </w:tabs>
        <w:spacing w:line="360" w:lineRule="auto"/>
        <w:outlineLvl w:val="9"/>
        <w:rPr>
          <w:rFonts w:ascii="宋体" w:hAnsi="宋体"/>
          <w:color w:val="auto"/>
          <w:sz w:val="24"/>
          <w:highlight w:val="none"/>
        </w:rPr>
      </w:pPr>
      <w:bookmarkStart w:id="155" w:name="_Toc738204229_WPSOffice_Level2"/>
      <w:r>
        <w:rPr>
          <w:rFonts w:hint="eastAsia" w:ascii="宋体" w:hAnsi="宋体"/>
          <w:color w:val="auto"/>
          <w:sz w:val="24"/>
          <w:highlight w:val="none"/>
        </w:rPr>
        <w:t>附件</w:t>
      </w:r>
      <w:r>
        <w:rPr>
          <w:rFonts w:hint="eastAsia" w:ascii="宋体" w:hAnsi="宋体"/>
          <w:color w:val="auto"/>
          <w:sz w:val="24"/>
          <w:highlight w:val="none"/>
          <w:u w:val="single"/>
          <w:lang w:val="en-US" w:eastAsia="zh-CN"/>
        </w:rPr>
        <w:t>3</w:t>
      </w:r>
      <w:r>
        <w:rPr>
          <w:rFonts w:hint="eastAsia" w:ascii="宋体" w:hAnsi="宋体"/>
          <w:color w:val="auto"/>
          <w:sz w:val="24"/>
          <w:highlight w:val="none"/>
        </w:rPr>
        <w:t>：</w:t>
      </w:r>
      <w:bookmarkEnd w:id="155"/>
    </w:p>
    <w:p w14:paraId="3A185ABB">
      <w:pPr>
        <w:spacing w:line="360" w:lineRule="auto"/>
        <w:ind w:firstLine="562" w:firstLineChars="200"/>
        <w:jc w:val="center"/>
        <w:outlineLvl w:val="9"/>
        <w:rPr>
          <w:rFonts w:ascii="宋体" w:hAnsi="宋体" w:cs="仿宋"/>
          <w:b/>
          <w:bCs/>
          <w:color w:val="auto"/>
          <w:sz w:val="28"/>
          <w:szCs w:val="28"/>
          <w:highlight w:val="none"/>
        </w:rPr>
      </w:pPr>
      <w:r>
        <w:rPr>
          <w:rFonts w:hint="eastAsia" w:ascii="宋体" w:hAnsi="宋体" w:cs="仿宋"/>
          <w:b/>
          <w:bCs/>
          <w:color w:val="auto"/>
          <w:sz w:val="28"/>
          <w:szCs w:val="28"/>
          <w:highlight w:val="none"/>
        </w:rPr>
        <w:t>廉  洁  合  同</w:t>
      </w:r>
    </w:p>
    <w:p w14:paraId="67DEC5F6">
      <w:pPr>
        <w:spacing w:line="360" w:lineRule="auto"/>
        <w:ind w:firstLine="480" w:firstLineChars="200"/>
        <w:outlineLvl w:val="9"/>
        <w:rPr>
          <w:rFonts w:ascii="宋体" w:hAnsi="宋体" w:cs="仿宋"/>
          <w:color w:val="auto"/>
          <w:sz w:val="24"/>
          <w:highlight w:val="none"/>
        </w:rPr>
      </w:pPr>
      <w:r>
        <w:rPr>
          <w:rFonts w:hint="eastAsia" w:ascii="宋体" w:hAnsi="宋体" w:cs="仿宋"/>
          <w:color w:val="auto"/>
          <w:sz w:val="24"/>
          <w:highlight w:val="none"/>
        </w:rPr>
        <w:t>甲方：</w:t>
      </w:r>
      <w:r>
        <w:rPr>
          <w:rFonts w:hint="eastAsia" w:ascii="宋体" w:hAnsi="宋体" w:cs="仿宋"/>
          <w:color w:val="auto"/>
          <w:sz w:val="24"/>
          <w:highlight w:val="none"/>
          <w:u w:val="single"/>
          <w:lang w:val="en-US" w:eastAsia="zh-CN"/>
        </w:rPr>
        <w:t xml:space="preserve"> 嘉兴市烟草公司桐乡分公司 </w:t>
      </w:r>
    </w:p>
    <w:p w14:paraId="3E7FBFE7">
      <w:pPr>
        <w:spacing w:line="360" w:lineRule="auto"/>
        <w:ind w:firstLine="480" w:firstLineChars="200"/>
        <w:outlineLvl w:val="9"/>
        <w:rPr>
          <w:rFonts w:ascii="宋体" w:hAnsi="宋体" w:cs="仿宋"/>
          <w:color w:val="auto"/>
          <w:sz w:val="24"/>
          <w:highlight w:val="none"/>
        </w:rPr>
      </w:pPr>
      <w:r>
        <w:rPr>
          <w:rFonts w:hint="eastAsia" w:ascii="宋体" w:hAnsi="宋体" w:cs="仿宋"/>
          <w:color w:val="auto"/>
          <w:sz w:val="24"/>
          <w:highlight w:val="none"/>
        </w:rPr>
        <w:t>乙方：</w:t>
      </w:r>
      <w:r>
        <w:rPr>
          <w:rFonts w:hint="eastAsia" w:ascii="宋体" w:hAnsi="宋体" w:cs="仿宋"/>
          <w:color w:val="auto"/>
          <w:sz w:val="24"/>
          <w:highlight w:val="none"/>
          <w:u w:val="single"/>
          <w:lang w:val="en-US" w:eastAsia="zh-CN"/>
        </w:rPr>
        <w:t xml:space="preserve">                                   </w:t>
      </w:r>
    </w:p>
    <w:p w14:paraId="2870F3C3">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根据《中华人民共和国招标投标法》《浙江省烟草专卖商业系统行贿供应商管理实施细则（暂行）》等规定，甲乙双方同意，在此次合同签订、履行过程中将严格遵守国家法律法规的要求，双方郑重承诺：</w:t>
      </w:r>
    </w:p>
    <w:p w14:paraId="02FF9987">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一、不向项目有关人员及部门赠送礼金礼物、有价证券、回扣以及中介费、介绍费、咨询费等好处费；</w:t>
      </w:r>
    </w:p>
    <w:p w14:paraId="7F812F95">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 xml:space="preserve">二、不为项目有关人员及部门报销应由对方单位或个人支付的费用； </w:t>
      </w:r>
    </w:p>
    <w:p w14:paraId="55907598">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 xml:space="preserve">三、不向项目有关人员及部门提供有可能影响公正的宴请和健身娱乐等活动； </w:t>
      </w:r>
    </w:p>
    <w:p w14:paraId="245F175C">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 xml:space="preserve">四、不为项目有关人员及部门出国（境）、旅游等提供方便； </w:t>
      </w:r>
    </w:p>
    <w:p w14:paraId="18A6D6EB">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五、不为项目有关人员个人装修住房、婚丧嫁娶、配偶子女工作安排等提供好处；</w:t>
      </w:r>
    </w:p>
    <w:p w14:paraId="27B7D59C">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六、严格遵守招标投标法、民法典等法律，诚实守信，合法经营，坚决抵制各种违法违纪行为；</w:t>
      </w:r>
    </w:p>
    <w:p w14:paraId="136A1EB9">
      <w:pPr>
        <w:spacing w:line="360" w:lineRule="auto"/>
        <w:ind w:firstLine="480" w:firstLineChars="200"/>
        <w:outlineLvl w:val="9"/>
        <w:rPr>
          <w:rFonts w:hint="eastAsia" w:ascii="宋体" w:hAnsi="宋体" w:cs="仿宋"/>
          <w:color w:val="auto"/>
          <w:sz w:val="24"/>
          <w:highlight w:val="none"/>
        </w:rPr>
      </w:pPr>
      <w:r>
        <w:rPr>
          <w:rFonts w:hint="eastAsia" w:ascii="宋体" w:hAnsi="宋体" w:cs="仿宋"/>
          <w:color w:val="auto"/>
          <w:sz w:val="24"/>
          <w:highlight w:val="none"/>
        </w:rPr>
        <w:t>七、乙方在接受相关案件查办时，有配合提供依据、作证的义务，如果发生拒不配合监委调查工作的情形，甲方有权采取警示约谈、降低考核评价分数、降低供货份额、缩短服务期限、终止或解除合同等多种处理措施。</w:t>
      </w:r>
    </w:p>
    <w:p w14:paraId="5514E614">
      <w:pPr>
        <w:spacing w:line="360" w:lineRule="auto"/>
        <w:ind w:firstLine="480" w:firstLineChars="200"/>
        <w:outlineLvl w:val="9"/>
        <w:rPr>
          <w:rFonts w:hint="eastAsia" w:ascii="宋体" w:hAnsi="宋体" w:cs="仿宋"/>
          <w:color w:val="auto"/>
          <w:sz w:val="24"/>
          <w:highlight w:val="none"/>
          <w:lang w:eastAsia="zh-CN"/>
        </w:rPr>
      </w:pPr>
      <w:r>
        <w:rPr>
          <w:rFonts w:hint="eastAsia" w:ascii="宋体" w:hAnsi="宋体" w:cs="仿宋"/>
          <w:color w:val="auto"/>
          <w:sz w:val="24"/>
          <w:highlight w:val="none"/>
        </w:rPr>
        <w:t>如违反上述承诺，甲乙双方均有权立即解除合同，并在一定时期内有权拒绝与对方进行合作。由此引起的相应损失均由过错方承担</w:t>
      </w:r>
      <w:r>
        <w:rPr>
          <w:rFonts w:hint="eastAsia" w:ascii="宋体" w:hAnsi="宋体" w:cs="仿宋"/>
          <w:color w:val="auto"/>
          <w:sz w:val="24"/>
          <w:highlight w:val="none"/>
          <w:lang w:eastAsia="zh-CN"/>
        </w:rPr>
        <w:t>。</w:t>
      </w:r>
    </w:p>
    <w:p w14:paraId="654C9B53">
      <w:pPr>
        <w:spacing w:line="360" w:lineRule="auto"/>
        <w:ind w:firstLine="420" w:firstLineChars="200"/>
        <w:outlineLvl w:val="9"/>
        <w:rPr>
          <w:rFonts w:hint="eastAsia"/>
          <w:color w:val="auto"/>
          <w:highlight w:val="none"/>
          <w:lang w:eastAsia="zh-CN"/>
        </w:rPr>
      </w:pPr>
    </w:p>
    <w:tbl>
      <w:tblPr>
        <w:tblStyle w:val="21"/>
        <w:tblW w:w="9900" w:type="dxa"/>
        <w:tblInd w:w="-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2"/>
        <w:gridCol w:w="4968"/>
      </w:tblGrid>
      <w:tr w14:paraId="717E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78FDEE39">
            <w:pPr>
              <w:spacing w:line="360" w:lineRule="auto"/>
              <w:rPr>
                <w:color w:val="auto"/>
                <w:sz w:val="24"/>
                <w:highlight w:val="none"/>
              </w:rPr>
            </w:pPr>
            <w:r>
              <w:rPr>
                <w:rFonts w:hint="eastAsia" w:ascii="宋体" w:hAnsi="宋体" w:cs="仿宋"/>
                <w:color w:val="auto"/>
                <w:sz w:val="24"/>
                <w:highlight w:val="none"/>
                <w:lang w:eastAsia="zh-CN"/>
              </w:rPr>
              <w:t>甲方（签章）</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6FEF1A4F">
            <w:pPr>
              <w:spacing w:line="360" w:lineRule="auto"/>
              <w:rPr>
                <w:rFonts w:hint="eastAsia"/>
                <w:color w:val="auto"/>
                <w:sz w:val="24"/>
                <w:highlight w:val="none"/>
              </w:rPr>
            </w:pPr>
            <w:r>
              <w:rPr>
                <w:rFonts w:hint="eastAsia" w:ascii="宋体" w:hAnsi="宋体" w:cs="仿宋"/>
                <w:color w:val="auto"/>
                <w:sz w:val="24"/>
                <w:highlight w:val="none"/>
                <w:lang w:eastAsia="zh-CN"/>
              </w:rPr>
              <w:t>乙方（签章）</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p>
        </w:tc>
      </w:tr>
      <w:tr w14:paraId="1476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7D35B240">
            <w:pPr>
              <w:spacing w:line="360" w:lineRule="auto"/>
              <w:rPr>
                <w:rFonts w:hint="eastAsia"/>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p>
        </w:tc>
        <w:tc>
          <w:tcPr>
            <w:tcW w:w="4968" w:type="dxa"/>
            <w:tcBorders>
              <w:tl2br w:val="nil"/>
              <w:tr2bl w:val="nil"/>
            </w:tcBorders>
            <w:noWrap w:val="0"/>
            <w:vAlign w:val="top"/>
          </w:tcPr>
          <w:p w14:paraId="6F856A07">
            <w:pPr>
              <w:spacing w:line="360" w:lineRule="auto"/>
              <w:rPr>
                <w:rFonts w:hint="eastAsia"/>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p>
        </w:tc>
      </w:tr>
      <w:tr w14:paraId="56A4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2" w:type="dxa"/>
            <w:tcBorders>
              <w:tl2br w:val="nil"/>
              <w:tr2bl w:val="nil"/>
            </w:tcBorders>
            <w:noWrap w:val="0"/>
            <w:vAlign w:val="top"/>
          </w:tcPr>
          <w:p w14:paraId="3A58EBAA">
            <w:pPr>
              <w:spacing w:line="360" w:lineRule="auto"/>
              <w:rPr>
                <w:rFonts w:hint="eastAsia" w:ascii="宋体" w:hAnsi="宋体" w:cs="仿宋"/>
                <w:color w:val="auto"/>
                <w:kern w:val="2"/>
                <w:sz w:val="24"/>
                <w:szCs w:val="24"/>
                <w:highlight w:val="none"/>
                <w:lang w:val="en-US" w:eastAsia="zh-CN" w:bidi="ar-SA"/>
              </w:rPr>
            </w:pPr>
            <w:r>
              <w:rPr>
                <w:rFonts w:hint="eastAsia" w:ascii="宋体" w:hAnsi="宋体" w:cs="仿宋"/>
                <w:color w:val="auto"/>
                <w:sz w:val="24"/>
                <w:highlight w:val="none"/>
                <w:lang w:eastAsia="zh-CN"/>
              </w:rPr>
              <w:t>日期：</w:t>
            </w:r>
            <w:r>
              <w:rPr>
                <w:rFonts w:hint="eastAsia" w:ascii="宋体" w:hAnsi="宋体" w:cs="仿宋"/>
                <w:color w:val="auto"/>
                <w:sz w:val="24"/>
                <w:highlight w:val="none"/>
                <w:u w:val="single"/>
                <w:lang w:val="en-US" w:eastAsia="zh-CN"/>
              </w:rPr>
              <w:t xml:space="preserve">                                  </w:t>
            </w:r>
          </w:p>
        </w:tc>
        <w:tc>
          <w:tcPr>
            <w:tcW w:w="4968" w:type="dxa"/>
            <w:tcBorders>
              <w:tl2br w:val="nil"/>
              <w:tr2bl w:val="nil"/>
            </w:tcBorders>
            <w:noWrap w:val="0"/>
            <w:vAlign w:val="top"/>
          </w:tcPr>
          <w:p w14:paraId="592A62CA">
            <w:pPr>
              <w:spacing w:line="360" w:lineRule="auto"/>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日期：</w:t>
            </w:r>
            <w:r>
              <w:rPr>
                <w:rFonts w:hint="eastAsia" w:ascii="宋体" w:hAnsi="宋体" w:cs="仿宋"/>
                <w:color w:val="auto"/>
                <w:sz w:val="24"/>
                <w:highlight w:val="none"/>
                <w:u w:val="single"/>
                <w:lang w:val="en-US" w:eastAsia="zh-CN"/>
              </w:rPr>
              <w:t xml:space="preserve">                                  </w:t>
            </w:r>
          </w:p>
        </w:tc>
      </w:tr>
    </w:tbl>
    <w:p w14:paraId="6917EFB6">
      <w:pPr>
        <w:spacing w:line="360" w:lineRule="auto"/>
        <w:outlineLvl w:val="9"/>
        <w:rPr>
          <w:rFonts w:ascii="宋体" w:hAnsi="宋体" w:cs="仿宋"/>
          <w:color w:val="auto"/>
          <w:sz w:val="24"/>
          <w:highlight w:val="none"/>
        </w:rPr>
      </w:pPr>
    </w:p>
    <w:p w14:paraId="40BDFC25">
      <w:pPr>
        <w:spacing w:line="360" w:lineRule="auto"/>
        <w:outlineLvl w:val="9"/>
        <w:rPr>
          <w:rFonts w:ascii="宋体" w:hAnsi="宋体" w:cs="仿宋"/>
          <w:color w:val="auto"/>
          <w:sz w:val="24"/>
          <w:highlight w:val="none"/>
        </w:rPr>
      </w:pPr>
      <w:r>
        <w:rPr>
          <w:rFonts w:ascii="宋体" w:hAnsi="宋体" w:cs="仿宋"/>
          <w:color w:val="auto"/>
          <w:sz w:val="24"/>
          <w:highlight w:val="none"/>
        </w:rPr>
        <w:br w:type="page"/>
      </w:r>
    </w:p>
    <w:p w14:paraId="58092386">
      <w:pPr>
        <w:widowControl/>
        <w:tabs>
          <w:tab w:val="left" w:pos="0"/>
        </w:tabs>
        <w:spacing w:line="360" w:lineRule="auto"/>
        <w:jc w:val="left"/>
        <w:outlineLvl w:val="9"/>
        <w:rPr>
          <w:rFonts w:ascii="宋体" w:hAnsi="宋体" w:cs="宋体"/>
          <w:b/>
          <w:bCs/>
          <w:color w:val="auto"/>
          <w:sz w:val="28"/>
          <w:highlight w:val="none"/>
        </w:rPr>
      </w:pPr>
      <w:bookmarkStart w:id="156" w:name="_Toc26243"/>
      <w:bookmarkStart w:id="157" w:name="_Toc2104097077_WPSOffice_Level2"/>
      <w:bookmarkStart w:id="158" w:name="_Toc21682"/>
      <w:r>
        <w:rPr>
          <w:rFonts w:hint="eastAsia" w:ascii="宋体" w:hAnsi="宋体"/>
          <w:color w:val="auto"/>
          <w:sz w:val="24"/>
          <w:highlight w:val="none"/>
        </w:rPr>
        <w:t>附件</w:t>
      </w:r>
      <w:r>
        <w:rPr>
          <w:rFonts w:hint="eastAsia" w:ascii="宋体" w:hAnsi="宋体"/>
          <w:color w:val="auto"/>
          <w:sz w:val="24"/>
          <w:highlight w:val="none"/>
          <w:u w:val="single"/>
          <w:lang w:val="en-US" w:eastAsia="zh-CN"/>
        </w:rPr>
        <w:t>4</w:t>
      </w:r>
      <w:r>
        <w:rPr>
          <w:rFonts w:hint="eastAsia" w:ascii="宋体" w:hAnsi="宋体"/>
          <w:color w:val="auto"/>
          <w:sz w:val="24"/>
          <w:highlight w:val="none"/>
        </w:rPr>
        <w:t>：</w:t>
      </w:r>
      <w:bookmarkEnd w:id="156"/>
      <w:bookmarkEnd w:id="157"/>
      <w:bookmarkEnd w:id="158"/>
    </w:p>
    <w:p w14:paraId="47A596D0">
      <w:pPr>
        <w:jc w:val="center"/>
        <w:outlineLvl w:val="9"/>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付款验收评价表</w:t>
      </w:r>
    </w:p>
    <w:tbl>
      <w:tblPr>
        <w:tblStyle w:val="21"/>
        <w:tblpPr w:leftFromText="180" w:rightFromText="180" w:vertAnchor="text" w:horzAnchor="page" w:tblpX="1255" w:tblpY="297"/>
        <w:tblOverlap w:val="never"/>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268"/>
        <w:gridCol w:w="466"/>
        <w:gridCol w:w="1661"/>
        <w:gridCol w:w="789"/>
        <w:gridCol w:w="1270"/>
        <w:gridCol w:w="783"/>
        <w:gridCol w:w="683"/>
      </w:tblGrid>
      <w:tr w14:paraId="640A1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6" w:type="dxa"/>
            <w:noWrap w:val="0"/>
            <w:vAlign w:val="center"/>
          </w:tcPr>
          <w:p w14:paraId="42CF915B">
            <w:pPr>
              <w:widowControl/>
              <w:jc w:val="center"/>
              <w:outlineLvl w:val="9"/>
              <w:rPr>
                <w:rFonts w:hint="eastAsia" w:ascii="宋体"/>
                <w:color w:val="auto"/>
                <w:kern w:val="0"/>
                <w:highlight w:val="none"/>
              </w:rPr>
            </w:pPr>
            <w:r>
              <w:rPr>
                <w:rFonts w:hint="eastAsia" w:ascii="宋体"/>
                <w:color w:val="auto"/>
                <w:kern w:val="0"/>
                <w:highlight w:val="none"/>
              </w:rPr>
              <w:t>项目名称</w:t>
            </w:r>
          </w:p>
        </w:tc>
        <w:tc>
          <w:tcPr>
            <w:tcW w:w="7920" w:type="dxa"/>
            <w:gridSpan w:val="7"/>
            <w:noWrap w:val="0"/>
            <w:vAlign w:val="center"/>
          </w:tcPr>
          <w:p w14:paraId="70383D82">
            <w:pPr>
              <w:widowControl/>
              <w:jc w:val="center"/>
              <w:outlineLvl w:val="9"/>
              <w:rPr>
                <w:rFonts w:hint="eastAsia" w:ascii="宋体"/>
                <w:color w:val="auto"/>
                <w:kern w:val="0"/>
                <w:highlight w:val="none"/>
              </w:rPr>
            </w:pPr>
          </w:p>
        </w:tc>
      </w:tr>
      <w:tr w14:paraId="0E082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6" w:type="dxa"/>
            <w:noWrap w:val="0"/>
            <w:vAlign w:val="center"/>
          </w:tcPr>
          <w:p w14:paraId="28D86E4E">
            <w:pPr>
              <w:widowControl/>
              <w:jc w:val="center"/>
              <w:outlineLvl w:val="9"/>
              <w:rPr>
                <w:rFonts w:hint="eastAsia" w:ascii="宋体"/>
                <w:color w:val="auto"/>
                <w:kern w:val="0"/>
                <w:highlight w:val="none"/>
              </w:rPr>
            </w:pPr>
            <w:r>
              <w:rPr>
                <w:rFonts w:hint="eastAsia" w:ascii="宋体"/>
                <w:color w:val="auto"/>
                <w:kern w:val="0"/>
                <w:highlight w:val="none"/>
              </w:rPr>
              <w:t>供应商名称</w:t>
            </w:r>
          </w:p>
        </w:tc>
        <w:tc>
          <w:tcPr>
            <w:tcW w:w="7920" w:type="dxa"/>
            <w:gridSpan w:val="7"/>
            <w:noWrap w:val="0"/>
            <w:vAlign w:val="center"/>
          </w:tcPr>
          <w:p w14:paraId="3E573867">
            <w:pPr>
              <w:widowControl/>
              <w:jc w:val="center"/>
              <w:outlineLvl w:val="9"/>
              <w:rPr>
                <w:rFonts w:hint="eastAsia" w:ascii="宋体"/>
                <w:color w:val="auto"/>
                <w:kern w:val="0"/>
                <w:highlight w:val="none"/>
              </w:rPr>
            </w:pPr>
          </w:p>
        </w:tc>
      </w:tr>
      <w:tr w14:paraId="549F1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6" w:type="dxa"/>
            <w:noWrap w:val="0"/>
            <w:vAlign w:val="center"/>
          </w:tcPr>
          <w:p w14:paraId="6C9FAA24">
            <w:pPr>
              <w:widowControl/>
              <w:jc w:val="center"/>
              <w:outlineLvl w:val="9"/>
              <w:rPr>
                <w:rFonts w:hint="eastAsia" w:ascii="宋体"/>
                <w:color w:val="auto"/>
                <w:kern w:val="0"/>
                <w:highlight w:val="none"/>
              </w:rPr>
            </w:pPr>
            <w:r>
              <w:rPr>
                <w:rFonts w:hint="eastAsia" w:ascii="宋体"/>
                <w:color w:val="auto"/>
                <w:kern w:val="0"/>
                <w:highlight w:val="none"/>
              </w:rPr>
              <w:t>验收部门</w:t>
            </w:r>
          </w:p>
        </w:tc>
        <w:tc>
          <w:tcPr>
            <w:tcW w:w="2268" w:type="dxa"/>
            <w:noWrap w:val="0"/>
            <w:vAlign w:val="center"/>
          </w:tcPr>
          <w:p w14:paraId="1E1B2C51">
            <w:pPr>
              <w:widowControl/>
              <w:jc w:val="center"/>
              <w:outlineLvl w:val="9"/>
              <w:rPr>
                <w:rFonts w:hint="eastAsia" w:ascii="宋体"/>
                <w:color w:val="auto"/>
                <w:kern w:val="0"/>
                <w:highlight w:val="none"/>
              </w:rPr>
            </w:pPr>
          </w:p>
        </w:tc>
        <w:tc>
          <w:tcPr>
            <w:tcW w:w="2127" w:type="dxa"/>
            <w:gridSpan w:val="2"/>
            <w:noWrap w:val="0"/>
            <w:vAlign w:val="center"/>
          </w:tcPr>
          <w:p w14:paraId="62A5845A">
            <w:pPr>
              <w:widowControl/>
              <w:jc w:val="center"/>
              <w:outlineLvl w:val="9"/>
              <w:rPr>
                <w:rFonts w:hint="eastAsia" w:ascii="宋体"/>
                <w:color w:val="auto"/>
                <w:kern w:val="0"/>
                <w:highlight w:val="none"/>
              </w:rPr>
            </w:pPr>
            <w:r>
              <w:rPr>
                <w:rFonts w:hint="eastAsia" w:ascii="宋体"/>
                <w:color w:val="auto"/>
                <w:kern w:val="0"/>
                <w:highlight w:val="none"/>
              </w:rPr>
              <w:t>合同起止时间</w:t>
            </w:r>
          </w:p>
        </w:tc>
        <w:tc>
          <w:tcPr>
            <w:tcW w:w="3525" w:type="dxa"/>
            <w:gridSpan w:val="4"/>
            <w:noWrap w:val="0"/>
            <w:vAlign w:val="center"/>
          </w:tcPr>
          <w:p w14:paraId="7E2E1C78">
            <w:pPr>
              <w:widowControl/>
              <w:jc w:val="center"/>
              <w:outlineLvl w:val="9"/>
              <w:rPr>
                <w:rFonts w:hint="eastAsia" w:ascii="宋体"/>
                <w:color w:val="auto"/>
                <w:kern w:val="0"/>
                <w:highlight w:val="none"/>
              </w:rPr>
            </w:pPr>
          </w:p>
        </w:tc>
      </w:tr>
      <w:tr w14:paraId="0199F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86" w:type="dxa"/>
            <w:noWrap w:val="0"/>
            <w:vAlign w:val="center"/>
          </w:tcPr>
          <w:p w14:paraId="20491DB3">
            <w:pPr>
              <w:widowControl/>
              <w:outlineLvl w:val="9"/>
              <w:rPr>
                <w:rFonts w:hint="eastAsia" w:ascii="宋体"/>
                <w:b/>
                <w:bCs/>
                <w:color w:val="auto"/>
                <w:kern w:val="0"/>
                <w:highlight w:val="none"/>
              </w:rPr>
            </w:pPr>
            <w:r>
              <w:rPr>
                <w:rFonts w:hint="eastAsia" w:ascii="宋体"/>
                <w:b/>
                <w:bCs/>
                <w:color w:val="auto"/>
                <w:kern w:val="0"/>
                <w:highlight w:val="none"/>
              </w:rPr>
              <w:t>评价项（分数）</w:t>
            </w:r>
          </w:p>
        </w:tc>
        <w:tc>
          <w:tcPr>
            <w:tcW w:w="2268" w:type="dxa"/>
            <w:noWrap w:val="0"/>
            <w:vAlign w:val="center"/>
          </w:tcPr>
          <w:p w14:paraId="0AADC8C6">
            <w:pPr>
              <w:widowControl/>
              <w:jc w:val="center"/>
              <w:outlineLvl w:val="9"/>
              <w:rPr>
                <w:rFonts w:hint="eastAsia" w:ascii="宋体"/>
                <w:b/>
                <w:bCs/>
                <w:color w:val="auto"/>
                <w:kern w:val="0"/>
                <w:highlight w:val="none"/>
              </w:rPr>
            </w:pPr>
            <w:r>
              <w:rPr>
                <w:rFonts w:hint="eastAsia" w:ascii="宋体"/>
                <w:b/>
                <w:bCs/>
                <w:color w:val="auto"/>
                <w:kern w:val="0"/>
                <w:highlight w:val="none"/>
              </w:rPr>
              <w:t>评价内容</w:t>
            </w:r>
          </w:p>
        </w:tc>
        <w:tc>
          <w:tcPr>
            <w:tcW w:w="4186" w:type="dxa"/>
            <w:gridSpan w:val="4"/>
            <w:noWrap w:val="0"/>
            <w:vAlign w:val="center"/>
          </w:tcPr>
          <w:p w14:paraId="62C88A17">
            <w:pPr>
              <w:widowControl/>
              <w:jc w:val="center"/>
              <w:outlineLvl w:val="9"/>
              <w:rPr>
                <w:rFonts w:hint="eastAsia" w:ascii="宋体"/>
                <w:b/>
                <w:bCs/>
                <w:color w:val="auto"/>
                <w:kern w:val="0"/>
                <w:highlight w:val="none"/>
              </w:rPr>
            </w:pPr>
            <w:r>
              <w:rPr>
                <w:rFonts w:hint="eastAsia" w:ascii="宋体"/>
                <w:b/>
                <w:bCs/>
                <w:color w:val="auto"/>
                <w:kern w:val="0"/>
                <w:highlight w:val="none"/>
              </w:rPr>
              <w:t>评分标准</w:t>
            </w:r>
          </w:p>
        </w:tc>
        <w:tc>
          <w:tcPr>
            <w:tcW w:w="783" w:type="dxa"/>
            <w:noWrap w:val="0"/>
            <w:vAlign w:val="center"/>
          </w:tcPr>
          <w:p w14:paraId="1D5FC601">
            <w:pPr>
              <w:widowControl/>
              <w:jc w:val="center"/>
              <w:outlineLvl w:val="9"/>
              <w:rPr>
                <w:rFonts w:hint="eastAsia" w:ascii="宋体"/>
                <w:b/>
                <w:bCs/>
                <w:color w:val="auto"/>
                <w:kern w:val="0"/>
                <w:highlight w:val="none"/>
              </w:rPr>
            </w:pPr>
            <w:r>
              <w:rPr>
                <w:rFonts w:hint="eastAsia" w:ascii="宋体"/>
                <w:b/>
                <w:bCs/>
                <w:color w:val="auto"/>
                <w:kern w:val="0"/>
                <w:highlight w:val="none"/>
              </w:rPr>
              <w:t>得 分</w:t>
            </w:r>
          </w:p>
        </w:tc>
        <w:tc>
          <w:tcPr>
            <w:tcW w:w="683" w:type="dxa"/>
            <w:noWrap w:val="0"/>
            <w:vAlign w:val="center"/>
          </w:tcPr>
          <w:p w14:paraId="2E34E0B6">
            <w:pPr>
              <w:widowControl/>
              <w:jc w:val="center"/>
              <w:outlineLvl w:val="9"/>
              <w:rPr>
                <w:rFonts w:hint="eastAsia" w:ascii="宋体"/>
                <w:b/>
                <w:bCs/>
                <w:color w:val="auto"/>
                <w:kern w:val="0"/>
                <w:highlight w:val="none"/>
              </w:rPr>
            </w:pPr>
            <w:r>
              <w:rPr>
                <w:rFonts w:hint="eastAsia" w:ascii="宋体"/>
                <w:b/>
                <w:bCs/>
                <w:color w:val="auto"/>
                <w:kern w:val="0"/>
                <w:highlight w:val="none"/>
              </w:rPr>
              <w:t>备注</w:t>
            </w:r>
          </w:p>
        </w:tc>
      </w:tr>
      <w:tr w14:paraId="0890E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86" w:type="dxa"/>
            <w:vMerge w:val="restart"/>
            <w:noWrap w:val="0"/>
            <w:vAlign w:val="center"/>
          </w:tcPr>
          <w:p w14:paraId="741EDA57">
            <w:pPr>
              <w:widowControl/>
              <w:spacing w:line="260" w:lineRule="exact"/>
              <w:outlineLvl w:val="9"/>
              <w:rPr>
                <w:rFonts w:hint="eastAsia" w:ascii="宋体"/>
                <w:color w:val="auto"/>
                <w:kern w:val="0"/>
                <w:highlight w:val="none"/>
              </w:rPr>
            </w:pPr>
            <w:r>
              <w:rPr>
                <w:rFonts w:hint="eastAsia" w:ascii="宋体"/>
                <w:color w:val="auto"/>
                <w:kern w:val="0"/>
                <w:highlight w:val="none"/>
              </w:rPr>
              <w:t>质量（40分）</w:t>
            </w:r>
          </w:p>
        </w:tc>
        <w:tc>
          <w:tcPr>
            <w:tcW w:w="2268" w:type="dxa"/>
            <w:noWrap w:val="0"/>
            <w:vAlign w:val="center"/>
          </w:tcPr>
          <w:p w14:paraId="6A11097F">
            <w:pPr>
              <w:widowControl/>
              <w:snapToGrid w:val="0"/>
              <w:spacing w:line="260" w:lineRule="exact"/>
              <w:jc w:val="left"/>
              <w:outlineLvl w:val="9"/>
              <w:rPr>
                <w:rFonts w:hint="eastAsia" w:ascii="宋体" w:cs="宋体"/>
                <w:color w:val="auto"/>
                <w:kern w:val="0"/>
                <w:highlight w:val="none"/>
              </w:rPr>
            </w:pPr>
            <w:r>
              <w:rPr>
                <w:rFonts w:hint="eastAsia" w:ascii="宋体" w:cs="宋体"/>
                <w:color w:val="auto"/>
                <w:kern w:val="0"/>
                <w:highlight w:val="none"/>
              </w:rPr>
              <w:t>商品质量/服务质量/施工质量（按照合同要求等进行评价）</w:t>
            </w:r>
            <w:r>
              <w:rPr>
                <w:rFonts w:hint="eastAsia" w:ascii="宋体"/>
                <w:color w:val="auto"/>
                <w:kern w:val="0"/>
                <w:highlight w:val="none"/>
              </w:rPr>
              <w:t>（30分）</w:t>
            </w:r>
          </w:p>
        </w:tc>
        <w:tc>
          <w:tcPr>
            <w:tcW w:w="4186" w:type="dxa"/>
            <w:gridSpan w:val="4"/>
            <w:noWrap w:val="0"/>
            <w:vAlign w:val="center"/>
          </w:tcPr>
          <w:p w14:paraId="752E9794">
            <w:pPr>
              <w:widowControl/>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优秀（27</w:t>
            </w:r>
            <w:r>
              <w:rPr>
                <w:rFonts w:hint="eastAsia" w:ascii="宋体" w:cs="宋体"/>
                <w:color w:val="auto"/>
                <w:highlight w:val="none"/>
              </w:rPr>
              <w:t>≤得分≤</w:t>
            </w:r>
            <w:r>
              <w:rPr>
                <w:rFonts w:hint="eastAsia" w:ascii="宋体" w:cs="宋体"/>
                <w:color w:val="auto"/>
                <w:kern w:val="0"/>
                <w:highlight w:val="none"/>
              </w:rPr>
              <w:t>30分）；良好（24</w:t>
            </w:r>
            <w:r>
              <w:rPr>
                <w:rFonts w:hint="eastAsia" w:ascii="宋体" w:cs="宋体"/>
                <w:color w:val="auto"/>
                <w:highlight w:val="none"/>
              </w:rPr>
              <w:t>≤得分＜</w:t>
            </w:r>
            <w:r>
              <w:rPr>
                <w:rFonts w:hint="eastAsia" w:ascii="宋体" w:cs="宋体"/>
                <w:color w:val="auto"/>
                <w:kern w:val="0"/>
                <w:highlight w:val="none"/>
              </w:rPr>
              <w:t>27分）；合格（21</w:t>
            </w:r>
            <w:r>
              <w:rPr>
                <w:rFonts w:hint="eastAsia" w:ascii="宋体" w:cs="宋体"/>
                <w:color w:val="auto"/>
                <w:highlight w:val="none"/>
              </w:rPr>
              <w:t>≤得分＜</w:t>
            </w:r>
            <w:r>
              <w:rPr>
                <w:rFonts w:hint="eastAsia" w:ascii="宋体" w:cs="宋体"/>
                <w:color w:val="auto"/>
                <w:kern w:val="0"/>
                <w:highlight w:val="none"/>
              </w:rPr>
              <w:t>24分）；不合格（0</w:t>
            </w:r>
            <w:r>
              <w:rPr>
                <w:rFonts w:hint="eastAsia" w:ascii="宋体" w:cs="宋体"/>
                <w:color w:val="auto"/>
                <w:highlight w:val="none"/>
              </w:rPr>
              <w:t>≤得分＜</w:t>
            </w:r>
            <w:r>
              <w:rPr>
                <w:rFonts w:hint="eastAsia" w:ascii="宋体" w:cs="宋体"/>
                <w:color w:val="auto"/>
                <w:kern w:val="0"/>
                <w:highlight w:val="none"/>
              </w:rPr>
              <w:t>21分）</w:t>
            </w:r>
          </w:p>
        </w:tc>
        <w:tc>
          <w:tcPr>
            <w:tcW w:w="783" w:type="dxa"/>
            <w:noWrap w:val="0"/>
            <w:vAlign w:val="center"/>
          </w:tcPr>
          <w:p w14:paraId="67CEF1F2">
            <w:pPr>
              <w:widowControl/>
              <w:snapToGrid w:val="0"/>
              <w:spacing w:line="260" w:lineRule="exact"/>
              <w:jc w:val="center"/>
              <w:outlineLvl w:val="9"/>
              <w:rPr>
                <w:rFonts w:hint="eastAsia" w:ascii="宋体" w:cs="宋体"/>
                <w:color w:val="auto"/>
                <w:kern w:val="0"/>
                <w:highlight w:val="none"/>
              </w:rPr>
            </w:pPr>
          </w:p>
        </w:tc>
        <w:tc>
          <w:tcPr>
            <w:tcW w:w="683" w:type="dxa"/>
            <w:noWrap w:val="0"/>
            <w:vAlign w:val="center"/>
          </w:tcPr>
          <w:p w14:paraId="505811BB">
            <w:pPr>
              <w:widowControl/>
              <w:snapToGrid w:val="0"/>
              <w:spacing w:line="260" w:lineRule="exact"/>
              <w:jc w:val="center"/>
              <w:outlineLvl w:val="9"/>
              <w:rPr>
                <w:rFonts w:hint="eastAsia" w:ascii="宋体"/>
                <w:color w:val="auto"/>
                <w:kern w:val="0"/>
                <w:highlight w:val="none"/>
              </w:rPr>
            </w:pPr>
          </w:p>
        </w:tc>
      </w:tr>
      <w:tr w14:paraId="13353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86" w:type="dxa"/>
            <w:vMerge w:val="continue"/>
            <w:noWrap w:val="0"/>
            <w:vAlign w:val="center"/>
          </w:tcPr>
          <w:p w14:paraId="65E519C7">
            <w:pPr>
              <w:outlineLvl w:val="9"/>
              <w:rPr>
                <w:color w:val="auto"/>
                <w:highlight w:val="none"/>
              </w:rPr>
            </w:pPr>
          </w:p>
        </w:tc>
        <w:tc>
          <w:tcPr>
            <w:tcW w:w="2268" w:type="dxa"/>
            <w:noWrap w:val="0"/>
            <w:vAlign w:val="center"/>
          </w:tcPr>
          <w:p w14:paraId="13C2A8D9">
            <w:pPr>
              <w:widowControl/>
              <w:snapToGrid w:val="0"/>
              <w:spacing w:line="260" w:lineRule="exact"/>
              <w:jc w:val="left"/>
              <w:outlineLvl w:val="9"/>
              <w:rPr>
                <w:rFonts w:hint="eastAsia" w:ascii="宋体" w:cs="宋体"/>
                <w:color w:val="auto"/>
                <w:kern w:val="0"/>
                <w:highlight w:val="none"/>
              </w:rPr>
            </w:pPr>
            <w:r>
              <w:rPr>
                <w:rFonts w:hint="eastAsia" w:ascii="宋体" w:cs="宋体"/>
                <w:color w:val="auto"/>
                <w:kern w:val="0"/>
                <w:highlight w:val="none"/>
              </w:rPr>
              <w:t>配套包装、安装、配件、质量证明等（按照合同要求等进行评价）</w:t>
            </w:r>
            <w:r>
              <w:rPr>
                <w:rFonts w:hint="eastAsia" w:ascii="宋体"/>
                <w:color w:val="auto"/>
                <w:kern w:val="0"/>
                <w:highlight w:val="none"/>
              </w:rPr>
              <w:t>（10分）</w:t>
            </w:r>
          </w:p>
        </w:tc>
        <w:tc>
          <w:tcPr>
            <w:tcW w:w="4186" w:type="dxa"/>
            <w:gridSpan w:val="4"/>
            <w:noWrap w:val="0"/>
            <w:vAlign w:val="center"/>
          </w:tcPr>
          <w:p w14:paraId="0E10BB3A">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优秀（9</w:t>
            </w:r>
            <w:r>
              <w:rPr>
                <w:rFonts w:hint="eastAsia" w:ascii="宋体" w:cs="宋体"/>
                <w:color w:val="auto"/>
                <w:highlight w:val="none"/>
              </w:rPr>
              <w:t>≤得分≤</w:t>
            </w:r>
            <w:r>
              <w:rPr>
                <w:rFonts w:hint="eastAsia" w:ascii="宋体" w:cs="宋体"/>
                <w:color w:val="auto"/>
                <w:kern w:val="0"/>
                <w:highlight w:val="none"/>
              </w:rPr>
              <w:t>10分）；良好（8</w:t>
            </w:r>
            <w:r>
              <w:rPr>
                <w:rFonts w:hint="eastAsia" w:ascii="宋体" w:cs="宋体"/>
                <w:color w:val="auto"/>
                <w:highlight w:val="none"/>
              </w:rPr>
              <w:t>≤得分＜</w:t>
            </w:r>
            <w:r>
              <w:rPr>
                <w:rFonts w:hint="eastAsia" w:ascii="宋体" w:cs="宋体"/>
                <w:color w:val="auto"/>
                <w:kern w:val="0"/>
                <w:highlight w:val="none"/>
              </w:rPr>
              <w:t>9分）；合格（7</w:t>
            </w:r>
            <w:r>
              <w:rPr>
                <w:rFonts w:hint="eastAsia" w:ascii="宋体" w:cs="宋体"/>
                <w:color w:val="auto"/>
                <w:highlight w:val="none"/>
              </w:rPr>
              <w:t>≤得分＜8</w:t>
            </w:r>
            <w:r>
              <w:rPr>
                <w:rFonts w:hint="eastAsia" w:ascii="宋体" w:cs="宋体"/>
                <w:color w:val="auto"/>
                <w:kern w:val="0"/>
                <w:highlight w:val="none"/>
              </w:rPr>
              <w:t>分）；不合格（0</w:t>
            </w:r>
            <w:r>
              <w:rPr>
                <w:rFonts w:hint="eastAsia" w:ascii="宋体" w:cs="宋体"/>
                <w:color w:val="auto"/>
                <w:highlight w:val="none"/>
              </w:rPr>
              <w:t>≤得分＜7</w:t>
            </w:r>
            <w:r>
              <w:rPr>
                <w:rFonts w:hint="eastAsia" w:ascii="宋体" w:cs="宋体"/>
                <w:color w:val="auto"/>
                <w:kern w:val="0"/>
                <w:highlight w:val="none"/>
              </w:rPr>
              <w:t>分）</w:t>
            </w:r>
          </w:p>
        </w:tc>
        <w:tc>
          <w:tcPr>
            <w:tcW w:w="783" w:type="dxa"/>
            <w:noWrap w:val="0"/>
            <w:vAlign w:val="center"/>
          </w:tcPr>
          <w:p w14:paraId="6E8A9636">
            <w:pPr>
              <w:widowControl/>
              <w:snapToGrid w:val="0"/>
              <w:spacing w:line="260" w:lineRule="exact"/>
              <w:jc w:val="center"/>
              <w:outlineLvl w:val="9"/>
              <w:rPr>
                <w:rFonts w:hint="eastAsia" w:ascii="宋体" w:eastAsia="宋体" w:cs="宋体"/>
                <w:color w:val="auto"/>
                <w:kern w:val="0"/>
                <w:highlight w:val="none"/>
                <w:lang w:eastAsia="zh-CN"/>
              </w:rPr>
            </w:pPr>
          </w:p>
        </w:tc>
        <w:tc>
          <w:tcPr>
            <w:tcW w:w="683" w:type="dxa"/>
            <w:noWrap w:val="0"/>
            <w:vAlign w:val="center"/>
          </w:tcPr>
          <w:p w14:paraId="06507C77">
            <w:pPr>
              <w:widowControl/>
              <w:snapToGrid w:val="0"/>
              <w:spacing w:line="260" w:lineRule="exact"/>
              <w:jc w:val="center"/>
              <w:outlineLvl w:val="9"/>
              <w:rPr>
                <w:rFonts w:hint="eastAsia" w:ascii="宋体"/>
                <w:color w:val="auto"/>
                <w:kern w:val="0"/>
                <w:highlight w:val="none"/>
              </w:rPr>
            </w:pPr>
          </w:p>
        </w:tc>
      </w:tr>
      <w:tr w14:paraId="333F5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6" w:type="dxa"/>
            <w:vMerge w:val="restart"/>
            <w:noWrap w:val="0"/>
            <w:vAlign w:val="center"/>
          </w:tcPr>
          <w:p w14:paraId="05F5CE0E">
            <w:pPr>
              <w:widowControl/>
              <w:spacing w:line="260" w:lineRule="exact"/>
              <w:outlineLvl w:val="9"/>
              <w:rPr>
                <w:rFonts w:hint="eastAsia" w:ascii="宋体" w:cs="宋体"/>
                <w:color w:val="auto"/>
                <w:kern w:val="0"/>
                <w:highlight w:val="none"/>
              </w:rPr>
            </w:pPr>
            <w:r>
              <w:rPr>
                <w:rFonts w:hint="eastAsia" w:ascii="宋体" w:cs="宋体"/>
                <w:color w:val="auto"/>
                <w:kern w:val="0"/>
                <w:highlight w:val="none"/>
              </w:rPr>
              <w:t>服务</w:t>
            </w:r>
            <w:r>
              <w:rPr>
                <w:rFonts w:hint="eastAsia" w:ascii="宋体"/>
                <w:color w:val="auto"/>
                <w:kern w:val="0"/>
                <w:highlight w:val="none"/>
              </w:rPr>
              <w:t>（25分）</w:t>
            </w:r>
          </w:p>
          <w:p w14:paraId="0A3D1B01">
            <w:pPr>
              <w:widowControl/>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 xml:space="preserve"> </w:t>
            </w:r>
          </w:p>
        </w:tc>
        <w:tc>
          <w:tcPr>
            <w:tcW w:w="2268" w:type="dxa"/>
            <w:noWrap w:val="0"/>
            <w:vAlign w:val="center"/>
          </w:tcPr>
          <w:p w14:paraId="027D8120">
            <w:pPr>
              <w:widowControl/>
              <w:snapToGrid w:val="0"/>
              <w:spacing w:line="260" w:lineRule="exact"/>
              <w:jc w:val="left"/>
              <w:outlineLvl w:val="9"/>
              <w:rPr>
                <w:rFonts w:hint="eastAsia" w:ascii="宋体" w:cs="宋体"/>
                <w:color w:val="auto"/>
                <w:kern w:val="0"/>
                <w:highlight w:val="none"/>
              </w:rPr>
            </w:pPr>
            <w:r>
              <w:rPr>
                <w:rFonts w:hint="eastAsia" w:ascii="宋体" w:cs="宋体"/>
                <w:color w:val="auto"/>
                <w:kern w:val="0"/>
                <w:highlight w:val="none"/>
              </w:rPr>
              <w:t>配合度（服务完整性、主动性、服务态度等）</w:t>
            </w:r>
            <w:r>
              <w:rPr>
                <w:rFonts w:hint="eastAsia" w:ascii="宋体"/>
                <w:color w:val="auto"/>
                <w:kern w:val="0"/>
                <w:highlight w:val="none"/>
              </w:rPr>
              <w:t>（10分）</w:t>
            </w:r>
          </w:p>
        </w:tc>
        <w:tc>
          <w:tcPr>
            <w:tcW w:w="4186" w:type="dxa"/>
            <w:gridSpan w:val="4"/>
            <w:noWrap w:val="0"/>
            <w:vAlign w:val="center"/>
          </w:tcPr>
          <w:p w14:paraId="64869D24">
            <w:pPr>
              <w:widowControl/>
              <w:snapToGrid w:val="0"/>
              <w:spacing w:line="260" w:lineRule="exact"/>
              <w:jc w:val="center"/>
              <w:outlineLvl w:val="9"/>
              <w:rPr>
                <w:rFonts w:hint="eastAsia" w:ascii="宋体"/>
                <w:color w:val="auto"/>
                <w:highlight w:val="none"/>
              </w:rPr>
            </w:pPr>
            <w:r>
              <w:rPr>
                <w:rFonts w:hint="eastAsia" w:ascii="宋体" w:cs="宋体"/>
                <w:color w:val="auto"/>
                <w:kern w:val="0"/>
                <w:highlight w:val="none"/>
              </w:rPr>
              <w:t>优秀（9</w:t>
            </w:r>
            <w:r>
              <w:rPr>
                <w:rFonts w:hint="eastAsia" w:ascii="宋体" w:cs="宋体"/>
                <w:color w:val="auto"/>
                <w:highlight w:val="none"/>
              </w:rPr>
              <w:t>≤得分≤</w:t>
            </w:r>
            <w:r>
              <w:rPr>
                <w:rFonts w:hint="eastAsia" w:ascii="宋体" w:cs="宋体"/>
                <w:color w:val="auto"/>
                <w:kern w:val="0"/>
                <w:highlight w:val="none"/>
              </w:rPr>
              <w:t>10分）；良好（8</w:t>
            </w:r>
            <w:r>
              <w:rPr>
                <w:rFonts w:hint="eastAsia" w:ascii="宋体" w:cs="宋体"/>
                <w:color w:val="auto"/>
                <w:highlight w:val="none"/>
              </w:rPr>
              <w:t>≤得分＜</w:t>
            </w:r>
            <w:r>
              <w:rPr>
                <w:rFonts w:hint="eastAsia" w:ascii="宋体" w:cs="宋体"/>
                <w:color w:val="auto"/>
                <w:kern w:val="0"/>
                <w:highlight w:val="none"/>
              </w:rPr>
              <w:t>9分）；合格（7</w:t>
            </w:r>
            <w:r>
              <w:rPr>
                <w:rFonts w:hint="eastAsia" w:ascii="宋体" w:cs="宋体"/>
                <w:color w:val="auto"/>
                <w:highlight w:val="none"/>
              </w:rPr>
              <w:t>≤得分＜8</w:t>
            </w:r>
            <w:r>
              <w:rPr>
                <w:rFonts w:hint="eastAsia" w:ascii="宋体" w:cs="宋体"/>
                <w:color w:val="auto"/>
                <w:kern w:val="0"/>
                <w:highlight w:val="none"/>
              </w:rPr>
              <w:t>分）；不合格（0</w:t>
            </w:r>
            <w:r>
              <w:rPr>
                <w:rFonts w:hint="eastAsia" w:ascii="宋体" w:cs="宋体"/>
                <w:color w:val="auto"/>
                <w:highlight w:val="none"/>
              </w:rPr>
              <w:t>≤得分＜7</w:t>
            </w:r>
            <w:r>
              <w:rPr>
                <w:rFonts w:hint="eastAsia" w:ascii="宋体" w:cs="宋体"/>
                <w:color w:val="auto"/>
                <w:kern w:val="0"/>
                <w:highlight w:val="none"/>
              </w:rPr>
              <w:t xml:space="preserve">分） </w:t>
            </w:r>
          </w:p>
        </w:tc>
        <w:tc>
          <w:tcPr>
            <w:tcW w:w="783" w:type="dxa"/>
            <w:noWrap w:val="0"/>
            <w:vAlign w:val="center"/>
          </w:tcPr>
          <w:p w14:paraId="780D2919">
            <w:pPr>
              <w:widowControl/>
              <w:spacing w:line="260" w:lineRule="exact"/>
              <w:outlineLvl w:val="9"/>
              <w:rPr>
                <w:rFonts w:ascii="Calibri" w:hAnsi="Calibri"/>
                <w:color w:val="auto"/>
                <w:highlight w:val="none"/>
              </w:rPr>
            </w:pPr>
          </w:p>
          <w:p w14:paraId="596B84F6">
            <w:pPr>
              <w:widowControl/>
              <w:snapToGrid w:val="0"/>
              <w:spacing w:line="260" w:lineRule="exact"/>
              <w:jc w:val="center"/>
              <w:outlineLvl w:val="9"/>
              <w:rPr>
                <w:rFonts w:hint="eastAsia" w:ascii="宋体"/>
                <w:color w:val="auto"/>
                <w:kern w:val="0"/>
                <w:highlight w:val="none"/>
              </w:rPr>
            </w:pPr>
          </w:p>
        </w:tc>
        <w:tc>
          <w:tcPr>
            <w:tcW w:w="683" w:type="dxa"/>
            <w:noWrap w:val="0"/>
            <w:vAlign w:val="center"/>
          </w:tcPr>
          <w:p w14:paraId="6E5BE77F">
            <w:pPr>
              <w:widowControl/>
              <w:snapToGrid w:val="0"/>
              <w:spacing w:line="260" w:lineRule="exact"/>
              <w:jc w:val="center"/>
              <w:outlineLvl w:val="9"/>
              <w:rPr>
                <w:rFonts w:hint="eastAsia" w:ascii="宋体"/>
                <w:color w:val="auto"/>
                <w:kern w:val="0"/>
                <w:highlight w:val="none"/>
              </w:rPr>
            </w:pPr>
          </w:p>
        </w:tc>
      </w:tr>
      <w:tr w14:paraId="3D523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86" w:type="dxa"/>
            <w:vMerge w:val="continue"/>
            <w:noWrap w:val="0"/>
            <w:vAlign w:val="center"/>
          </w:tcPr>
          <w:p w14:paraId="5D7157FE">
            <w:pPr>
              <w:outlineLvl w:val="9"/>
              <w:rPr>
                <w:color w:val="auto"/>
                <w:highlight w:val="none"/>
              </w:rPr>
            </w:pPr>
          </w:p>
        </w:tc>
        <w:tc>
          <w:tcPr>
            <w:tcW w:w="2268" w:type="dxa"/>
            <w:noWrap w:val="0"/>
            <w:vAlign w:val="center"/>
          </w:tcPr>
          <w:p w14:paraId="2620F01D">
            <w:pPr>
              <w:widowControl/>
              <w:snapToGrid w:val="0"/>
              <w:spacing w:line="260" w:lineRule="exact"/>
              <w:jc w:val="left"/>
              <w:outlineLvl w:val="9"/>
              <w:rPr>
                <w:rFonts w:hint="eastAsia" w:ascii="宋体" w:cs="宋体"/>
                <w:color w:val="auto"/>
                <w:kern w:val="0"/>
                <w:highlight w:val="none"/>
              </w:rPr>
            </w:pPr>
            <w:r>
              <w:rPr>
                <w:rFonts w:hint="eastAsia" w:ascii="宋体" w:cs="宋体"/>
                <w:color w:val="auto"/>
                <w:kern w:val="0"/>
                <w:highlight w:val="none"/>
              </w:rPr>
              <w:t>响应度（服务响应、单据提交、问题处理的及时性）</w:t>
            </w:r>
            <w:r>
              <w:rPr>
                <w:rFonts w:hint="eastAsia" w:ascii="宋体"/>
                <w:color w:val="auto"/>
                <w:kern w:val="0"/>
                <w:highlight w:val="none"/>
              </w:rPr>
              <w:t>（10分）</w:t>
            </w:r>
          </w:p>
        </w:tc>
        <w:tc>
          <w:tcPr>
            <w:tcW w:w="4186" w:type="dxa"/>
            <w:gridSpan w:val="4"/>
            <w:noWrap w:val="0"/>
            <w:vAlign w:val="center"/>
          </w:tcPr>
          <w:p w14:paraId="4E819EF1">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优秀（9</w:t>
            </w:r>
            <w:r>
              <w:rPr>
                <w:rFonts w:hint="eastAsia" w:ascii="宋体" w:cs="宋体"/>
                <w:color w:val="auto"/>
                <w:highlight w:val="none"/>
              </w:rPr>
              <w:t>≤得分≤</w:t>
            </w:r>
            <w:r>
              <w:rPr>
                <w:rFonts w:hint="eastAsia" w:ascii="宋体" w:cs="宋体"/>
                <w:color w:val="auto"/>
                <w:kern w:val="0"/>
                <w:highlight w:val="none"/>
              </w:rPr>
              <w:t>10分）；良好（8</w:t>
            </w:r>
            <w:r>
              <w:rPr>
                <w:rFonts w:hint="eastAsia" w:ascii="宋体" w:cs="宋体"/>
                <w:color w:val="auto"/>
                <w:highlight w:val="none"/>
              </w:rPr>
              <w:t>≤得分＜</w:t>
            </w:r>
            <w:r>
              <w:rPr>
                <w:rFonts w:hint="eastAsia" w:ascii="宋体" w:cs="宋体"/>
                <w:color w:val="auto"/>
                <w:kern w:val="0"/>
                <w:highlight w:val="none"/>
              </w:rPr>
              <w:t>9分）；合格（7</w:t>
            </w:r>
            <w:r>
              <w:rPr>
                <w:rFonts w:hint="eastAsia" w:ascii="宋体" w:cs="宋体"/>
                <w:color w:val="auto"/>
                <w:highlight w:val="none"/>
              </w:rPr>
              <w:t>≤得分＜8</w:t>
            </w:r>
            <w:r>
              <w:rPr>
                <w:rFonts w:hint="eastAsia" w:ascii="宋体" w:cs="宋体"/>
                <w:color w:val="auto"/>
                <w:kern w:val="0"/>
                <w:highlight w:val="none"/>
              </w:rPr>
              <w:t>分）；不合格（0</w:t>
            </w:r>
            <w:r>
              <w:rPr>
                <w:rFonts w:hint="eastAsia" w:ascii="宋体" w:cs="宋体"/>
                <w:color w:val="auto"/>
                <w:highlight w:val="none"/>
              </w:rPr>
              <w:t>≤得分＜7</w:t>
            </w:r>
            <w:r>
              <w:rPr>
                <w:rFonts w:hint="eastAsia" w:ascii="宋体" w:cs="宋体"/>
                <w:color w:val="auto"/>
                <w:kern w:val="0"/>
                <w:highlight w:val="none"/>
              </w:rPr>
              <w:t>分）</w:t>
            </w:r>
          </w:p>
        </w:tc>
        <w:tc>
          <w:tcPr>
            <w:tcW w:w="783" w:type="dxa"/>
            <w:noWrap w:val="0"/>
            <w:vAlign w:val="center"/>
          </w:tcPr>
          <w:p w14:paraId="17E9C3D9">
            <w:pPr>
              <w:widowControl/>
              <w:snapToGrid w:val="0"/>
              <w:spacing w:line="260" w:lineRule="exact"/>
              <w:jc w:val="center"/>
              <w:outlineLvl w:val="9"/>
              <w:rPr>
                <w:rFonts w:hint="eastAsia" w:ascii="宋体" w:cs="宋体"/>
                <w:color w:val="auto"/>
                <w:kern w:val="0"/>
                <w:highlight w:val="none"/>
              </w:rPr>
            </w:pPr>
          </w:p>
        </w:tc>
        <w:tc>
          <w:tcPr>
            <w:tcW w:w="683" w:type="dxa"/>
            <w:noWrap w:val="0"/>
            <w:vAlign w:val="center"/>
          </w:tcPr>
          <w:p w14:paraId="570CDB01">
            <w:pPr>
              <w:widowControl/>
              <w:snapToGrid w:val="0"/>
              <w:spacing w:line="260" w:lineRule="exact"/>
              <w:jc w:val="center"/>
              <w:outlineLvl w:val="9"/>
              <w:rPr>
                <w:rFonts w:hint="eastAsia" w:ascii="宋体"/>
                <w:color w:val="auto"/>
                <w:kern w:val="0"/>
                <w:highlight w:val="none"/>
              </w:rPr>
            </w:pPr>
          </w:p>
        </w:tc>
      </w:tr>
      <w:tr w14:paraId="4514F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86" w:type="dxa"/>
            <w:vMerge w:val="continue"/>
            <w:noWrap w:val="0"/>
            <w:vAlign w:val="center"/>
          </w:tcPr>
          <w:p w14:paraId="34761BB4">
            <w:pPr>
              <w:outlineLvl w:val="9"/>
              <w:rPr>
                <w:color w:val="auto"/>
                <w:highlight w:val="none"/>
              </w:rPr>
            </w:pPr>
          </w:p>
        </w:tc>
        <w:tc>
          <w:tcPr>
            <w:tcW w:w="2268" w:type="dxa"/>
            <w:noWrap w:val="0"/>
            <w:vAlign w:val="center"/>
          </w:tcPr>
          <w:p w14:paraId="379515D2">
            <w:pPr>
              <w:widowControl/>
              <w:snapToGrid w:val="0"/>
              <w:spacing w:line="260" w:lineRule="exact"/>
              <w:jc w:val="left"/>
              <w:outlineLvl w:val="9"/>
              <w:rPr>
                <w:rFonts w:hint="eastAsia" w:ascii="宋体" w:cs="宋体"/>
                <w:color w:val="auto"/>
                <w:kern w:val="0"/>
                <w:highlight w:val="none"/>
              </w:rPr>
            </w:pPr>
            <w:r>
              <w:rPr>
                <w:rFonts w:hint="eastAsia" w:ascii="宋体" w:cs="宋体"/>
                <w:color w:val="auto"/>
                <w:kern w:val="0"/>
                <w:highlight w:val="none"/>
              </w:rPr>
              <w:t>偏差度（是否存在价格偏差、数量偏差、单据错误等）</w:t>
            </w:r>
            <w:r>
              <w:rPr>
                <w:rFonts w:hint="eastAsia" w:ascii="宋体"/>
                <w:color w:val="auto"/>
                <w:kern w:val="0"/>
                <w:highlight w:val="none"/>
              </w:rPr>
              <w:t>（5分）</w:t>
            </w:r>
          </w:p>
        </w:tc>
        <w:tc>
          <w:tcPr>
            <w:tcW w:w="4186" w:type="dxa"/>
            <w:gridSpan w:val="4"/>
            <w:noWrap w:val="0"/>
            <w:vAlign w:val="center"/>
          </w:tcPr>
          <w:p w14:paraId="3C1AC199">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优秀（4.5</w:t>
            </w:r>
            <w:r>
              <w:rPr>
                <w:rFonts w:hint="eastAsia" w:ascii="宋体" w:cs="宋体"/>
                <w:color w:val="auto"/>
                <w:highlight w:val="none"/>
              </w:rPr>
              <w:t>≤得分≤</w:t>
            </w:r>
            <w:r>
              <w:rPr>
                <w:rFonts w:hint="eastAsia" w:ascii="宋体" w:cs="宋体"/>
                <w:color w:val="auto"/>
                <w:kern w:val="0"/>
                <w:highlight w:val="none"/>
              </w:rPr>
              <w:t>5分）；良好（4</w:t>
            </w:r>
            <w:r>
              <w:rPr>
                <w:rFonts w:hint="eastAsia" w:ascii="宋体" w:cs="宋体"/>
                <w:color w:val="auto"/>
                <w:highlight w:val="none"/>
              </w:rPr>
              <w:t>≤得分＜</w:t>
            </w:r>
            <w:r>
              <w:rPr>
                <w:rFonts w:hint="eastAsia" w:ascii="宋体" w:cs="宋体"/>
                <w:color w:val="auto"/>
                <w:kern w:val="0"/>
                <w:highlight w:val="none"/>
              </w:rPr>
              <w:t>4.5分）；合格（ 3.5</w:t>
            </w:r>
            <w:r>
              <w:rPr>
                <w:rFonts w:hint="eastAsia" w:ascii="宋体" w:cs="宋体"/>
                <w:color w:val="auto"/>
                <w:highlight w:val="none"/>
              </w:rPr>
              <w:t>≤得分＜4</w:t>
            </w:r>
            <w:r>
              <w:rPr>
                <w:rFonts w:hint="eastAsia" w:ascii="宋体" w:cs="宋体"/>
                <w:color w:val="auto"/>
                <w:kern w:val="0"/>
                <w:highlight w:val="none"/>
              </w:rPr>
              <w:t>分）；不合格（0</w:t>
            </w:r>
            <w:r>
              <w:rPr>
                <w:rFonts w:hint="eastAsia" w:ascii="宋体" w:cs="宋体"/>
                <w:color w:val="auto"/>
                <w:highlight w:val="none"/>
              </w:rPr>
              <w:t>≤得分＜</w:t>
            </w:r>
            <w:r>
              <w:rPr>
                <w:rFonts w:hint="eastAsia" w:ascii="宋体" w:cs="宋体"/>
                <w:color w:val="auto"/>
                <w:kern w:val="0"/>
                <w:highlight w:val="none"/>
              </w:rPr>
              <w:t>3.5分）</w:t>
            </w:r>
          </w:p>
        </w:tc>
        <w:tc>
          <w:tcPr>
            <w:tcW w:w="783" w:type="dxa"/>
            <w:noWrap w:val="0"/>
            <w:vAlign w:val="center"/>
          </w:tcPr>
          <w:p w14:paraId="35C1CD0D">
            <w:pPr>
              <w:widowControl/>
              <w:snapToGrid w:val="0"/>
              <w:spacing w:line="260" w:lineRule="exact"/>
              <w:jc w:val="center"/>
              <w:outlineLvl w:val="9"/>
              <w:rPr>
                <w:rFonts w:hint="eastAsia" w:ascii="宋体" w:cs="宋体"/>
                <w:color w:val="auto"/>
                <w:kern w:val="0"/>
                <w:highlight w:val="none"/>
              </w:rPr>
            </w:pPr>
          </w:p>
        </w:tc>
        <w:tc>
          <w:tcPr>
            <w:tcW w:w="683" w:type="dxa"/>
            <w:noWrap w:val="0"/>
            <w:vAlign w:val="center"/>
          </w:tcPr>
          <w:p w14:paraId="15E34ED6">
            <w:pPr>
              <w:widowControl/>
              <w:snapToGrid w:val="0"/>
              <w:spacing w:line="260" w:lineRule="exact"/>
              <w:jc w:val="center"/>
              <w:outlineLvl w:val="9"/>
              <w:rPr>
                <w:rFonts w:hint="eastAsia" w:ascii="宋体"/>
                <w:color w:val="auto"/>
                <w:kern w:val="0"/>
                <w:highlight w:val="none"/>
              </w:rPr>
            </w:pPr>
          </w:p>
        </w:tc>
      </w:tr>
      <w:tr w14:paraId="16EB2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86" w:type="dxa"/>
            <w:vMerge w:val="restart"/>
            <w:noWrap w:val="0"/>
            <w:vAlign w:val="center"/>
          </w:tcPr>
          <w:p w14:paraId="0F650900">
            <w:pPr>
              <w:widowControl/>
              <w:spacing w:line="260" w:lineRule="exact"/>
              <w:outlineLvl w:val="9"/>
              <w:rPr>
                <w:rFonts w:hint="eastAsia" w:ascii="宋体"/>
                <w:color w:val="auto"/>
                <w:kern w:val="0"/>
                <w:highlight w:val="none"/>
              </w:rPr>
            </w:pPr>
            <w:r>
              <w:rPr>
                <w:rFonts w:hint="eastAsia" w:ascii="宋体"/>
                <w:color w:val="auto"/>
                <w:kern w:val="0"/>
                <w:highlight w:val="none"/>
              </w:rPr>
              <w:t>进度（15分）</w:t>
            </w:r>
          </w:p>
        </w:tc>
        <w:tc>
          <w:tcPr>
            <w:tcW w:w="2268" w:type="dxa"/>
            <w:noWrap w:val="0"/>
            <w:vAlign w:val="center"/>
          </w:tcPr>
          <w:p w14:paraId="11B0B1A8">
            <w:pPr>
              <w:widowControl/>
              <w:snapToGrid w:val="0"/>
              <w:spacing w:line="260" w:lineRule="exact"/>
              <w:jc w:val="left"/>
              <w:outlineLvl w:val="9"/>
              <w:rPr>
                <w:rFonts w:hint="eastAsia" w:ascii="宋体" w:cs="宋体"/>
                <w:color w:val="auto"/>
                <w:kern w:val="0"/>
                <w:highlight w:val="none"/>
              </w:rPr>
            </w:pPr>
            <w:r>
              <w:rPr>
                <w:rFonts w:hint="eastAsia" w:ascii="宋体"/>
                <w:color w:val="auto"/>
                <w:kern w:val="0"/>
                <w:highlight w:val="none"/>
              </w:rPr>
              <w:t>进度安排的科学合理性（5分）</w:t>
            </w:r>
            <w:r>
              <w:rPr>
                <w:rFonts w:hint="eastAsia" w:ascii="宋体" w:cs="宋体"/>
                <w:color w:val="auto"/>
                <w:kern w:val="0"/>
                <w:highlight w:val="none"/>
              </w:rPr>
              <w:t xml:space="preserve"> </w:t>
            </w:r>
          </w:p>
        </w:tc>
        <w:tc>
          <w:tcPr>
            <w:tcW w:w="4186" w:type="dxa"/>
            <w:gridSpan w:val="4"/>
            <w:noWrap w:val="0"/>
            <w:vAlign w:val="center"/>
          </w:tcPr>
          <w:p w14:paraId="2E226B33">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优秀（4.5</w:t>
            </w:r>
            <w:r>
              <w:rPr>
                <w:rFonts w:hint="eastAsia" w:ascii="宋体" w:cs="宋体"/>
                <w:color w:val="auto"/>
                <w:highlight w:val="none"/>
              </w:rPr>
              <w:t>≤得分≤</w:t>
            </w:r>
            <w:r>
              <w:rPr>
                <w:rFonts w:hint="eastAsia" w:ascii="宋体" w:cs="宋体"/>
                <w:color w:val="auto"/>
                <w:kern w:val="0"/>
                <w:highlight w:val="none"/>
              </w:rPr>
              <w:t>5分）；良好（4</w:t>
            </w:r>
            <w:r>
              <w:rPr>
                <w:rFonts w:hint="eastAsia" w:ascii="宋体" w:cs="宋体"/>
                <w:color w:val="auto"/>
                <w:highlight w:val="none"/>
              </w:rPr>
              <w:t>≤得分＜</w:t>
            </w:r>
            <w:r>
              <w:rPr>
                <w:rFonts w:hint="eastAsia" w:ascii="宋体" w:cs="宋体"/>
                <w:color w:val="auto"/>
                <w:kern w:val="0"/>
                <w:highlight w:val="none"/>
              </w:rPr>
              <w:t>4.5分）；合格（ 3.5</w:t>
            </w:r>
            <w:r>
              <w:rPr>
                <w:rFonts w:hint="eastAsia" w:ascii="宋体" w:cs="宋体"/>
                <w:color w:val="auto"/>
                <w:highlight w:val="none"/>
              </w:rPr>
              <w:t>≤得分＜4</w:t>
            </w:r>
            <w:r>
              <w:rPr>
                <w:rFonts w:hint="eastAsia" w:ascii="宋体" w:cs="宋体"/>
                <w:color w:val="auto"/>
                <w:kern w:val="0"/>
                <w:highlight w:val="none"/>
              </w:rPr>
              <w:t>分）；不合格（0</w:t>
            </w:r>
            <w:r>
              <w:rPr>
                <w:rFonts w:hint="eastAsia" w:ascii="宋体" w:cs="宋体"/>
                <w:color w:val="auto"/>
                <w:highlight w:val="none"/>
              </w:rPr>
              <w:t>≤得分＜</w:t>
            </w:r>
            <w:r>
              <w:rPr>
                <w:rFonts w:hint="eastAsia" w:ascii="宋体" w:cs="宋体"/>
                <w:color w:val="auto"/>
                <w:kern w:val="0"/>
                <w:highlight w:val="none"/>
              </w:rPr>
              <w:t>3.5分）</w:t>
            </w:r>
          </w:p>
        </w:tc>
        <w:tc>
          <w:tcPr>
            <w:tcW w:w="783" w:type="dxa"/>
            <w:noWrap w:val="0"/>
            <w:vAlign w:val="center"/>
          </w:tcPr>
          <w:p w14:paraId="62270DA6">
            <w:pPr>
              <w:widowControl/>
              <w:snapToGrid w:val="0"/>
              <w:spacing w:line="260" w:lineRule="exact"/>
              <w:jc w:val="center"/>
              <w:outlineLvl w:val="9"/>
              <w:rPr>
                <w:rFonts w:hint="eastAsia" w:ascii="宋体"/>
                <w:color w:val="auto"/>
                <w:kern w:val="0"/>
                <w:highlight w:val="none"/>
              </w:rPr>
            </w:pPr>
          </w:p>
        </w:tc>
        <w:tc>
          <w:tcPr>
            <w:tcW w:w="683" w:type="dxa"/>
            <w:noWrap w:val="0"/>
            <w:vAlign w:val="center"/>
          </w:tcPr>
          <w:p w14:paraId="1B4D1305">
            <w:pPr>
              <w:widowControl/>
              <w:snapToGrid w:val="0"/>
              <w:spacing w:line="260" w:lineRule="exact"/>
              <w:jc w:val="center"/>
              <w:outlineLvl w:val="9"/>
              <w:rPr>
                <w:rFonts w:hint="eastAsia" w:ascii="宋体"/>
                <w:color w:val="auto"/>
                <w:kern w:val="0"/>
                <w:highlight w:val="none"/>
              </w:rPr>
            </w:pPr>
          </w:p>
        </w:tc>
      </w:tr>
      <w:tr w14:paraId="6F6A5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86" w:type="dxa"/>
            <w:vMerge w:val="continue"/>
            <w:noWrap w:val="0"/>
            <w:vAlign w:val="center"/>
          </w:tcPr>
          <w:p w14:paraId="7E02CEB1">
            <w:pPr>
              <w:outlineLvl w:val="9"/>
              <w:rPr>
                <w:color w:val="auto"/>
                <w:highlight w:val="none"/>
              </w:rPr>
            </w:pPr>
          </w:p>
        </w:tc>
        <w:tc>
          <w:tcPr>
            <w:tcW w:w="2268" w:type="dxa"/>
            <w:noWrap w:val="0"/>
            <w:vAlign w:val="center"/>
          </w:tcPr>
          <w:p w14:paraId="180EC433">
            <w:pPr>
              <w:widowControl/>
              <w:snapToGrid w:val="0"/>
              <w:spacing w:line="260" w:lineRule="exact"/>
              <w:jc w:val="left"/>
              <w:outlineLvl w:val="9"/>
              <w:rPr>
                <w:rFonts w:hint="eastAsia" w:ascii="宋体" w:cs="宋体"/>
                <w:color w:val="auto"/>
                <w:kern w:val="0"/>
                <w:highlight w:val="none"/>
              </w:rPr>
            </w:pPr>
            <w:r>
              <w:rPr>
                <w:rFonts w:hint="eastAsia" w:ascii="宋体"/>
                <w:color w:val="auto"/>
                <w:kern w:val="0"/>
                <w:highlight w:val="none"/>
              </w:rPr>
              <w:t>按期交货、按期服务、按期施工等情况（按照合同要求等进行评价）（10分）</w:t>
            </w:r>
          </w:p>
        </w:tc>
        <w:tc>
          <w:tcPr>
            <w:tcW w:w="4186" w:type="dxa"/>
            <w:gridSpan w:val="4"/>
            <w:noWrap w:val="0"/>
            <w:vAlign w:val="center"/>
          </w:tcPr>
          <w:p w14:paraId="6D3ABFC9">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优秀（9</w:t>
            </w:r>
            <w:r>
              <w:rPr>
                <w:rFonts w:hint="eastAsia" w:ascii="宋体" w:cs="宋体"/>
                <w:color w:val="auto"/>
                <w:highlight w:val="none"/>
              </w:rPr>
              <w:t>≤得分≤</w:t>
            </w:r>
            <w:r>
              <w:rPr>
                <w:rFonts w:hint="eastAsia" w:ascii="宋体" w:cs="宋体"/>
                <w:color w:val="auto"/>
                <w:kern w:val="0"/>
                <w:highlight w:val="none"/>
              </w:rPr>
              <w:t>10分）；良好（8</w:t>
            </w:r>
            <w:r>
              <w:rPr>
                <w:rFonts w:hint="eastAsia" w:ascii="宋体" w:cs="宋体"/>
                <w:color w:val="auto"/>
                <w:highlight w:val="none"/>
              </w:rPr>
              <w:t>≤得分＜</w:t>
            </w:r>
            <w:r>
              <w:rPr>
                <w:rFonts w:hint="eastAsia" w:ascii="宋体" w:cs="宋体"/>
                <w:color w:val="auto"/>
                <w:kern w:val="0"/>
                <w:highlight w:val="none"/>
              </w:rPr>
              <w:t>9分）；合格（7</w:t>
            </w:r>
            <w:r>
              <w:rPr>
                <w:rFonts w:hint="eastAsia" w:ascii="宋体" w:cs="宋体"/>
                <w:color w:val="auto"/>
                <w:highlight w:val="none"/>
              </w:rPr>
              <w:t>≤得分＜8</w:t>
            </w:r>
            <w:r>
              <w:rPr>
                <w:rFonts w:hint="eastAsia" w:ascii="宋体" w:cs="宋体"/>
                <w:color w:val="auto"/>
                <w:kern w:val="0"/>
                <w:highlight w:val="none"/>
              </w:rPr>
              <w:t>分）；不合格（0</w:t>
            </w:r>
            <w:r>
              <w:rPr>
                <w:rFonts w:hint="eastAsia" w:ascii="宋体" w:cs="宋体"/>
                <w:color w:val="auto"/>
                <w:highlight w:val="none"/>
              </w:rPr>
              <w:t>≤得分＜7</w:t>
            </w:r>
            <w:r>
              <w:rPr>
                <w:rFonts w:hint="eastAsia" w:ascii="宋体" w:cs="宋体"/>
                <w:color w:val="auto"/>
                <w:kern w:val="0"/>
                <w:highlight w:val="none"/>
              </w:rPr>
              <w:t>分）</w:t>
            </w:r>
          </w:p>
        </w:tc>
        <w:tc>
          <w:tcPr>
            <w:tcW w:w="783" w:type="dxa"/>
            <w:noWrap w:val="0"/>
            <w:vAlign w:val="center"/>
          </w:tcPr>
          <w:p w14:paraId="69ED8856">
            <w:pPr>
              <w:widowControl/>
              <w:snapToGrid w:val="0"/>
              <w:spacing w:line="260" w:lineRule="exact"/>
              <w:jc w:val="center"/>
              <w:outlineLvl w:val="9"/>
              <w:rPr>
                <w:rFonts w:hint="eastAsia" w:ascii="宋体"/>
                <w:color w:val="auto"/>
                <w:kern w:val="0"/>
                <w:highlight w:val="none"/>
              </w:rPr>
            </w:pPr>
          </w:p>
        </w:tc>
        <w:tc>
          <w:tcPr>
            <w:tcW w:w="683" w:type="dxa"/>
            <w:noWrap w:val="0"/>
            <w:vAlign w:val="center"/>
          </w:tcPr>
          <w:p w14:paraId="5EC8C335">
            <w:pPr>
              <w:widowControl/>
              <w:snapToGrid w:val="0"/>
              <w:spacing w:line="260" w:lineRule="exact"/>
              <w:jc w:val="center"/>
              <w:outlineLvl w:val="9"/>
              <w:rPr>
                <w:rFonts w:hint="eastAsia" w:ascii="宋体"/>
                <w:color w:val="auto"/>
                <w:kern w:val="0"/>
                <w:highlight w:val="none"/>
              </w:rPr>
            </w:pPr>
          </w:p>
        </w:tc>
      </w:tr>
      <w:tr w14:paraId="10854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86" w:type="dxa"/>
            <w:vMerge w:val="restart"/>
            <w:noWrap w:val="0"/>
            <w:vAlign w:val="center"/>
          </w:tcPr>
          <w:p w14:paraId="38D8CDB5">
            <w:pPr>
              <w:widowControl/>
              <w:spacing w:line="260" w:lineRule="exact"/>
              <w:outlineLvl w:val="9"/>
              <w:rPr>
                <w:rFonts w:hint="eastAsia" w:ascii="宋体"/>
                <w:color w:val="auto"/>
                <w:kern w:val="0"/>
                <w:highlight w:val="none"/>
              </w:rPr>
            </w:pPr>
            <w:r>
              <w:rPr>
                <w:rFonts w:hint="eastAsia" w:ascii="宋体"/>
                <w:color w:val="auto"/>
                <w:kern w:val="0"/>
                <w:highlight w:val="none"/>
              </w:rPr>
              <w:t>人员及组织（20分）</w:t>
            </w:r>
          </w:p>
        </w:tc>
        <w:tc>
          <w:tcPr>
            <w:tcW w:w="2268" w:type="dxa"/>
            <w:noWrap w:val="0"/>
            <w:vAlign w:val="center"/>
          </w:tcPr>
          <w:p w14:paraId="1E9D6BA5">
            <w:pPr>
              <w:widowControl/>
              <w:snapToGrid w:val="0"/>
              <w:spacing w:line="260" w:lineRule="exact"/>
              <w:jc w:val="left"/>
              <w:outlineLvl w:val="9"/>
              <w:rPr>
                <w:rFonts w:hint="eastAsia" w:ascii="宋体" w:cs="宋体"/>
                <w:color w:val="auto"/>
                <w:kern w:val="0"/>
                <w:highlight w:val="none"/>
              </w:rPr>
            </w:pPr>
            <w:r>
              <w:rPr>
                <w:rFonts w:hint="eastAsia" w:ascii="宋体"/>
                <w:color w:val="auto"/>
                <w:kern w:val="0"/>
                <w:highlight w:val="none"/>
              </w:rPr>
              <w:t>人员保障（为项目配置的人力情况、根据采购方的要求更换情况等）（5分）</w:t>
            </w:r>
          </w:p>
        </w:tc>
        <w:tc>
          <w:tcPr>
            <w:tcW w:w="4186" w:type="dxa"/>
            <w:gridSpan w:val="4"/>
            <w:noWrap w:val="0"/>
            <w:vAlign w:val="center"/>
          </w:tcPr>
          <w:p w14:paraId="41B574F3">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优秀（4.5</w:t>
            </w:r>
            <w:r>
              <w:rPr>
                <w:rFonts w:hint="eastAsia" w:ascii="宋体" w:cs="宋体"/>
                <w:color w:val="auto"/>
                <w:highlight w:val="none"/>
              </w:rPr>
              <w:t>≤得分≤</w:t>
            </w:r>
            <w:r>
              <w:rPr>
                <w:rFonts w:hint="eastAsia" w:ascii="宋体" w:cs="宋体"/>
                <w:color w:val="auto"/>
                <w:kern w:val="0"/>
                <w:highlight w:val="none"/>
              </w:rPr>
              <w:t>5分）；良好（4</w:t>
            </w:r>
            <w:r>
              <w:rPr>
                <w:rFonts w:hint="eastAsia" w:ascii="宋体" w:cs="宋体"/>
                <w:color w:val="auto"/>
                <w:highlight w:val="none"/>
              </w:rPr>
              <w:t>≤得分＜</w:t>
            </w:r>
            <w:r>
              <w:rPr>
                <w:rFonts w:hint="eastAsia" w:ascii="宋体" w:cs="宋体"/>
                <w:color w:val="auto"/>
                <w:kern w:val="0"/>
                <w:highlight w:val="none"/>
              </w:rPr>
              <w:t>4.5分）；合格（ 3.5</w:t>
            </w:r>
            <w:r>
              <w:rPr>
                <w:rFonts w:hint="eastAsia" w:ascii="宋体" w:cs="宋体"/>
                <w:color w:val="auto"/>
                <w:highlight w:val="none"/>
              </w:rPr>
              <w:t>≤得分＜4</w:t>
            </w:r>
            <w:r>
              <w:rPr>
                <w:rFonts w:hint="eastAsia" w:ascii="宋体" w:cs="宋体"/>
                <w:color w:val="auto"/>
                <w:kern w:val="0"/>
                <w:highlight w:val="none"/>
              </w:rPr>
              <w:t>分）；不合格（0</w:t>
            </w:r>
            <w:r>
              <w:rPr>
                <w:rFonts w:hint="eastAsia" w:ascii="宋体" w:cs="宋体"/>
                <w:color w:val="auto"/>
                <w:highlight w:val="none"/>
              </w:rPr>
              <w:t>≤得分＜</w:t>
            </w:r>
            <w:r>
              <w:rPr>
                <w:rFonts w:hint="eastAsia" w:ascii="宋体" w:cs="宋体"/>
                <w:color w:val="auto"/>
                <w:kern w:val="0"/>
                <w:highlight w:val="none"/>
              </w:rPr>
              <w:t>3.5分）</w:t>
            </w:r>
          </w:p>
        </w:tc>
        <w:tc>
          <w:tcPr>
            <w:tcW w:w="783" w:type="dxa"/>
            <w:noWrap w:val="0"/>
            <w:vAlign w:val="center"/>
          </w:tcPr>
          <w:p w14:paraId="1EE9363A">
            <w:pPr>
              <w:widowControl/>
              <w:snapToGrid w:val="0"/>
              <w:spacing w:line="260" w:lineRule="exact"/>
              <w:jc w:val="center"/>
              <w:outlineLvl w:val="9"/>
              <w:rPr>
                <w:rFonts w:hint="eastAsia" w:ascii="宋体"/>
                <w:color w:val="auto"/>
                <w:kern w:val="0"/>
                <w:highlight w:val="none"/>
              </w:rPr>
            </w:pPr>
          </w:p>
        </w:tc>
        <w:tc>
          <w:tcPr>
            <w:tcW w:w="683" w:type="dxa"/>
            <w:noWrap w:val="0"/>
            <w:vAlign w:val="center"/>
          </w:tcPr>
          <w:p w14:paraId="18D7569A">
            <w:pPr>
              <w:widowControl/>
              <w:snapToGrid w:val="0"/>
              <w:spacing w:line="260" w:lineRule="exact"/>
              <w:jc w:val="center"/>
              <w:outlineLvl w:val="9"/>
              <w:rPr>
                <w:rFonts w:hint="eastAsia" w:ascii="宋体"/>
                <w:color w:val="auto"/>
                <w:kern w:val="0"/>
                <w:highlight w:val="none"/>
              </w:rPr>
            </w:pPr>
          </w:p>
        </w:tc>
      </w:tr>
      <w:tr w14:paraId="76DC9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86" w:type="dxa"/>
            <w:vMerge w:val="continue"/>
            <w:noWrap w:val="0"/>
            <w:vAlign w:val="center"/>
          </w:tcPr>
          <w:p w14:paraId="3F251705">
            <w:pPr>
              <w:outlineLvl w:val="9"/>
              <w:rPr>
                <w:color w:val="auto"/>
                <w:highlight w:val="none"/>
              </w:rPr>
            </w:pPr>
          </w:p>
        </w:tc>
        <w:tc>
          <w:tcPr>
            <w:tcW w:w="2268" w:type="dxa"/>
            <w:noWrap w:val="0"/>
            <w:vAlign w:val="center"/>
          </w:tcPr>
          <w:p w14:paraId="774E0EE9">
            <w:pPr>
              <w:widowControl/>
              <w:snapToGrid w:val="0"/>
              <w:spacing w:line="260" w:lineRule="exact"/>
              <w:jc w:val="left"/>
              <w:outlineLvl w:val="9"/>
              <w:rPr>
                <w:rFonts w:hint="eastAsia" w:ascii="宋体"/>
                <w:color w:val="auto"/>
                <w:kern w:val="0"/>
                <w:highlight w:val="none"/>
              </w:rPr>
            </w:pPr>
            <w:r>
              <w:rPr>
                <w:rFonts w:hint="eastAsia" w:ascii="宋体"/>
                <w:color w:val="auto"/>
                <w:kern w:val="0"/>
                <w:highlight w:val="none"/>
              </w:rPr>
              <w:t>能力水平（人员资质、能力、技术水平等）</w:t>
            </w:r>
          </w:p>
          <w:p w14:paraId="52242B48">
            <w:pPr>
              <w:widowControl/>
              <w:snapToGrid w:val="0"/>
              <w:spacing w:line="260" w:lineRule="exact"/>
              <w:jc w:val="left"/>
              <w:outlineLvl w:val="9"/>
              <w:rPr>
                <w:rFonts w:hint="eastAsia" w:ascii="宋体" w:cs="宋体"/>
                <w:color w:val="auto"/>
                <w:kern w:val="0"/>
                <w:highlight w:val="none"/>
              </w:rPr>
            </w:pPr>
            <w:r>
              <w:rPr>
                <w:rFonts w:hint="eastAsia" w:ascii="宋体"/>
                <w:color w:val="auto"/>
                <w:kern w:val="0"/>
                <w:highlight w:val="none"/>
              </w:rPr>
              <w:t>（5分）</w:t>
            </w:r>
          </w:p>
        </w:tc>
        <w:tc>
          <w:tcPr>
            <w:tcW w:w="4186" w:type="dxa"/>
            <w:gridSpan w:val="4"/>
            <w:noWrap w:val="0"/>
            <w:vAlign w:val="center"/>
          </w:tcPr>
          <w:p w14:paraId="44724816">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优秀（4.5</w:t>
            </w:r>
            <w:r>
              <w:rPr>
                <w:rFonts w:hint="eastAsia" w:ascii="宋体" w:cs="宋体"/>
                <w:color w:val="auto"/>
                <w:highlight w:val="none"/>
              </w:rPr>
              <w:t>≤得分≤</w:t>
            </w:r>
            <w:r>
              <w:rPr>
                <w:rFonts w:hint="eastAsia" w:ascii="宋体" w:cs="宋体"/>
                <w:color w:val="auto"/>
                <w:kern w:val="0"/>
                <w:highlight w:val="none"/>
              </w:rPr>
              <w:t>5分）；良好（4</w:t>
            </w:r>
            <w:r>
              <w:rPr>
                <w:rFonts w:hint="eastAsia" w:ascii="宋体" w:cs="宋体"/>
                <w:color w:val="auto"/>
                <w:highlight w:val="none"/>
              </w:rPr>
              <w:t>≤得分＜</w:t>
            </w:r>
            <w:r>
              <w:rPr>
                <w:rFonts w:hint="eastAsia" w:ascii="宋体" w:cs="宋体"/>
                <w:color w:val="auto"/>
                <w:kern w:val="0"/>
                <w:highlight w:val="none"/>
              </w:rPr>
              <w:t>4.5分）；合格（ 3.5</w:t>
            </w:r>
            <w:r>
              <w:rPr>
                <w:rFonts w:hint="eastAsia" w:ascii="宋体" w:cs="宋体"/>
                <w:color w:val="auto"/>
                <w:highlight w:val="none"/>
              </w:rPr>
              <w:t>≤得分＜4</w:t>
            </w:r>
            <w:r>
              <w:rPr>
                <w:rFonts w:hint="eastAsia" w:ascii="宋体" w:cs="宋体"/>
                <w:color w:val="auto"/>
                <w:kern w:val="0"/>
                <w:highlight w:val="none"/>
              </w:rPr>
              <w:t>分）；不合格（0</w:t>
            </w:r>
            <w:r>
              <w:rPr>
                <w:rFonts w:hint="eastAsia" w:ascii="宋体" w:cs="宋体"/>
                <w:color w:val="auto"/>
                <w:highlight w:val="none"/>
              </w:rPr>
              <w:t>≤得分＜</w:t>
            </w:r>
            <w:r>
              <w:rPr>
                <w:rFonts w:hint="eastAsia" w:ascii="宋体" w:cs="宋体"/>
                <w:color w:val="auto"/>
                <w:kern w:val="0"/>
                <w:highlight w:val="none"/>
              </w:rPr>
              <w:t>3.5分）</w:t>
            </w:r>
          </w:p>
        </w:tc>
        <w:tc>
          <w:tcPr>
            <w:tcW w:w="783" w:type="dxa"/>
            <w:noWrap w:val="0"/>
            <w:vAlign w:val="center"/>
          </w:tcPr>
          <w:p w14:paraId="27D8673D">
            <w:pPr>
              <w:widowControl/>
              <w:snapToGrid w:val="0"/>
              <w:spacing w:line="260" w:lineRule="exact"/>
              <w:jc w:val="center"/>
              <w:outlineLvl w:val="9"/>
              <w:rPr>
                <w:rFonts w:hint="eastAsia" w:ascii="宋体"/>
                <w:color w:val="auto"/>
                <w:kern w:val="0"/>
                <w:highlight w:val="none"/>
              </w:rPr>
            </w:pPr>
          </w:p>
        </w:tc>
        <w:tc>
          <w:tcPr>
            <w:tcW w:w="683" w:type="dxa"/>
            <w:noWrap w:val="0"/>
            <w:vAlign w:val="center"/>
          </w:tcPr>
          <w:p w14:paraId="03D73805">
            <w:pPr>
              <w:widowControl/>
              <w:snapToGrid w:val="0"/>
              <w:spacing w:line="260" w:lineRule="exact"/>
              <w:jc w:val="center"/>
              <w:outlineLvl w:val="9"/>
              <w:rPr>
                <w:rFonts w:hint="eastAsia" w:ascii="宋体"/>
                <w:color w:val="auto"/>
                <w:kern w:val="0"/>
                <w:highlight w:val="none"/>
              </w:rPr>
            </w:pPr>
          </w:p>
        </w:tc>
      </w:tr>
      <w:tr w14:paraId="06CF8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6" w:type="dxa"/>
            <w:vMerge w:val="continue"/>
            <w:noWrap w:val="0"/>
            <w:vAlign w:val="center"/>
          </w:tcPr>
          <w:p w14:paraId="37BDEDA4">
            <w:pPr>
              <w:outlineLvl w:val="9"/>
              <w:rPr>
                <w:color w:val="auto"/>
                <w:highlight w:val="none"/>
              </w:rPr>
            </w:pPr>
          </w:p>
        </w:tc>
        <w:tc>
          <w:tcPr>
            <w:tcW w:w="2268" w:type="dxa"/>
            <w:noWrap w:val="0"/>
            <w:vAlign w:val="center"/>
          </w:tcPr>
          <w:p w14:paraId="1272FAC3">
            <w:pPr>
              <w:widowControl/>
              <w:snapToGrid w:val="0"/>
              <w:spacing w:line="260" w:lineRule="exact"/>
              <w:jc w:val="left"/>
              <w:outlineLvl w:val="9"/>
              <w:rPr>
                <w:rFonts w:hint="eastAsia" w:ascii="宋体"/>
                <w:color w:val="auto"/>
                <w:kern w:val="0"/>
                <w:highlight w:val="none"/>
              </w:rPr>
            </w:pPr>
            <w:r>
              <w:rPr>
                <w:rFonts w:hint="eastAsia" w:ascii="宋体"/>
                <w:color w:val="auto"/>
                <w:kern w:val="0"/>
                <w:highlight w:val="none"/>
              </w:rPr>
              <w:t>项目组织管理水平（包括现场管理等）（10分）</w:t>
            </w:r>
          </w:p>
        </w:tc>
        <w:tc>
          <w:tcPr>
            <w:tcW w:w="4186" w:type="dxa"/>
            <w:gridSpan w:val="4"/>
            <w:noWrap w:val="0"/>
            <w:vAlign w:val="center"/>
          </w:tcPr>
          <w:p w14:paraId="23513E18">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优秀（9</w:t>
            </w:r>
            <w:r>
              <w:rPr>
                <w:rFonts w:hint="eastAsia" w:ascii="宋体" w:cs="宋体"/>
                <w:color w:val="auto"/>
                <w:highlight w:val="none"/>
              </w:rPr>
              <w:t>≤得分≤</w:t>
            </w:r>
            <w:r>
              <w:rPr>
                <w:rFonts w:hint="eastAsia" w:ascii="宋体" w:cs="宋体"/>
                <w:color w:val="auto"/>
                <w:kern w:val="0"/>
                <w:highlight w:val="none"/>
              </w:rPr>
              <w:t>10分）；良好（8</w:t>
            </w:r>
            <w:r>
              <w:rPr>
                <w:rFonts w:hint="eastAsia" w:ascii="宋体" w:cs="宋体"/>
                <w:color w:val="auto"/>
                <w:highlight w:val="none"/>
              </w:rPr>
              <w:t>≤得分＜</w:t>
            </w:r>
            <w:r>
              <w:rPr>
                <w:rFonts w:hint="eastAsia" w:ascii="宋体" w:cs="宋体"/>
                <w:color w:val="auto"/>
                <w:kern w:val="0"/>
                <w:highlight w:val="none"/>
              </w:rPr>
              <w:t>9分）；合格（7</w:t>
            </w:r>
            <w:r>
              <w:rPr>
                <w:rFonts w:hint="eastAsia" w:ascii="宋体" w:cs="宋体"/>
                <w:color w:val="auto"/>
                <w:highlight w:val="none"/>
              </w:rPr>
              <w:t>≤得分＜8</w:t>
            </w:r>
            <w:r>
              <w:rPr>
                <w:rFonts w:hint="eastAsia" w:ascii="宋体" w:cs="宋体"/>
                <w:color w:val="auto"/>
                <w:kern w:val="0"/>
                <w:highlight w:val="none"/>
              </w:rPr>
              <w:t>分）；不合格（0</w:t>
            </w:r>
            <w:r>
              <w:rPr>
                <w:rFonts w:hint="eastAsia" w:ascii="宋体" w:cs="宋体"/>
                <w:color w:val="auto"/>
                <w:highlight w:val="none"/>
              </w:rPr>
              <w:t>≤得分＜7</w:t>
            </w:r>
            <w:r>
              <w:rPr>
                <w:rFonts w:hint="eastAsia" w:ascii="宋体" w:cs="宋体"/>
                <w:color w:val="auto"/>
                <w:kern w:val="0"/>
                <w:highlight w:val="none"/>
              </w:rPr>
              <w:t>分）</w:t>
            </w:r>
          </w:p>
        </w:tc>
        <w:tc>
          <w:tcPr>
            <w:tcW w:w="783" w:type="dxa"/>
            <w:noWrap w:val="0"/>
            <w:vAlign w:val="center"/>
          </w:tcPr>
          <w:p w14:paraId="7A229A2B">
            <w:pPr>
              <w:widowControl/>
              <w:snapToGrid w:val="0"/>
              <w:spacing w:line="260" w:lineRule="exact"/>
              <w:jc w:val="center"/>
              <w:outlineLvl w:val="9"/>
              <w:rPr>
                <w:rFonts w:hint="eastAsia" w:ascii="宋体"/>
                <w:color w:val="auto"/>
                <w:kern w:val="0"/>
                <w:highlight w:val="none"/>
              </w:rPr>
            </w:pPr>
          </w:p>
        </w:tc>
        <w:tc>
          <w:tcPr>
            <w:tcW w:w="683" w:type="dxa"/>
            <w:noWrap w:val="0"/>
            <w:vAlign w:val="center"/>
          </w:tcPr>
          <w:p w14:paraId="22AD9F4E">
            <w:pPr>
              <w:widowControl/>
              <w:snapToGrid w:val="0"/>
              <w:spacing w:line="260" w:lineRule="exact"/>
              <w:jc w:val="center"/>
              <w:outlineLvl w:val="9"/>
              <w:rPr>
                <w:rFonts w:hint="eastAsia" w:ascii="宋体"/>
                <w:color w:val="auto"/>
                <w:kern w:val="0"/>
                <w:highlight w:val="none"/>
              </w:rPr>
            </w:pPr>
          </w:p>
        </w:tc>
      </w:tr>
      <w:tr w14:paraId="45256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40" w:type="dxa"/>
            <w:gridSpan w:val="6"/>
            <w:noWrap w:val="0"/>
            <w:vAlign w:val="center"/>
          </w:tcPr>
          <w:p w14:paraId="4F219E0F">
            <w:pPr>
              <w:widowControl/>
              <w:snapToGrid w:val="0"/>
              <w:spacing w:line="260" w:lineRule="exact"/>
              <w:jc w:val="center"/>
              <w:outlineLvl w:val="9"/>
              <w:rPr>
                <w:rFonts w:hint="eastAsia" w:ascii="宋体" w:cs="宋体"/>
                <w:color w:val="auto"/>
                <w:kern w:val="0"/>
                <w:highlight w:val="none"/>
              </w:rPr>
            </w:pPr>
            <w:r>
              <w:rPr>
                <w:rFonts w:hint="eastAsia" w:ascii="宋体" w:cs="宋体"/>
                <w:color w:val="auto"/>
                <w:kern w:val="0"/>
                <w:highlight w:val="none"/>
              </w:rPr>
              <w:t>合  计</w:t>
            </w:r>
          </w:p>
        </w:tc>
        <w:tc>
          <w:tcPr>
            <w:tcW w:w="1466" w:type="dxa"/>
            <w:gridSpan w:val="2"/>
            <w:noWrap w:val="0"/>
            <w:vAlign w:val="center"/>
          </w:tcPr>
          <w:p w14:paraId="46FABA7E">
            <w:pPr>
              <w:widowControl/>
              <w:snapToGrid w:val="0"/>
              <w:spacing w:line="260" w:lineRule="exact"/>
              <w:jc w:val="center"/>
              <w:outlineLvl w:val="9"/>
              <w:rPr>
                <w:rFonts w:hint="eastAsia" w:ascii="宋体"/>
                <w:color w:val="auto"/>
                <w:kern w:val="0"/>
                <w:highlight w:val="none"/>
              </w:rPr>
            </w:pPr>
          </w:p>
        </w:tc>
      </w:tr>
      <w:tr w14:paraId="4D28B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86" w:type="dxa"/>
            <w:noWrap w:val="0"/>
            <w:vAlign w:val="center"/>
          </w:tcPr>
          <w:p w14:paraId="14BDDB7A">
            <w:pPr>
              <w:widowControl/>
              <w:spacing w:line="260" w:lineRule="exact"/>
              <w:jc w:val="center"/>
              <w:outlineLvl w:val="9"/>
              <w:rPr>
                <w:rFonts w:hint="eastAsia" w:ascii="宋体"/>
                <w:color w:val="auto"/>
                <w:kern w:val="0"/>
                <w:highlight w:val="none"/>
              </w:rPr>
            </w:pPr>
            <w:r>
              <w:rPr>
                <w:rFonts w:hint="eastAsia" w:ascii="宋体" w:cs="宋体"/>
                <w:color w:val="auto"/>
                <w:kern w:val="0"/>
                <w:highlight w:val="none"/>
              </w:rPr>
              <w:t>评价结果</w:t>
            </w:r>
          </w:p>
        </w:tc>
        <w:tc>
          <w:tcPr>
            <w:tcW w:w="7920" w:type="dxa"/>
            <w:gridSpan w:val="7"/>
            <w:noWrap w:val="0"/>
            <w:vAlign w:val="center"/>
          </w:tcPr>
          <w:p w14:paraId="6DDF0B90">
            <w:pPr>
              <w:widowControl/>
              <w:snapToGrid w:val="0"/>
              <w:spacing w:line="260" w:lineRule="exact"/>
              <w:jc w:val="center"/>
              <w:outlineLvl w:val="9"/>
              <w:rPr>
                <w:rFonts w:hint="eastAsia" w:ascii="宋体"/>
                <w:color w:val="auto"/>
                <w:kern w:val="0"/>
                <w:highlight w:val="none"/>
              </w:rPr>
            </w:pPr>
            <w:r>
              <w:rPr>
                <w:rFonts w:hint="eastAsia" w:ascii="宋体" w:cs="宋体"/>
                <w:color w:val="auto"/>
                <w:highlight w:val="none"/>
              </w:rPr>
              <w:t>A（   ）   B（   ）   C（   ）   D（   ）</w:t>
            </w:r>
          </w:p>
        </w:tc>
      </w:tr>
      <w:tr w14:paraId="400D3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6" w:type="dxa"/>
            <w:noWrap w:val="0"/>
            <w:vAlign w:val="center"/>
          </w:tcPr>
          <w:p w14:paraId="6F76868F">
            <w:pPr>
              <w:widowControl/>
              <w:spacing w:line="260" w:lineRule="exact"/>
              <w:jc w:val="center"/>
              <w:outlineLvl w:val="9"/>
              <w:rPr>
                <w:rFonts w:hint="eastAsia" w:ascii="宋体"/>
                <w:color w:val="auto"/>
                <w:kern w:val="0"/>
                <w:highlight w:val="none"/>
              </w:rPr>
            </w:pPr>
            <w:r>
              <w:rPr>
                <w:rFonts w:hint="eastAsia" w:ascii="宋体" w:cs="宋体"/>
                <w:color w:val="auto"/>
                <w:highlight w:val="none"/>
              </w:rPr>
              <w:t>验收人（签字）</w:t>
            </w:r>
          </w:p>
        </w:tc>
        <w:tc>
          <w:tcPr>
            <w:tcW w:w="2734" w:type="dxa"/>
            <w:gridSpan w:val="2"/>
            <w:noWrap w:val="0"/>
            <w:vAlign w:val="center"/>
          </w:tcPr>
          <w:p w14:paraId="486BB359">
            <w:pPr>
              <w:widowControl/>
              <w:snapToGrid w:val="0"/>
              <w:spacing w:line="260" w:lineRule="exact"/>
              <w:jc w:val="center"/>
              <w:outlineLvl w:val="9"/>
              <w:rPr>
                <w:rFonts w:hint="eastAsia" w:ascii="宋体"/>
                <w:color w:val="auto"/>
                <w:kern w:val="0"/>
                <w:highlight w:val="none"/>
              </w:rPr>
            </w:pPr>
          </w:p>
        </w:tc>
        <w:tc>
          <w:tcPr>
            <w:tcW w:w="2450" w:type="dxa"/>
            <w:gridSpan w:val="2"/>
            <w:noWrap w:val="0"/>
            <w:vAlign w:val="center"/>
          </w:tcPr>
          <w:p w14:paraId="13BB32F3">
            <w:pPr>
              <w:widowControl/>
              <w:snapToGrid w:val="0"/>
              <w:spacing w:line="260" w:lineRule="exact"/>
              <w:jc w:val="center"/>
              <w:outlineLvl w:val="9"/>
              <w:rPr>
                <w:rFonts w:hint="eastAsia" w:ascii="宋体" w:cs="宋体"/>
                <w:color w:val="auto"/>
                <w:highlight w:val="none"/>
              </w:rPr>
            </w:pPr>
            <w:r>
              <w:rPr>
                <w:rFonts w:hint="eastAsia" w:ascii="宋体" w:cs="宋体"/>
                <w:color w:val="auto"/>
                <w:highlight w:val="none"/>
              </w:rPr>
              <w:t>部门负责人（签字）</w:t>
            </w:r>
          </w:p>
        </w:tc>
        <w:tc>
          <w:tcPr>
            <w:tcW w:w="2736" w:type="dxa"/>
            <w:gridSpan w:val="3"/>
            <w:noWrap w:val="0"/>
            <w:vAlign w:val="center"/>
          </w:tcPr>
          <w:p w14:paraId="4F8604E4">
            <w:pPr>
              <w:widowControl/>
              <w:snapToGrid w:val="0"/>
              <w:spacing w:line="260" w:lineRule="exact"/>
              <w:jc w:val="center"/>
              <w:outlineLvl w:val="9"/>
              <w:rPr>
                <w:rFonts w:hint="eastAsia" w:ascii="宋体"/>
                <w:color w:val="auto"/>
                <w:kern w:val="0"/>
                <w:highlight w:val="none"/>
              </w:rPr>
            </w:pPr>
          </w:p>
        </w:tc>
      </w:tr>
      <w:tr w14:paraId="0D9FF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86" w:type="dxa"/>
            <w:noWrap w:val="0"/>
            <w:vAlign w:val="center"/>
          </w:tcPr>
          <w:p w14:paraId="1BB3E8E2">
            <w:pPr>
              <w:widowControl/>
              <w:spacing w:line="260" w:lineRule="exact"/>
              <w:jc w:val="center"/>
              <w:outlineLvl w:val="9"/>
              <w:rPr>
                <w:rFonts w:hint="eastAsia" w:ascii="宋体"/>
                <w:color w:val="auto"/>
                <w:highlight w:val="none"/>
              </w:rPr>
            </w:pPr>
            <w:r>
              <w:rPr>
                <w:rFonts w:hint="eastAsia" w:ascii="宋体" w:cs="宋体"/>
                <w:color w:val="auto"/>
                <w:highlight w:val="none"/>
              </w:rPr>
              <w:t>备注</w:t>
            </w:r>
          </w:p>
        </w:tc>
        <w:tc>
          <w:tcPr>
            <w:tcW w:w="7920" w:type="dxa"/>
            <w:gridSpan w:val="7"/>
            <w:noWrap w:val="0"/>
            <w:vAlign w:val="center"/>
          </w:tcPr>
          <w:p w14:paraId="080E52AC">
            <w:pPr>
              <w:widowControl/>
              <w:snapToGrid w:val="0"/>
              <w:spacing w:line="260" w:lineRule="exact"/>
              <w:jc w:val="left"/>
              <w:outlineLvl w:val="9"/>
              <w:rPr>
                <w:rFonts w:hint="eastAsia" w:ascii="宋体" w:cs="宋体"/>
                <w:color w:val="auto"/>
                <w:highlight w:val="none"/>
              </w:rPr>
            </w:pPr>
            <w:r>
              <w:rPr>
                <w:rFonts w:hint="eastAsia" w:ascii="宋体" w:cs="宋体"/>
                <w:color w:val="auto"/>
                <w:highlight w:val="none"/>
              </w:rPr>
              <w:t>1、供应商付款验收评价分为四个等级：A（得分≥90分）、B（80分≤得分＜90分）、C（70分≤得分＜80分）、D（得分＜70分）；</w:t>
            </w:r>
          </w:p>
          <w:p w14:paraId="75F72C51">
            <w:pPr>
              <w:widowControl/>
              <w:spacing w:line="260" w:lineRule="exact"/>
              <w:outlineLvl w:val="9"/>
              <w:rPr>
                <w:rFonts w:hint="eastAsia" w:ascii="宋体"/>
                <w:color w:val="auto"/>
                <w:highlight w:val="none"/>
              </w:rPr>
            </w:pPr>
            <w:r>
              <w:rPr>
                <w:rFonts w:hint="eastAsia" w:ascii="宋体"/>
                <w:color w:val="auto"/>
                <w:highlight w:val="none"/>
              </w:rPr>
              <w:t>2、评价周期：每次付款前评价。</w:t>
            </w:r>
          </w:p>
        </w:tc>
      </w:tr>
    </w:tbl>
    <w:p w14:paraId="138E3410">
      <w:pPr>
        <w:widowControl/>
        <w:jc w:val="left"/>
        <w:rPr>
          <w:rFonts w:ascii="宋体" w:hAnsi="宋体"/>
          <w:color w:val="auto"/>
          <w:sz w:val="24"/>
          <w:highlight w:val="none"/>
        </w:rPr>
      </w:pPr>
    </w:p>
    <w:p w14:paraId="408C4B8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bottom"/>
        <w:outlineLvl w:val="0"/>
        <w:rPr>
          <w:rFonts w:hint="eastAsia" w:ascii="宋体" w:hAnsi="宋体" w:eastAsia="宋体" w:cs="宋体"/>
          <w:b/>
          <w:bCs/>
          <w:color w:val="auto"/>
          <w:kern w:val="0"/>
          <w:sz w:val="36"/>
          <w:szCs w:val="36"/>
          <w:highlight w:val="none"/>
          <w:lang w:val="en-US" w:eastAsia="zh-CN" w:bidi="ar-SA"/>
        </w:rPr>
      </w:pPr>
      <w:bookmarkStart w:id="159" w:name="_Toc1839466290_WPSOffice_Level1"/>
      <w:bookmarkStart w:id="160" w:name="_Toc102553503"/>
      <w:r>
        <w:rPr>
          <w:rFonts w:hint="eastAsia" w:ascii="宋体" w:hAnsi="宋体" w:eastAsia="宋体" w:cs="宋体"/>
          <w:b/>
          <w:bCs/>
          <w:color w:val="auto"/>
          <w:kern w:val="0"/>
          <w:sz w:val="36"/>
          <w:szCs w:val="36"/>
          <w:highlight w:val="none"/>
          <w:lang w:val="en-US" w:eastAsia="zh-CN" w:bidi="ar-SA"/>
        </w:rPr>
        <w:t>第六章 响应文件格式</w:t>
      </w:r>
      <w:bookmarkEnd w:id="159"/>
    </w:p>
    <w:p w14:paraId="55C78950">
      <w:pPr>
        <w:adjustRightInd w:val="0"/>
        <w:snapToGrid w:val="0"/>
        <w:spacing w:line="360" w:lineRule="auto"/>
        <w:ind w:firstLine="482" w:firstLineChars="200"/>
        <w:jc w:val="left"/>
        <w:rPr>
          <w:rFonts w:hint="eastAsia" w:ascii="宋体" w:hAnsi="宋体" w:cs="宋体"/>
          <w:b/>
          <w:bCs/>
          <w:color w:val="auto"/>
          <w:kern w:val="0"/>
          <w:sz w:val="24"/>
          <w:highlight w:val="none"/>
          <w:lang w:eastAsia="zh-CN" w:bidi="ar"/>
        </w:rPr>
      </w:pPr>
      <w:r>
        <w:rPr>
          <w:rFonts w:hint="eastAsia" w:ascii="宋体" w:hAnsi="宋体" w:cs="宋体"/>
          <w:b/>
          <w:bCs/>
          <w:color w:val="auto"/>
          <w:kern w:val="0"/>
          <w:sz w:val="24"/>
          <w:highlight w:val="none"/>
          <w:lang w:eastAsia="zh-CN" w:bidi="ar"/>
        </w:rPr>
        <w:t>一、</w:t>
      </w:r>
      <w:r>
        <w:rPr>
          <w:rFonts w:hint="eastAsia" w:ascii="宋体" w:hAnsi="宋体" w:cs="宋体"/>
          <w:b/>
          <w:bCs/>
          <w:color w:val="auto"/>
          <w:kern w:val="0"/>
          <w:sz w:val="24"/>
          <w:highlight w:val="none"/>
          <w:lang w:bidi="ar"/>
        </w:rPr>
        <w:t>资格文件、商务</w:t>
      </w:r>
      <w:r>
        <w:rPr>
          <w:rFonts w:hint="eastAsia" w:ascii="宋体" w:hAnsi="宋体" w:cs="宋体"/>
          <w:b/>
          <w:bCs/>
          <w:color w:val="auto"/>
          <w:kern w:val="0"/>
          <w:sz w:val="24"/>
          <w:highlight w:val="none"/>
          <w:lang w:eastAsia="zh-CN" w:bidi="ar"/>
        </w:rPr>
        <w:t>报价</w:t>
      </w:r>
      <w:r>
        <w:rPr>
          <w:rFonts w:hint="eastAsia" w:ascii="宋体" w:hAnsi="宋体" w:cs="宋体"/>
          <w:b/>
          <w:bCs/>
          <w:color w:val="auto"/>
          <w:kern w:val="0"/>
          <w:sz w:val="24"/>
          <w:highlight w:val="none"/>
          <w:lang w:bidi="ar"/>
        </w:rPr>
        <w:t>文件</w:t>
      </w:r>
      <w:r>
        <w:rPr>
          <w:rFonts w:hint="eastAsia" w:ascii="宋体" w:hAnsi="宋体" w:cs="宋体"/>
          <w:b/>
          <w:bCs/>
          <w:color w:val="auto"/>
          <w:kern w:val="0"/>
          <w:sz w:val="24"/>
          <w:highlight w:val="none"/>
          <w:lang w:eastAsia="zh-CN" w:bidi="ar"/>
        </w:rPr>
        <w:t>需单独提供索引目录，具体格式如下表：</w:t>
      </w:r>
    </w:p>
    <w:tbl>
      <w:tblPr>
        <w:tblStyle w:val="21"/>
        <w:tblpPr w:leftFromText="180" w:rightFromText="180" w:vertAnchor="text" w:horzAnchor="page" w:tblpX="1476" w:tblpY="207"/>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5065"/>
        <w:gridCol w:w="2777"/>
      </w:tblGrid>
      <w:tr w14:paraId="2144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421EB53A">
            <w:pPr>
              <w:topLinePunct/>
              <w:jc w:val="center"/>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评审模块</w:t>
            </w:r>
          </w:p>
        </w:tc>
        <w:tc>
          <w:tcPr>
            <w:tcW w:w="5065" w:type="dxa"/>
            <w:tcBorders>
              <w:top w:val="single" w:color="auto" w:sz="4" w:space="0"/>
              <w:left w:val="single" w:color="auto" w:sz="4" w:space="0"/>
              <w:bottom w:val="single" w:color="auto" w:sz="4" w:space="0"/>
              <w:right w:val="single" w:color="auto" w:sz="4" w:space="0"/>
            </w:tcBorders>
            <w:noWrap w:val="0"/>
            <w:vAlign w:val="center"/>
          </w:tcPr>
          <w:p w14:paraId="7B681CD0">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组成部分</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0741D828">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对应</w:t>
            </w:r>
            <w:r>
              <w:rPr>
                <w:rFonts w:hint="eastAsia" w:asciiTheme="minorEastAsia" w:hAnsiTheme="minorEastAsia" w:eastAsiaTheme="minorEastAsia" w:cstheme="minorEastAsia"/>
                <w:color w:val="auto"/>
                <w:sz w:val="24"/>
                <w:highlight w:val="none"/>
                <w:lang w:eastAsia="zh-CN" w:bidi="ar"/>
              </w:rPr>
              <w:t>响应文件</w:t>
            </w:r>
            <w:r>
              <w:rPr>
                <w:rFonts w:hint="eastAsia" w:asciiTheme="minorEastAsia" w:hAnsiTheme="minorEastAsia" w:eastAsiaTheme="minorEastAsia" w:cstheme="minorEastAsia"/>
                <w:color w:val="auto"/>
                <w:sz w:val="24"/>
                <w:highlight w:val="none"/>
                <w:lang w:bidi="ar"/>
              </w:rPr>
              <w:t>页码</w:t>
            </w:r>
          </w:p>
        </w:tc>
      </w:tr>
      <w:tr w14:paraId="2262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3" w:type="dxa"/>
            <w:vMerge w:val="restart"/>
            <w:tcBorders>
              <w:top w:val="single" w:color="auto" w:sz="4" w:space="0"/>
              <w:left w:val="single" w:color="auto" w:sz="4" w:space="0"/>
              <w:right w:val="single" w:color="auto" w:sz="4" w:space="0"/>
            </w:tcBorders>
            <w:noWrap w:val="0"/>
            <w:vAlign w:val="center"/>
          </w:tcPr>
          <w:p w14:paraId="04E1573B">
            <w:pPr>
              <w:topLinePunct/>
              <w:jc w:val="both"/>
              <w:outlineLvl w:val="9"/>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1.资格文件</w:t>
            </w:r>
          </w:p>
        </w:tc>
        <w:tc>
          <w:tcPr>
            <w:tcW w:w="5065" w:type="dxa"/>
            <w:tcBorders>
              <w:top w:val="single" w:color="auto" w:sz="4" w:space="0"/>
              <w:left w:val="single" w:color="auto" w:sz="4" w:space="0"/>
              <w:bottom w:val="single" w:color="auto" w:sz="4" w:space="0"/>
              <w:right w:val="single" w:color="auto" w:sz="4" w:space="0"/>
            </w:tcBorders>
            <w:noWrap w:val="0"/>
            <w:vAlign w:val="center"/>
          </w:tcPr>
          <w:p w14:paraId="5B3D5F8B">
            <w:pPr>
              <w:topLinePunct/>
              <w:jc w:val="left"/>
              <w:outlineLvl w:val="9"/>
              <w:rPr>
                <w:rFonts w:hint="eastAsia" w:asciiTheme="minorEastAsia" w:hAnsiTheme="minorEastAsia" w:eastAsiaTheme="minorEastAsia" w:cstheme="minorEastAsia"/>
                <w:color w:val="auto"/>
                <w:sz w:val="24"/>
                <w:highlight w:val="none"/>
                <w:lang w:bidi="ar"/>
              </w:rPr>
            </w:pPr>
            <w:r>
              <w:rPr>
                <w:rFonts w:hint="eastAsia" w:ascii="宋体" w:hAnsi="宋体" w:eastAsia="宋体" w:cs="宋体"/>
                <w:color w:val="auto"/>
                <w:sz w:val="24"/>
                <w:highlight w:val="none"/>
                <w:lang w:bidi="ar"/>
              </w:rPr>
              <w:t>1.1资格文件封面</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4B23A210">
            <w:pPr>
              <w:topLinePunct/>
              <w:jc w:val="center"/>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val="en-US" w:eastAsia="zh-CN" w:bidi="ar"/>
              </w:rPr>
              <w:t>/</w:t>
            </w:r>
          </w:p>
        </w:tc>
      </w:tr>
      <w:tr w14:paraId="3BCA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3" w:type="dxa"/>
            <w:vMerge w:val="continue"/>
            <w:tcBorders>
              <w:left w:val="single" w:color="auto" w:sz="4" w:space="0"/>
              <w:right w:val="single" w:color="auto" w:sz="4" w:space="0"/>
            </w:tcBorders>
            <w:noWrap w:val="0"/>
            <w:vAlign w:val="center"/>
          </w:tcPr>
          <w:p w14:paraId="0232DD98">
            <w:pPr>
              <w:topLinePunct/>
              <w:jc w:val="both"/>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0EB485E1">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1.2</w:t>
            </w:r>
            <w:r>
              <w:rPr>
                <w:rFonts w:hint="eastAsia" w:asciiTheme="minorEastAsia" w:hAnsiTheme="minorEastAsia" w:eastAsiaTheme="minorEastAsia" w:cstheme="minorEastAsia"/>
                <w:bCs/>
                <w:color w:val="auto"/>
                <w:sz w:val="24"/>
                <w:highlight w:val="none"/>
              </w:rPr>
              <w:t>有效营业执照（或者事业单位法人证书、社会团体法人登记证书、</w:t>
            </w:r>
            <w:r>
              <w:rPr>
                <w:rFonts w:hint="eastAsia" w:asciiTheme="minorEastAsia" w:hAnsiTheme="minorEastAsia" w:eastAsiaTheme="minorEastAsia" w:cstheme="minorEastAsia"/>
                <w:bCs/>
                <w:color w:val="auto"/>
                <w:sz w:val="24"/>
                <w:highlight w:val="none"/>
                <w:lang w:eastAsia="zh-CN"/>
              </w:rPr>
              <w:t>非法人组织</w:t>
            </w:r>
            <w:r>
              <w:rPr>
                <w:rFonts w:hint="eastAsia" w:asciiTheme="minorEastAsia" w:hAnsiTheme="minorEastAsia" w:eastAsiaTheme="minorEastAsia" w:cstheme="minorEastAsia"/>
                <w:bCs/>
                <w:color w:val="auto"/>
                <w:sz w:val="24"/>
                <w:highlight w:val="none"/>
              </w:rPr>
              <w:t>登记证明文件</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56B5BF49">
            <w:pPr>
              <w:topLinePunct/>
              <w:jc w:val="center"/>
              <w:outlineLvl w:val="9"/>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bidi="ar"/>
              </w:rPr>
              <w:t>第___页到第___页</w:t>
            </w:r>
          </w:p>
        </w:tc>
      </w:tr>
      <w:tr w14:paraId="0192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3" w:type="dxa"/>
            <w:vMerge w:val="continue"/>
            <w:tcBorders>
              <w:left w:val="single" w:color="auto" w:sz="4" w:space="0"/>
              <w:right w:val="single" w:color="auto" w:sz="4" w:space="0"/>
            </w:tcBorders>
            <w:noWrap w:val="0"/>
            <w:vAlign w:val="center"/>
          </w:tcPr>
          <w:p w14:paraId="46072426">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37EC3CE1">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bidi="ar"/>
              </w:rPr>
              <w:t>1.</w:t>
            </w:r>
            <w:r>
              <w:rPr>
                <w:rFonts w:hint="eastAsia" w:asciiTheme="minorEastAsia" w:hAnsiTheme="minorEastAsia" w:eastAsiaTheme="minorEastAsia" w:cstheme="minorEastAsia"/>
                <w:color w:val="auto"/>
                <w:sz w:val="24"/>
                <w:highlight w:val="none"/>
                <w:lang w:val="en-US" w:eastAsia="zh-CN" w:bidi="ar"/>
              </w:rPr>
              <w:t>3</w:t>
            </w:r>
            <w:r>
              <w:rPr>
                <w:rFonts w:hint="eastAsia" w:asciiTheme="minorEastAsia" w:hAnsiTheme="minorEastAsia" w:eastAsiaTheme="minorEastAsia" w:cstheme="minorEastAsia"/>
                <w:color w:val="auto"/>
                <w:sz w:val="24"/>
                <w:highlight w:val="none"/>
                <w:lang w:val="en-US" w:eastAsia="zh-Hans"/>
              </w:rPr>
              <w:t>供应商</w:t>
            </w:r>
            <w:r>
              <w:rPr>
                <w:rFonts w:hint="eastAsia" w:asciiTheme="minorEastAsia" w:hAnsiTheme="minorEastAsia" w:eastAsiaTheme="minorEastAsia" w:cstheme="minorEastAsia"/>
                <w:color w:val="auto"/>
                <w:sz w:val="24"/>
                <w:highlight w:val="none"/>
              </w:rPr>
              <w:t>、法定代表人、项目负责人</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无行贿行为记录</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4D996FC0">
            <w:pPr>
              <w:topLinePunct/>
              <w:jc w:val="center"/>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第___页到第___页</w:t>
            </w:r>
          </w:p>
        </w:tc>
      </w:tr>
      <w:tr w14:paraId="247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3" w:type="dxa"/>
            <w:vMerge w:val="continue"/>
            <w:tcBorders>
              <w:left w:val="single" w:color="auto" w:sz="4" w:space="0"/>
              <w:right w:val="single" w:color="auto" w:sz="4" w:space="0"/>
            </w:tcBorders>
            <w:noWrap w:val="0"/>
            <w:vAlign w:val="center"/>
          </w:tcPr>
          <w:p w14:paraId="2246CD95">
            <w:pPr>
              <w:topLinePunct/>
              <w:jc w:val="left"/>
              <w:outlineLvl w:val="9"/>
              <w:rPr>
                <w:rFonts w:hint="eastAsia" w:asciiTheme="minorEastAsia" w:hAnsiTheme="minorEastAsia" w:eastAsiaTheme="minorEastAsia" w:cstheme="minorEastAsia"/>
                <w:color w:val="auto"/>
                <w:sz w:val="24"/>
                <w:highlight w:val="none"/>
                <w:lang w:val="en-US" w:eastAsia="zh-CN"/>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1CCD62D5">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bidi="ar"/>
              </w:rPr>
              <w:t>1.</w:t>
            </w:r>
            <w:r>
              <w:rPr>
                <w:rFonts w:hint="eastAsia" w:asciiTheme="minorEastAsia" w:hAnsiTheme="minorEastAsia" w:eastAsiaTheme="minorEastAsia" w:cstheme="minorEastAsia"/>
                <w:color w:val="auto"/>
                <w:sz w:val="24"/>
                <w:highlight w:val="none"/>
                <w:lang w:val="en-US" w:eastAsia="zh-CN" w:bidi="ar"/>
              </w:rPr>
              <w:t>4</w:t>
            </w:r>
            <w:r>
              <w:rPr>
                <w:rFonts w:hint="eastAsia" w:asciiTheme="minorEastAsia" w:hAnsiTheme="minorEastAsia" w:eastAsiaTheme="minorEastAsia" w:cstheme="minorEastAsia"/>
                <w:bCs/>
                <w:color w:val="auto"/>
                <w:sz w:val="24"/>
                <w:highlight w:val="none"/>
                <w:lang w:val="en-US" w:eastAsia="zh-Hans"/>
              </w:rPr>
              <w:t>供应商</w:t>
            </w:r>
            <w:r>
              <w:rPr>
                <w:rFonts w:hint="eastAsia" w:asciiTheme="minorEastAsia" w:hAnsiTheme="minorEastAsia" w:eastAsiaTheme="minorEastAsia" w:cstheme="minorEastAsia"/>
                <w:bCs/>
                <w:color w:val="auto"/>
                <w:sz w:val="24"/>
                <w:highlight w:val="none"/>
              </w:rPr>
              <w:t>在经营活动中无重大违法记录</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430CE9B4">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5BDA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3" w:type="dxa"/>
            <w:vMerge w:val="continue"/>
            <w:tcBorders>
              <w:left w:val="single" w:color="auto" w:sz="4" w:space="0"/>
              <w:right w:val="single" w:color="auto" w:sz="4" w:space="0"/>
            </w:tcBorders>
            <w:noWrap w:val="0"/>
            <w:vAlign w:val="center"/>
          </w:tcPr>
          <w:p w14:paraId="77BDFB72">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10B61536">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bidi="ar"/>
              </w:rPr>
              <w:t>1.</w:t>
            </w:r>
            <w:r>
              <w:rPr>
                <w:rFonts w:hint="eastAsia" w:asciiTheme="minorEastAsia" w:hAnsiTheme="minorEastAsia" w:eastAsiaTheme="minorEastAsia" w:cstheme="minorEastAsia"/>
                <w:color w:val="auto"/>
                <w:sz w:val="24"/>
                <w:highlight w:val="none"/>
                <w:lang w:val="en-US" w:eastAsia="zh-CN" w:bidi="ar"/>
              </w:rPr>
              <w:t>5</w:t>
            </w:r>
            <w:r>
              <w:rPr>
                <w:rFonts w:hint="eastAsia" w:ascii="宋体" w:hAnsi="宋体" w:cs="宋体"/>
                <w:snapToGrid w:val="0"/>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供应商类似项目业绩案例</w:t>
            </w:r>
            <w:r>
              <w:rPr>
                <w:rFonts w:hint="eastAsia" w:asciiTheme="minorEastAsia" w:hAnsiTheme="minorEastAsia" w:eastAsiaTheme="minorEastAsia" w:cstheme="minorEastAsia"/>
                <w:color w:val="auto"/>
                <w:kern w:val="0"/>
                <w:sz w:val="24"/>
                <w:highlight w:val="none"/>
                <w:lang w:val="en-US" w:eastAsia="zh-Hans"/>
              </w:rPr>
              <w:t>证明</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1F8B4D88">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2937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3" w:type="dxa"/>
            <w:vMerge w:val="continue"/>
            <w:tcBorders>
              <w:left w:val="single" w:color="auto" w:sz="4" w:space="0"/>
              <w:bottom w:val="single" w:color="auto" w:sz="4" w:space="0"/>
              <w:right w:val="single" w:color="auto" w:sz="4" w:space="0"/>
            </w:tcBorders>
            <w:noWrap w:val="0"/>
            <w:vAlign w:val="center"/>
          </w:tcPr>
          <w:p w14:paraId="2D6A382B">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48F0E87E">
            <w:pPr>
              <w:topLinePunct/>
              <w:jc w:val="left"/>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kern w:val="0"/>
                <w:sz w:val="24"/>
                <w:highlight w:val="none"/>
                <w:lang w:val="en-US" w:eastAsia="zh-CN"/>
              </w:rPr>
              <w:t>1.6</w:t>
            </w:r>
            <w:r>
              <w:rPr>
                <w:rFonts w:hint="eastAsia" w:asciiTheme="minorEastAsia" w:hAnsiTheme="minorEastAsia" w:eastAsiaTheme="minorEastAsia" w:cstheme="minorEastAsia"/>
                <w:color w:val="auto"/>
                <w:kern w:val="0"/>
                <w:sz w:val="24"/>
                <w:highlight w:val="none"/>
                <w:lang w:eastAsia="zh-CN"/>
              </w:rPr>
              <w:t>采购公告</w:t>
            </w:r>
            <w:r>
              <w:rPr>
                <w:rFonts w:hint="eastAsia" w:asciiTheme="minorEastAsia" w:hAnsiTheme="minorEastAsia" w:eastAsiaTheme="minorEastAsia" w:cstheme="minorEastAsia"/>
                <w:color w:val="auto"/>
                <w:kern w:val="0"/>
                <w:sz w:val="24"/>
                <w:highlight w:val="none"/>
              </w:rPr>
              <w:t>“二、</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资格条件”所要求的其他资格证明</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266BECEF">
            <w:pPr>
              <w:topLinePunct/>
              <w:jc w:val="center"/>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第___页到第___页</w:t>
            </w:r>
          </w:p>
        </w:tc>
      </w:tr>
      <w:tr w14:paraId="27FF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3" w:type="dxa"/>
            <w:vMerge w:val="restart"/>
            <w:tcBorders>
              <w:left w:val="single" w:color="auto" w:sz="4" w:space="0"/>
              <w:right w:val="single" w:color="auto" w:sz="4" w:space="0"/>
            </w:tcBorders>
            <w:noWrap w:val="0"/>
            <w:vAlign w:val="center"/>
          </w:tcPr>
          <w:p w14:paraId="6A29C38D">
            <w:pPr>
              <w:topLinePunct/>
              <w:jc w:val="left"/>
              <w:outlineLvl w:val="9"/>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2.商务报价文件</w:t>
            </w:r>
          </w:p>
        </w:tc>
        <w:tc>
          <w:tcPr>
            <w:tcW w:w="5065" w:type="dxa"/>
            <w:tcBorders>
              <w:top w:val="single" w:color="auto" w:sz="4" w:space="0"/>
              <w:left w:val="single" w:color="auto" w:sz="4" w:space="0"/>
              <w:bottom w:val="single" w:color="auto" w:sz="4" w:space="0"/>
              <w:right w:val="single" w:color="auto" w:sz="4" w:space="0"/>
            </w:tcBorders>
            <w:noWrap w:val="0"/>
            <w:vAlign w:val="center"/>
          </w:tcPr>
          <w:p w14:paraId="23F5BF97">
            <w:pPr>
              <w:topLinePunct/>
              <w:jc w:val="left"/>
              <w:outlineLvl w:val="9"/>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sz w:val="24"/>
                <w:highlight w:val="none"/>
                <w:lang w:val="en-US" w:eastAsia="zh-CN" w:bidi="ar"/>
              </w:rPr>
              <w:t>2.1商务报价文件封面</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650BF755">
            <w:pPr>
              <w:topLinePunct/>
              <w:jc w:val="center"/>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val="en-US" w:eastAsia="zh-CN" w:bidi="ar"/>
              </w:rPr>
              <w:t>/</w:t>
            </w:r>
          </w:p>
        </w:tc>
      </w:tr>
      <w:tr w14:paraId="7B9F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33" w:type="dxa"/>
            <w:vMerge w:val="continue"/>
            <w:tcBorders>
              <w:left w:val="single" w:color="auto" w:sz="4" w:space="0"/>
              <w:right w:val="single" w:color="auto" w:sz="4" w:space="0"/>
            </w:tcBorders>
            <w:noWrap w:val="0"/>
            <w:vAlign w:val="center"/>
          </w:tcPr>
          <w:p w14:paraId="6C3A6823">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2E4F9D4E">
            <w:pPr>
              <w:topLinePunct/>
              <w:jc w:val="left"/>
              <w:outlineLvl w:val="9"/>
              <w:rPr>
                <w:rFonts w:hint="eastAsia" w:asciiTheme="minorEastAsia" w:hAnsiTheme="minorEastAsia" w:eastAsiaTheme="minorEastAsia" w:cstheme="minorEastAsia"/>
                <w:color w:val="auto"/>
                <w:kern w:val="2"/>
                <w:sz w:val="24"/>
                <w:szCs w:val="24"/>
                <w:highlight w:val="none"/>
                <w:lang w:val="en" w:eastAsia="zh-CN" w:bidi="ar"/>
              </w:rPr>
            </w:pPr>
            <w:r>
              <w:rPr>
                <w:rFonts w:hint="eastAsia" w:asciiTheme="minorEastAsia" w:hAnsiTheme="minorEastAsia" w:eastAsiaTheme="minorEastAsia" w:cstheme="minorEastAsia"/>
                <w:color w:val="auto"/>
                <w:sz w:val="24"/>
                <w:highlight w:val="none"/>
                <w:lang w:bidi="ar"/>
              </w:rPr>
              <w:t>2.</w:t>
            </w:r>
            <w:r>
              <w:rPr>
                <w:rFonts w:hint="eastAsia" w:asciiTheme="minorEastAsia" w:hAnsiTheme="minorEastAsia" w:eastAsiaTheme="minorEastAsia" w:cstheme="minorEastAsia"/>
                <w:color w:val="auto"/>
                <w:sz w:val="24"/>
                <w:highlight w:val="none"/>
                <w:lang w:val="en-US" w:eastAsia="zh-CN" w:bidi="ar"/>
              </w:rPr>
              <w:t>2</w:t>
            </w:r>
            <w:r>
              <w:rPr>
                <w:rFonts w:hint="eastAsia" w:asciiTheme="minorEastAsia" w:hAnsiTheme="minorEastAsia" w:eastAsiaTheme="minorEastAsia" w:cstheme="minorEastAsia"/>
                <w:color w:val="auto"/>
                <w:sz w:val="24"/>
                <w:highlight w:val="none"/>
              </w:rPr>
              <w:t>承诺函</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6203726D">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4A59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3" w:type="dxa"/>
            <w:vMerge w:val="continue"/>
            <w:tcBorders>
              <w:left w:val="single" w:color="auto" w:sz="4" w:space="0"/>
              <w:right w:val="single" w:color="auto" w:sz="4" w:space="0"/>
            </w:tcBorders>
            <w:noWrap w:val="0"/>
            <w:vAlign w:val="center"/>
          </w:tcPr>
          <w:p w14:paraId="14B6DC46">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071500E0">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 w:bidi="ar"/>
              </w:rPr>
              <w:t>2</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en-US" w:eastAsia="zh-CN" w:bidi="ar"/>
              </w:rPr>
              <w:t>3</w:t>
            </w:r>
            <w:r>
              <w:rPr>
                <w:rFonts w:hint="eastAsia" w:asciiTheme="minorEastAsia" w:hAnsiTheme="minorEastAsia" w:eastAsiaTheme="minorEastAsia" w:cstheme="minorEastAsia"/>
                <w:bCs/>
                <w:color w:val="auto"/>
                <w:sz w:val="24"/>
                <w:highlight w:val="none"/>
              </w:rPr>
              <w:t>法定代表人（单位负责人）身份证明书或授权委托书</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00AC2CBA">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4427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3" w:type="dxa"/>
            <w:vMerge w:val="continue"/>
            <w:tcBorders>
              <w:left w:val="single" w:color="auto" w:sz="4" w:space="0"/>
              <w:right w:val="single" w:color="auto" w:sz="4" w:space="0"/>
            </w:tcBorders>
            <w:noWrap w:val="0"/>
            <w:vAlign w:val="center"/>
          </w:tcPr>
          <w:p w14:paraId="1A3DE6EA">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030D21C6">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 w:bidi="ar"/>
              </w:rPr>
              <w:t>2</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en-US" w:eastAsia="zh-CN" w:bidi="ar"/>
              </w:rPr>
              <w:t>4</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kern w:val="0"/>
                <w:sz w:val="24"/>
                <w:highlight w:val="none"/>
              </w:rPr>
              <w:t>情况表</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7FC0104B">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300D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33" w:type="dxa"/>
            <w:vMerge w:val="continue"/>
            <w:tcBorders>
              <w:left w:val="single" w:color="auto" w:sz="4" w:space="0"/>
              <w:right w:val="single" w:color="auto" w:sz="4" w:space="0"/>
            </w:tcBorders>
            <w:noWrap w:val="0"/>
            <w:vAlign w:val="center"/>
          </w:tcPr>
          <w:p w14:paraId="31F9E8FE">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315235B1">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 w:bidi="ar"/>
              </w:rPr>
              <w:t>2</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en-US" w:eastAsia="zh-CN" w:bidi="ar"/>
              </w:rPr>
              <w:t>5</w:t>
            </w:r>
            <w:r>
              <w:rPr>
                <w:rFonts w:hint="eastAsia" w:asciiTheme="minorEastAsia" w:hAnsiTheme="minorEastAsia" w:eastAsiaTheme="minorEastAsia" w:cstheme="minorEastAsia"/>
                <w:color w:val="auto"/>
                <w:kern w:val="0"/>
                <w:sz w:val="24"/>
                <w:highlight w:val="none"/>
              </w:rPr>
              <w:t>无重大违法行为、行贿行为记录承诺书</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1FFEDF3D">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2A8E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33" w:type="dxa"/>
            <w:vMerge w:val="continue"/>
            <w:tcBorders>
              <w:left w:val="single" w:color="auto" w:sz="4" w:space="0"/>
              <w:right w:val="single" w:color="auto" w:sz="4" w:space="0"/>
            </w:tcBorders>
            <w:noWrap w:val="0"/>
            <w:vAlign w:val="center"/>
          </w:tcPr>
          <w:p w14:paraId="57BC0F7E">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1705E529">
            <w:pPr>
              <w:topLinePunct/>
              <w:jc w:val="left"/>
              <w:outlineLvl w:val="9"/>
              <w:rPr>
                <w:rFonts w:hint="default"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2.6</w:t>
            </w:r>
            <w:r>
              <w:rPr>
                <w:rFonts w:hint="eastAsia" w:ascii="宋体" w:hAnsi="宋体" w:cs="宋体"/>
                <w:bCs/>
                <w:color w:val="FF0000"/>
                <w:sz w:val="24"/>
                <w:highlight w:val="none"/>
                <w:lang w:eastAsia="zh-CN"/>
              </w:rPr>
              <w:t>采购公告</w:t>
            </w:r>
            <w:r>
              <w:rPr>
                <w:rFonts w:hint="eastAsia" w:ascii="宋体" w:hAnsi="宋体" w:eastAsia="宋体" w:cs="宋体"/>
                <w:color w:val="auto"/>
                <w:sz w:val="24"/>
                <w:highlight w:val="none"/>
                <w:lang w:bidi="ar"/>
              </w:rPr>
              <w:t>“二、</w:t>
            </w:r>
            <w:r>
              <w:rPr>
                <w:rFonts w:hint="eastAsia" w:ascii="宋体" w:hAnsi="宋体" w:eastAsia="宋体" w:cs="宋体"/>
                <w:color w:val="auto"/>
                <w:sz w:val="24"/>
                <w:highlight w:val="none"/>
                <w:lang w:eastAsia="zh-CN" w:bidi="ar"/>
              </w:rPr>
              <w:t>供应商</w:t>
            </w:r>
            <w:r>
              <w:rPr>
                <w:rFonts w:hint="eastAsia" w:ascii="宋体" w:hAnsi="宋体" w:eastAsia="宋体" w:cs="宋体"/>
                <w:color w:val="auto"/>
                <w:sz w:val="24"/>
                <w:highlight w:val="none"/>
                <w:lang w:bidi="ar"/>
              </w:rPr>
              <w:t>资格条件”所要求的资格证明（具体内容详见1</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.2资格文件内容）</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2D9C822F">
            <w:pPr>
              <w:topLinePunct/>
              <w:jc w:val="center"/>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第___页到第___页</w:t>
            </w:r>
          </w:p>
        </w:tc>
      </w:tr>
      <w:tr w14:paraId="4EA4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33" w:type="dxa"/>
            <w:vMerge w:val="continue"/>
            <w:tcBorders>
              <w:left w:val="single" w:color="auto" w:sz="4" w:space="0"/>
              <w:right w:val="single" w:color="auto" w:sz="4" w:space="0"/>
            </w:tcBorders>
            <w:noWrap w:val="0"/>
            <w:vAlign w:val="center"/>
          </w:tcPr>
          <w:p w14:paraId="353E3C2A">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54D34CE9">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2.7</w:t>
            </w:r>
            <w:r>
              <w:rPr>
                <w:rFonts w:hint="eastAsia" w:ascii="宋体" w:hAnsi="宋体" w:cs="宋体"/>
                <w:bCs/>
                <w:color w:val="FF0000"/>
                <w:sz w:val="24"/>
                <w:highlight w:val="none"/>
                <w:lang w:eastAsia="zh-CN"/>
              </w:rPr>
              <w:t>根据第三章采购内容及要求提供的服务方案、技术方案等</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651C9CD8">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05AD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33" w:type="dxa"/>
            <w:vMerge w:val="continue"/>
            <w:tcBorders>
              <w:left w:val="single" w:color="auto" w:sz="4" w:space="0"/>
              <w:right w:val="single" w:color="auto" w:sz="4" w:space="0"/>
            </w:tcBorders>
            <w:noWrap w:val="0"/>
            <w:vAlign w:val="center"/>
          </w:tcPr>
          <w:p w14:paraId="34F7BFB5">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0E5A954A">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2.8</w:t>
            </w:r>
            <w:r>
              <w:rPr>
                <w:rFonts w:hint="eastAsia" w:asciiTheme="minorEastAsia" w:hAnsiTheme="minorEastAsia" w:eastAsiaTheme="minorEastAsia" w:cstheme="minorEastAsia"/>
                <w:bCs/>
                <w:color w:val="auto"/>
                <w:sz w:val="24"/>
                <w:highlight w:val="none"/>
                <w:lang w:val="zh-CN"/>
              </w:rPr>
              <w:t>服务承诺及</w:t>
            </w:r>
            <w:r>
              <w:rPr>
                <w:rFonts w:hint="eastAsia" w:asciiTheme="minorEastAsia" w:hAnsiTheme="minorEastAsia" w:eastAsiaTheme="minorEastAsia" w:cstheme="minorEastAsia"/>
                <w:bCs/>
                <w:color w:val="auto"/>
                <w:sz w:val="24"/>
                <w:highlight w:val="none"/>
              </w:rPr>
              <w:t>优惠承诺（条件）</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7AE1DA33">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6FA3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33" w:type="dxa"/>
            <w:vMerge w:val="continue"/>
            <w:tcBorders>
              <w:left w:val="single" w:color="auto" w:sz="4" w:space="0"/>
              <w:right w:val="single" w:color="auto" w:sz="4" w:space="0"/>
            </w:tcBorders>
            <w:noWrap w:val="0"/>
            <w:vAlign w:val="center"/>
          </w:tcPr>
          <w:p w14:paraId="496DDCD1">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76F1627B">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2.9</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kern w:val="0"/>
                <w:sz w:val="24"/>
                <w:highlight w:val="none"/>
              </w:rPr>
              <w:t>需要提供的其他资料</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6DDE286A">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r w14:paraId="77C0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33" w:type="dxa"/>
            <w:vMerge w:val="continue"/>
            <w:tcBorders>
              <w:left w:val="single" w:color="auto" w:sz="4" w:space="0"/>
              <w:right w:val="single" w:color="auto" w:sz="4" w:space="0"/>
            </w:tcBorders>
            <w:noWrap w:val="0"/>
            <w:vAlign w:val="center"/>
          </w:tcPr>
          <w:p w14:paraId="00852FD7">
            <w:pPr>
              <w:numPr>
                <w:ilvl w:val="0"/>
                <w:numId w:val="0"/>
              </w:numPr>
              <w:topLinePunct w:val="0"/>
              <w:ind w:right="-21" w:rightChars="-10"/>
              <w:jc w:val="both"/>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73B46404">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2.10</w:t>
            </w:r>
            <w:r>
              <w:rPr>
                <w:rFonts w:hint="eastAsia" w:asciiTheme="minorEastAsia" w:hAnsiTheme="minorEastAsia" w:eastAsiaTheme="minorEastAsia" w:cstheme="minorEastAsia"/>
                <w:color w:val="auto"/>
                <w:sz w:val="24"/>
                <w:highlight w:val="none"/>
              </w:rPr>
              <w:t>报价单</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6794D409">
            <w:pPr>
              <w:topLinePunct/>
              <w:jc w:val="center"/>
              <w:outlineLvl w:val="9"/>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第___页到第___页</w:t>
            </w:r>
          </w:p>
        </w:tc>
      </w:tr>
      <w:tr w14:paraId="7552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3" w:type="dxa"/>
            <w:vMerge w:val="continue"/>
            <w:tcBorders>
              <w:left w:val="single" w:color="auto" w:sz="4" w:space="0"/>
              <w:bottom w:val="single" w:color="auto" w:sz="4" w:space="0"/>
              <w:right w:val="single" w:color="auto" w:sz="4" w:space="0"/>
            </w:tcBorders>
            <w:noWrap w:val="0"/>
            <w:vAlign w:val="center"/>
          </w:tcPr>
          <w:p w14:paraId="66C1E2E0">
            <w:pPr>
              <w:topLinePunct/>
              <w:jc w:val="left"/>
              <w:outlineLvl w:val="9"/>
              <w:rPr>
                <w:rFonts w:hint="eastAsia" w:asciiTheme="minorEastAsia" w:hAnsiTheme="minorEastAsia" w:eastAsiaTheme="minorEastAsia" w:cstheme="minorEastAsia"/>
                <w:color w:val="auto"/>
                <w:sz w:val="24"/>
                <w:highlight w:val="none"/>
                <w:lang w:val="en-US" w:eastAsia="zh-CN" w:bidi="ar"/>
              </w:rPr>
            </w:pPr>
          </w:p>
        </w:tc>
        <w:tc>
          <w:tcPr>
            <w:tcW w:w="5065" w:type="dxa"/>
            <w:tcBorders>
              <w:top w:val="single" w:color="auto" w:sz="4" w:space="0"/>
              <w:left w:val="single" w:color="auto" w:sz="4" w:space="0"/>
              <w:bottom w:val="single" w:color="auto" w:sz="4" w:space="0"/>
              <w:right w:val="single" w:color="auto" w:sz="4" w:space="0"/>
            </w:tcBorders>
            <w:noWrap w:val="0"/>
            <w:vAlign w:val="center"/>
          </w:tcPr>
          <w:p w14:paraId="51E2CD17">
            <w:pPr>
              <w:topLinePunct/>
              <w:jc w:val="left"/>
              <w:outlineLvl w:val="9"/>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2.11</w:t>
            </w:r>
            <w:r>
              <w:rPr>
                <w:rFonts w:hint="eastAsia" w:asciiTheme="minorEastAsia" w:hAnsiTheme="minorEastAsia" w:eastAsiaTheme="minorEastAsia" w:cstheme="minorEastAsia"/>
                <w:color w:val="auto"/>
                <w:sz w:val="24"/>
                <w:highlight w:val="none"/>
                <w:lang w:val="en-US" w:eastAsia="zh-Hans"/>
              </w:rPr>
              <w:t>响应分项报价表</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223CDC0E">
            <w:pPr>
              <w:topLinePunc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第___页到第___页</w:t>
            </w:r>
          </w:p>
        </w:tc>
      </w:tr>
    </w:tbl>
    <w:p w14:paraId="664ED748">
      <w:pPr>
        <w:topLinePunct/>
        <w:adjustRightInd/>
        <w:snapToGrid/>
        <w:spacing w:line="360" w:lineRule="auto"/>
        <w:jc w:val="left"/>
        <w:rPr>
          <w:rFonts w:hint="eastAsia" w:ascii="宋体" w:hAnsi="宋体" w:eastAsia="宋体" w:cs="宋体"/>
          <w:color w:val="auto"/>
          <w:sz w:val="24"/>
          <w:highlight w:val="none"/>
          <w:lang w:bidi="ar"/>
        </w:rPr>
      </w:pPr>
      <w:r>
        <w:rPr>
          <w:rFonts w:hint="eastAsia" w:ascii="宋体" w:hAnsi="宋体" w:cs="宋体"/>
          <w:b/>
          <w:bCs/>
          <w:color w:val="auto"/>
          <w:sz w:val="24"/>
          <w:highlight w:val="none"/>
          <w:lang w:bidi="ar"/>
        </w:rPr>
        <w:t>说明：</w:t>
      </w:r>
      <w:r>
        <w:rPr>
          <w:rFonts w:hint="eastAsia" w:ascii="宋体" w:hAnsi="宋体" w:eastAsia="宋体" w:cs="宋体"/>
          <w:color w:val="auto"/>
          <w:sz w:val="24"/>
          <w:highlight w:val="none"/>
          <w:lang w:bidi="ar"/>
        </w:rPr>
        <w:t>（1）</w:t>
      </w:r>
      <w:r>
        <w:rPr>
          <w:rFonts w:hint="eastAsia" w:ascii="宋体" w:hAnsi="宋体" w:eastAsia="宋体" w:cs="宋体"/>
          <w:color w:val="auto"/>
          <w:sz w:val="24"/>
          <w:highlight w:val="none"/>
          <w:lang w:eastAsia="zh-CN" w:bidi="ar"/>
        </w:rPr>
        <w:t>根据上表“组成部分”的顺序，编制资格文件、商务报价文件</w:t>
      </w:r>
      <w:r>
        <w:rPr>
          <w:rFonts w:hint="eastAsia" w:ascii="宋体" w:hAnsi="宋体" w:eastAsia="宋体" w:cs="宋体"/>
          <w:color w:val="auto"/>
          <w:sz w:val="24"/>
          <w:highlight w:val="none"/>
          <w:lang w:bidi="ar"/>
        </w:rPr>
        <w:t>；（2）本表可根据</w:t>
      </w:r>
      <w:r>
        <w:rPr>
          <w:rFonts w:hint="eastAsia" w:ascii="宋体" w:hAnsi="宋体" w:eastAsia="宋体" w:cs="宋体"/>
          <w:color w:val="auto"/>
          <w:sz w:val="24"/>
          <w:highlight w:val="none"/>
          <w:lang w:eastAsia="zh-CN" w:bidi="ar"/>
        </w:rPr>
        <w:t>需要自行</w:t>
      </w:r>
      <w:r>
        <w:rPr>
          <w:rFonts w:hint="eastAsia" w:ascii="宋体" w:hAnsi="宋体" w:eastAsia="宋体" w:cs="宋体"/>
          <w:color w:val="auto"/>
          <w:sz w:val="24"/>
          <w:highlight w:val="none"/>
          <w:lang w:bidi="ar"/>
        </w:rPr>
        <w:t>扩展。</w:t>
      </w:r>
    </w:p>
    <w:p w14:paraId="3E66BC6F">
      <w:pPr>
        <w:keepNext w:val="0"/>
        <w:keepLines w:val="0"/>
        <w:pageBreakBefore w:val="0"/>
        <w:widowControl w:val="0"/>
        <w:kinsoku/>
        <w:wordWrap/>
        <w:overflowPunct/>
        <w:topLinePunct/>
        <w:autoSpaceDE/>
        <w:autoSpaceDN/>
        <w:bidi w:val="0"/>
        <w:adjustRightInd/>
        <w:snapToGrid/>
        <w:ind w:firstLine="482" w:firstLineChars="200"/>
        <w:textAlignment w:val="auto"/>
        <w:outlineLvl w:val="9"/>
        <w:rPr>
          <w:rFonts w:hint="eastAsia" w:ascii="宋体" w:hAnsi="宋体" w:cs="宋体"/>
          <w:b/>
          <w:bCs/>
          <w:color w:val="auto"/>
          <w:sz w:val="24"/>
          <w:highlight w:val="none"/>
          <w:lang w:bidi="ar"/>
        </w:rPr>
      </w:pPr>
      <w:r>
        <w:rPr>
          <w:rFonts w:hint="eastAsia" w:ascii="宋体" w:hAnsi="宋体" w:eastAsia="宋体" w:cs="宋体"/>
          <w:b/>
          <w:bCs/>
          <w:color w:val="auto"/>
          <w:kern w:val="0"/>
          <w:sz w:val="24"/>
          <w:highlight w:val="none"/>
          <w:lang w:val="en-US" w:eastAsia="zh-CN" w:bidi="ar"/>
        </w:rPr>
        <w:t>二、</w:t>
      </w:r>
      <w:r>
        <w:rPr>
          <w:rFonts w:hint="eastAsia" w:ascii="宋体" w:hAnsi="宋体" w:cs="宋体"/>
          <w:b/>
          <w:bCs/>
          <w:color w:val="auto"/>
          <w:kern w:val="0"/>
          <w:sz w:val="24"/>
          <w:highlight w:val="none"/>
          <w:lang w:val="en-US" w:eastAsia="zh-CN" w:bidi="ar"/>
        </w:rPr>
        <w:t>索引目录中的</w:t>
      </w:r>
      <w:r>
        <w:rPr>
          <w:rFonts w:hint="eastAsia" w:ascii="宋体" w:hAnsi="宋体" w:eastAsia="宋体" w:cs="宋体"/>
          <w:b/>
          <w:bCs/>
          <w:color w:val="auto"/>
          <w:kern w:val="0"/>
          <w:sz w:val="24"/>
          <w:highlight w:val="none"/>
          <w:lang w:bidi="ar"/>
        </w:rPr>
        <w:t>资格文件、商务报价文件</w:t>
      </w:r>
      <w:r>
        <w:rPr>
          <w:rFonts w:hint="eastAsia" w:ascii="宋体" w:hAnsi="宋体" w:eastAsia="宋体" w:cs="宋体"/>
          <w:b/>
          <w:bCs/>
          <w:color w:val="auto"/>
          <w:kern w:val="0"/>
          <w:sz w:val="24"/>
          <w:highlight w:val="none"/>
          <w:lang w:eastAsia="zh-CN" w:bidi="ar"/>
        </w:rPr>
        <w:t>中的封面、无行贿行为记录等相关材料，需严格按照下列</w:t>
      </w:r>
      <w:r>
        <w:rPr>
          <w:rFonts w:hint="eastAsia" w:ascii="宋体" w:hAnsi="宋体" w:eastAsia="宋体" w:cs="宋体"/>
          <w:b/>
          <w:bCs/>
          <w:color w:val="auto"/>
          <w:kern w:val="0"/>
          <w:sz w:val="24"/>
          <w:highlight w:val="none"/>
          <w:lang w:val="en-US" w:eastAsia="zh-CN" w:bidi="ar"/>
        </w:rPr>
        <w:t>文件格式要求提供</w:t>
      </w:r>
      <w:r>
        <w:rPr>
          <w:rFonts w:hint="eastAsia" w:ascii="宋体" w:hAnsi="宋体" w:cs="宋体"/>
          <w:b/>
          <w:bCs/>
          <w:color w:val="auto"/>
          <w:kern w:val="0"/>
          <w:sz w:val="24"/>
          <w:highlight w:val="none"/>
          <w:lang w:val="en-US" w:eastAsia="zh-CN" w:bidi="ar"/>
        </w:rPr>
        <w:t>，其他材料格式自定义：</w:t>
      </w:r>
    </w:p>
    <w:p w14:paraId="6DB4A6CD">
      <w:pPr>
        <w:tabs>
          <w:tab w:val="left" w:pos="6660"/>
        </w:tabs>
        <w:topLinePunct/>
        <w:jc w:val="both"/>
        <w:outlineLvl w:val="9"/>
        <w:rPr>
          <w:rFonts w:hint="eastAsia" w:ascii="宋体" w:hAnsi="宋体" w:cs="宋体"/>
          <w:color w:val="auto"/>
          <w:kern w:val="2"/>
          <w:sz w:val="24"/>
          <w:szCs w:val="24"/>
          <w:highlight w:val="none"/>
          <w:lang w:bidi="ar"/>
        </w:rPr>
      </w:pPr>
    </w:p>
    <w:p w14:paraId="29B7028E">
      <w:pPr>
        <w:pStyle w:val="2"/>
        <w:rPr>
          <w:rFonts w:hint="eastAsia"/>
          <w:color w:val="auto"/>
          <w:highlight w:val="none"/>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7F43CDBC">
      <w:pPr>
        <w:adjustRightInd w:val="0"/>
        <w:snapToGrid w:val="0"/>
        <w:spacing w:line="360" w:lineRule="auto"/>
        <w:rPr>
          <w:rFonts w:hint="eastAsia" w:ascii="宋体" w:hAnsi="宋体" w:eastAsia="宋体" w:cs="宋体"/>
          <w:b/>
          <w:bCs/>
          <w:color w:val="auto"/>
          <w:sz w:val="24"/>
          <w:highlight w:val="none"/>
          <w:u w:val="single"/>
          <w:lang w:val="en-US" w:eastAsia="zh-CN"/>
        </w:rPr>
      </w:pPr>
      <w:bookmarkStart w:id="161" w:name="_Toc161147111_WPSOffice_Level2"/>
      <w:r>
        <w:rPr>
          <w:rFonts w:hint="eastAsia" w:ascii="宋体" w:hAnsi="宋体" w:cs="宋体"/>
          <w:b/>
          <w:bCs/>
          <w:color w:val="auto"/>
          <w:sz w:val="24"/>
          <w:highlight w:val="none"/>
          <w:lang w:bidi="ar"/>
        </w:rPr>
        <w:t>1.1资格文件封面</w:t>
      </w:r>
      <w:r>
        <w:rPr>
          <w:rFonts w:hint="eastAsia" w:ascii="宋体" w:hAnsi="宋体" w:cs="宋体"/>
          <w:b/>
          <w:bCs/>
          <w:color w:val="auto"/>
          <w:sz w:val="24"/>
          <w:highlight w:val="none"/>
          <w:lang w:val="en-US" w:eastAsia="zh-CN" w:bidi="ar"/>
        </w:rPr>
        <w:t>/</w:t>
      </w:r>
      <w:r>
        <w:rPr>
          <w:rFonts w:hint="eastAsia" w:ascii="宋体" w:hAnsi="宋体" w:eastAsia="宋体" w:cs="宋体"/>
          <w:b/>
          <w:bCs/>
          <w:color w:val="auto"/>
          <w:sz w:val="24"/>
          <w:highlight w:val="none"/>
          <w:lang w:bidi="ar"/>
        </w:rPr>
        <w:t>2.1商务</w:t>
      </w:r>
      <w:r>
        <w:rPr>
          <w:rFonts w:hint="eastAsia" w:ascii="宋体" w:hAnsi="宋体" w:eastAsia="宋体" w:cs="宋体"/>
          <w:b/>
          <w:bCs/>
          <w:color w:val="auto"/>
          <w:sz w:val="24"/>
          <w:highlight w:val="none"/>
          <w:lang w:eastAsia="zh-CN" w:bidi="ar"/>
        </w:rPr>
        <w:t>报价</w:t>
      </w:r>
      <w:r>
        <w:rPr>
          <w:rFonts w:hint="eastAsia" w:ascii="宋体" w:hAnsi="宋体" w:eastAsia="宋体" w:cs="宋体"/>
          <w:b/>
          <w:bCs/>
          <w:color w:val="auto"/>
          <w:sz w:val="24"/>
          <w:highlight w:val="none"/>
          <w:lang w:bidi="ar"/>
        </w:rPr>
        <w:t>文件封面</w:t>
      </w:r>
      <w:bookmarkEnd w:id="161"/>
    </w:p>
    <w:p w14:paraId="725B2300">
      <w:pPr>
        <w:autoSpaceDE w:val="0"/>
        <w:autoSpaceDN w:val="0"/>
        <w:adjustRightInd w:val="0"/>
        <w:snapToGrid w:val="0"/>
        <w:spacing w:line="360" w:lineRule="auto"/>
        <w:jc w:val="center"/>
        <w:rPr>
          <w:rFonts w:hint="eastAsia" w:ascii="宋体" w:hAnsi="宋体" w:cs="宋体"/>
          <w:b/>
          <w:bCs/>
          <w:color w:val="auto"/>
          <w:spacing w:val="20"/>
          <w:kern w:val="0"/>
          <w:sz w:val="32"/>
          <w:szCs w:val="32"/>
          <w:highlight w:val="none"/>
          <w:lang w:bidi="ar"/>
        </w:rPr>
      </w:pPr>
    </w:p>
    <w:p w14:paraId="7260D1C9">
      <w:pPr>
        <w:autoSpaceDE w:val="0"/>
        <w:autoSpaceDN w:val="0"/>
        <w:adjustRightInd w:val="0"/>
        <w:snapToGrid w:val="0"/>
        <w:rPr>
          <w:rFonts w:hint="eastAsia" w:ascii="宋体" w:hAnsi="宋体" w:cs="宋体"/>
          <w:b/>
          <w:bCs/>
          <w:color w:val="auto"/>
          <w:spacing w:val="20"/>
          <w:kern w:val="0"/>
          <w:sz w:val="32"/>
          <w:szCs w:val="32"/>
          <w:highlight w:val="none"/>
          <w:lang w:bidi="ar"/>
        </w:rPr>
      </w:pPr>
    </w:p>
    <w:p w14:paraId="6DB9F775">
      <w:pPr>
        <w:autoSpaceDE w:val="0"/>
        <w:autoSpaceDN w:val="0"/>
        <w:adjustRightInd w:val="0"/>
        <w:snapToGrid w:val="0"/>
        <w:rPr>
          <w:rFonts w:hint="eastAsia" w:ascii="宋体" w:hAnsi="宋体" w:cs="宋体"/>
          <w:b/>
          <w:bCs/>
          <w:color w:val="auto"/>
          <w:spacing w:val="20"/>
          <w:kern w:val="0"/>
          <w:sz w:val="32"/>
          <w:szCs w:val="32"/>
          <w:highlight w:val="none"/>
          <w:lang w:bidi="ar"/>
        </w:rPr>
      </w:pPr>
    </w:p>
    <w:p w14:paraId="161B8A8C">
      <w:pPr>
        <w:autoSpaceDE w:val="0"/>
        <w:autoSpaceDN w:val="0"/>
        <w:adjustRightInd w:val="0"/>
        <w:snapToGrid w:val="0"/>
        <w:rPr>
          <w:rFonts w:hint="eastAsia"/>
          <w:color w:val="auto"/>
          <w:highlight w:val="none"/>
        </w:rPr>
      </w:pPr>
    </w:p>
    <w:p w14:paraId="137A6D85">
      <w:pPr>
        <w:autoSpaceDE w:val="0"/>
        <w:autoSpaceDN w:val="0"/>
        <w:adjustRightInd w:val="0"/>
        <w:snapToGrid w:val="0"/>
        <w:spacing w:line="360" w:lineRule="auto"/>
        <w:ind w:firstLine="883" w:firstLineChars="200"/>
        <w:rPr>
          <w:rFonts w:ascii="宋体" w:hAnsi="宋体" w:cs="黑体"/>
          <w:b/>
          <w:snapToGrid w:val="0"/>
          <w:color w:val="auto"/>
          <w:kern w:val="0"/>
          <w:sz w:val="44"/>
          <w:szCs w:val="44"/>
          <w:highlight w:val="none"/>
        </w:rPr>
      </w:pPr>
      <w:r>
        <w:rPr>
          <w:rFonts w:hint="eastAsia" w:ascii="宋体" w:hAnsi="宋体" w:cs="黑体"/>
          <w:b/>
          <w:snapToGrid w:val="0"/>
          <w:color w:val="auto"/>
          <w:kern w:val="0"/>
          <w:sz w:val="44"/>
          <w:szCs w:val="44"/>
          <w:highlight w:val="none"/>
          <w:u w:val="single"/>
        </w:rPr>
        <w:t xml:space="preserve"> 2025-2027年嘉兴烟草桐乡分公司烟叶服务采购项目  </w:t>
      </w:r>
    </w:p>
    <w:p w14:paraId="3FF8663C">
      <w:pPr>
        <w:autoSpaceDE w:val="0"/>
        <w:autoSpaceDN w:val="0"/>
        <w:adjustRightInd w:val="0"/>
        <w:snapToGrid w:val="0"/>
        <w:spacing w:line="360" w:lineRule="auto"/>
        <w:jc w:val="center"/>
        <w:outlineLvl w:val="0"/>
        <w:rPr>
          <w:rFonts w:hint="eastAsia" w:ascii="宋体" w:hAnsi="宋体"/>
          <w:b/>
          <w:snapToGrid w:val="0"/>
          <w:color w:val="auto"/>
          <w:kern w:val="0"/>
          <w:sz w:val="32"/>
          <w:szCs w:val="32"/>
          <w:highlight w:val="none"/>
          <w:u w:val="single"/>
        </w:rPr>
      </w:pPr>
      <w:bookmarkStart w:id="162" w:name="_Toc16548"/>
      <w:bookmarkStart w:id="163" w:name="_Toc338348861_WPSOffice_Level2"/>
      <w:r>
        <w:rPr>
          <w:rFonts w:hint="eastAsia" w:ascii="宋体" w:hAnsi="宋体"/>
          <w:b/>
          <w:snapToGrid w:val="0"/>
          <w:color w:val="auto"/>
          <w:kern w:val="0"/>
          <w:sz w:val="32"/>
          <w:szCs w:val="32"/>
          <w:highlight w:val="none"/>
          <w:lang w:eastAsia="zh-CN"/>
        </w:rPr>
        <w:t>项目编号</w:t>
      </w:r>
      <w:r>
        <w:rPr>
          <w:rFonts w:hint="eastAsia" w:ascii="宋体" w:hAnsi="宋体"/>
          <w:b/>
          <w:snapToGrid w:val="0"/>
          <w:color w:val="auto"/>
          <w:kern w:val="0"/>
          <w:sz w:val="32"/>
          <w:szCs w:val="32"/>
          <w:highlight w:val="none"/>
        </w:rPr>
        <w:t>:</w:t>
      </w:r>
      <w:r>
        <w:rPr>
          <w:rFonts w:hint="eastAsia" w:ascii="宋体" w:hAnsi="宋体"/>
          <w:b/>
          <w:snapToGrid w:val="0"/>
          <w:color w:val="auto"/>
          <w:kern w:val="0"/>
          <w:sz w:val="32"/>
          <w:szCs w:val="32"/>
          <w:highlight w:val="none"/>
          <w:u w:val="single"/>
        </w:rPr>
        <w:t>JXYC-CF3304250220</w:t>
      </w:r>
      <w:bookmarkEnd w:id="162"/>
      <w:bookmarkEnd w:id="163"/>
    </w:p>
    <w:p w14:paraId="23A23166">
      <w:pPr>
        <w:autoSpaceDE w:val="0"/>
        <w:autoSpaceDN w:val="0"/>
        <w:adjustRightInd w:val="0"/>
        <w:snapToGrid w:val="0"/>
        <w:spacing w:line="360" w:lineRule="auto"/>
        <w:jc w:val="center"/>
        <w:rPr>
          <w:rFonts w:ascii="宋体" w:hAnsi="宋体"/>
          <w:snapToGrid w:val="0"/>
          <w:color w:val="auto"/>
          <w:kern w:val="0"/>
          <w:sz w:val="52"/>
          <w:szCs w:val="52"/>
          <w:highlight w:val="none"/>
        </w:rPr>
      </w:pPr>
    </w:p>
    <w:p w14:paraId="79F591B2">
      <w:pPr>
        <w:autoSpaceDE w:val="0"/>
        <w:autoSpaceDN w:val="0"/>
        <w:adjustRightInd w:val="0"/>
        <w:snapToGrid w:val="0"/>
        <w:spacing w:line="360" w:lineRule="auto"/>
        <w:jc w:val="center"/>
        <w:rPr>
          <w:rFonts w:ascii="宋体" w:hAnsi="宋体"/>
          <w:b/>
          <w:snapToGrid w:val="0"/>
          <w:color w:val="auto"/>
          <w:kern w:val="0"/>
          <w:sz w:val="72"/>
          <w:szCs w:val="72"/>
          <w:highlight w:val="none"/>
        </w:rPr>
      </w:pPr>
      <w:r>
        <w:rPr>
          <w:rFonts w:hint="eastAsia" w:ascii="宋体" w:hAnsi="宋体"/>
          <w:b/>
          <w:snapToGrid w:val="0"/>
          <w:color w:val="auto"/>
          <w:kern w:val="0"/>
          <w:sz w:val="72"/>
          <w:szCs w:val="72"/>
          <w:highlight w:val="none"/>
          <w:lang w:eastAsia="zh-CN"/>
        </w:rPr>
        <w:t>资格</w:t>
      </w:r>
      <w:r>
        <w:rPr>
          <w:rFonts w:hint="eastAsia" w:ascii="宋体" w:hAnsi="宋体"/>
          <w:b/>
          <w:snapToGrid w:val="0"/>
          <w:color w:val="auto"/>
          <w:kern w:val="0"/>
          <w:sz w:val="72"/>
          <w:szCs w:val="72"/>
          <w:highlight w:val="none"/>
          <w:lang w:val="en-US" w:eastAsia="zh-CN"/>
        </w:rPr>
        <w:t>/商务报价</w:t>
      </w:r>
      <w:r>
        <w:rPr>
          <w:rFonts w:hint="eastAsia" w:ascii="宋体" w:hAnsi="宋体"/>
          <w:b/>
          <w:snapToGrid w:val="0"/>
          <w:color w:val="auto"/>
          <w:kern w:val="0"/>
          <w:sz w:val="72"/>
          <w:szCs w:val="72"/>
          <w:highlight w:val="none"/>
        </w:rPr>
        <w:t>文件</w:t>
      </w:r>
    </w:p>
    <w:p w14:paraId="07A6B4A4">
      <w:pPr>
        <w:adjustRightInd w:val="0"/>
        <w:snapToGrid w:val="0"/>
        <w:spacing w:line="360" w:lineRule="auto"/>
        <w:ind w:firstLine="480" w:firstLineChars="200"/>
        <w:rPr>
          <w:rFonts w:hint="eastAsia" w:ascii="宋体" w:hAnsi="宋体" w:cs="宋体"/>
          <w:color w:val="auto"/>
          <w:sz w:val="24"/>
          <w:highlight w:val="none"/>
        </w:rPr>
      </w:pPr>
    </w:p>
    <w:p w14:paraId="6124E629">
      <w:pPr>
        <w:adjustRightInd w:val="0"/>
        <w:snapToGrid w:val="0"/>
        <w:spacing w:line="360" w:lineRule="auto"/>
        <w:ind w:firstLine="480" w:firstLineChars="200"/>
        <w:rPr>
          <w:rFonts w:hint="eastAsia" w:ascii="宋体" w:hAnsi="宋体" w:cs="宋体"/>
          <w:color w:val="auto"/>
          <w:sz w:val="24"/>
          <w:highlight w:val="none"/>
        </w:rPr>
      </w:pPr>
    </w:p>
    <w:p w14:paraId="2C906D4D">
      <w:pPr>
        <w:adjustRightInd w:val="0"/>
        <w:snapToGrid w:val="0"/>
        <w:spacing w:line="360" w:lineRule="auto"/>
        <w:ind w:firstLine="420" w:firstLineChars="200"/>
        <w:jc w:val="center"/>
        <w:rPr>
          <w:rFonts w:hint="eastAsia"/>
          <w:color w:val="auto"/>
          <w:highlight w:val="none"/>
        </w:rPr>
      </w:pPr>
    </w:p>
    <w:p w14:paraId="0C0F7969">
      <w:pPr>
        <w:adjustRightInd w:val="0"/>
        <w:snapToGrid w:val="0"/>
        <w:spacing w:line="360" w:lineRule="auto"/>
        <w:ind w:firstLine="480" w:firstLineChars="200"/>
        <w:jc w:val="center"/>
        <w:rPr>
          <w:rFonts w:hint="eastAsia" w:ascii="宋体" w:hAnsi="宋体" w:cs="宋体"/>
          <w:color w:val="auto"/>
          <w:sz w:val="24"/>
          <w:highlight w:val="none"/>
        </w:rPr>
      </w:pPr>
    </w:p>
    <w:p w14:paraId="45D97CB7">
      <w:pPr>
        <w:adjustRightInd w:val="0"/>
        <w:snapToGrid w:val="0"/>
        <w:spacing w:line="360" w:lineRule="auto"/>
        <w:ind w:firstLine="480" w:firstLineChars="200"/>
        <w:jc w:val="center"/>
        <w:rPr>
          <w:rFonts w:hint="eastAsia" w:ascii="宋体" w:hAnsi="宋体" w:cs="宋体"/>
          <w:color w:val="auto"/>
          <w:sz w:val="24"/>
          <w:highlight w:val="none"/>
        </w:rPr>
      </w:pPr>
    </w:p>
    <w:tbl>
      <w:tblPr>
        <w:tblStyle w:val="21"/>
        <w:tblW w:w="8591" w:type="dxa"/>
        <w:jc w:val="center"/>
        <w:tblLayout w:type="fixed"/>
        <w:tblCellMar>
          <w:top w:w="0" w:type="dxa"/>
          <w:left w:w="108" w:type="dxa"/>
          <w:bottom w:w="0" w:type="dxa"/>
          <w:right w:w="108" w:type="dxa"/>
        </w:tblCellMar>
      </w:tblPr>
      <w:tblGrid>
        <w:gridCol w:w="2376"/>
        <w:gridCol w:w="6215"/>
      </w:tblGrid>
      <w:tr w14:paraId="04E285D2">
        <w:tblPrEx>
          <w:tblCellMar>
            <w:top w:w="0" w:type="dxa"/>
            <w:left w:w="108" w:type="dxa"/>
            <w:bottom w:w="0" w:type="dxa"/>
            <w:right w:w="108" w:type="dxa"/>
          </w:tblCellMar>
        </w:tblPrEx>
        <w:trPr>
          <w:trHeight w:val="567" w:hRule="atLeast"/>
          <w:jc w:val="center"/>
        </w:trPr>
        <w:tc>
          <w:tcPr>
            <w:tcW w:w="2376" w:type="dxa"/>
            <w:noWrap w:val="0"/>
            <w:vAlign w:val="center"/>
          </w:tcPr>
          <w:p w14:paraId="307FF228">
            <w:pPr>
              <w:pStyle w:val="11"/>
              <w:snapToGrid w:val="0"/>
              <w:jc w:val="center"/>
              <w:rPr>
                <w:rFonts w:hAnsi="宋体"/>
                <w:snapToGrid w:val="0"/>
                <w:color w:val="auto"/>
                <w:kern w:val="0"/>
                <w:sz w:val="32"/>
                <w:highlight w:val="none"/>
              </w:rPr>
            </w:pPr>
            <w:r>
              <w:rPr>
                <w:rFonts w:hint="eastAsia" w:hAnsi="宋体"/>
                <w:snapToGrid w:val="0"/>
                <w:color w:val="auto"/>
                <w:kern w:val="0"/>
                <w:sz w:val="32"/>
                <w:highlight w:val="none"/>
                <w:lang w:eastAsia="zh-CN"/>
              </w:rPr>
              <w:t>供</w:t>
            </w:r>
            <w:r>
              <w:rPr>
                <w:rFonts w:hint="eastAsia" w:hAnsi="宋体"/>
                <w:snapToGrid w:val="0"/>
                <w:color w:val="auto"/>
                <w:kern w:val="0"/>
                <w:sz w:val="32"/>
                <w:highlight w:val="none"/>
                <w:lang w:val="en-US" w:eastAsia="zh-CN"/>
              </w:rPr>
              <w:t xml:space="preserve">   </w:t>
            </w:r>
            <w:r>
              <w:rPr>
                <w:rFonts w:hint="eastAsia" w:hAnsi="宋体"/>
                <w:snapToGrid w:val="0"/>
                <w:color w:val="auto"/>
                <w:kern w:val="0"/>
                <w:sz w:val="32"/>
                <w:highlight w:val="none"/>
                <w:lang w:eastAsia="zh-CN"/>
              </w:rPr>
              <w:t>应</w:t>
            </w:r>
            <w:r>
              <w:rPr>
                <w:rFonts w:hint="eastAsia" w:hAnsi="宋体"/>
                <w:snapToGrid w:val="0"/>
                <w:color w:val="auto"/>
                <w:kern w:val="0"/>
                <w:sz w:val="32"/>
                <w:highlight w:val="none"/>
                <w:lang w:val="en-US" w:eastAsia="zh-CN"/>
              </w:rPr>
              <w:t xml:space="preserve">   </w:t>
            </w:r>
            <w:r>
              <w:rPr>
                <w:rFonts w:hint="eastAsia" w:hAnsi="宋体"/>
                <w:snapToGrid w:val="0"/>
                <w:color w:val="auto"/>
                <w:kern w:val="0"/>
                <w:sz w:val="32"/>
                <w:highlight w:val="none"/>
                <w:lang w:eastAsia="zh-CN"/>
              </w:rPr>
              <w:t>商</w:t>
            </w:r>
            <w:r>
              <w:rPr>
                <w:rFonts w:hint="eastAsia" w:hAnsi="宋体"/>
                <w:snapToGrid w:val="0"/>
                <w:color w:val="auto"/>
                <w:kern w:val="0"/>
                <w:sz w:val="32"/>
                <w:highlight w:val="none"/>
              </w:rPr>
              <w:t>：</w:t>
            </w:r>
          </w:p>
        </w:tc>
        <w:tc>
          <w:tcPr>
            <w:tcW w:w="6215" w:type="dxa"/>
            <w:noWrap w:val="0"/>
            <w:vAlign w:val="center"/>
          </w:tcPr>
          <w:p w14:paraId="260BDDCF">
            <w:pPr>
              <w:pStyle w:val="11"/>
              <w:snapToGrid w:val="0"/>
              <w:jc w:val="left"/>
              <w:rPr>
                <w:rFonts w:hint="eastAsia" w:hAnsi="宋体"/>
                <w:snapToGrid w:val="0"/>
                <w:color w:val="auto"/>
                <w:kern w:val="0"/>
                <w:sz w:val="32"/>
                <w:highlight w:val="none"/>
              </w:rPr>
            </w:pPr>
            <w:r>
              <w:rPr>
                <w:rFonts w:hint="eastAsia" w:hAnsi="宋体"/>
                <w:snapToGrid w:val="0"/>
                <w:color w:val="auto"/>
                <w:kern w:val="0"/>
                <w:sz w:val="32"/>
                <w:highlight w:val="none"/>
                <w:u w:val="single"/>
              </w:rPr>
              <w:t xml:space="preserve">                                   </w:t>
            </w:r>
          </w:p>
        </w:tc>
      </w:tr>
      <w:tr w14:paraId="437CBFCC">
        <w:tblPrEx>
          <w:tblCellMar>
            <w:top w:w="0" w:type="dxa"/>
            <w:left w:w="108" w:type="dxa"/>
            <w:bottom w:w="0" w:type="dxa"/>
            <w:right w:w="108" w:type="dxa"/>
          </w:tblCellMar>
        </w:tblPrEx>
        <w:trPr>
          <w:trHeight w:val="567" w:hRule="atLeast"/>
          <w:jc w:val="center"/>
        </w:trPr>
        <w:tc>
          <w:tcPr>
            <w:tcW w:w="8591" w:type="dxa"/>
            <w:gridSpan w:val="2"/>
            <w:noWrap w:val="0"/>
            <w:vAlign w:val="center"/>
          </w:tcPr>
          <w:p w14:paraId="10D91DF4">
            <w:pPr>
              <w:pStyle w:val="11"/>
              <w:snapToGrid w:val="0"/>
              <w:jc w:val="center"/>
              <w:rPr>
                <w:rFonts w:hint="eastAsia" w:hAnsi="宋体"/>
                <w:snapToGrid w:val="0"/>
                <w:color w:val="auto"/>
                <w:kern w:val="0"/>
                <w:sz w:val="32"/>
                <w:highlight w:val="none"/>
              </w:rPr>
            </w:pPr>
            <w:r>
              <w:rPr>
                <w:rFonts w:hint="eastAsia" w:hAnsi="宋体"/>
                <w:snapToGrid w:val="0"/>
                <w:color w:val="auto"/>
                <w:kern w:val="0"/>
                <w:sz w:val="32"/>
                <w:highlight w:val="none"/>
                <w:u w:val="single"/>
              </w:rPr>
              <w:t xml:space="preserve">    </w:t>
            </w:r>
            <w:r>
              <w:rPr>
                <w:rFonts w:hint="eastAsia" w:hAnsi="宋体"/>
                <w:snapToGrid w:val="0"/>
                <w:color w:val="auto"/>
                <w:kern w:val="0"/>
                <w:sz w:val="32"/>
                <w:highlight w:val="none"/>
              </w:rPr>
              <w:t>年</w:t>
            </w:r>
            <w:r>
              <w:rPr>
                <w:rFonts w:hint="eastAsia" w:hAnsi="宋体"/>
                <w:snapToGrid w:val="0"/>
                <w:color w:val="auto"/>
                <w:kern w:val="0"/>
                <w:sz w:val="32"/>
                <w:highlight w:val="none"/>
                <w:u w:val="single"/>
              </w:rPr>
              <w:t xml:space="preserve">  </w:t>
            </w:r>
            <w:r>
              <w:rPr>
                <w:rFonts w:hint="eastAsia" w:hAnsi="宋体"/>
                <w:snapToGrid w:val="0"/>
                <w:color w:val="auto"/>
                <w:kern w:val="0"/>
                <w:sz w:val="32"/>
                <w:highlight w:val="none"/>
              </w:rPr>
              <w:t>月</w:t>
            </w:r>
            <w:r>
              <w:rPr>
                <w:rFonts w:hint="eastAsia" w:hAnsi="宋体"/>
                <w:snapToGrid w:val="0"/>
                <w:color w:val="auto"/>
                <w:kern w:val="0"/>
                <w:sz w:val="32"/>
                <w:highlight w:val="none"/>
                <w:u w:val="single"/>
              </w:rPr>
              <w:t xml:space="preserve">  </w:t>
            </w:r>
            <w:r>
              <w:rPr>
                <w:rFonts w:hint="eastAsia" w:hAnsi="宋体"/>
                <w:snapToGrid w:val="0"/>
                <w:color w:val="auto"/>
                <w:kern w:val="0"/>
                <w:sz w:val="32"/>
                <w:highlight w:val="none"/>
              </w:rPr>
              <w:t>日</w:t>
            </w:r>
          </w:p>
        </w:tc>
      </w:tr>
    </w:tbl>
    <w:p w14:paraId="7F345A60">
      <w:pPr>
        <w:adjustRightInd w:val="0"/>
        <w:snapToGrid w:val="0"/>
        <w:spacing w:line="360" w:lineRule="auto"/>
        <w:ind w:firstLine="480" w:firstLineChars="200"/>
        <w:jc w:val="center"/>
        <w:rPr>
          <w:rFonts w:hint="eastAsia" w:ascii="宋体" w:hAnsi="宋体" w:cs="宋体"/>
          <w:color w:val="auto"/>
          <w:sz w:val="24"/>
          <w:highlight w:val="none"/>
        </w:rPr>
      </w:pPr>
    </w:p>
    <w:bookmarkEnd w:id="160"/>
    <w:p w14:paraId="26577661">
      <w:pPr>
        <w:numPr>
          <w:ilvl w:val="0"/>
          <w:numId w:val="0"/>
        </w:numPr>
        <w:adjustRightInd w:val="0"/>
        <w:snapToGrid w:val="0"/>
        <w:spacing w:line="360" w:lineRule="auto"/>
        <w:jc w:val="center"/>
        <w:outlineLvl w:val="9"/>
        <w:rPr>
          <w:rFonts w:hint="eastAsia" w:eastAsia="宋体"/>
          <w:color w:val="auto"/>
          <w:sz w:val="24"/>
          <w:highlight w:val="none"/>
        </w:rPr>
      </w:pPr>
      <w:r>
        <w:rPr>
          <w:rFonts w:hint="eastAsia"/>
          <w:color w:val="auto"/>
          <w:sz w:val="24"/>
          <w:highlight w:val="none"/>
          <w:lang w:val="en-US" w:eastAsia="zh-CN"/>
        </w:rPr>
        <w:t xml:space="preserve"> </w:t>
      </w:r>
    </w:p>
    <w:p w14:paraId="5304CA4A">
      <w:pPr>
        <w:numPr>
          <w:ilvl w:val="-1"/>
          <w:numId w:val="0"/>
        </w:numPr>
        <w:adjustRightInd/>
        <w:snapToGrid/>
        <w:spacing w:line="360" w:lineRule="auto"/>
        <w:ind w:right="-21" w:rightChars="-10" w:firstLine="0" w:firstLineChars="0"/>
        <w:jc w:val="center"/>
        <w:outlineLvl w:val="9"/>
        <w:rPr>
          <w:rFonts w:hint="eastAsia" w:ascii="宋体" w:hAnsi="宋体" w:eastAsia="宋体" w:cs="宋体"/>
          <w:b/>
          <w:bCs/>
          <w:color w:val="auto"/>
          <w:sz w:val="24"/>
          <w:highlight w:val="none"/>
          <w:lang w:val="en-US" w:eastAsia="zh-CN"/>
        </w:rPr>
      </w:pPr>
    </w:p>
    <w:p w14:paraId="6C034043">
      <w:pPr>
        <w:numPr>
          <w:ilvl w:val="-1"/>
          <w:numId w:val="0"/>
        </w:numPr>
        <w:adjustRightInd/>
        <w:snapToGrid/>
        <w:spacing w:line="360" w:lineRule="auto"/>
        <w:ind w:right="-21" w:rightChars="-10" w:firstLine="0" w:firstLineChars="0"/>
        <w:jc w:val="center"/>
        <w:outlineLvl w:val="9"/>
        <w:rPr>
          <w:rFonts w:hint="eastAsia" w:ascii="宋体" w:hAnsi="宋体" w:eastAsia="宋体" w:cs="宋体"/>
          <w:b/>
          <w:bCs/>
          <w:color w:val="auto"/>
          <w:sz w:val="24"/>
          <w:highlight w:val="none"/>
          <w:lang w:val="en-US" w:eastAsia="zh-CN"/>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0298E535">
      <w:pPr>
        <w:outlineLvl w:val="0"/>
        <w:rPr>
          <w:rFonts w:hint="eastAsia" w:ascii="宋体" w:hAnsi="宋体" w:cs="宋体"/>
          <w:b/>
          <w:bCs/>
          <w:color w:val="auto"/>
          <w:sz w:val="24"/>
          <w:highlight w:val="none"/>
          <w:lang w:bidi="ar"/>
        </w:rPr>
      </w:pPr>
      <w:bookmarkStart w:id="164" w:name="_Toc3364"/>
      <w:r>
        <w:rPr>
          <w:rFonts w:hint="eastAsia" w:ascii="宋体" w:hAnsi="宋体" w:cs="宋体"/>
          <w:b/>
          <w:bCs/>
          <w:color w:val="auto"/>
          <w:sz w:val="24"/>
          <w:highlight w:val="none"/>
          <w:lang w:bidi="ar"/>
        </w:rPr>
        <w:t>1.3</w:t>
      </w:r>
      <w:r>
        <w:rPr>
          <w:rFonts w:hint="eastAsia" w:ascii="宋体" w:hAnsi="宋体" w:cs="宋体"/>
          <w:b/>
          <w:bCs/>
          <w:color w:val="auto"/>
          <w:sz w:val="24"/>
          <w:highlight w:val="none"/>
          <w:lang w:eastAsia="zh-CN" w:bidi="ar"/>
        </w:rPr>
        <w:t>供应商</w:t>
      </w:r>
      <w:r>
        <w:rPr>
          <w:rFonts w:hint="eastAsia" w:ascii="宋体" w:hAnsi="宋体" w:cs="宋体"/>
          <w:b/>
          <w:bCs/>
          <w:color w:val="auto"/>
          <w:sz w:val="24"/>
          <w:highlight w:val="none"/>
          <w:lang w:bidi="ar"/>
        </w:rPr>
        <w:t>、法定代表人、</w:t>
      </w:r>
      <w:r>
        <w:rPr>
          <w:rFonts w:hint="eastAsia" w:ascii="宋体" w:hAnsi="宋体" w:cs="宋体"/>
          <w:b/>
          <w:bCs/>
          <w:color w:val="auto"/>
          <w:sz w:val="24"/>
          <w:highlight w:val="none"/>
          <w:u w:val="single"/>
          <w:lang w:bidi="ar"/>
        </w:rPr>
        <w:t>项目负责人</w:t>
      </w:r>
      <w:r>
        <w:rPr>
          <w:rFonts w:hint="eastAsia" w:ascii="宋体" w:hAnsi="宋体" w:cs="宋体"/>
          <w:b/>
          <w:bCs/>
          <w:color w:val="auto"/>
          <w:sz w:val="24"/>
          <w:highlight w:val="none"/>
          <w:lang w:bidi="ar"/>
        </w:rPr>
        <w:t>无行贿行为记录</w:t>
      </w:r>
      <w:bookmarkEnd w:id="164"/>
    </w:p>
    <w:p w14:paraId="1601BCCC">
      <w:pPr>
        <w:spacing w:line="360" w:lineRule="auto"/>
        <w:outlineLvl w:val="0"/>
        <w:rPr>
          <w:rFonts w:hint="eastAsia" w:ascii="宋体" w:hAnsi="宋体" w:cs="宋体"/>
          <w:color w:val="auto"/>
          <w:szCs w:val="21"/>
          <w:highlight w:val="none"/>
          <w:lang w:bidi="ar"/>
        </w:rPr>
      </w:pPr>
    </w:p>
    <w:p w14:paraId="7A0B8453">
      <w:pPr>
        <w:spacing w:line="360" w:lineRule="auto"/>
        <w:outlineLvl w:val="0"/>
        <w:rPr>
          <w:rFonts w:hint="eastAsia" w:ascii="宋体" w:hAnsi="宋体" w:cs="宋体"/>
          <w:color w:val="auto"/>
          <w:szCs w:val="21"/>
          <w:highlight w:val="none"/>
          <w:lang w:bidi="ar"/>
        </w:rPr>
      </w:pPr>
      <w:bookmarkStart w:id="165" w:name="_Toc26287"/>
      <w:r>
        <w:rPr>
          <w:rFonts w:hint="eastAsia" w:ascii="宋体" w:hAnsi="宋体" w:cs="宋体"/>
          <w:color w:val="auto"/>
          <w:sz w:val="24"/>
          <w:highlight w:val="none"/>
          <w:lang w:bidi="ar"/>
        </w:rPr>
        <w:t>请附：从</w:t>
      </w:r>
      <w:r>
        <w:rPr>
          <w:rFonts w:hint="eastAsia" w:ascii="宋体" w:hAnsi="宋体" w:cs="宋体"/>
          <w:color w:val="auto"/>
          <w:sz w:val="24"/>
          <w:highlight w:val="none"/>
          <w:lang w:eastAsia="zh-CN"/>
        </w:rPr>
        <w:t>响应文件</w:t>
      </w:r>
      <w:r>
        <w:rPr>
          <w:rFonts w:hint="eastAsia" w:ascii="宋体" w:hAnsi="宋体" w:cs="宋体"/>
          <w:color w:val="auto"/>
          <w:sz w:val="24"/>
          <w:highlight w:val="none"/>
          <w:lang w:val="en-US" w:eastAsia="zh-Hans"/>
        </w:rPr>
        <w:t>递交</w:t>
      </w:r>
      <w:r>
        <w:rPr>
          <w:rFonts w:hint="eastAsia" w:ascii="宋体" w:hAnsi="宋体" w:cs="宋体"/>
          <w:color w:val="auto"/>
          <w:sz w:val="24"/>
          <w:highlight w:val="none"/>
          <w:lang w:bidi="ar"/>
        </w:rPr>
        <w:t>截止之日起近3年（成立不足3年的可从成立之日起算），</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、法定代表人、</w:t>
      </w:r>
      <w:r>
        <w:rPr>
          <w:rFonts w:hint="eastAsia" w:ascii="宋体" w:hAnsi="宋体" w:cs="宋体"/>
          <w:color w:val="auto"/>
          <w:sz w:val="24"/>
          <w:highlight w:val="none"/>
          <w:u w:val="single"/>
          <w:lang w:bidi="ar"/>
        </w:rPr>
        <w:t>项目负责人</w:t>
      </w:r>
      <w:r>
        <w:rPr>
          <w:rFonts w:hint="eastAsia" w:ascii="宋体" w:hAnsi="宋体" w:cs="宋体"/>
          <w:color w:val="auto"/>
          <w:sz w:val="24"/>
          <w:highlight w:val="none"/>
          <w:lang w:bidi="ar"/>
        </w:rPr>
        <w:t>无行贿行为记录。在本</w:t>
      </w:r>
      <w:r>
        <w:rPr>
          <w:rFonts w:hint="eastAsia" w:ascii="宋体" w:hAnsi="宋体" w:cs="宋体"/>
          <w:color w:val="FF0000"/>
          <w:sz w:val="24"/>
          <w:highlight w:val="none"/>
          <w:lang w:val="en-US" w:eastAsia="zh-CN"/>
        </w:rPr>
        <w:t>公告</w:t>
      </w:r>
      <w:r>
        <w:rPr>
          <w:rFonts w:hint="eastAsia" w:ascii="宋体" w:hAnsi="宋体" w:cs="宋体"/>
          <w:color w:val="auto"/>
          <w:sz w:val="24"/>
          <w:highlight w:val="none"/>
          <w:lang w:bidi="ar"/>
        </w:rPr>
        <w:t>发布之日起至</w:t>
      </w:r>
      <w:r>
        <w:rPr>
          <w:rFonts w:hint="eastAsia" w:ascii="宋体" w:hAnsi="宋体" w:cs="宋体"/>
          <w:snapToGrid w:val="0"/>
          <w:color w:val="FF0000"/>
          <w:kern w:val="0"/>
          <w:sz w:val="24"/>
          <w:szCs w:val="24"/>
          <w:highlight w:val="none"/>
          <w:lang w:eastAsia="zh-CN"/>
        </w:rPr>
        <w:t>响应文件</w:t>
      </w:r>
      <w:r>
        <w:rPr>
          <w:rFonts w:hint="eastAsia" w:ascii="宋体" w:hAnsi="宋体" w:eastAsia="宋体" w:cs="宋体"/>
          <w:snapToGrid w:val="0"/>
          <w:color w:val="FF0000"/>
          <w:kern w:val="0"/>
          <w:sz w:val="24"/>
          <w:szCs w:val="24"/>
          <w:highlight w:val="none"/>
          <w:lang w:val="en-US" w:eastAsia="zh-Hans"/>
        </w:rPr>
        <w:t>递交</w:t>
      </w:r>
      <w:r>
        <w:rPr>
          <w:rFonts w:hint="eastAsia" w:ascii="宋体" w:hAnsi="宋体" w:cs="宋体"/>
          <w:snapToGrid w:val="0"/>
          <w:color w:val="FF0000"/>
          <w:kern w:val="0"/>
          <w:sz w:val="24"/>
          <w:szCs w:val="24"/>
          <w:highlight w:val="none"/>
        </w:rPr>
        <w:t>截止时间</w:t>
      </w:r>
      <w:r>
        <w:rPr>
          <w:rFonts w:hint="eastAsia" w:ascii="宋体" w:hAnsi="宋体" w:cs="宋体"/>
          <w:color w:val="auto"/>
          <w:sz w:val="24"/>
          <w:highlight w:val="none"/>
          <w:lang w:bidi="ar"/>
        </w:rPr>
        <w:t>前，应通过中国裁判文书网分开、单独查询</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、法定代表人、项目负责人的无行贿行为记录（前款允许</w:t>
      </w:r>
      <w:r>
        <w:rPr>
          <w:rFonts w:hint="eastAsia" w:ascii="宋体" w:hAnsi="宋体" w:cs="宋体"/>
          <w:color w:val="auto"/>
          <w:sz w:val="24"/>
          <w:highlight w:val="none"/>
          <w:lang w:eastAsia="zh-CN" w:bidi="ar"/>
        </w:rPr>
        <w:t>非法人组织</w:t>
      </w:r>
      <w:r>
        <w:rPr>
          <w:rFonts w:hint="eastAsia" w:ascii="宋体" w:hAnsi="宋体" w:cs="宋体"/>
          <w:color w:val="auto"/>
          <w:sz w:val="24"/>
          <w:highlight w:val="none"/>
          <w:lang w:bidi="ar"/>
        </w:rPr>
        <w:t>投标时，非法人单位提供单位负责人的无行贿行为记录）</w:t>
      </w:r>
      <w:r>
        <w:rPr>
          <w:rFonts w:hint="eastAsia" w:ascii="宋体" w:hAnsi="宋体" w:cs="宋体"/>
          <w:color w:val="auto"/>
          <w:sz w:val="24"/>
          <w:highlight w:val="none"/>
          <w:lang w:eastAsia="zh-CN" w:bidi="ar"/>
        </w:rPr>
        <w:t>，并</w:t>
      </w:r>
      <w:r>
        <w:rPr>
          <w:rFonts w:hint="eastAsia" w:ascii="宋体" w:hAnsi="宋体" w:cs="宋体"/>
          <w:color w:val="auto"/>
          <w:sz w:val="24"/>
          <w:highlight w:val="none"/>
          <w:lang w:bidi="ar"/>
        </w:rPr>
        <w:t>加盖</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公章。</w:t>
      </w:r>
      <w:bookmarkEnd w:id="165"/>
      <w:r>
        <w:rPr>
          <w:rFonts w:hint="eastAsia" w:ascii="宋体" w:hAnsi="宋体" w:cs="宋体"/>
          <w:color w:val="auto"/>
          <w:sz w:val="24"/>
          <w:highlight w:val="none"/>
          <w:lang w:val="en-US" w:eastAsia="zh-CN" w:bidi="ar"/>
        </w:rPr>
        <w:t>供应商提供的无行贿行为记录查询结果与现场查询不一致的，以现场查询结果为准。</w:t>
      </w:r>
    </w:p>
    <w:p w14:paraId="5EA0BCAF">
      <w:pPr>
        <w:numPr>
          <w:ilvl w:val="-1"/>
          <w:numId w:val="0"/>
        </w:numPr>
        <w:adjustRightInd/>
        <w:snapToGrid/>
        <w:spacing w:line="360" w:lineRule="auto"/>
        <w:ind w:right="-21" w:rightChars="-10" w:firstLine="0" w:firstLineChars="0"/>
        <w:jc w:val="left"/>
        <w:outlineLvl w:val="9"/>
        <w:rPr>
          <w:color w:val="auto"/>
          <w:highlight w:val="none"/>
        </w:rPr>
      </w:pPr>
      <w:r>
        <w:rPr>
          <w:rFonts w:hint="eastAsia" w:ascii="宋体" w:hAnsi="宋体" w:cs="宋体"/>
          <w:b/>
          <w:bCs/>
          <w:color w:val="auto"/>
          <w:sz w:val="24"/>
          <w:highlight w:val="none"/>
          <w:lang w:bidi="ar"/>
        </w:rPr>
        <w:t>示例</w:t>
      </w:r>
      <w:r>
        <w:rPr>
          <w:rFonts w:hint="eastAsia" w:ascii="宋体" w:hAnsi="宋体" w:eastAsia="宋体" w:cs="宋体"/>
          <w:b/>
          <w:bCs/>
          <w:color w:val="auto"/>
          <w:sz w:val="24"/>
          <w:highlight w:val="none"/>
          <w:lang w:eastAsia="zh-CN" w:bidi="ar"/>
        </w:rPr>
        <w:t>：</w:t>
      </w:r>
      <w:r>
        <w:rPr>
          <w:color w:val="auto"/>
          <w:szCs w:val="21"/>
          <w:highlight w:val="none"/>
          <w:lang w:bidi="ar"/>
        </w:rPr>
        <w:fldChar w:fldCharType="begin"/>
      </w:r>
      <w:r>
        <w:rPr>
          <w:color w:val="auto"/>
          <w:szCs w:val="21"/>
          <w:highlight w:val="none"/>
          <w:lang w:bidi="ar"/>
        </w:rPr>
        <w:instrText xml:space="preserve">INCLUDEPICTURE \d "/tmp/wps-yefh/ksohtml/wpsMw7B7r.jpg" \* MERGEFORMATINET </w:instrText>
      </w:r>
      <w:r>
        <w:rPr>
          <w:color w:val="auto"/>
          <w:szCs w:val="21"/>
          <w:highlight w:val="none"/>
          <w:lang w:bidi="ar"/>
        </w:rPr>
        <w:fldChar w:fldCharType="separate"/>
      </w:r>
      <w:r>
        <w:rPr>
          <w:color w:val="auto"/>
          <w:szCs w:val="21"/>
          <w:highlight w:val="none"/>
          <w:lang w:bidi="ar"/>
        </w:rPr>
        <w:fldChar w:fldCharType="end"/>
      </w:r>
      <w:r>
        <w:rPr>
          <w:color w:val="auto"/>
          <w:szCs w:val="21"/>
          <w:highlight w:val="none"/>
          <w:lang w:bidi="ar"/>
        </w:rPr>
        <w:fldChar w:fldCharType="begin"/>
      </w:r>
      <w:r>
        <w:rPr>
          <w:color w:val="auto"/>
          <w:szCs w:val="21"/>
          <w:highlight w:val="none"/>
          <w:lang w:bidi="ar"/>
        </w:rPr>
        <w:instrText xml:space="preserve">INCLUDEPICTURE \d "/tmp/wps-yefh/ksohtml/wpsVhHRdq.jpg" \* MERGEFORMATINET </w:instrText>
      </w:r>
      <w:r>
        <w:rPr>
          <w:color w:val="auto"/>
          <w:szCs w:val="21"/>
          <w:highlight w:val="none"/>
          <w:lang w:bidi="ar"/>
        </w:rPr>
        <w:fldChar w:fldCharType="separate"/>
      </w:r>
      <w:r>
        <w:rPr>
          <w:color w:val="auto"/>
          <w:szCs w:val="21"/>
          <w:highlight w:val="none"/>
          <w:lang w:bidi="ar"/>
        </w:rPr>
        <w:fldChar w:fldCharType="end"/>
      </w:r>
      <w:r>
        <w:rPr>
          <w:color w:val="auto"/>
          <w:highlight w:val="none"/>
        </w:rPr>
        <w:drawing>
          <wp:inline distT="0" distB="0" distL="114300" distR="114300">
            <wp:extent cx="6116320" cy="2999105"/>
            <wp:effectExtent l="0" t="0" r="1778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6116320" cy="2999105"/>
                    </a:xfrm>
                    <a:prstGeom prst="rect">
                      <a:avLst/>
                    </a:prstGeom>
                    <a:noFill/>
                    <a:ln>
                      <a:noFill/>
                    </a:ln>
                  </pic:spPr>
                </pic:pic>
              </a:graphicData>
            </a:graphic>
          </wp:inline>
        </w:drawing>
      </w:r>
    </w:p>
    <w:p w14:paraId="609209AD">
      <w:pPr>
        <w:numPr>
          <w:ilvl w:val="-1"/>
          <w:numId w:val="0"/>
        </w:numPr>
        <w:adjustRightInd/>
        <w:snapToGrid/>
        <w:spacing w:line="360" w:lineRule="auto"/>
        <w:ind w:right="-21" w:rightChars="-10" w:firstLine="0" w:firstLineChars="0"/>
        <w:jc w:val="both"/>
        <w:outlineLvl w:val="9"/>
        <w:rPr>
          <w:color w:val="auto"/>
          <w:highlight w:val="none"/>
        </w:rPr>
      </w:pPr>
    </w:p>
    <w:p w14:paraId="2EAB290B">
      <w:pPr>
        <w:numPr>
          <w:ilvl w:val="-1"/>
          <w:numId w:val="0"/>
        </w:numPr>
        <w:adjustRightInd/>
        <w:snapToGrid/>
        <w:spacing w:line="360" w:lineRule="auto"/>
        <w:ind w:right="-21" w:rightChars="-10" w:firstLine="0" w:firstLineChars="0"/>
        <w:jc w:val="both"/>
        <w:outlineLvl w:val="9"/>
        <w:rPr>
          <w:rFonts w:hint="eastAsia" w:ascii="宋体" w:hAnsi="宋体" w:eastAsia="宋体" w:cs="宋体"/>
          <w:b/>
          <w:bCs/>
          <w:color w:val="auto"/>
          <w:sz w:val="24"/>
          <w:highlight w:val="none"/>
          <w:lang w:val="en-US" w:eastAsia="zh-CN"/>
        </w:rPr>
      </w:pPr>
      <w:r>
        <w:rPr>
          <w:color w:val="auto"/>
          <w:highlight w:val="none"/>
        </w:rPr>
        <w:drawing>
          <wp:inline distT="0" distB="0" distL="114300" distR="114300">
            <wp:extent cx="6116320" cy="2874645"/>
            <wp:effectExtent l="0" t="0" r="1778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6116320" cy="2874645"/>
                    </a:xfrm>
                    <a:prstGeom prst="rect">
                      <a:avLst/>
                    </a:prstGeom>
                    <a:noFill/>
                    <a:ln>
                      <a:noFill/>
                    </a:ln>
                  </pic:spPr>
                </pic:pic>
              </a:graphicData>
            </a:graphic>
          </wp:inline>
        </w:drawing>
      </w:r>
    </w:p>
    <w:p w14:paraId="4BE9A6C1">
      <w:pPr>
        <w:numPr>
          <w:ilvl w:val="0"/>
          <w:numId w:val="0"/>
        </w:numPr>
        <w:adjustRightInd w:val="0"/>
        <w:snapToGrid w:val="0"/>
        <w:spacing w:line="360" w:lineRule="auto"/>
        <w:jc w:val="left"/>
        <w:outlineLvl w:val="9"/>
        <w:rPr>
          <w:rFonts w:hint="eastAsia"/>
          <w:color w:val="auto"/>
          <w:sz w:val="24"/>
          <w:highlight w:val="none"/>
          <w:lang w:val="en-US" w:eastAsia="zh-CN"/>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bookmarkStart w:id="166" w:name="_Toc29754"/>
    </w:p>
    <w:p w14:paraId="45C7E82C">
      <w:pPr>
        <w:spacing w:line="360" w:lineRule="auto"/>
        <w:outlineLvl w:val="0"/>
        <w:rPr>
          <w:rFonts w:hint="eastAsia" w:ascii="宋体" w:hAnsi="宋体" w:cs="宋体"/>
          <w:b/>
          <w:bCs/>
          <w:color w:val="auto"/>
          <w:sz w:val="24"/>
          <w:highlight w:val="none"/>
          <w:lang w:bidi="ar"/>
        </w:rPr>
      </w:pPr>
      <w:bookmarkStart w:id="167" w:name="_Toc5656"/>
      <w:r>
        <w:rPr>
          <w:rFonts w:hint="eastAsia" w:ascii="宋体" w:hAnsi="宋体" w:cs="宋体"/>
          <w:b/>
          <w:bCs/>
          <w:color w:val="auto"/>
          <w:sz w:val="24"/>
          <w:highlight w:val="none"/>
          <w:lang w:bidi="ar"/>
        </w:rPr>
        <w:t>1.4</w:t>
      </w:r>
      <w:r>
        <w:rPr>
          <w:rFonts w:hint="eastAsia" w:ascii="宋体" w:hAnsi="宋体" w:cs="宋体"/>
          <w:b/>
          <w:bCs/>
          <w:color w:val="auto"/>
          <w:sz w:val="24"/>
          <w:highlight w:val="none"/>
          <w:lang w:eastAsia="zh-CN" w:bidi="ar"/>
        </w:rPr>
        <w:t>供应商</w:t>
      </w:r>
      <w:r>
        <w:rPr>
          <w:rFonts w:hint="eastAsia" w:ascii="宋体" w:hAnsi="宋体" w:cs="宋体"/>
          <w:b/>
          <w:bCs/>
          <w:color w:val="auto"/>
          <w:sz w:val="24"/>
          <w:highlight w:val="none"/>
          <w:lang w:bidi="ar"/>
        </w:rPr>
        <w:t>在经营活动中无重大违法记录</w:t>
      </w:r>
      <w:bookmarkEnd w:id="167"/>
    </w:p>
    <w:p w14:paraId="35B9C9EB">
      <w:pPr>
        <w:spacing w:line="360" w:lineRule="auto"/>
        <w:outlineLvl w:val="0"/>
        <w:rPr>
          <w:rFonts w:hint="eastAsia" w:ascii="宋体" w:hAnsi="宋体" w:cs="宋体"/>
          <w:color w:val="auto"/>
          <w:sz w:val="24"/>
          <w:highlight w:val="none"/>
          <w:lang w:bidi="ar"/>
        </w:rPr>
      </w:pPr>
    </w:p>
    <w:p w14:paraId="7B2411FA">
      <w:pPr>
        <w:spacing w:line="360" w:lineRule="auto"/>
        <w:outlineLvl w:val="0"/>
        <w:rPr>
          <w:rFonts w:hint="eastAsia" w:ascii="宋体" w:hAnsi="宋体" w:cs="宋体"/>
          <w:color w:val="auto"/>
          <w:sz w:val="24"/>
          <w:highlight w:val="none"/>
          <w:lang w:bidi="ar"/>
        </w:rPr>
      </w:pPr>
      <w:bookmarkStart w:id="168" w:name="_Toc10288"/>
      <w:r>
        <w:rPr>
          <w:rFonts w:hint="eastAsia" w:ascii="宋体" w:hAnsi="宋体" w:cs="宋体"/>
          <w:color w:val="auto"/>
          <w:sz w:val="24"/>
          <w:highlight w:val="none"/>
          <w:lang w:bidi="ar"/>
        </w:rPr>
        <w:t>请附：从</w:t>
      </w:r>
      <w:r>
        <w:rPr>
          <w:rFonts w:hint="eastAsia" w:ascii="宋体" w:hAnsi="宋体" w:cs="宋体"/>
          <w:color w:val="auto"/>
          <w:sz w:val="24"/>
          <w:highlight w:val="none"/>
          <w:lang w:eastAsia="zh-CN" w:bidi="ar"/>
        </w:rPr>
        <w:t>响应文件</w:t>
      </w:r>
      <w:r>
        <w:rPr>
          <w:rFonts w:hint="eastAsia" w:ascii="宋体" w:hAnsi="宋体" w:cs="宋体"/>
          <w:color w:val="auto"/>
          <w:sz w:val="24"/>
          <w:highlight w:val="none"/>
          <w:lang w:bidi="ar"/>
        </w:rPr>
        <w:t>截止</w:t>
      </w:r>
      <w:r>
        <w:rPr>
          <w:rFonts w:hint="eastAsia" w:ascii="宋体" w:hAnsi="宋体" w:cs="宋体"/>
          <w:color w:val="auto"/>
          <w:sz w:val="24"/>
          <w:highlight w:val="none"/>
          <w:lang w:eastAsia="zh-CN" w:bidi="ar"/>
        </w:rPr>
        <w:t>递交</w:t>
      </w:r>
      <w:r>
        <w:rPr>
          <w:rFonts w:hint="eastAsia" w:ascii="宋体" w:hAnsi="宋体" w:cs="宋体"/>
          <w:color w:val="auto"/>
          <w:sz w:val="24"/>
          <w:highlight w:val="none"/>
          <w:lang w:bidi="ar"/>
        </w:rPr>
        <w:t>日起近3年（成立不足3年的可从成立之日起算），</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在经营活动中无重大违法记录。在本</w:t>
      </w:r>
      <w:r>
        <w:rPr>
          <w:rFonts w:hint="eastAsia" w:ascii="宋体" w:hAnsi="宋体" w:cs="宋体"/>
          <w:color w:val="FF0000"/>
          <w:sz w:val="24"/>
          <w:highlight w:val="none"/>
          <w:lang w:bidi="ar"/>
        </w:rPr>
        <w:t>公告</w:t>
      </w:r>
      <w:r>
        <w:rPr>
          <w:rFonts w:hint="eastAsia" w:ascii="宋体" w:hAnsi="宋体" w:cs="宋体"/>
          <w:color w:val="auto"/>
          <w:sz w:val="24"/>
          <w:highlight w:val="none"/>
          <w:lang w:bidi="ar"/>
        </w:rPr>
        <w:t>发布之日起至</w:t>
      </w:r>
      <w:r>
        <w:rPr>
          <w:rFonts w:hint="eastAsia" w:ascii="宋体" w:hAnsi="宋体" w:cs="宋体"/>
          <w:snapToGrid w:val="0"/>
          <w:color w:val="FF0000"/>
          <w:kern w:val="0"/>
          <w:sz w:val="24"/>
          <w:szCs w:val="24"/>
          <w:highlight w:val="none"/>
          <w:lang w:eastAsia="zh-CN"/>
        </w:rPr>
        <w:t>响应文件</w:t>
      </w:r>
      <w:r>
        <w:rPr>
          <w:rFonts w:hint="eastAsia" w:ascii="宋体" w:hAnsi="宋体" w:eastAsia="宋体" w:cs="宋体"/>
          <w:snapToGrid w:val="0"/>
          <w:color w:val="FF0000"/>
          <w:kern w:val="0"/>
          <w:sz w:val="24"/>
          <w:szCs w:val="24"/>
          <w:highlight w:val="none"/>
          <w:lang w:val="en-US" w:eastAsia="zh-Hans"/>
        </w:rPr>
        <w:t>递交</w:t>
      </w:r>
      <w:r>
        <w:rPr>
          <w:rFonts w:hint="eastAsia" w:ascii="宋体" w:hAnsi="宋体" w:cs="宋体"/>
          <w:snapToGrid w:val="0"/>
          <w:color w:val="FF0000"/>
          <w:kern w:val="0"/>
          <w:sz w:val="24"/>
          <w:szCs w:val="24"/>
          <w:highlight w:val="none"/>
        </w:rPr>
        <w:t>截止时间</w:t>
      </w:r>
      <w:r>
        <w:rPr>
          <w:rFonts w:hint="eastAsia" w:ascii="宋体" w:hAnsi="宋体" w:cs="宋体"/>
          <w:color w:val="auto"/>
          <w:sz w:val="24"/>
          <w:highlight w:val="none"/>
          <w:lang w:bidi="ar"/>
        </w:rPr>
        <w:t>前，应通过国家企业信用信息公示系统查询</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的无重大违法记录</w:t>
      </w:r>
      <w:r>
        <w:rPr>
          <w:rFonts w:hint="eastAsia" w:ascii="宋体" w:hAnsi="宋体" w:cs="宋体"/>
          <w:color w:val="auto"/>
          <w:sz w:val="24"/>
          <w:highlight w:val="none"/>
          <w:lang w:eastAsia="zh-CN" w:bidi="ar"/>
        </w:rPr>
        <w:t>，并</w:t>
      </w:r>
      <w:r>
        <w:rPr>
          <w:rFonts w:hint="eastAsia" w:ascii="宋体" w:hAnsi="宋体" w:cs="宋体"/>
          <w:color w:val="auto"/>
          <w:sz w:val="24"/>
          <w:highlight w:val="none"/>
          <w:lang w:bidi="ar"/>
        </w:rPr>
        <w:t>加盖</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公章。</w:t>
      </w:r>
      <w:bookmarkEnd w:id="168"/>
      <w:r>
        <w:rPr>
          <w:rFonts w:hint="eastAsia" w:ascii="宋体" w:hAnsi="宋体" w:cs="宋体"/>
          <w:color w:val="auto"/>
          <w:sz w:val="24"/>
          <w:highlight w:val="none"/>
          <w:lang w:val="en-US" w:eastAsia="zh-CN" w:bidi="ar"/>
        </w:rPr>
        <w:t>供应商提供的无重大违法记查询结果与现场查询不一致的，以现场查询结果为准。</w:t>
      </w:r>
    </w:p>
    <w:p w14:paraId="60279E43">
      <w:pPr>
        <w:spacing w:line="360" w:lineRule="auto"/>
        <w:ind w:right="-21" w:rightChars="-10"/>
        <w:jc w:val="left"/>
        <w:rPr>
          <w:rFonts w:hint="eastAsia" w:ascii="宋体" w:hAnsi="宋体" w:cs="宋体"/>
          <w:b/>
          <w:bCs/>
          <w:color w:val="auto"/>
          <w:kern w:val="44"/>
          <w:sz w:val="24"/>
          <w:highlight w:val="none"/>
          <w:lang w:bidi="ar"/>
        </w:rPr>
      </w:pPr>
    </w:p>
    <w:p w14:paraId="45568F8E">
      <w:pPr>
        <w:numPr>
          <w:ilvl w:val="0"/>
          <w:numId w:val="0"/>
        </w:numPr>
        <w:adjustRightInd w:val="0"/>
        <w:snapToGrid w:val="0"/>
        <w:spacing w:line="360" w:lineRule="auto"/>
        <w:jc w:val="left"/>
        <w:outlineLvl w:val="9"/>
        <w:rPr>
          <w:rFonts w:ascii="宋体" w:hAnsi="宋体" w:cs="宋体"/>
          <w:b/>
          <w:bCs/>
          <w:color w:val="auto"/>
          <w:szCs w:val="21"/>
          <w:highlight w:val="none"/>
          <w:lang w:bidi="ar"/>
        </w:rPr>
      </w:pPr>
      <w:r>
        <w:rPr>
          <w:rFonts w:hint="eastAsia" w:ascii="宋体" w:hAnsi="宋体" w:cs="宋体"/>
          <w:b/>
          <w:bCs/>
          <w:color w:val="auto"/>
          <w:kern w:val="44"/>
          <w:sz w:val="24"/>
          <w:highlight w:val="none"/>
          <w:lang w:bidi="ar"/>
        </w:rPr>
        <w:fldChar w:fldCharType="begin"/>
      </w:r>
      <w:r>
        <w:rPr>
          <w:rFonts w:hint="eastAsia" w:ascii="宋体" w:hAnsi="宋体" w:cs="宋体"/>
          <w:b/>
          <w:bCs/>
          <w:color w:val="auto"/>
          <w:kern w:val="44"/>
          <w:sz w:val="24"/>
          <w:highlight w:val="none"/>
          <w:lang w:bidi="ar"/>
        </w:rPr>
        <w:instrText xml:space="preserve">INCLUDEPICTURE \d "/tmp/wps-yefh/ksohtml/wpsosIGnp.jpg" \* MERGEFORMATINET </w:instrText>
      </w:r>
      <w:r>
        <w:rPr>
          <w:rFonts w:hint="eastAsia" w:ascii="宋体" w:hAnsi="宋体" w:cs="宋体"/>
          <w:b/>
          <w:bCs/>
          <w:color w:val="auto"/>
          <w:kern w:val="44"/>
          <w:sz w:val="24"/>
          <w:highlight w:val="none"/>
          <w:lang w:bidi="ar"/>
        </w:rPr>
        <w:fldChar w:fldCharType="separate"/>
      </w:r>
      <w:r>
        <w:rPr>
          <w:rFonts w:hint="eastAsia" w:ascii="宋体" w:hAnsi="宋体" w:cs="宋体"/>
          <w:b/>
          <w:bCs/>
          <w:color w:val="auto"/>
          <w:kern w:val="44"/>
          <w:sz w:val="24"/>
          <w:highlight w:val="none"/>
          <w:lang w:bidi="ar"/>
        </w:rPr>
        <w:fldChar w:fldCharType="end"/>
      </w:r>
      <w:r>
        <w:rPr>
          <w:rFonts w:hint="eastAsia" w:ascii="宋体" w:hAnsi="宋体" w:cs="宋体"/>
          <w:b/>
          <w:bCs/>
          <w:color w:val="auto"/>
          <w:kern w:val="44"/>
          <w:sz w:val="24"/>
          <w:highlight w:val="none"/>
          <w:lang w:bidi="ar"/>
        </w:rPr>
        <w:fldChar w:fldCharType="begin"/>
      </w:r>
      <w:r>
        <w:rPr>
          <w:rFonts w:hint="eastAsia" w:ascii="宋体" w:hAnsi="宋体" w:cs="宋体"/>
          <w:b/>
          <w:bCs/>
          <w:color w:val="auto"/>
          <w:kern w:val="44"/>
          <w:sz w:val="24"/>
          <w:highlight w:val="none"/>
          <w:lang w:bidi="ar"/>
        </w:rPr>
        <w:instrText xml:space="preserve">INCLUDEPICTURE \d "/tmp/wps-yefh/ksohtml/wps3tUT1q.jpg" \* MERGEFORMATINET </w:instrText>
      </w:r>
      <w:r>
        <w:rPr>
          <w:rFonts w:hint="eastAsia" w:ascii="宋体" w:hAnsi="宋体" w:cs="宋体"/>
          <w:b/>
          <w:bCs/>
          <w:color w:val="auto"/>
          <w:kern w:val="44"/>
          <w:sz w:val="24"/>
          <w:highlight w:val="none"/>
          <w:lang w:bidi="ar"/>
        </w:rPr>
        <w:fldChar w:fldCharType="separate"/>
      </w:r>
      <w:r>
        <w:rPr>
          <w:rFonts w:hint="eastAsia" w:ascii="宋体" w:hAnsi="宋体" w:cs="宋体"/>
          <w:b/>
          <w:bCs/>
          <w:color w:val="auto"/>
          <w:kern w:val="44"/>
          <w:sz w:val="24"/>
          <w:highlight w:val="none"/>
          <w:lang w:bidi="ar"/>
        </w:rPr>
        <w:fldChar w:fldCharType="end"/>
      </w:r>
      <w:r>
        <w:rPr>
          <w:rFonts w:hint="eastAsia" w:ascii="宋体" w:hAnsi="宋体" w:cs="宋体"/>
          <w:b/>
          <w:bCs/>
          <w:color w:val="auto"/>
          <w:sz w:val="24"/>
          <w:highlight w:val="none"/>
          <w:lang w:bidi="ar"/>
        </w:rPr>
        <w:t>示例</w:t>
      </w:r>
      <w:r>
        <w:rPr>
          <w:rFonts w:hint="eastAsia" w:ascii="宋体" w:hAnsi="宋体" w:cs="宋体"/>
          <w:b/>
          <w:bCs/>
          <w:color w:val="auto"/>
          <w:sz w:val="24"/>
          <w:highlight w:val="none"/>
          <w:lang w:eastAsia="zh-CN" w:bidi="ar"/>
        </w:rPr>
        <w:t>：</w:t>
      </w:r>
      <w:r>
        <w:rPr>
          <w:rFonts w:ascii="宋体" w:hAnsi="宋体" w:cs="宋体"/>
          <w:b/>
          <w:bCs/>
          <w:color w:val="auto"/>
          <w:szCs w:val="21"/>
          <w:highlight w:val="none"/>
          <w:lang w:bidi="ar"/>
        </w:rPr>
        <w:drawing>
          <wp:inline distT="0" distB="0" distL="114300" distR="114300">
            <wp:extent cx="6118860" cy="1427480"/>
            <wp:effectExtent l="0" t="0" r="152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6118860" cy="1427480"/>
                    </a:xfrm>
                    <a:prstGeom prst="rect">
                      <a:avLst/>
                    </a:prstGeom>
                    <a:noFill/>
                    <a:ln>
                      <a:noFill/>
                    </a:ln>
                  </pic:spPr>
                </pic:pic>
              </a:graphicData>
            </a:graphic>
          </wp:inline>
        </w:drawing>
      </w:r>
    </w:p>
    <w:p w14:paraId="062D2643">
      <w:pPr>
        <w:rPr>
          <w:color w:val="auto"/>
          <w:highlight w:val="none"/>
        </w:rPr>
      </w:pPr>
    </w:p>
    <w:p w14:paraId="53228EB0">
      <w:pPr>
        <w:spacing w:line="360" w:lineRule="auto"/>
        <w:outlineLvl w:val="0"/>
        <w:rPr>
          <w:rFonts w:ascii="宋体" w:hAnsi="宋体" w:cs="宋体"/>
          <w:b/>
          <w:bCs/>
          <w:color w:val="auto"/>
          <w:szCs w:val="21"/>
          <w:highlight w:val="none"/>
          <w:lang w:bidi="ar"/>
        </w:rPr>
      </w:pPr>
    </w:p>
    <w:p w14:paraId="2975A5B8">
      <w:pPr>
        <w:spacing w:line="360" w:lineRule="auto"/>
        <w:outlineLvl w:val="0"/>
        <w:rPr>
          <w:rFonts w:ascii="宋体" w:hAnsi="宋体" w:cs="宋体"/>
          <w:b/>
          <w:bCs/>
          <w:color w:val="auto"/>
          <w:szCs w:val="21"/>
          <w:highlight w:val="none"/>
          <w:lang w:bidi="ar"/>
        </w:rPr>
      </w:pPr>
    </w:p>
    <w:p w14:paraId="37FB6F10">
      <w:pPr>
        <w:numPr>
          <w:ilvl w:val="0"/>
          <w:numId w:val="0"/>
        </w:numPr>
        <w:adjustRightInd w:val="0"/>
        <w:snapToGrid w:val="0"/>
        <w:spacing w:line="360" w:lineRule="auto"/>
        <w:jc w:val="left"/>
        <w:outlineLvl w:val="9"/>
        <w:rPr>
          <w:rFonts w:hint="eastAsia"/>
          <w:color w:val="auto"/>
          <w:sz w:val="24"/>
          <w:highlight w:val="none"/>
          <w:lang w:val="en-US" w:eastAsia="zh-CN"/>
        </w:rPr>
      </w:pPr>
      <w:r>
        <w:rPr>
          <w:color w:val="auto"/>
          <w:highlight w:val="none"/>
        </w:rPr>
        <w:drawing>
          <wp:inline distT="0" distB="0" distL="114300" distR="114300">
            <wp:extent cx="6113145" cy="1278255"/>
            <wp:effectExtent l="0" t="0" r="1905" b="171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4"/>
                    <a:stretch>
                      <a:fillRect/>
                    </a:stretch>
                  </pic:blipFill>
                  <pic:spPr>
                    <a:xfrm>
                      <a:off x="0" y="0"/>
                      <a:ext cx="6113145" cy="1278255"/>
                    </a:xfrm>
                    <a:prstGeom prst="rect">
                      <a:avLst/>
                    </a:prstGeom>
                    <a:noFill/>
                    <a:ln>
                      <a:noFill/>
                    </a:ln>
                  </pic:spPr>
                </pic:pic>
              </a:graphicData>
            </a:graphic>
          </wp:inline>
        </w:drawing>
      </w:r>
    </w:p>
    <w:bookmarkEnd w:id="166"/>
    <w:p w14:paraId="3FEEB41E">
      <w:pPr>
        <w:numPr>
          <w:ilvl w:val="0"/>
          <w:numId w:val="0"/>
        </w:numPr>
        <w:adjustRightInd w:val="0"/>
        <w:snapToGrid w:val="0"/>
        <w:spacing w:line="360" w:lineRule="auto"/>
        <w:jc w:val="left"/>
        <w:outlineLvl w:val="9"/>
        <w:rPr>
          <w:rFonts w:hint="eastAsia" w:eastAsia="宋体"/>
          <w:color w:val="auto"/>
          <w:sz w:val="24"/>
          <w:highlight w:val="none"/>
        </w:rPr>
      </w:pPr>
      <w:r>
        <w:rPr>
          <w:rFonts w:hint="eastAsia"/>
          <w:color w:val="auto"/>
          <w:sz w:val="24"/>
          <w:highlight w:val="none"/>
          <w:lang w:val="en-US" w:eastAsia="zh-CN"/>
        </w:rPr>
        <w:t xml:space="preserve"> </w:t>
      </w:r>
      <w:r>
        <w:rPr>
          <w:color w:val="auto"/>
          <w:szCs w:val="21"/>
          <w:highlight w:val="none"/>
          <w:lang w:bidi="ar"/>
        </w:rPr>
        <w:fldChar w:fldCharType="begin"/>
      </w:r>
      <w:r>
        <w:rPr>
          <w:color w:val="auto"/>
          <w:szCs w:val="21"/>
          <w:highlight w:val="none"/>
          <w:lang w:bidi="ar"/>
        </w:rPr>
        <w:instrText xml:space="preserve">INCLUDEPICTURE \d "/tmp/wps-yefh/ksohtml/wpsMw7B7r.jpg" \* MERGEFORMATINET </w:instrText>
      </w:r>
      <w:r>
        <w:rPr>
          <w:color w:val="auto"/>
          <w:szCs w:val="21"/>
          <w:highlight w:val="none"/>
          <w:lang w:bidi="ar"/>
        </w:rPr>
        <w:fldChar w:fldCharType="separate"/>
      </w:r>
      <w:r>
        <w:rPr>
          <w:color w:val="auto"/>
          <w:szCs w:val="21"/>
          <w:highlight w:val="none"/>
          <w:lang w:bidi="ar"/>
        </w:rPr>
        <w:fldChar w:fldCharType="end"/>
      </w:r>
      <w:r>
        <w:rPr>
          <w:color w:val="auto"/>
          <w:szCs w:val="21"/>
          <w:highlight w:val="none"/>
          <w:lang w:bidi="ar"/>
        </w:rPr>
        <w:fldChar w:fldCharType="begin"/>
      </w:r>
      <w:r>
        <w:rPr>
          <w:color w:val="auto"/>
          <w:szCs w:val="21"/>
          <w:highlight w:val="none"/>
          <w:lang w:bidi="ar"/>
        </w:rPr>
        <w:instrText xml:space="preserve">INCLUDEPICTURE \d "/tmp/wps-yefh/ksohtml/wpsVhHRdq.jpg" \* MERGEFORMATINET </w:instrText>
      </w:r>
      <w:r>
        <w:rPr>
          <w:color w:val="auto"/>
          <w:szCs w:val="21"/>
          <w:highlight w:val="none"/>
          <w:lang w:bidi="ar"/>
        </w:rPr>
        <w:fldChar w:fldCharType="separate"/>
      </w:r>
      <w:r>
        <w:rPr>
          <w:color w:val="auto"/>
          <w:szCs w:val="21"/>
          <w:highlight w:val="none"/>
          <w:lang w:bidi="ar"/>
        </w:rPr>
        <w:fldChar w:fldCharType="end"/>
      </w:r>
    </w:p>
    <w:p w14:paraId="43DFD6C0">
      <w:pPr>
        <w:numPr>
          <w:ilvl w:val="0"/>
          <w:numId w:val="0"/>
        </w:numPr>
        <w:adjustRightInd w:val="0"/>
        <w:snapToGrid w:val="0"/>
        <w:spacing w:line="360" w:lineRule="auto"/>
        <w:jc w:val="left"/>
        <w:outlineLvl w:val="9"/>
        <w:rPr>
          <w:rFonts w:hint="eastAsia" w:eastAsia="宋体"/>
          <w:color w:val="auto"/>
          <w:sz w:val="24"/>
          <w:highlight w:val="none"/>
        </w:rPr>
      </w:pPr>
    </w:p>
    <w:p w14:paraId="676E7E54">
      <w:pPr>
        <w:numPr>
          <w:ilvl w:val="0"/>
          <w:numId w:val="0"/>
        </w:numPr>
        <w:adjustRightInd w:val="0"/>
        <w:snapToGrid w:val="0"/>
        <w:spacing w:line="360" w:lineRule="auto"/>
        <w:jc w:val="left"/>
        <w:outlineLvl w:val="9"/>
        <w:rPr>
          <w:rFonts w:hint="eastAsia" w:eastAsia="宋体"/>
          <w:color w:val="auto"/>
          <w:sz w:val="24"/>
          <w:highlight w:val="none"/>
        </w:rPr>
      </w:pPr>
    </w:p>
    <w:p w14:paraId="4C94A041">
      <w:pPr>
        <w:numPr>
          <w:ilvl w:val="0"/>
          <w:numId w:val="0"/>
        </w:numPr>
        <w:adjustRightInd w:val="0"/>
        <w:snapToGrid w:val="0"/>
        <w:spacing w:line="360" w:lineRule="auto"/>
        <w:jc w:val="left"/>
        <w:outlineLvl w:val="9"/>
        <w:rPr>
          <w:rFonts w:hint="eastAsia" w:eastAsia="宋体"/>
          <w:color w:val="auto"/>
          <w:sz w:val="24"/>
          <w:highlight w:val="none"/>
        </w:rPr>
      </w:pPr>
    </w:p>
    <w:p w14:paraId="309E5CA2">
      <w:pPr>
        <w:numPr>
          <w:ilvl w:val="0"/>
          <w:numId w:val="0"/>
        </w:numPr>
        <w:adjustRightInd w:val="0"/>
        <w:snapToGrid w:val="0"/>
        <w:spacing w:line="360" w:lineRule="auto"/>
        <w:jc w:val="left"/>
        <w:outlineLvl w:val="9"/>
        <w:rPr>
          <w:rFonts w:hint="eastAsia" w:eastAsia="宋体"/>
          <w:color w:val="auto"/>
          <w:sz w:val="24"/>
          <w:highlight w:val="none"/>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231BA445">
      <w:pPr>
        <w:spacing w:line="360" w:lineRule="auto"/>
        <w:outlineLvl w:val="0"/>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val="en-US" w:eastAsia="zh-CN" w:bidi="ar"/>
        </w:rPr>
        <w:t>2.2</w:t>
      </w:r>
      <w:r>
        <w:rPr>
          <w:rFonts w:hint="eastAsia" w:ascii="宋体" w:hAnsi="宋体" w:eastAsia="宋体" w:cs="宋体"/>
          <w:b/>
          <w:bCs/>
          <w:color w:val="auto"/>
          <w:sz w:val="24"/>
          <w:highlight w:val="none"/>
          <w:lang w:bidi="ar"/>
        </w:rPr>
        <w:t>承诺函</w:t>
      </w:r>
    </w:p>
    <w:p w14:paraId="7DE59099">
      <w:pPr>
        <w:spacing w:line="360" w:lineRule="auto"/>
        <w:ind w:right="-21" w:rightChars="-10"/>
        <w:jc w:val="center"/>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bidi="ar"/>
        </w:rPr>
        <w:t>承</w:t>
      </w:r>
      <w:r>
        <w:rPr>
          <w:rFonts w:hint="eastAsia" w:ascii="宋体" w:hAnsi="宋体" w:cs="宋体"/>
          <w:b/>
          <w:bCs/>
          <w:color w:val="auto"/>
          <w:sz w:val="24"/>
          <w:szCs w:val="24"/>
          <w:highlight w:val="none"/>
          <w:lang w:val="en-US" w:eastAsia="zh-CN" w:bidi="ar"/>
        </w:rPr>
        <w:t xml:space="preserve"> </w:t>
      </w:r>
      <w:r>
        <w:rPr>
          <w:rFonts w:hint="eastAsia" w:ascii="宋体" w:hAnsi="宋体" w:cs="宋体"/>
          <w:b/>
          <w:bCs/>
          <w:color w:val="auto"/>
          <w:sz w:val="24"/>
          <w:szCs w:val="24"/>
          <w:highlight w:val="none"/>
          <w:lang w:eastAsia="zh-CN" w:bidi="ar"/>
        </w:rPr>
        <w:t>诺</w:t>
      </w:r>
      <w:r>
        <w:rPr>
          <w:rFonts w:hint="eastAsia" w:ascii="宋体" w:hAnsi="宋体" w:cs="宋体"/>
          <w:b/>
          <w:bCs/>
          <w:color w:val="auto"/>
          <w:sz w:val="24"/>
          <w:szCs w:val="24"/>
          <w:highlight w:val="none"/>
          <w:lang w:val="en-US" w:eastAsia="zh-CN" w:bidi="ar"/>
        </w:rPr>
        <w:t xml:space="preserve"> </w:t>
      </w:r>
      <w:r>
        <w:rPr>
          <w:rFonts w:hint="eastAsia" w:ascii="宋体" w:hAnsi="宋体" w:cs="宋体"/>
          <w:b/>
          <w:bCs/>
          <w:color w:val="auto"/>
          <w:sz w:val="24"/>
          <w:szCs w:val="24"/>
          <w:highlight w:val="none"/>
          <w:lang w:bidi="ar"/>
        </w:rPr>
        <w:t>函</w:t>
      </w:r>
    </w:p>
    <w:p w14:paraId="7D63B219">
      <w:pPr>
        <w:adjustRightInd w:val="0"/>
        <w:snapToGrid w:val="0"/>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嘉兴市烟草公司桐乡分公司 </w:t>
      </w:r>
      <w:r>
        <w:rPr>
          <w:rFonts w:hint="eastAsia" w:ascii="宋体" w:hAnsi="宋体" w:cs="宋体"/>
          <w:color w:val="auto"/>
          <w:sz w:val="24"/>
          <w:szCs w:val="24"/>
          <w:highlight w:val="none"/>
        </w:rPr>
        <w:t>：</w:t>
      </w:r>
    </w:p>
    <w:p w14:paraId="7FA664E4">
      <w:pPr>
        <w:adjustRightInd w:val="0"/>
        <w:snapToGrid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我方仔细研究</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rPr>
        <w:t xml:space="preserve">详细审查了 </w:t>
      </w:r>
      <w:r>
        <w:rPr>
          <w:rFonts w:hint="eastAsia" w:ascii="宋体" w:hAnsi="宋体" w:cs="宋体"/>
          <w:color w:val="auto"/>
          <w:sz w:val="24"/>
          <w:szCs w:val="24"/>
          <w:highlight w:val="none"/>
          <w:u w:val="single"/>
        </w:rPr>
        <w:t>2025-2027年嘉兴烟草桐乡分公司烟叶服务采购</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编号：</w:t>
      </w:r>
      <w:r>
        <w:rPr>
          <w:rFonts w:hint="eastAsia" w:ascii="宋体" w:hAnsi="宋体" w:cs="宋体"/>
          <w:color w:val="auto"/>
          <w:sz w:val="24"/>
          <w:szCs w:val="24"/>
          <w:highlight w:val="none"/>
          <w:u w:val="single"/>
        </w:rPr>
        <w:t xml:space="preserve"> JXYC-CF3304250220</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全部采购</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eastAsia="zh-CN"/>
        </w:rPr>
        <w:t>内容，包括</w:t>
      </w:r>
      <w:r>
        <w:rPr>
          <w:rFonts w:hint="eastAsia" w:ascii="宋体" w:hAnsi="宋体" w:cs="宋体"/>
          <w:color w:val="auto"/>
          <w:sz w:val="24"/>
          <w:szCs w:val="24"/>
          <w:highlight w:val="none"/>
        </w:rPr>
        <w:t>澄清或者修改文件以及有关附件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我们完全理解并同意放弃对这方面有不明及误解的权利，并同意承担因此引起的一切损失。</w:t>
      </w:r>
    </w:p>
    <w:p w14:paraId="66F21B12">
      <w:pPr>
        <w:adjustRightInd w:val="0"/>
        <w:snapToGrid w:val="0"/>
        <w:spacing w:line="360" w:lineRule="auto"/>
        <w:ind w:firstLine="480" w:firstLineChars="200"/>
        <w:outlineLvl w:val="9"/>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我方承诺在</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有效期内（从</w:t>
      </w:r>
      <w:r>
        <w:rPr>
          <w:rFonts w:hint="eastAsia" w:ascii="宋体" w:hAnsi="宋体" w:cs="宋体"/>
          <w:color w:val="auto"/>
          <w:sz w:val="24"/>
          <w:szCs w:val="24"/>
          <w:highlight w:val="none"/>
          <w:lang w:eastAsia="zh-CN"/>
        </w:rPr>
        <w:t>响应文件递交</w:t>
      </w:r>
      <w:r>
        <w:rPr>
          <w:rFonts w:hint="eastAsia" w:ascii="宋体" w:hAnsi="宋体" w:cs="宋体"/>
          <w:color w:val="auto"/>
          <w:sz w:val="24"/>
          <w:szCs w:val="24"/>
          <w:highlight w:val="none"/>
        </w:rPr>
        <w:t>截止</w:t>
      </w:r>
      <w:r>
        <w:rPr>
          <w:rFonts w:hint="eastAsia" w:ascii="宋体" w:hAnsi="宋体" w:cs="宋体"/>
          <w:color w:val="auto"/>
          <w:sz w:val="24"/>
          <w:szCs w:val="24"/>
          <w:highlight w:val="none"/>
          <w:lang w:eastAsia="zh-CN"/>
        </w:rPr>
        <w:t>之</w:t>
      </w:r>
      <w:r>
        <w:rPr>
          <w:rFonts w:hint="eastAsia" w:ascii="宋体" w:hAnsi="宋体" w:cs="宋体"/>
          <w:color w:val="auto"/>
          <w:sz w:val="24"/>
          <w:szCs w:val="24"/>
          <w:highlight w:val="none"/>
        </w:rPr>
        <w:t>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日历天）不撤销</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en-US" w:eastAsia="zh-CN"/>
        </w:rPr>
        <w:t>响应</w:t>
      </w:r>
      <w:r>
        <w:rPr>
          <w:rFonts w:hint="eastAsia" w:ascii="宋体" w:hAnsi="宋体" w:cs="宋体"/>
          <w:b w:val="0"/>
          <w:bCs w:val="0"/>
          <w:iCs/>
          <w:color w:val="auto"/>
          <w:sz w:val="24"/>
          <w:szCs w:val="24"/>
          <w:highlight w:val="none"/>
        </w:rPr>
        <w:t>有效期不满足</w:t>
      </w:r>
      <w:r>
        <w:rPr>
          <w:rFonts w:hint="eastAsia" w:ascii="宋体" w:hAnsi="宋体" w:cs="宋体"/>
          <w:b w:val="0"/>
          <w:bCs w:val="0"/>
          <w:iCs/>
          <w:color w:val="auto"/>
          <w:sz w:val="24"/>
          <w:szCs w:val="24"/>
          <w:highlight w:val="none"/>
          <w:lang w:eastAsia="zh-CN"/>
        </w:rPr>
        <w:t>采购</w:t>
      </w:r>
      <w:r>
        <w:rPr>
          <w:rFonts w:hint="eastAsia" w:ascii="宋体" w:hAnsi="宋体" w:cs="宋体"/>
          <w:b w:val="0"/>
          <w:bCs w:val="0"/>
          <w:iCs/>
          <w:color w:val="auto"/>
          <w:sz w:val="24"/>
          <w:szCs w:val="24"/>
          <w:highlight w:val="none"/>
        </w:rPr>
        <w:t>文件要求的，</w:t>
      </w:r>
      <w:r>
        <w:rPr>
          <w:rFonts w:hint="eastAsia" w:ascii="宋体" w:hAnsi="宋体" w:cs="宋体"/>
          <w:b w:val="0"/>
          <w:bCs w:val="0"/>
          <w:iCs/>
          <w:color w:val="auto"/>
          <w:sz w:val="24"/>
          <w:szCs w:val="24"/>
          <w:highlight w:val="none"/>
          <w:lang w:eastAsia="zh-CN"/>
        </w:rPr>
        <w:t>响应</w:t>
      </w:r>
      <w:r>
        <w:rPr>
          <w:rFonts w:hint="eastAsia" w:ascii="宋体" w:hAnsi="宋体" w:cs="宋体"/>
          <w:b w:val="0"/>
          <w:bCs w:val="0"/>
          <w:iCs/>
          <w:color w:val="auto"/>
          <w:sz w:val="24"/>
          <w:szCs w:val="24"/>
          <w:highlight w:val="none"/>
        </w:rPr>
        <w:t>无效</w:t>
      </w:r>
      <w:r>
        <w:rPr>
          <w:rFonts w:hint="eastAsia" w:ascii="宋体" w:hAnsi="宋体" w:cs="宋体"/>
          <w:b w:val="0"/>
          <w:bCs w:val="0"/>
          <w:color w:val="auto"/>
          <w:sz w:val="24"/>
          <w:szCs w:val="24"/>
          <w:highlight w:val="none"/>
        </w:rPr>
        <w:t>。</w:t>
      </w:r>
    </w:p>
    <w:p w14:paraId="76F18AD9">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.我方同意按照</w:t>
      </w:r>
      <w:r>
        <w:rPr>
          <w:rFonts w:hint="eastAsia" w:ascii="宋体" w:hAnsi="宋体" w:cs="宋体"/>
          <w:color w:val="auto"/>
          <w:sz w:val="24"/>
          <w:szCs w:val="24"/>
          <w:highlight w:val="none"/>
          <w:lang w:eastAsia="zh-CN"/>
        </w:rPr>
        <w:t>贵方</w:t>
      </w:r>
      <w:r>
        <w:rPr>
          <w:rFonts w:hint="eastAsia" w:ascii="宋体" w:hAnsi="宋体" w:cs="宋体"/>
          <w:color w:val="auto"/>
          <w:sz w:val="24"/>
          <w:szCs w:val="24"/>
          <w:highlight w:val="none"/>
        </w:rPr>
        <w:t>要求提供与其</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有关的一切数据和资料，完全理解</w:t>
      </w:r>
      <w:r>
        <w:rPr>
          <w:rFonts w:hint="eastAsia" w:ascii="宋体" w:hAnsi="宋体" w:cs="宋体"/>
          <w:color w:val="auto"/>
          <w:sz w:val="24"/>
          <w:szCs w:val="24"/>
          <w:highlight w:val="none"/>
          <w:lang w:eastAsia="zh-CN"/>
        </w:rPr>
        <w:t>贵方</w:t>
      </w:r>
      <w:r>
        <w:rPr>
          <w:rFonts w:hint="eastAsia" w:ascii="宋体" w:hAnsi="宋体" w:cs="宋体"/>
          <w:color w:val="auto"/>
          <w:sz w:val="24"/>
          <w:szCs w:val="24"/>
          <w:highlight w:val="none"/>
        </w:rPr>
        <w:t>不一定接受最低价的</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或收到的任何</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w:t>
      </w:r>
    </w:p>
    <w:p w14:paraId="3F094865">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.我方在</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过程中根据</w:t>
      </w:r>
      <w:r>
        <w:rPr>
          <w:rFonts w:hint="eastAsia" w:ascii="宋体" w:hAnsi="宋体" w:cs="宋体"/>
          <w:color w:val="auto"/>
          <w:sz w:val="24"/>
          <w:szCs w:val="24"/>
          <w:highlight w:val="none"/>
          <w:lang w:eastAsia="zh-CN"/>
        </w:rPr>
        <w:t>评审小组</w:t>
      </w:r>
      <w:r>
        <w:rPr>
          <w:rFonts w:hint="eastAsia" w:ascii="宋体" w:hAnsi="宋体" w:cs="宋体"/>
          <w:color w:val="auto"/>
          <w:sz w:val="24"/>
          <w:szCs w:val="24"/>
          <w:highlight w:val="none"/>
        </w:rPr>
        <w:t>要求提供的符合相关规定的澄清文件，构成</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的组成部分。</w:t>
      </w:r>
    </w:p>
    <w:p w14:paraId="22519972">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如我方</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w:t>
      </w:r>
    </w:p>
    <w:p w14:paraId="3433F6A6">
      <w:pPr>
        <w:adjustRightInd w:val="0"/>
        <w:snapToGrid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（1）我方承诺收到</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通知书后，在</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通知书规定的期限内与</w:t>
      </w:r>
      <w:r>
        <w:rPr>
          <w:rFonts w:hint="eastAsia" w:ascii="宋体" w:hAnsi="宋体" w:cs="宋体"/>
          <w:color w:val="auto"/>
          <w:sz w:val="24"/>
          <w:szCs w:val="24"/>
          <w:highlight w:val="none"/>
          <w:lang w:eastAsia="zh-CN"/>
        </w:rPr>
        <w:t>贵方</w:t>
      </w:r>
      <w:r>
        <w:rPr>
          <w:rFonts w:hint="eastAsia" w:ascii="宋体" w:hAnsi="宋体" w:cs="宋体"/>
          <w:color w:val="auto"/>
          <w:sz w:val="24"/>
          <w:szCs w:val="24"/>
          <w:highlight w:val="none"/>
        </w:rPr>
        <w:t>签订合同</w:t>
      </w:r>
      <w:r>
        <w:rPr>
          <w:rFonts w:hint="eastAsia" w:ascii="宋体" w:hAnsi="宋体" w:cs="宋体"/>
          <w:color w:val="auto"/>
          <w:sz w:val="24"/>
          <w:szCs w:val="24"/>
          <w:highlight w:val="none"/>
          <w:lang w:eastAsia="zh-CN"/>
        </w:rPr>
        <w:t>；</w:t>
      </w:r>
    </w:p>
    <w:p w14:paraId="589A5E4D">
      <w:pPr>
        <w:adjustRightInd w:val="0"/>
        <w:snapToGrid w:val="0"/>
        <w:spacing w:line="360" w:lineRule="auto"/>
        <w:ind w:firstLine="480" w:firstLineChars="200"/>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（2）我方承诺按照</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文件规定向</w:t>
      </w:r>
      <w:r>
        <w:rPr>
          <w:rFonts w:hint="eastAsia" w:ascii="宋体" w:hAnsi="宋体" w:cs="宋体"/>
          <w:color w:val="auto"/>
          <w:sz w:val="24"/>
          <w:szCs w:val="24"/>
          <w:highlight w:val="none"/>
          <w:lang w:eastAsia="zh-CN"/>
        </w:rPr>
        <w:t>贵方</w:t>
      </w:r>
      <w:r>
        <w:rPr>
          <w:rFonts w:hint="eastAsia" w:ascii="宋体" w:hAnsi="宋体" w:cs="宋体"/>
          <w:color w:val="auto"/>
          <w:sz w:val="24"/>
          <w:szCs w:val="24"/>
          <w:highlight w:val="none"/>
        </w:rPr>
        <w:t>递交履约担保</w:t>
      </w:r>
      <w:r>
        <w:rPr>
          <w:rFonts w:hint="eastAsia" w:ascii="宋体" w:hAnsi="宋体" w:cs="宋体"/>
          <w:color w:val="auto"/>
          <w:sz w:val="24"/>
          <w:szCs w:val="24"/>
          <w:highlight w:val="none"/>
          <w:lang w:eastAsia="zh-CN"/>
        </w:rPr>
        <w:t>；</w:t>
      </w:r>
    </w:p>
    <w:p w14:paraId="265EE922">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（3）我方承诺在合同约定的期限内完成所有工作内容。</w:t>
      </w:r>
    </w:p>
    <w:p w14:paraId="3C717DE7">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我方在此声明，所递交的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及有关资料内容完整、真实和准确。</w:t>
      </w:r>
    </w:p>
    <w:p w14:paraId="740DFD1B">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.与本</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活动有关的一切正式往来材料通过</w:t>
      </w:r>
      <w:r>
        <w:rPr>
          <w:rFonts w:hint="eastAsia" w:ascii="宋体" w:hAnsi="宋体" w:cs="宋体"/>
          <w:color w:val="auto"/>
          <w:sz w:val="24"/>
          <w:szCs w:val="24"/>
          <w:highlight w:val="none"/>
          <w:u w:val="single"/>
          <w:lang w:eastAsia="zh-CN"/>
        </w:rPr>
        <w:t>乐采云平台</w:t>
      </w:r>
      <w:r>
        <w:rPr>
          <w:rFonts w:hint="eastAsia" w:ascii="宋体" w:hAnsi="宋体" w:cs="宋体"/>
          <w:color w:val="auto"/>
          <w:sz w:val="24"/>
          <w:szCs w:val="24"/>
          <w:highlight w:val="none"/>
        </w:rPr>
        <w:t>提出。</w:t>
      </w:r>
    </w:p>
    <w:p w14:paraId="30E48919">
      <w:pPr>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（其他补充说明）                    </w:t>
      </w:r>
      <w:r>
        <w:rPr>
          <w:rFonts w:hint="eastAsia" w:ascii="宋体" w:hAnsi="宋体" w:cs="宋体"/>
          <w:color w:val="auto"/>
          <w:sz w:val="24"/>
          <w:szCs w:val="24"/>
          <w:highlight w:val="none"/>
        </w:rPr>
        <w:t>。</w:t>
      </w:r>
    </w:p>
    <w:tbl>
      <w:tblPr>
        <w:tblStyle w:val="21"/>
        <w:tblpPr w:leftFromText="180" w:rightFromText="180" w:vertAnchor="text" w:horzAnchor="page" w:tblpXSpec="center" w:tblpY="507"/>
        <w:tblOverlap w:val="never"/>
        <w:tblW w:w="5267" w:type="dxa"/>
        <w:jc w:val="center"/>
        <w:tblLayout w:type="fixed"/>
        <w:tblCellMar>
          <w:top w:w="0" w:type="dxa"/>
          <w:left w:w="108" w:type="dxa"/>
          <w:bottom w:w="0" w:type="dxa"/>
          <w:right w:w="108" w:type="dxa"/>
        </w:tblCellMar>
      </w:tblPr>
      <w:tblGrid>
        <w:gridCol w:w="5267"/>
      </w:tblGrid>
      <w:tr w14:paraId="57F86E56">
        <w:tblPrEx>
          <w:tblCellMar>
            <w:top w:w="0" w:type="dxa"/>
            <w:left w:w="108" w:type="dxa"/>
            <w:bottom w:w="0" w:type="dxa"/>
            <w:right w:w="108" w:type="dxa"/>
          </w:tblCellMar>
        </w:tblPrEx>
        <w:trPr>
          <w:jc w:val="center"/>
        </w:trPr>
        <w:tc>
          <w:tcPr>
            <w:tcW w:w="5267" w:type="dxa"/>
            <w:noWrap w:val="0"/>
            <w:vAlign w:val="top"/>
          </w:tcPr>
          <w:p w14:paraId="75621758">
            <w:pPr>
              <w:spacing w:line="360" w:lineRule="auto"/>
              <w:outlineLvl w:val="9"/>
              <w:rPr>
                <w:color w:val="auto"/>
                <w:sz w:val="24"/>
                <w:szCs w:val="24"/>
                <w:highlight w:val="none"/>
              </w:rPr>
            </w:pPr>
            <w:r>
              <w:rPr>
                <w:rFonts w:hint="eastAsia" w:ascii="宋体" w:hAnsi="宋体" w:cs="仿宋"/>
                <w:color w:val="auto"/>
                <w:sz w:val="24"/>
                <w:szCs w:val="24"/>
                <w:highlight w:val="none"/>
                <w:lang w:eastAsia="zh-CN"/>
              </w:rPr>
              <w:t>供应商</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（盖单位公章）                       </w:t>
            </w:r>
          </w:p>
        </w:tc>
      </w:tr>
      <w:tr w14:paraId="248A16F4">
        <w:tblPrEx>
          <w:tblCellMar>
            <w:top w:w="0" w:type="dxa"/>
            <w:left w:w="108" w:type="dxa"/>
            <w:bottom w:w="0" w:type="dxa"/>
            <w:right w:w="108" w:type="dxa"/>
          </w:tblCellMar>
        </w:tblPrEx>
        <w:trPr>
          <w:jc w:val="center"/>
        </w:trPr>
        <w:tc>
          <w:tcPr>
            <w:tcW w:w="5267" w:type="dxa"/>
            <w:noWrap w:val="0"/>
            <w:vAlign w:val="top"/>
          </w:tcPr>
          <w:p w14:paraId="1C2C6F95">
            <w:pPr>
              <w:spacing w:line="360" w:lineRule="auto"/>
              <w:outlineLvl w:val="9"/>
              <w:rPr>
                <w:rFonts w:hint="eastAsia"/>
                <w:color w:val="auto"/>
                <w:sz w:val="24"/>
                <w:szCs w:val="24"/>
                <w:highlight w:val="none"/>
              </w:rPr>
            </w:pPr>
            <w:r>
              <w:rPr>
                <w:rFonts w:hint="eastAsia" w:ascii="宋体" w:hAnsi="宋体" w:cs="仿宋"/>
                <w:color w:val="auto"/>
                <w:sz w:val="24"/>
                <w:szCs w:val="24"/>
                <w:highlight w:val="none"/>
                <w:lang w:eastAsia="zh-CN"/>
              </w:rPr>
              <w:t>日</w:t>
            </w:r>
            <w:r>
              <w:rPr>
                <w:rFonts w:hint="eastAsia" w:ascii="宋体" w:hAnsi="宋体" w:cs="仿宋"/>
                <w:color w:val="auto"/>
                <w:sz w:val="24"/>
                <w:szCs w:val="24"/>
                <w:highlight w:val="none"/>
                <w:lang w:val="en-US" w:eastAsia="zh-CN"/>
              </w:rPr>
              <w:t xml:space="preserve">  </w:t>
            </w:r>
            <w:r>
              <w:rPr>
                <w:rFonts w:hint="eastAsia" w:ascii="宋体" w:hAnsi="宋体" w:cs="仿宋"/>
                <w:color w:val="auto"/>
                <w:sz w:val="24"/>
                <w:szCs w:val="24"/>
                <w:highlight w:val="none"/>
                <w:lang w:eastAsia="zh-CN"/>
              </w:rPr>
              <w:t>期</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lang w:eastAsia="zh-CN"/>
              </w:rPr>
              <w:t>年</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月</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日</w:t>
            </w:r>
            <w:r>
              <w:rPr>
                <w:rFonts w:hint="eastAsia" w:ascii="宋体" w:hAnsi="宋体" w:cs="仿宋"/>
                <w:color w:val="auto"/>
                <w:sz w:val="24"/>
                <w:szCs w:val="24"/>
                <w:highlight w:val="none"/>
                <w:u w:val="single"/>
              </w:rPr>
              <w:t xml:space="preserve">                          </w:t>
            </w:r>
          </w:p>
        </w:tc>
      </w:tr>
    </w:tbl>
    <w:p w14:paraId="5B862AA8">
      <w:pPr>
        <w:snapToGrid w:val="0"/>
        <w:spacing w:line="360" w:lineRule="auto"/>
        <w:jc w:val="center"/>
        <w:outlineLvl w:val="9"/>
        <w:rPr>
          <w:rFonts w:hint="default" w:ascii="宋体" w:hAnsi="宋体" w:eastAsia="宋体" w:cs="宋体"/>
          <w:color w:val="auto"/>
          <w:sz w:val="24"/>
          <w:szCs w:val="24"/>
          <w:highlight w:val="none"/>
          <w:lang w:val="en-US" w:eastAsia="zh-CN"/>
        </w:rPr>
      </w:pPr>
    </w:p>
    <w:p w14:paraId="69CCD303">
      <w:pPr>
        <w:adjustRightInd w:val="0"/>
        <w:snapToGrid w:val="0"/>
        <w:spacing w:line="360" w:lineRule="auto"/>
        <w:ind w:firstLine="480" w:firstLineChars="200"/>
        <w:outlineLvl w:val="9"/>
        <w:rPr>
          <w:rFonts w:hint="default" w:ascii="宋体" w:hAnsi="宋体" w:eastAsia="宋体" w:cs="宋体"/>
          <w:color w:val="auto"/>
          <w:sz w:val="24"/>
          <w:szCs w:val="24"/>
          <w:highlight w:val="none"/>
          <w:lang w:val="en-US" w:eastAsia="zh-CN"/>
        </w:rPr>
      </w:pPr>
    </w:p>
    <w:p w14:paraId="79911EB0">
      <w:pPr>
        <w:adjustRightInd w:val="0"/>
        <w:snapToGrid w:val="0"/>
        <w:spacing w:line="360" w:lineRule="auto"/>
        <w:ind w:firstLine="420" w:firstLineChars="200"/>
        <w:outlineLvl w:val="9"/>
        <w:rPr>
          <w:rFonts w:hint="default"/>
          <w:color w:val="auto"/>
          <w:highlight w:val="none"/>
          <w:lang w:val="en-US" w:eastAsia="zh-CN"/>
        </w:rPr>
      </w:pPr>
    </w:p>
    <w:p w14:paraId="469B4BD3">
      <w:pPr>
        <w:adjustRightInd w:val="0"/>
        <w:snapToGrid w:val="0"/>
        <w:spacing w:line="360" w:lineRule="auto"/>
        <w:ind w:firstLine="420" w:firstLineChars="200"/>
        <w:outlineLvl w:val="9"/>
        <w:rPr>
          <w:rFonts w:hint="default"/>
          <w:color w:val="auto"/>
          <w:highlight w:val="none"/>
          <w:lang w:val="en-US" w:eastAsia="zh-CN"/>
        </w:rPr>
      </w:pPr>
    </w:p>
    <w:p w14:paraId="33E3820A">
      <w:pPr>
        <w:adjustRightInd w:val="0"/>
        <w:snapToGrid w:val="0"/>
        <w:spacing w:line="360" w:lineRule="auto"/>
        <w:ind w:firstLine="480" w:firstLineChars="200"/>
        <w:outlineLvl w:val="9"/>
        <w:rPr>
          <w:rFonts w:hint="default" w:ascii="宋体" w:hAnsi="宋体" w:eastAsia="宋体" w:cs="宋体"/>
          <w:b w:val="0"/>
          <w:bCs w:val="0"/>
          <w:iCs/>
          <w:color w:val="auto"/>
          <w:sz w:val="24"/>
          <w:szCs w:val="24"/>
          <w:highlight w:val="none"/>
          <w:lang w:val="en-US" w:eastAsia="zh-CN"/>
        </w:rPr>
      </w:pPr>
    </w:p>
    <w:p w14:paraId="0F7A4F1B">
      <w:pPr>
        <w:adjustRightInd w:val="0"/>
        <w:snapToGrid w:val="0"/>
        <w:spacing w:line="360" w:lineRule="auto"/>
        <w:ind w:firstLine="480" w:firstLineChars="200"/>
        <w:outlineLvl w:val="9"/>
        <w:rPr>
          <w:rFonts w:hint="default" w:ascii="宋体" w:hAnsi="宋体" w:eastAsia="宋体" w:cs="宋体"/>
          <w:b w:val="0"/>
          <w:bCs w:val="0"/>
          <w:iCs/>
          <w:color w:val="auto"/>
          <w:sz w:val="24"/>
          <w:szCs w:val="24"/>
          <w:highlight w:val="none"/>
          <w:lang w:val="en-US" w:eastAsia="zh-CN"/>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32E86985">
      <w:pPr>
        <w:adjustRightInd w:val="0"/>
        <w:snapToGrid w:val="0"/>
        <w:spacing w:line="360" w:lineRule="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val="en-US" w:eastAsia="zh-CN" w:bidi="ar"/>
        </w:rPr>
        <w:t>2.3</w:t>
      </w:r>
      <w:r>
        <w:rPr>
          <w:rFonts w:hint="eastAsia" w:ascii="宋体" w:hAnsi="宋体" w:eastAsia="宋体" w:cs="宋体"/>
          <w:b/>
          <w:bCs/>
          <w:color w:val="auto"/>
          <w:sz w:val="24"/>
          <w:highlight w:val="none"/>
          <w:lang w:bidi="ar"/>
        </w:rPr>
        <w:t>法定代表人</w:t>
      </w:r>
      <w:r>
        <w:rPr>
          <w:rFonts w:hint="eastAsia" w:ascii="宋体" w:hAnsi="宋体" w:cs="宋体"/>
          <w:b/>
          <w:bCs/>
          <w:color w:val="auto"/>
          <w:sz w:val="24"/>
          <w:highlight w:val="none"/>
          <w:lang w:bidi="ar"/>
        </w:rPr>
        <w:t>（单位负责人）</w:t>
      </w:r>
      <w:r>
        <w:rPr>
          <w:rFonts w:hint="eastAsia" w:ascii="宋体" w:hAnsi="宋体" w:eastAsia="宋体" w:cs="宋体"/>
          <w:b/>
          <w:bCs/>
          <w:color w:val="auto"/>
          <w:sz w:val="24"/>
          <w:highlight w:val="none"/>
          <w:lang w:bidi="ar"/>
        </w:rPr>
        <w:t>身份证明书</w:t>
      </w:r>
      <w:r>
        <w:rPr>
          <w:rFonts w:hint="eastAsia" w:ascii="宋体" w:hAnsi="宋体" w:cs="宋体"/>
          <w:b/>
          <w:bCs/>
          <w:color w:val="auto"/>
          <w:sz w:val="24"/>
          <w:highlight w:val="none"/>
          <w:lang w:bidi="ar"/>
        </w:rPr>
        <w:t>或授权委托书</w:t>
      </w:r>
    </w:p>
    <w:p w14:paraId="372E2DBB">
      <w:pPr>
        <w:spacing w:line="360" w:lineRule="auto"/>
        <w:ind w:right="-21" w:rightChars="-10"/>
        <w:jc w:val="center"/>
        <w:outlineLvl w:val="9"/>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u w:val="single"/>
          <w:lang w:bidi="ar"/>
        </w:rPr>
        <w:t>法定代表人</w:t>
      </w:r>
      <w:r>
        <w:rPr>
          <w:rFonts w:hint="eastAsia" w:ascii="宋体" w:hAnsi="宋体" w:eastAsia="宋体" w:cs="宋体"/>
          <w:b/>
          <w:bCs/>
          <w:color w:val="auto"/>
          <w:sz w:val="24"/>
          <w:szCs w:val="24"/>
          <w:highlight w:val="none"/>
          <w:lang w:bidi="ar"/>
        </w:rPr>
        <w:t>身份证明</w:t>
      </w:r>
    </w:p>
    <w:p w14:paraId="2990BFFB">
      <w:pPr>
        <w:snapToGrid w:val="0"/>
        <w:spacing w:line="360" w:lineRule="auto"/>
        <w:outlineLvl w:val="9"/>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bidi="ar"/>
        </w:rPr>
        <w:t>供应商</w:t>
      </w:r>
      <w:r>
        <w:rPr>
          <w:rFonts w:hint="eastAsia" w:ascii="宋体" w:hAnsi="宋体" w:cs="宋体"/>
          <w:color w:val="auto"/>
          <w:sz w:val="24"/>
          <w:szCs w:val="24"/>
          <w:highlight w:val="none"/>
          <w:lang w:bidi="ar"/>
        </w:rPr>
        <w:t>名称：</w:t>
      </w:r>
      <w:r>
        <w:rPr>
          <w:rFonts w:hint="eastAsia" w:ascii="宋体" w:hAnsi="宋体" w:cs="宋体"/>
          <w:color w:val="auto"/>
          <w:sz w:val="24"/>
          <w:szCs w:val="24"/>
          <w:highlight w:val="none"/>
          <w:u w:val="single"/>
          <w:lang w:bidi="ar"/>
        </w:rPr>
        <w:t xml:space="preserve">                                      </w:t>
      </w:r>
    </w:p>
    <w:p w14:paraId="05BE2A30">
      <w:pPr>
        <w:snapToGrid w:val="0"/>
        <w:spacing w:line="360" w:lineRule="auto"/>
        <w:outlineLvl w:val="9"/>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bidi="ar"/>
        </w:rPr>
        <w:t>地址：</w:t>
      </w:r>
      <w:r>
        <w:rPr>
          <w:rFonts w:hint="eastAsia" w:ascii="宋体" w:hAnsi="宋体" w:cs="宋体"/>
          <w:color w:val="auto"/>
          <w:sz w:val="24"/>
          <w:szCs w:val="24"/>
          <w:highlight w:val="none"/>
          <w:u w:val="single"/>
          <w:lang w:bidi="ar"/>
        </w:rPr>
        <w:t xml:space="preserve">                                            </w:t>
      </w:r>
    </w:p>
    <w:p w14:paraId="21113DBD">
      <w:pPr>
        <w:snapToGrid w:val="0"/>
        <w:spacing w:line="360" w:lineRule="auto"/>
        <w:outlineLvl w:val="9"/>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bidi="ar"/>
        </w:rPr>
        <w:t>姓名：</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性别：</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年龄：</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职务：</w:t>
      </w:r>
      <w:r>
        <w:rPr>
          <w:rFonts w:hint="eastAsia" w:ascii="宋体" w:hAnsi="宋体" w:cs="宋体"/>
          <w:color w:val="auto"/>
          <w:sz w:val="24"/>
          <w:szCs w:val="24"/>
          <w:highlight w:val="none"/>
          <w:u w:val="single"/>
          <w:lang w:bidi="ar"/>
        </w:rPr>
        <w:t xml:space="preserve">              </w:t>
      </w:r>
    </w:p>
    <w:p w14:paraId="7E54DF60">
      <w:pPr>
        <w:snapToGrid w:val="0"/>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身份证号码：</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 联系电话：</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系</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eastAsia="zh-CN" w:bidi="ar"/>
        </w:rPr>
        <w:t>供应商</w:t>
      </w:r>
      <w:r>
        <w:rPr>
          <w:rFonts w:hint="eastAsia" w:ascii="宋体" w:hAnsi="宋体" w:cs="宋体"/>
          <w:color w:val="auto"/>
          <w:sz w:val="24"/>
          <w:szCs w:val="24"/>
          <w:highlight w:val="none"/>
          <w:u w:val="single"/>
          <w:lang w:bidi="ar"/>
        </w:rPr>
        <w:t xml:space="preserve">名称）   </w:t>
      </w:r>
      <w:r>
        <w:rPr>
          <w:rFonts w:hint="eastAsia" w:ascii="宋体" w:hAnsi="宋体" w:cs="宋体"/>
          <w:color w:val="auto"/>
          <w:sz w:val="24"/>
          <w:szCs w:val="24"/>
          <w:highlight w:val="none"/>
          <w:lang w:bidi="ar"/>
        </w:rPr>
        <w:t>的</w:t>
      </w:r>
      <w:r>
        <w:rPr>
          <w:rFonts w:hint="eastAsia" w:ascii="宋体" w:hAnsi="宋体" w:cs="宋体"/>
          <w:color w:val="auto"/>
          <w:sz w:val="24"/>
          <w:szCs w:val="24"/>
          <w:highlight w:val="none"/>
          <w:u w:val="single"/>
          <w:lang w:bidi="ar"/>
        </w:rPr>
        <w:t>法定代表人</w:t>
      </w:r>
      <w:r>
        <w:rPr>
          <w:rFonts w:hint="eastAsia" w:ascii="宋体" w:hAnsi="宋体" w:cs="宋体"/>
          <w:color w:val="auto"/>
          <w:sz w:val="24"/>
          <w:szCs w:val="24"/>
          <w:highlight w:val="none"/>
          <w:lang w:bidi="ar"/>
        </w:rPr>
        <w:t>。</w:t>
      </w:r>
    </w:p>
    <w:p w14:paraId="6C28B01F">
      <w:pPr>
        <w:snapToGrid w:val="0"/>
        <w:spacing w:line="360" w:lineRule="auto"/>
        <w:ind w:firstLine="56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p w14:paraId="1865451A">
      <w:pPr>
        <w:snapToGrid w:val="0"/>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特此证明。</w:t>
      </w:r>
    </w:p>
    <w:p w14:paraId="2E95FD95">
      <w:pPr>
        <w:snapToGrid w:val="0"/>
        <w:spacing w:line="360" w:lineRule="auto"/>
        <w:outlineLvl w:val="9"/>
        <w:rPr>
          <w:rFonts w:hint="eastAsia" w:ascii="宋体" w:hAnsi="宋体" w:cs="宋体"/>
          <w:color w:val="auto"/>
          <w:sz w:val="24"/>
          <w:szCs w:val="24"/>
          <w:highlight w:val="none"/>
          <w:lang w:bidi="ar"/>
        </w:rPr>
      </w:pPr>
      <w:r>
        <w:rPr>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3141345</wp:posOffset>
                </wp:positionH>
                <wp:positionV relativeFrom="paragraph">
                  <wp:posOffset>207645</wp:posOffset>
                </wp:positionV>
                <wp:extent cx="3235960" cy="2489200"/>
                <wp:effectExtent l="4445" t="4445" r="7620" b="11430"/>
                <wp:wrapNone/>
                <wp:docPr id="5" name="自选图形 2"/>
                <wp:cNvGraphicFramePr/>
                <a:graphic xmlns:a="http://schemas.openxmlformats.org/drawingml/2006/main">
                  <a:graphicData uri="http://schemas.microsoft.com/office/word/2010/wordprocessingShape">
                    <wps:wsp>
                      <wps:cNvSpPr/>
                      <wps:spPr>
                        <a:xfrm>
                          <a:off x="0" y="0"/>
                          <a:ext cx="3235960" cy="2489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76" type="#_x0000_t176" style="position:absolute;left:0pt;margin-left:247.35pt;margin-top:16.35pt;height:196pt;width:254.8pt;z-index:251661312;mso-width-relative:page;mso-height-relative:page;" fillcolor="#FFFFFF" filled="t" stroked="t" coordsize="21600,21600" o:gfxdata="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nboX7YAAAACwEAAA8AAAAA&#10;AAAAAQAgAAAAIgAAAGRycy9kb3ducmV2LnhtbFBLAQIUABQAAAAIAIdO4kBUND2YFAIAADoEAAAO&#10;AAAAAAAAAAEAIAAAACcBAABkcnMvZTJvRG9jLnhtbFBLBQYAAAAABgAGAFkBAACtBQAAAAA=&#10;">
                <v:fill on="t" focussize="0,0"/>
                <v:stroke color="#000000" joinstyle="miter"/>
                <v:imagedata o:title=""/>
                <o:lock v:ext="edit" aspectratio="f"/>
              </v:shape>
            </w:pict>
          </mc:Fallback>
        </mc:AlternateContent>
      </w:r>
      <w:r>
        <w:rPr>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241935</wp:posOffset>
                </wp:positionV>
                <wp:extent cx="3105150" cy="2482215"/>
                <wp:effectExtent l="4445" t="4445" r="5080" b="8890"/>
                <wp:wrapNone/>
                <wp:docPr id="4" name="自选图形 3"/>
                <wp:cNvGraphicFramePr/>
                <a:graphic xmlns:a="http://schemas.openxmlformats.org/drawingml/2006/main">
                  <a:graphicData uri="http://schemas.microsoft.com/office/word/2010/wordprocessingShape">
                    <wps:wsp>
                      <wps:cNvSpPr/>
                      <wps:spPr>
                        <a:xfrm>
                          <a:off x="0" y="0"/>
                          <a:ext cx="3105150" cy="248221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 o:spid="_x0000_s1026" o:spt="176" type="#_x0000_t176" style="position:absolute;left:0pt;margin-left:0.65pt;margin-top:19.05pt;height:195.45pt;width:244.5pt;z-index:251660288;mso-width-relative:page;mso-height-relative:page;" fillcolor="#FFFFFF" filled="t" stroked="t" coordsize="21600,21600" o:gfxdata="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ko6MNYAAAAIAQAADwAAAAAA&#10;AAABACAAAAAiAAAAZHJzL2Rvd25yZXYueG1sUEsBAhQAFAAAAAgAh07iQGXKl/kVAgAAOgQAAA4A&#10;AAAAAAAAAQAgAAAAJQEAAGRycy9lMm9Eb2MueG1sUEsFBgAAAAAGAAYAWQEAAKwFAAAAAA==&#10;">
                <v:fill on="t" focussize="0,0"/>
                <v:stroke color="#000000" joinstyle="miter"/>
                <v:imagedata o:title=""/>
                <o:lock v:ext="edit" aspectratio="f"/>
              </v:shape>
            </w:pict>
          </mc:Fallback>
        </mc:AlternateContent>
      </w:r>
      <w:r>
        <w:rPr>
          <w:rFonts w:hint="eastAsia" w:ascii="宋体" w:hAnsi="宋体" w:cs="宋体"/>
          <w:color w:val="auto"/>
          <w:sz w:val="24"/>
          <w:szCs w:val="24"/>
          <w:highlight w:val="none"/>
          <w:lang w:bidi="ar"/>
        </w:rPr>
        <w:t>附：</w:t>
      </w:r>
      <w:r>
        <w:rPr>
          <w:rFonts w:hint="eastAsia" w:ascii="宋体" w:hAnsi="宋体" w:cs="宋体"/>
          <w:color w:val="auto"/>
          <w:sz w:val="24"/>
          <w:szCs w:val="24"/>
          <w:highlight w:val="none"/>
          <w:u w:val="single"/>
          <w:lang w:bidi="ar"/>
        </w:rPr>
        <w:t>法定代表人</w:t>
      </w:r>
      <w:r>
        <w:rPr>
          <w:rFonts w:hint="eastAsia" w:ascii="宋体" w:hAnsi="宋体" w:cs="宋体"/>
          <w:color w:val="auto"/>
          <w:sz w:val="24"/>
          <w:szCs w:val="24"/>
          <w:highlight w:val="none"/>
          <w:lang w:bidi="ar"/>
        </w:rPr>
        <w:t>身份证复印件(需同时提供正面及背面)</w:t>
      </w:r>
    </w:p>
    <w:p w14:paraId="3D129E46">
      <w:pPr>
        <w:snapToGrid w:val="0"/>
        <w:spacing w:line="360" w:lineRule="auto"/>
        <w:ind w:firstLine="560"/>
        <w:outlineLvl w:val="9"/>
        <w:rPr>
          <w:rFonts w:hint="eastAsia"/>
          <w:color w:val="auto"/>
          <w:highlight w:val="none"/>
        </w:rPr>
      </w:pPr>
    </w:p>
    <w:p w14:paraId="3232C9C7">
      <w:pPr>
        <w:snapToGrid w:val="0"/>
        <w:spacing w:line="360" w:lineRule="auto"/>
        <w:outlineLvl w:val="9"/>
        <w:rPr>
          <w:rFonts w:hint="eastAsia"/>
          <w:color w:val="auto"/>
          <w:sz w:val="24"/>
          <w:szCs w:val="24"/>
          <w:highlight w:val="none"/>
        </w:rPr>
      </w:pPr>
      <w:r>
        <w:rPr>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3355975</wp:posOffset>
                </wp:positionH>
                <wp:positionV relativeFrom="paragraph">
                  <wp:posOffset>417830</wp:posOffset>
                </wp:positionV>
                <wp:extent cx="2805430" cy="908050"/>
                <wp:effectExtent l="4445" t="4445" r="9525" b="11430"/>
                <wp:wrapNone/>
                <wp:docPr id="7" name="文本框 4"/>
                <wp:cNvGraphicFramePr/>
                <a:graphic xmlns:a="http://schemas.openxmlformats.org/drawingml/2006/main">
                  <a:graphicData uri="http://schemas.microsoft.com/office/word/2010/wordprocessingShape">
                    <wps:wsp>
                      <wps:cNvSpPr txBox="1"/>
                      <wps:spPr>
                        <a:xfrm>
                          <a:off x="0" y="0"/>
                          <a:ext cx="2805430" cy="9080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BD32277">
                            <w:pPr>
                              <w:jc w:val="center"/>
                              <w:rPr>
                                <w:szCs w:val="21"/>
                              </w:rPr>
                            </w:pPr>
                            <w:r>
                              <w:rPr>
                                <w:rFonts w:hint="eastAsia"/>
                                <w:sz w:val="24"/>
                                <w:u w:val="single"/>
                              </w:rPr>
                              <w:t>法定代表人</w:t>
                            </w:r>
                            <w:r>
                              <w:rPr>
                                <w:rFonts w:hint="eastAsia"/>
                                <w:sz w:val="24"/>
                              </w:rPr>
                              <w:t>身份证反面复印件贴于此处</w:t>
                            </w:r>
                          </w:p>
                          <w:p w14:paraId="7B3CEA4D"/>
                        </w:txbxContent>
                      </wps:txbx>
                      <wps:bodyPr upright="1"/>
                    </wps:wsp>
                  </a:graphicData>
                </a:graphic>
              </wp:anchor>
            </w:drawing>
          </mc:Choice>
          <mc:Fallback>
            <w:pict>
              <v:shape id="文本框 4" o:spid="_x0000_s1026" o:spt="202" type="#_x0000_t202" style="position:absolute;left:0pt;margin-left:264.25pt;margin-top:32.9pt;height:71.5pt;width:220.9pt;z-index:251663360;mso-width-relative:page;mso-height-relative:page;" fillcolor="#FFFFFF" filled="t" stroked="t" coordsize="21600,21600" o:gfxdata="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1f/w/ZAAAACgEAAA8AAAAAAAAAAQAgAAAAIgAA&#10;AGRycy9kb3ducmV2LnhtbFBLAQIUABQAAAAIAIdO4kCIU63IBwIAADYEAAAOAAAAAAAAAAEAIAAA&#10;ACgBAABkcnMvZTJvRG9jLnhtbFBLBQYAAAAABgAGAFkBAAChBQAAAAA=&#10;">
                <v:fill on="t" focussize="0,0"/>
                <v:stroke color="#FFFFFF" joinstyle="miter"/>
                <v:imagedata o:title=""/>
                <o:lock v:ext="edit" aspectratio="f"/>
                <v:textbox>
                  <w:txbxContent>
                    <w:p w14:paraId="2BD32277">
                      <w:pPr>
                        <w:jc w:val="center"/>
                        <w:rPr>
                          <w:szCs w:val="21"/>
                        </w:rPr>
                      </w:pPr>
                      <w:r>
                        <w:rPr>
                          <w:rFonts w:hint="eastAsia"/>
                          <w:sz w:val="24"/>
                          <w:u w:val="single"/>
                        </w:rPr>
                        <w:t>法定代表人</w:t>
                      </w:r>
                      <w:r>
                        <w:rPr>
                          <w:rFonts w:hint="eastAsia"/>
                          <w:sz w:val="24"/>
                        </w:rPr>
                        <w:t>身份证反面复印件贴于此处</w:t>
                      </w:r>
                    </w:p>
                    <w:p w14:paraId="7B3CEA4D"/>
                  </w:txbxContent>
                </v:textbox>
              </v:shape>
            </w:pict>
          </mc:Fallback>
        </mc:AlternateContent>
      </w:r>
      <w:r>
        <w:rPr>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276225</wp:posOffset>
                </wp:positionH>
                <wp:positionV relativeFrom="paragraph">
                  <wp:posOffset>468630</wp:posOffset>
                </wp:positionV>
                <wp:extent cx="2805430" cy="908050"/>
                <wp:effectExtent l="4445" t="4445" r="9525" b="11430"/>
                <wp:wrapNone/>
                <wp:docPr id="6" name="文本框 5"/>
                <wp:cNvGraphicFramePr/>
                <a:graphic xmlns:a="http://schemas.openxmlformats.org/drawingml/2006/main">
                  <a:graphicData uri="http://schemas.microsoft.com/office/word/2010/wordprocessingShape">
                    <wps:wsp>
                      <wps:cNvSpPr txBox="1"/>
                      <wps:spPr>
                        <a:xfrm>
                          <a:off x="0" y="0"/>
                          <a:ext cx="2805430" cy="9080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F992D85">
                            <w:pPr>
                              <w:jc w:val="center"/>
                              <w:rPr>
                                <w:szCs w:val="21"/>
                              </w:rPr>
                            </w:pPr>
                            <w:r>
                              <w:rPr>
                                <w:rFonts w:hint="eastAsia"/>
                                <w:sz w:val="24"/>
                                <w:u w:val="single"/>
                              </w:rPr>
                              <w:t>法定代表人</w:t>
                            </w:r>
                            <w:r>
                              <w:rPr>
                                <w:rFonts w:hint="eastAsia"/>
                                <w:sz w:val="24"/>
                              </w:rPr>
                              <w:t>身份证正面复印件贴于此处</w:t>
                            </w:r>
                          </w:p>
                          <w:p w14:paraId="366678C7"/>
                        </w:txbxContent>
                      </wps:txbx>
                      <wps:bodyPr upright="1"/>
                    </wps:wsp>
                  </a:graphicData>
                </a:graphic>
              </wp:anchor>
            </w:drawing>
          </mc:Choice>
          <mc:Fallback>
            <w:pict>
              <v:shape id="文本框 5" o:spid="_x0000_s1026" o:spt="202" type="#_x0000_t202" style="position:absolute;left:0pt;margin-left:21.75pt;margin-top:36.9pt;height:71.5pt;width:220.9pt;z-index:251662336;mso-width-relative:page;mso-height-relative:page;" fillcolor="#FFFFFF" filled="t" stroked="t" coordsize="21600,21600" o:gfxdata="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L4cEtkAAAAJAQAADwAAAAAAAAABACAAAAAiAAAA&#10;ZHJzL2Rvd25yZXYueG1sUEsBAhQAFAAAAAgAh07iQE3QOWcGAgAANgQAAA4AAAAAAAAAAQAgAAAA&#10;KAEAAGRycy9lMm9Eb2MueG1sUEsFBgAAAAAGAAYAWQEAAKAFAAAAAA==&#10;">
                <v:fill on="t" focussize="0,0"/>
                <v:stroke color="#FFFFFF" joinstyle="miter"/>
                <v:imagedata o:title=""/>
                <o:lock v:ext="edit" aspectratio="f"/>
                <v:textbox>
                  <w:txbxContent>
                    <w:p w14:paraId="7F992D85">
                      <w:pPr>
                        <w:jc w:val="center"/>
                        <w:rPr>
                          <w:szCs w:val="21"/>
                        </w:rPr>
                      </w:pPr>
                      <w:r>
                        <w:rPr>
                          <w:rFonts w:hint="eastAsia"/>
                          <w:sz w:val="24"/>
                          <w:u w:val="single"/>
                        </w:rPr>
                        <w:t>法定代表人</w:t>
                      </w:r>
                      <w:r>
                        <w:rPr>
                          <w:rFonts w:hint="eastAsia"/>
                          <w:sz w:val="24"/>
                        </w:rPr>
                        <w:t>身份证正面复印件贴于此处</w:t>
                      </w:r>
                    </w:p>
                    <w:p w14:paraId="366678C7"/>
                  </w:txbxContent>
                </v:textbox>
              </v:shape>
            </w:pict>
          </mc:Fallback>
        </mc:AlternateContent>
      </w:r>
    </w:p>
    <w:p w14:paraId="17818C07">
      <w:pPr>
        <w:snapToGrid w:val="0"/>
        <w:spacing w:line="360" w:lineRule="auto"/>
        <w:ind w:firstLine="6216" w:firstLineChars="2960"/>
        <w:outlineLvl w:val="9"/>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14:paraId="08291B96">
      <w:pPr>
        <w:snapToGrid w:val="0"/>
        <w:spacing w:line="360" w:lineRule="auto"/>
        <w:ind w:firstLine="6216" w:firstLineChars="2960"/>
        <w:outlineLvl w:val="9"/>
        <w:rPr>
          <w:rFonts w:hint="eastAsia" w:ascii="宋体" w:hAnsi="宋体" w:cs="宋体"/>
          <w:color w:val="auto"/>
          <w:szCs w:val="21"/>
          <w:highlight w:val="none"/>
          <w:lang w:bidi="ar"/>
        </w:rPr>
      </w:pPr>
    </w:p>
    <w:p w14:paraId="521247C2">
      <w:pPr>
        <w:snapToGrid w:val="0"/>
        <w:spacing w:line="360" w:lineRule="auto"/>
        <w:ind w:firstLine="6216" w:firstLineChars="2960"/>
        <w:outlineLvl w:val="9"/>
        <w:rPr>
          <w:rFonts w:hint="eastAsia" w:ascii="宋体" w:hAnsi="宋体" w:cs="宋体"/>
          <w:color w:val="auto"/>
          <w:szCs w:val="21"/>
          <w:highlight w:val="none"/>
          <w:lang w:bidi="ar"/>
        </w:rPr>
      </w:pPr>
    </w:p>
    <w:p w14:paraId="07FE43B6">
      <w:pPr>
        <w:snapToGrid w:val="0"/>
        <w:spacing w:line="360" w:lineRule="auto"/>
        <w:ind w:firstLine="6216" w:firstLineChars="2960"/>
        <w:outlineLvl w:val="9"/>
        <w:rPr>
          <w:rFonts w:hint="eastAsia" w:ascii="宋体" w:hAnsi="宋体" w:cs="宋体"/>
          <w:color w:val="auto"/>
          <w:szCs w:val="21"/>
          <w:highlight w:val="none"/>
          <w:lang w:bidi="ar"/>
        </w:rPr>
      </w:pPr>
    </w:p>
    <w:p w14:paraId="5ABC3CEC">
      <w:pPr>
        <w:snapToGrid w:val="0"/>
        <w:spacing w:line="360" w:lineRule="auto"/>
        <w:ind w:firstLine="6216" w:firstLineChars="2960"/>
        <w:outlineLvl w:val="9"/>
        <w:rPr>
          <w:rFonts w:hint="eastAsia" w:ascii="宋体" w:hAnsi="宋体" w:cs="宋体"/>
          <w:color w:val="auto"/>
          <w:szCs w:val="21"/>
          <w:highlight w:val="none"/>
          <w:lang w:bidi="ar"/>
        </w:rPr>
      </w:pPr>
    </w:p>
    <w:tbl>
      <w:tblPr>
        <w:tblStyle w:val="21"/>
        <w:tblpPr w:leftFromText="180" w:rightFromText="180" w:vertAnchor="text" w:horzAnchor="page" w:tblpX="3413" w:tblpY="2928"/>
        <w:tblOverlap w:val="never"/>
        <w:tblW w:w="5280" w:type="dxa"/>
        <w:jc w:val="center"/>
        <w:tblLayout w:type="fixed"/>
        <w:tblCellMar>
          <w:top w:w="0" w:type="dxa"/>
          <w:left w:w="108" w:type="dxa"/>
          <w:bottom w:w="0" w:type="dxa"/>
          <w:right w:w="108" w:type="dxa"/>
        </w:tblCellMar>
      </w:tblPr>
      <w:tblGrid>
        <w:gridCol w:w="5280"/>
      </w:tblGrid>
      <w:tr w14:paraId="38F54D46">
        <w:tblPrEx>
          <w:tblCellMar>
            <w:top w:w="0" w:type="dxa"/>
            <w:left w:w="108" w:type="dxa"/>
            <w:bottom w:w="0" w:type="dxa"/>
            <w:right w:w="108" w:type="dxa"/>
          </w:tblCellMar>
        </w:tblPrEx>
        <w:trPr>
          <w:trHeight w:val="551" w:hRule="atLeast"/>
          <w:jc w:val="center"/>
        </w:trPr>
        <w:tc>
          <w:tcPr>
            <w:tcW w:w="5280" w:type="dxa"/>
            <w:noWrap w:val="0"/>
            <w:vAlign w:val="top"/>
          </w:tcPr>
          <w:p w14:paraId="4750EC8A">
            <w:pPr>
              <w:spacing w:line="360" w:lineRule="auto"/>
              <w:outlineLvl w:val="9"/>
              <w:rPr>
                <w:color w:val="auto"/>
                <w:sz w:val="24"/>
                <w:szCs w:val="24"/>
                <w:highlight w:val="none"/>
              </w:rPr>
            </w:pPr>
            <w:r>
              <w:rPr>
                <w:rFonts w:hint="eastAsia" w:ascii="宋体" w:hAnsi="宋体" w:cs="仿宋"/>
                <w:color w:val="auto"/>
                <w:sz w:val="24"/>
                <w:szCs w:val="24"/>
                <w:highlight w:val="none"/>
                <w:lang w:eastAsia="zh-CN"/>
              </w:rPr>
              <w:t>供应商</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（盖单位公章）                       </w:t>
            </w:r>
          </w:p>
        </w:tc>
      </w:tr>
      <w:tr w14:paraId="4021CC7C">
        <w:tblPrEx>
          <w:tblCellMar>
            <w:top w:w="0" w:type="dxa"/>
            <w:left w:w="108" w:type="dxa"/>
            <w:bottom w:w="0" w:type="dxa"/>
            <w:right w:w="108" w:type="dxa"/>
          </w:tblCellMar>
        </w:tblPrEx>
        <w:trPr>
          <w:trHeight w:val="551" w:hRule="atLeast"/>
          <w:jc w:val="center"/>
        </w:trPr>
        <w:tc>
          <w:tcPr>
            <w:tcW w:w="5280" w:type="dxa"/>
            <w:noWrap w:val="0"/>
            <w:vAlign w:val="top"/>
          </w:tcPr>
          <w:p w14:paraId="7A3E9A51">
            <w:pPr>
              <w:spacing w:line="360" w:lineRule="auto"/>
              <w:outlineLvl w:val="9"/>
              <w:rPr>
                <w:rFonts w:hint="default" w:eastAsia="宋体"/>
                <w:color w:val="auto"/>
                <w:sz w:val="24"/>
                <w:szCs w:val="24"/>
                <w:highlight w:val="none"/>
                <w:u w:val="single"/>
                <w:lang w:val="en-US" w:eastAsia="zh-CN"/>
              </w:rPr>
            </w:pPr>
            <w:r>
              <w:rPr>
                <w:rFonts w:hint="eastAsia" w:ascii="宋体" w:hAnsi="宋体" w:cs="仿宋"/>
                <w:color w:val="auto"/>
                <w:sz w:val="24"/>
                <w:szCs w:val="24"/>
                <w:highlight w:val="none"/>
                <w:u w:val="single"/>
                <w:lang w:eastAsia="zh-CN"/>
              </w:rPr>
              <w:t>法定代表人：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lang w:eastAsia="zh-CN"/>
              </w:rPr>
              <w:t>（签名或盖章）</w:t>
            </w:r>
            <w:r>
              <w:rPr>
                <w:rFonts w:hint="eastAsia" w:ascii="宋体" w:hAnsi="宋体" w:cs="仿宋"/>
                <w:color w:val="auto"/>
                <w:sz w:val="24"/>
                <w:szCs w:val="24"/>
                <w:highlight w:val="none"/>
                <w:u w:val="single"/>
                <w:lang w:val="en-US" w:eastAsia="zh-CN"/>
              </w:rPr>
              <w:t xml:space="preserve">                     </w:t>
            </w:r>
          </w:p>
        </w:tc>
      </w:tr>
      <w:tr w14:paraId="6705D319">
        <w:tblPrEx>
          <w:tblCellMar>
            <w:top w:w="0" w:type="dxa"/>
            <w:left w:w="108" w:type="dxa"/>
            <w:bottom w:w="0" w:type="dxa"/>
            <w:right w:w="108" w:type="dxa"/>
          </w:tblCellMar>
        </w:tblPrEx>
        <w:trPr>
          <w:trHeight w:val="551" w:hRule="atLeast"/>
          <w:jc w:val="center"/>
        </w:trPr>
        <w:tc>
          <w:tcPr>
            <w:tcW w:w="5280" w:type="dxa"/>
            <w:noWrap w:val="0"/>
            <w:vAlign w:val="top"/>
          </w:tcPr>
          <w:p w14:paraId="7CC278BC">
            <w:pPr>
              <w:spacing w:line="360" w:lineRule="auto"/>
              <w:outlineLvl w:val="9"/>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日</w:t>
            </w:r>
            <w:r>
              <w:rPr>
                <w:rFonts w:hint="eastAsia" w:ascii="宋体" w:hAnsi="宋体" w:cs="仿宋"/>
                <w:color w:val="auto"/>
                <w:sz w:val="24"/>
                <w:szCs w:val="24"/>
                <w:highlight w:val="none"/>
                <w:lang w:val="en-US" w:eastAsia="zh-CN"/>
              </w:rPr>
              <w:t xml:space="preserve">  </w:t>
            </w:r>
            <w:r>
              <w:rPr>
                <w:rFonts w:hint="eastAsia" w:ascii="宋体" w:hAnsi="宋体" w:cs="仿宋"/>
                <w:color w:val="auto"/>
                <w:sz w:val="24"/>
                <w:szCs w:val="24"/>
                <w:highlight w:val="none"/>
                <w:lang w:eastAsia="zh-CN"/>
              </w:rPr>
              <w:t>期</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lang w:eastAsia="zh-CN"/>
              </w:rPr>
              <w:t>年</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月</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日</w:t>
            </w:r>
            <w:r>
              <w:rPr>
                <w:rFonts w:hint="eastAsia" w:ascii="宋体" w:hAnsi="宋体" w:cs="仿宋"/>
                <w:color w:val="auto"/>
                <w:sz w:val="24"/>
                <w:szCs w:val="24"/>
                <w:highlight w:val="none"/>
                <w:u w:val="single"/>
              </w:rPr>
              <w:t xml:space="preserve">                  </w:t>
            </w:r>
          </w:p>
        </w:tc>
      </w:tr>
    </w:tbl>
    <w:p w14:paraId="4CFFEBF9">
      <w:pPr>
        <w:numPr>
          <w:ilvl w:val="0"/>
          <w:numId w:val="0"/>
        </w:numPr>
        <w:adjustRightInd w:val="0"/>
        <w:snapToGrid w:val="0"/>
        <w:spacing w:line="360" w:lineRule="auto"/>
        <w:jc w:val="left"/>
        <w:outlineLvl w:val="9"/>
        <w:rPr>
          <w:rFonts w:hint="eastAsia" w:eastAsia="宋体"/>
          <w:color w:val="auto"/>
          <w:sz w:val="24"/>
          <w:highlight w:val="none"/>
        </w:rPr>
      </w:pPr>
      <w:r>
        <w:rPr>
          <w:rFonts w:hint="eastAsia" w:ascii="宋体" w:hAnsi="宋体" w:cs="宋体"/>
          <w:color w:val="auto"/>
          <w:szCs w:val="21"/>
          <w:highlight w:val="none"/>
          <w:lang w:bidi="ar"/>
        </w:rPr>
        <w:br w:type="page"/>
      </w:r>
    </w:p>
    <w:p w14:paraId="7F573801">
      <w:pPr>
        <w:spacing w:after="120" w:afterLines="50" w:line="440" w:lineRule="exact"/>
        <w:jc w:val="center"/>
        <w:outlineLvl w:val="9"/>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lang w:bidi="ar"/>
        </w:rPr>
        <w:t>授权委托书</w:t>
      </w:r>
      <w:r>
        <w:rPr>
          <w:rFonts w:hint="eastAsia" w:ascii="宋体" w:hAnsi="宋体" w:cs="宋体"/>
          <w:color w:val="auto"/>
          <w:sz w:val="24"/>
          <w:szCs w:val="24"/>
          <w:highlight w:val="none"/>
          <w:lang w:bidi="ar"/>
        </w:rPr>
        <w:t xml:space="preserve"> </w:t>
      </w:r>
    </w:p>
    <w:p w14:paraId="1B0843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本人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（姓名）系</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eastAsia="zh-CN" w:bidi="ar"/>
        </w:rPr>
        <w:t>供应商</w:t>
      </w:r>
      <w:r>
        <w:rPr>
          <w:rFonts w:hint="eastAsia" w:ascii="宋体" w:hAnsi="宋体" w:cs="宋体"/>
          <w:color w:val="auto"/>
          <w:sz w:val="24"/>
          <w:szCs w:val="24"/>
          <w:highlight w:val="none"/>
          <w:u w:val="single"/>
          <w:lang w:bidi="ar"/>
        </w:rPr>
        <w:t>名称）</w:t>
      </w:r>
      <w:r>
        <w:rPr>
          <w:rFonts w:hint="eastAsia" w:ascii="宋体" w:hAnsi="宋体" w:cs="宋体"/>
          <w:color w:val="auto"/>
          <w:sz w:val="24"/>
          <w:szCs w:val="24"/>
          <w:highlight w:val="none"/>
          <w:lang w:bidi="ar"/>
        </w:rPr>
        <w:t>的</w:t>
      </w:r>
      <w:r>
        <w:rPr>
          <w:rFonts w:hint="eastAsia" w:ascii="宋体" w:hAnsi="宋体" w:cs="宋体"/>
          <w:color w:val="auto"/>
          <w:sz w:val="24"/>
          <w:szCs w:val="24"/>
          <w:highlight w:val="none"/>
          <w:u w:val="single"/>
          <w:lang w:bidi="ar"/>
        </w:rPr>
        <w:t>法定代表人</w:t>
      </w:r>
      <w:r>
        <w:rPr>
          <w:rFonts w:hint="eastAsia" w:ascii="宋体" w:hAnsi="宋体" w:cs="宋体"/>
          <w:color w:val="auto"/>
          <w:sz w:val="24"/>
          <w:szCs w:val="24"/>
          <w:highlight w:val="none"/>
          <w:lang w:bidi="ar"/>
        </w:rPr>
        <w:t>，现委托（</w:t>
      </w:r>
      <w:r>
        <w:rPr>
          <w:rFonts w:hint="eastAsia" w:ascii="宋体" w:hAnsi="宋体" w:cs="宋体"/>
          <w:color w:val="auto"/>
          <w:sz w:val="24"/>
          <w:szCs w:val="24"/>
          <w:highlight w:val="none"/>
          <w:u w:val="single"/>
          <w:lang w:val="en-US" w:eastAsia="zh-CN" w:bidi="ar"/>
        </w:rPr>
        <w:t xml:space="preserve">    姓名    </w:t>
      </w:r>
      <w:r>
        <w:rPr>
          <w:rFonts w:hint="eastAsia" w:ascii="宋体" w:hAnsi="宋体" w:cs="宋体"/>
          <w:color w:val="auto"/>
          <w:sz w:val="24"/>
          <w:szCs w:val="24"/>
          <w:highlight w:val="none"/>
          <w:lang w:bidi="ar"/>
        </w:rPr>
        <w:t>）为我方代理人（联系电话：</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bidi="ar"/>
        </w:rPr>
        <w:t>委托代理人</w:t>
      </w:r>
      <w:r>
        <w:rPr>
          <w:rFonts w:hint="eastAsia" w:ascii="宋体" w:hAnsi="宋体" w:cs="宋体"/>
          <w:color w:val="auto"/>
          <w:sz w:val="24"/>
          <w:szCs w:val="24"/>
          <w:highlight w:val="none"/>
          <w:lang w:eastAsia="zh-CN" w:bidi="ar"/>
        </w:rPr>
        <w:t>授权权限如下：</w:t>
      </w:r>
    </w:p>
    <w:p w14:paraId="30BB24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以我方名义签署、澄清、说明、补正、递交、撤回、修改</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w:t>
      </w:r>
      <w:r>
        <w:rPr>
          <w:rFonts w:hint="eastAsia" w:ascii="宋体" w:hAnsi="宋体" w:cs="宋体"/>
          <w:color w:val="auto"/>
          <w:sz w:val="24"/>
          <w:szCs w:val="24"/>
          <w:highlight w:val="none"/>
          <w:lang w:eastAsia="zh-CN" w:bidi="ar"/>
        </w:rPr>
        <w:t>项目编号</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响应文件并处理采购活动有关事宜；</w:t>
      </w:r>
    </w:p>
    <w:p w14:paraId="2665D8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sz w:val="24"/>
          <w:szCs w:val="24"/>
          <w:highlight w:val="none"/>
          <w:u w:val="single"/>
          <w:lang w:bidi="ar"/>
        </w:rPr>
      </w:pPr>
      <w:r>
        <w:rPr>
          <w:rFonts w:hint="eastAsia" w:ascii="宋体" w:hAnsi="宋体" w:eastAsia="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val="en-US" w:eastAsia="zh-CN" w:bidi="ar"/>
        </w:rPr>
        <w:t>2</w:t>
      </w:r>
      <w:r>
        <w:rPr>
          <w:rFonts w:hint="eastAsia" w:ascii="宋体" w:hAnsi="宋体" w:eastAsia="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签订合同</w:t>
      </w:r>
      <w:r>
        <w:rPr>
          <w:rFonts w:hint="eastAsia" w:ascii="宋体" w:hAnsi="宋体" w:cs="宋体"/>
          <w:color w:val="auto"/>
          <w:sz w:val="24"/>
          <w:szCs w:val="24"/>
          <w:highlight w:val="none"/>
          <w:u w:val="single"/>
          <w:lang w:eastAsia="zh-CN" w:bidi="ar"/>
        </w:rPr>
        <w:t>。</w:t>
      </w:r>
    </w:p>
    <w:p w14:paraId="2DFD7D0C">
      <w:pPr>
        <w:numPr>
          <w:ilvl w:val="0"/>
          <w:numId w:val="0"/>
        </w:numPr>
        <w:spacing w:line="440" w:lineRule="exact"/>
        <w:ind w:firstLine="482" w:firstLineChars="200"/>
        <w:outlineLvl w:val="9"/>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以上授权所产生的</w:t>
      </w:r>
      <w:r>
        <w:rPr>
          <w:rFonts w:hint="eastAsia" w:ascii="宋体" w:hAnsi="宋体" w:eastAsia="宋体" w:cs="宋体"/>
          <w:b/>
          <w:bCs/>
          <w:color w:val="auto"/>
          <w:sz w:val="24"/>
          <w:szCs w:val="24"/>
          <w:highlight w:val="none"/>
          <w:lang w:bidi="ar"/>
        </w:rPr>
        <w:t>法律后果由我方承担</w:t>
      </w:r>
      <w:r>
        <w:rPr>
          <w:rFonts w:hint="eastAsia" w:ascii="宋体" w:hAnsi="宋体" w:eastAsia="宋体" w:cs="宋体"/>
          <w:b/>
          <w:bCs/>
          <w:color w:val="auto"/>
          <w:sz w:val="24"/>
          <w:szCs w:val="24"/>
          <w:highlight w:val="none"/>
          <w:lang w:eastAsia="zh-CN" w:bidi="ar"/>
        </w:rPr>
        <w:t>。</w:t>
      </w:r>
    </w:p>
    <w:p w14:paraId="3BFB7416">
      <w:pPr>
        <w:numPr>
          <w:ilvl w:val="0"/>
          <w:numId w:val="0"/>
        </w:numPr>
        <w:spacing w:line="440" w:lineRule="exact"/>
        <w:ind w:firstLine="482" w:firstLineChars="200"/>
        <w:outlineLvl w:val="9"/>
        <w:rPr>
          <w:rFonts w:hint="eastAsia" w:ascii="宋体" w:hAnsi="宋体" w:cs="宋体"/>
          <w:color w:val="auto"/>
          <w:sz w:val="24"/>
          <w:szCs w:val="24"/>
          <w:highlight w:val="none"/>
          <w:lang w:bidi="ar"/>
        </w:rPr>
      </w:pPr>
      <w:r>
        <w:rPr>
          <w:rFonts w:hint="eastAsia" w:ascii="宋体" w:hAnsi="宋体" w:cs="宋体"/>
          <w:b/>
          <w:bCs/>
          <w:color w:val="auto"/>
          <w:sz w:val="24"/>
          <w:highlight w:val="none"/>
          <w:u w:val="none"/>
          <w:lang w:eastAsia="zh-CN" w:bidi="ar"/>
        </w:rPr>
        <w:t>委托期限</w:t>
      </w:r>
      <w:r>
        <w:rPr>
          <w:rFonts w:hint="eastAsia" w:ascii="宋体" w:hAnsi="宋体" w:cs="宋体"/>
          <w:b/>
          <w:bCs/>
          <w:color w:val="auto"/>
          <w:sz w:val="24"/>
          <w:highlight w:val="none"/>
          <w:u w:val="none"/>
          <w:lang w:bidi="ar"/>
        </w:rPr>
        <w:t>同本项目响应文件有效期一致</w:t>
      </w:r>
      <w:r>
        <w:rPr>
          <w:rFonts w:hint="eastAsia" w:ascii="宋体" w:hAnsi="宋体" w:eastAsia="宋体" w:cs="宋体"/>
          <w:b/>
          <w:bCs/>
          <w:color w:val="auto"/>
          <w:sz w:val="24"/>
          <w:highlight w:val="none"/>
          <w:u w:val="none"/>
          <w:lang w:eastAsia="zh-CN" w:bidi="ar"/>
        </w:rPr>
        <w:t>，</w:t>
      </w:r>
      <w:r>
        <w:rPr>
          <w:rFonts w:hint="eastAsia" w:ascii="宋体" w:hAnsi="宋体" w:eastAsia="宋体" w:cs="宋体"/>
          <w:b/>
          <w:bCs/>
          <w:color w:val="auto"/>
          <w:sz w:val="24"/>
          <w:szCs w:val="24"/>
          <w:highlight w:val="none"/>
          <w:lang w:bidi="ar"/>
        </w:rPr>
        <w:t>委托代理人无转委托权。</w:t>
      </w:r>
    </w:p>
    <w:p w14:paraId="7DC667DD">
      <w:pPr>
        <w:snapToGrid w:val="0"/>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附：委托代理人身份证复印件(需同时提供正面及背面)</w:t>
      </w:r>
    </w:p>
    <w:tbl>
      <w:tblPr>
        <w:tblStyle w:val="21"/>
        <w:tblpPr w:leftFromText="180" w:rightFromText="180" w:vertAnchor="text" w:horzAnchor="page" w:tblpX="1135" w:tblpY="220"/>
        <w:tblOverlap w:val="never"/>
        <w:tblW w:w="5267" w:type="dxa"/>
        <w:tblInd w:w="0" w:type="dxa"/>
        <w:tblLayout w:type="fixed"/>
        <w:tblCellMar>
          <w:top w:w="0" w:type="dxa"/>
          <w:left w:w="108" w:type="dxa"/>
          <w:bottom w:w="0" w:type="dxa"/>
          <w:right w:w="108" w:type="dxa"/>
        </w:tblCellMar>
      </w:tblPr>
      <w:tblGrid>
        <w:gridCol w:w="5267"/>
      </w:tblGrid>
      <w:tr w14:paraId="553C4B3E">
        <w:tblPrEx>
          <w:tblCellMar>
            <w:top w:w="0" w:type="dxa"/>
            <w:left w:w="108" w:type="dxa"/>
            <w:bottom w:w="0" w:type="dxa"/>
            <w:right w:w="108" w:type="dxa"/>
          </w:tblCellMar>
        </w:tblPrEx>
        <w:tc>
          <w:tcPr>
            <w:tcW w:w="5267" w:type="dxa"/>
            <w:noWrap w:val="0"/>
            <w:vAlign w:val="top"/>
          </w:tcPr>
          <w:p w14:paraId="6FE283F7">
            <w:pPr>
              <w:spacing w:line="360" w:lineRule="auto"/>
              <w:outlineLvl w:val="9"/>
              <w:rPr>
                <w:color w:val="auto"/>
                <w:sz w:val="24"/>
                <w:szCs w:val="24"/>
                <w:highlight w:val="none"/>
              </w:rPr>
            </w:pPr>
            <w:r>
              <w:rPr>
                <w:rFonts w:hint="eastAsia" w:ascii="宋体" w:hAnsi="宋体" w:cs="仿宋"/>
                <w:color w:val="auto"/>
                <w:sz w:val="24"/>
                <w:szCs w:val="24"/>
                <w:highlight w:val="none"/>
                <w:lang w:eastAsia="zh-CN"/>
              </w:rPr>
              <w:t>供应商</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（盖单位公章）                       </w:t>
            </w:r>
          </w:p>
        </w:tc>
      </w:tr>
      <w:tr w14:paraId="5EE6BC6F">
        <w:tblPrEx>
          <w:tblCellMar>
            <w:top w:w="0" w:type="dxa"/>
            <w:left w:w="108" w:type="dxa"/>
            <w:bottom w:w="0" w:type="dxa"/>
            <w:right w:w="108" w:type="dxa"/>
          </w:tblCellMar>
        </w:tblPrEx>
        <w:tc>
          <w:tcPr>
            <w:tcW w:w="5267" w:type="dxa"/>
            <w:noWrap w:val="0"/>
            <w:vAlign w:val="top"/>
          </w:tcPr>
          <w:p w14:paraId="08EE6AE2">
            <w:pPr>
              <w:spacing w:line="360" w:lineRule="auto"/>
              <w:outlineLvl w:val="9"/>
              <w:rPr>
                <w:rFonts w:hint="default" w:eastAsia="宋体"/>
                <w:color w:val="auto"/>
                <w:sz w:val="24"/>
                <w:szCs w:val="24"/>
                <w:highlight w:val="none"/>
                <w:u w:val="single"/>
                <w:lang w:val="en-US" w:eastAsia="zh-CN"/>
              </w:rPr>
            </w:pPr>
            <w:r>
              <w:rPr>
                <w:rFonts w:hint="eastAsia" w:ascii="宋体" w:hAnsi="宋体" w:cs="仿宋"/>
                <w:color w:val="auto"/>
                <w:sz w:val="24"/>
                <w:szCs w:val="24"/>
                <w:highlight w:val="none"/>
                <w:u w:val="single"/>
                <w:lang w:eastAsia="zh-CN"/>
              </w:rPr>
              <w:t>法定代表人：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lang w:eastAsia="zh-CN"/>
              </w:rPr>
              <w:t>（签名或盖章）</w:t>
            </w:r>
            <w:r>
              <w:rPr>
                <w:rFonts w:hint="eastAsia" w:ascii="宋体" w:hAnsi="宋体" w:cs="仿宋"/>
                <w:color w:val="auto"/>
                <w:sz w:val="24"/>
                <w:szCs w:val="24"/>
                <w:highlight w:val="none"/>
                <w:u w:val="single"/>
                <w:lang w:val="en-US" w:eastAsia="zh-CN"/>
              </w:rPr>
              <w:t xml:space="preserve">                     </w:t>
            </w:r>
          </w:p>
        </w:tc>
      </w:tr>
      <w:tr w14:paraId="4299D58D">
        <w:tblPrEx>
          <w:tblCellMar>
            <w:top w:w="0" w:type="dxa"/>
            <w:left w:w="108" w:type="dxa"/>
            <w:bottom w:w="0" w:type="dxa"/>
            <w:right w:w="108" w:type="dxa"/>
          </w:tblCellMar>
        </w:tblPrEx>
        <w:tc>
          <w:tcPr>
            <w:tcW w:w="5267" w:type="dxa"/>
            <w:noWrap w:val="0"/>
            <w:vAlign w:val="top"/>
          </w:tcPr>
          <w:p w14:paraId="1FF72A78">
            <w:pPr>
              <w:spacing w:line="360" w:lineRule="auto"/>
              <w:outlineLvl w:val="9"/>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身份证号码：</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p>
        </w:tc>
      </w:tr>
    </w:tbl>
    <w:p w14:paraId="4BD27FB1">
      <w:pPr>
        <w:spacing w:line="440" w:lineRule="exact"/>
        <w:outlineLvl w:val="9"/>
        <w:rPr>
          <w:rFonts w:hint="eastAsia" w:ascii="宋体" w:hAnsi="宋体" w:cs="宋体"/>
          <w:color w:val="auto"/>
          <w:sz w:val="24"/>
          <w:szCs w:val="24"/>
          <w:highlight w:val="none"/>
          <w:lang w:bidi="ar"/>
        </w:rPr>
      </w:pPr>
    </w:p>
    <w:p w14:paraId="30D1E021">
      <w:pPr>
        <w:spacing w:line="44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p w14:paraId="31143D9E">
      <w:pPr>
        <w:spacing w:line="440" w:lineRule="exact"/>
        <w:outlineLvl w:val="9"/>
        <w:rPr>
          <w:rFonts w:hint="eastAsia" w:ascii="宋体" w:hAnsi="宋体" w:cs="宋体"/>
          <w:color w:val="auto"/>
          <w:sz w:val="24"/>
          <w:szCs w:val="24"/>
          <w:highlight w:val="none"/>
          <w:lang w:bidi="ar"/>
        </w:rPr>
      </w:pPr>
    </w:p>
    <w:p w14:paraId="0BB0B9AD">
      <w:pPr>
        <w:spacing w:line="440" w:lineRule="exact"/>
        <w:outlineLvl w:val="9"/>
        <w:rPr>
          <w:rFonts w:hint="eastAsia" w:ascii="宋体" w:hAnsi="宋体" w:cs="宋体"/>
          <w:color w:val="auto"/>
          <w:sz w:val="24"/>
          <w:szCs w:val="24"/>
          <w:highlight w:val="none"/>
          <w:lang w:bidi="ar"/>
        </w:rPr>
      </w:pPr>
    </w:p>
    <w:tbl>
      <w:tblPr>
        <w:tblStyle w:val="21"/>
        <w:tblpPr w:leftFromText="180" w:rightFromText="180" w:vertAnchor="text" w:horzAnchor="page" w:tblpX="1135" w:tblpY="220"/>
        <w:tblOverlap w:val="never"/>
        <w:tblW w:w="5267" w:type="dxa"/>
        <w:tblInd w:w="0" w:type="dxa"/>
        <w:tblLayout w:type="fixed"/>
        <w:tblCellMar>
          <w:top w:w="0" w:type="dxa"/>
          <w:left w:w="108" w:type="dxa"/>
          <w:bottom w:w="0" w:type="dxa"/>
          <w:right w:w="108" w:type="dxa"/>
        </w:tblCellMar>
      </w:tblPr>
      <w:tblGrid>
        <w:gridCol w:w="5267"/>
      </w:tblGrid>
      <w:tr w14:paraId="61EC2F5A">
        <w:tblPrEx>
          <w:tblCellMar>
            <w:top w:w="0" w:type="dxa"/>
            <w:left w:w="108" w:type="dxa"/>
            <w:bottom w:w="0" w:type="dxa"/>
            <w:right w:w="108" w:type="dxa"/>
          </w:tblCellMar>
        </w:tblPrEx>
        <w:tc>
          <w:tcPr>
            <w:tcW w:w="5267" w:type="dxa"/>
            <w:noWrap w:val="0"/>
            <w:vAlign w:val="top"/>
          </w:tcPr>
          <w:p w14:paraId="647C1C56">
            <w:pPr>
              <w:spacing w:line="360" w:lineRule="auto"/>
              <w:outlineLvl w:val="9"/>
              <w:rPr>
                <w:color w:val="auto"/>
                <w:sz w:val="24"/>
                <w:szCs w:val="24"/>
                <w:highlight w:val="none"/>
              </w:rPr>
            </w:pPr>
            <w:r>
              <w:rPr>
                <w:rFonts w:hint="eastAsia" w:ascii="宋体" w:hAnsi="宋体" w:cs="仿宋"/>
                <w:color w:val="auto"/>
                <w:sz w:val="24"/>
                <w:szCs w:val="24"/>
                <w:highlight w:val="none"/>
                <w:lang w:eastAsia="zh-CN"/>
              </w:rPr>
              <w:t>委托代理人</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eastAsia="zh-CN"/>
              </w:rPr>
              <w:t>签名或盖章</w:t>
            </w:r>
            <w:r>
              <w:rPr>
                <w:rFonts w:hint="eastAsia" w:ascii="宋体" w:hAnsi="宋体" w:cs="仿宋"/>
                <w:color w:val="auto"/>
                <w:sz w:val="24"/>
                <w:szCs w:val="24"/>
                <w:highlight w:val="none"/>
                <w:u w:val="single"/>
              </w:rPr>
              <w:t xml:space="preserve">）                       </w:t>
            </w:r>
          </w:p>
        </w:tc>
      </w:tr>
      <w:tr w14:paraId="0404C545">
        <w:tblPrEx>
          <w:tblCellMar>
            <w:top w:w="0" w:type="dxa"/>
            <w:left w:w="108" w:type="dxa"/>
            <w:bottom w:w="0" w:type="dxa"/>
            <w:right w:w="108" w:type="dxa"/>
          </w:tblCellMar>
        </w:tblPrEx>
        <w:tc>
          <w:tcPr>
            <w:tcW w:w="5267" w:type="dxa"/>
            <w:noWrap w:val="0"/>
            <w:vAlign w:val="top"/>
          </w:tcPr>
          <w:p w14:paraId="3918C1C0">
            <w:pPr>
              <w:spacing w:line="360" w:lineRule="auto"/>
              <w:outlineLvl w:val="9"/>
              <w:rPr>
                <w:rFonts w:hint="default" w:eastAsia="宋体"/>
                <w:color w:val="auto"/>
                <w:sz w:val="24"/>
                <w:szCs w:val="24"/>
                <w:highlight w:val="none"/>
                <w:u w:val="single"/>
                <w:lang w:val="en-US" w:eastAsia="zh-CN"/>
              </w:rPr>
            </w:pPr>
            <w:r>
              <w:rPr>
                <w:rFonts w:hint="eastAsia" w:ascii="宋体" w:hAnsi="宋体" w:cs="仿宋"/>
                <w:color w:val="auto"/>
                <w:sz w:val="24"/>
                <w:szCs w:val="24"/>
                <w:highlight w:val="none"/>
                <w:u w:val="none"/>
                <w:lang w:eastAsia="zh-CN"/>
              </w:rPr>
              <w:t>身份证号码</w:t>
            </w:r>
            <w:r>
              <w:rPr>
                <w:rFonts w:hint="eastAsia" w:ascii="宋体" w:hAnsi="宋体" w:cs="仿宋"/>
                <w:color w:val="auto"/>
                <w:sz w:val="24"/>
                <w:szCs w:val="24"/>
                <w:highlight w:val="none"/>
                <w:u w:val="single"/>
                <w:lang w:eastAsia="zh-CN"/>
              </w:rPr>
              <w:t>：</w:t>
            </w:r>
            <w:r>
              <w:rPr>
                <w:rFonts w:hint="eastAsia" w:ascii="宋体" w:hAnsi="宋体" w:cs="仿宋"/>
                <w:color w:val="auto"/>
                <w:sz w:val="24"/>
                <w:szCs w:val="24"/>
                <w:highlight w:val="none"/>
                <w:u w:val="single"/>
                <w:lang w:val="en-US" w:eastAsia="zh-CN"/>
              </w:rPr>
              <w:t xml:space="preserve">                                 </w:t>
            </w:r>
          </w:p>
        </w:tc>
      </w:tr>
      <w:tr w14:paraId="38A05696">
        <w:tblPrEx>
          <w:tblCellMar>
            <w:top w:w="0" w:type="dxa"/>
            <w:left w:w="108" w:type="dxa"/>
            <w:bottom w:w="0" w:type="dxa"/>
            <w:right w:w="108" w:type="dxa"/>
          </w:tblCellMar>
        </w:tblPrEx>
        <w:tc>
          <w:tcPr>
            <w:tcW w:w="5267" w:type="dxa"/>
            <w:noWrap w:val="0"/>
            <w:vAlign w:val="top"/>
          </w:tcPr>
          <w:p w14:paraId="49355BDF">
            <w:pPr>
              <w:spacing w:line="360" w:lineRule="auto"/>
              <w:outlineLvl w:val="9"/>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日</w:t>
            </w:r>
            <w:r>
              <w:rPr>
                <w:rFonts w:hint="eastAsia" w:ascii="宋体" w:hAnsi="宋体" w:cs="仿宋"/>
                <w:color w:val="auto"/>
                <w:sz w:val="24"/>
                <w:szCs w:val="24"/>
                <w:highlight w:val="none"/>
                <w:lang w:val="en-US" w:eastAsia="zh-CN"/>
              </w:rPr>
              <w:t xml:space="preserve">  </w:t>
            </w:r>
            <w:r>
              <w:rPr>
                <w:rFonts w:hint="eastAsia" w:ascii="宋体" w:hAnsi="宋体" w:cs="仿宋"/>
                <w:color w:val="auto"/>
                <w:sz w:val="24"/>
                <w:szCs w:val="24"/>
                <w:highlight w:val="none"/>
                <w:lang w:eastAsia="zh-CN"/>
              </w:rPr>
              <w:t>期</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lang w:eastAsia="zh-CN"/>
              </w:rPr>
              <w:t>年</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月</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日</w:t>
            </w:r>
            <w:r>
              <w:rPr>
                <w:rFonts w:hint="eastAsia" w:ascii="宋体" w:hAnsi="宋体" w:cs="仿宋"/>
                <w:color w:val="auto"/>
                <w:sz w:val="24"/>
                <w:szCs w:val="24"/>
                <w:highlight w:val="none"/>
                <w:u w:val="single"/>
              </w:rPr>
              <w:t xml:space="preserve">                 </w:t>
            </w:r>
          </w:p>
        </w:tc>
      </w:tr>
    </w:tbl>
    <w:p w14:paraId="3F0CB54C">
      <w:pPr>
        <w:spacing w:line="440" w:lineRule="exact"/>
        <w:outlineLvl w:val="9"/>
        <w:rPr>
          <w:rFonts w:hint="eastAsia" w:ascii="宋体" w:hAnsi="宋体" w:cs="宋体"/>
          <w:color w:val="auto"/>
          <w:sz w:val="24"/>
          <w:szCs w:val="24"/>
          <w:highlight w:val="none"/>
          <w:lang w:bidi="ar"/>
        </w:rPr>
      </w:pPr>
    </w:p>
    <w:p w14:paraId="189BCA1F">
      <w:pPr>
        <w:spacing w:line="440" w:lineRule="exact"/>
        <w:outlineLvl w:val="9"/>
        <w:rPr>
          <w:rFonts w:hint="eastAsia" w:ascii="宋体" w:hAnsi="宋体" w:cs="宋体"/>
          <w:color w:val="auto"/>
          <w:sz w:val="24"/>
          <w:szCs w:val="24"/>
          <w:highlight w:val="none"/>
          <w:lang w:bidi="ar"/>
        </w:rPr>
      </w:pPr>
    </w:p>
    <w:p w14:paraId="3D7B1434">
      <w:pPr>
        <w:spacing w:line="440" w:lineRule="exact"/>
        <w:outlineLvl w:val="9"/>
        <w:rPr>
          <w:rFonts w:hint="eastAsia" w:ascii="宋体" w:hAnsi="宋体" w:cs="宋体"/>
          <w:color w:val="auto"/>
          <w:sz w:val="24"/>
          <w:szCs w:val="24"/>
          <w:highlight w:val="none"/>
          <w:lang w:bidi="ar"/>
        </w:rPr>
      </w:pPr>
    </w:p>
    <w:p w14:paraId="5B4A817A">
      <w:pPr>
        <w:spacing w:line="440" w:lineRule="exact"/>
        <w:outlineLvl w:val="9"/>
        <w:rPr>
          <w:rFonts w:hint="eastAsia" w:ascii="宋体" w:hAnsi="宋体" w:cs="宋体"/>
          <w:color w:val="auto"/>
          <w:sz w:val="24"/>
          <w:szCs w:val="24"/>
          <w:highlight w:val="none"/>
          <w:lang w:bidi="ar"/>
        </w:rPr>
      </w:pPr>
    </w:p>
    <w:p w14:paraId="0758B8CE">
      <w:pPr>
        <w:snapToGrid w:val="0"/>
        <w:spacing w:line="440" w:lineRule="exact"/>
        <w:outlineLvl w:val="9"/>
        <w:rPr>
          <w:rFonts w:hint="eastAsia" w:ascii="宋体" w:hAnsi="宋体" w:cs="宋体"/>
          <w:color w:val="auto"/>
          <w:sz w:val="24"/>
          <w:szCs w:val="24"/>
          <w:highlight w:val="none"/>
          <w:lang w:bidi="ar"/>
        </w:rPr>
      </w:pPr>
      <w:r>
        <w:rPr>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-191135</wp:posOffset>
                </wp:positionH>
                <wp:positionV relativeFrom="paragraph">
                  <wp:posOffset>117475</wp:posOffset>
                </wp:positionV>
                <wp:extent cx="3105150" cy="2482215"/>
                <wp:effectExtent l="4445" t="4445" r="5080" b="8890"/>
                <wp:wrapNone/>
                <wp:docPr id="8" name="自选图形 7"/>
                <wp:cNvGraphicFramePr/>
                <a:graphic xmlns:a="http://schemas.openxmlformats.org/drawingml/2006/main">
                  <a:graphicData uri="http://schemas.microsoft.com/office/word/2010/wordprocessingShape">
                    <wps:wsp>
                      <wps:cNvSpPr/>
                      <wps:spPr>
                        <a:xfrm>
                          <a:off x="0" y="0"/>
                          <a:ext cx="3105150" cy="248221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 o:spid="_x0000_s1026" o:spt="176" type="#_x0000_t176" style="position:absolute;left:0pt;margin-left:-15.05pt;margin-top:9.25pt;height:195.45pt;width:244.5pt;z-index:251664384;mso-width-relative:page;mso-height-relative:page;" fillcolor="#FFFFFF" filled="t" stroked="t" coordsize="21600,21600" o:gfxdata="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4QOl/YAAAACgEAAA8AAAAA&#10;AAAAAQAgAAAAIgAAAGRycy9kb3ducmV2LnhtbFBLAQIUABQAAAAIAIdO4kB4dYJiFAIAADoEAAAO&#10;AAAAAAAAAAEAIAAAACcBAABkcnMvZTJvRG9jLnhtbFBLBQYAAAAABgAGAFkBAACtBQAAAAA=&#10;">
                <v:fill on="t" focussize="0,0"/>
                <v:stroke color="#000000" joinstyle="miter"/>
                <v:imagedata o:title=""/>
                <o:lock v:ext="edit" aspectratio="f"/>
              </v:shape>
            </w:pict>
          </mc:Fallback>
        </mc:AlternateContent>
      </w:r>
      <w:r>
        <w:rPr>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-3377565</wp:posOffset>
                </wp:positionH>
                <wp:positionV relativeFrom="paragraph">
                  <wp:posOffset>140335</wp:posOffset>
                </wp:positionV>
                <wp:extent cx="3105150" cy="2482215"/>
                <wp:effectExtent l="4445" t="4445" r="5080" b="8890"/>
                <wp:wrapNone/>
                <wp:docPr id="10" name="自选图形 8"/>
                <wp:cNvGraphicFramePr/>
                <a:graphic xmlns:a="http://schemas.openxmlformats.org/drawingml/2006/main">
                  <a:graphicData uri="http://schemas.microsoft.com/office/word/2010/wordprocessingShape">
                    <wps:wsp>
                      <wps:cNvSpPr/>
                      <wps:spPr>
                        <a:xfrm>
                          <a:off x="0" y="0"/>
                          <a:ext cx="3105150" cy="248221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 o:spid="_x0000_s1026" o:spt="176" type="#_x0000_t176" style="position:absolute;left:0pt;margin-left:-265.95pt;margin-top:11.05pt;height:195.45pt;width:244.5pt;z-index:251665408;mso-width-relative:page;mso-height-relative:page;" fillcolor="#FFFFFF" filled="t" stroked="t" coordsize="21600,21600" o:gfxdata="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AKZY2QAAAAsBAAAPAAAA&#10;AAAAAAEAIAAAACIAAABkcnMvZG93bnJldi54bWxQSwECFAAUAAAACACHTuJACCp79hQCAAA7BAAA&#10;DgAAAAAAAAABACAAAAAoAQAAZHJzL2Uyb0RvYy54bWxQSwUGAAAAAAYABgBZAQAArgUAAAAA&#10;">
                <v:fill on="t" focussize="0,0"/>
                <v:stroke color="#000000" joinstyle="miter"/>
                <v:imagedata o:title=""/>
                <o:lock v:ext="edit" aspectratio="f"/>
              </v:shape>
            </w:pict>
          </mc:Fallback>
        </mc:AlternateContent>
      </w:r>
    </w:p>
    <w:p w14:paraId="6EDD5720">
      <w:pPr>
        <w:snapToGrid w:val="0"/>
        <w:spacing w:line="440" w:lineRule="exact"/>
        <w:outlineLvl w:val="9"/>
        <w:rPr>
          <w:rFonts w:hint="eastAsia" w:ascii="宋体" w:hAnsi="宋体" w:cs="宋体"/>
          <w:color w:val="auto"/>
          <w:sz w:val="24"/>
          <w:szCs w:val="24"/>
          <w:highlight w:val="none"/>
          <w:lang w:bidi="ar"/>
        </w:rPr>
      </w:pPr>
    </w:p>
    <w:p w14:paraId="279B9B5A">
      <w:pPr>
        <w:snapToGrid w:val="0"/>
        <w:spacing w:line="440" w:lineRule="exact"/>
        <w:outlineLvl w:val="9"/>
        <w:rPr>
          <w:rFonts w:hint="eastAsia" w:ascii="宋体" w:hAnsi="宋体" w:cs="宋体"/>
          <w:color w:val="auto"/>
          <w:sz w:val="24"/>
          <w:szCs w:val="24"/>
          <w:highlight w:val="none"/>
          <w:lang w:bidi="ar"/>
        </w:rPr>
      </w:pPr>
      <w:r>
        <w:rPr>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3168650</wp:posOffset>
                </wp:positionH>
                <wp:positionV relativeFrom="paragraph">
                  <wp:posOffset>119380</wp:posOffset>
                </wp:positionV>
                <wp:extent cx="2805430" cy="908050"/>
                <wp:effectExtent l="4445" t="4445" r="9525" b="11430"/>
                <wp:wrapNone/>
                <wp:docPr id="12" name="文本框 10"/>
                <wp:cNvGraphicFramePr/>
                <a:graphic xmlns:a="http://schemas.openxmlformats.org/drawingml/2006/main">
                  <a:graphicData uri="http://schemas.microsoft.com/office/word/2010/wordprocessingShape">
                    <wps:wsp>
                      <wps:cNvSpPr txBox="1"/>
                      <wps:spPr>
                        <a:xfrm>
                          <a:off x="0" y="0"/>
                          <a:ext cx="2805430" cy="9080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0B8283A">
                            <w:r>
                              <w:rPr>
                                <w:rFonts w:hint="eastAsia"/>
                                <w:sz w:val="24"/>
                              </w:rPr>
                              <w:t>委托代理人身份证反面复印件贴于此处</w:t>
                            </w:r>
                          </w:p>
                        </w:txbxContent>
                      </wps:txbx>
                      <wps:bodyPr upright="1"/>
                    </wps:wsp>
                  </a:graphicData>
                </a:graphic>
              </wp:anchor>
            </w:drawing>
          </mc:Choice>
          <mc:Fallback>
            <w:pict>
              <v:shape id="文本框 10" o:spid="_x0000_s1026" o:spt="202" type="#_x0000_t202" style="position:absolute;left:0pt;margin-left:249.5pt;margin-top:9.4pt;height:71.5pt;width:220.9pt;z-index:251667456;mso-width-relative:page;mso-height-relative:page;" fillcolor="#FFFFFF" filled="t" stroked="t" coordsize="21600,21600" o:gfxdata="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KDFZNgAAAAKAQAADwAAAAAAAAABACAAAAAiAAAAZHJz&#10;L2Rvd25yZXYueG1sUEsBAhQAFAAAAAgAh07iQDhodXYEAgAAOAQAAA4AAAAAAAAAAQAgAAAAJwEA&#10;AGRycy9lMm9Eb2MueG1sUEsFBgAAAAAGAAYAWQEAAJ0FAAAAAA==&#10;">
                <v:fill on="t" focussize="0,0"/>
                <v:stroke color="#FFFFFF" joinstyle="miter"/>
                <v:imagedata o:title=""/>
                <o:lock v:ext="edit" aspectratio="f"/>
                <v:textbox>
                  <w:txbxContent>
                    <w:p w14:paraId="40B8283A">
                      <w:r>
                        <w:rPr>
                          <w:rFonts w:hint="eastAsia"/>
                          <w:sz w:val="24"/>
                        </w:rPr>
                        <w:t>委托代理人身份证反面复印件贴于此处</w:t>
                      </w:r>
                    </w:p>
                  </w:txbxContent>
                </v:textbox>
              </v:shape>
            </w:pict>
          </mc:Fallback>
        </mc:AlternateContent>
      </w:r>
      <w:r>
        <w:rPr>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-91440</wp:posOffset>
                </wp:positionH>
                <wp:positionV relativeFrom="paragraph">
                  <wp:posOffset>100330</wp:posOffset>
                </wp:positionV>
                <wp:extent cx="2805430" cy="908050"/>
                <wp:effectExtent l="4445" t="4445" r="9525" b="11430"/>
                <wp:wrapNone/>
                <wp:docPr id="11" name="文本框 9"/>
                <wp:cNvGraphicFramePr/>
                <a:graphic xmlns:a="http://schemas.openxmlformats.org/drawingml/2006/main">
                  <a:graphicData uri="http://schemas.microsoft.com/office/word/2010/wordprocessingShape">
                    <wps:wsp>
                      <wps:cNvSpPr txBox="1"/>
                      <wps:spPr>
                        <a:xfrm>
                          <a:off x="0" y="0"/>
                          <a:ext cx="2805430" cy="9080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51F7A99">
                            <w:r>
                              <w:rPr>
                                <w:rFonts w:hint="eastAsia"/>
                                <w:sz w:val="24"/>
                              </w:rPr>
                              <w:t>委托代理人身份证正面复印件贴于此处</w:t>
                            </w:r>
                          </w:p>
                        </w:txbxContent>
                      </wps:txbx>
                      <wps:bodyPr upright="1"/>
                    </wps:wsp>
                  </a:graphicData>
                </a:graphic>
              </wp:anchor>
            </w:drawing>
          </mc:Choice>
          <mc:Fallback>
            <w:pict>
              <v:shape id="文本框 9" o:spid="_x0000_s1026" o:spt="202" type="#_x0000_t202" style="position:absolute;left:0pt;margin-left:-7.2pt;margin-top:7.9pt;height:71.5pt;width:220.9pt;z-index:251666432;mso-width-relative:page;mso-height-relative:page;" fillcolor="#FFFFFF" filled="t" stroked="t" coordsize="21600,21600" o:gfxdata="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1R9/XAAAACgEAAA8AAAAAAAAAAQAgAAAAIgAAAGRy&#10;cy9kb3ducmV2LnhtbFBLAQIUABQAAAAIAIdO4kDcW9VVBgIAADcEAAAOAAAAAAAAAAEAIAAAACYB&#10;AABkcnMvZTJvRG9jLnhtbFBLBQYAAAAABgAGAFkBAACeBQAAAAA=&#10;">
                <v:fill on="t" focussize="0,0"/>
                <v:stroke color="#FFFFFF" joinstyle="miter"/>
                <v:imagedata o:title=""/>
                <o:lock v:ext="edit" aspectratio="f"/>
                <v:textbox>
                  <w:txbxContent>
                    <w:p w14:paraId="051F7A99">
                      <w:r>
                        <w:rPr>
                          <w:rFonts w:hint="eastAsia"/>
                          <w:sz w:val="24"/>
                        </w:rPr>
                        <w:t>委托代理人身份证正面复印件贴于此处</w:t>
                      </w:r>
                    </w:p>
                  </w:txbxContent>
                </v:textbox>
              </v:shape>
            </w:pict>
          </mc:Fallback>
        </mc:AlternateContent>
      </w:r>
    </w:p>
    <w:p w14:paraId="45C5327E">
      <w:pPr>
        <w:snapToGrid w:val="0"/>
        <w:spacing w:line="440" w:lineRule="exact"/>
        <w:outlineLvl w:val="9"/>
        <w:rPr>
          <w:rFonts w:hint="eastAsia" w:ascii="宋体" w:hAnsi="宋体" w:cs="宋体"/>
          <w:color w:val="auto"/>
          <w:sz w:val="24"/>
          <w:szCs w:val="24"/>
          <w:highlight w:val="none"/>
          <w:lang w:bidi="ar"/>
        </w:rPr>
      </w:pPr>
    </w:p>
    <w:p w14:paraId="350849F9">
      <w:pPr>
        <w:snapToGrid w:val="0"/>
        <w:spacing w:line="440" w:lineRule="exact"/>
        <w:outlineLvl w:val="9"/>
        <w:rPr>
          <w:rFonts w:hint="eastAsia" w:ascii="宋体" w:hAnsi="宋体" w:cs="宋体"/>
          <w:color w:val="auto"/>
          <w:sz w:val="24"/>
          <w:szCs w:val="24"/>
          <w:highlight w:val="none"/>
          <w:lang w:bidi="ar"/>
        </w:rPr>
      </w:pPr>
    </w:p>
    <w:p w14:paraId="3F47C7B3">
      <w:pPr>
        <w:snapToGrid w:val="0"/>
        <w:spacing w:line="440" w:lineRule="exact"/>
        <w:outlineLvl w:val="9"/>
        <w:rPr>
          <w:rFonts w:hint="eastAsia" w:ascii="宋体" w:hAnsi="宋体" w:cs="宋体"/>
          <w:color w:val="auto"/>
          <w:sz w:val="24"/>
          <w:szCs w:val="24"/>
          <w:highlight w:val="none"/>
          <w:lang w:bidi="ar"/>
        </w:rPr>
      </w:pPr>
    </w:p>
    <w:p w14:paraId="4EE7BC00">
      <w:pPr>
        <w:snapToGrid w:val="0"/>
        <w:spacing w:line="44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p w14:paraId="4055B6D9">
      <w:pPr>
        <w:spacing w:line="440" w:lineRule="exact"/>
        <w:outlineLvl w:val="9"/>
        <w:rPr>
          <w:rFonts w:hint="eastAsia" w:ascii="宋体" w:hAnsi="宋体" w:cs="宋体"/>
          <w:b/>
          <w:bCs/>
          <w:color w:val="auto"/>
          <w:sz w:val="24"/>
          <w:szCs w:val="24"/>
          <w:highlight w:val="none"/>
          <w:lang w:bidi="ar"/>
        </w:rPr>
      </w:pPr>
    </w:p>
    <w:p w14:paraId="06C2DFEF">
      <w:pPr>
        <w:spacing w:line="440" w:lineRule="exact"/>
        <w:outlineLvl w:val="9"/>
        <w:rPr>
          <w:rFonts w:hint="eastAsia" w:ascii="宋体" w:hAnsi="宋体" w:cs="宋体"/>
          <w:b w:val="0"/>
          <w:bCs w:val="0"/>
          <w:color w:val="auto"/>
          <w:sz w:val="24"/>
          <w:szCs w:val="24"/>
          <w:highlight w:val="none"/>
          <w:lang w:bidi="ar"/>
        </w:rPr>
      </w:pPr>
    </w:p>
    <w:p w14:paraId="0C5FD12D">
      <w:pPr>
        <w:spacing w:line="440" w:lineRule="exact"/>
        <w:outlineLvl w:val="9"/>
        <w:rPr>
          <w:rFonts w:hint="eastAsia" w:ascii="宋体" w:hAnsi="宋体" w:cs="宋体"/>
          <w:b w:val="0"/>
          <w:bCs w:val="0"/>
          <w:color w:val="auto"/>
          <w:sz w:val="24"/>
          <w:szCs w:val="24"/>
          <w:highlight w:val="none"/>
          <w:lang w:bidi="ar"/>
        </w:rPr>
      </w:pPr>
    </w:p>
    <w:p w14:paraId="68C1C9A5">
      <w:pPr>
        <w:spacing w:line="440" w:lineRule="exact"/>
        <w:outlineLvl w:val="9"/>
        <w:rPr>
          <w:rFonts w:hint="eastAsia" w:ascii="宋体" w:hAnsi="宋体" w:cs="宋体"/>
          <w:b w:val="0"/>
          <w:bCs w:val="0"/>
          <w:color w:val="auto"/>
          <w:sz w:val="24"/>
          <w:szCs w:val="24"/>
          <w:highlight w:val="none"/>
          <w:lang w:eastAsia="zh-CN" w:bidi="ar"/>
        </w:rPr>
      </w:pPr>
      <w:r>
        <w:rPr>
          <w:rFonts w:hint="eastAsia" w:ascii="宋体" w:hAnsi="宋体" w:cs="宋体"/>
          <w:b w:val="0"/>
          <w:bCs w:val="0"/>
          <w:color w:val="auto"/>
          <w:sz w:val="24"/>
          <w:szCs w:val="24"/>
          <w:highlight w:val="none"/>
          <w:lang w:bidi="ar"/>
        </w:rPr>
        <w:t>注：如</w:t>
      </w:r>
      <w:r>
        <w:rPr>
          <w:rFonts w:hint="eastAsia" w:ascii="宋体" w:hAnsi="宋体" w:cs="宋体"/>
          <w:b w:val="0"/>
          <w:bCs w:val="0"/>
          <w:color w:val="auto"/>
          <w:sz w:val="24"/>
          <w:szCs w:val="24"/>
          <w:highlight w:val="none"/>
          <w:lang w:eastAsia="zh-CN" w:bidi="ar"/>
        </w:rPr>
        <w:t>响应文件</w:t>
      </w:r>
      <w:r>
        <w:rPr>
          <w:rFonts w:hint="eastAsia" w:ascii="宋体" w:hAnsi="宋体" w:cs="宋体"/>
          <w:b w:val="0"/>
          <w:bCs w:val="0"/>
          <w:color w:val="auto"/>
          <w:sz w:val="24"/>
          <w:szCs w:val="24"/>
          <w:highlight w:val="none"/>
          <w:lang w:bidi="ar"/>
        </w:rPr>
        <w:t>由委托代理人签字或盖章的，</w:t>
      </w:r>
      <w:r>
        <w:rPr>
          <w:rFonts w:hint="eastAsia" w:ascii="宋体" w:hAnsi="宋体" w:cs="宋体"/>
          <w:b w:val="0"/>
          <w:bCs w:val="0"/>
          <w:color w:val="auto"/>
          <w:sz w:val="24"/>
          <w:szCs w:val="24"/>
          <w:highlight w:val="none"/>
          <w:lang w:eastAsia="zh-CN" w:bidi="ar"/>
        </w:rPr>
        <w:t>响应文件</w:t>
      </w:r>
      <w:r>
        <w:rPr>
          <w:rFonts w:hint="eastAsia" w:ascii="宋体" w:hAnsi="宋体" w:cs="宋体"/>
          <w:b w:val="0"/>
          <w:bCs w:val="0"/>
          <w:color w:val="auto"/>
          <w:sz w:val="24"/>
          <w:szCs w:val="24"/>
          <w:highlight w:val="none"/>
          <w:lang w:bidi="ar"/>
        </w:rPr>
        <w:t>必须附此授权委托书和</w:t>
      </w:r>
      <w:r>
        <w:rPr>
          <w:rFonts w:hint="eastAsia" w:ascii="宋体" w:hAnsi="宋体" w:cs="宋体"/>
          <w:b w:val="0"/>
          <w:bCs w:val="0"/>
          <w:color w:val="auto"/>
          <w:sz w:val="24"/>
          <w:szCs w:val="24"/>
          <w:highlight w:val="none"/>
          <w:u w:val="single"/>
          <w:lang w:bidi="ar"/>
        </w:rPr>
        <w:t>法定代表人</w:t>
      </w:r>
      <w:r>
        <w:rPr>
          <w:rFonts w:hint="eastAsia" w:ascii="宋体" w:hAnsi="宋体" w:cs="宋体"/>
          <w:b w:val="0"/>
          <w:bCs w:val="0"/>
          <w:color w:val="auto"/>
          <w:sz w:val="24"/>
          <w:szCs w:val="24"/>
          <w:highlight w:val="none"/>
          <w:lang w:bidi="ar"/>
        </w:rPr>
        <w:t>身份证明</w:t>
      </w:r>
      <w:r>
        <w:rPr>
          <w:rFonts w:hint="eastAsia" w:ascii="宋体" w:hAnsi="宋体" w:cs="宋体"/>
          <w:b w:val="0"/>
          <w:bCs w:val="0"/>
          <w:color w:val="auto"/>
          <w:sz w:val="24"/>
          <w:szCs w:val="24"/>
          <w:highlight w:val="none"/>
          <w:lang w:eastAsia="zh-CN" w:bidi="ar"/>
        </w:rPr>
        <w:t>。</w:t>
      </w:r>
    </w:p>
    <w:p w14:paraId="3B0F3C1B">
      <w:pPr>
        <w:spacing w:line="440" w:lineRule="exact"/>
        <w:outlineLvl w:val="9"/>
        <w:rPr>
          <w:rFonts w:hint="eastAsia"/>
          <w:color w:val="auto"/>
          <w:highlight w:val="none"/>
          <w:lang w:eastAsia="zh-CN"/>
        </w:rPr>
      </w:pPr>
    </w:p>
    <w:p w14:paraId="2D754874">
      <w:pPr>
        <w:numPr>
          <w:ilvl w:val="0"/>
          <w:numId w:val="0"/>
        </w:numPr>
        <w:adjustRightInd w:val="0"/>
        <w:snapToGrid w:val="0"/>
        <w:spacing w:line="360" w:lineRule="auto"/>
        <w:jc w:val="left"/>
        <w:outlineLvl w:val="9"/>
        <w:rPr>
          <w:rFonts w:hint="eastAsia"/>
          <w:color w:val="auto"/>
          <w:sz w:val="24"/>
          <w:highlight w:val="none"/>
          <w:lang w:val="en-US" w:eastAsia="zh-CN"/>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615DF510">
      <w:pPr>
        <w:adjustRightInd w:val="0"/>
        <w:snapToGrid w:val="0"/>
        <w:spacing w:line="360" w:lineRule="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val="en-US" w:eastAsia="zh-CN" w:bidi="ar"/>
        </w:rPr>
        <w:t>2.4</w:t>
      </w:r>
      <w:r>
        <w:rPr>
          <w:rFonts w:hint="eastAsia" w:ascii="宋体" w:hAnsi="宋体" w:eastAsia="宋体" w:cs="宋体"/>
          <w:b/>
          <w:bCs/>
          <w:color w:val="auto"/>
          <w:sz w:val="24"/>
          <w:highlight w:val="none"/>
          <w:lang w:bidi="ar"/>
        </w:rPr>
        <w:t>供应商情况表</w:t>
      </w:r>
    </w:p>
    <w:p w14:paraId="11CDE6E5">
      <w:pPr>
        <w:spacing w:line="360" w:lineRule="auto"/>
        <w:ind w:right="-21" w:rightChars="-10"/>
        <w:jc w:val="center"/>
        <w:outlineLvl w:val="9"/>
        <w:rPr>
          <w:rFonts w:hint="eastAsia" w:ascii="宋体" w:hAnsi="宋体" w:eastAsia="宋体" w:cs="宋体"/>
          <w:b/>
          <w:bCs/>
          <w:color w:val="auto"/>
          <w:sz w:val="24"/>
          <w:szCs w:val="24"/>
          <w:highlight w:val="none"/>
          <w:lang w:bidi="ar"/>
        </w:rPr>
      </w:pPr>
      <w:r>
        <w:rPr>
          <w:rFonts w:hint="eastAsia" w:ascii="宋体" w:hAnsi="宋体" w:cs="宋体"/>
          <w:b/>
          <w:bCs/>
          <w:color w:val="auto"/>
          <w:sz w:val="24"/>
          <w:szCs w:val="24"/>
          <w:highlight w:val="none"/>
          <w:lang w:eastAsia="zh-CN" w:bidi="ar"/>
        </w:rPr>
        <w:t>供应商</w:t>
      </w:r>
      <w:r>
        <w:rPr>
          <w:rFonts w:hint="eastAsia" w:ascii="宋体" w:hAnsi="宋体" w:eastAsia="宋体" w:cs="宋体"/>
          <w:b/>
          <w:bCs/>
          <w:color w:val="auto"/>
          <w:sz w:val="24"/>
          <w:szCs w:val="24"/>
          <w:highlight w:val="none"/>
          <w:lang w:bidi="ar"/>
        </w:rPr>
        <w:t>情况表</w:t>
      </w:r>
    </w:p>
    <w:tbl>
      <w:tblPr>
        <w:tblStyle w:val="21"/>
        <w:tblW w:w="0" w:type="auto"/>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746"/>
        <w:gridCol w:w="2111"/>
        <w:gridCol w:w="1707"/>
        <w:gridCol w:w="1466"/>
        <w:gridCol w:w="1163"/>
      </w:tblGrid>
      <w:tr w14:paraId="032F728A">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36" w:hRule="atLeast"/>
          <w:jc w:val="center"/>
        </w:trPr>
        <w:tc>
          <w:tcPr>
            <w:tcW w:w="2746" w:type="dxa"/>
            <w:tcBorders>
              <w:top w:val="single" w:color="auto" w:sz="12" w:space="0"/>
              <w:left w:val="single" w:color="auto" w:sz="12" w:space="0"/>
              <w:bottom w:val="single" w:color="auto" w:sz="6" w:space="0"/>
              <w:right w:val="single" w:color="auto" w:sz="6" w:space="0"/>
            </w:tcBorders>
            <w:noWrap w:val="0"/>
            <w:vAlign w:val="center"/>
          </w:tcPr>
          <w:p w14:paraId="23BF98B2">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法定代表人</w:t>
            </w:r>
          </w:p>
        </w:tc>
        <w:tc>
          <w:tcPr>
            <w:tcW w:w="2111" w:type="dxa"/>
            <w:tcBorders>
              <w:top w:val="single" w:color="auto" w:sz="12" w:space="0"/>
              <w:left w:val="nil"/>
              <w:bottom w:val="single" w:color="auto" w:sz="6" w:space="0"/>
              <w:right w:val="single" w:color="auto" w:sz="6" w:space="0"/>
            </w:tcBorders>
            <w:noWrap w:val="0"/>
            <w:vAlign w:val="center"/>
          </w:tcPr>
          <w:p w14:paraId="1E8F5F66">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c>
          <w:tcPr>
            <w:tcW w:w="1707" w:type="dxa"/>
            <w:tcBorders>
              <w:top w:val="single" w:color="auto" w:sz="12" w:space="0"/>
              <w:left w:val="nil"/>
              <w:bottom w:val="single" w:color="auto" w:sz="6" w:space="0"/>
              <w:right w:val="single" w:color="auto" w:sz="6" w:space="0"/>
            </w:tcBorders>
            <w:noWrap w:val="0"/>
            <w:vAlign w:val="center"/>
          </w:tcPr>
          <w:p w14:paraId="3DBB69FC">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成立日期</w:t>
            </w:r>
          </w:p>
        </w:tc>
        <w:tc>
          <w:tcPr>
            <w:tcW w:w="2629" w:type="dxa"/>
            <w:gridSpan w:val="2"/>
            <w:tcBorders>
              <w:top w:val="single" w:color="auto" w:sz="12" w:space="0"/>
              <w:left w:val="nil"/>
              <w:bottom w:val="single" w:color="auto" w:sz="6" w:space="0"/>
              <w:right w:val="single" w:color="auto" w:sz="12" w:space="0"/>
            </w:tcBorders>
            <w:noWrap w:val="0"/>
            <w:vAlign w:val="center"/>
          </w:tcPr>
          <w:p w14:paraId="1F95FC99">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r w14:paraId="27890AF4">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2"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30E0D458">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企业地址</w:t>
            </w:r>
          </w:p>
        </w:tc>
        <w:tc>
          <w:tcPr>
            <w:tcW w:w="2111" w:type="dxa"/>
            <w:tcBorders>
              <w:top w:val="single" w:color="auto" w:sz="6" w:space="0"/>
              <w:left w:val="nil"/>
              <w:bottom w:val="single" w:color="auto" w:sz="6" w:space="0"/>
              <w:right w:val="single" w:color="auto" w:sz="6" w:space="0"/>
            </w:tcBorders>
            <w:noWrap w:val="0"/>
            <w:vAlign w:val="center"/>
          </w:tcPr>
          <w:p w14:paraId="3C969848">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c>
          <w:tcPr>
            <w:tcW w:w="1707" w:type="dxa"/>
            <w:tcBorders>
              <w:top w:val="single" w:color="auto" w:sz="6" w:space="0"/>
              <w:left w:val="nil"/>
              <w:bottom w:val="single" w:color="auto" w:sz="6" w:space="0"/>
              <w:right w:val="single" w:color="auto" w:sz="6" w:space="0"/>
            </w:tcBorders>
            <w:noWrap w:val="0"/>
            <w:vAlign w:val="center"/>
          </w:tcPr>
          <w:p w14:paraId="2536FAB9">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注册资本</w:t>
            </w:r>
          </w:p>
        </w:tc>
        <w:tc>
          <w:tcPr>
            <w:tcW w:w="2629" w:type="dxa"/>
            <w:gridSpan w:val="2"/>
            <w:tcBorders>
              <w:top w:val="single" w:color="auto" w:sz="6" w:space="0"/>
              <w:left w:val="nil"/>
              <w:bottom w:val="single" w:color="auto" w:sz="6" w:space="0"/>
              <w:right w:val="single" w:color="auto" w:sz="12" w:space="0"/>
            </w:tcBorders>
            <w:noWrap w:val="0"/>
            <w:vAlign w:val="center"/>
          </w:tcPr>
          <w:p w14:paraId="1A27F1D5">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万元</w:t>
            </w:r>
          </w:p>
        </w:tc>
      </w:tr>
      <w:tr w14:paraId="24F96936">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36"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51E28DF2">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经营范围</w:t>
            </w:r>
          </w:p>
        </w:tc>
        <w:tc>
          <w:tcPr>
            <w:tcW w:w="6447" w:type="dxa"/>
            <w:gridSpan w:val="4"/>
            <w:tcBorders>
              <w:top w:val="single" w:color="auto" w:sz="6" w:space="0"/>
              <w:left w:val="nil"/>
              <w:bottom w:val="single" w:color="auto" w:sz="6" w:space="0"/>
              <w:right w:val="single" w:color="auto" w:sz="12" w:space="0"/>
            </w:tcBorders>
            <w:noWrap w:val="0"/>
            <w:vAlign w:val="center"/>
          </w:tcPr>
          <w:p w14:paraId="31D52A44">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r w14:paraId="7F59EDCD">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2"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0FAFC9EE">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员工人数</w:t>
            </w:r>
          </w:p>
        </w:tc>
        <w:tc>
          <w:tcPr>
            <w:tcW w:w="2111" w:type="dxa"/>
            <w:tcBorders>
              <w:top w:val="single" w:color="auto" w:sz="6" w:space="0"/>
              <w:left w:val="nil"/>
              <w:bottom w:val="single" w:color="auto" w:sz="6" w:space="0"/>
              <w:right w:val="single" w:color="auto" w:sz="6" w:space="0"/>
            </w:tcBorders>
            <w:noWrap w:val="0"/>
            <w:vAlign w:val="center"/>
          </w:tcPr>
          <w:p w14:paraId="69C6B4B5">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tc>
        <w:tc>
          <w:tcPr>
            <w:tcW w:w="3173" w:type="dxa"/>
            <w:gridSpan w:val="2"/>
            <w:tcBorders>
              <w:top w:val="single" w:color="auto" w:sz="6" w:space="0"/>
              <w:left w:val="nil"/>
              <w:bottom w:val="single" w:color="auto" w:sz="6" w:space="0"/>
              <w:right w:val="single" w:color="auto" w:sz="6" w:space="0"/>
            </w:tcBorders>
            <w:noWrap w:val="0"/>
            <w:vAlign w:val="center"/>
          </w:tcPr>
          <w:p w14:paraId="0D3578CA">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拥有中高级以上职称的人数</w:t>
            </w:r>
          </w:p>
        </w:tc>
        <w:tc>
          <w:tcPr>
            <w:tcW w:w="1163" w:type="dxa"/>
            <w:tcBorders>
              <w:top w:val="single" w:color="auto" w:sz="6" w:space="0"/>
              <w:left w:val="nil"/>
              <w:bottom w:val="single" w:color="auto" w:sz="6" w:space="0"/>
              <w:right w:val="single" w:color="auto" w:sz="12" w:space="0"/>
            </w:tcBorders>
            <w:noWrap w:val="0"/>
            <w:vAlign w:val="center"/>
          </w:tcPr>
          <w:p w14:paraId="5C1F5050">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tc>
      </w:tr>
      <w:tr w14:paraId="66ECC3FE">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3"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152AAEF4">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资产总额</w:t>
            </w:r>
          </w:p>
        </w:tc>
        <w:tc>
          <w:tcPr>
            <w:tcW w:w="2111" w:type="dxa"/>
            <w:tcBorders>
              <w:top w:val="single" w:color="auto" w:sz="6" w:space="0"/>
              <w:left w:val="nil"/>
              <w:bottom w:val="single" w:color="auto" w:sz="6" w:space="0"/>
              <w:right w:val="single" w:color="auto" w:sz="6" w:space="0"/>
            </w:tcBorders>
            <w:noWrap w:val="0"/>
            <w:vAlign w:val="center"/>
          </w:tcPr>
          <w:p w14:paraId="510A50EF">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tc>
        <w:tc>
          <w:tcPr>
            <w:tcW w:w="1707" w:type="dxa"/>
            <w:tcBorders>
              <w:top w:val="single" w:color="auto" w:sz="6" w:space="0"/>
              <w:left w:val="nil"/>
              <w:bottom w:val="single" w:color="auto" w:sz="6" w:space="0"/>
              <w:right w:val="single" w:color="auto" w:sz="6" w:space="0"/>
            </w:tcBorders>
            <w:noWrap w:val="0"/>
            <w:vAlign w:val="center"/>
          </w:tcPr>
          <w:p w14:paraId="304621C7">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净资产</w:t>
            </w:r>
          </w:p>
        </w:tc>
        <w:tc>
          <w:tcPr>
            <w:tcW w:w="2629" w:type="dxa"/>
            <w:gridSpan w:val="2"/>
            <w:tcBorders>
              <w:top w:val="single" w:color="auto" w:sz="6" w:space="0"/>
              <w:left w:val="nil"/>
              <w:bottom w:val="single" w:color="auto" w:sz="6" w:space="0"/>
              <w:right w:val="single" w:color="auto" w:sz="12" w:space="0"/>
            </w:tcBorders>
            <w:noWrap w:val="0"/>
            <w:vAlign w:val="center"/>
          </w:tcPr>
          <w:p w14:paraId="7A7D6999">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万元</w:t>
            </w:r>
          </w:p>
        </w:tc>
      </w:tr>
      <w:tr w14:paraId="31DAE9BD">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3"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77F37210">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股东权益</w:t>
            </w:r>
          </w:p>
        </w:tc>
        <w:tc>
          <w:tcPr>
            <w:tcW w:w="2111" w:type="dxa"/>
            <w:tcBorders>
              <w:top w:val="single" w:color="auto" w:sz="6" w:space="0"/>
              <w:left w:val="nil"/>
              <w:bottom w:val="single" w:color="auto" w:sz="6" w:space="0"/>
              <w:right w:val="single" w:color="auto" w:sz="6" w:space="0"/>
            </w:tcBorders>
            <w:noWrap w:val="0"/>
            <w:vAlign w:val="center"/>
          </w:tcPr>
          <w:p w14:paraId="1C83BD00">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tc>
        <w:tc>
          <w:tcPr>
            <w:tcW w:w="1707" w:type="dxa"/>
            <w:tcBorders>
              <w:top w:val="single" w:color="auto" w:sz="6" w:space="0"/>
              <w:left w:val="nil"/>
              <w:bottom w:val="single" w:color="auto" w:sz="6" w:space="0"/>
              <w:right w:val="single" w:color="auto" w:sz="6" w:space="0"/>
            </w:tcBorders>
            <w:noWrap w:val="0"/>
            <w:vAlign w:val="center"/>
          </w:tcPr>
          <w:p w14:paraId="7064200F">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主营业务收入</w:t>
            </w:r>
          </w:p>
        </w:tc>
        <w:tc>
          <w:tcPr>
            <w:tcW w:w="2629" w:type="dxa"/>
            <w:gridSpan w:val="2"/>
            <w:tcBorders>
              <w:top w:val="single" w:color="auto" w:sz="6" w:space="0"/>
              <w:left w:val="nil"/>
              <w:bottom w:val="single" w:color="auto" w:sz="6" w:space="0"/>
              <w:right w:val="single" w:color="auto" w:sz="12" w:space="0"/>
            </w:tcBorders>
            <w:noWrap w:val="0"/>
            <w:vAlign w:val="center"/>
          </w:tcPr>
          <w:p w14:paraId="6A0DCAB8">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万元</w:t>
            </w:r>
          </w:p>
        </w:tc>
      </w:tr>
      <w:tr w14:paraId="426D4DE3">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69"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29EC7CEE">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实现利润</w:t>
            </w:r>
          </w:p>
        </w:tc>
        <w:tc>
          <w:tcPr>
            <w:tcW w:w="2111" w:type="dxa"/>
            <w:tcBorders>
              <w:top w:val="single" w:color="auto" w:sz="6" w:space="0"/>
              <w:left w:val="nil"/>
              <w:bottom w:val="single" w:color="auto" w:sz="6" w:space="0"/>
              <w:right w:val="single" w:color="auto" w:sz="6" w:space="0"/>
            </w:tcBorders>
            <w:noWrap w:val="0"/>
            <w:vAlign w:val="center"/>
          </w:tcPr>
          <w:p w14:paraId="49D0B1C9">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tc>
        <w:tc>
          <w:tcPr>
            <w:tcW w:w="1707" w:type="dxa"/>
            <w:tcBorders>
              <w:top w:val="single" w:color="auto" w:sz="6" w:space="0"/>
              <w:left w:val="nil"/>
              <w:bottom w:val="single" w:color="auto" w:sz="6" w:space="0"/>
              <w:right w:val="single" w:color="auto" w:sz="6" w:space="0"/>
            </w:tcBorders>
            <w:noWrap w:val="0"/>
            <w:vAlign w:val="center"/>
          </w:tcPr>
          <w:p w14:paraId="3DE4B840">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c>
          <w:tcPr>
            <w:tcW w:w="2629" w:type="dxa"/>
            <w:gridSpan w:val="2"/>
            <w:tcBorders>
              <w:top w:val="single" w:color="auto" w:sz="6" w:space="0"/>
              <w:left w:val="nil"/>
              <w:bottom w:val="single" w:color="auto" w:sz="6" w:space="0"/>
              <w:right w:val="single" w:color="auto" w:sz="12" w:space="0"/>
            </w:tcBorders>
            <w:noWrap w:val="0"/>
            <w:vAlign w:val="center"/>
          </w:tcPr>
          <w:p w14:paraId="281277ED">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r w14:paraId="0E7E516A">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861"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bottom"/>
          </w:tcPr>
          <w:p w14:paraId="0B067B66">
            <w:pPr>
              <w:pStyle w:val="5"/>
              <w:widowControl/>
              <w:overflowPunct w:val="0"/>
              <w:spacing w:line="360" w:lineRule="auto"/>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办公面积</w:t>
            </w:r>
          </w:p>
        </w:tc>
        <w:tc>
          <w:tcPr>
            <w:tcW w:w="2111" w:type="dxa"/>
            <w:tcBorders>
              <w:top w:val="single" w:color="auto" w:sz="6" w:space="0"/>
              <w:left w:val="nil"/>
              <w:bottom w:val="single" w:color="auto" w:sz="6" w:space="0"/>
              <w:right w:val="single" w:color="auto" w:sz="6" w:space="0"/>
            </w:tcBorders>
            <w:noWrap w:val="0"/>
            <w:vAlign w:val="center"/>
          </w:tcPr>
          <w:p w14:paraId="6D8AFF09">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p>
        </w:tc>
        <w:tc>
          <w:tcPr>
            <w:tcW w:w="1707" w:type="dxa"/>
            <w:tcBorders>
              <w:top w:val="single" w:color="auto" w:sz="6" w:space="0"/>
              <w:left w:val="nil"/>
              <w:bottom w:val="single" w:color="auto" w:sz="6" w:space="0"/>
              <w:right w:val="single" w:color="auto" w:sz="6" w:space="0"/>
            </w:tcBorders>
            <w:noWrap w:val="0"/>
            <w:vAlign w:val="center"/>
          </w:tcPr>
          <w:p w14:paraId="230A9B70">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其中：</w:t>
            </w:r>
          </w:p>
        </w:tc>
        <w:tc>
          <w:tcPr>
            <w:tcW w:w="2629" w:type="dxa"/>
            <w:gridSpan w:val="2"/>
            <w:tcBorders>
              <w:top w:val="single" w:color="auto" w:sz="6" w:space="0"/>
              <w:left w:val="nil"/>
              <w:bottom w:val="single" w:color="auto" w:sz="6" w:space="0"/>
              <w:right w:val="single" w:color="auto" w:sz="12" w:space="0"/>
            </w:tcBorders>
            <w:noWrap w:val="0"/>
            <w:vAlign w:val="center"/>
          </w:tcPr>
          <w:p w14:paraId="2FD97A14">
            <w:pPr>
              <w:pStyle w:val="5"/>
              <w:widowControl/>
              <w:overflowPunct w:val="0"/>
              <w:spacing w:line="360" w:lineRule="exact"/>
              <w:ind w:right="-21" w:rightChars="-1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p>
          <w:p w14:paraId="2C1C9D51">
            <w:pPr>
              <w:pStyle w:val="5"/>
              <w:widowControl/>
              <w:overflowPunct w:val="0"/>
              <w:spacing w:line="360" w:lineRule="exact"/>
              <w:ind w:right="-21" w:rightChars="-1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承租面积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p>
        </w:tc>
      </w:tr>
      <w:tr w14:paraId="4F0F64F4">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605"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2584198E">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单位简历及内设机构</w:t>
            </w:r>
          </w:p>
          <w:p w14:paraId="25D35916">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情况</w:t>
            </w:r>
          </w:p>
        </w:tc>
        <w:tc>
          <w:tcPr>
            <w:tcW w:w="6447" w:type="dxa"/>
            <w:gridSpan w:val="4"/>
            <w:tcBorders>
              <w:top w:val="single" w:color="auto" w:sz="6" w:space="0"/>
              <w:left w:val="nil"/>
              <w:bottom w:val="single" w:color="auto" w:sz="6" w:space="0"/>
              <w:right w:val="single" w:color="auto" w:sz="12" w:space="0"/>
            </w:tcBorders>
            <w:noWrap w:val="0"/>
            <w:vAlign w:val="center"/>
          </w:tcPr>
          <w:p w14:paraId="02C2A667">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r w14:paraId="1EF82D73">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650"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0D63027D">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单位优势及特长</w:t>
            </w:r>
          </w:p>
        </w:tc>
        <w:tc>
          <w:tcPr>
            <w:tcW w:w="6447" w:type="dxa"/>
            <w:gridSpan w:val="4"/>
            <w:tcBorders>
              <w:top w:val="single" w:color="auto" w:sz="6" w:space="0"/>
              <w:left w:val="nil"/>
              <w:bottom w:val="single" w:color="auto" w:sz="6" w:space="0"/>
              <w:right w:val="single" w:color="auto" w:sz="12" w:space="0"/>
            </w:tcBorders>
            <w:noWrap w:val="0"/>
            <w:vAlign w:val="center"/>
          </w:tcPr>
          <w:p w14:paraId="76496F4E">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r w14:paraId="217740A7">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384"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5E9D583A">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近三年来完成或正在履行的类似供货协议情况</w:t>
            </w:r>
          </w:p>
        </w:tc>
        <w:tc>
          <w:tcPr>
            <w:tcW w:w="6447" w:type="dxa"/>
            <w:gridSpan w:val="4"/>
            <w:tcBorders>
              <w:top w:val="single" w:color="auto" w:sz="6" w:space="0"/>
              <w:left w:val="nil"/>
              <w:bottom w:val="single" w:color="auto" w:sz="6" w:space="0"/>
              <w:right w:val="single" w:color="auto" w:sz="12" w:space="0"/>
            </w:tcBorders>
            <w:noWrap w:val="0"/>
            <w:vAlign w:val="center"/>
          </w:tcPr>
          <w:p w14:paraId="324A4BBA">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r w14:paraId="5DCEC82D">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384"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7AAD5DC7">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最近3年内在经营过程中受到何种奖励或处分</w:t>
            </w:r>
          </w:p>
        </w:tc>
        <w:tc>
          <w:tcPr>
            <w:tcW w:w="6447" w:type="dxa"/>
            <w:gridSpan w:val="4"/>
            <w:tcBorders>
              <w:top w:val="single" w:color="auto" w:sz="6" w:space="0"/>
              <w:left w:val="nil"/>
              <w:bottom w:val="single" w:color="auto" w:sz="6" w:space="0"/>
              <w:right w:val="single" w:color="auto" w:sz="12" w:space="0"/>
            </w:tcBorders>
            <w:noWrap w:val="0"/>
            <w:vAlign w:val="center"/>
          </w:tcPr>
          <w:p w14:paraId="29E37E62">
            <w:pPr>
              <w:pStyle w:val="5"/>
              <w:widowControl/>
              <w:overflowPunct w:val="0"/>
              <w:spacing w:line="360" w:lineRule="auto"/>
              <w:ind w:right="-21" w:rightChars="-1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（包括财政、工商、税务、物价、技监部门稽查情况和结果）</w:t>
            </w:r>
          </w:p>
        </w:tc>
      </w:tr>
      <w:tr w14:paraId="08F58CCE">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384"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73615A70">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最近3年内有无因服务或是其他原因被消费者投诉或起诉的情况及说明</w:t>
            </w:r>
          </w:p>
        </w:tc>
        <w:tc>
          <w:tcPr>
            <w:tcW w:w="6447" w:type="dxa"/>
            <w:gridSpan w:val="4"/>
            <w:tcBorders>
              <w:top w:val="single" w:color="auto" w:sz="6" w:space="0"/>
              <w:left w:val="nil"/>
              <w:bottom w:val="single" w:color="auto" w:sz="6" w:space="0"/>
              <w:right w:val="single" w:color="auto" w:sz="12" w:space="0"/>
            </w:tcBorders>
            <w:noWrap w:val="0"/>
            <w:vAlign w:val="center"/>
          </w:tcPr>
          <w:p w14:paraId="0692A5B2">
            <w:pPr>
              <w:pStyle w:val="5"/>
              <w:widowControl/>
              <w:overflowPunct w:val="0"/>
              <w:spacing w:line="360" w:lineRule="auto"/>
              <w:ind w:right="-21" w:rightChars="-1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（包括解决方式和结果）</w:t>
            </w:r>
          </w:p>
        </w:tc>
      </w:tr>
      <w:tr w14:paraId="39D8FDB1">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1030"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42FD9E4D">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最近3年内主要负责人有无因经济行为被司法机关追究的情况及说明</w:t>
            </w:r>
          </w:p>
        </w:tc>
        <w:tc>
          <w:tcPr>
            <w:tcW w:w="6447" w:type="dxa"/>
            <w:gridSpan w:val="4"/>
            <w:tcBorders>
              <w:top w:val="single" w:color="auto" w:sz="6" w:space="0"/>
              <w:left w:val="nil"/>
              <w:bottom w:val="single" w:color="auto" w:sz="6" w:space="0"/>
              <w:right w:val="single" w:color="auto" w:sz="12" w:space="0"/>
            </w:tcBorders>
            <w:noWrap w:val="0"/>
            <w:vAlign w:val="center"/>
          </w:tcPr>
          <w:p w14:paraId="725CA5D0">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r w14:paraId="411CF767">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757" w:hRule="atLeast"/>
          <w:jc w:val="center"/>
        </w:trPr>
        <w:tc>
          <w:tcPr>
            <w:tcW w:w="2746" w:type="dxa"/>
            <w:tcBorders>
              <w:top w:val="single" w:color="auto" w:sz="6" w:space="0"/>
              <w:left w:val="single" w:color="auto" w:sz="12" w:space="0"/>
              <w:bottom w:val="single" w:color="auto" w:sz="6" w:space="0"/>
              <w:right w:val="single" w:color="auto" w:sz="6" w:space="0"/>
            </w:tcBorders>
            <w:noWrap w:val="0"/>
            <w:vAlign w:val="center"/>
          </w:tcPr>
          <w:p w14:paraId="22ECBD73">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企业现状布局及发展战略简介</w:t>
            </w:r>
          </w:p>
        </w:tc>
        <w:tc>
          <w:tcPr>
            <w:tcW w:w="6447" w:type="dxa"/>
            <w:gridSpan w:val="4"/>
            <w:tcBorders>
              <w:top w:val="single" w:color="auto" w:sz="6" w:space="0"/>
              <w:left w:val="nil"/>
              <w:bottom w:val="single" w:color="auto" w:sz="6" w:space="0"/>
              <w:right w:val="single" w:color="auto" w:sz="12" w:space="0"/>
            </w:tcBorders>
            <w:noWrap w:val="0"/>
            <w:vAlign w:val="center"/>
          </w:tcPr>
          <w:p w14:paraId="3CBD08E7">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r w14:paraId="2CB5C6A7">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676" w:hRule="atLeast"/>
          <w:jc w:val="center"/>
        </w:trPr>
        <w:tc>
          <w:tcPr>
            <w:tcW w:w="2746" w:type="dxa"/>
            <w:tcBorders>
              <w:top w:val="single" w:color="auto" w:sz="6" w:space="0"/>
              <w:left w:val="single" w:color="auto" w:sz="12" w:space="0"/>
              <w:bottom w:val="single" w:color="auto" w:sz="12" w:space="0"/>
              <w:right w:val="single" w:color="auto" w:sz="6" w:space="0"/>
            </w:tcBorders>
            <w:noWrap w:val="0"/>
            <w:vAlign w:val="center"/>
          </w:tcPr>
          <w:p w14:paraId="6AF9C715">
            <w:pPr>
              <w:pStyle w:val="5"/>
              <w:widowControl/>
              <w:overflowPunct w:val="0"/>
              <w:spacing w:line="360" w:lineRule="exact"/>
              <w:ind w:right="-21" w:rightChars="-1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其他需要说明的情况</w:t>
            </w:r>
          </w:p>
        </w:tc>
        <w:tc>
          <w:tcPr>
            <w:tcW w:w="6447" w:type="dxa"/>
            <w:gridSpan w:val="4"/>
            <w:tcBorders>
              <w:top w:val="single" w:color="auto" w:sz="6" w:space="0"/>
              <w:left w:val="nil"/>
              <w:bottom w:val="single" w:color="auto" w:sz="12" w:space="0"/>
              <w:right w:val="single" w:color="auto" w:sz="12" w:space="0"/>
            </w:tcBorders>
            <w:noWrap w:val="0"/>
            <w:vAlign w:val="center"/>
          </w:tcPr>
          <w:p w14:paraId="24186B02">
            <w:pPr>
              <w:pStyle w:val="5"/>
              <w:widowControl/>
              <w:overflowPunct w:val="0"/>
              <w:spacing w:line="360" w:lineRule="exact"/>
              <w:ind w:right="-21" w:rightChars="-10" w:firstLine="0" w:firstLineChars="0"/>
              <w:jc w:val="both"/>
              <w:rPr>
                <w:rFonts w:hint="eastAsia" w:ascii="宋体" w:hAnsi="宋体" w:eastAsia="宋体" w:cs="宋体"/>
                <w:color w:val="auto"/>
                <w:kern w:val="2"/>
                <w:sz w:val="24"/>
                <w:szCs w:val="24"/>
                <w:highlight w:val="none"/>
                <w:lang w:val="en-US" w:eastAsia="zh-CN" w:bidi="ar-SA"/>
              </w:rPr>
            </w:pPr>
          </w:p>
        </w:tc>
      </w:tr>
    </w:tbl>
    <w:tbl>
      <w:tblPr>
        <w:tblStyle w:val="21"/>
        <w:tblpPr w:leftFromText="180" w:rightFromText="180" w:vertAnchor="text" w:horzAnchor="page" w:tblpX="4102" w:tblpY="268"/>
        <w:tblOverlap w:val="never"/>
        <w:tblW w:w="5267" w:type="dxa"/>
        <w:jc w:val="center"/>
        <w:tblLayout w:type="fixed"/>
        <w:tblCellMar>
          <w:top w:w="0" w:type="dxa"/>
          <w:left w:w="108" w:type="dxa"/>
          <w:bottom w:w="0" w:type="dxa"/>
          <w:right w:w="108" w:type="dxa"/>
        </w:tblCellMar>
      </w:tblPr>
      <w:tblGrid>
        <w:gridCol w:w="5267"/>
      </w:tblGrid>
      <w:tr w14:paraId="5C3143A4">
        <w:tblPrEx>
          <w:tblCellMar>
            <w:top w:w="0" w:type="dxa"/>
            <w:left w:w="108" w:type="dxa"/>
            <w:bottom w:w="0" w:type="dxa"/>
            <w:right w:w="108" w:type="dxa"/>
          </w:tblCellMar>
        </w:tblPrEx>
        <w:trPr>
          <w:jc w:val="center"/>
        </w:trPr>
        <w:tc>
          <w:tcPr>
            <w:tcW w:w="5267" w:type="dxa"/>
            <w:noWrap w:val="0"/>
            <w:vAlign w:val="top"/>
          </w:tcPr>
          <w:p w14:paraId="687123DD">
            <w:pPr>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（盖单位公章）                       </w:t>
            </w:r>
          </w:p>
        </w:tc>
      </w:tr>
      <w:tr w14:paraId="5D688996">
        <w:tblPrEx>
          <w:tblCellMar>
            <w:top w:w="0" w:type="dxa"/>
            <w:left w:w="108" w:type="dxa"/>
            <w:bottom w:w="0" w:type="dxa"/>
            <w:right w:w="108" w:type="dxa"/>
          </w:tblCellMar>
        </w:tblPrEx>
        <w:trPr>
          <w:jc w:val="center"/>
        </w:trPr>
        <w:tc>
          <w:tcPr>
            <w:tcW w:w="5267" w:type="dxa"/>
            <w:noWrap w:val="0"/>
            <w:vAlign w:val="top"/>
          </w:tcPr>
          <w:p w14:paraId="0A34DBC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u w:val="single"/>
              </w:rPr>
              <w:t xml:space="preserve">                          </w:t>
            </w:r>
          </w:p>
        </w:tc>
      </w:tr>
    </w:tbl>
    <w:p w14:paraId="365820A5">
      <w:pPr>
        <w:spacing w:line="360" w:lineRule="auto"/>
        <w:ind w:right="-21" w:rightChars="-10"/>
        <w:outlineLvl w:val="9"/>
        <w:rPr>
          <w:rFonts w:hint="eastAsia" w:ascii="宋体" w:hAnsi="宋体" w:eastAsia="宋体" w:cs="宋体"/>
          <w:color w:val="auto"/>
          <w:sz w:val="24"/>
          <w:szCs w:val="24"/>
          <w:highlight w:val="none"/>
        </w:rPr>
      </w:pPr>
    </w:p>
    <w:p w14:paraId="785009C8">
      <w:pPr>
        <w:spacing w:line="360" w:lineRule="auto"/>
        <w:ind w:right="-21" w:rightChars="-10"/>
        <w:outlineLvl w:val="9"/>
        <w:rPr>
          <w:rFonts w:hint="eastAsia" w:ascii="宋体" w:hAnsi="宋体" w:cs="宋体"/>
          <w:color w:val="auto"/>
          <w:sz w:val="24"/>
          <w:highlight w:val="none"/>
        </w:rPr>
      </w:pPr>
    </w:p>
    <w:p w14:paraId="7B0CC0B9">
      <w:pPr>
        <w:spacing w:line="440" w:lineRule="exact"/>
        <w:outlineLvl w:val="9"/>
        <w:rPr>
          <w:rFonts w:hint="eastAsia" w:ascii="宋体" w:hAnsi="宋体" w:eastAsia="宋体" w:cs="宋体"/>
          <w:b w:val="0"/>
          <w:bCs w:val="0"/>
          <w:color w:val="auto"/>
          <w:sz w:val="24"/>
          <w:szCs w:val="24"/>
          <w:highlight w:val="none"/>
          <w:lang w:bidi="ar"/>
        </w:rPr>
      </w:pPr>
    </w:p>
    <w:p w14:paraId="04922708">
      <w:pPr>
        <w:spacing w:line="440" w:lineRule="exact"/>
        <w:outlineLvl w:val="9"/>
        <w:rPr>
          <w:rFonts w:hint="eastAsia" w:ascii="宋体" w:hAnsi="宋体" w:eastAsia="宋体" w:cs="宋体"/>
          <w:b w:val="0"/>
          <w:bCs w:val="0"/>
          <w:color w:val="auto"/>
          <w:sz w:val="24"/>
          <w:szCs w:val="24"/>
          <w:highlight w:val="none"/>
          <w:lang w:val="en-US" w:eastAsia="zh-CN" w:bidi="ar"/>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bookmarkStart w:id="169" w:name="_Toc14571"/>
    </w:p>
    <w:p w14:paraId="5D1C5BE2">
      <w:pPr>
        <w:adjustRightInd w:val="0"/>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highlight w:val="none"/>
          <w:lang w:val="en-US" w:eastAsia="zh-CN" w:bidi="ar"/>
        </w:rPr>
        <w:t>2.</w:t>
      </w:r>
      <w:r>
        <w:rPr>
          <w:rFonts w:hint="eastAsia" w:ascii="宋体" w:hAnsi="宋体" w:cs="宋体"/>
          <w:b/>
          <w:bCs/>
          <w:color w:val="auto"/>
          <w:sz w:val="24"/>
          <w:highlight w:val="none"/>
          <w:lang w:val="en-US" w:eastAsia="zh-CN" w:bidi="ar"/>
        </w:rPr>
        <w:t>5</w:t>
      </w:r>
      <w:r>
        <w:rPr>
          <w:rFonts w:hint="eastAsia" w:ascii="宋体" w:hAnsi="宋体" w:eastAsia="宋体" w:cs="宋体"/>
          <w:b/>
          <w:bCs/>
          <w:color w:val="auto"/>
          <w:sz w:val="24"/>
          <w:highlight w:val="none"/>
          <w:lang w:bidi="ar"/>
        </w:rPr>
        <w:t>无重大违法行为、</w:t>
      </w:r>
      <w:r>
        <w:rPr>
          <w:rFonts w:hint="eastAsia" w:ascii="宋体" w:hAnsi="宋体" w:eastAsia="宋体" w:cs="宋体"/>
          <w:b/>
          <w:bCs/>
          <w:color w:val="auto"/>
          <w:sz w:val="24"/>
          <w:highlight w:val="none"/>
          <w:lang w:eastAsia="zh-CN" w:bidi="ar"/>
        </w:rPr>
        <w:t>无</w:t>
      </w:r>
      <w:r>
        <w:rPr>
          <w:rFonts w:hint="eastAsia" w:ascii="宋体" w:hAnsi="宋体" w:eastAsia="宋体" w:cs="宋体"/>
          <w:b/>
          <w:bCs/>
          <w:color w:val="auto"/>
          <w:sz w:val="24"/>
          <w:highlight w:val="none"/>
          <w:lang w:bidi="ar"/>
        </w:rPr>
        <w:t>行贿</w:t>
      </w:r>
      <w:r>
        <w:rPr>
          <w:rFonts w:hint="eastAsia" w:ascii="宋体" w:hAnsi="宋体" w:eastAsia="宋体" w:cs="宋体"/>
          <w:b/>
          <w:bCs/>
          <w:color w:val="auto"/>
          <w:sz w:val="24"/>
          <w:highlight w:val="none"/>
          <w:lang w:eastAsia="zh-CN" w:bidi="ar"/>
        </w:rPr>
        <w:t>行为</w:t>
      </w:r>
      <w:r>
        <w:rPr>
          <w:rFonts w:hint="eastAsia" w:ascii="宋体" w:hAnsi="宋体" w:eastAsia="宋体" w:cs="宋体"/>
          <w:b/>
          <w:bCs/>
          <w:color w:val="auto"/>
          <w:sz w:val="24"/>
          <w:highlight w:val="none"/>
          <w:lang w:bidi="ar"/>
        </w:rPr>
        <w:t>记录承诺书</w:t>
      </w:r>
      <w:bookmarkEnd w:id="169"/>
    </w:p>
    <w:p w14:paraId="5E12128D">
      <w:pPr>
        <w:spacing w:line="360" w:lineRule="auto"/>
        <w:ind w:right="-21" w:rightChars="-10"/>
        <w:jc w:val="center"/>
        <w:outlineLvl w:val="9"/>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无重大违法行为、无行贿行为记录承诺书</w:t>
      </w:r>
    </w:p>
    <w:p w14:paraId="5F441528">
      <w:pPr>
        <w:spacing w:line="360" w:lineRule="auto"/>
        <w:ind w:right="-21" w:rightChars="-10"/>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u w:val="single"/>
          <w:lang w:bidi="ar"/>
        </w:rPr>
        <w:t xml:space="preserve"> 嘉兴市烟草公司桐乡分公司 </w:t>
      </w:r>
      <w:r>
        <w:rPr>
          <w:rFonts w:hint="eastAsia" w:ascii="宋体" w:hAnsi="宋体" w:eastAsia="宋体" w:cs="宋体"/>
          <w:color w:val="auto"/>
          <w:kern w:val="0"/>
          <w:sz w:val="24"/>
          <w:szCs w:val="24"/>
          <w:highlight w:val="none"/>
          <w:lang w:bidi="ar"/>
        </w:rPr>
        <w:t xml:space="preserve"> ：</w:t>
      </w:r>
    </w:p>
    <w:p w14:paraId="28A8F00E">
      <w:pPr>
        <w:keepNext w:val="0"/>
        <w:keepLines w:val="0"/>
        <w:pageBreakBefore w:val="0"/>
        <w:widowControl w:val="0"/>
        <w:kinsoku/>
        <w:wordWrap/>
        <w:overflowPunct/>
        <w:topLinePunct w:val="0"/>
        <w:autoSpaceDE/>
        <w:autoSpaceDN/>
        <w:bidi w:val="0"/>
        <w:adjustRightInd/>
        <w:snapToGrid/>
        <w:spacing w:line="360" w:lineRule="auto"/>
        <w:ind w:right="-21" w:rightChars="-10"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u w:val="single"/>
          <w:lang w:bidi="ar"/>
        </w:rPr>
        <w:t>（</w:t>
      </w:r>
      <w:r>
        <w:rPr>
          <w:rFonts w:hint="eastAsia" w:ascii="宋体" w:hAnsi="宋体" w:cs="宋体"/>
          <w:color w:val="auto"/>
          <w:kern w:val="0"/>
          <w:sz w:val="24"/>
          <w:szCs w:val="24"/>
          <w:highlight w:val="none"/>
          <w:u w:val="single"/>
          <w:lang w:eastAsia="zh-CN" w:bidi="ar"/>
        </w:rPr>
        <w:t>供应商</w:t>
      </w:r>
      <w:r>
        <w:rPr>
          <w:rFonts w:hint="eastAsia" w:ascii="宋体" w:hAnsi="宋体" w:eastAsia="宋体" w:cs="宋体"/>
          <w:color w:val="auto"/>
          <w:kern w:val="0"/>
          <w:sz w:val="24"/>
          <w:szCs w:val="24"/>
          <w:highlight w:val="none"/>
          <w:u w:val="single"/>
          <w:lang w:bidi="ar"/>
        </w:rPr>
        <w:t xml:space="preserve">名称）     </w:t>
      </w:r>
      <w:r>
        <w:rPr>
          <w:rFonts w:hint="eastAsia" w:ascii="宋体" w:hAnsi="宋体" w:eastAsia="宋体" w:cs="宋体"/>
          <w:color w:val="auto"/>
          <w:kern w:val="0"/>
          <w:sz w:val="24"/>
          <w:szCs w:val="24"/>
          <w:highlight w:val="none"/>
          <w:lang w:bidi="ar"/>
        </w:rPr>
        <w:t>参加</w:t>
      </w:r>
      <w:r>
        <w:rPr>
          <w:rFonts w:hint="eastAsia" w:ascii="宋体" w:hAnsi="宋体" w:eastAsia="宋体" w:cs="宋体"/>
          <w:color w:val="auto"/>
          <w:kern w:val="0"/>
          <w:sz w:val="24"/>
          <w:szCs w:val="24"/>
          <w:highlight w:val="none"/>
          <w:u w:val="single"/>
          <w:lang w:bidi="ar"/>
        </w:rPr>
        <w:t xml:space="preserve"> 2025-2027年嘉兴烟草桐乡分公司烟叶服务采购 </w:t>
      </w:r>
      <w:r>
        <w:rPr>
          <w:rFonts w:hint="eastAsia" w:ascii="宋体" w:hAnsi="宋体" w:eastAsia="宋体" w:cs="宋体"/>
          <w:color w:val="auto"/>
          <w:kern w:val="0"/>
          <w:sz w:val="24"/>
          <w:szCs w:val="24"/>
          <w:highlight w:val="none"/>
          <w:lang w:bidi="ar"/>
        </w:rPr>
        <w:t>项目（</w:t>
      </w:r>
      <w:r>
        <w:rPr>
          <w:rFonts w:hint="eastAsia" w:ascii="宋体" w:hAnsi="宋体" w:cs="宋体"/>
          <w:color w:val="auto"/>
          <w:kern w:val="0"/>
          <w:sz w:val="24"/>
          <w:szCs w:val="24"/>
          <w:highlight w:val="none"/>
          <w:lang w:eastAsia="zh-CN" w:bidi="ar"/>
        </w:rPr>
        <w:t>项目</w:t>
      </w:r>
      <w:r>
        <w:rPr>
          <w:rFonts w:hint="eastAsia" w:ascii="宋体" w:hAnsi="宋体" w:eastAsia="宋体" w:cs="宋体"/>
          <w:color w:val="auto"/>
          <w:kern w:val="0"/>
          <w:sz w:val="24"/>
          <w:szCs w:val="24"/>
          <w:highlight w:val="none"/>
          <w:lang w:bidi="ar"/>
        </w:rPr>
        <w:t>编号：</w:t>
      </w:r>
      <w:r>
        <w:rPr>
          <w:rFonts w:hint="eastAsia" w:ascii="宋体" w:hAnsi="宋体" w:eastAsia="宋体" w:cs="宋体"/>
          <w:color w:val="auto"/>
          <w:kern w:val="0"/>
          <w:sz w:val="24"/>
          <w:szCs w:val="24"/>
          <w:highlight w:val="none"/>
          <w:u w:val="single"/>
          <w:lang w:bidi="ar"/>
        </w:rPr>
        <w:t>JXYC-CF3304250220</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eastAsia="zh-CN" w:bidi="ar"/>
        </w:rPr>
        <w:t>的</w:t>
      </w:r>
      <w:r>
        <w:rPr>
          <w:rFonts w:hint="eastAsia" w:ascii="宋体" w:hAnsi="宋体" w:cs="宋体"/>
          <w:color w:val="FF0000"/>
          <w:kern w:val="0"/>
          <w:sz w:val="24"/>
          <w:szCs w:val="24"/>
          <w:highlight w:val="none"/>
          <w:lang w:eastAsia="zh-CN" w:bidi="ar"/>
        </w:rPr>
        <w:t>采购活动</w:t>
      </w:r>
      <w:r>
        <w:rPr>
          <w:rFonts w:hint="eastAsia" w:ascii="宋体" w:hAnsi="宋体" w:eastAsia="宋体" w:cs="宋体"/>
          <w:color w:val="auto"/>
          <w:kern w:val="0"/>
          <w:sz w:val="24"/>
          <w:szCs w:val="24"/>
          <w:highlight w:val="none"/>
          <w:lang w:bidi="ar"/>
        </w:rPr>
        <w:t>，我公司保证</w:t>
      </w:r>
      <w:r>
        <w:rPr>
          <w:rFonts w:hint="eastAsia" w:ascii="宋体" w:hAnsi="宋体" w:cs="宋体"/>
          <w:color w:val="auto"/>
          <w:kern w:val="0"/>
          <w:sz w:val="24"/>
          <w:szCs w:val="24"/>
          <w:highlight w:val="none"/>
          <w:lang w:eastAsia="zh-CN" w:bidi="ar"/>
        </w:rPr>
        <w:t>供应商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u w:val="single"/>
          <w:lang w:bidi="ar"/>
        </w:rPr>
        <w:t>法定代表人及拟派项目负责人</w:t>
      </w:r>
      <w:r>
        <w:rPr>
          <w:rFonts w:hint="eastAsia" w:ascii="宋体" w:hAnsi="宋体" w:eastAsia="宋体" w:cs="宋体"/>
          <w:color w:val="auto"/>
          <w:kern w:val="0"/>
          <w:sz w:val="24"/>
          <w:szCs w:val="24"/>
          <w:highlight w:val="none"/>
          <w:lang w:bidi="ar"/>
        </w:rPr>
        <w:t>自</w:t>
      </w:r>
      <w:r>
        <w:rPr>
          <w:rFonts w:hint="eastAsia" w:ascii="宋体" w:hAnsi="宋体" w:cs="宋体"/>
          <w:color w:val="auto"/>
          <w:sz w:val="24"/>
          <w:szCs w:val="24"/>
          <w:highlight w:val="none"/>
          <w:lang w:eastAsia="zh-CN"/>
        </w:rPr>
        <w:t>响应文件递交</w:t>
      </w:r>
      <w:r>
        <w:rPr>
          <w:rFonts w:hint="eastAsia" w:ascii="宋体" w:hAnsi="宋体" w:cs="宋体"/>
          <w:color w:val="auto"/>
          <w:sz w:val="24"/>
          <w:szCs w:val="24"/>
          <w:highlight w:val="none"/>
        </w:rPr>
        <w:t>截止</w:t>
      </w:r>
      <w:r>
        <w:rPr>
          <w:rFonts w:hint="eastAsia" w:ascii="宋体" w:hAnsi="宋体" w:eastAsia="宋体" w:cs="宋体"/>
          <w:color w:val="auto"/>
          <w:kern w:val="0"/>
          <w:sz w:val="24"/>
          <w:szCs w:val="24"/>
          <w:highlight w:val="none"/>
          <w:lang w:bidi="ar"/>
        </w:rPr>
        <w:t>之日起近3年（成立不足3年的可从成立之日起算）无重大违法行为、无行贿行为记录。</w:t>
      </w:r>
    </w:p>
    <w:tbl>
      <w:tblPr>
        <w:tblStyle w:val="21"/>
        <w:tblpPr w:leftFromText="180" w:rightFromText="180" w:vertAnchor="text" w:horzAnchor="page" w:tblpXSpec="center" w:tblpY="2838"/>
        <w:tblOverlap w:val="never"/>
        <w:tblW w:w="5267" w:type="dxa"/>
        <w:jc w:val="center"/>
        <w:tblLayout w:type="fixed"/>
        <w:tblCellMar>
          <w:top w:w="0" w:type="dxa"/>
          <w:left w:w="108" w:type="dxa"/>
          <w:bottom w:w="0" w:type="dxa"/>
          <w:right w:w="108" w:type="dxa"/>
        </w:tblCellMar>
      </w:tblPr>
      <w:tblGrid>
        <w:gridCol w:w="5267"/>
      </w:tblGrid>
      <w:tr w14:paraId="026F9C29">
        <w:tblPrEx>
          <w:tblCellMar>
            <w:top w:w="0" w:type="dxa"/>
            <w:left w:w="108" w:type="dxa"/>
            <w:bottom w:w="0" w:type="dxa"/>
            <w:right w:w="108" w:type="dxa"/>
          </w:tblCellMar>
        </w:tblPrEx>
        <w:trPr>
          <w:jc w:val="center"/>
        </w:trPr>
        <w:tc>
          <w:tcPr>
            <w:tcW w:w="5267" w:type="dxa"/>
            <w:noWrap w:val="0"/>
            <w:vAlign w:val="top"/>
          </w:tcPr>
          <w:p w14:paraId="14001D96">
            <w:pPr>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（盖单位公章）                       </w:t>
            </w:r>
          </w:p>
        </w:tc>
      </w:tr>
      <w:tr w14:paraId="4782E4F5">
        <w:tblPrEx>
          <w:tblCellMar>
            <w:top w:w="0" w:type="dxa"/>
            <w:left w:w="108" w:type="dxa"/>
            <w:bottom w:w="0" w:type="dxa"/>
            <w:right w:w="108" w:type="dxa"/>
          </w:tblCellMar>
        </w:tblPrEx>
        <w:trPr>
          <w:jc w:val="center"/>
        </w:trPr>
        <w:tc>
          <w:tcPr>
            <w:tcW w:w="5267" w:type="dxa"/>
            <w:noWrap w:val="0"/>
            <w:vAlign w:val="top"/>
          </w:tcPr>
          <w:p w14:paraId="448157DC">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u w:val="single"/>
              </w:rPr>
              <w:t xml:space="preserve">                          </w:t>
            </w:r>
          </w:p>
        </w:tc>
      </w:tr>
    </w:tbl>
    <w:p w14:paraId="658700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如有虚假、隐瞒或被举报的，并被查证属实的，我单位愿承担一切法律后果，并对由此给</w:t>
      </w:r>
      <w:r>
        <w:rPr>
          <w:rFonts w:hint="eastAsia" w:ascii="宋体" w:hAnsi="宋体" w:cs="宋体"/>
          <w:color w:val="auto"/>
          <w:kern w:val="0"/>
          <w:sz w:val="24"/>
          <w:szCs w:val="24"/>
          <w:highlight w:val="none"/>
          <w:lang w:eastAsia="zh-CN" w:bidi="ar"/>
        </w:rPr>
        <w:t>采购人</w:t>
      </w:r>
      <w:r>
        <w:rPr>
          <w:rFonts w:hint="eastAsia" w:ascii="宋体" w:hAnsi="宋体" w:eastAsia="宋体" w:cs="宋体"/>
          <w:color w:val="auto"/>
          <w:kern w:val="0"/>
          <w:sz w:val="24"/>
          <w:szCs w:val="24"/>
          <w:highlight w:val="none"/>
          <w:lang w:bidi="ar"/>
        </w:rPr>
        <w:t>带来的损失给予赔偿。</w:t>
      </w:r>
      <w:r>
        <w:rPr>
          <w:rFonts w:hint="eastAsia" w:ascii="宋体" w:hAnsi="宋体" w:eastAsia="宋体" w:cs="宋体"/>
          <w:color w:val="auto"/>
          <w:kern w:val="0"/>
          <w:sz w:val="24"/>
          <w:szCs w:val="24"/>
          <w:highlight w:val="none"/>
          <w:lang w:bidi="ar"/>
        </w:rPr>
        <w:br w:type="textWrapping"/>
      </w:r>
    </w:p>
    <w:p w14:paraId="1D7750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eastAsia="宋体"/>
          <w:color w:val="auto"/>
          <w:sz w:val="24"/>
          <w:highlight w:val="none"/>
        </w:rPr>
      </w:pPr>
      <w:r>
        <w:rPr>
          <w:rFonts w:hint="eastAsia" w:ascii="宋体" w:hAnsi="宋体" w:eastAsia="宋体" w:cs="宋体"/>
          <w:color w:val="auto"/>
          <w:kern w:val="0"/>
          <w:sz w:val="24"/>
          <w:szCs w:val="24"/>
          <w:highlight w:val="none"/>
          <w:lang w:bidi="ar"/>
        </w:rPr>
        <w:t>特此承诺！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br w:type="textWrapping"/>
      </w:r>
    </w:p>
    <w:p w14:paraId="763DD02E">
      <w:pPr>
        <w:spacing w:line="360" w:lineRule="auto"/>
        <w:ind w:right="-21" w:rightChars="-10"/>
        <w:jc w:val="center"/>
        <w:outlineLvl w:val="9"/>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w:t>
      </w:r>
    </w:p>
    <w:p w14:paraId="1B722375">
      <w:pPr>
        <w:numPr>
          <w:ilvl w:val="0"/>
          <w:numId w:val="0"/>
        </w:numPr>
        <w:adjustRightInd w:val="0"/>
        <w:snapToGrid w:val="0"/>
        <w:spacing w:line="360" w:lineRule="auto"/>
        <w:ind w:firstLine="480" w:firstLineChars="200"/>
        <w:jc w:val="left"/>
        <w:outlineLvl w:val="9"/>
        <w:rPr>
          <w:rFonts w:hint="eastAsia" w:ascii="宋体" w:hAnsi="宋体" w:cs="宋体"/>
          <w:color w:val="auto"/>
          <w:sz w:val="24"/>
          <w:highlight w:val="none"/>
          <w:lang w:bidi="ar"/>
        </w:rPr>
      </w:pPr>
    </w:p>
    <w:p w14:paraId="0709CA52">
      <w:pPr>
        <w:numPr>
          <w:ilvl w:val="0"/>
          <w:numId w:val="0"/>
        </w:numPr>
        <w:adjustRightInd w:val="0"/>
        <w:snapToGrid w:val="0"/>
        <w:spacing w:line="360" w:lineRule="auto"/>
        <w:ind w:firstLine="420" w:firstLineChars="200"/>
        <w:jc w:val="left"/>
        <w:outlineLvl w:val="9"/>
        <w:rPr>
          <w:rFonts w:hint="eastAsia"/>
          <w:color w:val="auto"/>
          <w:highlight w:val="none"/>
        </w:rPr>
      </w:pPr>
    </w:p>
    <w:p w14:paraId="1B778F7D">
      <w:pPr>
        <w:pStyle w:val="2"/>
        <w:rPr>
          <w:rFonts w:hint="eastAsia" w:ascii="宋体" w:hAnsi="宋体" w:cs="宋体"/>
          <w:color w:val="auto"/>
          <w:sz w:val="24"/>
          <w:highlight w:val="none"/>
          <w:lang w:bidi="ar"/>
        </w:rPr>
        <w:sectPr>
          <w:pgSz w:w="11906" w:h="16838"/>
          <w:pgMar w:top="1134" w:right="1417" w:bottom="1134" w:left="1417" w:header="680" w:footer="680" w:gutter="0"/>
          <w:pgBorders>
            <w:top w:val="none" w:sz="0" w:space="0"/>
            <w:left w:val="none" w:sz="0" w:space="0"/>
            <w:bottom w:val="none" w:sz="0" w:space="0"/>
            <w:right w:val="none" w:sz="0" w:space="0"/>
          </w:pgBorders>
          <w:pgNumType w:fmt="decimal"/>
          <w:cols w:space="0" w:num="1"/>
          <w:rtlGutter w:val="0"/>
          <w:docGrid w:linePitch="312" w:charSpace="0"/>
        </w:sectPr>
      </w:pPr>
    </w:p>
    <w:p w14:paraId="6380D38E">
      <w:pPr>
        <w:adjustRightInd w:val="0"/>
        <w:snapToGrid w:val="0"/>
        <w:spacing w:line="360" w:lineRule="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val="en-US" w:eastAsia="zh-CN" w:bidi="ar"/>
        </w:rPr>
        <w:t>2.1</w:t>
      </w:r>
      <w:r>
        <w:rPr>
          <w:rFonts w:hint="eastAsia" w:ascii="宋体" w:hAnsi="宋体" w:cs="宋体"/>
          <w:b/>
          <w:bCs/>
          <w:color w:val="auto"/>
          <w:sz w:val="24"/>
          <w:highlight w:val="none"/>
          <w:lang w:val="en-US" w:eastAsia="zh-CN" w:bidi="ar"/>
        </w:rPr>
        <w:t>0</w:t>
      </w:r>
      <w:r>
        <w:rPr>
          <w:rFonts w:hint="eastAsia" w:ascii="宋体" w:hAnsi="宋体" w:eastAsia="宋体" w:cs="宋体"/>
          <w:b/>
          <w:bCs/>
          <w:color w:val="auto"/>
          <w:sz w:val="24"/>
          <w:highlight w:val="none"/>
          <w:lang w:val="en-US" w:eastAsia="zh-CN" w:bidi="ar"/>
        </w:rPr>
        <w:t xml:space="preserve"> </w:t>
      </w:r>
      <w:r>
        <w:rPr>
          <w:rFonts w:hint="eastAsia" w:ascii="宋体" w:hAnsi="宋体" w:eastAsia="宋体" w:cs="宋体"/>
          <w:b/>
          <w:bCs/>
          <w:color w:val="auto"/>
          <w:sz w:val="24"/>
          <w:highlight w:val="none"/>
          <w:lang w:bidi="ar"/>
        </w:rPr>
        <w:t>报价单</w:t>
      </w:r>
    </w:p>
    <w:p w14:paraId="16206599">
      <w:pPr>
        <w:spacing w:line="360" w:lineRule="auto"/>
        <w:ind w:right="-21" w:rightChars="-10"/>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bidi="ar"/>
        </w:rPr>
        <w:t>报价单</w:t>
      </w:r>
    </w:p>
    <w:p w14:paraId="354DC6B7">
      <w:pPr>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项目名称：</w:t>
      </w:r>
      <w:r>
        <w:rPr>
          <w:rFonts w:hint="eastAsia" w:ascii="宋体" w:hAnsi="宋体" w:cs="宋体"/>
          <w:color w:val="auto"/>
          <w:sz w:val="24"/>
          <w:szCs w:val="24"/>
          <w:highlight w:val="none"/>
          <w:u w:val="single"/>
          <w:lang w:val="en-US" w:eastAsia="zh-CN" w:bidi="ar"/>
        </w:rPr>
        <w:t xml:space="preserve">2025-2027年嘉兴烟草桐乡分公司烟叶服务采购项目 </w:t>
      </w:r>
      <w:r>
        <w:rPr>
          <w:rFonts w:hint="eastAsia" w:ascii="宋体" w:hAnsi="宋体" w:cs="宋体"/>
          <w:color w:val="auto"/>
          <w:sz w:val="24"/>
          <w:szCs w:val="24"/>
          <w:highlight w:val="none"/>
          <w:u w:val="none"/>
          <w:lang w:eastAsia="zh-CN" w:bidi="ar"/>
        </w:rPr>
        <w:t>项目</w:t>
      </w:r>
      <w:r>
        <w:rPr>
          <w:rFonts w:hint="eastAsia" w:ascii="宋体" w:hAnsi="宋体" w:eastAsia="宋体" w:cs="宋体"/>
          <w:color w:val="auto"/>
          <w:sz w:val="24"/>
          <w:szCs w:val="24"/>
          <w:highlight w:val="none"/>
          <w:lang w:bidi="ar"/>
        </w:rPr>
        <w:t xml:space="preserve">编号： </w:t>
      </w:r>
      <w:r>
        <w:rPr>
          <w:rFonts w:hint="eastAsia" w:ascii="宋体" w:hAnsi="宋体" w:eastAsia="宋体" w:cs="宋体"/>
          <w:color w:val="auto"/>
          <w:sz w:val="24"/>
          <w:szCs w:val="24"/>
          <w:highlight w:val="none"/>
          <w:u w:val="single"/>
          <w:lang w:bidi="ar"/>
        </w:rPr>
        <w:t xml:space="preserve">JXYC-CF3304250220                   </w:t>
      </w:r>
    </w:p>
    <w:tbl>
      <w:tblPr>
        <w:tblStyle w:val="21"/>
        <w:tblW w:w="4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481"/>
        <w:gridCol w:w="3192"/>
        <w:gridCol w:w="1749"/>
        <w:gridCol w:w="1749"/>
        <w:gridCol w:w="984"/>
        <w:gridCol w:w="952"/>
        <w:gridCol w:w="1627"/>
        <w:gridCol w:w="999"/>
      </w:tblGrid>
      <w:tr w14:paraId="2D22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07" w:type="pct"/>
            <w:noWrap w:val="0"/>
            <w:vAlign w:val="top"/>
          </w:tcPr>
          <w:p w14:paraId="64E1D76C">
            <w:pPr>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序号</w:t>
            </w:r>
          </w:p>
        </w:tc>
        <w:tc>
          <w:tcPr>
            <w:tcW w:w="557" w:type="pct"/>
            <w:noWrap w:val="0"/>
            <w:vAlign w:val="top"/>
          </w:tcPr>
          <w:p w14:paraId="3C9BB574">
            <w:pPr>
              <w:jc w:val="center"/>
              <w:outlineLvl w:val="9"/>
              <w:rPr>
                <w:rFonts w:hint="eastAsia" w:ascii="宋体" w:hAnsi="宋体" w:cs="宋体"/>
                <w:b w:val="0"/>
                <w:bCs w:val="0"/>
                <w:color w:val="auto"/>
                <w:sz w:val="24"/>
                <w:szCs w:val="24"/>
                <w:highlight w:val="none"/>
                <w:lang w:eastAsia="zh-CN" w:bidi="ar"/>
              </w:rPr>
            </w:pPr>
            <w:r>
              <w:rPr>
                <w:rFonts w:hint="eastAsia" w:ascii="宋体" w:hAnsi="宋体" w:cs="宋体"/>
                <w:b w:val="0"/>
                <w:bCs w:val="0"/>
                <w:color w:val="000000"/>
                <w:kern w:val="0"/>
                <w:sz w:val="24"/>
                <w:highlight w:val="none"/>
              </w:rPr>
              <w:t>名称</w:t>
            </w:r>
          </w:p>
        </w:tc>
        <w:tc>
          <w:tcPr>
            <w:tcW w:w="1201" w:type="pct"/>
            <w:noWrap w:val="0"/>
            <w:vAlign w:val="top"/>
          </w:tcPr>
          <w:p w14:paraId="7E58E8BA">
            <w:pPr>
              <w:jc w:val="center"/>
              <w:outlineLvl w:val="9"/>
              <w:rPr>
                <w:rFonts w:hint="eastAsia" w:ascii="宋体" w:hAnsi="宋体" w:cs="宋体"/>
                <w:b w:val="0"/>
                <w:bCs w:val="0"/>
                <w:color w:val="auto"/>
                <w:sz w:val="24"/>
                <w:szCs w:val="24"/>
                <w:highlight w:val="none"/>
                <w:lang w:eastAsia="zh-CN" w:bidi="ar"/>
              </w:rPr>
            </w:pPr>
            <w:r>
              <w:rPr>
                <w:rFonts w:ascii="宋体" w:hAnsi="宋体" w:cs="宋体"/>
                <w:b w:val="0"/>
                <w:bCs w:val="0"/>
                <w:color w:val="000000"/>
                <w:kern w:val="0"/>
                <w:sz w:val="24"/>
                <w:highlight w:val="none"/>
              </w:rPr>
              <w:t>服务</w:t>
            </w:r>
            <w:r>
              <w:rPr>
                <w:rFonts w:hint="eastAsia" w:ascii="宋体" w:hAnsi="宋体" w:cs="宋体"/>
                <w:b w:val="0"/>
                <w:bCs w:val="0"/>
                <w:color w:val="000000"/>
                <w:kern w:val="0"/>
                <w:sz w:val="24"/>
                <w:highlight w:val="none"/>
                <w:lang w:val="en-US" w:eastAsia="zh-CN"/>
              </w:rPr>
              <w:t>内容</w:t>
            </w:r>
          </w:p>
        </w:tc>
        <w:tc>
          <w:tcPr>
            <w:tcW w:w="658" w:type="pct"/>
            <w:noWrap w:val="0"/>
            <w:vAlign w:val="top"/>
          </w:tcPr>
          <w:p w14:paraId="256D8801">
            <w:pPr>
              <w:jc w:val="center"/>
              <w:outlineLvl w:val="9"/>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单价响应报价（</w:t>
            </w:r>
            <w:r>
              <w:rPr>
                <w:rFonts w:hint="eastAsia" w:ascii="宋体" w:hAnsi="宋体" w:cs="宋体"/>
                <w:kern w:val="0"/>
                <w:sz w:val="22"/>
                <w:szCs w:val="22"/>
                <w:highlight w:val="none"/>
              </w:rPr>
              <w:t>以</w:t>
            </w:r>
            <w:r>
              <w:rPr>
                <w:rFonts w:hint="eastAsia" w:ascii="宋体" w:hAnsi="宋体" w:cs="宋体"/>
                <w:kern w:val="0"/>
                <w:sz w:val="22"/>
                <w:szCs w:val="22"/>
                <w:highlight w:val="none"/>
                <w:lang w:val="en-US" w:eastAsia="zh-CN"/>
              </w:rPr>
              <w:t>担</w:t>
            </w:r>
            <w:r>
              <w:rPr>
                <w:rFonts w:hint="eastAsia" w:ascii="宋体" w:hAnsi="宋体" w:cs="宋体"/>
                <w:kern w:val="0"/>
                <w:sz w:val="22"/>
                <w:szCs w:val="22"/>
                <w:highlight w:val="none"/>
              </w:rPr>
              <w:t>计算</w:t>
            </w:r>
            <w:r>
              <w:rPr>
                <w:rFonts w:hint="eastAsia" w:ascii="宋体" w:hAnsi="宋体" w:cs="宋体"/>
                <w:kern w:val="0"/>
                <w:sz w:val="22"/>
                <w:szCs w:val="22"/>
                <w:highlight w:val="none"/>
                <w:lang w:eastAsia="zh-CN"/>
              </w:rPr>
              <w:t>）</w:t>
            </w:r>
          </w:p>
        </w:tc>
        <w:tc>
          <w:tcPr>
            <w:tcW w:w="658" w:type="pct"/>
            <w:noWrap w:val="0"/>
            <w:vAlign w:val="top"/>
          </w:tcPr>
          <w:p w14:paraId="48E2DDDE">
            <w:pPr>
              <w:jc w:val="center"/>
              <w:outlineLvl w:val="9"/>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响应报价</w:t>
            </w:r>
          </w:p>
          <w:p w14:paraId="1A8A3834">
            <w:pPr>
              <w:jc w:val="center"/>
              <w:outlineLvl w:val="9"/>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（含税、三年）</w:t>
            </w:r>
          </w:p>
        </w:tc>
        <w:tc>
          <w:tcPr>
            <w:tcW w:w="370" w:type="pct"/>
            <w:noWrap w:val="0"/>
            <w:vAlign w:val="top"/>
          </w:tcPr>
          <w:p w14:paraId="31D9B1FD">
            <w:pPr>
              <w:jc w:val="center"/>
              <w:outlineLvl w:val="9"/>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项目负责人</w:t>
            </w:r>
          </w:p>
        </w:tc>
        <w:tc>
          <w:tcPr>
            <w:tcW w:w="358" w:type="pct"/>
            <w:noWrap w:val="0"/>
            <w:vAlign w:val="top"/>
          </w:tcPr>
          <w:p w14:paraId="3961369E">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联系方式</w:t>
            </w:r>
          </w:p>
        </w:tc>
        <w:tc>
          <w:tcPr>
            <w:tcW w:w="612" w:type="pct"/>
            <w:noWrap w:val="0"/>
            <w:vAlign w:val="top"/>
          </w:tcPr>
          <w:p w14:paraId="4AE43936">
            <w:pPr>
              <w:jc w:val="center"/>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bidi="ar"/>
              </w:rPr>
              <w:t>质保期</w:t>
            </w:r>
          </w:p>
        </w:tc>
        <w:tc>
          <w:tcPr>
            <w:tcW w:w="376" w:type="pct"/>
            <w:noWrap w:val="0"/>
            <w:vAlign w:val="top"/>
          </w:tcPr>
          <w:p w14:paraId="08D479E6">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备注</w:t>
            </w:r>
          </w:p>
        </w:tc>
      </w:tr>
      <w:tr w14:paraId="16C2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7" w:hRule="atLeast"/>
          <w:jc w:val="center"/>
        </w:trPr>
        <w:tc>
          <w:tcPr>
            <w:tcW w:w="207" w:type="pct"/>
            <w:vMerge w:val="restart"/>
            <w:noWrap w:val="0"/>
            <w:vAlign w:val="center"/>
          </w:tcPr>
          <w:p w14:paraId="1ADEB2DD">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557" w:type="pct"/>
            <w:vMerge w:val="restart"/>
            <w:noWrap w:val="0"/>
            <w:vAlign w:val="center"/>
          </w:tcPr>
          <w:p w14:paraId="7558CCAC">
            <w:pPr>
              <w:jc w:val="center"/>
              <w:outlineLvl w:val="9"/>
              <w:rPr>
                <w:rFonts w:hint="eastAsia" w:ascii="宋体" w:hAnsi="宋体" w:eastAsia="宋体" w:cs="宋体"/>
                <w:color w:val="auto"/>
                <w:sz w:val="24"/>
                <w:szCs w:val="24"/>
                <w:highlight w:val="none"/>
                <w:lang w:bidi="ar"/>
              </w:rPr>
            </w:pPr>
            <w:r>
              <w:rPr>
                <w:rFonts w:hint="eastAsia" w:ascii="宋体" w:hAnsi="宋体" w:cs="宋体"/>
                <w:color w:val="000000"/>
                <w:kern w:val="0"/>
                <w:sz w:val="24"/>
                <w:highlight w:val="none"/>
                <w:lang w:val="en-US" w:eastAsia="zh-CN"/>
              </w:rPr>
              <w:t>气调贮存养护</w:t>
            </w:r>
          </w:p>
        </w:tc>
        <w:tc>
          <w:tcPr>
            <w:tcW w:w="1201" w:type="pct"/>
            <w:vMerge w:val="restart"/>
            <w:noWrap w:val="0"/>
            <w:vAlign w:val="top"/>
          </w:tcPr>
          <w:p w14:paraId="30788246">
            <w:pPr>
              <w:widowControl/>
              <w:ind w:firstLine="440" w:firstLineChars="200"/>
              <w:jc w:val="left"/>
              <w:rPr>
                <w:rFonts w:hint="default" w:ascii="宋体" w:hAnsi="宋体" w:cs="宋体"/>
                <w:w w:val="100"/>
                <w:kern w:val="0"/>
                <w:sz w:val="22"/>
                <w:szCs w:val="22"/>
                <w:highlight w:val="none"/>
              </w:rPr>
            </w:pPr>
            <w:r>
              <w:rPr>
                <w:rFonts w:hint="default" w:ascii="宋体" w:hAnsi="宋体" w:cs="宋体"/>
                <w:w w:val="100"/>
                <w:kern w:val="0"/>
                <w:sz w:val="22"/>
                <w:szCs w:val="22"/>
                <w:highlight w:val="none"/>
              </w:rPr>
              <w:t>采用气调贮存养护技术，对原烟进行杀虫、防霉和保质的综合养护服务，确保服务周期内所处理的原烟不霉变、虫蛀和颜色严重转深现象，不会出现不良杂味、走油、板结、炭化等问题，垛内不存在烟虫活体。</w:t>
            </w:r>
          </w:p>
          <w:p w14:paraId="354C59FB">
            <w:pPr>
              <w:widowControl/>
              <w:ind w:firstLine="440" w:firstLineChars="200"/>
              <w:jc w:val="left"/>
              <w:rPr>
                <w:rFonts w:hint="default" w:ascii="宋体" w:hAnsi="宋体" w:cs="宋体"/>
                <w:w w:val="100"/>
                <w:kern w:val="0"/>
                <w:sz w:val="22"/>
                <w:szCs w:val="22"/>
                <w:highlight w:val="none"/>
              </w:rPr>
            </w:pPr>
            <w:r>
              <w:rPr>
                <w:rFonts w:hint="default" w:ascii="宋体" w:hAnsi="宋体" w:cs="宋体"/>
                <w:w w:val="100"/>
                <w:kern w:val="0"/>
                <w:sz w:val="22"/>
                <w:szCs w:val="22"/>
                <w:highlight w:val="none"/>
              </w:rPr>
              <w:t>气调养护服务过程中，供应商确保气调垛内氧气浓度≤2%，所使用的气调剂产品符合相关行业标准和环保要求，危险特性检验应为不易燃、不自燃，毒性(LD50)检测&gt;5000mg/kg，氧气吸收量为110-154ml/g，二氧化碳吸收量为6-10ml/g。气调养护服务过程中，</w:t>
            </w:r>
            <w:r>
              <w:rPr>
                <w:rFonts w:hint="eastAsia" w:ascii="宋体" w:hAnsi="宋体" w:cs="宋体"/>
                <w:w w:val="100"/>
                <w:kern w:val="0"/>
                <w:sz w:val="22"/>
                <w:szCs w:val="22"/>
                <w:highlight w:val="none"/>
                <w:lang w:val="en-US" w:eastAsia="zh-CN"/>
              </w:rPr>
              <w:t>供应商</w:t>
            </w:r>
            <w:r>
              <w:rPr>
                <w:rFonts w:hint="default" w:ascii="宋体" w:hAnsi="宋体" w:cs="宋体"/>
                <w:w w:val="100"/>
                <w:kern w:val="0"/>
                <w:sz w:val="22"/>
                <w:szCs w:val="22"/>
                <w:highlight w:val="none"/>
              </w:rPr>
              <w:t>确保所使用的密封膜符合相关标准，平均厚度≥0.08mm，水蒸气透过量≤0.5g/(</w:t>
            </w:r>
            <w:r>
              <w:rPr>
                <w:rFonts w:hint="eastAsia" w:ascii="宋体" w:hAnsi="宋体" w:cs="宋体"/>
                <w:w w:val="100"/>
                <w:kern w:val="0"/>
                <w:sz w:val="22"/>
                <w:szCs w:val="22"/>
                <w:highlight w:val="none"/>
                <w:lang w:val="en-US" w:eastAsia="zh-CN"/>
              </w:rPr>
              <w:t>㎡</w:t>
            </w:r>
            <w:r>
              <w:rPr>
                <w:rFonts w:hint="default" w:ascii="宋体" w:hAnsi="宋体" w:cs="宋体"/>
                <w:w w:val="100"/>
                <w:kern w:val="0"/>
                <w:sz w:val="22"/>
                <w:szCs w:val="22"/>
                <w:highlight w:val="none"/>
              </w:rPr>
              <w:t>·h)，氧气透过量≤80cm</w:t>
            </w:r>
            <w:r>
              <w:rPr>
                <w:rFonts w:hint="eastAsia" w:ascii="宋体" w:hAnsi="宋体" w:cs="宋体"/>
                <w:w w:val="100"/>
                <w:kern w:val="0"/>
                <w:sz w:val="22"/>
                <w:szCs w:val="22"/>
                <w:highlight w:val="none"/>
                <w:lang w:val="en-US" w:eastAsia="zh-CN"/>
              </w:rPr>
              <w:t>³</w:t>
            </w:r>
            <w:r>
              <w:rPr>
                <w:rFonts w:hint="default" w:ascii="宋体" w:hAnsi="宋体" w:cs="宋体"/>
                <w:w w:val="100"/>
                <w:kern w:val="0"/>
                <w:sz w:val="22"/>
                <w:szCs w:val="22"/>
                <w:highlight w:val="none"/>
              </w:rPr>
              <w:t>/(</w:t>
            </w:r>
            <w:r>
              <w:rPr>
                <w:rFonts w:hint="eastAsia" w:ascii="宋体" w:hAnsi="宋体" w:cs="宋体"/>
                <w:w w:val="100"/>
                <w:kern w:val="0"/>
                <w:sz w:val="22"/>
                <w:szCs w:val="22"/>
                <w:highlight w:val="none"/>
                <w:lang w:val="en-US" w:eastAsia="zh-CN"/>
              </w:rPr>
              <w:t>㎡</w:t>
            </w:r>
            <w:r>
              <w:rPr>
                <w:rFonts w:hint="default" w:ascii="宋体" w:hAnsi="宋体" w:cs="宋体"/>
                <w:w w:val="100"/>
                <w:kern w:val="0"/>
                <w:sz w:val="22"/>
                <w:szCs w:val="22"/>
                <w:highlight w:val="none"/>
              </w:rPr>
              <w:t>·24h·0.1Mpa)。</w:t>
            </w:r>
          </w:p>
          <w:p w14:paraId="797638E6">
            <w:pPr>
              <w:widowControl/>
              <w:ind w:firstLine="440" w:firstLineChars="200"/>
              <w:jc w:val="left"/>
              <w:rPr>
                <w:rFonts w:hint="default" w:ascii="宋体" w:hAnsi="宋体" w:cs="宋体"/>
                <w:w w:val="100"/>
                <w:kern w:val="0"/>
                <w:sz w:val="22"/>
                <w:szCs w:val="22"/>
                <w:highlight w:val="none"/>
              </w:rPr>
            </w:pPr>
            <w:r>
              <w:rPr>
                <w:rFonts w:hint="default" w:ascii="宋体" w:hAnsi="宋体" w:cs="宋体"/>
                <w:w w:val="100"/>
                <w:kern w:val="0"/>
                <w:sz w:val="22"/>
                <w:szCs w:val="22"/>
                <w:highlight w:val="none"/>
              </w:rPr>
              <w:t>气调养护服务过程中，</w:t>
            </w:r>
            <w:r>
              <w:rPr>
                <w:rFonts w:hint="eastAsia" w:ascii="宋体" w:hAnsi="宋体" w:cs="宋体"/>
                <w:w w:val="100"/>
                <w:kern w:val="0"/>
                <w:sz w:val="22"/>
                <w:szCs w:val="22"/>
                <w:highlight w:val="none"/>
                <w:lang w:val="en-US" w:eastAsia="zh-CN"/>
              </w:rPr>
              <w:t>供应商</w:t>
            </w:r>
            <w:r>
              <w:rPr>
                <w:rFonts w:hint="default" w:ascii="宋体" w:hAnsi="宋体" w:cs="宋体"/>
                <w:w w:val="100"/>
                <w:kern w:val="0"/>
                <w:sz w:val="22"/>
                <w:szCs w:val="22"/>
                <w:highlight w:val="none"/>
              </w:rPr>
              <w:t>负责提供养护所需的气调剂、密封膜等物料，以及现场施工及检测、相关技术培训、技术支持和跟踪服务。</w:t>
            </w:r>
          </w:p>
          <w:p w14:paraId="06840828">
            <w:pPr>
              <w:widowControl/>
              <w:ind w:firstLine="440" w:firstLineChars="200"/>
              <w:jc w:val="left"/>
              <w:rPr>
                <w:rFonts w:hint="default" w:ascii="宋体" w:hAnsi="宋体" w:cs="宋体"/>
                <w:w w:val="100"/>
                <w:kern w:val="0"/>
                <w:sz w:val="22"/>
                <w:szCs w:val="22"/>
                <w:highlight w:val="none"/>
              </w:rPr>
            </w:pPr>
            <w:r>
              <w:rPr>
                <w:rFonts w:hint="default" w:ascii="宋体" w:hAnsi="宋体" w:cs="宋体"/>
                <w:w w:val="100"/>
                <w:kern w:val="0"/>
                <w:sz w:val="22"/>
                <w:szCs w:val="22"/>
                <w:highlight w:val="none"/>
              </w:rPr>
              <w:t>气调养护服务过程中，</w:t>
            </w:r>
            <w:r>
              <w:rPr>
                <w:rFonts w:hint="eastAsia" w:ascii="宋体" w:hAnsi="宋体" w:cs="宋体"/>
                <w:w w:val="100"/>
                <w:kern w:val="0"/>
                <w:sz w:val="22"/>
                <w:szCs w:val="22"/>
                <w:highlight w:val="none"/>
                <w:lang w:val="en-US" w:eastAsia="zh-CN"/>
              </w:rPr>
              <w:t>供应商</w:t>
            </w:r>
            <w:r>
              <w:rPr>
                <w:rFonts w:hint="default" w:ascii="宋体" w:hAnsi="宋体" w:cs="宋体"/>
                <w:w w:val="100"/>
                <w:kern w:val="0"/>
                <w:sz w:val="22"/>
                <w:szCs w:val="22"/>
                <w:highlight w:val="none"/>
              </w:rPr>
              <w:t>确保气调剂残渣无毒、无害、无腐蚀性，可作为一般固体废弃物垃圾处理。</w:t>
            </w:r>
          </w:p>
          <w:p w14:paraId="0735A576">
            <w:pPr>
              <w:widowControl/>
              <w:ind w:firstLine="440" w:firstLineChars="200"/>
              <w:jc w:val="left"/>
              <w:rPr>
                <w:rFonts w:hint="default" w:ascii="宋体" w:hAnsi="宋体" w:cs="宋体"/>
                <w:kern w:val="0"/>
                <w:sz w:val="22"/>
                <w:szCs w:val="22"/>
                <w:highlight w:val="none"/>
              </w:rPr>
            </w:pPr>
            <w:r>
              <w:rPr>
                <w:rFonts w:hint="default" w:ascii="宋体" w:hAnsi="宋体" w:cs="宋体"/>
                <w:w w:val="100"/>
                <w:kern w:val="0"/>
                <w:sz w:val="22"/>
                <w:szCs w:val="22"/>
                <w:highlight w:val="none"/>
              </w:rPr>
              <w:t>气调养护服务过程中，</w:t>
            </w:r>
            <w:r>
              <w:rPr>
                <w:rFonts w:hint="eastAsia" w:ascii="宋体" w:hAnsi="宋体" w:cs="宋体"/>
                <w:w w:val="100"/>
                <w:kern w:val="0"/>
                <w:sz w:val="22"/>
                <w:szCs w:val="22"/>
                <w:highlight w:val="none"/>
                <w:lang w:val="en-US" w:eastAsia="zh-CN"/>
              </w:rPr>
              <w:t>供应商</w:t>
            </w:r>
            <w:r>
              <w:rPr>
                <w:rFonts w:hint="default" w:ascii="宋体" w:hAnsi="宋体" w:cs="宋体"/>
                <w:w w:val="100"/>
                <w:kern w:val="0"/>
                <w:sz w:val="22"/>
                <w:szCs w:val="22"/>
                <w:highlight w:val="none"/>
              </w:rPr>
              <w:t>确保提供1台测氧仪器，用于监测烟垛内的氧气浓度，观察内气调参数指标变化。</w:t>
            </w:r>
          </w:p>
          <w:p w14:paraId="15AFA6F7">
            <w:pPr>
              <w:widowControl/>
              <w:ind w:firstLine="440" w:firstLineChars="200"/>
              <w:jc w:val="left"/>
              <w:rPr>
                <w:rFonts w:hint="default" w:ascii="宋体" w:hAnsi="宋体" w:cs="宋体"/>
                <w:kern w:val="0"/>
                <w:sz w:val="22"/>
                <w:szCs w:val="22"/>
                <w:highlight w:val="none"/>
              </w:rPr>
            </w:pPr>
            <w:r>
              <w:rPr>
                <w:rFonts w:hint="default" w:ascii="宋体" w:hAnsi="宋体" w:cs="宋体"/>
                <w:kern w:val="0"/>
                <w:sz w:val="22"/>
                <w:szCs w:val="22"/>
                <w:highlight w:val="none"/>
              </w:rPr>
              <w:t>气调养护服务过程中，</w:t>
            </w:r>
            <w:r>
              <w:rPr>
                <w:rFonts w:hint="eastAsia" w:ascii="宋体" w:hAnsi="宋体" w:cs="宋体"/>
                <w:kern w:val="0"/>
                <w:sz w:val="22"/>
                <w:szCs w:val="22"/>
                <w:highlight w:val="none"/>
                <w:lang w:val="en-US" w:eastAsia="zh-CN"/>
              </w:rPr>
              <w:t>供应商</w:t>
            </w:r>
            <w:r>
              <w:rPr>
                <w:rFonts w:hint="default" w:ascii="宋体" w:hAnsi="宋体" w:cs="宋体"/>
                <w:kern w:val="0"/>
                <w:sz w:val="22"/>
                <w:szCs w:val="22"/>
                <w:highlight w:val="none"/>
              </w:rPr>
              <w:t>自行负责所需的机械、器材、技术和指派员工的劳务、交通、餐饮、住宿等一切费用，并对施工安全负全责。</w:t>
            </w:r>
          </w:p>
          <w:p w14:paraId="6BC13688">
            <w:pPr>
              <w:jc w:val="left"/>
              <w:outlineLvl w:val="9"/>
              <w:rPr>
                <w:rFonts w:hint="eastAsia" w:ascii="宋体" w:hAnsi="宋体" w:eastAsia="宋体" w:cs="宋体"/>
                <w:color w:val="auto"/>
                <w:sz w:val="24"/>
                <w:szCs w:val="24"/>
                <w:highlight w:val="none"/>
                <w:lang w:bidi="ar"/>
              </w:rPr>
            </w:pPr>
            <w:r>
              <w:rPr>
                <w:rFonts w:hint="eastAsia" w:ascii="宋体" w:hAnsi="宋体" w:cs="宋体"/>
                <w:kern w:val="0"/>
                <w:sz w:val="22"/>
                <w:szCs w:val="22"/>
                <w:highlight w:val="none"/>
                <w:lang w:val="en-US" w:eastAsia="zh-CN"/>
              </w:rPr>
              <w:t xml:space="preserve">    </w:t>
            </w:r>
            <w:r>
              <w:rPr>
                <w:rFonts w:hint="default" w:ascii="宋体" w:hAnsi="宋体" w:cs="宋体"/>
                <w:kern w:val="0"/>
                <w:sz w:val="22"/>
                <w:szCs w:val="22"/>
                <w:highlight w:val="none"/>
              </w:rPr>
              <w:t>气调养护综合服务周期为一年。</w:t>
            </w:r>
          </w:p>
        </w:tc>
        <w:tc>
          <w:tcPr>
            <w:tcW w:w="658" w:type="pct"/>
            <w:shd w:val="clear" w:color="auto" w:fill="auto"/>
            <w:noWrap w:val="0"/>
            <w:vAlign w:val="center"/>
          </w:tcPr>
          <w:p w14:paraId="30996BA2">
            <w:pPr>
              <w:widowControl/>
              <w:jc w:val="center"/>
              <w:outlineLvl w:val="9"/>
              <w:rPr>
                <w:rFonts w:hint="default"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bidi="ar"/>
              </w:rPr>
              <w:t>小写：</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none"/>
                <w:lang w:val="en-US" w:eastAsia="zh-CN" w:bidi="ar"/>
              </w:rPr>
              <w:t xml:space="preserve">元/担   </w:t>
            </w:r>
          </w:p>
        </w:tc>
        <w:tc>
          <w:tcPr>
            <w:tcW w:w="658" w:type="pct"/>
            <w:shd w:val="clear" w:color="auto" w:fill="auto"/>
            <w:noWrap w:val="0"/>
            <w:vAlign w:val="center"/>
          </w:tcPr>
          <w:p w14:paraId="12262523">
            <w:pPr>
              <w:widowControl/>
              <w:jc w:val="center"/>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bidi="ar"/>
              </w:rPr>
              <w:t>小写：</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none"/>
                <w:lang w:val="en-US" w:eastAsia="zh-CN" w:bidi="ar"/>
              </w:rPr>
              <w:t xml:space="preserve">元 </w:t>
            </w:r>
            <w:r>
              <w:rPr>
                <w:rFonts w:hint="eastAsia" w:ascii="宋体" w:hAnsi="宋体" w:cs="宋体"/>
                <w:color w:val="auto"/>
                <w:kern w:val="0"/>
                <w:sz w:val="24"/>
                <w:szCs w:val="24"/>
                <w:highlight w:val="none"/>
                <w:u w:val="single"/>
                <w:lang w:val="en-US" w:eastAsia="zh-CN" w:bidi="ar"/>
              </w:rPr>
              <w:t xml:space="preserve">  </w:t>
            </w:r>
          </w:p>
        </w:tc>
        <w:tc>
          <w:tcPr>
            <w:tcW w:w="370" w:type="pct"/>
            <w:vMerge w:val="restart"/>
            <w:noWrap w:val="0"/>
            <w:vAlign w:val="center"/>
          </w:tcPr>
          <w:p w14:paraId="3D150928">
            <w:pPr>
              <w:jc w:val="center"/>
              <w:outlineLvl w:val="9"/>
              <w:rPr>
                <w:rFonts w:hint="eastAsia" w:ascii="宋体" w:hAnsi="宋体" w:eastAsia="宋体" w:cs="宋体"/>
                <w:color w:val="auto"/>
                <w:sz w:val="24"/>
                <w:szCs w:val="24"/>
                <w:highlight w:val="none"/>
              </w:rPr>
            </w:pPr>
          </w:p>
        </w:tc>
        <w:tc>
          <w:tcPr>
            <w:tcW w:w="358" w:type="pct"/>
            <w:vMerge w:val="restart"/>
            <w:noWrap w:val="0"/>
            <w:vAlign w:val="center"/>
          </w:tcPr>
          <w:p w14:paraId="09AE5AF2">
            <w:pPr>
              <w:jc w:val="center"/>
              <w:outlineLvl w:val="9"/>
              <w:rPr>
                <w:rFonts w:hint="eastAsia" w:ascii="宋体" w:hAnsi="宋体" w:eastAsia="宋体" w:cs="宋体"/>
                <w:color w:val="auto"/>
                <w:sz w:val="24"/>
                <w:szCs w:val="24"/>
                <w:highlight w:val="none"/>
              </w:rPr>
            </w:pPr>
          </w:p>
        </w:tc>
        <w:tc>
          <w:tcPr>
            <w:tcW w:w="612" w:type="pct"/>
            <w:vMerge w:val="restart"/>
            <w:noWrap w:val="0"/>
            <w:vAlign w:val="center"/>
          </w:tcPr>
          <w:p w14:paraId="18133E53">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验收合格之日起</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sz w:val="24"/>
                <w:szCs w:val="24"/>
                <w:highlight w:val="none"/>
                <w:lang w:bidi="ar"/>
              </w:rPr>
              <w:t>个月</w:t>
            </w:r>
          </w:p>
        </w:tc>
        <w:tc>
          <w:tcPr>
            <w:tcW w:w="376" w:type="pct"/>
            <w:vMerge w:val="restart"/>
            <w:noWrap w:val="0"/>
            <w:vAlign w:val="top"/>
          </w:tcPr>
          <w:p w14:paraId="4B24DA55">
            <w:pPr>
              <w:jc w:val="left"/>
              <w:outlineLvl w:val="9"/>
              <w:rPr>
                <w:rFonts w:hint="eastAsia" w:ascii="宋体" w:hAnsi="宋体" w:eastAsia="宋体" w:cs="宋体"/>
                <w:color w:val="auto"/>
                <w:sz w:val="24"/>
                <w:szCs w:val="24"/>
                <w:highlight w:val="none"/>
              </w:rPr>
            </w:pPr>
          </w:p>
        </w:tc>
      </w:tr>
      <w:tr w14:paraId="59C6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5" w:hRule="atLeast"/>
          <w:jc w:val="center"/>
        </w:trPr>
        <w:tc>
          <w:tcPr>
            <w:tcW w:w="207" w:type="pct"/>
            <w:vMerge w:val="continue"/>
            <w:noWrap w:val="0"/>
            <w:vAlign w:val="center"/>
          </w:tcPr>
          <w:p w14:paraId="13F6B1F2">
            <w:pPr>
              <w:outlineLvl w:val="9"/>
              <w:rPr>
                <w:rFonts w:hint="eastAsia" w:ascii="宋体" w:hAnsi="宋体" w:eastAsia="宋体" w:cs="宋体"/>
                <w:color w:val="auto"/>
                <w:sz w:val="24"/>
                <w:szCs w:val="24"/>
                <w:highlight w:val="none"/>
              </w:rPr>
            </w:pPr>
          </w:p>
        </w:tc>
        <w:tc>
          <w:tcPr>
            <w:tcW w:w="557" w:type="pct"/>
            <w:vMerge w:val="continue"/>
            <w:noWrap w:val="0"/>
            <w:vAlign w:val="center"/>
          </w:tcPr>
          <w:p w14:paraId="0886F52F">
            <w:pPr>
              <w:widowControl/>
              <w:outlineLvl w:val="9"/>
              <w:rPr>
                <w:rFonts w:hint="eastAsia" w:ascii="宋体" w:hAnsi="宋体" w:eastAsia="宋体" w:cs="宋体"/>
                <w:color w:val="auto"/>
                <w:kern w:val="0"/>
                <w:sz w:val="24"/>
                <w:szCs w:val="24"/>
                <w:highlight w:val="none"/>
                <w:lang w:bidi="ar"/>
              </w:rPr>
            </w:pPr>
          </w:p>
        </w:tc>
        <w:tc>
          <w:tcPr>
            <w:tcW w:w="1201" w:type="pct"/>
            <w:vMerge w:val="continue"/>
            <w:noWrap w:val="0"/>
            <w:vAlign w:val="center"/>
          </w:tcPr>
          <w:p w14:paraId="7AAB48FD">
            <w:pPr>
              <w:widowControl/>
              <w:outlineLvl w:val="9"/>
              <w:rPr>
                <w:rFonts w:hint="eastAsia" w:ascii="宋体" w:hAnsi="宋体" w:eastAsia="宋体" w:cs="宋体"/>
                <w:color w:val="auto"/>
                <w:kern w:val="0"/>
                <w:sz w:val="24"/>
                <w:szCs w:val="24"/>
                <w:highlight w:val="none"/>
                <w:lang w:bidi="ar"/>
              </w:rPr>
            </w:pPr>
          </w:p>
        </w:tc>
        <w:tc>
          <w:tcPr>
            <w:tcW w:w="658" w:type="pct"/>
            <w:shd w:val="clear" w:color="auto" w:fill="auto"/>
            <w:noWrap w:val="0"/>
            <w:vAlign w:val="center"/>
          </w:tcPr>
          <w:p w14:paraId="47C7B7FD">
            <w:pPr>
              <w:widowControl/>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大</w:t>
            </w:r>
            <w:r>
              <w:rPr>
                <w:rFonts w:hint="eastAsia" w:ascii="宋体" w:hAnsi="宋体" w:eastAsia="宋体" w:cs="宋体"/>
                <w:color w:val="auto"/>
                <w:kern w:val="0"/>
                <w:sz w:val="24"/>
                <w:szCs w:val="24"/>
                <w:highlight w:val="none"/>
                <w:lang w:bidi="ar"/>
              </w:rPr>
              <w:t>写：</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none"/>
                <w:lang w:val="en-US" w:eastAsia="zh-CN" w:bidi="ar"/>
              </w:rPr>
              <w:t xml:space="preserve">元/担 </w:t>
            </w:r>
          </w:p>
        </w:tc>
        <w:tc>
          <w:tcPr>
            <w:tcW w:w="658" w:type="pct"/>
            <w:shd w:val="clear" w:color="auto" w:fill="auto"/>
            <w:noWrap w:val="0"/>
            <w:vAlign w:val="center"/>
          </w:tcPr>
          <w:p w14:paraId="7C2B68CB">
            <w:pPr>
              <w:widowControl/>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大</w:t>
            </w:r>
            <w:r>
              <w:rPr>
                <w:rFonts w:hint="eastAsia" w:ascii="宋体" w:hAnsi="宋体" w:eastAsia="宋体" w:cs="宋体"/>
                <w:color w:val="auto"/>
                <w:kern w:val="0"/>
                <w:sz w:val="24"/>
                <w:szCs w:val="24"/>
                <w:highlight w:val="none"/>
                <w:lang w:bidi="ar"/>
              </w:rPr>
              <w:t>写：</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none"/>
                <w:lang w:val="en-US" w:eastAsia="zh-CN" w:bidi="ar"/>
              </w:rPr>
              <w:t>元</w:t>
            </w:r>
          </w:p>
        </w:tc>
        <w:tc>
          <w:tcPr>
            <w:tcW w:w="370" w:type="pct"/>
            <w:vMerge w:val="continue"/>
            <w:noWrap w:val="0"/>
            <w:vAlign w:val="center"/>
          </w:tcPr>
          <w:p w14:paraId="4F9740A2">
            <w:pPr>
              <w:outlineLvl w:val="9"/>
              <w:rPr>
                <w:rFonts w:hint="eastAsia" w:ascii="宋体" w:hAnsi="宋体" w:eastAsia="宋体" w:cs="宋体"/>
                <w:color w:val="auto"/>
                <w:sz w:val="24"/>
                <w:szCs w:val="24"/>
                <w:highlight w:val="none"/>
              </w:rPr>
            </w:pPr>
          </w:p>
        </w:tc>
        <w:tc>
          <w:tcPr>
            <w:tcW w:w="358" w:type="pct"/>
            <w:vMerge w:val="continue"/>
            <w:noWrap w:val="0"/>
            <w:vAlign w:val="center"/>
          </w:tcPr>
          <w:p w14:paraId="604775CE">
            <w:pPr>
              <w:outlineLvl w:val="9"/>
              <w:rPr>
                <w:rFonts w:hint="eastAsia" w:ascii="宋体" w:hAnsi="宋体" w:eastAsia="宋体" w:cs="宋体"/>
                <w:color w:val="auto"/>
                <w:sz w:val="24"/>
                <w:szCs w:val="24"/>
                <w:highlight w:val="none"/>
              </w:rPr>
            </w:pPr>
          </w:p>
        </w:tc>
        <w:tc>
          <w:tcPr>
            <w:tcW w:w="612" w:type="pct"/>
            <w:vMerge w:val="continue"/>
            <w:noWrap w:val="0"/>
            <w:vAlign w:val="center"/>
          </w:tcPr>
          <w:p w14:paraId="520C0A9F">
            <w:pPr>
              <w:outlineLvl w:val="9"/>
              <w:rPr>
                <w:rFonts w:hint="eastAsia" w:ascii="宋体" w:hAnsi="宋体" w:eastAsia="宋体" w:cs="宋体"/>
                <w:color w:val="auto"/>
                <w:sz w:val="24"/>
                <w:szCs w:val="24"/>
                <w:highlight w:val="none"/>
              </w:rPr>
            </w:pPr>
          </w:p>
        </w:tc>
        <w:tc>
          <w:tcPr>
            <w:tcW w:w="376" w:type="pct"/>
            <w:vMerge w:val="continue"/>
            <w:noWrap w:val="0"/>
            <w:vAlign w:val="center"/>
          </w:tcPr>
          <w:p w14:paraId="7336CAD5">
            <w:pPr>
              <w:outlineLvl w:val="9"/>
              <w:rPr>
                <w:rFonts w:hint="eastAsia" w:ascii="宋体" w:hAnsi="宋体" w:eastAsia="宋体" w:cs="宋体"/>
                <w:color w:val="auto"/>
                <w:sz w:val="24"/>
                <w:szCs w:val="24"/>
                <w:highlight w:val="none"/>
              </w:rPr>
            </w:pPr>
          </w:p>
        </w:tc>
      </w:tr>
    </w:tbl>
    <w:p w14:paraId="71FAC2D4">
      <w:pPr>
        <w:snapToGrid w:val="0"/>
        <w:spacing w:line="360" w:lineRule="auto"/>
        <w:ind w:firstLine="482" w:firstLineChars="200"/>
        <w:outlineLvl w:val="9"/>
        <w:rPr>
          <w:rFonts w:hint="eastAsia" w:ascii="宋体" w:hAnsi="宋体" w:eastAsia="宋体" w:cs="宋体"/>
          <w:b/>
          <w:bCs/>
          <w:color w:val="auto"/>
          <w:sz w:val="24"/>
          <w:szCs w:val="24"/>
          <w:highlight w:val="none"/>
          <w:lang w:bidi="ar"/>
        </w:rPr>
      </w:pPr>
    </w:p>
    <w:p w14:paraId="3C29BEE2">
      <w:pPr>
        <w:snapToGrid w:val="0"/>
        <w:spacing w:line="360" w:lineRule="auto"/>
        <w:ind w:firstLine="482" w:firstLineChars="200"/>
        <w:outlineLvl w:val="9"/>
        <w:rPr>
          <w:rFonts w:hint="eastAsia" w:cs="宋体"/>
          <w:color w:val="auto"/>
          <w:kern w:val="2"/>
          <w:highlight w:val="none"/>
          <w:lang w:bidi="ar"/>
        </w:rPr>
      </w:pPr>
      <w:r>
        <w:rPr>
          <w:rFonts w:hint="eastAsia" w:ascii="宋体" w:hAnsi="宋体" w:eastAsia="宋体" w:cs="宋体"/>
          <w:b/>
          <w:bCs/>
          <w:color w:val="auto"/>
          <w:sz w:val="24"/>
          <w:szCs w:val="24"/>
          <w:highlight w:val="none"/>
          <w:lang w:bidi="ar"/>
        </w:rPr>
        <w:t xml:space="preserve"> </w:t>
      </w:r>
      <w:r>
        <w:rPr>
          <w:rFonts w:hint="eastAsia" w:cs="宋体"/>
          <w:color w:val="auto"/>
          <w:kern w:val="2"/>
          <w:highlight w:val="none"/>
          <w:lang w:bidi="ar"/>
        </w:rPr>
        <w:t>填写说明：</w:t>
      </w:r>
    </w:p>
    <w:p w14:paraId="3C70A9DF">
      <w:pPr>
        <w:pStyle w:val="19"/>
        <w:widowControl w:val="0"/>
        <w:snapToGrid w:val="0"/>
        <w:spacing w:before="0" w:beforeAutospacing="0" w:after="0" w:afterAutospacing="0" w:line="360" w:lineRule="exact"/>
        <w:ind w:firstLine="480" w:firstLineChars="200"/>
        <w:jc w:val="both"/>
        <w:rPr>
          <w:rFonts w:hint="eastAsia" w:cs="宋体"/>
          <w:color w:val="auto"/>
          <w:kern w:val="2"/>
          <w:highlight w:val="none"/>
          <w:lang w:bidi="ar"/>
        </w:rPr>
      </w:pPr>
      <w:r>
        <w:rPr>
          <w:rFonts w:hint="eastAsia" w:cs="宋体"/>
          <w:color w:val="auto"/>
          <w:kern w:val="2"/>
          <w:highlight w:val="none"/>
          <w:lang w:bidi="ar"/>
        </w:rPr>
        <w:t>1.上表中所指货币为人民币。</w:t>
      </w:r>
    </w:p>
    <w:p w14:paraId="79744F57">
      <w:pPr>
        <w:pStyle w:val="19"/>
        <w:widowControl w:val="0"/>
        <w:snapToGrid w:val="0"/>
        <w:spacing w:before="0" w:beforeAutospacing="0" w:after="0" w:afterAutospacing="0" w:line="360" w:lineRule="exact"/>
        <w:ind w:firstLine="480" w:firstLineChars="200"/>
        <w:jc w:val="both"/>
        <w:rPr>
          <w:rFonts w:hint="eastAsia" w:cs="宋体"/>
          <w:color w:val="auto"/>
          <w:kern w:val="2"/>
          <w:highlight w:val="none"/>
          <w:lang w:bidi="ar"/>
        </w:rPr>
      </w:pPr>
      <w:r>
        <w:rPr>
          <w:rFonts w:hint="eastAsia" w:cs="宋体"/>
          <w:color w:val="auto"/>
          <w:kern w:val="2"/>
          <w:highlight w:val="none"/>
          <w:lang w:bidi="ar"/>
        </w:rPr>
        <w:t>2.上表中报价应包含但不限于交通、运输费、现场作业、售后服务费、技术服务和培训费等，质保期内的保险费、税金，以及法律法规规定及合同约定的所有风险责任等完成本项目的所有费用。</w:t>
      </w:r>
    </w:p>
    <w:p w14:paraId="7EBE73FB">
      <w:pPr>
        <w:pStyle w:val="19"/>
        <w:widowControl w:val="0"/>
        <w:snapToGrid w:val="0"/>
        <w:spacing w:before="0" w:beforeAutospacing="0" w:after="0" w:afterAutospacing="0" w:line="360" w:lineRule="exact"/>
        <w:ind w:firstLine="480" w:firstLineChars="200"/>
        <w:jc w:val="both"/>
        <w:rPr>
          <w:rFonts w:hint="eastAsia" w:cs="宋体"/>
          <w:color w:val="auto"/>
          <w:kern w:val="2"/>
          <w:highlight w:val="none"/>
          <w:lang w:bidi="ar"/>
        </w:rPr>
      </w:pPr>
      <w:r>
        <w:rPr>
          <w:rFonts w:hint="eastAsia" w:cs="宋体"/>
          <w:color w:val="auto"/>
          <w:kern w:val="2"/>
          <w:highlight w:val="none"/>
          <w:lang w:bidi="ar"/>
        </w:rPr>
        <w:t>3.请完整、正确、清晰地填写表中内容。</w:t>
      </w:r>
    </w:p>
    <w:p w14:paraId="5D5E46F8">
      <w:pPr>
        <w:pStyle w:val="19"/>
        <w:widowControl w:val="0"/>
        <w:snapToGrid w:val="0"/>
        <w:spacing w:before="0" w:beforeAutospacing="0" w:after="0" w:afterAutospacing="0" w:line="360" w:lineRule="exact"/>
        <w:ind w:firstLine="480" w:firstLineChars="200"/>
        <w:jc w:val="both"/>
        <w:outlineLvl w:val="9"/>
        <w:rPr>
          <w:rFonts w:hint="eastAsia" w:ascii="宋体" w:hAnsi="宋体" w:eastAsia="宋体" w:cs="宋体"/>
          <w:b w:val="0"/>
          <w:bCs w:val="0"/>
          <w:color w:val="auto"/>
          <w:kern w:val="2"/>
          <w:sz w:val="24"/>
          <w:szCs w:val="24"/>
          <w:highlight w:val="none"/>
          <w:lang w:bidi="ar"/>
        </w:rPr>
      </w:pPr>
    </w:p>
    <w:tbl>
      <w:tblPr>
        <w:tblStyle w:val="21"/>
        <w:tblpPr w:leftFromText="180" w:rightFromText="180" w:vertAnchor="text" w:horzAnchor="page" w:tblpX="6648" w:tblpY="360"/>
        <w:tblOverlap w:val="never"/>
        <w:tblW w:w="5267" w:type="dxa"/>
        <w:jc w:val="center"/>
        <w:tblLayout w:type="fixed"/>
        <w:tblCellMar>
          <w:top w:w="0" w:type="dxa"/>
          <w:left w:w="108" w:type="dxa"/>
          <w:bottom w:w="0" w:type="dxa"/>
          <w:right w:w="108" w:type="dxa"/>
        </w:tblCellMar>
      </w:tblPr>
      <w:tblGrid>
        <w:gridCol w:w="5267"/>
      </w:tblGrid>
      <w:tr w14:paraId="285EC4E8">
        <w:tblPrEx>
          <w:tblCellMar>
            <w:top w:w="0" w:type="dxa"/>
            <w:left w:w="108" w:type="dxa"/>
            <w:bottom w:w="0" w:type="dxa"/>
            <w:right w:w="108" w:type="dxa"/>
          </w:tblCellMar>
        </w:tblPrEx>
        <w:trPr>
          <w:jc w:val="center"/>
        </w:trPr>
        <w:tc>
          <w:tcPr>
            <w:tcW w:w="5267" w:type="dxa"/>
            <w:noWrap w:val="0"/>
            <w:vAlign w:val="top"/>
          </w:tcPr>
          <w:p w14:paraId="3AC66B73">
            <w:pPr>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（盖单位公章）                       </w:t>
            </w:r>
          </w:p>
        </w:tc>
      </w:tr>
      <w:tr w14:paraId="4488DE1A">
        <w:tblPrEx>
          <w:tblCellMar>
            <w:top w:w="0" w:type="dxa"/>
            <w:left w:w="108" w:type="dxa"/>
            <w:bottom w:w="0" w:type="dxa"/>
            <w:right w:w="108" w:type="dxa"/>
          </w:tblCellMar>
        </w:tblPrEx>
        <w:trPr>
          <w:jc w:val="center"/>
        </w:trPr>
        <w:tc>
          <w:tcPr>
            <w:tcW w:w="5267" w:type="dxa"/>
            <w:noWrap w:val="0"/>
            <w:vAlign w:val="top"/>
          </w:tcPr>
          <w:p w14:paraId="16ADBEB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u w:val="single"/>
              </w:rPr>
              <w:t xml:space="preserve">                          </w:t>
            </w:r>
          </w:p>
        </w:tc>
      </w:tr>
    </w:tbl>
    <w:p w14:paraId="0BA7F197">
      <w:pPr>
        <w:spacing w:line="360" w:lineRule="auto"/>
        <w:jc w:val="both"/>
        <w:outlineLvl w:val="9"/>
        <w:rPr>
          <w:rFonts w:hint="eastAsia" w:ascii="宋体" w:hAnsi="宋体" w:eastAsia="宋体" w:cs="宋体"/>
          <w:color w:val="auto"/>
          <w:sz w:val="24"/>
          <w:szCs w:val="24"/>
          <w:highlight w:val="none"/>
          <w:lang w:bidi="ar"/>
        </w:rPr>
      </w:pPr>
    </w:p>
    <w:p w14:paraId="3EB93F9C">
      <w:pPr>
        <w:spacing w:line="360" w:lineRule="auto"/>
        <w:jc w:val="center"/>
        <w:outlineLvl w:val="9"/>
        <w:rPr>
          <w:rFonts w:hint="eastAsia" w:ascii="宋体" w:hAnsi="宋体" w:eastAsia="宋体" w:cs="宋体"/>
          <w:color w:val="auto"/>
          <w:sz w:val="24"/>
          <w:szCs w:val="24"/>
          <w:highlight w:val="none"/>
          <w:lang w:bidi="ar"/>
        </w:rPr>
      </w:pPr>
    </w:p>
    <w:p w14:paraId="0C7233A7">
      <w:pPr>
        <w:spacing w:line="360" w:lineRule="auto"/>
        <w:jc w:val="center"/>
        <w:outlineLvl w:val="9"/>
        <w:rPr>
          <w:rFonts w:hint="eastAsia" w:ascii="宋体" w:hAnsi="宋体" w:eastAsia="宋体" w:cs="宋体"/>
          <w:color w:val="auto"/>
          <w:sz w:val="24"/>
          <w:szCs w:val="24"/>
          <w:highlight w:val="none"/>
          <w:lang w:bidi="ar"/>
        </w:rPr>
      </w:pPr>
    </w:p>
    <w:p w14:paraId="674BA7A0">
      <w:pPr>
        <w:spacing w:line="360" w:lineRule="auto"/>
        <w:jc w:val="both"/>
        <w:outlineLvl w:val="9"/>
        <w:rPr>
          <w:rFonts w:hint="eastAsia" w:eastAsia="宋体"/>
          <w:color w:val="auto"/>
          <w:highlight w:val="none"/>
          <w:lang w:eastAsia="zh-CN"/>
        </w:rPr>
      </w:pPr>
    </w:p>
    <w:sectPr>
      <w:footerReference r:id="rId9" w:type="default"/>
      <w:pgSz w:w="16840" w:h="11907" w:orient="landscape"/>
      <w:pgMar w:top="1417" w:right="1134" w:bottom="1417" w:left="1134"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F1F4">
    <w:pPr>
      <w:pStyle w:val="14"/>
      <w:ind w:firstLine="480"/>
      <w:jc w:val="center"/>
    </w:pPr>
  </w:p>
  <w:p w14:paraId="2F4B393A">
    <w:pPr>
      <w:pStyle w:val="14"/>
      <w:ind w:right="360" w:firstLine="416"/>
      <w:jc w:val="center"/>
      <w:rPr>
        <w:b/>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B910">
    <w:pPr>
      <w:pStyle w:val="14"/>
      <w:ind w:firstLine="480"/>
      <w:jc w:val="center"/>
      <w:rPr>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0E8B">
    <w:pPr>
      <w:pStyle w:val="14"/>
      <w:ind w:firstLine="480"/>
      <w:jc w:val="both"/>
      <w:rPr>
        <w:b/>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A2C20">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14:paraId="7A6A2C20">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8F69">
    <w:pPr>
      <w:pStyle w:val="14"/>
      <w:ind w:firstLine="480"/>
      <w:jc w:val="center"/>
      <w:rPr>
        <w:b/>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DF5E">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yW7c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FeUOG5x4pfv3y4/fl1+fiXL&#10;6uU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zslu3LAQAAnQMAAA4AAAAAAAAAAQAgAAAAHgEAAGRycy9lMm9E&#10;b2MueG1sUEsFBgAAAAAGAAYAWQEAAFsFAAAAAA==&#10;">
              <v:fill on="f" focussize="0,0"/>
              <v:stroke on="f"/>
              <v:imagedata o:title=""/>
              <o:lock v:ext="edit" aspectratio="f"/>
              <v:textbox inset="0mm,0mm,0mm,0mm" style="mso-fit-shape-to-text:t;">
                <w:txbxContent>
                  <w:p w14:paraId="58A6DF5E">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1DB2">
    <w:pPr>
      <w:pStyle w:val="14"/>
      <w:rPr>
        <w:rStyle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71A55">
                          <w:pPr>
                            <w:pStyle w:val="14"/>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49</w:t>
                          </w:r>
                          <w: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ENW8sBAACd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S8pcdzixC/fv11+/Lr8/EqW&#10;1c1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hDVvLAQAAnQMAAA4AAAAAAAAAAQAgAAAAHgEAAGRycy9lMm9E&#10;b2MueG1sUEsFBgAAAAAGAAYAWQEAAFsFAAAAAA==&#10;">
              <v:fill on="f" focussize="0,0"/>
              <v:stroke on="f"/>
              <v:imagedata o:title=""/>
              <o:lock v:ext="edit" aspectratio="f"/>
              <v:textbox inset="0mm,0mm,0mm,0mm" style="mso-fit-shape-to-text:t;">
                <w:txbxContent>
                  <w:p w14:paraId="33B71A55">
                    <w:pPr>
                      <w:pStyle w:val="14"/>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49</w:t>
                    </w:r>
                    <w:r>
                      <w:t xml:space="preserve"> 页</w:t>
                    </w:r>
                  </w:p>
                </w:txbxContent>
              </v:textbox>
            </v:shape>
          </w:pict>
        </mc:Fallback>
      </mc:AlternateContent>
    </w:r>
  </w:p>
  <w:p w14:paraId="35A8DFB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4D7A">
    <w:pPr>
      <w:pStyle w:val="15"/>
      <w:pBdr>
        <w:bottom w:val="none" w:color="auto" w:sz="0" w:space="1"/>
      </w:pBd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876F">
    <w:pPr>
      <w:pStyle w:val="15"/>
      <w:pBdr>
        <w:bottom w:val="none" w:color="auto" w:sz="0" w:space="1"/>
      </w:pBd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NTgyMzI4ODRiYjEzNTQxYzcyZjcwNGM2ZDIyYmIifQ=="/>
  </w:docVars>
  <w:rsids>
    <w:rsidRoot w:val="00ED1B7F"/>
    <w:rsid w:val="00011CD6"/>
    <w:rsid w:val="00025D92"/>
    <w:rsid w:val="000441D0"/>
    <w:rsid w:val="00045728"/>
    <w:rsid w:val="00060D07"/>
    <w:rsid w:val="0006185F"/>
    <w:rsid w:val="0006581A"/>
    <w:rsid w:val="00074139"/>
    <w:rsid w:val="00083309"/>
    <w:rsid w:val="00085757"/>
    <w:rsid w:val="000A481A"/>
    <w:rsid w:val="000B7872"/>
    <w:rsid w:val="000C0D33"/>
    <w:rsid w:val="000D087F"/>
    <w:rsid w:val="000D6C98"/>
    <w:rsid w:val="001270EC"/>
    <w:rsid w:val="00133534"/>
    <w:rsid w:val="00143317"/>
    <w:rsid w:val="00143FF5"/>
    <w:rsid w:val="001520A2"/>
    <w:rsid w:val="001553F1"/>
    <w:rsid w:val="00183EAF"/>
    <w:rsid w:val="001A369D"/>
    <w:rsid w:val="001A4DD5"/>
    <w:rsid w:val="001B160F"/>
    <w:rsid w:val="001C3B42"/>
    <w:rsid w:val="001C4F95"/>
    <w:rsid w:val="001D493B"/>
    <w:rsid w:val="001F49B1"/>
    <w:rsid w:val="001F55B1"/>
    <w:rsid w:val="001F7996"/>
    <w:rsid w:val="0020587B"/>
    <w:rsid w:val="002064C2"/>
    <w:rsid w:val="00211F6B"/>
    <w:rsid w:val="00216C60"/>
    <w:rsid w:val="0022385A"/>
    <w:rsid w:val="00232DCA"/>
    <w:rsid w:val="00245F34"/>
    <w:rsid w:val="002544AE"/>
    <w:rsid w:val="002646C8"/>
    <w:rsid w:val="00265950"/>
    <w:rsid w:val="00276D7F"/>
    <w:rsid w:val="0028746D"/>
    <w:rsid w:val="002915B0"/>
    <w:rsid w:val="00297A39"/>
    <w:rsid w:val="002A1754"/>
    <w:rsid w:val="002A2916"/>
    <w:rsid w:val="002A7990"/>
    <w:rsid w:val="002B4AE6"/>
    <w:rsid w:val="002C0FAA"/>
    <w:rsid w:val="002C3A91"/>
    <w:rsid w:val="002D70DD"/>
    <w:rsid w:val="002E4851"/>
    <w:rsid w:val="00305DAF"/>
    <w:rsid w:val="00311737"/>
    <w:rsid w:val="00345FB6"/>
    <w:rsid w:val="0035070C"/>
    <w:rsid w:val="00351B3D"/>
    <w:rsid w:val="00354B18"/>
    <w:rsid w:val="00363D04"/>
    <w:rsid w:val="0038173B"/>
    <w:rsid w:val="00387EDE"/>
    <w:rsid w:val="003E4EF8"/>
    <w:rsid w:val="003F2902"/>
    <w:rsid w:val="00402285"/>
    <w:rsid w:val="00404E5D"/>
    <w:rsid w:val="00413E41"/>
    <w:rsid w:val="004226D2"/>
    <w:rsid w:val="004253FA"/>
    <w:rsid w:val="004471FD"/>
    <w:rsid w:val="004616BA"/>
    <w:rsid w:val="00465A9D"/>
    <w:rsid w:val="004717F2"/>
    <w:rsid w:val="00483626"/>
    <w:rsid w:val="00492052"/>
    <w:rsid w:val="004A375D"/>
    <w:rsid w:val="004A4E8B"/>
    <w:rsid w:val="004A7791"/>
    <w:rsid w:val="004B58C8"/>
    <w:rsid w:val="004C3484"/>
    <w:rsid w:val="004D0F13"/>
    <w:rsid w:val="004E23CC"/>
    <w:rsid w:val="004E68C6"/>
    <w:rsid w:val="004F5BFF"/>
    <w:rsid w:val="00505016"/>
    <w:rsid w:val="00536B4E"/>
    <w:rsid w:val="005370F6"/>
    <w:rsid w:val="00537654"/>
    <w:rsid w:val="00543925"/>
    <w:rsid w:val="00543D9F"/>
    <w:rsid w:val="00550CDA"/>
    <w:rsid w:val="00557749"/>
    <w:rsid w:val="005656DE"/>
    <w:rsid w:val="005736BB"/>
    <w:rsid w:val="00580338"/>
    <w:rsid w:val="00592633"/>
    <w:rsid w:val="0059793C"/>
    <w:rsid w:val="005A58AB"/>
    <w:rsid w:val="005D0495"/>
    <w:rsid w:val="005E0B7D"/>
    <w:rsid w:val="006054B3"/>
    <w:rsid w:val="00605D8E"/>
    <w:rsid w:val="0061072F"/>
    <w:rsid w:val="00625ABF"/>
    <w:rsid w:val="00626148"/>
    <w:rsid w:val="00626322"/>
    <w:rsid w:val="00634564"/>
    <w:rsid w:val="0064546D"/>
    <w:rsid w:val="0064562B"/>
    <w:rsid w:val="00650E10"/>
    <w:rsid w:val="00653FE4"/>
    <w:rsid w:val="006558B4"/>
    <w:rsid w:val="00667E09"/>
    <w:rsid w:val="00695964"/>
    <w:rsid w:val="00695AFC"/>
    <w:rsid w:val="006A56C2"/>
    <w:rsid w:val="006C21A1"/>
    <w:rsid w:val="006C4CF0"/>
    <w:rsid w:val="006E2ED3"/>
    <w:rsid w:val="006E7DDA"/>
    <w:rsid w:val="006F0153"/>
    <w:rsid w:val="006F2473"/>
    <w:rsid w:val="006F567C"/>
    <w:rsid w:val="007078EB"/>
    <w:rsid w:val="00722DAD"/>
    <w:rsid w:val="00736108"/>
    <w:rsid w:val="007546B6"/>
    <w:rsid w:val="00764A1C"/>
    <w:rsid w:val="00764B4E"/>
    <w:rsid w:val="007667C4"/>
    <w:rsid w:val="00772B63"/>
    <w:rsid w:val="0078078F"/>
    <w:rsid w:val="0078257E"/>
    <w:rsid w:val="007A4FBA"/>
    <w:rsid w:val="007E152B"/>
    <w:rsid w:val="007E60CD"/>
    <w:rsid w:val="007F1203"/>
    <w:rsid w:val="008057D8"/>
    <w:rsid w:val="00846F4C"/>
    <w:rsid w:val="008561E1"/>
    <w:rsid w:val="00875F71"/>
    <w:rsid w:val="008815E8"/>
    <w:rsid w:val="00893C7E"/>
    <w:rsid w:val="008955DE"/>
    <w:rsid w:val="008B419F"/>
    <w:rsid w:val="008B759E"/>
    <w:rsid w:val="008D6DFA"/>
    <w:rsid w:val="008E5C7A"/>
    <w:rsid w:val="008F5835"/>
    <w:rsid w:val="00900A43"/>
    <w:rsid w:val="009046AD"/>
    <w:rsid w:val="00912806"/>
    <w:rsid w:val="00944488"/>
    <w:rsid w:val="00947B6C"/>
    <w:rsid w:val="00955F5F"/>
    <w:rsid w:val="00957013"/>
    <w:rsid w:val="009A5B44"/>
    <w:rsid w:val="009C3DEC"/>
    <w:rsid w:val="009C5FF0"/>
    <w:rsid w:val="009D1F99"/>
    <w:rsid w:val="00A05D78"/>
    <w:rsid w:val="00A060CC"/>
    <w:rsid w:val="00A06277"/>
    <w:rsid w:val="00A14014"/>
    <w:rsid w:val="00A14594"/>
    <w:rsid w:val="00A17B49"/>
    <w:rsid w:val="00A20781"/>
    <w:rsid w:val="00A41018"/>
    <w:rsid w:val="00A45D3B"/>
    <w:rsid w:val="00A4723B"/>
    <w:rsid w:val="00A63E64"/>
    <w:rsid w:val="00A92082"/>
    <w:rsid w:val="00AA3E7D"/>
    <w:rsid w:val="00AC3BAA"/>
    <w:rsid w:val="00AD2A14"/>
    <w:rsid w:val="00AF21FC"/>
    <w:rsid w:val="00B02B68"/>
    <w:rsid w:val="00B146DE"/>
    <w:rsid w:val="00B16AD8"/>
    <w:rsid w:val="00B3033A"/>
    <w:rsid w:val="00B46EE7"/>
    <w:rsid w:val="00B74EEB"/>
    <w:rsid w:val="00B9084D"/>
    <w:rsid w:val="00B962BE"/>
    <w:rsid w:val="00BB7ABC"/>
    <w:rsid w:val="00BD42CA"/>
    <w:rsid w:val="00BE016A"/>
    <w:rsid w:val="00BE2404"/>
    <w:rsid w:val="00C02ECD"/>
    <w:rsid w:val="00C108B5"/>
    <w:rsid w:val="00C228E9"/>
    <w:rsid w:val="00C3033F"/>
    <w:rsid w:val="00C3149F"/>
    <w:rsid w:val="00C42DC0"/>
    <w:rsid w:val="00C4530B"/>
    <w:rsid w:val="00C5168C"/>
    <w:rsid w:val="00C65223"/>
    <w:rsid w:val="00C816EF"/>
    <w:rsid w:val="00CA4E50"/>
    <w:rsid w:val="00CB35CE"/>
    <w:rsid w:val="00D11F21"/>
    <w:rsid w:val="00D12C67"/>
    <w:rsid w:val="00D140D8"/>
    <w:rsid w:val="00D204B4"/>
    <w:rsid w:val="00D33A57"/>
    <w:rsid w:val="00D44B65"/>
    <w:rsid w:val="00D53305"/>
    <w:rsid w:val="00D536C8"/>
    <w:rsid w:val="00D63089"/>
    <w:rsid w:val="00D778D8"/>
    <w:rsid w:val="00D84E19"/>
    <w:rsid w:val="00D86950"/>
    <w:rsid w:val="00D91073"/>
    <w:rsid w:val="00D95EAB"/>
    <w:rsid w:val="00DA1FB2"/>
    <w:rsid w:val="00DA2F6D"/>
    <w:rsid w:val="00DA55D9"/>
    <w:rsid w:val="00DC139C"/>
    <w:rsid w:val="00DE2DFD"/>
    <w:rsid w:val="00DF146B"/>
    <w:rsid w:val="00DF37F5"/>
    <w:rsid w:val="00E0471B"/>
    <w:rsid w:val="00E241E6"/>
    <w:rsid w:val="00E51346"/>
    <w:rsid w:val="00E65ACF"/>
    <w:rsid w:val="00E745BE"/>
    <w:rsid w:val="00E779EC"/>
    <w:rsid w:val="00E90853"/>
    <w:rsid w:val="00E91698"/>
    <w:rsid w:val="00EC2944"/>
    <w:rsid w:val="00EC5222"/>
    <w:rsid w:val="00ED1B7F"/>
    <w:rsid w:val="00EE5774"/>
    <w:rsid w:val="00EF5C9B"/>
    <w:rsid w:val="00F01EE6"/>
    <w:rsid w:val="00F06EFD"/>
    <w:rsid w:val="00F07638"/>
    <w:rsid w:val="00F10867"/>
    <w:rsid w:val="00F111B5"/>
    <w:rsid w:val="00F216AB"/>
    <w:rsid w:val="00F4428B"/>
    <w:rsid w:val="00F47BD8"/>
    <w:rsid w:val="00F83CE6"/>
    <w:rsid w:val="00FA463F"/>
    <w:rsid w:val="00FB4050"/>
    <w:rsid w:val="00FB74CE"/>
    <w:rsid w:val="00FE13AF"/>
    <w:rsid w:val="00FF00F7"/>
    <w:rsid w:val="00FF669F"/>
    <w:rsid w:val="01066C53"/>
    <w:rsid w:val="011A1109"/>
    <w:rsid w:val="018C645C"/>
    <w:rsid w:val="01E1368A"/>
    <w:rsid w:val="01F330E9"/>
    <w:rsid w:val="023066AA"/>
    <w:rsid w:val="02E14AD3"/>
    <w:rsid w:val="03582C08"/>
    <w:rsid w:val="039F2FAD"/>
    <w:rsid w:val="03B5212E"/>
    <w:rsid w:val="03CA0EE5"/>
    <w:rsid w:val="049D53A4"/>
    <w:rsid w:val="04C020DE"/>
    <w:rsid w:val="05040B01"/>
    <w:rsid w:val="0543536C"/>
    <w:rsid w:val="054C1DDF"/>
    <w:rsid w:val="05545076"/>
    <w:rsid w:val="055650E3"/>
    <w:rsid w:val="058D2038"/>
    <w:rsid w:val="05BA4EBD"/>
    <w:rsid w:val="05C62978"/>
    <w:rsid w:val="05DE764E"/>
    <w:rsid w:val="06171AB7"/>
    <w:rsid w:val="06A16BEB"/>
    <w:rsid w:val="06BDA31B"/>
    <w:rsid w:val="06DEBB3C"/>
    <w:rsid w:val="06E926E3"/>
    <w:rsid w:val="06EF53F0"/>
    <w:rsid w:val="06FB7F8B"/>
    <w:rsid w:val="06FF971D"/>
    <w:rsid w:val="07023278"/>
    <w:rsid w:val="073D58C9"/>
    <w:rsid w:val="074132FF"/>
    <w:rsid w:val="077A7BC2"/>
    <w:rsid w:val="07A7646D"/>
    <w:rsid w:val="07C5128A"/>
    <w:rsid w:val="07C94340"/>
    <w:rsid w:val="07DC5AE2"/>
    <w:rsid w:val="07DE860D"/>
    <w:rsid w:val="07DFC906"/>
    <w:rsid w:val="07EF10F8"/>
    <w:rsid w:val="081D56FB"/>
    <w:rsid w:val="086000F0"/>
    <w:rsid w:val="0882772D"/>
    <w:rsid w:val="08AC3E25"/>
    <w:rsid w:val="090F072E"/>
    <w:rsid w:val="0982079D"/>
    <w:rsid w:val="0983278A"/>
    <w:rsid w:val="098C41A5"/>
    <w:rsid w:val="09B40D00"/>
    <w:rsid w:val="09C77028"/>
    <w:rsid w:val="09EB2CF3"/>
    <w:rsid w:val="09EF2D9A"/>
    <w:rsid w:val="0AB5D98D"/>
    <w:rsid w:val="0AED0A4C"/>
    <w:rsid w:val="0AFB98A6"/>
    <w:rsid w:val="0B720163"/>
    <w:rsid w:val="0B8B6105"/>
    <w:rsid w:val="0B8E07C3"/>
    <w:rsid w:val="0BAE6AF6"/>
    <w:rsid w:val="0BCD120D"/>
    <w:rsid w:val="0BD977D3"/>
    <w:rsid w:val="0BE74ED3"/>
    <w:rsid w:val="0BEBD0AD"/>
    <w:rsid w:val="0BEE8D9F"/>
    <w:rsid w:val="0CAD631B"/>
    <w:rsid w:val="0D1112F8"/>
    <w:rsid w:val="0D6A54BC"/>
    <w:rsid w:val="0D819BE2"/>
    <w:rsid w:val="0D856BC5"/>
    <w:rsid w:val="0D907DC5"/>
    <w:rsid w:val="0D9A718E"/>
    <w:rsid w:val="0DAFCF2D"/>
    <w:rsid w:val="0DF71C43"/>
    <w:rsid w:val="0DFF23D8"/>
    <w:rsid w:val="0E470AF5"/>
    <w:rsid w:val="0EA16532"/>
    <w:rsid w:val="0EAB0FC7"/>
    <w:rsid w:val="0EAEF67C"/>
    <w:rsid w:val="0EB337A9"/>
    <w:rsid w:val="0EBFE10D"/>
    <w:rsid w:val="0EF27120"/>
    <w:rsid w:val="0EFBF23A"/>
    <w:rsid w:val="0F2E0E67"/>
    <w:rsid w:val="0F3814F2"/>
    <w:rsid w:val="0F3EC0FA"/>
    <w:rsid w:val="0F7F64B0"/>
    <w:rsid w:val="0FA259F5"/>
    <w:rsid w:val="0FB7E7B3"/>
    <w:rsid w:val="0FBFA01D"/>
    <w:rsid w:val="0FDDAD77"/>
    <w:rsid w:val="0FDF353D"/>
    <w:rsid w:val="0FF34159"/>
    <w:rsid w:val="0FF6D97D"/>
    <w:rsid w:val="0FFAC2F1"/>
    <w:rsid w:val="0FFB818D"/>
    <w:rsid w:val="0FFF88A6"/>
    <w:rsid w:val="104A63AA"/>
    <w:rsid w:val="10DF3CD5"/>
    <w:rsid w:val="110706B6"/>
    <w:rsid w:val="116F19CB"/>
    <w:rsid w:val="117F2D4E"/>
    <w:rsid w:val="11805594"/>
    <w:rsid w:val="119053E1"/>
    <w:rsid w:val="11BB0DB7"/>
    <w:rsid w:val="11BD2DF9"/>
    <w:rsid w:val="11C72755"/>
    <w:rsid w:val="11D98E8B"/>
    <w:rsid w:val="11EC2517"/>
    <w:rsid w:val="12431A76"/>
    <w:rsid w:val="1244027C"/>
    <w:rsid w:val="129A2334"/>
    <w:rsid w:val="12BF3EEA"/>
    <w:rsid w:val="12F7B797"/>
    <w:rsid w:val="13231283"/>
    <w:rsid w:val="135C039C"/>
    <w:rsid w:val="13BD1435"/>
    <w:rsid w:val="13E64536"/>
    <w:rsid w:val="13F545C1"/>
    <w:rsid w:val="13F87FA8"/>
    <w:rsid w:val="13FF1359"/>
    <w:rsid w:val="13FFEB96"/>
    <w:rsid w:val="142179C9"/>
    <w:rsid w:val="1446459E"/>
    <w:rsid w:val="14895149"/>
    <w:rsid w:val="14A4224A"/>
    <w:rsid w:val="14B80796"/>
    <w:rsid w:val="14BF1B6A"/>
    <w:rsid w:val="14BF623C"/>
    <w:rsid w:val="14E9338D"/>
    <w:rsid w:val="15267670"/>
    <w:rsid w:val="15684420"/>
    <w:rsid w:val="157F1C3A"/>
    <w:rsid w:val="15AC3969"/>
    <w:rsid w:val="15EC48BB"/>
    <w:rsid w:val="15EF3DAC"/>
    <w:rsid w:val="15FFA5E4"/>
    <w:rsid w:val="1611402C"/>
    <w:rsid w:val="16195DA4"/>
    <w:rsid w:val="16464760"/>
    <w:rsid w:val="164A7417"/>
    <w:rsid w:val="16585077"/>
    <w:rsid w:val="168F6737"/>
    <w:rsid w:val="16AB7A33"/>
    <w:rsid w:val="16F6BA0A"/>
    <w:rsid w:val="16FCD9CB"/>
    <w:rsid w:val="172EDBCE"/>
    <w:rsid w:val="17576D3B"/>
    <w:rsid w:val="175D38E8"/>
    <w:rsid w:val="177E5FDD"/>
    <w:rsid w:val="177FA754"/>
    <w:rsid w:val="17992A9F"/>
    <w:rsid w:val="17AF43E6"/>
    <w:rsid w:val="17B1654E"/>
    <w:rsid w:val="17BE06CA"/>
    <w:rsid w:val="17C011F1"/>
    <w:rsid w:val="17C14A34"/>
    <w:rsid w:val="17CBBD44"/>
    <w:rsid w:val="17CFFC02"/>
    <w:rsid w:val="17DD4564"/>
    <w:rsid w:val="17DE10CD"/>
    <w:rsid w:val="17DF369F"/>
    <w:rsid w:val="17DF6DBE"/>
    <w:rsid w:val="17EE8C4F"/>
    <w:rsid w:val="17F9832A"/>
    <w:rsid w:val="18067629"/>
    <w:rsid w:val="187F7323"/>
    <w:rsid w:val="18963C9F"/>
    <w:rsid w:val="18B96DE0"/>
    <w:rsid w:val="18DF0290"/>
    <w:rsid w:val="197F29A4"/>
    <w:rsid w:val="19955DE4"/>
    <w:rsid w:val="19E748F1"/>
    <w:rsid w:val="19FEBDF2"/>
    <w:rsid w:val="1A3C35E4"/>
    <w:rsid w:val="1A5D59A5"/>
    <w:rsid w:val="1A7F7BB2"/>
    <w:rsid w:val="1A8B02D9"/>
    <w:rsid w:val="1A9119A8"/>
    <w:rsid w:val="1AA52103"/>
    <w:rsid w:val="1AAB04CD"/>
    <w:rsid w:val="1AC1020C"/>
    <w:rsid w:val="1ADD4EBD"/>
    <w:rsid w:val="1ADDE5EB"/>
    <w:rsid w:val="1AFF3F09"/>
    <w:rsid w:val="1B3C98B9"/>
    <w:rsid w:val="1B6FB80D"/>
    <w:rsid w:val="1B7DB245"/>
    <w:rsid w:val="1B8EF2A3"/>
    <w:rsid w:val="1B960048"/>
    <w:rsid w:val="1BBF4153"/>
    <w:rsid w:val="1BDE5FE4"/>
    <w:rsid w:val="1BE04E80"/>
    <w:rsid w:val="1BED066C"/>
    <w:rsid w:val="1BF38129"/>
    <w:rsid w:val="1BF5FC7C"/>
    <w:rsid w:val="1BFBA09D"/>
    <w:rsid w:val="1C3A2958"/>
    <w:rsid w:val="1C5B3C01"/>
    <w:rsid w:val="1C7F5D0B"/>
    <w:rsid w:val="1CBA63C6"/>
    <w:rsid w:val="1CC42751"/>
    <w:rsid w:val="1CCC06EE"/>
    <w:rsid w:val="1CD6E4CA"/>
    <w:rsid w:val="1CEF548A"/>
    <w:rsid w:val="1CF87096"/>
    <w:rsid w:val="1CFBBE52"/>
    <w:rsid w:val="1D093FF8"/>
    <w:rsid w:val="1D165888"/>
    <w:rsid w:val="1D2205F7"/>
    <w:rsid w:val="1D341576"/>
    <w:rsid w:val="1D39700A"/>
    <w:rsid w:val="1D3F3471"/>
    <w:rsid w:val="1D6E49BA"/>
    <w:rsid w:val="1D6E78C4"/>
    <w:rsid w:val="1D721A56"/>
    <w:rsid w:val="1DAA99CB"/>
    <w:rsid w:val="1DAF0A86"/>
    <w:rsid w:val="1DB22C13"/>
    <w:rsid w:val="1DF336CC"/>
    <w:rsid w:val="1DFF1338"/>
    <w:rsid w:val="1DFF8D44"/>
    <w:rsid w:val="1E163E68"/>
    <w:rsid w:val="1E175081"/>
    <w:rsid w:val="1E2F6431"/>
    <w:rsid w:val="1E334014"/>
    <w:rsid w:val="1E6B8423"/>
    <w:rsid w:val="1E7F1EDE"/>
    <w:rsid w:val="1E96E12F"/>
    <w:rsid w:val="1EBBD9D0"/>
    <w:rsid w:val="1EDF2072"/>
    <w:rsid w:val="1EED4BD9"/>
    <w:rsid w:val="1EF71CF3"/>
    <w:rsid w:val="1EF81E11"/>
    <w:rsid w:val="1F204D21"/>
    <w:rsid w:val="1F320B2A"/>
    <w:rsid w:val="1F38650F"/>
    <w:rsid w:val="1F58785B"/>
    <w:rsid w:val="1F5B4FC6"/>
    <w:rsid w:val="1F5B540F"/>
    <w:rsid w:val="1F5DB763"/>
    <w:rsid w:val="1F6DA42E"/>
    <w:rsid w:val="1F6F1057"/>
    <w:rsid w:val="1F7A9D98"/>
    <w:rsid w:val="1F7FC213"/>
    <w:rsid w:val="1F9D3B24"/>
    <w:rsid w:val="1FAF1F0F"/>
    <w:rsid w:val="1FAFD990"/>
    <w:rsid w:val="1FB732D2"/>
    <w:rsid w:val="1FBD078D"/>
    <w:rsid w:val="1FBD1A65"/>
    <w:rsid w:val="1FBF1A90"/>
    <w:rsid w:val="1FD61320"/>
    <w:rsid w:val="1FDDA02E"/>
    <w:rsid w:val="1FDE2BAF"/>
    <w:rsid w:val="1FDEA130"/>
    <w:rsid w:val="1FDF1917"/>
    <w:rsid w:val="1FDF4F06"/>
    <w:rsid w:val="1FDFEA91"/>
    <w:rsid w:val="1FE905E6"/>
    <w:rsid w:val="1FEB0911"/>
    <w:rsid w:val="1FEDF29E"/>
    <w:rsid w:val="1FEF1AE9"/>
    <w:rsid w:val="1FEFC55E"/>
    <w:rsid w:val="1FF4279C"/>
    <w:rsid w:val="1FF45E5D"/>
    <w:rsid w:val="1FF5A1CB"/>
    <w:rsid w:val="1FF69311"/>
    <w:rsid w:val="1FF9483D"/>
    <w:rsid w:val="1FFAF758"/>
    <w:rsid w:val="1FFCF162"/>
    <w:rsid w:val="1FFD8776"/>
    <w:rsid w:val="1FFD992D"/>
    <w:rsid w:val="1FFE2F4A"/>
    <w:rsid w:val="1FFF4A7F"/>
    <w:rsid w:val="20016901"/>
    <w:rsid w:val="20372118"/>
    <w:rsid w:val="206E3BFF"/>
    <w:rsid w:val="20C40761"/>
    <w:rsid w:val="21167021"/>
    <w:rsid w:val="211E39C6"/>
    <w:rsid w:val="214787D0"/>
    <w:rsid w:val="214C62A1"/>
    <w:rsid w:val="214E79EF"/>
    <w:rsid w:val="21986967"/>
    <w:rsid w:val="21E02950"/>
    <w:rsid w:val="221A6C1F"/>
    <w:rsid w:val="222D2714"/>
    <w:rsid w:val="22621A90"/>
    <w:rsid w:val="227A90FC"/>
    <w:rsid w:val="227F3335"/>
    <w:rsid w:val="22BC3A3F"/>
    <w:rsid w:val="23DD91D3"/>
    <w:rsid w:val="23FB90D4"/>
    <w:rsid w:val="24512455"/>
    <w:rsid w:val="247F6D91"/>
    <w:rsid w:val="249E2ACC"/>
    <w:rsid w:val="24A07B5F"/>
    <w:rsid w:val="24B62630"/>
    <w:rsid w:val="24CA28E3"/>
    <w:rsid w:val="24CDADDF"/>
    <w:rsid w:val="25154C7B"/>
    <w:rsid w:val="252F6D22"/>
    <w:rsid w:val="25467031"/>
    <w:rsid w:val="25536216"/>
    <w:rsid w:val="257E8705"/>
    <w:rsid w:val="25EDE2F3"/>
    <w:rsid w:val="25F71ECA"/>
    <w:rsid w:val="262AA564"/>
    <w:rsid w:val="26635F0B"/>
    <w:rsid w:val="26AF23A7"/>
    <w:rsid w:val="26B73DCA"/>
    <w:rsid w:val="26C90E73"/>
    <w:rsid w:val="26EBCA79"/>
    <w:rsid w:val="26F17602"/>
    <w:rsid w:val="27477C23"/>
    <w:rsid w:val="275DF043"/>
    <w:rsid w:val="27986121"/>
    <w:rsid w:val="27A57529"/>
    <w:rsid w:val="27BE9152"/>
    <w:rsid w:val="27EB8FE3"/>
    <w:rsid w:val="27EE291E"/>
    <w:rsid w:val="27FBD5EB"/>
    <w:rsid w:val="27FF257E"/>
    <w:rsid w:val="28235B0A"/>
    <w:rsid w:val="28BA50B1"/>
    <w:rsid w:val="28BF03F5"/>
    <w:rsid w:val="28D73FC8"/>
    <w:rsid w:val="290336EA"/>
    <w:rsid w:val="291C1197"/>
    <w:rsid w:val="295F5215"/>
    <w:rsid w:val="299E5FB0"/>
    <w:rsid w:val="29D66EDE"/>
    <w:rsid w:val="29E15FE8"/>
    <w:rsid w:val="29FF3A62"/>
    <w:rsid w:val="2A39EB3C"/>
    <w:rsid w:val="2A4B176B"/>
    <w:rsid w:val="2A5734A1"/>
    <w:rsid w:val="2A6D73FF"/>
    <w:rsid w:val="2A6F5B15"/>
    <w:rsid w:val="2A7BA37D"/>
    <w:rsid w:val="2A867AA6"/>
    <w:rsid w:val="2A954B51"/>
    <w:rsid w:val="2AA45B2B"/>
    <w:rsid w:val="2ABD6374"/>
    <w:rsid w:val="2AD7C286"/>
    <w:rsid w:val="2AED3FFF"/>
    <w:rsid w:val="2B192CC0"/>
    <w:rsid w:val="2B2764DF"/>
    <w:rsid w:val="2B2B94B4"/>
    <w:rsid w:val="2B533594"/>
    <w:rsid w:val="2B685183"/>
    <w:rsid w:val="2B74F39C"/>
    <w:rsid w:val="2B77C069"/>
    <w:rsid w:val="2B7E3559"/>
    <w:rsid w:val="2B7F35A7"/>
    <w:rsid w:val="2BA70262"/>
    <w:rsid w:val="2BB61425"/>
    <w:rsid w:val="2BB6EE83"/>
    <w:rsid w:val="2BB96E8D"/>
    <w:rsid w:val="2BCFF978"/>
    <w:rsid w:val="2BE2592C"/>
    <w:rsid w:val="2BF1B77B"/>
    <w:rsid w:val="2BF417E9"/>
    <w:rsid w:val="2BF5A428"/>
    <w:rsid w:val="2BFBC802"/>
    <w:rsid w:val="2BFBDEDF"/>
    <w:rsid w:val="2C3607AD"/>
    <w:rsid w:val="2C64359B"/>
    <w:rsid w:val="2C6934A4"/>
    <w:rsid w:val="2C6D7056"/>
    <w:rsid w:val="2C7F2A33"/>
    <w:rsid w:val="2C7FC4F6"/>
    <w:rsid w:val="2C82BDF6"/>
    <w:rsid w:val="2C93273A"/>
    <w:rsid w:val="2CAB137D"/>
    <w:rsid w:val="2CBF4194"/>
    <w:rsid w:val="2CDFE086"/>
    <w:rsid w:val="2D0A2344"/>
    <w:rsid w:val="2D1F24FE"/>
    <w:rsid w:val="2D53404A"/>
    <w:rsid w:val="2D582FAB"/>
    <w:rsid w:val="2D6F330A"/>
    <w:rsid w:val="2D778D06"/>
    <w:rsid w:val="2D7DD28A"/>
    <w:rsid w:val="2D816E23"/>
    <w:rsid w:val="2DCB2C92"/>
    <w:rsid w:val="2DEB4D95"/>
    <w:rsid w:val="2DEEB304"/>
    <w:rsid w:val="2DFFBBBC"/>
    <w:rsid w:val="2DFFFBE9"/>
    <w:rsid w:val="2E07444D"/>
    <w:rsid w:val="2E0809F5"/>
    <w:rsid w:val="2E2F5B16"/>
    <w:rsid w:val="2E32610F"/>
    <w:rsid w:val="2E5B251F"/>
    <w:rsid w:val="2E876CD6"/>
    <w:rsid w:val="2E903641"/>
    <w:rsid w:val="2E955D60"/>
    <w:rsid w:val="2E95724D"/>
    <w:rsid w:val="2EB55AB0"/>
    <w:rsid w:val="2EBF4388"/>
    <w:rsid w:val="2EC133BB"/>
    <w:rsid w:val="2ECC6067"/>
    <w:rsid w:val="2ED774B9"/>
    <w:rsid w:val="2EDCE9D5"/>
    <w:rsid w:val="2EE9A726"/>
    <w:rsid w:val="2EF47CB8"/>
    <w:rsid w:val="2EFF73A5"/>
    <w:rsid w:val="2F2BC1CF"/>
    <w:rsid w:val="2F2F62A7"/>
    <w:rsid w:val="2F4E6650"/>
    <w:rsid w:val="2F580058"/>
    <w:rsid w:val="2F5A6D0C"/>
    <w:rsid w:val="2F63A51C"/>
    <w:rsid w:val="2F6E0DD0"/>
    <w:rsid w:val="2F770F83"/>
    <w:rsid w:val="2F7E6528"/>
    <w:rsid w:val="2F9E1570"/>
    <w:rsid w:val="2FB50E39"/>
    <w:rsid w:val="2FB701C1"/>
    <w:rsid w:val="2FC7B178"/>
    <w:rsid w:val="2FDBF5E7"/>
    <w:rsid w:val="2FDF67C1"/>
    <w:rsid w:val="2FE661FF"/>
    <w:rsid w:val="2FEB96CA"/>
    <w:rsid w:val="2FEBBBCB"/>
    <w:rsid w:val="2FF48D64"/>
    <w:rsid w:val="2FF68B23"/>
    <w:rsid w:val="2FF75D62"/>
    <w:rsid w:val="2FFB91F0"/>
    <w:rsid w:val="2FFC1045"/>
    <w:rsid w:val="2FFCC7E8"/>
    <w:rsid w:val="2FFE4DC8"/>
    <w:rsid w:val="2FFF0398"/>
    <w:rsid w:val="2FFF0F01"/>
    <w:rsid w:val="2FFF143C"/>
    <w:rsid w:val="2FFF68EE"/>
    <w:rsid w:val="2FFF8E8E"/>
    <w:rsid w:val="2FFF929E"/>
    <w:rsid w:val="303708C8"/>
    <w:rsid w:val="30623029"/>
    <w:rsid w:val="307E3765"/>
    <w:rsid w:val="30AE03DF"/>
    <w:rsid w:val="30AE4F9A"/>
    <w:rsid w:val="30B36621"/>
    <w:rsid w:val="30C93877"/>
    <w:rsid w:val="30D54233"/>
    <w:rsid w:val="312A1DA9"/>
    <w:rsid w:val="314F4905"/>
    <w:rsid w:val="31943A5D"/>
    <w:rsid w:val="31982855"/>
    <w:rsid w:val="31AC3620"/>
    <w:rsid w:val="31AC3F84"/>
    <w:rsid w:val="31BC9603"/>
    <w:rsid w:val="31C22855"/>
    <w:rsid w:val="31DDC6F0"/>
    <w:rsid w:val="31FB0B80"/>
    <w:rsid w:val="31FE7134"/>
    <w:rsid w:val="3209160F"/>
    <w:rsid w:val="325E9568"/>
    <w:rsid w:val="325FE31D"/>
    <w:rsid w:val="32872148"/>
    <w:rsid w:val="329BA714"/>
    <w:rsid w:val="32A5D42D"/>
    <w:rsid w:val="32AF1912"/>
    <w:rsid w:val="32B069E9"/>
    <w:rsid w:val="32BA69EF"/>
    <w:rsid w:val="32C60FD3"/>
    <w:rsid w:val="32E9108B"/>
    <w:rsid w:val="32E94779"/>
    <w:rsid w:val="32EF9B44"/>
    <w:rsid w:val="32FE046D"/>
    <w:rsid w:val="33342DD8"/>
    <w:rsid w:val="3344715B"/>
    <w:rsid w:val="335372F5"/>
    <w:rsid w:val="336BDECF"/>
    <w:rsid w:val="33776855"/>
    <w:rsid w:val="337E8661"/>
    <w:rsid w:val="33BB395E"/>
    <w:rsid w:val="33E9265B"/>
    <w:rsid w:val="33EF2457"/>
    <w:rsid w:val="33FC95D4"/>
    <w:rsid w:val="33FF7A49"/>
    <w:rsid w:val="33FF833C"/>
    <w:rsid w:val="34240D68"/>
    <w:rsid w:val="342630C6"/>
    <w:rsid w:val="342A58DE"/>
    <w:rsid w:val="34FFA919"/>
    <w:rsid w:val="350979C6"/>
    <w:rsid w:val="357E0921"/>
    <w:rsid w:val="35822642"/>
    <w:rsid w:val="35847749"/>
    <w:rsid w:val="35B742E9"/>
    <w:rsid w:val="35D4437F"/>
    <w:rsid w:val="35D527DA"/>
    <w:rsid w:val="35E78AAE"/>
    <w:rsid w:val="35F69C90"/>
    <w:rsid w:val="35F7B960"/>
    <w:rsid w:val="35FD21F0"/>
    <w:rsid w:val="361B63E2"/>
    <w:rsid w:val="361C622D"/>
    <w:rsid w:val="36304C09"/>
    <w:rsid w:val="366522B3"/>
    <w:rsid w:val="3673977D"/>
    <w:rsid w:val="36771ABE"/>
    <w:rsid w:val="367F1BA2"/>
    <w:rsid w:val="369DB5A9"/>
    <w:rsid w:val="369F20BC"/>
    <w:rsid w:val="36B808D4"/>
    <w:rsid w:val="36DC4550"/>
    <w:rsid w:val="36DDEE73"/>
    <w:rsid w:val="36E64CF4"/>
    <w:rsid w:val="36EFA728"/>
    <w:rsid w:val="36F712B9"/>
    <w:rsid w:val="36F7311A"/>
    <w:rsid w:val="36FB8DCF"/>
    <w:rsid w:val="36FF4661"/>
    <w:rsid w:val="36FF64E6"/>
    <w:rsid w:val="36FFDD5A"/>
    <w:rsid w:val="370A454B"/>
    <w:rsid w:val="37265803"/>
    <w:rsid w:val="373D3FDE"/>
    <w:rsid w:val="374D1E66"/>
    <w:rsid w:val="37505536"/>
    <w:rsid w:val="3758561A"/>
    <w:rsid w:val="3769CA4B"/>
    <w:rsid w:val="376DD767"/>
    <w:rsid w:val="376ED974"/>
    <w:rsid w:val="3775E652"/>
    <w:rsid w:val="37776BBE"/>
    <w:rsid w:val="377B6FF5"/>
    <w:rsid w:val="379CE43A"/>
    <w:rsid w:val="37A07799"/>
    <w:rsid w:val="37AFDD1C"/>
    <w:rsid w:val="37B32F0B"/>
    <w:rsid w:val="37B70B0A"/>
    <w:rsid w:val="37B794F7"/>
    <w:rsid w:val="37BB0858"/>
    <w:rsid w:val="37E8E535"/>
    <w:rsid w:val="37EA6E93"/>
    <w:rsid w:val="37ED7BD2"/>
    <w:rsid w:val="37ED7E88"/>
    <w:rsid w:val="37F04078"/>
    <w:rsid w:val="37F64DBB"/>
    <w:rsid w:val="37F67999"/>
    <w:rsid w:val="37F72DA3"/>
    <w:rsid w:val="37F7A834"/>
    <w:rsid w:val="37F7C746"/>
    <w:rsid w:val="37F7F1B3"/>
    <w:rsid w:val="37F9001E"/>
    <w:rsid w:val="37F9FF55"/>
    <w:rsid w:val="37FBFBCE"/>
    <w:rsid w:val="37FC2FC4"/>
    <w:rsid w:val="37FD68C2"/>
    <w:rsid w:val="37FDAFE5"/>
    <w:rsid w:val="37FE8DA3"/>
    <w:rsid w:val="37FEA249"/>
    <w:rsid w:val="37FF07DD"/>
    <w:rsid w:val="37FF19AC"/>
    <w:rsid w:val="37FF9AF2"/>
    <w:rsid w:val="37FFA2E8"/>
    <w:rsid w:val="3815F17C"/>
    <w:rsid w:val="383C4752"/>
    <w:rsid w:val="384817A2"/>
    <w:rsid w:val="38800F9F"/>
    <w:rsid w:val="38927311"/>
    <w:rsid w:val="38AE3672"/>
    <w:rsid w:val="38AE4754"/>
    <w:rsid w:val="38EB2441"/>
    <w:rsid w:val="38FFDE09"/>
    <w:rsid w:val="391B3E3C"/>
    <w:rsid w:val="395BCC59"/>
    <w:rsid w:val="39679ED4"/>
    <w:rsid w:val="396E2A11"/>
    <w:rsid w:val="397F1954"/>
    <w:rsid w:val="39866294"/>
    <w:rsid w:val="39A33EE7"/>
    <w:rsid w:val="39A9272F"/>
    <w:rsid w:val="39BF7AF1"/>
    <w:rsid w:val="39DF7003"/>
    <w:rsid w:val="39EE6998"/>
    <w:rsid w:val="39F78447"/>
    <w:rsid w:val="39FB82E3"/>
    <w:rsid w:val="39FF09BB"/>
    <w:rsid w:val="39FF832C"/>
    <w:rsid w:val="3A18316C"/>
    <w:rsid w:val="3A4066C8"/>
    <w:rsid w:val="3A52004D"/>
    <w:rsid w:val="3A521926"/>
    <w:rsid w:val="3A830E39"/>
    <w:rsid w:val="3A8D0126"/>
    <w:rsid w:val="3AED9634"/>
    <w:rsid w:val="3AEF13B6"/>
    <w:rsid w:val="3AF4E958"/>
    <w:rsid w:val="3AF7F4F6"/>
    <w:rsid w:val="3B1B5C72"/>
    <w:rsid w:val="3B1C4768"/>
    <w:rsid w:val="3B2FA064"/>
    <w:rsid w:val="3B507553"/>
    <w:rsid w:val="3B5326E7"/>
    <w:rsid w:val="3B611911"/>
    <w:rsid w:val="3B676B6A"/>
    <w:rsid w:val="3B732BB5"/>
    <w:rsid w:val="3B7F9469"/>
    <w:rsid w:val="3B7FE2F0"/>
    <w:rsid w:val="3B8B6742"/>
    <w:rsid w:val="3B9A1F15"/>
    <w:rsid w:val="3BB63A01"/>
    <w:rsid w:val="3BB97070"/>
    <w:rsid w:val="3BBB6A6D"/>
    <w:rsid w:val="3BBB946A"/>
    <w:rsid w:val="3BBD5CBF"/>
    <w:rsid w:val="3BBE3D1A"/>
    <w:rsid w:val="3BBF6E59"/>
    <w:rsid w:val="3BBF9309"/>
    <w:rsid w:val="3BCE30C5"/>
    <w:rsid w:val="3BCE6786"/>
    <w:rsid w:val="3BDB05BA"/>
    <w:rsid w:val="3BDBC134"/>
    <w:rsid w:val="3BDC2FD0"/>
    <w:rsid w:val="3BDEFE6E"/>
    <w:rsid w:val="3BDF00BC"/>
    <w:rsid w:val="3BDF38DD"/>
    <w:rsid w:val="3BDF44CA"/>
    <w:rsid w:val="3BDF5A10"/>
    <w:rsid w:val="3BDFC158"/>
    <w:rsid w:val="3BDFFF16"/>
    <w:rsid w:val="3BE44133"/>
    <w:rsid w:val="3BE788F5"/>
    <w:rsid w:val="3BE7931C"/>
    <w:rsid w:val="3BED2A26"/>
    <w:rsid w:val="3BED3161"/>
    <w:rsid w:val="3BED9025"/>
    <w:rsid w:val="3BF41D31"/>
    <w:rsid w:val="3BF6A872"/>
    <w:rsid w:val="3BF75A99"/>
    <w:rsid w:val="3BF90D8B"/>
    <w:rsid w:val="3BFE0D83"/>
    <w:rsid w:val="3BFE0FFA"/>
    <w:rsid w:val="3BFE5871"/>
    <w:rsid w:val="3BFF722D"/>
    <w:rsid w:val="3BFFA7A2"/>
    <w:rsid w:val="3C0C726E"/>
    <w:rsid w:val="3C33E5FC"/>
    <w:rsid w:val="3C5828DB"/>
    <w:rsid w:val="3C606B4B"/>
    <w:rsid w:val="3C7C0197"/>
    <w:rsid w:val="3CC6E9DA"/>
    <w:rsid w:val="3CE55594"/>
    <w:rsid w:val="3CEDBD15"/>
    <w:rsid w:val="3CF71D1A"/>
    <w:rsid w:val="3CFD11D5"/>
    <w:rsid w:val="3CFF324D"/>
    <w:rsid w:val="3D212389"/>
    <w:rsid w:val="3D2B0568"/>
    <w:rsid w:val="3D4676A7"/>
    <w:rsid w:val="3D4A3FCB"/>
    <w:rsid w:val="3D67B014"/>
    <w:rsid w:val="3D67DDEB"/>
    <w:rsid w:val="3D6FA8D6"/>
    <w:rsid w:val="3D722408"/>
    <w:rsid w:val="3D75C1A2"/>
    <w:rsid w:val="3D770ABE"/>
    <w:rsid w:val="3D7F0628"/>
    <w:rsid w:val="3D7F6F5C"/>
    <w:rsid w:val="3D7F76CE"/>
    <w:rsid w:val="3D977217"/>
    <w:rsid w:val="3D9C1992"/>
    <w:rsid w:val="3D9F8844"/>
    <w:rsid w:val="3DAB0739"/>
    <w:rsid w:val="3DAE6607"/>
    <w:rsid w:val="3DB4A141"/>
    <w:rsid w:val="3DB879A3"/>
    <w:rsid w:val="3DBB1064"/>
    <w:rsid w:val="3DBB3BD6"/>
    <w:rsid w:val="3DCCF09E"/>
    <w:rsid w:val="3DDEC0A6"/>
    <w:rsid w:val="3DED1A7D"/>
    <w:rsid w:val="3DF1E985"/>
    <w:rsid w:val="3DF582DB"/>
    <w:rsid w:val="3DF7C8B6"/>
    <w:rsid w:val="3DFA1552"/>
    <w:rsid w:val="3DFAF347"/>
    <w:rsid w:val="3DFBCB16"/>
    <w:rsid w:val="3DFD0055"/>
    <w:rsid w:val="3DFD2DC8"/>
    <w:rsid w:val="3DFF89C6"/>
    <w:rsid w:val="3DFF9F15"/>
    <w:rsid w:val="3DFFA09A"/>
    <w:rsid w:val="3DFFCD86"/>
    <w:rsid w:val="3DFFF688"/>
    <w:rsid w:val="3E0E49E7"/>
    <w:rsid w:val="3E2571BE"/>
    <w:rsid w:val="3E301ED7"/>
    <w:rsid w:val="3E3115F2"/>
    <w:rsid w:val="3E375BBC"/>
    <w:rsid w:val="3E3DF690"/>
    <w:rsid w:val="3E5B2500"/>
    <w:rsid w:val="3E6334E2"/>
    <w:rsid w:val="3E6DC084"/>
    <w:rsid w:val="3E7350F7"/>
    <w:rsid w:val="3E79D7B7"/>
    <w:rsid w:val="3E79EE9A"/>
    <w:rsid w:val="3E7AFAB8"/>
    <w:rsid w:val="3E7BF370"/>
    <w:rsid w:val="3E7E3A57"/>
    <w:rsid w:val="3E7F48EA"/>
    <w:rsid w:val="3E7F9DA7"/>
    <w:rsid w:val="3E8E35AF"/>
    <w:rsid w:val="3E9908F9"/>
    <w:rsid w:val="3EA779D5"/>
    <w:rsid w:val="3EA7B171"/>
    <w:rsid w:val="3EAF38DF"/>
    <w:rsid w:val="3EAF3C5C"/>
    <w:rsid w:val="3EAF77AD"/>
    <w:rsid w:val="3EBBD98B"/>
    <w:rsid w:val="3EBD2B84"/>
    <w:rsid w:val="3EBE61E6"/>
    <w:rsid w:val="3EBE62AF"/>
    <w:rsid w:val="3EBF6691"/>
    <w:rsid w:val="3EBF78BF"/>
    <w:rsid w:val="3EC74367"/>
    <w:rsid w:val="3ED294BF"/>
    <w:rsid w:val="3EDFF34A"/>
    <w:rsid w:val="3EDFF3AD"/>
    <w:rsid w:val="3EE74501"/>
    <w:rsid w:val="3EE7B921"/>
    <w:rsid w:val="3EEB1636"/>
    <w:rsid w:val="3EEF18C6"/>
    <w:rsid w:val="3EF6542D"/>
    <w:rsid w:val="3EF8F64B"/>
    <w:rsid w:val="3EFCE89E"/>
    <w:rsid w:val="3EFE6B2C"/>
    <w:rsid w:val="3EFEA9EB"/>
    <w:rsid w:val="3EFF25C7"/>
    <w:rsid w:val="3EFF27BA"/>
    <w:rsid w:val="3EFFBC8F"/>
    <w:rsid w:val="3EFFD2B7"/>
    <w:rsid w:val="3F0D4422"/>
    <w:rsid w:val="3F2866A3"/>
    <w:rsid w:val="3F2DF518"/>
    <w:rsid w:val="3F33D1E3"/>
    <w:rsid w:val="3F34E1AA"/>
    <w:rsid w:val="3F37B1AC"/>
    <w:rsid w:val="3F3A453C"/>
    <w:rsid w:val="3F3F6595"/>
    <w:rsid w:val="3F4ED934"/>
    <w:rsid w:val="3F55FB34"/>
    <w:rsid w:val="3F5BD271"/>
    <w:rsid w:val="3F651732"/>
    <w:rsid w:val="3F6DC997"/>
    <w:rsid w:val="3F6E48FC"/>
    <w:rsid w:val="3F6E7533"/>
    <w:rsid w:val="3F6E97FC"/>
    <w:rsid w:val="3F776B67"/>
    <w:rsid w:val="3F779CEA"/>
    <w:rsid w:val="3F781B9B"/>
    <w:rsid w:val="3F7D74A5"/>
    <w:rsid w:val="3F7DA0BA"/>
    <w:rsid w:val="3F7DC51B"/>
    <w:rsid w:val="3F7F647E"/>
    <w:rsid w:val="3F7F6C64"/>
    <w:rsid w:val="3F7F8A17"/>
    <w:rsid w:val="3F7FF351"/>
    <w:rsid w:val="3F869893"/>
    <w:rsid w:val="3F8E295B"/>
    <w:rsid w:val="3F9611DF"/>
    <w:rsid w:val="3F96ADF2"/>
    <w:rsid w:val="3F9BD8F9"/>
    <w:rsid w:val="3F9F6883"/>
    <w:rsid w:val="3FAE2D48"/>
    <w:rsid w:val="3FAF460E"/>
    <w:rsid w:val="3FB7A134"/>
    <w:rsid w:val="3FB7E735"/>
    <w:rsid w:val="3FBC01AB"/>
    <w:rsid w:val="3FBD4C3D"/>
    <w:rsid w:val="3FBD998C"/>
    <w:rsid w:val="3FBDC8D6"/>
    <w:rsid w:val="3FBF75AE"/>
    <w:rsid w:val="3FBF7C60"/>
    <w:rsid w:val="3FBF8C50"/>
    <w:rsid w:val="3FBFDEB5"/>
    <w:rsid w:val="3FBFE9F3"/>
    <w:rsid w:val="3FC75F5D"/>
    <w:rsid w:val="3FCB57A7"/>
    <w:rsid w:val="3FCF4BDF"/>
    <w:rsid w:val="3FD6DF39"/>
    <w:rsid w:val="3FD74442"/>
    <w:rsid w:val="3FD76775"/>
    <w:rsid w:val="3FD7A5ED"/>
    <w:rsid w:val="3FD87403"/>
    <w:rsid w:val="3FDA5CA2"/>
    <w:rsid w:val="3FDB2EDC"/>
    <w:rsid w:val="3FDBB89A"/>
    <w:rsid w:val="3FDD17A5"/>
    <w:rsid w:val="3FDEC86E"/>
    <w:rsid w:val="3FDFFE8F"/>
    <w:rsid w:val="3FE3D8F9"/>
    <w:rsid w:val="3FE7F40B"/>
    <w:rsid w:val="3FE8784E"/>
    <w:rsid w:val="3FEEFA90"/>
    <w:rsid w:val="3FEF4720"/>
    <w:rsid w:val="3FEF4D48"/>
    <w:rsid w:val="3FEF7C73"/>
    <w:rsid w:val="3FEFA5F2"/>
    <w:rsid w:val="3FEFACEF"/>
    <w:rsid w:val="3FEFCA40"/>
    <w:rsid w:val="3FEFE91A"/>
    <w:rsid w:val="3FEFEB5A"/>
    <w:rsid w:val="3FF3324A"/>
    <w:rsid w:val="3FF36C59"/>
    <w:rsid w:val="3FF50964"/>
    <w:rsid w:val="3FF5C349"/>
    <w:rsid w:val="3FF61567"/>
    <w:rsid w:val="3FF63CC4"/>
    <w:rsid w:val="3FF6A127"/>
    <w:rsid w:val="3FF72960"/>
    <w:rsid w:val="3FF7E68D"/>
    <w:rsid w:val="3FF7EA3F"/>
    <w:rsid w:val="3FF7F6E4"/>
    <w:rsid w:val="3FF9D440"/>
    <w:rsid w:val="3FFB39F2"/>
    <w:rsid w:val="3FFBA745"/>
    <w:rsid w:val="3FFBB289"/>
    <w:rsid w:val="3FFBE5B9"/>
    <w:rsid w:val="3FFBEAA2"/>
    <w:rsid w:val="3FFC1F29"/>
    <w:rsid w:val="3FFCF101"/>
    <w:rsid w:val="3FFE2D8F"/>
    <w:rsid w:val="3FFE59BA"/>
    <w:rsid w:val="3FFEBAE5"/>
    <w:rsid w:val="3FFECBE4"/>
    <w:rsid w:val="3FFED849"/>
    <w:rsid w:val="3FFF38D0"/>
    <w:rsid w:val="3FFF5545"/>
    <w:rsid w:val="3FFF66C7"/>
    <w:rsid w:val="3FFF6E43"/>
    <w:rsid w:val="3FFFCA67"/>
    <w:rsid w:val="3FFFDC64"/>
    <w:rsid w:val="3FFFEB45"/>
    <w:rsid w:val="4020143A"/>
    <w:rsid w:val="40245944"/>
    <w:rsid w:val="406821B4"/>
    <w:rsid w:val="409D5D7A"/>
    <w:rsid w:val="40C9313A"/>
    <w:rsid w:val="40E06736"/>
    <w:rsid w:val="40EF08AA"/>
    <w:rsid w:val="40F3336F"/>
    <w:rsid w:val="41140563"/>
    <w:rsid w:val="41432DC5"/>
    <w:rsid w:val="41461983"/>
    <w:rsid w:val="41515B5F"/>
    <w:rsid w:val="41712263"/>
    <w:rsid w:val="419D488B"/>
    <w:rsid w:val="41CA6A86"/>
    <w:rsid w:val="421E04CC"/>
    <w:rsid w:val="42CD7866"/>
    <w:rsid w:val="431E47B3"/>
    <w:rsid w:val="437B5BC0"/>
    <w:rsid w:val="43C41C5C"/>
    <w:rsid w:val="43C75FAB"/>
    <w:rsid w:val="43EF9DF9"/>
    <w:rsid w:val="43FE0261"/>
    <w:rsid w:val="44337121"/>
    <w:rsid w:val="44402F66"/>
    <w:rsid w:val="444700E5"/>
    <w:rsid w:val="445FF249"/>
    <w:rsid w:val="447F06CB"/>
    <w:rsid w:val="448465C9"/>
    <w:rsid w:val="44C2721D"/>
    <w:rsid w:val="459BE036"/>
    <w:rsid w:val="459D6A7C"/>
    <w:rsid w:val="45EF82E6"/>
    <w:rsid w:val="45FE7773"/>
    <w:rsid w:val="461D1E37"/>
    <w:rsid w:val="466A1391"/>
    <w:rsid w:val="46750035"/>
    <w:rsid w:val="467FA258"/>
    <w:rsid w:val="46C07F8B"/>
    <w:rsid w:val="46CD560B"/>
    <w:rsid w:val="46EF39DD"/>
    <w:rsid w:val="470C4BB8"/>
    <w:rsid w:val="4739E6C1"/>
    <w:rsid w:val="473B4D15"/>
    <w:rsid w:val="47525919"/>
    <w:rsid w:val="4778FDF0"/>
    <w:rsid w:val="477F6117"/>
    <w:rsid w:val="477FB434"/>
    <w:rsid w:val="47821367"/>
    <w:rsid w:val="47A70B85"/>
    <w:rsid w:val="47AB65A7"/>
    <w:rsid w:val="47AEE6DD"/>
    <w:rsid w:val="47B3087D"/>
    <w:rsid w:val="47BC42D2"/>
    <w:rsid w:val="47BD7BA4"/>
    <w:rsid w:val="47DE0226"/>
    <w:rsid w:val="47DF3AC9"/>
    <w:rsid w:val="47EF40AD"/>
    <w:rsid w:val="47EFC099"/>
    <w:rsid w:val="47F52860"/>
    <w:rsid w:val="47FF167F"/>
    <w:rsid w:val="48191382"/>
    <w:rsid w:val="481B05F8"/>
    <w:rsid w:val="481D6022"/>
    <w:rsid w:val="4837AFFC"/>
    <w:rsid w:val="4839BDFD"/>
    <w:rsid w:val="48A529B2"/>
    <w:rsid w:val="48E89A56"/>
    <w:rsid w:val="48FC3F8B"/>
    <w:rsid w:val="493F3A7E"/>
    <w:rsid w:val="498938E0"/>
    <w:rsid w:val="499E328F"/>
    <w:rsid w:val="49A878ED"/>
    <w:rsid w:val="49CA7BE0"/>
    <w:rsid w:val="49FBAF5B"/>
    <w:rsid w:val="4A273284"/>
    <w:rsid w:val="4AD9A748"/>
    <w:rsid w:val="4AF3AA1A"/>
    <w:rsid w:val="4B356301"/>
    <w:rsid w:val="4B545846"/>
    <w:rsid w:val="4BBD4A13"/>
    <w:rsid w:val="4BBE3BBE"/>
    <w:rsid w:val="4BE955EC"/>
    <w:rsid w:val="4BEF0B89"/>
    <w:rsid w:val="4BF368D3"/>
    <w:rsid w:val="4BF60938"/>
    <w:rsid w:val="4BFABC1D"/>
    <w:rsid w:val="4BFD1627"/>
    <w:rsid w:val="4BFF5B5A"/>
    <w:rsid w:val="4C13625E"/>
    <w:rsid w:val="4C215AB1"/>
    <w:rsid w:val="4C746529"/>
    <w:rsid w:val="4C963996"/>
    <w:rsid w:val="4C9E42E7"/>
    <w:rsid w:val="4CBD3BC5"/>
    <w:rsid w:val="4CCC0113"/>
    <w:rsid w:val="4CF38866"/>
    <w:rsid w:val="4CF75968"/>
    <w:rsid w:val="4CF901A4"/>
    <w:rsid w:val="4CFF690E"/>
    <w:rsid w:val="4D1F8C76"/>
    <w:rsid w:val="4D2C000B"/>
    <w:rsid w:val="4D2E2D27"/>
    <w:rsid w:val="4D5A6B16"/>
    <w:rsid w:val="4D700D04"/>
    <w:rsid w:val="4D77AC5A"/>
    <w:rsid w:val="4D7A3D64"/>
    <w:rsid w:val="4D7F84A3"/>
    <w:rsid w:val="4D7FC8F6"/>
    <w:rsid w:val="4D994E53"/>
    <w:rsid w:val="4DAFA66C"/>
    <w:rsid w:val="4DBB000D"/>
    <w:rsid w:val="4DC41419"/>
    <w:rsid w:val="4DDF30BB"/>
    <w:rsid w:val="4DE790AE"/>
    <w:rsid w:val="4DECA17A"/>
    <w:rsid w:val="4DFE2B93"/>
    <w:rsid w:val="4DFE5C50"/>
    <w:rsid w:val="4DFF1E42"/>
    <w:rsid w:val="4DFFA2E3"/>
    <w:rsid w:val="4E1D24B8"/>
    <w:rsid w:val="4E353D69"/>
    <w:rsid w:val="4E364267"/>
    <w:rsid w:val="4E37A36E"/>
    <w:rsid w:val="4E72321E"/>
    <w:rsid w:val="4EC2049F"/>
    <w:rsid w:val="4ECDFE32"/>
    <w:rsid w:val="4ED7C76F"/>
    <w:rsid w:val="4EDB7695"/>
    <w:rsid w:val="4EDFB851"/>
    <w:rsid w:val="4EEA67A7"/>
    <w:rsid w:val="4EEE69A2"/>
    <w:rsid w:val="4EEF339E"/>
    <w:rsid w:val="4EEFD758"/>
    <w:rsid w:val="4EF75EB3"/>
    <w:rsid w:val="4EFFBA62"/>
    <w:rsid w:val="4F1865E1"/>
    <w:rsid w:val="4F1FD797"/>
    <w:rsid w:val="4F2844F2"/>
    <w:rsid w:val="4F2E4321"/>
    <w:rsid w:val="4F4F3DBD"/>
    <w:rsid w:val="4F5BC3A1"/>
    <w:rsid w:val="4F5EA1E4"/>
    <w:rsid w:val="4F5F2883"/>
    <w:rsid w:val="4F5FD0D7"/>
    <w:rsid w:val="4F7B4044"/>
    <w:rsid w:val="4F7F3D3B"/>
    <w:rsid w:val="4F972494"/>
    <w:rsid w:val="4F9E55E9"/>
    <w:rsid w:val="4F9E9241"/>
    <w:rsid w:val="4FAF3015"/>
    <w:rsid w:val="4FB569E1"/>
    <w:rsid w:val="4FCFFB03"/>
    <w:rsid w:val="4FDB7E9D"/>
    <w:rsid w:val="4FDD551C"/>
    <w:rsid w:val="4FF59518"/>
    <w:rsid w:val="4FF74BA8"/>
    <w:rsid w:val="4FFB56BF"/>
    <w:rsid w:val="4FFC63DE"/>
    <w:rsid w:val="4FFC6DAD"/>
    <w:rsid w:val="4FFCA848"/>
    <w:rsid w:val="4FFD9940"/>
    <w:rsid w:val="4FFDFE84"/>
    <w:rsid w:val="4FFE130F"/>
    <w:rsid w:val="4FFF061F"/>
    <w:rsid w:val="4FFF0E87"/>
    <w:rsid w:val="4FFF70CA"/>
    <w:rsid w:val="4FFF8178"/>
    <w:rsid w:val="4FFFA11C"/>
    <w:rsid w:val="4FFFC796"/>
    <w:rsid w:val="4FFFE2D1"/>
    <w:rsid w:val="4FFFEDF8"/>
    <w:rsid w:val="4FFFFC35"/>
    <w:rsid w:val="503B5342"/>
    <w:rsid w:val="50687555"/>
    <w:rsid w:val="507B6D0C"/>
    <w:rsid w:val="50F9329B"/>
    <w:rsid w:val="510073D1"/>
    <w:rsid w:val="514B10D0"/>
    <w:rsid w:val="514F0FE4"/>
    <w:rsid w:val="516E79EA"/>
    <w:rsid w:val="517F7BE7"/>
    <w:rsid w:val="519F3B49"/>
    <w:rsid w:val="519F4399"/>
    <w:rsid w:val="51C74380"/>
    <w:rsid w:val="51E54FB2"/>
    <w:rsid w:val="51FE80C0"/>
    <w:rsid w:val="51FF8BDA"/>
    <w:rsid w:val="51FFDF9D"/>
    <w:rsid w:val="520B6A1A"/>
    <w:rsid w:val="521F5377"/>
    <w:rsid w:val="5293AF28"/>
    <w:rsid w:val="52B88DD7"/>
    <w:rsid w:val="52F785D3"/>
    <w:rsid w:val="53162F7D"/>
    <w:rsid w:val="53777FCC"/>
    <w:rsid w:val="537AF74A"/>
    <w:rsid w:val="5387231A"/>
    <w:rsid w:val="53894668"/>
    <w:rsid w:val="53B51D0C"/>
    <w:rsid w:val="53EBA25F"/>
    <w:rsid w:val="53F55DC3"/>
    <w:rsid w:val="54126578"/>
    <w:rsid w:val="542451C0"/>
    <w:rsid w:val="54748720"/>
    <w:rsid w:val="547E78FB"/>
    <w:rsid w:val="547EA192"/>
    <w:rsid w:val="54F73E33"/>
    <w:rsid w:val="54FD3B45"/>
    <w:rsid w:val="54FEBB85"/>
    <w:rsid w:val="5526458A"/>
    <w:rsid w:val="552A478B"/>
    <w:rsid w:val="554948F9"/>
    <w:rsid w:val="556057F2"/>
    <w:rsid w:val="556F8936"/>
    <w:rsid w:val="557BBBCD"/>
    <w:rsid w:val="557F63F3"/>
    <w:rsid w:val="559B4793"/>
    <w:rsid w:val="559D37A3"/>
    <w:rsid w:val="55AA4861"/>
    <w:rsid w:val="55BBE82F"/>
    <w:rsid w:val="55E78FF9"/>
    <w:rsid w:val="55F1500D"/>
    <w:rsid w:val="55F71264"/>
    <w:rsid w:val="55FDD3EC"/>
    <w:rsid w:val="55FE1DCF"/>
    <w:rsid w:val="55FE2E4B"/>
    <w:rsid w:val="55FE4399"/>
    <w:rsid w:val="55FF8734"/>
    <w:rsid w:val="56434408"/>
    <w:rsid w:val="56707DFA"/>
    <w:rsid w:val="5677E228"/>
    <w:rsid w:val="567F727A"/>
    <w:rsid w:val="569E0B1D"/>
    <w:rsid w:val="56A672D5"/>
    <w:rsid w:val="56C63AE9"/>
    <w:rsid w:val="56DF5992"/>
    <w:rsid w:val="56EA62E5"/>
    <w:rsid w:val="56F7AECD"/>
    <w:rsid w:val="56F7E698"/>
    <w:rsid w:val="56FB4A51"/>
    <w:rsid w:val="56FD4F04"/>
    <w:rsid w:val="570F239D"/>
    <w:rsid w:val="57375FCC"/>
    <w:rsid w:val="5737D64C"/>
    <w:rsid w:val="575BD988"/>
    <w:rsid w:val="577201B9"/>
    <w:rsid w:val="5779BCF6"/>
    <w:rsid w:val="577F4231"/>
    <w:rsid w:val="577F646F"/>
    <w:rsid w:val="577FCC00"/>
    <w:rsid w:val="57954843"/>
    <w:rsid w:val="5796C32C"/>
    <w:rsid w:val="579DE0DA"/>
    <w:rsid w:val="57AF9756"/>
    <w:rsid w:val="57B5532C"/>
    <w:rsid w:val="57BE6528"/>
    <w:rsid w:val="57CF7694"/>
    <w:rsid w:val="57D6A123"/>
    <w:rsid w:val="57D7234F"/>
    <w:rsid w:val="57DC1E49"/>
    <w:rsid w:val="57DF163C"/>
    <w:rsid w:val="57DFD1B9"/>
    <w:rsid w:val="57DFEB9D"/>
    <w:rsid w:val="57E586E9"/>
    <w:rsid w:val="57EB5D07"/>
    <w:rsid w:val="57EF7BC8"/>
    <w:rsid w:val="57F40DF4"/>
    <w:rsid w:val="57F4B7F7"/>
    <w:rsid w:val="57F4DB76"/>
    <w:rsid w:val="57F503A2"/>
    <w:rsid w:val="57F7DEA6"/>
    <w:rsid w:val="57F85776"/>
    <w:rsid w:val="57FBEBAE"/>
    <w:rsid w:val="57FE0BED"/>
    <w:rsid w:val="57FEA07A"/>
    <w:rsid w:val="57FEDA0B"/>
    <w:rsid w:val="57FF3F98"/>
    <w:rsid w:val="57FF4A56"/>
    <w:rsid w:val="57FF6C67"/>
    <w:rsid w:val="57FF8191"/>
    <w:rsid w:val="57FFBDB6"/>
    <w:rsid w:val="58181D0A"/>
    <w:rsid w:val="581C198B"/>
    <w:rsid w:val="583178A7"/>
    <w:rsid w:val="58563EC4"/>
    <w:rsid w:val="585E552B"/>
    <w:rsid w:val="586B2E22"/>
    <w:rsid w:val="58DB33C5"/>
    <w:rsid w:val="58FFB409"/>
    <w:rsid w:val="591D66B2"/>
    <w:rsid w:val="5937D8A2"/>
    <w:rsid w:val="593B2515"/>
    <w:rsid w:val="59677ECB"/>
    <w:rsid w:val="597A3A4C"/>
    <w:rsid w:val="597B17CD"/>
    <w:rsid w:val="59AE6DCF"/>
    <w:rsid w:val="59BE2307"/>
    <w:rsid w:val="59CDC48D"/>
    <w:rsid w:val="59DFDD87"/>
    <w:rsid w:val="59FCF39A"/>
    <w:rsid w:val="59FD1BF6"/>
    <w:rsid w:val="59FD35F8"/>
    <w:rsid w:val="59FF2F02"/>
    <w:rsid w:val="59FF8537"/>
    <w:rsid w:val="59FFC8B5"/>
    <w:rsid w:val="5A3BEC0A"/>
    <w:rsid w:val="5A413EAA"/>
    <w:rsid w:val="5A55C667"/>
    <w:rsid w:val="5A57CF15"/>
    <w:rsid w:val="5A7E46F2"/>
    <w:rsid w:val="5A7EF56F"/>
    <w:rsid w:val="5A8EB03F"/>
    <w:rsid w:val="5AB15BB1"/>
    <w:rsid w:val="5ABED362"/>
    <w:rsid w:val="5ACE304E"/>
    <w:rsid w:val="5AD3C592"/>
    <w:rsid w:val="5AD5C315"/>
    <w:rsid w:val="5AF55264"/>
    <w:rsid w:val="5AF61992"/>
    <w:rsid w:val="5AFA7B2F"/>
    <w:rsid w:val="5AFD328E"/>
    <w:rsid w:val="5AFDD046"/>
    <w:rsid w:val="5AFE0ABA"/>
    <w:rsid w:val="5AFEDDA5"/>
    <w:rsid w:val="5AFF6B1C"/>
    <w:rsid w:val="5AFFB2B3"/>
    <w:rsid w:val="5AFFEAE9"/>
    <w:rsid w:val="5B0554A9"/>
    <w:rsid w:val="5B2F93A5"/>
    <w:rsid w:val="5B394178"/>
    <w:rsid w:val="5B4BFFE6"/>
    <w:rsid w:val="5B5E5965"/>
    <w:rsid w:val="5B6CF869"/>
    <w:rsid w:val="5B71498A"/>
    <w:rsid w:val="5B78A048"/>
    <w:rsid w:val="5B7F6678"/>
    <w:rsid w:val="5B7FF56E"/>
    <w:rsid w:val="5B8BED9A"/>
    <w:rsid w:val="5B8E07E5"/>
    <w:rsid w:val="5B9F652F"/>
    <w:rsid w:val="5BA83213"/>
    <w:rsid w:val="5BB325F0"/>
    <w:rsid w:val="5BB93015"/>
    <w:rsid w:val="5BBC4E0B"/>
    <w:rsid w:val="5BBFF889"/>
    <w:rsid w:val="5BD6A4CC"/>
    <w:rsid w:val="5BD757E5"/>
    <w:rsid w:val="5BD7D3D5"/>
    <w:rsid w:val="5BDB3594"/>
    <w:rsid w:val="5BDCB657"/>
    <w:rsid w:val="5BDFEDC6"/>
    <w:rsid w:val="5BE53644"/>
    <w:rsid w:val="5BE7B076"/>
    <w:rsid w:val="5BE7E17A"/>
    <w:rsid w:val="5BE7F94F"/>
    <w:rsid w:val="5BEBC34B"/>
    <w:rsid w:val="5BED50E6"/>
    <w:rsid w:val="5BEDDCB8"/>
    <w:rsid w:val="5BEFE2C9"/>
    <w:rsid w:val="5BF7257F"/>
    <w:rsid w:val="5BF72BCE"/>
    <w:rsid w:val="5BF78D7E"/>
    <w:rsid w:val="5BFBA0CE"/>
    <w:rsid w:val="5BFC93EB"/>
    <w:rsid w:val="5BFD6868"/>
    <w:rsid w:val="5BFDB156"/>
    <w:rsid w:val="5BFDC7B6"/>
    <w:rsid w:val="5BFE4057"/>
    <w:rsid w:val="5BFF25B5"/>
    <w:rsid w:val="5BFF97EB"/>
    <w:rsid w:val="5BFFA4BF"/>
    <w:rsid w:val="5C0C7F7B"/>
    <w:rsid w:val="5C1C6060"/>
    <w:rsid w:val="5C1D73A4"/>
    <w:rsid w:val="5C274D6F"/>
    <w:rsid w:val="5C4CD965"/>
    <w:rsid w:val="5C593C7C"/>
    <w:rsid w:val="5C5DD344"/>
    <w:rsid w:val="5C5FA764"/>
    <w:rsid w:val="5C624CDE"/>
    <w:rsid w:val="5C670951"/>
    <w:rsid w:val="5C7F5CF2"/>
    <w:rsid w:val="5C9770DB"/>
    <w:rsid w:val="5C9B4CB8"/>
    <w:rsid w:val="5CA72801"/>
    <w:rsid w:val="5CA7ECA5"/>
    <w:rsid w:val="5CAEC591"/>
    <w:rsid w:val="5CBBEE2A"/>
    <w:rsid w:val="5CBFE8A9"/>
    <w:rsid w:val="5CDA2E9F"/>
    <w:rsid w:val="5CDE72BE"/>
    <w:rsid w:val="5CED7186"/>
    <w:rsid w:val="5CF35FC2"/>
    <w:rsid w:val="5CF3CE36"/>
    <w:rsid w:val="5CF69F03"/>
    <w:rsid w:val="5CF6D0BC"/>
    <w:rsid w:val="5CFA2A9C"/>
    <w:rsid w:val="5CFD2113"/>
    <w:rsid w:val="5CFF2AB3"/>
    <w:rsid w:val="5D2E1CCD"/>
    <w:rsid w:val="5D369B0B"/>
    <w:rsid w:val="5D3B0363"/>
    <w:rsid w:val="5D3F0B80"/>
    <w:rsid w:val="5D4C68CD"/>
    <w:rsid w:val="5D55EB79"/>
    <w:rsid w:val="5D5FFE6D"/>
    <w:rsid w:val="5D6D31D2"/>
    <w:rsid w:val="5D73AA0A"/>
    <w:rsid w:val="5D77099E"/>
    <w:rsid w:val="5D7FC3B4"/>
    <w:rsid w:val="5D7FE47B"/>
    <w:rsid w:val="5D8F0B07"/>
    <w:rsid w:val="5D99194B"/>
    <w:rsid w:val="5DB5B3A2"/>
    <w:rsid w:val="5DB7EF2C"/>
    <w:rsid w:val="5DBA0E94"/>
    <w:rsid w:val="5DBE7795"/>
    <w:rsid w:val="5DBEA157"/>
    <w:rsid w:val="5DBF78C0"/>
    <w:rsid w:val="5DCBFC16"/>
    <w:rsid w:val="5DCD6D19"/>
    <w:rsid w:val="5DCF642A"/>
    <w:rsid w:val="5DD9F129"/>
    <w:rsid w:val="5DDE0775"/>
    <w:rsid w:val="5DDE24B4"/>
    <w:rsid w:val="5DE15949"/>
    <w:rsid w:val="5DE7714F"/>
    <w:rsid w:val="5DEED830"/>
    <w:rsid w:val="5DEFE283"/>
    <w:rsid w:val="5DF014CC"/>
    <w:rsid w:val="5DF78ABB"/>
    <w:rsid w:val="5DF79D4F"/>
    <w:rsid w:val="5DFB08E8"/>
    <w:rsid w:val="5DFBA5BC"/>
    <w:rsid w:val="5DFC0EC9"/>
    <w:rsid w:val="5DFD3432"/>
    <w:rsid w:val="5DFE28FF"/>
    <w:rsid w:val="5DFE95B9"/>
    <w:rsid w:val="5DFEB2B8"/>
    <w:rsid w:val="5DFF78E0"/>
    <w:rsid w:val="5DFF8E34"/>
    <w:rsid w:val="5DFF9A95"/>
    <w:rsid w:val="5DFFB461"/>
    <w:rsid w:val="5E192A8C"/>
    <w:rsid w:val="5E3730D4"/>
    <w:rsid w:val="5E3F3B14"/>
    <w:rsid w:val="5E5778DB"/>
    <w:rsid w:val="5E5FC673"/>
    <w:rsid w:val="5E5FCC3F"/>
    <w:rsid w:val="5E6E237B"/>
    <w:rsid w:val="5E9C556A"/>
    <w:rsid w:val="5E9F453C"/>
    <w:rsid w:val="5EAD1875"/>
    <w:rsid w:val="5EBBF1B1"/>
    <w:rsid w:val="5EBC7803"/>
    <w:rsid w:val="5EBF3365"/>
    <w:rsid w:val="5EBF6E26"/>
    <w:rsid w:val="5EBF95B8"/>
    <w:rsid w:val="5EBFA29A"/>
    <w:rsid w:val="5EC36853"/>
    <w:rsid w:val="5ECC80AD"/>
    <w:rsid w:val="5ED304F7"/>
    <w:rsid w:val="5EDF7D6A"/>
    <w:rsid w:val="5EED1AE4"/>
    <w:rsid w:val="5EEFEE42"/>
    <w:rsid w:val="5EF7E9BE"/>
    <w:rsid w:val="5EFBAE46"/>
    <w:rsid w:val="5EFCE605"/>
    <w:rsid w:val="5EFE3EAD"/>
    <w:rsid w:val="5EFE4EB8"/>
    <w:rsid w:val="5EFE9E98"/>
    <w:rsid w:val="5EFEB332"/>
    <w:rsid w:val="5EFEB42B"/>
    <w:rsid w:val="5EFEE60A"/>
    <w:rsid w:val="5EFEEB17"/>
    <w:rsid w:val="5EFF38FD"/>
    <w:rsid w:val="5F0A6CBB"/>
    <w:rsid w:val="5F266058"/>
    <w:rsid w:val="5F2BF7C4"/>
    <w:rsid w:val="5F2F9AE2"/>
    <w:rsid w:val="5F3D5E92"/>
    <w:rsid w:val="5F3EDD22"/>
    <w:rsid w:val="5F3EE2BC"/>
    <w:rsid w:val="5F3FAFDE"/>
    <w:rsid w:val="5F3FCD3C"/>
    <w:rsid w:val="5F4FF4DD"/>
    <w:rsid w:val="5F57EFD9"/>
    <w:rsid w:val="5F5F8FF2"/>
    <w:rsid w:val="5F5FB321"/>
    <w:rsid w:val="5F6B86E3"/>
    <w:rsid w:val="5F6EAD69"/>
    <w:rsid w:val="5F6EF34D"/>
    <w:rsid w:val="5F6F9E00"/>
    <w:rsid w:val="5F73B9B2"/>
    <w:rsid w:val="5F749A38"/>
    <w:rsid w:val="5F751FEE"/>
    <w:rsid w:val="5F75C1DE"/>
    <w:rsid w:val="5F766458"/>
    <w:rsid w:val="5F7748E7"/>
    <w:rsid w:val="5F7A33B6"/>
    <w:rsid w:val="5F7B04BA"/>
    <w:rsid w:val="5F7BDEE9"/>
    <w:rsid w:val="5F7BEEC7"/>
    <w:rsid w:val="5F7D56A6"/>
    <w:rsid w:val="5F7FA422"/>
    <w:rsid w:val="5F7FBDB1"/>
    <w:rsid w:val="5F7FDF20"/>
    <w:rsid w:val="5F7FE86F"/>
    <w:rsid w:val="5F8F2AB6"/>
    <w:rsid w:val="5F8F5759"/>
    <w:rsid w:val="5F93F2D4"/>
    <w:rsid w:val="5FA03388"/>
    <w:rsid w:val="5FA50B26"/>
    <w:rsid w:val="5FA71D79"/>
    <w:rsid w:val="5FB6F79E"/>
    <w:rsid w:val="5FB7C4AC"/>
    <w:rsid w:val="5FB7CFB0"/>
    <w:rsid w:val="5FBB1715"/>
    <w:rsid w:val="5FBB7FAE"/>
    <w:rsid w:val="5FBDA6BA"/>
    <w:rsid w:val="5FBE314B"/>
    <w:rsid w:val="5FBE4BD4"/>
    <w:rsid w:val="5FBF6A44"/>
    <w:rsid w:val="5FBFB1EF"/>
    <w:rsid w:val="5FBFF30E"/>
    <w:rsid w:val="5FCABEDD"/>
    <w:rsid w:val="5FCBD87B"/>
    <w:rsid w:val="5FCD8E48"/>
    <w:rsid w:val="5FCEC5EF"/>
    <w:rsid w:val="5FD1FBBD"/>
    <w:rsid w:val="5FD3EF1F"/>
    <w:rsid w:val="5FD698DB"/>
    <w:rsid w:val="5FDB40B4"/>
    <w:rsid w:val="5FDDCE72"/>
    <w:rsid w:val="5FDE86CE"/>
    <w:rsid w:val="5FDF42C9"/>
    <w:rsid w:val="5FDF4595"/>
    <w:rsid w:val="5FDF5801"/>
    <w:rsid w:val="5FE20C8E"/>
    <w:rsid w:val="5FE518C5"/>
    <w:rsid w:val="5FE66930"/>
    <w:rsid w:val="5FEB261A"/>
    <w:rsid w:val="5FED51B8"/>
    <w:rsid w:val="5FEE46C7"/>
    <w:rsid w:val="5FEF2C89"/>
    <w:rsid w:val="5FF4AF02"/>
    <w:rsid w:val="5FF66B37"/>
    <w:rsid w:val="5FF76FED"/>
    <w:rsid w:val="5FF8347C"/>
    <w:rsid w:val="5FF99E14"/>
    <w:rsid w:val="5FFB278E"/>
    <w:rsid w:val="5FFB5501"/>
    <w:rsid w:val="5FFB7571"/>
    <w:rsid w:val="5FFB909D"/>
    <w:rsid w:val="5FFC6023"/>
    <w:rsid w:val="5FFC779F"/>
    <w:rsid w:val="5FFCDBE1"/>
    <w:rsid w:val="5FFD4827"/>
    <w:rsid w:val="5FFD9539"/>
    <w:rsid w:val="5FFDAF07"/>
    <w:rsid w:val="5FFDF112"/>
    <w:rsid w:val="5FFE474E"/>
    <w:rsid w:val="5FFEB764"/>
    <w:rsid w:val="5FFF16A9"/>
    <w:rsid w:val="5FFF22C9"/>
    <w:rsid w:val="5FFF24A3"/>
    <w:rsid w:val="5FFF2644"/>
    <w:rsid w:val="5FFF4843"/>
    <w:rsid w:val="5FFF6B00"/>
    <w:rsid w:val="5FFF71F5"/>
    <w:rsid w:val="5FFF8C8E"/>
    <w:rsid w:val="5FFF98E6"/>
    <w:rsid w:val="5FFFCF32"/>
    <w:rsid w:val="5FFFD05A"/>
    <w:rsid w:val="5FFFE39A"/>
    <w:rsid w:val="5FFFF586"/>
    <w:rsid w:val="6060064E"/>
    <w:rsid w:val="608B33AB"/>
    <w:rsid w:val="60D12120"/>
    <w:rsid w:val="61107CA5"/>
    <w:rsid w:val="611C0D87"/>
    <w:rsid w:val="618815C8"/>
    <w:rsid w:val="6189509D"/>
    <w:rsid w:val="61D63FD1"/>
    <w:rsid w:val="61D74F65"/>
    <w:rsid w:val="61EEF05C"/>
    <w:rsid w:val="61F6A264"/>
    <w:rsid w:val="6220107C"/>
    <w:rsid w:val="6276ACCC"/>
    <w:rsid w:val="627DB46F"/>
    <w:rsid w:val="629DB9CD"/>
    <w:rsid w:val="62A05225"/>
    <w:rsid w:val="62DF04A6"/>
    <w:rsid w:val="62FFCD2B"/>
    <w:rsid w:val="631F5364"/>
    <w:rsid w:val="63671A81"/>
    <w:rsid w:val="63683016"/>
    <w:rsid w:val="63731484"/>
    <w:rsid w:val="63904D5A"/>
    <w:rsid w:val="639BFE66"/>
    <w:rsid w:val="63B927A0"/>
    <w:rsid w:val="63BF3909"/>
    <w:rsid w:val="63C9984F"/>
    <w:rsid w:val="63CFFD94"/>
    <w:rsid w:val="63DBC681"/>
    <w:rsid w:val="63DF9D6C"/>
    <w:rsid w:val="63E6119A"/>
    <w:rsid w:val="63E783BC"/>
    <w:rsid w:val="63EF0114"/>
    <w:rsid w:val="63EFCA8B"/>
    <w:rsid w:val="63F77D79"/>
    <w:rsid w:val="63FE493E"/>
    <w:rsid w:val="640974F7"/>
    <w:rsid w:val="64254C38"/>
    <w:rsid w:val="642F32AF"/>
    <w:rsid w:val="646FF168"/>
    <w:rsid w:val="64924003"/>
    <w:rsid w:val="649CB685"/>
    <w:rsid w:val="64BE9F7A"/>
    <w:rsid w:val="64CAB78D"/>
    <w:rsid w:val="64DF5E0C"/>
    <w:rsid w:val="64DFDCEA"/>
    <w:rsid w:val="64EB48B4"/>
    <w:rsid w:val="64ED2325"/>
    <w:rsid w:val="64F6DBE8"/>
    <w:rsid w:val="64FF62E6"/>
    <w:rsid w:val="64FF6AD8"/>
    <w:rsid w:val="65183073"/>
    <w:rsid w:val="653A46B9"/>
    <w:rsid w:val="653B1A63"/>
    <w:rsid w:val="653E910A"/>
    <w:rsid w:val="65461A16"/>
    <w:rsid w:val="6567351D"/>
    <w:rsid w:val="6583F1F4"/>
    <w:rsid w:val="65906DE2"/>
    <w:rsid w:val="65A7DEAC"/>
    <w:rsid w:val="65AE325D"/>
    <w:rsid w:val="65B79D69"/>
    <w:rsid w:val="65BB3807"/>
    <w:rsid w:val="65BD2D58"/>
    <w:rsid w:val="65C262EE"/>
    <w:rsid w:val="65CE51DB"/>
    <w:rsid w:val="65DDE01B"/>
    <w:rsid w:val="65DF98E3"/>
    <w:rsid w:val="65EB5DDB"/>
    <w:rsid w:val="65EE7793"/>
    <w:rsid w:val="65F08CC2"/>
    <w:rsid w:val="65F67381"/>
    <w:rsid w:val="65FDAB82"/>
    <w:rsid w:val="661B41DF"/>
    <w:rsid w:val="663C3D25"/>
    <w:rsid w:val="665E444D"/>
    <w:rsid w:val="666B201D"/>
    <w:rsid w:val="666B60C8"/>
    <w:rsid w:val="6676C240"/>
    <w:rsid w:val="66854C77"/>
    <w:rsid w:val="66B7F13A"/>
    <w:rsid w:val="66CF0A0E"/>
    <w:rsid w:val="66CFAAA5"/>
    <w:rsid w:val="66E67FBD"/>
    <w:rsid w:val="66F7FAF2"/>
    <w:rsid w:val="66FC8F83"/>
    <w:rsid w:val="66FD5F4D"/>
    <w:rsid w:val="670A30FC"/>
    <w:rsid w:val="6757BDF5"/>
    <w:rsid w:val="675D0288"/>
    <w:rsid w:val="675D7CDF"/>
    <w:rsid w:val="676F2266"/>
    <w:rsid w:val="677513A5"/>
    <w:rsid w:val="67772C67"/>
    <w:rsid w:val="6777811C"/>
    <w:rsid w:val="679B9E46"/>
    <w:rsid w:val="679CD4B7"/>
    <w:rsid w:val="67A93CA4"/>
    <w:rsid w:val="67B668F8"/>
    <w:rsid w:val="67BF55E1"/>
    <w:rsid w:val="67BFAEEC"/>
    <w:rsid w:val="67C75177"/>
    <w:rsid w:val="67CF234D"/>
    <w:rsid w:val="67D590F5"/>
    <w:rsid w:val="67D7C1C0"/>
    <w:rsid w:val="67D852A3"/>
    <w:rsid w:val="67DBF6EE"/>
    <w:rsid w:val="67DFE748"/>
    <w:rsid w:val="67E22025"/>
    <w:rsid w:val="67E3AA64"/>
    <w:rsid w:val="67E67E83"/>
    <w:rsid w:val="67EDD7B4"/>
    <w:rsid w:val="67EEAAF0"/>
    <w:rsid w:val="67EFE520"/>
    <w:rsid w:val="67F3BE49"/>
    <w:rsid w:val="67F70788"/>
    <w:rsid w:val="67F7BA5F"/>
    <w:rsid w:val="67FB061A"/>
    <w:rsid w:val="67FB60E2"/>
    <w:rsid w:val="67FD9D95"/>
    <w:rsid w:val="67FE2914"/>
    <w:rsid w:val="67FECBE0"/>
    <w:rsid w:val="67FF2B78"/>
    <w:rsid w:val="67FFF8FA"/>
    <w:rsid w:val="68A75B85"/>
    <w:rsid w:val="68B401FA"/>
    <w:rsid w:val="68F16A37"/>
    <w:rsid w:val="68F308AD"/>
    <w:rsid w:val="6944D1BC"/>
    <w:rsid w:val="697B58A0"/>
    <w:rsid w:val="69999DDA"/>
    <w:rsid w:val="69B77A22"/>
    <w:rsid w:val="69DF2A09"/>
    <w:rsid w:val="69E63869"/>
    <w:rsid w:val="69F0551F"/>
    <w:rsid w:val="69FD85F7"/>
    <w:rsid w:val="69FEEC04"/>
    <w:rsid w:val="69FF252C"/>
    <w:rsid w:val="69FF5F55"/>
    <w:rsid w:val="6A201ABE"/>
    <w:rsid w:val="6A2EFEA3"/>
    <w:rsid w:val="6A552A46"/>
    <w:rsid w:val="6A58493C"/>
    <w:rsid w:val="6A5C28A7"/>
    <w:rsid w:val="6A5FB44A"/>
    <w:rsid w:val="6A7FA455"/>
    <w:rsid w:val="6A977F94"/>
    <w:rsid w:val="6ABF6318"/>
    <w:rsid w:val="6AC11976"/>
    <w:rsid w:val="6AC1637B"/>
    <w:rsid w:val="6ACF8656"/>
    <w:rsid w:val="6ACF945A"/>
    <w:rsid w:val="6AD5A16D"/>
    <w:rsid w:val="6AD9261E"/>
    <w:rsid w:val="6ADF7212"/>
    <w:rsid w:val="6AE82164"/>
    <w:rsid w:val="6AF9364E"/>
    <w:rsid w:val="6AFABF59"/>
    <w:rsid w:val="6AFAFC83"/>
    <w:rsid w:val="6AFD230C"/>
    <w:rsid w:val="6AFFC25E"/>
    <w:rsid w:val="6AFFD4AA"/>
    <w:rsid w:val="6B1300C4"/>
    <w:rsid w:val="6B1B12C8"/>
    <w:rsid w:val="6B3D9B12"/>
    <w:rsid w:val="6B3FF9C1"/>
    <w:rsid w:val="6B5FE641"/>
    <w:rsid w:val="6B651057"/>
    <w:rsid w:val="6B6FAD6A"/>
    <w:rsid w:val="6B76B86D"/>
    <w:rsid w:val="6B79E599"/>
    <w:rsid w:val="6B8435DE"/>
    <w:rsid w:val="6B9804DB"/>
    <w:rsid w:val="6B9DEE0D"/>
    <w:rsid w:val="6BABB27F"/>
    <w:rsid w:val="6BAEE930"/>
    <w:rsid w:val="6BAF9BB4"/>
    <w:rsid w:val="6BAFAB5C"/>
    <w:rsid w:val="6BB566E5"/>
    <w:rsid w:val="6BB7405A"/>
    <w:rsid w:val="6BB9A3C0"/>
    <w:rsid w:val="6BBACF65"/>
    <w:rsid w:val="6BBB3303"/>
    <w:rsid w:val="6BBE777D"/>
    <w:rsid w:val="6BBFAD88"/>
    <w:rsid w:val="6BBFD84A"/>
    <w:rsid w:val="6BBFE2D7"/>
    <w:rsid w:val="6BCD9B53"/>
    <w:rsid w:val="6BD614FF"/>
    <w:rsid w:val="6BDB0632"/>
    <w:rsid w:val="6BDD06CF"/>
    <w:rsid w:val="6BE1BEA7"/>
    <w:rsid w:val="6BE3E17B"/>
    <w:rsid w:val="6BE40E9E"/>
    <w:rsid w:val="6BEDFEC2"/>
    <w:rsid w:val="6BEF1EBC"/>
    <w:rsid w:val="6BEFEFD6"/>
    <w:rsid w:val="6BF34B8D"/>
    <w:rsid w:val="6BF7618B"/>
    <w:rsid w:val="6BF8DC37"/>
    <w:rsid w:val="6BF95323"/>
    <w:rsid w:val="6BF9D908"/>
    <w:rsid w:val="6BFA2BEB"/>
    <w:rsid w:val="6BFABB9F"/>
    <w:rsid w:val="6BFBF510"/>
    <w:rsid w:val="6BFE2496"/>
    <w:rsid w:val="6BFE25F4"/>
    <w:rsid w:val="6BFE5689"/>
    <w:rsid w:val="6BFE7560"/>
    <w:rsid w:val="6BFEA28C"/>
    <w:rsid w:val="6BFED3D1"/>
    <w:rsid w:val="6BFF7479"/>
    <w:rsid w:val="6BFF8D9B"/>
    <w:rsid w:val="6BFFAC7C"/>
    <w:rsid w:val="6C5F14B9"/>
    <w:rsid w:val="6C6B6112"/>
    <w:rsid w:val="6C6C2CDA"/>
    <w:rsid w:val="6C6F39D2"/>
    <w:rsid w:val="6C7F7D2B"/>
    <w:rsid w:val="6C7F9AC4"/>
    <w:rsid w:val="6C9A4AD1"/>
    <w:rsid w:val="6CB5B102"/>
    <w:rsid w:val="6CBFECB9"/>
    <w:rsid w:val="6CBFFF61"/>
    <w:rsid w:val="6CDF16A4"/>
    <w:rsid w:val="6CE119DC"/>
    <w:rsid w:val="6CEBCC6E"/>
    <w:rsid w:val="6CF90CD2"/>
    <w:rsid w:val="6CFD14DA"/>
    <w:rsid w:val="6CFF7652"/>
    <w:rsid w:val="6CFF7BF3"/>
    <w:rsid w:val="6D274C33"/>
    <w:rsid w:val="6D413C91"/>
    <w:rsid w:val="6D5B452A"/>
    <w:rsid w:val="6D5BFDCD"/>
    <w:rsid w:val="6D760EA4"/>
    <w:rsid w:val="6D7EEC82"/>
    <w:rsid w:val="6D7F653B"/>
    <w:rsid w:val="6DA71E01"/>
    <w:rsid w:val="6DA72FD8"/>
    <w:rsid w:val="6DAC21DB"/>
    <w:rsid w:val="6DB44250"/>
    <w:rsid w:val="6DBDC29E"/>
    <w:rsid w:val="6DBF9FEF"/>
    <w:rsid w:val="6DC56E86"/>
    <w:rsid w:val="6DC966C2"/>
    <w:rsid w:val="6DCDE6C9"/>
    <w:rsid w:val="6DD51232"/>
    <w:rsid w:val="6DDD8338"/>
    <w:rsid w:val="6DDEA891"/>
    <w:rsid w:val="6DDF0AF8"/>
    <w:rsid w:val="6DE5C2B0"/>
    <w:rsid w:val="6DE73894"/>
    <w:rsid w:val="6DEAA24D"/>
    <w:rsid w:val="6DEB312A"/>
    <w:rsid w:val="6DEDF69D"/>
    <w:rsid w:val="6DEE73DF"/>
    <w:rsid w:val="6DEF11AC"/>
    <w:rsid w:val="6DF0A888"/>
    <w:rsid w:val="6DF746F6"/>
    <w:rsid w:val="6DF77A7E"/>
    <w:rsid w:val="6DF7FAE3"/>
    <w:rsid w:val="6DFC984A"/>
    <w:rsid w:val="6DFDC799"/>
    <w:rsid w:val="6DFE2775"/>
    <w:rsid w:val="6DFE29E0"/>
    <w:rsid w:val="6DFE90E3"/>
    <w:rsid w:val="6DFF1BC6"/>
    <w:rsid w:val="6DFF1C4A"/>
    <w:rsid w:val="6DFF3ACE"/>
    <w:rsid w:val="6DFF3C4A"/>
    <w:rsid w:val="6DFF8D6C"/>
    <w:rsid w:val="6DFFB2EF"/>
    <w:rsid w:val="6DFFF066"/>
    <w:rsid w:val="6E1413EC"/>
    <w:rsid w:val="6E173A76"/>
    <w:rsid w:val="6E1FC65E"/>
    <w:rsid w:val="6E4736EE"/>
    <w:rsid w:val="6E5CEE20"/>
    <w:rsid w:val="6E638822"/>
    <w:rsid w:val="6E6B8D2A"/>
    <w:rsid w:val="6E7A6739"/>
    <w:rsid w:val="6E7F28A7"/>
    <w:rsid w:val="6EAF160E"/>
    <w:rsid w:val="6EAF1BE2"/>
    <w:rsid w:val="6EB96C7B"/>
    <w:rsid w:val="6EBD2419"/>
    <w:rsid w:val="6EBF7084"/>
    <w:rsid w:val="6EBFB953"/>
    <w:rsid w:val="6EC404E6"/>
    <w:rsid w:val="6ECBB08E"/>
    <w:rsid w:val="6ECD24EF"/>
    <w:rsid w:val="6ECE717A"/>
    <w:rsid w:val="6ED932D2"/>
    <w:rsid w:val="6EDB66E9"/>
    <w:rsid w:val="6EDBD143"/>
    <w:rsid w:val="6EDFD705"/>
    <w:rsid w:val="6EE16212"/>
    <w:rsid w:val="6EE57F33"/>
    <w:rsid w:val="6EE5F289"/>
    <w:rsid w:val="6EE76B28"/>
    <w:rsid w:val="6EE7FE9F"/>
    <w:rsid w:val="6EEF6009"/>
    <w:rsid w:val="6EF22E49"/>
    <w:rsid w:val="6EF5A85F"/>
    <w:rsid w:val="6EFB05D8"/>
    <w:rsid w:val="6EFD60E6"/>
    <w:rsid w:val="6EFEAEB4"/>
    <w:rsid w:val="6EFEF2EE"/>
    <w:rsid w:val="6EFF6E32"/>
    <w:rsid w:val="6EFFD5B6"/>
    <w:rsid w:val="6F045D27"/>
    <w:rsid w:val="6F1FD5E8"/>
    <w:rsid w:val="6F230539"/>
    <w:rsid w:val="6F2B7F89"/>
    <w:rsid w:val="6F30EF4E"/>
    <w:rsid w:val="6F3B8345"/>
    <w:rsid w:val="6F3B838C"/>
    <w:rsid w:val="6F3F4A55"/>
    <w:rsid w:val="6F59756E"/>
    <w:rsid w:val="6F5F5973"/>
    <w:rsid w:val="6F5FB905"/>
    <w:rsid w:val="6F665F65"/>
    <w:rsid w:val="6F6E2B84"/>
    <w:rsid w:val="6F6F2DF6"/>
    <w:rsid w:val="6F6F5ED5"/>
    <w:rsid w:val="6F6F8558"/>
    <w:rsid w:val="6F6FB9BF"/>
    <w:rsid w:val="6F76EB8E"/>
    <w:rsid w:val="6F770AB8"/>
    <w:rsid w:val="6F7B76AD"/>
    <w:rsid w:val="6F7C6301"/>
    <w:rsid w:val="6F7D766E"/>
    <w:rsid w:val="6F7DEA89"/>
    <w:rsid w:val="6F7E0E92"/>
    <w:rsid w:val="6F7E3933"/>
    <w:rsid w:val="6F7F243F"/>
    <w:rsid w:val="6F7F5465"/>
    <w:rsid w:val="6F7F7273"/>
    <w:rsid w:val="6F7F9503"/>
    <w:rsid w:val="6F7FFD7C"/>
    <w:rsid w:val="6F836CDE"/>
    <w:rsid w:val="6F85082F"/>
    <w:rsid w:val="6F8B9540"/>
    <w:rsid w:val="6F97B6D2"/>
    <w:rsid w:val="6F9D5349"/>
    <w:rsid w:val="6F9E7FF0"/>
    <w:rsid w:val="6F9F31CB"/>
    <w:rsid w:val="6FAB401D"/>
    <w:rsid w:val="6FAD2FFF"/>
    <w:rsid w:val="6FAFE576"/>
    <w:rsid w:val="6FB286D4"/>
    <w:rsid w:val="6FB76B24"/>
    <w:rsid w:val="6FB788C3"/>
    <w:rsid w:val="6FB99C8A"/>
    <w:rsid w:val="6FBB62C4"/>
    <w:rsid w:val="6FBB7510"/>
    <w:rsid w:val="6FBE23B1"/>
    <w:rsid w:val="6FC74455"/>
    <w:rsid w:val="6FCE4498"/>
    <w:rsid w:val="6FD4F3F1"/>
    <w:rsid w:val="6FD5653F"/>
    <w:rsid w:val="6FD6A2A5"/>
    <w:rsid w:val="6FD7B503"/>
    <w:rsid w:val="6FD7E280"/>
    <w:rsid w:val="6FD968D5"/>
    <w:rsid w:val="6FDB4746"/>
    <w:rsid w:val="6FDC1062"/>
    <w:rsid w:val="6FDDAF3A"/>
    <w:rsid w:val="6FDDEE2C"/>
    <w:rsid w:val="6FDE421C"/>
    <w:rsid w:val="6FDEE31E"/>
    <w:rsid w:val="6FDEFD58"/>
    <w:rsid w:val="6FDF3290"/>
    <w:rsid w:val="6FDF5331"/>
    <w:rsid w:val="6FDF9251"/>
    <w:rsid w:val="6FDFC20A"/>
    <w:rsid w:val="6FDFD6B7"/>
    <w:rsid w:val="6FE36C0C"/>
    <w:rsid w:val="6FE90859"/>
    <w:rsid w:val="6FEB3228"/>
    <w:rsid w:val="6FEBAE92"/>
    <w:rsid w:val="6FED503B"/>
    <w:rsid w:val="6FEDF1A7"/>
    <w:rsid w:val="6FEF1DDC"/>
    <w:rsid w:val="6FEF73FA"/>
    <w:rsid w:val="6FEFA459"/>
    <w:rsid w:val="6FEFB6A7"/>
    <w:rsid w:val="6FF2FD1B"/>
    <w:rsid w:val="6FF3BAD6"/>
    <w:rsid w:val="6FF409B4"/>
    <w:rsid w:val="6FF45D3D"/>
    <w:rsid w:val="6FF4E212"/>
    <w:rsid w:val="6FF578D6"/>
    <w:rsid w:val="6FF65F09"/>
    <w:rsid w:val="6FF6AC41"/>
    <w:rsid w:val="6FF71F81"/>
    <w:rsid w:val="6FF73274"/>
    <w:rsid w:val="6FF755F1"/>
    <w:rsid w:val="6FF7AE16"/>
    <w:rsid w:val="6FFA128F"/>
    <w:rsid w:val="6FFA4E8B"/>
    <w:rsid w:val="6FFB7D11"/>
    <w:rsid w:val="6FFB8EC0"/>
    <w:rsid w:val="6FFC7D72"/>
    <w:rsid w:val="6FFCCCE9"/>
    <w:rsid w:val="6FFCD565"/>
    <w:rsid w:val="6FFD2EA6"/>
    <w:rsid w:val="6FFD359E"/>
    <w:rsid w:val="6FFD7921"/>
    <w:rsid w:val="6FFD91FB"/>
    <w:rsid w:val="6FFE0ACE"/>
    <w:rsid w:val="6FFE8AF3"/>
    <w:rsid w:val="6FFE99B9"/>
    <w:rsid w:val="6FFED521"/>
    <w:rsid w:val="6FFF0729"/>
    <w:rsid w:val="6FFF142F"/>
    <w:rsid w:val="6FFF2D4C"/>
    <w:rsid w:val="6FFF79BF"/>
    <w:rsid w:val="6FFF9951"/>
    <w:rsid w:val="6FFFC338"/>
    <w:rsid w:val="701F389C"/>
    <w:rsid w:val="7022921D"/>
    <w:rsid w:val="703C3523"/>
    <w:rsid w:val="70690B64"/>
    <w:rsid w:val="707B67F7"/>
    <w:rsid w:val="707BF20F"/>
    <w:rsid w:val="707FC7AC"/>
    <w:rsid w:val="70984732"/>
    <w:rsid w:val="709F8D78"/>
    <w:rsid w:val="70EC5DDE"/>
    <w:rsid w:val="70F5825A"/>
    <w:rsid w:val="70F77E23"/>
    <w:rsid w:val="70FF817B"/>
    <w:rsid w:val="70FFC72C"/>
    <w:rsid w:val="71057D34"/>
    <w:rsid w:val="710F3FCE"/>
    <w:rsid w:val="71283DBC"/>
    <w:rsid w:val="712CA533"/>
    <w:rsid w:val="7135278A"/>
    <w:rsid w:val="719C4A9A"/>
    <w:rsid w:val="71A943FC"/>
    <w:rsid w:val="71AD6C3A"/>
    <w:rsid w:val="71BEDDA4"/>
    <w:rsid w:val="71BF53A0"/>
    <w:rsid w:val="71BFBD35"/>
    <w:rsid w:val="71CE2F6A"/>
    <w:rsid w:val="71DE1DF4"/>
    <w:rsid w:val="71DF2D61"/>
    <w:rsid w:val="71EDAD62"/>
    <w:rsid w:val="71FA8432"/>
    <w:rsid w:val="71FB51AA"/>
    <w:rsid w:val="71FF98AB"/>
    <w:rsid w:val="723538A9"/>
    <w:rsid w:val="7257A559"/>
    <w:rsid w:val="729351C7"/>
    <w:rsid w:val="72BFAD2B"/>
    <w:rsid w:val="72E0363C"/>
    <w:rsid w:val="72E127EA"/>
    <w:rsid w:val="72EAD4DD"/>
    <w:rsid w:val="72EBEE4C"/>
    <w:rsid w:val="72F4BFE6"/>
    <w:rsid w:val="72F709F8"/>
    <w:rsid w:val="72FEB2EB"/>
    <w:rsid w:val="72FF0E69"/>
    <w:rsid w:val="73175B07"/>
    <w:rsid w:val="733DFE5D"/>
    <w:rsid w:val="733E743B"/>
    <w:rsid w:val="733FE73F"/>
    <w:rsid w:val="733FF8F3"/>
    <w:rsid w:val="73543941"/>
    <w:rsid w:val="735F95E4"/>
    <w:rsid w:val="736E60EA"/>
    <w:rsid w:val="73741B56"/>
    <w:rsid w:val="7374545E"/>
    <w:rsid w:val="7374BA52"/>
    <w:rsid w:val="7376C640"/>
    <w:rsid w:val="73770A82"/>
    <w:rsid w:val="737E9D2E"/>
    <w:rsid w:val="7381A21F"/>
    <w:rsid w:val="738D8330"/>
    <w:rsid w:val="73902538"/>
    <w:rsid w:val="739B1119"/>
    <w:rsid w:val="739C0A94"/>
    <w:rsid w:val="73AF09E8"/>
    <w:rsid w:val="73C77467"/>
    <w:rsid w:val="73C85EE1"/>
    <w:rsid w:val="73CDBC91"/>
    <w:rsid w:val="73D1D220"/>
    <w:rsid w:val="73D7CF7B"/>
    <w:rsid w:val="73DDFE61"/>
    <w:rsid w:val="73DFBC39"/>
    <w:rsid w:val="73E71DE9"/>
    <w:rsid w:val="73EB959E"/>
    <w:rsid w:val="73EEEFE4"/>
    <w:rsid w:val="73F17A11"/>
    <w:rsid w:val="73F72171"/>
    <w:rsid w:val="73F734F0"/>
    <w:rsid w:val="73F79CF0"/>
    <w:rsid w:val="73FC3EE2"/>
    <w:rsid w:val="73FD1606"/>
    <w:rsid w:val="73FD4173"/>
    <w:rsid w:val="73FF5B30"/>
    <w:rsid w:val="73FF6C21"/>
    <w:rsid w:val="73FF74CD"/>
    <w:rsid w:val="73FFA383"/>
    <w:rsid w:val="73FFF878"/>
    <w:rsid w:val="740A084E"/>
    <w:rsid w:val="74774BB9"/>
    <w:rsid w:val="747B67C1"/>
    <w:rsid w:val="747F4640"/>
    <w:rsid w:val="748B4846"/>
    <w:rsid w:val="749208C8"/>
    <w:rsid w:val="74AF4B21"/>
    <w:rsid w:val="74BF095D"/>
    <w:rsid w:val="74BF5643"/>
    <w:rsid w:val="74BFC1F1"/>
    <w:rsid w:val="7506446D"/>
    <w:rsid w:val="7517A470"/>
    <w:rsid w:val="753B2470"/>
    <w:rsid w:val="753F649D"/>
    <w:rsid w:val="753FDDF2"/>
    <w:rsid w:val="75433EDE"/>
    <w:rsid w:val="755ADE12"/>
    <w:rsid w:val="756DF2A2"/>
    <w:rsid w:val="757B0CF5"/>
    <w:rsid w:val="759E4096"/>
    <w:rsid w:val="759FEE33"/>
    <w:rsid w:val="75AB091C"/>
    <w:rsid w:val="75B7B0F0"/>
    <w:rsid w:val="75B9A5A0"/>
    <w:rsid w:val="75BBFE5F"/>
    <w:rsid w:val="75CDCE68"/>
    <w:rsid w:val="75D1091D"/>
    <w:rsid w:val="75D519F4"/>
    <w:rsid w:val="75DB589E"/>
    <w:rsid w:val="75DDFFB5"/>
    <w:rsid w:val="75EDFA22"/>
    <w:rsid w:val="75EFB3F1"/>
    <w:rsid w:val="75F4B9A6"/>
    <w:rsid w:val="75F52858"/>
    <w:rsid w:val="75F769BF"/>
    <w:rsid w:val="75F7B72C"/>
    <w:rsid w:val="75F9A9F8"/>
    <w:rsid w:val="75FA1E17"/>
    <w:rsid w:val="75FA2C7F"/>
    <w:rsid w:val="75FB1C7F"/>
    <w:rsid w:val="75FDDFAD"/>
    <w:rsid w:val="75FEAB72"/>
    <w:rsid w:val="75FF00EC"/>
    <w:rsid w:val="75FF7B64"/>
    <w:rsid w:val="75FFAA70"/>
    <w:rsid w:val="75FFD100"/>
    <w:rsid w:val="7612C5E6"/>
    <w:rsid w:val="761744DD"/>
    <w:rsid w:val="765331C3"/>
    <w:rsid w:val="766717B6"/>
    <w:rsid w:val="766C7494"/>
    <w:rsid w:val="766F042C"/>
    <w:rsid w:val="766FD533"/>
    <w:rsid w:val="769316B2"/>
    <w:rsid w:val="769D9029"/>
    <w:rsid w:val="769F8C62"/>
    <w:rsid w:val="76AA8047"/>
    <w:rsid w:val="76AF3E4B"/>
    <w:rsid w:val="76B06BC5"/>
    <w:rsid w:val="76BC1AD5"/>
    <w:rsid w:val="76BC32AD"/>
    <w:rsid w:val="76BF1C9B"/>
    <w:rsid w:val="76BF96A0"/>
    <w:rsid w:val="76BFC5E0"/>
    <w:rsid w:val="76C5F23F"/>
    <w:rsid w:val="76D76625"/>
    <w:rsid w:val="76DD8CE9"/>
    <w:rsid w:val="76DF2340"/>
    <w:rsid w:val="76DF7C1D"/>
    <w:rsid w:val="76DF922F"/>
    <w:rsid w:val="76DFCAF9"/>
    <w:rsid w:val="76E17B6F"/>
    <w:rsid w:val="76E7080B"/>
    <w:rsid w:val="76E77637"/>
    <w:rsid w:val="76EC7200"/>
    <w:rsid w:val="76EDE29D"/>
    <w:rsid w:val="76EE49C8"/>
    <w:rsid w:val="76EE60D1"/>
    <w:rsid w:val="76EFC655"/>
    <w:rsid w:val="76F16FD2"/>
    <w:rsid w:val="76FBBF48"/>
    <w:rsid w:val="76FCB215"/>
    <w:rsid w:val="76FEFC16"/>
    <w:rsid w:val="76FF422D"/>
    <w:rsid w:val="770F77E0"/>
    <w:rsid w:val="772A7299"/>
    <w:rsid w:val="772B2A31"/>
    <w:rsid w:val="772FCC28"/>
    <w:rsid w:val="7734211A"/>
    <w:rsid w:val="7735F9C5"/>
    <w:rsid w:val="773DC072"/>
    <w:rsid w:val="773E50F8"/>
    <w:rsid w:val="773FAE5E"/>
    <w:rsid w:val="774843C2"/>
    <w:rsid w:val="774EB3A9"/>
    <w:rsid w:val="774FFEB9"/>
    <w:rsid w:val="775BEF5C"/>
    <w:rsid w:val="775F7357"/>
    <w:rsid w:val="7767E6E4"/>
    <w:rsid w:val="77690FD9"/>
    <w:rsid w:val="77695B53"/>
    <w:rsid w:val="776A0150"/>
    <w:rsid w:val="776F5F2B"/>
    <w:rsid w:val="777237AB"/>
    <w:rsid w:val="777427B6"/>
    <w:rsid w:val="77777F57"/>
    <w:rsid w:val="77784E44"/>
    <w:rsid w:val="777B0677"/>
    <w:rsid w:val="777EBC53"/>
    <w:rsid w:val="777FA0E6"/>
    <w:rsid w:val="777FD8BF"/>
    <w:rsid w:val="778B9B54"/>
    <w:rsid w:val="778C3FF8"/>
    <w:rsid w:val="778FAD61"/>
    <w:rsid w:val="7797A188"/>
    <w:rsid w:val="779BC448"/>
    <w:rsid w:val="779E4F0E"/>
    <w:rsid w:val="77AE058F"/>
    <w:rsid w:val="77AF4130"/>
    <w:rsid w:val="77B21F1B"/>
    <w:rsid w:val="77B7ECA2"/>
    <w:rsid w:val="77BA7CAD"/>
    <w:rsid w:val="77BB73E6"/>
    <w:rsid w:val="77BC89EE"/>
    <w:rsid w:val="77BEC34F"/>
    <w:rsid w:val="77BF04F8"/>
    <w:rsid w:val="77BFD051"/>
    <w:rsid w:val="77BFFF75"/>
    <w:rsid w:val="77CF287A"/>
    <w:rsid w:val="77D2D9FE"/>
    <w:rsid w:val="77D5092D"/>
    <w:rsid w:val="77D5F561"/>
    <w:rsid w:val="77D65201"/>
    <w:rsid w:val="77D8B001"/>
    <w:rsid w:val="77DA7AB0"/>
    <w:rsid w:val="77DA983C"/>
    <w:rsid w:val="77DBCCD4"/>
    <w:rsid w:val="77DDD515"/>
    <w:rsid w:val="77DDFA7B"/>
    <w:rsid w:val="77DECC44"/>
    <w:rsid w:val="77DF10D0"/>
    <w:rsid w:val="77DF4255"/>
    <w:rsid w:val="77DFC7E9"/>
    <w:rsid w:val="77DFD1C7"/>
    <w:rsid w:val="77DFD54D"/>
    <w:rsid w:val="77E57455"/>
    <w:rsid w:val="77EBA92F"/>
    <w:rsid w:val="77EBD1A0"/>
    <w:rsid w:val="77EBD361"/>
    <w:rsid w:val="77ED4237"/>
    <w:rsid w:val="77EE32E4"/>
    <w:rsid w:val="77EF18DE"/>
    <w:rsid w:val="77EFD216"/>
    <w:rsid w:val="77F01A93"/>
    <w:rsid w:val="77F24C19"/>
    <w:rsid w:val="77F3C6EE"/>
    <w:rsid w:val="77F4C5F0"/>
    <w:rsid w:val="77F608C3"/>
    <w:rsid w:val="77F76143"/>
    <w:rsid w:val="77F79C4F"/>
    <w:rsid w:val="77F7A95F"/>
    <w:rsid w:val="77F7CE16"/>
    <w:rsid w:val="77FABF84"/>
    <w:rsid w:val="77FAF1DB"/>
    <w:rsid w:val="77FB1CEE"/>
    <w:rsid w:val="77FB7322"/>
    <w:rsid w:val="77FB7F5C"/>
    <w:rsid w:val="77FBC972"/>
    <w:rsid w:val="77FC6A73"/>
    <w:rsid w:val="77FD1CE6"/>
    <w:rsid w:val="77FD2A83"/>
    <w:rsid w:val="77FD5947"/>
    <w:rsid w:val="77FD641A"/>
    <w:rsid w:val="77FE94CC"/>
    <w:rsid w:val="77FEF9D7"/>
    <w:rsid w:val="77FF16C5"/>
    <w:rsid w:val="77FF37E6"/>
    <w:rsid w:val="77FF39E6"/>
    <w:rsid w:val="77FF489E"/>
    <w:rsid w:val="77FF492E"/>
    <w:rsid w:val="77FF5470"/>
    <w:rsid w:val="77FF7079"/>
    <w:rsid w:val="77FF89DB"/>
    <w:rsid w:val="77FF9B28"/>
    <w:rsid w:val="77FFBBC7"/>
    <w:rsid w:val="77FFBE84"/>
    <w:rsid w:val="77FFC2A3"/>
    <w:rsid w:val="77FFC479"/>
    <w:rsid w:val="77FFC64D"/>
    <w:rsid w:val="77FFF6E4"/>
    <w:rsid w:val="77FFFB53"/>
    <w:rsid w:val="78000502"/>
    <w:rsid w:val="783F2AEE"/>
    <w:rsid w:val="783F5A52"/>
    <w:rsid w:val="784B5ABA"/>
    <w:rsid w:val="784C2D06"/>
    <w:rsid w:val="7877E1C1"/>
    <w:rsid w:val="787B3BE9"/>
    <w:rsid w:val="78B15A11"/>
    <w:rsid w:val="78CE804D"/>
    <w:rsid w:val="78D7C4D2"/>
    <w:rsid w:val="78E60470"/>
    <w:rsid w:val="78EEA171"/>
    <w:rsid w:val="78F04AE2"/>
    <w:rsid w:val="78F75036"/>
    <w:rsid w:val="78F91694"/>
    <w:rsid w:val="78FF0A7D"/>
    <w:rsid w:val="79270BF8"/>
    <w:rsid w:val="793704A9"/>
    <w:rsid w:val="793F33ED"/>
    <w:rsid w:val="796B5365"/>
    <w:rsid w:val="796F16E4"/>
    <w:rsid w:val="796F568E"/>
    <w:rsid w:val="796FC8C9"/>
    <w:rsid w:val="79707FF4"/>
    <w:rsid w:val="79735646"/>
    <w:rsid w:val="79751A5E"/>
    <w:rsid w:val="79790F31"/>
    <w:rsid w:val="797F67EB"/>
    <w:rsid w:val="797FD191"/>
    <w:rsid w:val="797FE929"/>
    <w:rsid w:val="797FF761"/>
    <w:rsid w:val="798F0A40"/>
    <w:rsid w:val="79970B53"/>
    <w:rsid w:val="79A5DE88"/>
    <w:rsid w:val="79AD93A0"/>
    <w:rsid w:val="79AF2768"/>
    <w:rsid w:val="79B726A5"/>
    <w:rsid w:val="79BB0D0C"/>
    <w:rsid w:val="79BC5EEE"/>
    <w:rsid w:val="79BF12CC"/>
    <w:rsid w:val="79BF3930"/>
    <w:rsid w:val="79BFD03F"/>
    <w:rsid w:val="79BFE0CF"/>
    <w:rsid w:val="79C7972E"/>
    <w:rsid w:val="79C81EF6"/>
    <w:rsid w:val="79DB9BCA"/>
    <w:rsid w:val="79DE2E02"/>
    <w:rsid w:val="79DF0D1B"/>
    <w:rsid w:val="79F675B5"/>
    <w:rsid w:val="79F7B1A9"/>
    <w:rsid w:val="79F9AA0B"/>
    <w:rsid w:val="79FBB951"/>
    <w:rsid w:val="79FC178A"/>
    <w:rsid w:val="79FE0AAF"/>
    <w:rsid w:val="79FF6A75"/>
    <w:rsid w:val="7A1813C1"/>
    <w:rsid w:val="7A2122E6"/>
    <w:rsid w:val="7A37CEA5"/>
    <w:rsid w:val="7A38ACE0"/>
    <w:rsid w:val="7A3B4ED7"/>
    <w:rsid w:val="7A59AD5A"/>
    <w:rsid w:val="7A5EA1AC"/>
    <w:rsid w:val="7A78D545"/>
    <w:rsid w:val="7A7E0D70"/>
    <w:rsid w:val="7A7EAD5F"/>
    <w:rsid w:val="7A7F3491"/>
    <w:rsid w:val="7A7F71FA"/>
    <w:rsid w:val="7A9B641F"/>
    <w:rsid w:val="7AA03271"/>
    <w:rsid w:val="7AB7AB8D"/>
    <w:rsid w:val="7ABD9647"/>
    <w:rsid w:val="7ABFE1AF"/>
    <w:rsid w:val="7AC796C5"/>
    <w:rsid w:val="7AC91039"/>
    <w:rsid w:val="7AD3C692"/>
    <w:rsid w:val="7AD92F62"/>
    <w:rsid w:val="7ADBCF55"/>
    <w:rsid w:val="7ADE59A6"/>
    <w:rsid w:val="7AE3ECBB"/>
    <w:rsid w:val="7AEDBA5F"/>
    <w:rsid w:val="7AEFC1DF"/>
    <w:rsid w:val="7AF3598E"/>
    <w:rsid w:val="7AF4499F"/>
    <w:rsid w:val="7AF645A6"/>
    <w:rsid w:val="7AF6C44B"/>
    <w:rsid w:val="7AF73B78"/>
    <w:rsid w:val="7AF783A2"/>
    <w:rsid w:val="7AF7F865"/>
    <w:rsid w:val="7AFBB9D1"/>
    <w:rsid w:val="7AFC5E1E"/>
    <w:rsid w:val="7AFD5712"/>
    <w:rsid w:val="7AFE720E"/>
    <w:rsid w:val="7AFF1DF4"/>
    <w:rsid w:val="7AFF3C47"/>
    <w:rsid w:val="7AFFB424"/>
    <w:rsid w:val="7AFFB55A"/>
    <w:rsid w:val="7AFFC8EC"/>
    <w:rsid w:val="7AFFFF8B"/>
    <w:rsid w:val="7B0E8549"/>
    <w:rsid w:val="7B174214"/>
    <w:rsid w:val="7B1F27E3"/>
    <w:rsid w:val="7B1F967D"/>
    <w:rsid w:val="7B2F6C25"/>
    <w:rsid w:val="7B3C2C76"/>
    <w:rsid w:val="7B3D09B5"/>
    <w:rsid w:val="7B3F4D90"/>
    <w:rsid w:val="7B47F6EF"/>
    <w:rsid w:val="7B562FEB"/>
    <w:rsid w:val="7B58E972"/>
    <w:rsid w:val="7B5B6C4E"/>
    <w:rsid w:val="7B5F6910"/>
    <w:rsid w:val="7B694433"/>
    <w:rsid w:val="7B6AFBF1"/>
    <w:rsid w:val="7B6C6CAB"/>
    <w:rsid w:val="7B6CDC89"/>
    <w:rsid w:val="7B718F66"/>
    <w:rsid w:val="7B7572F8"/>
    <w:rsid w:val="7B768ED5"/>
    <w:rsid w:val="7B772D48"/>
    <w:rsid w:val="7B77739A"/>
    <w:rsid w:val="7B7B310E"/>
    <w:rsid w:val="7B7B61C3"/>
    <w:rsid w:val="7B7D06F6"/>
    <w:rsid w:val="7B7D109F"/>
    <w:rsid w:val="7B7DE65E"/>
    <w:rsid w:val="7B7DE8C0"/>
    <w:rsid w:val="7B7F1821"/>
    <w:rsid w:val="7B7F2328"/>
    <w:rsid w:val="7B7F318E"/>
    <w:rsid w:val="7B7F4D7F"/>
    <w:rsid w:val="7B7FA067"/>
    <w:rsid w:val="7B7FEC9A"/>
    <w:rsid w:val="7B8BB071"/>
    <w:rsid w:val="7B8C14C2"/>
    <w:rsid w:val="7B8E02DD"/>
    <w:rsid w:val="7B8FEB62"/>
    <w:rsid w:val="7B9205B4"/>
    <w:rsid w:val="7B9B5462"/>
    <w:rsid w:val="7B9F4C15"/>
    <w:rsid w:val="7BA42BEF"/>
    <w:rsid w:val="7BAB3D0A"/>
    <w:rsid w:val="7BAD0217"/>
    <w:rsid w:val="7BB74A31"/>
    <w:rsid w:val="7BBA647F"/>
    <w:rsid w:val="7BBBB4C6"/>
    <w:rsid w:val="7BBBBB6D"/>
    <w:rsid w:val="7BBC5D86"/>
    <w:rsid w:val="7BBCC1CF"/>
    <w:rsid w:val="7BBDBF42"/>
    <w:rsid w:val="7BBEDDDF"/>
    <w:rsid w:val="7BBEE692"/>
    <w:rsid w:val="7BBF2455"/>
    <w:rsid w:val="7BBFC1D3"/>
    <w:rsid w:val="7BC3D8DD"/>
    <w:rsid w:val="7BC75CDE"/>
    <w:rsid w:val="7BCF1741"/>
    <w:rsid w:val="7BD699A8"/>
    <w:rsid w:val="7BD70138"/>
    <w:rsid w:val="7BD7526B"/>
    <w:rsid w:val="7BD76486"/>
    <w:rsid w:val="7BDD05E3"/>
    <w:rsid w:val="7BDD9C87"/>
    <w:rsid w:val="7BDEF3BE"/>
    <w:rsid w:val="7BDF0327"/>
    <w:rsid w:val="7BDF16E4"/>
    <w:rsid w:val="7BDFABE2"/>
    <w:rsid w:val="7BE8804A"/>
    <w:rsid w:val="7BEB0D29"/>
    <w:rsid w:val="7BEDE2DB"/>
    <w:rsid w:val="7BEE421E"/>
    <w:rsid w:val="7BEF0C22"/>
    <w:rsid w:val="7BEF0DAB"/>
    <w:rsid w:val="7BEF2247"/>
    <w:rsid w:val="7BEF9D2D"/>
    <w:rsid w:val="7BF3B472"/>
    <w:rsid w:val="7BF3F634"/>
    <w:rsid w:val="7BF6613A"/>
    <w:rsid w:val="7BF6ED31"/>
    <w:rsid w:val="7BF70F0D"/>
    <w:rsid w:val="7BF78C6B"/>
    <w:rsid w:val="7BF79492"/>
    <w:rsid w:val="7BF7EB73"/>
    <w:rsid w:val="7BF964D9"/>
    <w:rsid w:val="7BF99424"/>
    <w:rsid w:val="7BFA3546"/>
    <w:rsid w:val="7BFB0EDD"/>
    <w:rsid w:val="7BFB1D11"/>
    <w:rsid w:val="7BFB987F"/>
    <w:rsid w:val="7BFBB042"/>
    <w:rsid w:val="7BFBCBB7"/>
    <w:rsid w:val="7BFBD295"/>
    <w:rsid w:val="7BFBF4F3"/>
    <w:rsid w:val="7BFC748A"/>
    <w:rsid w:val="7BFD3669"/>
    <w:rsid w:val="7BFD3682"/>
    <w:rsid w:val="7BFD7498"/>
    <w:rsid w:val="7BFDA459"/>
    <w:rsid w:val="7BFDE4DB"/>
    <w:rsid w:val="7BFE4A19"/>
    <w:rsid w:val="7BFE78D7"/>
    <w:rsid w:val="7BFE9F95"/>
    <w:rsid w:val="7BFEE9D1"/>
    <w:rsid w:val="7BFEFABD"/>
    <w:rsid w:val="7BFF017B"/>
    <w:rsid w:val="7BFF0600"/>
    <w:rsid w:val="7BFF3E6B"/>
    <w:rsid w:val="7BFF5BF7"/>
    <w:rsid w:val="7BFF700B"/>
    <w:rsid w:val="7BFF8BCD"/>
    <w:rsid w:val="7BFF95EC"/>
    <w:rsid w:val="7BFF9637"/>
    <w:rsid w:val="7BFFB641"/>
    <w:rsid w:val="7BFFB7FF"/>
    <w:rsid w:val="7BFFBD2E"/>
    <w:rsid w:val="7BFFF2D0"/>
    <w:rsid w:val="7C386D50"/>
    <w:rsid w:val="7C483D2C"/>
    <w:rsid w:val="7C5D6547"/>
    <w:rsid w:val="7C6FDEB9"/>
    <w:rsid w:val="7C791C99"/>
    <w:rsid w:val="7C7D11B6"/>
    <w:rsid w:val="7C7E2BB9"/>
    <w:rsid w:val="7C7E660F"/>
    <w:rsid w:val="7C8EA314"/>
    <w:rsid w:val="7C97AF86"/>
    <w:rsid w:val="7C9F283D"/>
    <w:rsid w:val="7C9F6DFB"/>
    <w:rsid w:val="7CA4145D"/>
    <w:rsid w:val="7CBDBB92"/>
    <w:rsid w:val="7CBE3950"/>
    <w:rsid w:val="7CBFAAC8"/>
    <w:rsid w:val="7CD157B0"/>
    <w:rsid w:val="7CD3A6B0"/>
    <w:rsid w:val="7CDDD61D"/>
    <w:rsid w:val="7CDF7EFE"/>
    <w:rsid w:val="7CDFBEF9"/>
    <w:rsid w:val="7CDFE272"/>
    <w:rsid w:val="7CE716D0"/>
    <w:rsid w:val="7CE7B8F4"/>
    <w:rsid w:val="7CEF54D6"/>
    <w:rsid w:val="7CEFAFBB"/>
    <w:rsid w:val="7CEFC94D"/>
    <w:rsid w:val="7CEFF29F"/>
    <w:rsid w:val="7CF6E020"/>
    <w:rsid w:val="7CF78B1E"/>
    <w:rsid w:val="7CFA0347"/>
    <w:rsid w:val="7CFB5D9D"/>
    <w:rsid w:val="7CFBF5F7"/>
    <w:rsid w:val="7CFC61C6"/>
    <w:rsid w:val="7CFD6B07"/>
    <w:rsid w:val="7CFDB275"/>
    <w:rsid w:val="7CFDF209"/>
    <w:rsid w:val="7CFE7903"/>
    <w:rsid w:val="7CFE9834"/>
    <w:rsid w:val="7CFF4589"/>
    <w:rsid w:val="7CFF5C86"/>
    <w:rsid w:val="7CFFB3FD"/>
    <w:rsid w:val="7D0F52BA"/>
    <w:rsid w:val="7D0F78F6"/>
    <w:rsid w:val="7D0FE656"/>
    <w:rsid w:val="7D25113D"/>
    <w:rsid w:val="7D2F3914"/>
    <w:rsid w:val="7D3D856F"/>
    <w:rsid w:val="7D3F4F62"/>
    <w:rsid w:val="7D4D18D8"/>
    <w:rsid w:val="7D4F525F"/>
    <w:rsid w:val="7D532655"/>
    <w:rsid w:val="7D57AC55"/>
    <w:rsid w:val="7D5A511D"/>
    <w:rsid w:val="7D5F5A8A"/>
    <w:rsid w:val="7D6C0237"/>
    <w:rsid w:val="7D6F246D"/>
    <w:rsid w:val="7D732D57"/>
    <w:rsid w:val="7D73A021"/>
    <w:rsid w:val="7D75CD10"/>
    <w:rsid w:val="7D7637A5"/>
    <w:rsid w:val="7D7834A6"/>
    <w:rsid w:val="7D78ECAC"/>
    <w:rsid w:val="7D7D526F"/>
    <w:rsid w:val="7D7D6F6D"/>
    <w:rsid w:val="7D7F373F"/>
    <w:rsid w:val="7D91472E"/>
    <w:rsid w:val="7D970BFB"/>
    <w:rsid w:val="7D9B1C0D"/>
    <w:rsid w:val="7D9D6DDE"/>
    <w:rsid w:val="7D9EC693"/>
    <w:rsid w:val="7D9F8A44"/>
    <w:rsid w:val="7DA74CEA"/>
    <w:rsid w:val="7DABAD93"/>
    <w:rsid w:val="7DAC98BD"/>
    <w:rsid w:val="7DB12BC7"/>
    <w:rsid w:val="7DB38BED"/>
    <w:rsid w:val="7DBA9821"/>
    <w:rsid w:val="7DBB432B"/>
    <w:rsid w:val="7DBBC9A8"/>
    <w:rsid w:val="7DBE8289"/>
    <w:rsid w:val="7DBEA320"/>
    <w:rsid w:val="7DBF2AD6"/>
    <w:rsid w:val="7DBF6CF6"/>
    <w:rsid w:val="7DBFCBCF"/>
    <w:rsid w:val="7DCEC610"/>
    <w:rsid w:val="7DCFE9B2"/>
    <w:rsid w:val="7DD37CD7"/>
    <w:rsid w:val="7DD49A9B"/>
    <w:rsid w:val="7DD6BCCF"/>
    <w:rsid w:val="7DD77003"/>
    <w:rsid w:val="7DD77388"/>
    <w:rsid w:val="7DDAF656"/>
    <w:rsid w:val="7DDBC3AB"/>
    <w:rsid w:val="7DDBDA9C"/>
    <w:rsid w:val="7DDF228A"/>
    <w:rsid w:val="7DDF3593"/>
    <w:rsid w:val="7DDF3C6D"/>
    <w:rsid w:val="7DDFD5E2"/>
    <w:rsid w:val="7DDFF18B"/>
    <w:rsid w:val="7DE74CA4"/>
    <w:rsid w:val="7DE7FE33"/>
    <w:rsid w:val="7DEB8FF1"/>
    <w:rsid w:val="7DEB973F"/>
    <w:rsid w:val="7DEBA609"/>
    <w:rsid w:val="7DEE75F2"/>
    <w:rsid w:val="7DEF1990"/>
    <w:rsid w:val="7DEF1D53"/>
    <w:rsid w:val="7DEF45DD"/>
    <w:rsid w:val="7DEF5049"/>
    <w:rsid w:val="7DEF51C6"/>
    <w:rsid w:val="7DEFA0FB"/>
    <w:rsid w:val="7DEFB387"/>
    <w:rsid w:val="7DEFEB2A"/>
    <w:rsid w:val="7DF2309D"/>
    <w:rsid w:val="7DF4AAFF"/>
    <w:rsid w:val="7DF4DF11"/>
    <w:rsid w:val="7DF5F506"/>
    <w:rsid w:val="7DF793AB"/>
    <w:rsid w:val="7DF7ED1A"/>
    <w:rsid w:val="7DF7F4E1"/>
    <w:rsid w:val="7DFA7206"/>
    <w:rsid w:val="7DFAEFAF"/>
    <w:rsid w:val="7DFB00C0"/>
    <w:rsid w:val="7DFB2969"/>
    <w:rsid w:val="7DFB5E94"/>
    <w:rsid w:val="7DFB9541"/>
    <w:rsid w:val="7DFB9622"/>
    <w:rsid w:val="7DFBA865"/>
    <w:rsid w:val="7DFBAB1F"/>
    <w:rsid w:val="7DFBF4E0"/>
    <w:rsid w:val="7DFC6AC8"/>
    <w:rsid w:val="7DFCBD1C"/>
    <w:rsid w:val="7DFD0BE1"/>
    <w:rsid w:val="7DFD0D24"/>
    <w:rsid w:val="7DFD7EE8"/>
    <w:rsid w:val="7DFD9BA4"/>
    <w:rsid w:val="7DFE1455"/>
    <w:rsid w:val="7DFEBDF5"/>
    <w:rsid w:val="7DFF04FD"/>
    <w:rsid w:val="7DFF0BCA"/>
    <w:rsid w:val="7DFF2D5B"/>
    <w:rsid w:val="7DFF5E37"/>
    <w:rsid w:val="7DFF771D"/>
    <w:rsid w:val="7DFF7C45"/>
    <w:rsid w:val="7DFF8A29"/>
    <w:rsid w:val="7DFF9A79"/>
    <w:rsid w:val="7DFF9D21"/>
    <w:rsid w:val="7DFFDA65"/>
    <w:rsid w:val="7DFFE468"/>
    <w:rsid w:val="7DFFECF5"/>
    <w:rsid w:val="7DFFFD30"/>
    <w:rsid w:val="7E0CF50E"/>
    <w:rsid w:val="7E17084B"/>
    <w:rsid w:val="7E1B0CB7"/>
    <w:rsid w:val="7E1DF382"/>
    <w:rsid w:val="7E1F6E78"/>
    <w:rsid w:val="7E2B2B2E"/>
    <w:rsid w:val="7E2C91F4"/>
    <w:rsid w:val="7E369A09"/>
    <w:rsid w:val="7E377929"/>
    <w:rsid w:val="7E3D383D"/>
    <w:rsid w:val="7E3F0849"/>
    <w:rsid w:val="7E3F60E7"/>
    <w:rsid w:val="7E3F8CCD"/>
    <w:rsid w:val="7E4D8DBF"/>
    <w:rsid w:val="7E4F874D"/>
    <w:rsid w:val="7E5B492F"/>
    <w:rsid w:val="7E5D4739"/>
    <w:rsid w:val="7E5E0F0F"/>
    <w:rsid w:val="7E5E61E0"/>
    <w:rsid w:val="7E5F2F61"/>
    <w:rsid w:val="7E5FBB1A"/>
    <w:rsid w:val="7E6D33B5"/>
    <w:rsid w:val="7E6D3B1C"/>
    <w:rsid w:val="7E6D53C1"/>
    <w:rsid w:val="7E6FFA79"/>
    <w:rsid w:val="7E721855"/>
    <w:rsid w:val="7E739F41"/>
    <w:rsid w:val="7E765920"/>
    <w:rsid w:val="7E77037D"/>
    <w:rsid w:val="7E7746C5"/>
    <w:rsid w:val="7E792386"/>
    <w:rsid w:val="7E79B7B5"/>
    <w:rsid w:val="7E79CEF9"/>
    <w:rsid w:val="7E7A251D"/>
    <w:rsid w:val="7E7B625B"/>
    <w:rsid w:val="7E7B84C0"/>
    <w:rsid w:val="7E7D23FF"/>
    <w:rsid w:val="7E7D2D64"/>
    <w:rsid w:val="7E7DBA18"/>
    <w:rsid w:val="7E7E106B"/>
    <w:rsid w:val="7E7F1C5D"/>
    <w:rsid w:val="7E7FBF97"/>
    <w:rsid w:val="7E7FC81B"/>
    <w:rsid w:val="7E8F402E"/>
    <w:rsid w:val="7E99C8AC"/>
    <w:rsid w:val="7E9B5D2E"/>
    <w:rsid w:val="7EA21DAC"/>
    <w:rsid w:val="7EA74CD2"/>
    <w:rsid w:val="7EA76C63"/>
    <w:rsid w:val="7EAA3FE2"/>
    <w:rsid w:val="7EAE5285"/>
    <w:rsid w:val="7EB05301"/>
    <w:rsid w:val="7EBB9BB6"/>
    <w:rsid w:val="7EBD52BB"/>
    <w:rsid w:val="7EBDEBA9"/>
    <w:rsid w:val="7EBE47DD"/>
    <w:rsid w:val="7EBECB8C"/>
    <w:rsid w:val="7EBF4A79"/>
    <w:rsid w:val="7EBF7496"/>
    <w:rsid w:val="7EBF7B82"/>
    <w:rsid w:val="7ECC1DBD"/>
    <w:rsid w:val="7ECC77A0"/>
    <w:rsid w:val="7ECD4591"/>
    <w:rsid w:val="7ECF6FC8"/>
    <w:rsid w:val="7ECF8D9A"/>
    <w:rsid w:val="7ED7C95F"/>
    <w:rsid w:val="7EDC03B1"/>
    <w:rsid w:val="7EDDFDF7"/>
    <w:rsid w:val="7EDE0541"/>
    <w:rsid w:val="7EDE0A7E"/>
    <w:rsid w:val="7EDE927F"/>
    <w:rsid w:val="7EDF0EBA"/>
    <w:rsid w:val="7EDF915C"/>
    <w:rsid w:val="7EDFA803"/>
    <w:rsid w:val="7EDFE92C"/>
    <w:rsid w:val="7EE391F2"/>
    <w:rsid w:val="7EE446A6"/>
    <w:rsid w:val="7EE7F832"/>
    <w:rsid w:val="7EE9EE32"/>
    <w:rsid w:val="7EEBA677"/>
    <w:rsid w:val="7EECF8E3"/>
    <w:rsid w:val="7EED38EC"/>
    <w:rsid w:val="7EEDC9AF"/>
    <w:rsid w:val="7EEEEA41"/>
    <w:rsid w:val="7EEF1BD7"/>
    <w:rsid w:val="7EEFAE2B"/>
    <w:rsid w:val="7EEFBA24"/>
    <w:rsid w:val="7EEFC10E"/>
    <w:rsid w:val="7EEFF6C4"/>
    <w:rsid w:val="7EF12BDB"/>
    <w:rsid w:val="7EF3BA76"/>
    <w:rsid w:val="7EF51883"/>
    <w:rsid w:val="7EF51CE7"/>
    <w:rsid w:val="7EF5BD91"/>
    <w:rsid w:val="7EF64418"/>
    <w:rsid w:val="7EF67E74"/>
    <w:rsid w:val="7EF7202B"/>
    <w:rsid w:val="7EF754D2"/>
    <w:rsid w:val="7EF7C267"/>
    <w:rsid w:val="7EF8210B"/>
    <w:rsid w:val="7EFA31F4"/>
    <w:rsid w:val="7EFAA7F5"/>
    <w:rsid w:val="7EFB09DD"/>
    <w:rsid w:val="7EFB4534"/>
    <w:rsid w:val="7EFB4569"/>
    <w:rsid w:val="7EFB5DF6"/>
    <w:rsid w:val="7EFB73FB"/>
    <w:rsid w:val="7EFD2363"/>
    <w:rsid w:val="7EFD852E"/>
    <w:rsid w:val="7EFDC718"/>
    <w:rsid w:val="7EFE5613"/>
    <w:rsid w:val="7EFED503"/>
    <w:rsid w:val="7EFF014B"/>
    <w:rsid w:val="7EFF0CB4"/>
    <w:rsid w:val="7EFF0F16"/>
    <w:rsid w:val="7EFF1845"/>
    <w:rsid w:val="7EFF1C25"/>
    <w:rsid w:val="7EFF3BF6"/>
    <w:rsid w:val="7EFF4B61"/>
    <w:rsid w:val="7EFF5884"/>
    <w:rsid w:val="7EFF7087"/>
    <w:rsid w:val="7EFF8F35"/>
    <w:rsid w:val="7EFFCAED"/>
    <w:rsid w:val="7F233617"/>
    <w:rsid w:val="7F27B896"/>
    <w:rsid w:val="7F28CA7E"/>
    <w:rsid w:val="7F2DBA0D"/>
    <w:rsid w:val="7F2F9EA5"/>
    <w:rsid w:val="7F2FCE9B"/>
    <w:rsid w:val="7F36ECD2"/>
    <w:rsid w:val="7F37C428"/>
    <w:rsid w:val="7F38EAC3"/>
    <w:rsid w:val="7F3A1BCC"/>
    <w:rsid w:val="7F3BCBE2"/>
    <w:rsid w:val="7F3D45C1"/>
    <w:rsid w:val="7F3D5615"/>
    <w:rsid w:val="7F3DE516"/>
    <w:rsid w:val="7F3DFA5A"/>
    <w:rsid w:val="7F3F3E26"/>
    <w:rsid w:val="7F3F4A89"/>
    <w:rsid w:val="7F3F65F7"/>
    <w:rsid w:val="7F3F8521"/>
    <w:rsid w:val="7F3F8D67"/>
    <w:rsid w:val="7F3FDA31"/>
    <w:rsid w:val="7F47030F"/>
    <w:rsid w:val="7F4B94FD"/>
    <w:rsid w:val="7F4FC776"/>
    <w:rsid w:val="7F57A794"/>
    <w:rsid w:val="7F57AF8D"/>
    <w:rsid w:val="7F5AFA98"/>
    <w:rsid w:val="7F5B509C"/>
    <w:rsid w:val="7F5D5C30"/>
    <w:rsid w:val="7F5E1AC1"/>
    <w:rsid w:val="7F5E2A25"/>
    <w:rsid w:val="7F5E6F30"/>
    <w:rsid w:val="7F5ED6C2"/>
    <w:rsid w:val="7F5F2FDF"/>
    <w:rsid w:val="7F5F744B"/>
    <w:rsid w:val="7F637417"/>
    <w:rsid w:val="7F68EF0C"/>
    <w:rsid w:val="7F6AE408"/>
    <w:rsid w:val="7F6B28D4"/>
    <w:rsid w:val="7F6D5E81"/>
    <w:rsid w:val="7F6D9DB8"/>
    <w:rsid w:val="7F6DF29F"/>
    <w:rsid w:val="7F6EE246"/>
    <w:rsid w:val="7F6F60A5"/>
    <w:rsid w:val="7F6FD684"/>
    <w:rsid w:val="7F73A1B8"/>
    <w:rsid w:val="7F74423B"/>
    <w:rsid w:val="7F74B1FB"/>
    <w:rsid w:val="7F754A63"/>
    <w:rsid w:val="7F761712"/>
    <w:rsid w:val="7F7655E4"/>
    <w:rsid w:val="7F770DCC"/>
    <w:rsid w:val="7F77A7A0"/>
    <w:rsid w:val="7F77C9C4"/>
    <w:rsid w:val="7F798480"/>
    <w:rsid w:val="7F79E41D"/>
    <w:rsid w:val="7F7A91E6"/>
    <w:rsid w:val="7F7AD7E4"/>
    <w:rsid w:val="7F7B3E97"/>
    <w:rsid w:val="7F7B5135"/>
    <w:rsid w:val="7F7B85A4"/>
    <w:rsid w:val="7F7B99B2"/>
    <w:rsid w:val="7F7BDCA0"/>
    <w:rsid w:val="7F7C185F"/>
    <w:rsid w:val="7F7D46D6"/>
    <w:rsid w:val="7F7DCD33"/>
    <w:rsid w:val="7F7DD7DD"/>
    <w:rsid w:val="7F7DED27"/>
    <w:rsid w:val="7F7E144D"/>
    <w:rsid w:val="7F7E1B61"/>
    <w:rsid w:val="7F7E4653"/>
    <w:rsid w:val="7F7E6545"/>
    <w:rsid w:val="7F7E66BA"/>
    <w:rsid w:val="7F7F071A"/>
    <w:rsid w:val="7F7F35A4"/>
    <w:rsid w:val="7F7F5BD9"/>
    <w:rsid w:val="7F7F6D0B"/>
    <w:rsid w:val="7F7F7641"/>
    <w:rsid w:val="7F7F84C7"/>
    <w:rsid w:val="7F7F8B49"/>
    <w:rsid w:val="7F7F9080"/>
    <w:rsid w:val="7F7F9B97"/>
    <w:rsid w:val="7F7FA697"/>
    <w:rsid w:val="7F7FC4B0"/>
    <w:rsid w:val="7F7FCD2C"/>
    <w:rsid w:val="7F7FEB10"/>
    <w:rsid w:val="7F7FEE55"/>
    <w:rsid w:val="7F7FF3C7"/>
    <w:rsid w:val="7F86621F"/>
    <w:rsid w:val="7F8B2437"/>
    <w:rsid w:val="7F971AB7"/>
    <w:rsid w:val="7F97B48D"/>
    <w:rsid w:val="7F97CC7C"/>
    <w:rsid w:val="7F9B871E"/>
    <w:rsid w:val="7F9C341D"/>
    <w:rsid w:val="7F9D98A3"/>
    <w:rsid w:val="7F9E2808"/>
    <w:rsid w:val="7FA360C2"/>
    <w:rsid w:val="7FA5F3B5"/>
    <w:rsid w:val="7FA68532"/>
    <w:rsid w:val="7FA712EE"/>
    <w:rsid w:val="7FA71C78"/>
    <w:rsid w:val="7FA72BDC"/>
    <w:rsid w:val="7FAA338F"/>
    <w:rsid w:val="7FAA5936"/>
    <w:rsid w:val="7FABC295"/>
    <w:rsid w:val="7FAC37A0"/>
    <w:rsid w:val="7FAEBEFC"/>
    <w:rsid w:val="7FAF3C29"/>
    <w:rsid w:val="7FAFCB8A"/>
    <w:rsid w:val="7FAFE0EF"/>
    <w:rsid w:val="7FAFF0F8"/>
    <w:rsid w:val="7FAFF689"/>
    <w:rsid w:val="7FB04C09"/>
    <w:rsid w:val="7FB249C1"/>
    <w:rsid w:val="7FB5C533"/>
    <w:rsid w:val="7FB680ED"/>
    <w:rsid w:val="7FB6E822"/>
    <w:rsid w:val="7FB6FA1F"/>
    <w:rsid w:val="7FB70D1D"/>
    <w:rsid w:val="7FB7A4FC"/>
    <w:rsid w:val="7FB7C152"/>
    <w:rsid w:val="7FB7CF19"/>
    <w:rsid w:val="7FB7E1C4"/>
    <w:rsid w:val="7FB947A9"/>
    <w:rsid w:val="7FBB17E6"/>
    <w:rsid w:val="7FBB19DC"/>
    <w:rsid w:val="7FBC819C"/>
    <w:rsid w:val="7FBD03AE"/>
    <w:rsid w:val="7FBDEC94"/>
    <w:rsid w:val="7FBE07CD"/>
    <w:rsid w:val="7FBE9DAB"/>
    <w:rsid w:val="7FBEAD96"/>
    <w:rsid w:val="7FBEBC7C"/>
    <w:rsid w:val="7FBEE2EE"/>
    <w:rsid w:val="7FBF3CC8"/>
    <w:rsid w:val="7FBF64A0"/>
    <w:rsid w:val="7FBF6600"/>
    <w:rsid w:val="7FBF7275"/>
    <w:rsid w:val="7FBF9BC3"/>
    <w:rsid w:val="7FBFAA30"/>
    <w:rsid w:val="7FBFDF2E"/>
    <w:rsid w:val="7FBFE239"/>
    <w:rsid w:val="7FC12E25"/>
    <w:rsid w:val="7FC759F5"/>
    <w:rsid w:val="7FC75B16"/>
    <w:rsid w:val="7FC77B89"/>
    <w:rsid w:val="7FC8EF49"/>
    <w:rsid w:val="7FC9D696"/>
    <w:rsid w:val="7FCADEE9"/>
    <w:rsid w:val="7FCB7A4A"/>
    <w:rsid w:val="7FCC0E9A"/>
    <w:rsid w:val="7FCE895A"/>
    <w:rsid w:val="7FCF5C5A"/>
    <w:rsid w:val="7FCF9B49"/>
    <w:rsid w:val="7FCF9C2B"/>
    <w:rsid w:val="7FCFD371"/>
    <w:rsid w:val="7FCFD677"/>
    <w:rsid w:val="7FD19A7A"/>
    <w:rsid w:val="7FD319B7"/>
    <w:rsid w:val="7FD3364D"/>
    <w:rsid w:val="7FD580A8"/>
    <w:rsid w:val="7FD6743D"/>
    <w:rsid w:val="7FD6E754"/>
    <w:rsid w:val="7FD71655"/>
    <w:rsid w:val="7FD76195"/>
    <w:rsid w:val="7FD7C3F8"/>
    <w:rsid w:val="7FD93686"/>
    <w:rsid w:val="7FD93E43"/>
    <w:rsid w:val="7FDA3457"/>
    <w:rsid w:val="7FDA790F"/>
    <w:rsid w:val="7FDB0573"/>
    <w:rsid w:val="7FDB1F3A"/>
    <w:rsid w:val="7FDB4EC6"/>
    <w:rsid w:val="7FDB9EAD"/>
    <w:rsid w:val="7FDBB8E5"/>
    <w:rsid w:val="7FDBC808"/>
    <w:rsid w:val="7FDBD9FF"/>
    <w:rsid w:val="7FDC287C"/>
    <w:rsid w:val="7FDD127F"/>
    <w:rsid w:val="7FDD2941"/>
    <w:rsid w:val="7FDD5BF5"/>
    <w:rsid w:val="7FDF09E3"/>
    <w:rsid w:val="7FDF157E"/>
    <w:rsid w:val="7FDF18D3"/>
    <w:rsid w:val="7FDF231F"/>
    <w:rsid w:val="7FDF30FD"/>
    <w:rsid w:val="7FDF5976"/>
    <w:rsid w:val="7FDF6FAC"/>
    <w:rsid w:val="7FDF7437"/>
    <w:rsid w:val="7FDF7CBF"/>
    <w:rsid w:val="7FDFDC1A"/>
    <w:rsid w:val="7FDFECB1"/>
    <w:rsid w:val="7FDFF098"/>
    <w:rsid w:val="7FDFFF52"/>
    <w:rsid w:val="7FE30AE6"/>
    <w:rsid w:val="7FE363DD"/>
    <w:rsid w:val="7FE3EAE6"/>
    <w:rsid w:val="7FE42285"/>
    <w:rsid w:val="7FE60411"/>
    <w:rsid w:val="7FE6B4F2"/>
    <w:rsid w:val="7FE6E148"/>
    <w:rsid w:val="7FE729AB"/>
    <w:rsid w:val="7FE747E1"/>
    <w:rsid w:val="7FE79290"/>
    <w:rsid w:val="7FE7E6D5"/>
    <w:rsid w:val="7FE7EF71"/>
    <w:rsid w:val="7FE89461"/>
    <w:rsid w:val="7FE97849"/>
    <w:rsid w:val="7FE9DBBE"/>
    <w:rsid w:val="7FE9F4B2"/>
    <w:rsid w:val="7FEA1455"/>
    <w:rsid w:val="7FEA20C4"/>
    <w:rsid w:val="7FEA73E5"/>
    <w:rsid w:val="7FEAF158"/>
    <w:rsid w:val="7FEB9449"/>
    <w:rsid w:val="7FEBD492"/>
    <w:rsid w:val="7FEBEE46"/>
    <w:rsid w:val="7FEBFBCC"/>
    <w:rsid w:val="7FEC9451"/>
    <w:rsid w:val="7FECE521"/>
    <w:rsid w:val="7FED76B9"/>
    <w:rsid w:val="7FEE09EC"/>
    <w:rsid w:val="7FEF053E"/>
    <w:rsid w:val="7FEF098B"/>
    <w:rsid w:val="7FEF1F8F"/>
    <w:rsid w:val="7FEF261D"/>
    <w:rsid w:val="7FEF51F4"/>
    <w:rsid w:val="7FEF86E9"/>
    <w:rsid w:val="7FEFA2E2"/>
    <w:rsid w:val="7FEFBDF7"/>
    <w:rsid w:val="7FEFF1FE"/>
    <w:rsid w:val="7FF17C80"/>
    <w:rsid w:val="7FF255FC"/>
    <w:rsid w:val="7FF3CA33"/>
    <w:rsid w:val="7FF3F6C9"/>
    <w:rsid w:val="7FF41090"/>
    <w:rsid w:val="7FF5D4F9"/>
    <w:rsid w:val="7FF5E514"/>
    <w:rsid w:val="7FF606A0"/>
    <w:rsid w:val="7FF68150"/>
    <w:rsid w:val="7FF68370"/>
    <w:rsid w:val="7FF6F5AF"/>
    <w:rsid w:val="7FF712B9"/>
    <w:rsid w:val="7FF713AC"/>
    <w:rsid w:val="7FF714D3"/>
    <w:rsid w:val="7FF71DA2"/>
    <w:rsid w:val="7FF721E7"/>
    <w:rsid w:val="7FF72E3F"/>
    <w:rsid w:val="7FF731FD"/>
    <w:rsid w:val="7FF74245"/>
    <w:rsid w:val="7FF74552"/>
    <w:rsid w:val="7FF74C47"/>
    <w:rsid w:val="7FF7660C"/>
    <w:rsid w:val="7FF77A8D"/>
    <w:rsid w:val="7FF788B3"/>
    <w:rsid w:val="7FF788F4"/>
    <w:rsid w:val="7FF78D85"/>
    <w:rsid w:val="7FF78DC5"/>
    <w:rsid w:val="7FF7903E"/>
    <w:rsid w:val="7FF7D2A8"/>
    <w:rsid w:val="7FF7E01F"/>
    <w:rsid w:val="7FF7EC3E"/>
    <w:rsid w:val="7FF825AC"/>
    <w:rsid w:val="7FF8589F"/>
    <w:rsid w:val="7FF919B4"/>
    <w:rsid w:val="7FF9807B"/>
    <w:rsid w:val="7FF9D236"/>
    <w:rsid w:val="7FFA0DF6"/>
    <w:rsid w:val="7FFA1B9E"/>
    <w:rsid w:val="7FFB07FC"/>
    <w:rsid w:val="7FFB096C"/>
    <w:rsid w:val="7FFB129A"/>
    <w:rsid w:val="7FFB523E"/>
    <w:rsid w:val="7FFB8889"/>
    <w:rsid w:val="7FFB8B59"/>
    <w:rsid w:val="7FFB93ED"/>
    <w:rsid w:val="7FFB98FB"/>
    <w:rsid w:val="7FFBBEFC"/>
    <w:rsid w:val="7FFBC7E5"/>
    <w:rsid w:val="7FFC3A32"/>
    <w:rsid w:val="7FFC9FEA"/>
    <w:rsid w:val="7FFD0858"/>
    <w:rsid w:val="7FFD3BB7"/>
    <w:rsid w:val="7FFD4885"/>
    <w:rsid w:val="7FFD56AE"/>
    <w:rsid w:val="7FFD6744"/>
    <w:rsid w:val="7FFD8B27"/>
    <w:rsid w:val="7FFDC005"/>
    <w:rsid w:val="7FFDCACD"/>
    <w:rsid w:val="7FFDD79C"/>
    <w:rsid w:val="7FFDE6B3"/>
    <w:rsid w:val="7FFDFDB2"/>
    <w:rsid w:val="7FFE0807"/>
    <w:rsid w:val="7FFE38BA"/>
    <w:rsid w:val="7FFE3AA6"/>
    <w:rsid w:val="7FFE6D86"/>
    <w:rsid w:val="7FFE8498"/>
    <w:rsid w:val="7FFEBEC1"/>
    <w:rsid w:val="7FFECF0A"/>
    <w:rsid w:val="7FFF0CDF"/>
    <w:rsid w:val="7FFF1BC4"/>
    <w:rsid w:val="7FFF1D86"/>
    <w:rsid w:val="7FFF1E64"/>
    <w:rsid w:val="7FFF1F73"/>
    <w:rsid w:val="7FFF2C79"/>
    <w:rsid w:val="7FFF3022"/>
    <w:rsid w:val="7FFF319E"/>
    <w:rsid w:val="7FFF325C"/>
    <w:rsid w:val="7FFF37CF"/>
    <w:rsid w:val="7FFF3B5A"/>
    <w:rsid w:val="7FFF3C43"/>
    <w:rsid w:val="7FFF3DB9"/>
    <w:rsid w:val="7FFF46D4"/>
    <w:rsid w:val="7FFF55F9"/>
    <w:rsid w:val="7FFF595D"/>
    <w:rsid w:val="7FFF5B71"/>
    <w:rsid w:val="7FFF601F"/>
    <w:rsid w:val="7FFF6BDF"/>
    <w:rsid w:val="7FFF7178"/>
    <w:rsid w:val="7FFF734F"/>
    <w:rsid w:val="7FFF78D5"/>
    <w:rsid w:val="7FFF7EF7"/>
    <w:rsid w:val="7FFF9604"/>
    <w:rsid w:val="7FFFA0EB"/>
    <w:rsid w:val="7FFFACD1"/>
    <w:rsid w:val="7FFFB024"/>
    <w:rsid w:val="7FFFC51F"/>
    <w:rsid w:val="7FFFC959"/>
    <w:rsid w:val="7FFFCE93"/>
    <w:rsid w:val="7FFFF118"/>
    <w:rsid w:val="7FFFF6FB"/>
    <w:rsid w:val="7FFFFEE2"/>
    <w:rsid w:val="81B700B4"/>
    <w:rsid w:val="82278FE3"/>
    <w:rsid w:val="827F9D78"/>
    <w:rsid w:val="83EF21BB"/>
    <w:rsid w:val="85EF752E"/>
    <w:rsid w:val="8619B41D"/>
    <w:rsid w:val="86ECDBEB"/>
    <w:rsid w:val="8739D3A5"/>
    <w:rsid w:val="87FF659E"/>
    <w:rsid w:val="897F6C7C"/>
    <w:rsid w:val="8AFD5400"/>
    <w:rsid w:val="8BBF5D44"/>
    <w:rsid w:val="8BDE7162"/>
    <w:rsid w:val="8BFEFFF0"/>
    <w:rsid w:val="8D324B4B"/>
    <w:rsid w:val="8DCF410C"/>
    <w:rsid w:val="8DF376ED"/>
    <w:rsid w:val="8EB40FB8"/>
    <w:rsid w:val="8EBD4D17"/>
    <w:rsid w:val="8EFED11C"/>
    <w:rsid w:val="8EFFBF36"/>
    <w:rsid w:val="8F2DA044"/>
    <w:rsid w:val="8F3663E0"/>
    <w:rsid w:val="8F72EF59"/>
    <w:rsid w:val="8FAFF900"/>
    <w:rsid w:val="8FB49556"/>
    <w:rsid w:val="8FC9BDCB"/>
    <w:rsid w:val="8FDB7ED6"/>
    <w:rsid w:val="8FF7CE56"/>
    <w:rsid w:val="8FFB3050"/>
    <w:rsid w:val="8FFB9870"/>
    <w:rsid w:val="8FFDB912"/>
    <w:rsid w:val="8FFE7B3E"/>
    <w:rsid w:val="8FFFDD20"/>
    <w:rsid w:val="90EEE794"/>
    <w:rsid w:val="918B6E53"/>
    <w:rsid w:val="91FCC29D"/>
    <w:rsid w:val="92DD6A8D"/>
    <w:rsid w:val="937FE5C3"/>
    <w:rsid w:val="93F737E4"/>
    <w:rsid w:val="93F7DA54"/>
    <w:rsid w:val="93FE147C"/>
    <w:rsid w:val="947CFC3B"/>
    <w:rsid w:val="95337DF0"/>
    <w:rsid w:val="957E3732"/>
    <w:rsid w:val="95FF0860"/>
    <w:rsid w:val="96CFD989"/>
    <w:rsid w:val="96F714CE"/>
    <w:rsid w:val="96FF50DA"/>
    <w:rsid w:val="971A4F51"/>
    <w:rsid w:val="973A2796"/>
    <w:rsid w:val="973EF3DA"/>
    <w:rsid w:val="97BC09BD"/>
    <w:rsid w:val="97BDDD19"/>
    <w:rsid w:val="97DFF0D5"/>
    <w:rsid w:val="97E1E638"/>
    <w:rsid w:val="97E6D1EA"/>
    <w:rsid w:val="97ED2046"/>
    <w:rsid w:val="97F072B0"/>
    <w:rsid w:val="97F7988E"/>
    <w:rsid w:val="97FD66DF"/>
    <w:rsid w:val="97FE2631"/>
    <w:rsid w:val="97FF0474"/>
    <w:rsid w:val="97FF2C8F"/>
    <w:rsid w:val="98B9C93C"/>
    <w:rsid w:val="992F3FE1"/>
    <w:rsid w:val="99771857"/>
    <w:rsid w:val="99AEB733"/>
    <w:rsid w:val="99BDEAFF"/>
    <w:rsid w:val="99BF35BE"/>
    <w:rsid w:val="9A37FC40"/>
    <w:rsid w:val="9A5909EF"/>
    <w:rsid w:val="9A6E2C0D"/>
    <w:rsid w:val="9AD53DB8"/>
    <w:rsid w:val="9AD7862A"/>
    <w:rsid w:val="9AD7BEE0"/>
    <w:rsid w:val="9ADBC612"/>
    <w:rsid w:val="9B96C9D0"/>
    <w:rsid w:val="9B9727AE"/>
    <w:rsid w:val="9BBD6E9E"/>
    <w:rsid w:val="9BC64B5C"/>
    <w:rsid w:val="9BC7B376"/>
    <w:rsid w:val="9BDE7CCB"/>
    <w:rsid w:val="9BEFBEED"/>
    <w:rsid w:val="9BEFDD2F"/>
    <w:rsid w:val="9BFD56B0"/>
    <w:rsid w:val="9C6D3AF4"/>
    <w:rsid w:val="9CB71999"/>
    <w:rsid w:val="9CEF7F0E"/>
    <w:rsid w:val="9CF3CC5E"/>
    <w:rsid w:val="9CFD0C72"/>
    <w:rsid w:val="9CFFC598"/>
    <w:rsid w:val="9D1F5BD2"/>
    <w:rsid w:val="9D3FF78B"/>
    <w:rsid w:val="9D61C4FB"/>
    <w:rsid w:val="9D77824E"/>
    <w:rsid w:val="9D7FC491"/>
    <w:rsid w:val="9DB72C38"/>
    <w:rsid w:val="9DEB395F"/>
    <w:rsid w:val="9DED3065"/>
    <w:rsid w:val="9DFEE05E"/>
    <w:rsid w:val="9E2BB863"/>
    <w:rsid w:val="9E5603CD"/>
    <w:rsid w:val="9E5DAD68"/>
    <w:rsid w:val="9E7D6077"/>
    <w:rsid w:val="9E7F898E"/>
    <w:rsid w:val="9ECEF41A"/>
    <w:rsid w:val="9EE78F3A"/>
    <w:rsid w:val="9EF3CBC9"/>
    <w:rsid w:val="9EF660B8"/>
    <w:rsid w:val="9EF6A237"/>
    <w:rsid w:val="9EF7A475"/>
    <w:rsid w:val="9EFB4391"/>
    <w:rsid w:val="9EFCE603"/>
    <w:rsid w:val="9EFECA47"/>
    <w:rsid w:val="9EFF9163"/>
    <w:rsid w:val="9EFFAE54"/>
    <w:rsid w:val="9F5B11EE"/>
    <w:rsid w:val="9F5BC01A"/>
    <w:rsid w:val="9F5D0206"/>
    <w:rsid w:val="9F6D531B"/>
    <w:rsid w:val="9F6F1B36"/>
    <w:rsid w:val="9F769BDF"/>
    <w:rsid w:val="9F79B246"/>
    <w:rsid w:val="9F7C3CA2"/>
    <w:rsid w:val="9F7F2C86"/>
    <w:rsid w:val="9F7F5394"/>
    <w:rsid w:val="9F9F06D8"/>
    <w:rsid w:val="9F9F21E9"/>
    <w:rsid w:val="9FADEF69"/>
    <w:rsid w:val="9FBAE6A3"/>
    <w:rsid w:val="9FBB6BF7"/>
    <w:rsid w:val="9FBDD01F"/>
    <w:rsid w:val="9FDB3CED"/>
    <w:rsid w:val="9FDFFF9A"/>
    <w:rsid w:val="9FE624A7"/>
    <w:rsid w:val="9FE77AF8"/>
    <w:rsid w:val="9FE7C994"/>
    <w:rsid w:val="9FEDBBA0"/>
    <w:rsid w:val="9FEEF584"/>
    <w:rsid w:val="9FEF08F0"/>
    <w:rsid w:val="9FF81E54"/>
    <w:rsid w:val="9FF93301"/>
    <w:rsid w:val="9FFABC51"/>
    <w:rsid w:val="9FFAC2EB"/>
    <w:rsid w:val="9FFCCDAC"/>
    <w:rsid w:val="9FFD2993"/>
    <w:rsid w:val="9FFDF813"/>
    <w:rsid w:val="9FFE5AD3"/>
    <w:rsid w:val="9FFEC66C"/>
    <w:rsid w:val="9FFF7806"/>
    <w:rsid w:val="9FFF8327"/>
    <w:rsid w:val="9FFF9C44"/>
    <w:rsid w:val="9FFFAC7F"/>
    <w:rsid w:val="A1BA9AE2"/>
    <w:rsid w:val="A2FF6B7F"/>
    <w:rsid w:val="A3778518"/>
    <w:rsid w:val="A37F221A"/>
    <w:rsid w:val="A3BFE84C"/>
    <w:rsid w:val="A3EE5A63"/>
    <w:rsid w:val="A5626A79"/>
    <w:rsid w:val="A56BA127"/>
    <w:rsid w:val="A5A71469"/>
    <w:rsid w:val="A5EB48F8"/>
    <w:rsid w:val="A694381F"/>
    <w:rsid w:val="A6DDE06E"/>
    <w:rsid w:val="A6DF8FE8"/>
    <w:rsid w:val="A6EE5D71"/>
    <w:rsid w:val="A7330A4B"/>
    <w:rsid w:val="A73E263C"/>
    <w:rsid w:val="A75FB8A6"/>
    <w:rsid w:val="A793B8E6"/>
    <w:rsid w:val="A7B765AB"/>
    <w:rsid w:val="A7BC4616"/>
    <w:rsid w:val="A7C60917"/>
    <w:rsid w:val="A7D749A1"/>
    <w:rsid w:val="A7EF811C"/>
    <w:rsid w:val="A7FC4A5E"/>
    <w:rsid w:val="A7FCB5EE"/>
    <w:rsid w:val="A7FF3EE4"/>
    <w:rsid w:val="A7FF715A"/>
    <w:rsid w:val="A8F5C46E"/>
    <w:rsid w:val="A8FF0774"/>
    <w:rsid w:val="A977BF88"/>
    <w:rsid w:val="A9B774AF"/>
    <w:rsid w:val="A9D70721"/>
    <w:rsid w:val="A9FE561B"/>
    <w:rsid w:val="A9FF1013"/>
    <w:rsid w:val="A9FF4ED0"/>
    <w:rsid w:val="AADF3573"/>
    <w:rsid w:val="AAED6B78"/>
    <w:rsid w:val="AB7C879F"/>
    <w:rsid w:val="AB9F5E7C"/>
    <w:rsid w:val="ABBC1354"/>
    <w:rsid w:val="ABF1AB45"/>
    <w:rsid w:val="ABF66D76"/>
    <w:rsid w:val="ABF7F484"/>
    <w:rsid w:val="ABFB7919"/>
    <w:rsid w:val="ABFFB5AD"/>
    <w:rsid w:val="ABFFEC94"/>
    <w:rsid w:val="AC774BCC"/>
    <w:rsid w:val="AC7D1B52"/>
    <w:rsid w:val="AC9F9D07"/>
    <w:rsid w:val="ACD791A2"/>
    <w:rsid w:val="ACDD17E7"/>
    <w:rsid w:val="ACFB9489"/>
    <w:rsid w:val="ACFD2854"/>
    <w:rsid w:val="ACFF6146"/>
    <w:rsid w:val="AD8FBA41"/>
    <w:rsid w:val="AD9F1CB2"/>
    <w:rsid w:val="ADAF10FE"/>
    <w:rsid w:val="ADB782D4"/>
    <w:rsid w:val="ADBD1CA4"/>
    <w:rsid w:val="ADDE73C2"/>
    <w:rsid w:val="ADEDEE40"/>
    <w:rsid w:val="ADF6FDA5"/>
    <w:rsid w:val="AE65CF34"/>
    <w:rsid w:val="AE9DAE6D"/>
    <w:rsid w:val="AEA3295D"/>
    <w:rsid w:val="AEBFD3A7"/>
    <w:rsid w:val="AEC369EB"/>
    <w:rsid w:val="AEDD9BCC"/>
    <w:rsid w:val="AEDF33B7"/>
    <w:rsid w:val="AEE2AD1A"/>
    <w:rsid w:val="AEF76169"/>
    <w:rsid w:val="AEFBA55D"/>
    <w:rsid w:val="AEFBB56E"/>
    <w:rsid w:val="AEFF2D0E"/>
    <w:rsid w:val="AEFF78FB"/>
    <w:rsid w:val="AEFF9EEA"/>
    <w:rsid w:val="AEFFCC57"/>
    <w:rsid w:val="AF4D38AD"/>
    <w:rsid w:val="AF5D302C"/>
    <w:rsid w:val="AF6BA988"/>
    <w:rsid w:val="AF6D8CE9"/>
    <w:rsid w:val="AF6FCE42"/>
    <w:rsid w:val="AF6FFED8"/>
    <w:rsid w:val="AF7DAF0C"/>
    <w:rsid w:val="AF7EF642"/>
    <w:rsid w:val="AF956267"/>
    <w:rsid w:val="AFA717AE"/>
    <w:rsid w:val="AFAFD689"/>
    <w:rsid w:val="AFB329C4"/>
    <w:rsid w:val="AFB639B1"/>
    <w:rsid w:val="AFBE5C49"/>
    <w:rsid w:val="AFBEE80E"/>
    <w:rsid w:val="AFBFBAD4"/>
    <w:rsid w:val="AFBFBFF9"/>
    <w:rsid w:val="AFCDF283"/>
    <w:rsid w:val="AFCF35BF"/>
    <w:rsid w:val="AFD56516"/>
    <w:rsid w:val="AFDAC506"/>
    <w:rsid w:val="AFDF288C"/>
    <w:rsid w:val="AFDFD861"/>
    <w:rsid w:val="AFDFE218"/>
    <w:rsid w:val="AFE1C0F6"/>
    <w:rsid w:val="AFED8524"/>
    <w:rsid w:val="AFEDA285"/>
    <w:rsid w:val="AFEF03C7"/>
    <w:rsid w:val="AFF32340"/>
    <w:rsid w:val="AFF6B1CB"/>
    <w:rsid w:val="AFF81E95"/>
    <w:rsid w:val="AFFB340B"/>
    <w:rsid w:val="AFFD0B7C"/>
    <w:rsid w:val="AFFD142D"/>
    <w:rsid w:val="AFFE5948"/>
    <w:rsid w:val="AFFF7E4C"/>
    <w:rsid w:val="AFFFD0B1"/>
    <w:rsid w:val="B0FF297F"/>
    <w:rsid w:val="B11F7B7B"/>
    <w:rsid w:val="B166938A"/>
    <w:rsid w:val="B17B0AF3"/>
    <w:rsid w:val="B1FF3E25"/>
    <w:rsid w:val="B2AF6C14"/>
    <w:rsid w:val="B2FF0BCF"/>
    <w:rsid w:val="B2FFB319"/>
    <w:rsid w:val="B2FFF9F8"/>
    <w:rsid w:val="B369AA5F"/>
    <w:rsid w:val="B37BF1A9"/>
    <w:rsid w:val="B3AB9D6B"/>
    <w:rsid w:val="B3DB7C40"/>
    <w:rsid w:val="B3DD022C"/>
    <w:rsid w:val="B3E944EB"/>
    <w:rsid w:val="B3EA39A7"/>
    <w:rsid w:val="B3ED65BB"/>
    <w:rsid w:val="B3F41336"/>
    <w:rsid w:val="B3FF8D12"/>
    <w:rsid w:val="B3FFC5F3"/>
    <w:rsid w:val="B47F148C"/>
    <w:rsid w:val="B47F54B6"/>
    <w:rsid w:val="B4DFEAC5"/>
    <w:rsid w:val="B4E769EB"/>
    <w:rsid w:val="B4ED07DC"/>
    <w:rsid w:val="B4F0DC95"/>
    <w:rsid w:val="B53F0FDC"/>
    <w:rsid w:val="B56B47FE"/>
    <w:rsid w:val="B57D05FF"/>
    <w:rsid w:val="B57EA52C"/>
    <w:rsid w:val="B5ABFA36"/>
    <w:rsid w:val="B5B49D2E"/>
    <w:rsid w:val="B5C324DF"/>
    <w:rsid w:val="B5C62660"/>
    <w:rsid w:val="B5CE7F54"/>
    <w:rsid w:val="B5CFEBB0"/>
    <w:rsid w:val="B5DF3649"/>
    <w:rsid w:val="B5E9E2B7"/>
    <w:rsid w:val="B5F17E5D"/>
    <w:rsid w:val="B5F926D0"/>
    <w:rsid w:val="B5FF512E"/>
    <w:rsid w:val="B5FF5BDC"/>
    <w:rsid w:val="B676BF0B"/>
    <w:rsid w:val="B67F9818"/>
    <w:rsid w:val="B69CACD8"/>
    <w:rsid w:val="B6AC28B0"/>
    <w:rsid w:val="B6CFE115"/>
    <w:rsid w:val="B6DF37B3"/>
    <w:rsid w:val="B6F46121"/>
    <w:rsid w:val="B6F4C7B3"/>
    <w:rsid w:val="B6FDA556"/>
    <w:rsid w:val="B6FE9A90"/>
    <w:rsid w:val="B6FF460C"/>
    <w:rsid w:val="B6FF789D"/>
    <w:rsid w:val="B6FFE968"/>
    <w:rsid w:val="B7377156"/>
    <w:rsid w:val="B76F265D"/>
    <w:rsid w:val="B77F6610"/>
    <w:rsid w:val="B78DD704"/>
    <w:rsid w:val="B78FC204"/>
    <w:rsid w:val="B78FFCB3"/>
    <w:rsid w:val="B79D1FFE"/>
    <w:rsid w:val="B79F482E"/>
    <w:rsid w:val="B7A50F07"/>
    <w:rsid w:val="B7B57B22"/>
    <w:rsid w:val="B7BCFFED"/>
    <w:rsid w:val="B7BDAE2A"/>
    <w:rsid w:val="B7CAE646"/>
    <w:rsid w:val="B7D6D852"/>
    <w:rsid w:val="B7DD395C"/>
    <w:rsid w:val="B7DF7A3D"/>
    <w:rsid w:val="B7E714BA"/>
    <w:rsid w:val="B7E9E685"/>
    <w:rsid w:val="B7EE1940"/>
    <w:rsid w:val="B7F3B5E4"/>
    <w:rsid w:val="B7F6E686"/>
    <w:rsid w:val="B7F914CA"/>
    <w:rsid w:val="B7FB4644"/>
    <w:rsid w:val="B7FB57A5"/>
    <w:rsid w:val="B7FB7502"/>
    <w:rsid w:val="B7FBCC1F"/>
    <w:rsid w:val="B7FEB8A3"/>
    <w:rsid w:val="B7FF72B6"/>
    <w:rsid w:val="B7FFB840"/>
    <w:rsid w:val="B8E73E02"/>
    <w:rsid w:val="B91F5C6F"/>
    <w:rsid w:val="B92AC79F"/>
    <w:rsid w:val="B93D0FE6"/>
    <w:rsid w:val="B93F0D5C"/>
    <w:rsid w:val="B9766E8B"/>
    <w:rsid w:val="B97F8961"/>
    <w:rsid w:val="B98F540E"/>
    <w:rsid w:val="B99BEBDC"/>
    <w:rsid w:val="B9BBEE30"/>
    <w:rsid w:val="B9D3D0F2"/>
    <w:rsid w:val="B9DE2C29"/>
    <w:rsid w:val="B9E19693"/>
    <w:rsid w:val="B9E5C053"/>
    <w:rsid w:val="B9ED78EE"/>
    <w:rsid w:val="B9F726F6"/>
    <w:rsid w:val="B9FF7A8D"/>
    <w:rsid w:val="BA763201"/>
    <w:rsid w:val="BA79FB52"/>
    <w:rsid w:val="BA7D4C9A"/>
    <w:rsid w:val="BA7FCC65"/>
    <w:rsid w:val="BADF3936"/>
    <w:rsid w:val="BAE99F20"/>
    <w:rsid w:val="BAF5AD84"/>
    <w:rsid w:val="BAF7211B"/>
    <w:rsid w:val="BB3F571D"/>
    <w:rsid w:val="BB3FB7A5"/>
    <w:rsid w:val="BB4975C0"/>
    <w:rsid w:val="BB5D8C72"/>
    <w:rsid w:val="BB5F912C"/>
    <w:rsid w:val="BB6B4685"/>
    <w:rsid w:val="BB78F83B"/>
    <w:rsid w:val="BB7D2F23"/>
    <w:rsid w:val="BB9F73CD"/>
    <w:rsid w:val="BB9FF8B1"/>
    <w:rsid w:val="BBA8A50C"/>
    <w:rsid w:val="BBBAC5C3"/>
    <w:rsid w:val="BBBDB9D9"/>
    <w:rsid w:val="BBBF5C69"/>
    <w:rsid w:val="BBC5CDBC"/>
    <w:rsid w:val="BBCF0E36"/>
    <w:rsid w:val="BBD34F77"/>
    <w:rsid w:val="BBDD7CBF"/>
    <w:rsid w:val="BBE9D182"/>
    <w:rsid w:val="BBEF7170"/>
    <w:rsid w:val="BBF02B98"/>
    <w:rsid w:val="BBF22594"/>
    <w:rsid w:val="BBF98956"/>
    <w:rsid w:val="BBFA4511"/>
    <w:rsid w:val="BBFAE61C"/>
    <w:rsid w:val="BBFD0A8F"/>
    <w:rsid w:val="BBFDA0AA"/>
    <w:rsid w:val="BBFDF2D4"/>
    <w:rsid w:val="BBFE510E"/>
    <w:rsid w:val="BBFF3623"/>
    <w:rsid w:val="BBFF4B97"/>
    <w:rsid w:val="BBFF7C8C"/>
    <w:rsid w:val="BC38808C"/>
    <w:rsid w:val="BC3F1534"/>
    <w:rsid w:val="BC57D03D"/>
    <w:rsid w:val="BC77F4AE"/>
    <w:rsid w:val="BC81D05F"/>
    <w:rsid w:val="BCBE39C3"/>
    <w:rsid w:val="BCBF3EF2"/>
    <w:rsid w:val="BCCF1BE9"/>
    <w:rsid w:val="BCCF6908"/>
    <w:rsid w:val="BCDEEA53"/>
    <w:rsid w:val="BCEFDEFB"/>
    <w:rsid w:val="BCF50853"/>
    <w:rsid w:val="BCFF11F4"/>
    <w:rsid w:val="BCFF32E0"/>
    <w:rsid w:val="BCFF5C74"/>
    <w:rsid w:val="BCFF863E"/>
    <w:rsid w:val="BCFFE6E8"/>
    <w:rsid w:val="BD3FD6C2"/>
    <w:rsid w:val="BD5C81B9"/>
    <w:rsid w:val="BD730092"/>
    <w:rsid w:val="BD7A54D6"/>
    <w:rsid w:val="BD7F9012"/>
    <w:rsid w:val="BD975871"/>
    <w:rsid w:val="BD9B0BD4"/>
    <w:rsid w:val="BD9C708B"/>
    <w:rsid w:val="BDADCD2C"/>
    <w:rsid w:val="BDAEEB63"/>
    <w:rsid w:val="BDAF97BB"/>
    <w:rsid w:val="BDB77FC7"/>
    <w:rsid w:val="BDB80592"/>
    <w:rsid w:val="BDBEC3AA"/>
    <w:rsid w:val="BDDD5F3B"/>
    <w:rsid w:val="BDDF056B"/>
    <w:rsid w:val="BDDF1816"/>
    <w:rsid w:val="BDDFA7CA"/>
    <w:rsid w:val="BDEEF069"/>
    <w:rsid w:val="BDEF6F5D"/>
    <w:rsid w:val="BDEF7882"/>
    <w:rsid w:val="BDF727F1"/>
    <w:rsid w:val="BDFB141A"/>
    <w:rsid w:val="BDFB5A79"/>
    <w:rsid w:val="BDFB9743"/>
    <w:rsid w:val="BDFD231B"/>
    <w:rsid w:val="BDFD9A0E"/>
    <w:rsid w:val="BDFE2408"/>
    <w:rsid w:val="BDFEC6B4"/>
    <w:rsid w:val="BDFF43B7"/>
    <w:rsid w:val="BDFFA6BB"/>
    <w:rsid w:val="BDFFACF5"/>
    <w:rsid w:val="BDFFC36B"/>
    <w:rsid w:val="BE1FC5B3"/>
    <w:rsid w:val="BE3B6BA4"/>
    <w:rsid w:val="BE3C1EE7"/>
    <w:rsid w:val="BE671A34"/>
    <w:rsid w:val="BE7C92D8"/>
    <w:rsid w:val="BE7F0F63"/>
    <w:rsid w:val="BE8F6188"/>
    <w:rsid w:val="BE97A4C1"/>
    <w:rsid w:val="BE9F660C"/>
    <w:rsid w:val="BEAAB510"/>
    <w:rsid w:val="BEAD1FB2"/>
    <w:rsid w:val="BEB7F4A0"/>
    <w:rsid w:val="BEBA43B4"/>
    <w:rsid w:val="BEBB0B7F"/>
    <w:rsid w:val="BEBF3B82"/>
    <w:rsid w:val="BEBFE059"/>
    <w:rsid w:val="BEC3640A"/>
    <w:rsid w:val="BEC79C00"/>
    <w:rsid w:val="BECFEA6E"/>
    <w:rsid w:val="BEDDBE09"/>
    <w:rsid w:val="BEDF2308"/>
    <w:rsid w:val="BEDF55EC"/>
    <w:rsid w:val="BEDF73F6"/>
    <w:rsid w:val="BEDF77A4"/>
    <w:rsid w:val="BEE9A964"/>
    <w:rsid w:val="BEEA3EA9"/>
    <w:rsid w:val="BEEEB959"/>
    <w:rsid w:val="BEEF1AC5"/>
    <w:rsid w:val="BEEF6EB2"/>
    <w:rsid w:val="BEF6536D"/>
    <w:rsid w:val="BEF6BC3A"/>
    <w:rsid w:val="BEF785DA"/>
    <w:rsid w:val="BEF95C5F"/>
    <w:rsid w:val="BEFAE0F2"/>
    <w:rsid w:val="BEFDACC9"/>
    <w:rsid w:val="BEFDD86D"/>
    <w:rsid w:val="BEFED8D1"/>
    <w:rsid w:val="BEFF7FE6"/>
    <w:rsid w:val="BEFFC263"/>
    <w:rsid w:val="BF1E6F17"/>
    <w:rsid w:val="BF2CF66D"/>
    <w:rsid w:val="BF39BD67"/>
    <w:rsid w:val="BF39E236"/>
    <w:rsid w:val="BF3C925D"/>
    <w:rsid w:val="BF3DAD56"/>
    <w:rsid w:val="BF4D2728"/>
    <w:rsid w:val="BF575EFB"/>
    <w:rsid w:val="BF5BD7FB"/>
    <w:rsid w:val="BF5CD82D"/>
    <w:rsid w:val="BF6D6EF6"/>
    <w:rsid w:val="BF6DCDA2"/>
    <w:rsid w:val="BF75A485"/>
    <w:rsid w:val="BF77819A"/>
    <w:rsid w:val="BF7AAFFB"/>
    <w:rsid w:val="BF7BAD87"/>
    <w:rsid w:val="BF7D922E"/>
    <w:rsid w:val="BF7FBB27"/>
    <w:rsid w:val="BF7FE0BE"/>
    <w:rsid w:val="BF8547D4"/>
    <w:rsid w:val="BF973C72"/>
    <w:rsid w:val="BF9B2B12"/>
    <w:rsid w:val="BF9B85DE"/>
    <w:rsid w:val="BF9FC131"/>
    <w:rsid w:val="BF9FDCA9"/>
    <w:rsid w:val="BFA6DBF0"/>
    <w:rsid w:val="BFADDCDF"/>
    <w:rsid w:val="BFAEC5C5"/>
    <w:rsid w:val="BFB3D310"/>
    <w:rsid w:val="BFB3E693"/>
    <w:rsid w:val="BFB7B78E"/>
    <w:rsid w:val="BFBE9D44"/>
    <w:rsid w:val="BFBF3E13"/>
    <w:rsid w:val="BFBF46DB"/>
    <w:rsid w:val="BFBF5D35"/>
    <w:rsid w:val="BFBF823A"/>
    <w:rsid w:val="BFC20335"/>
    <w:rsid w:val="BFC701AD"/>
    <w:rsid w:val="BFCD68B8"/>
    <w:rsid w:val="BFCD9C4F"/>
    <w:rsid w:val="BFCFE1F8"/>
    <w:rsid w:val="BFDB36BA"/>
    <w:rsid w:val="BFDC53E6"/>
    <w:rsid w:val="BFDED486"/>
    <w:rsid w:val="BFDF00A0"/>
    <w:rsid w:val="BFDF16B1"/>
    <w:rsid w:val="BFDFF586"/>
    <w:rsid w:val="BFE76DAB"/>
    <w:rsid w:val="BFE9ECFA"/>
    <w:rsid w:val="BFEA4292"/>
    <w:rsid w:val="BFEA9B25"/>
    <w:rsid w:val="BFEBBBFC"/>
    <w:rsid w:val="BFED01B5"/>
    <w:rsid w:val="BFEF3E95"/>
    <w:rsid w:val="BFEF6333"/>
    <w:rsid w:val="BFEF8015"/>
    <w:rsid w:val="BFEFC928"/>
    <w:rsid w:val="BFEFD372"/>
    <w:rsid w:val="BFF26246"/>
    <w:rsid w:val="BFF34B89"/>
    <w:rsid w:val="BFF7375A"/>
    <w:rsid w:val="BFF7926C"/>
    <w:rsid w:val="BFF8C44D"/>
    <w:rsid w:val="BFFA0017"/>
    <w:rsid w:val="BFFA5520"/>
    <w:rsid w:val="BFFA8200"/>
    <w:rsid w:val="BFFAF1C8"/>
    <w:rsid w:val="BFFB0750"/>
    <w:rsid w:val="BFFB6FF6"/>
    <w:rsid w:val="BFFB8E4F"/>
    <w:rsid w:val="BFFBB0AC"/>
    <w:rsid w:val="BFFD4FE4"/>
    <w:rsid w:val="BFFD8A6D"/>
    <w:rsid w:val="BFFDE776"/>
    <w:rsid w:val="BFFDFE94"/>
    <w:rsid w:val="BFFE3D0E"/>
    <w:rsid w:val="BFFED3EB"/>
    <w:rsid w:val="BFFF020C"/>
    <w:rsid w:val="BFFF13BE"/>
    <w:rsid w:val="BFFF1E9B"/>
    <w:rsid w:val="BFFF4CBD"/>
    <w:rsid w:val="BFFF5310"/>
    <w:rsid w:val="BFFF7216"/>
    <w:rsid w:val="BFFF7664"/>
    <w:rsid w:val="BFFF8714"/>
    <w:rsid w:val="BFFFAA39"/>
    <w:rsid w:val="BFFFC0CB"/>
    <w:rsid w:val="BFFFC117"/>
    <w:rsid w:val="C16FCA11"/>
    <w:rsid w:val="C37EE7F1"/>
    <w:rsid w:val="C3CAEC9D"/>
    <w:rsid w:val="C3CF20F6"/>
    <w:rsid w:val="C3F6F2B7"/>
    <w:rsid w:val="C3FFDAE8"/>
    <w:rsid w:val="C45EDC65"/>
    <w:rsid w:val="C4BD0578"/>
    <w:rsid w:val="C4FD647E"/>
    <w:rsid w:val="C5BB9C5B"/>
    <w:rsid w:val="C5F7F6F4"/>
    <w:rsid w:val="C5FF0B52"/>
    <w:rsid w:val="C6D47213"/>
    <w:rsid w:val="C6FB6EE7"/>
    <w:rsid w:val="C6FF0510"/>
    <w:rsid w:val="C6FF4A96"/>
    <w:rsid w:val="C72D26C2"/>
    <w:rsid w:val="C73180EC"/>
    <w:rsid w:val="C74F5816"/>
    <w:rsid w:val="C77304A0"/>
    <w:rsid w:val="C77D371A"/>
    <w:rsid w:val="C7CD12AA"/>
    <w:rsid w:val="C7FD3912"/>
    <w:rsid w:val="C897E7A3"/>
    <w:rsid w:val="C8DD6EF4"/>
    <w:rsid w:val="C8DEA467"/>
    <w:rsid w:val="C9A611BA"/>
    <w:rsid w:val="C9CFADFB"/>
    <w:rsid w:val="C9D773B2"/>
    <w:rsid w:val="C9FD923A"/>
    <w:rsid w:val="CA8FCBA7"/>
    <w:rsid w:val="CA9FBC2D"/>
    <w:rsid w:val="CADFFAAC"/>
    <w:rsid w:val="CAFE8F36"/>
    <w:rsid w:val="CAFEE2CB"/>
    <w:rsid w:val="CB37BCA5"/>
    <w:rsid w:val="CB3FC756"/>
    <w:rsid w:val="CB68FD83"/>
    <w:rsid w:val="CB6E7AD8"/>
    <w:rsid w:val="CB6F84A1"/>
    <w:rsid w:val="CBBF4509"/>
    <w:rsid w:val="CBDFC66C"/>
    <w:rsid w:val="CC7EB459"/>
    <w:rsid w:val="CC87E4EA"/>
    <w:rsid w:val="CCDB166B"/>
    <w:rsid w:val="CD36D75A"/>
    <w:rsid w:val="CD3943DD"/>
    <w:rsid w:val="CD4FAF9C"/>
    <w:rsid w:val="CD765E41"/>
    <w:rsid w:val="CD7FF9B1"/>
    <w:rsid w:val="CDA7E13D"/>
    <w:rsid w:val="CDAF9AB3"/>
    <w:rsid w:val="CDCE7AC6"/>
    <w:rsid w:val="CDDBFA12"/>
    <w:rsid w:val="CDDD49E5"/>
    <w:rsid w:val="CDDE01CC"/>
    <w:rsid w:val="CDDF8028"/>
    <w:rsid w:val="CDEE37EF"/>
    <w:rsid w:val="CDEF33F2"/>
    <w:rsid w:val="CDF0ECA0"/>
    <w:rsid w:val="CDF70FEF"/>
    <w:rsid w:val="CE2756B2"/>
    <w:rsid w:val="CE43DADA"/>
    <w:rsid w:val="CE5D330E"/>
    <w:rsid w:val="CE9D2816"/>
    <w:rsid w:val="CEA743ED"/>
    <w:rsid w:val="CEAF61CA"/>
    <w:rsid w:val="CEB0E5E2"/>
    <w:rsid w:val="CEBB1364"/>
    <w:rsid w:val="CEBF1959"/>
    <w:rsid w:val="CEC775CB"/>
    <w:rsid w:val="CECF43CA"/>
    <w:rsid w:val="CED5BA83"/>
    <w:rsid w:val="CED63146"/>
    <w:rsid w:val="CEEFE5C2"/>
    <w:rsid w:val="CEF6EBF0"/>
    <w:rsid w:val="CEFFBBA2"/>
    <w:rsid w:val="CF1FA045"/>
    <w:rsid w:val="CF56B522"/>
    <w:rsid w:val="CF5B4552"/>
    <w:rsid w:val="CF789B41"/>
    <w:rsid w:val="CF7BF4AD"/>
    <w:rsid w:val="CF7D0C07"/>
    <w:rsid w:val="CF7E66B1"/>
    <w:rsid w:val="CF7F0639"/>
    <w:rsid w:val="CF7F2A23"/>
    <w:rsid w:val="CF7F6BAA"/>
    <w:rsid w:val="CF7F72AD"/>
    <w:rsid w:val="CF7FD717"/>
    <w:rsid w:val="CF9FA648"/>
    <w:rsid w:val="CFAE7C74"/>
    <w:rsid w:val="CFBB388A"/>
    <w:rsid w:val="CFC32FC4"/>
    <w:rsid w:val="CFC69ACA"/>
    <w:rsid w:val="CFCD009D"/>
    <w:rsid w:val="CFCFED4A"/>
    <w:rsid w:val="CFDDF870"/>
    <w:rsid w:val="CFDF2690"/>
    <w:rsid w:val="CFE98FBE"/>
    <w:rsid w:val="CFEFC643"/>
    <w:rsid w:val="CFF2C1C4"/>
    <w:rsid w:val="CFF9085C"/>
    <w:rsid w:val="CFFEB92D"/>
    <w:rsid w:val="CFFF4334"/>
    <w:rsid w:val="CFFF7241"/>
    <w:rsid w:val="D03784EB"/>
    <w:rsid w:val="D06E6190"/>
    <w:rsid w:val="D0C6F1D8"/>
    <w:rsid w:val="D1DB8B90"/>
    <w:rsid w:val="D1FD8C68"/>
    <w:rsid w:val="D26B9052"/>
    <w:rsid w:val="D27F8B6C"/>
    <w:rsid w:val="D2DD5B7D"/>
    <w:rsid w:val="D2FF56E3"/>
    <w:rsid w:val="D33D9058"/>
    <w:rsid w:val="D36F6235"/>
    <w:rsid w:val="D37E7F7D"/>
    <w:rsid w:val="D3C7592B"/>
    <w:rsid w:val="D3FBB28F"/>
    <w:rsid w:val="D3FBC0AF"/>
    <w:rsid w:val="D3FF7387"/>
    <w:rsid w:val="D43767BB"/>
    <w:rsid w:val="D45F4EAD"/>
    <w:rsid w:val="D4BE1292"/>
    <w:rsid w:val="D53DB60F"/>
    <w:rsid w:val="D53F2A65"/>
    <w:rsid w:val="D53F5035"/>
    <w:rsid w:val="D55BA4EB"/>
    <w:rsid w:val="D5F79558"/>
    <w:rsid w:val="D5FD0FCA"/>
    <w:rsid w:val="D64BB8FB"/>
    <w:rsid w:val="D6537997"/>
    <w:rsid w:val="D6774E38"/>
    <w:rsid w:val="D6AE9C76"/>
    <w:rsid w:val="D6BE1EC5"/>
    <w:rsid w:val="D6DC0072"/>
    <w:rsid w:val="D6DD96CC"/>
    <w:rsid w:val="D6DF28C4"/>
    <w:rsid w:val="D6DFE8A4"/>
    <w:rsid w:val="D6FF2E15"/>
    <w:rsid w:val="D6FFA217"/>
    <w:rsid w:val="D6FFD297"/>
    <w:rsid w:val="D72FD89D"/>
    <w:rsid w:val="D7331175"/>
    <w:rsid w:val="D73B6C70"/>
    <w:rsid w:val="D743AE14"/>
    <w:rsid w:val="D76B35A2"/>
    <w:rsid w:val="D7779305"/>
    <w:rsid w:val="D77E018D"/>
    <w:rsid w:val="D77FADC7"/>
    <w:rsid w:val="D78B7BD8"/>
    <w:rsid w:val="D7A821A4"/>
    <w:rsid w:val="D7B78BED"/>
    <w:rsid w:val="D7B7CBF2"/>
    <w:rsid w:val="D7BC2B2F"/>
    <w:rsid w:val="D7BCEBAA"/>
    <w:rsid w:val="D7BEE441"/>
    <w:rsid w:val="D7BFAB34"/>
    <w:rsid w:val="D7CFF9B6"/>
    <w:rsid w:val="D7E702FC"/>
    <w:rsid w:val="D7E7D1EA"/>
    <w:rsid w:val="D7EB3F05"/>
    <w:rsid w:val="D7EBEC12"/>
    <w:rsid w:val="D7ED1916"/>
    <w:rsid w:val="D7F08DFB"/>
    <w:rsid w:val="D7F749FA"/>
    <w:rsid w:val="D7F77CC3"/>
    <w:rsid w:val="D7F780A3"/>
    <w:rsid w:val="D7F78754"/>
    <w:rsid w:val="D7F90082"/>
    <w:rsid w:val="D7F9A44E"/>
    <w:rsid w:val="D7FA8A6A"/>
    <w:rsid w:val="D7FC51B0"/>
    <w:rsid w:val="D7FD5390"/>
    <w:rsid w:val="D7FD8EB4"/>
    <w:rsid w:val="D7FE1332"/>
    <w:rsid w:val="D7FEF83E"/>
    <w:rsid w:val="D7FF173F"/>
    <w:rsid w:val="D7FF224E"/>
    <w:rsid w:val="D7FF28B7"/>
    <w:rsid w:val="D7FF6944"/>
    <w:rsid w:val="D7FF6C36"/>
    <w:rsid w:val="D8776797"/>
    <w:rsid w:val="D87F9B1B"/>
    <w:rsid w:val="D8BDA993"/>
    <w:rsid w:val="D975F38C"/>
    <w:rsid w:val="D97E3D68"/>
    <w:rsid w:val="D99B2243"/>
    <w:rsid w:val="D99F9675"/>
    <w:rsid w:val="D9C7AB11"/>
    <w:rsid w:val="D9DDCB7C"/>
    <w:rsid w:val="D9DF34B9"/>
    <w:rsid w:val="D9E81F99"/>
    <w:rsid w:val="D9ED836B"/>
    <w:rsid w:val="D9EF38E4"/>
    <w:rsid w:val="D9F24E02"/>
    <w:rsid w:val="D9FB0C89"/>
    <w:rsid w:val="D9FBF41A"/>
    <w:rsid w:val="D9FE9FD6"/>
    <w:rsid w:val="D9FF5DA3"/>
    <w:rsid w:val="D9FF87F5"/>
    <w:rsid w:val="D9FF9844"/>
    <w:rsid w:val="DA3F48F9"/>
    <w:rsid w:val="DABB6349"/>
    <w:rsid w:val="DABF64AB"/>
    <w:rsid w:val="DACFC083"/>
    <w:rsid w:val="DAE0C1CC"/>
    <w:rsid w:val="DAF67BAB"/>
    <w:rsid w:val="DAFF0D30"/>
    <w:rsid w:val="DB2345CC"/>
    <w:rsid w:val="DB2F489A"/>
    <w:rsid w:val="DB3EBBC9"/>
    <w:rsid w:val="DB3F0906"/>
    <w:rsid w:val="DB5F5E41"/>
    <w:rsid w:val="DB7F057C"/>
    <w:rsid w:val="DB7F48B5"/>
    <w:rsid w:val="DB967AA4"/>
    <w:rsid w:val="DBAE9E9E"/>
    <w:rsid w:val="DBB7B4D0"/>
    <w:rsid w:val="DBBF0D8F"/>
    <w:rsid w:val="DBBFC193"/>
    <w:rsid w:val="DBCF9DB5"/>
    <w:rsid w:val="DBD39C8C"/>
    <w:rsid w:val="DBDCE7F0"/>
    <w:rsid w:val="DBDEDEE5"/>
    <w:rsid w:val="DBDF475F"/>
    <w:rsid w:val="DBDF9592"/>
    <w:rsid w:val="DBEF14F9"/>
    <w:rsid w:val="DBEF3908"/>
    <w:rsid w:val="DBEFB4A3"/>
    <w:rsid w:val="DBF70D73"/>
    <w:rsid w:val="DBF799FE"/>
    <w:rsid w:val="DBF90CE5"/>
    <w:rsid w:val="DBFB1108"/>
    <w:rsid w:val="DBFD2EBB"/>
    <w:rsid w:val="DBFD430C"/>
    <w:rsid w:val="DBFD6BE7"/>
    <w:rsid w:val="DBFDD869"/>
    <w:rsid w:val="DBFE19F0"/>
    <w:rsid w:val="DBFE72A1"/>
    <w:rsid w:val="DBFF0734"/>
    <w:rsid w:val="DBFF0A1F"/>
    <w:rsid w:val="DBFF3536"/>
    <w:rsid w:val="DBFF7C25"/>
    <w:rsid w:val="DBFF905C"/>
    <w:rsid w:val="DBFFFB44"/>
    <w:rsid w:val="DC5F8AD9"/>
    <w:rsid w:val="DC7E7B84"/>
    <w:rsid w:val="DC7E87A8"/>
    <w:rsid w:val="DCBF094B"/>
    <w:rsid w:val="DCCF1DE7"/>
    <w:rsid w:val="DCF7C1A2"/>
    <w:rsid w:val="DCF8AC42"/>
    <w:rsid w:val="DCFDC9BC"/>
    <w:rsid w:val="DD6F4A76"/>
    <w:rsid w:val="DD7D174D"/>
    <w:rsid w:val="DD7D4E21"/>
    <w:rsid w:val="DD930AE4"/>
    <w:rsid w:val="DD9F1298"/>
    <w:rsid w:val="DDAF78EF"/>
    <w:rsid w:val="DDB08CF1"/>
    <w:rsid w:val="DDBE294B"/>
    <w:rsid w:val="DDBEF327"/>
    <w:rsid w:val="DDBFD63C"/>
    <w:rsid w:val="DDBFDE56"/>
    <w:rsid w:val="DDCDDCB1"/>
    <w:rsid w:val="DDCF231D"/>
    <w:rsid w:val="DDD95827"/>
    <w:rsid w:val="DDDA5EAC"/>
    <w:rsid w:val="DDDD9B24"/>
    <w:rsid w:val="DDDF5CB4"/>
    <w:rsid w:val="DDDFCAAC"/>
    <w:rsid w:val="DDDFD564"/>
    <w:rsid w:val="DDE9C1AD"/>
    <w:rsid w:val="DDEBB9E5"/>
    <w:rsid w:val="DDF102C5"/>
    <w:rsid w:val="DDF7BD9D"/>
    <w:rsid w:val="DDF9B2A5"/>
    <w:rsid w:val="DDFB6D39"/>
    <w:rsid w:val="DDFD0045"/>
    <w:rsid w:val="DDFD99D4"/>
    <w:rsid w:val="DDFE13FD"/>
    <w:rsid w:val="DDFFD1D3"/>
    <w:rsid w:val="DE17B44E"/>
    <w:rsid w:val="DE47D500"/>
    <w:rsid w:val="DE4B04FD"/>
    <w:rsid w:val="DE5CD509"/>
    <w:rsid w:val="DE5FFB44"/>
    <w:rsid w:val="DE7352F0"/>
    <w:rsid w:val="DE9D115F"/>
    <w:rsid w:val="DEA3884D"/>
    <w:rsid w:val="DEAE9127"/>
    <w:rsid w:val="DEAF1742"/>
    <w:rsid w:val="DEB52C5B"/>
    <w:rsid w:val="DEBD6B04"/>
    <w:rsid w:val="DED378DC"/>
    <w:rsid w:val="DEDD6221"/>
    <w:rsid w:val="DEDDB180"/>
    <w:rsid w:val="DEE3BB56"/>
    <w:rsid w:val="DEE6EF8B"/>
    <w:rsid w:val="DEE75F01"/>
    <w:rsid w:val="DEE9D258"/>
    <w:rsid w:val="DEEA424E"/>
    <w:rsid w:val="DEED769B"/>
    <w:rsid w:val="DEEF2C1A"/>
    <w:rsid w:val="DEEFE718"/>
    <w:rsid w:val="DEFA8DA2"/>
    <w:rsid w:val="DEFAEEF8"/>
    <w:rsid w:val="DEFD3DAD"/>
    <w:rsid w:val="DEFE03A0"/>
    <w:rsid w:val="DEFE0EE1"/>
    <w:rsid w:val="DEFF17E6"/>
    <w:rsid w:val="DEFF6910"/>
    <w:rsid w:val="DEFFA909"/>
    <w:rsid w:val="DEFFF9FC"/>
    <w:rsid w:val="DF0F8629"/>
    <w:rsid w:val="DF2D97CF"/>
    <w:rsid w:val="DF2EDB24"/>
    <w:rsid w:val="DF2FCD09"/>
    <w:rsid w:val="DF2FE635"/>
    <w:rsid w:val="DF3C561A"/>
    <w:rsid w:val="DF3D5E3F"/>
    <w:rsid w:val="DF494CD2"/>
    <w:rsid w:val="DF576DAD"/>
    <w:rsid w:val="DF57E0FD"/>
    <w:rsid w:val="DF596E69"/>
    <w:rsid w:val="DF5E3919"/>
    <w:rsid w:val="DF5F2EAE"/>
    <w:rsid w:val="DF63E7C1"/>
    <w:rsid w:val="DF65331F"/>
    <w:rsid w:val="DF655B56"/>
    <w:rsid w:val="DF734D3C"/>
    <w:rsid w:val="DF7739C0"/>
    <w:rsid w:val="DF7AB48E"/>
    <w:rsid w:val="DF7B1D27"/>
    <w:rsid w:val="DF7BCBEC"/>
    <w:rsid w:val="DF7D26F3"/>
    <w:rsid w:val="DF7DC431"/>
    <w:rsid w:val="DF7E797E"/>
    <w:rsid w:val="DF7E97FF"/>
    <w:rsid w:val="DF7E9A11"/>
    <w:rsid w:val="DF7F1E65"/>
    <w:rsid w:val="DF7FF36F"/>
    <w:rsid w:val="DF966E47"/>
    <w:rsid w:val="DF9D0093"/>
    <w:rsid w:val="DF9DCF0C"/>
    <w:rsid w:val="DF9DF633"/>
    <w:rsid w:val="DF9FA170"/>
    <w:rsid w:val="DFA5DC7E"/>
    <w:rsid w:val="DFAF25DF"/>
    <w:rsid w:val="DFB33A57"/>
    <w:rsid w:val="DFB7C260"/>
    <w:rsid w:val="DFB964BB"/>
    <w:rsid w:val="DFBAFB50"/>
    <w:rsid w:val="DFBB7ECF"/>
    <w:rsid w:val="DFBC94AB"/>
    <w:rsid w:val="DFBD66C1"/>
    <w:rsid w:val="DFBDC555"/>
    <w:rsid w:val="DFBEC12B"/>
    <w:rsid w:val="DFBECFC6"/>
    <w:rsid w:val="DFBF31F5"/>
    <w:rsid w:val="DFBF7B73"/>
    <w:rsid w:val="DFBF7D9F"/>
    <w:rsid w:val="DFBFA31E"/>
    <w:rsid w:val="DFBFEEEC"/>
    <w:rsid w:val="DFBFFD5B"/>
    <w:rsid w:val="DFC5FC66"/>
    <w:rsid w:val="DFCB087A"/>
    <w:rsid w:val="DFCE34B5"/>
    <w:rsid w:val="DFCF2253"/>
    <w:rsid w:val="DFCF24EA"/>
    <w:rsid w:val="DFCF3BA4"/>
    <w:rsid w:val="DFD3804D"/>
    <w:rsid w:val="DFD548FC"/>
    <w:rsid w:val="DFD7EF9C"/>
    <w:rsid w:val="DFDB8DCC"/>
    <w:rsid w:val="DFDD2D3D"/>
    <w:rsid w:val="DFDF861C"/>
    <w:rsid w:val="DFE3AED5"/>
    <w:rsid w:val="DFE611F6"/>
    <w:rsid w:val="DFE7194D"/>
    <w:rsid w:val="DFEB4D00"/>
    <w:rsid w:val="DFEB9559"/>
    <w:rsid w:val="DFEBDAC6"/>
    <w:rsid w:val="DFED2BFD"/>
    <w:rsid w:val="DFED8130"/>
    <w:rsid w:val="DFEEAF07"/>
    <w:rsid w:val="DFEEF194"/>
    <w:rsid w:val="DFEF041C"/>
    <w:rsid w:val="DFEF5AAA"/>
    <w:rsid w:val="DFEF5B42"/>
    <w:rsid w:val="DFEFC8EB"/>
    <w:rsid w:val="DFF1B123"/>
    <w:rsid w:val="DFF3155A"/>
    <w:rsid w:val="DFF5E346"/>
    <w:rsid w:val="DFF70157"/>
    <w:rsid w:val="DFF79AA6"/>
    <w:rsid w:val="DFF8D6DF"/>
    <w:rsid w:val="DFF9537E"/>
    <w:rsid w:val="DFFA4795"/>
    <w:rsid w:val="DFFA79CE"/>
    <w:rsid w:val="DFFB3994"/>
    <w:rsid w:val="DFFB7218"/>
    <w:rsid w:val="DFFB75FB"/>
    <w:rsid w:val="DFFB8113"/>
    <w:rsid w:val="DFFB872D"/>
    <w:rsid w:val="DFFBCBC5"/>
    <w:rsid w:val="DFFC3818"/>
    <w:rsid w:val="DFFC4B1B"/>
    <w:rsid w:val="DFFC5DC6"/>
    <w:rsid w:val="DFFD35A4"/>
    <w:rsid w:val="DFFE7D92"/>
    <w:rsid w:val="DFFEE293"/>
    <w:rsid w:val="DFFEF5A0"/>
    <w:rsid w:val="DFFF189E"/>
    <w:rsid w:val="DFFF200A"/>
    <w:rsid w:val="DFFF3536"/>
    <w:rsid w:val="DFFF4478"/>
    <w:rsid w:val="DFFF5610"/>
    <w:rsid w:val="DFFF61E5"/>
    <w:rsid w:val="DFFF6BFF"/>
    <w:rsid w:val="DFFF7D3A"/>
    <w:rsid w:val="DFFF7FED"/>
    <w:rsid w:val="DFFF8BEA"/>
    <w:rsid w:val="DFFF9040"/>
    <w:rsid w:val="DFFF9104"/>
    <w:rsid w:val="DFFFA033"/>
    <w:rsid w:val="DFFFAA14"/>
    <w:rsid w:val="DFFFDB3F"/>
    <w:rsid w:val="E0EE3B7D"/>
    <w:rsid w:val="E16E2864"/>
    <w:rsid w:val="E1BDC433"/>
    <w:rsid w:val="E1F41D0C"/>
    <w:rsid w:val="E1F99CB3"/>
    <w:rsid w:val="E1FB4C10"/>
    <w:rsid w:val="E1FF665B"/>
    <w:rsid w:val="E24761BE"/>
    <w:rsid w:val="E2B703E6"/>
    <w:rsid w:val="E2C7EEE8"/>
    <w:rsid w:val="E2ED3B96"/>
    <w:rsid w:val="E2FB3D77"/>
    <w:rsid w:val="E2FF7F51"/>
    <w:rsid w:val="E33E22EA"/>
    <w:rsid w:val="E35E0641"/>
    <w:rsid w:val="E390EAB4"/>
    <w:rsid w:val="E393CB8F"/>
    <w:rsid w:val="E3AFD174"/>
    <w:rsid w:val="E3DB85E0"/>
    <w:rsid w:val="E3DFC155"/>
    <w:rsid w:val="E3EEE45D"/>
    <w:rsid w:val="E3EF9894"/>
    <w:rsid w:val="E3EFF812"/>
    <w:rsid w:val="E3FD9596"/>
    <w:rsid w:val="E3FDABF4"/>
    <w:rsid w:val="E3FF9FDD"/>
    <w:rsid w:val="E3FFCE04"/>
    <w:rsid w:val="E3FFF86F"/>
    <w:rsid w:val="E43DC0D8"/>
    <w:rsid w:val="E4DD4FA4"/>
    <w:rsid w:val="E4EF98C8"/>
    <w:rsid w:val="E4F884F0"/>
    <w:rsid w:val="E4FEC6CA"/>
    <w:rsid w:val="E4FF29C2"/>
    <w:rsid w:val="E567A7F7"/>
    <w:rsid w:val="E57EFEB5"/>
    <w:rsid w:val="E597DEF3"/>
    <w:rsid w:val="E5BF2082"/>
    <w:rsid w:val="E5C755AC"/>
    <w:rsid w:val="E5D0F1A4"/>
    <w:rsid w:val="E5D72943"/>
    <w:rsid w:val="E5E7BF98"/>
    <w:rsid w:val="E5F7D472"/>
    <w:rsid w:val="E5FBF4FE"/>
    <w:rsid w:val="E5FF224D"/>
    <w:rsid w:val="E5FFDA5E"/>
    <w:rsid w:val="E63EF4E0"/>
    <w:rsid w:val="E6728CD2"/>
    <w:rsid w:val="E67E4BE8"/>
    <w:rsid w:val="E69D9249"/>
    <w:rsid w:val="E6A3E3FD"/>
    <w:rsid w:val="E6AAE312"/>
    <w:rsid w:val="E6AEB4CD"/>
    <w:rsid w:val="E6BFD6A5"/>
    <w:rsid w:val="E6DFF248"/>
    <w:rsid w:val="E6EEDBB2"/>
    <w:rsid w:val="E6EFAB92"/>
    <w:rsid w:val="E6F5C211"/>
    <w:rsid w:val="E6FDEEAA"/>
    <w:rsid w:val="E6FEB95B"/>
    <w:rsid w:val="E72F40EA"/>
    <w:rsid w:val="E73A02D9"/>
    <w:rsid w:val="E75A55F0"/>
    <w:rsid w:val="E75F1B47"/>
    <w:rsid w:val="E75FA1A4"/>
    <w:rsid w:val="E77F5197"/>
    <w:rsid w:val="E79B599D"/>
    <w:rsid w:val="E79E7A03"/>
    <w:rsid w:val="E7AFFBA5"/>
    <w:rsid w:val="E7AFFF85"/>
    <w:rsid w:val="E7B770A6"/>
    <w:rsid w:val="E7B7E961"/>
    <w:rsid w:val="E7BD6FE2"/>
    <w:rsid w:val="E7BDADD6"/>
    <w:rsid w:val="E7BE780B"/>
    <w:rsid w:val="E7BFBEFF"/>
    <w:rsid w:val="E7C9ABC3"/>
    <w:rsid w:val="E7CF8764"/>
    <w:rsid w:val="E7D2D19D"/>
    <w:rsid w:val="E7E65541"/>
    <w:rsid w:val="E7E94622"/>
    <w:rsid w:val="E7EA5772"/>
    <w:rsid w:val="E7EF372A"/>
    <w:rsid w:val="E7EF6011"/>
    <w:rsid w:val="E7EF9930"/>
    <w:rsid w:val="E7EFE375"/>
    <w:rsid w:val="E7F756BD"/>
    <w:rsid w:val="E7FAB940"/>
    <w:rsid w:val="E7FBABC2"/>
    <w:rsid w:val="E7FDDC24"/>
    <w:rsid w:val="E7FE62EC"/>
    <w:rsid w:val="E7FF1AF5"/>
    <w:rsid w:val="E7FF29EC"/>
    <w:rsid w:val="E7FF5993"/>
    <w:rsid w:val="E7FF5DA7"/>
    <w:rsid w:val="E7FF96F9"/>
    <w:rsid w:val="E7FFB768"/>
    <w:rsid w:val="E7FFF57B"/>
    <w:rsid w:val="E88FBCE9"/>
    <w:rsid w:val="E8F8B332"/>
    <w:rsid w:val="E97F1FCB"/>
    <w:rsid w:val="E99B49F5"/>
    <w:rsid w:val="E99F1C9D"/>
    <w:rsid w:val="E9B39C4A"/>
    <w:rsid w:val="E9BF3DBD"/>
    <w:rsid w:val="E9BF4228"/>
    <w:rsid w:val="E9D3824D"/>
    <w:rsid w:val="E9DFE3EF"/>
    <w:rsid w:val="E9E76FA4"/>
    <w:rsid w:val="E9EF169B"/>
    <w:rsid w:val="E9EFE5FB"/>
    <w:rsid w:val="E9F4E0BE"/>
    <w:rsid w:val="E9FB069D"/>
    <w:rsid w:val="E9FB0B48"/>
    <w:rsid w:val="EA5F0600"/>
    <w:rsid w:val="EA7919BB"/>
    <w:rsid w:val="EAAFB17D"/>
    <w:rsid w:val="EAB69233"/>
    <w:rsid w:val="EAE083BD"/>
    <w:rsid w:val="EAEE34E9"/>
    <w:rsid w:val="EAEFFF83"/>
    <w:rsid w:val="EAF76D77"/>
    <w:rsid w:val="EAF7821C"/>
    <w:rsid w:val="EAFC7493"/>
    <w:rsid w:val="EAFF02BC"/>
    <w:rsid w:val="EAFF4253"/>
    <w:rsid w:val="EAFF7ACB"/>
    <w:rsid w:val="EAFFC7AB"/>
    <w:rsid w:val="EB16AE05"/>
    <w:rsid w:val="EB1FE99C"/>
    <w:rsid w:val="EB26AECA"/>
    <w:rsid w:val="EB5848C1"/>
    <w:rsid w:val="EB5B2D7E"/>
    <w:rsid w:val="EB5B36A7"/>
    <w:rsid w:val="EB6BBB22"/>
    <w:rsid w:val="EB6FDE0C"/>
    <w:rsid w:val="EB737C3A"/>
    <w:rsid w:val="EB7965A2"/>
    <w:rsid w:val="EB7DB764"/>
    <w:rsid w:val="EB96037A"/>
    <w:rsid w:val="EBADCFBD"/>
    <w:rsid w:val="EBBB1106"/>
    <w:rsid w:val="EBBB531B"/>
    <w:rsid w:val="EBCB1B53"/>
    <w:rsid w:val="EBD6080A"/>
    <w:rsid w:val="EBD9887E"/>
    <w:rsid w:val="EBDAC025"/>
    <w:rsid w:val="EBDD8C9A"/>
    <w:rsid w:val="EBE65096"/>
    <w:rsid w:val="EBE9A4CB"/>
    <w:rsid w:val="EBEBC9BC"/>
    <w:rsid w:val="EBEF3DE8"/>
    <w:rsid w:val="EBEF5341"/>
    <w:rsid w:val="EBF19759"/>
    <w:rsid w:val="EBF374CC"/>
    <w:rsid w:val="EBF5BC15"/>
    <w:rsid w:val="EBFB9D01"/>
    <w:rsid w:val="EBFBBC27"/>
    <w:rsid w:val="EBFBE013"/>
    <w:rsid w:val="EBFF3F67"/>
    <w:rsid w:val="EBFF76B8"/>
    <w:rsid w:val="EBFF7B83"/>
    <w:rsid w:val="EBFFE560"/>
    <w:rsid w:val="EBFFF3AF"/>
    <w:rsid w:val="EBFFF58D"/>
    <w:rsid w:val="EC97E0DC"/>
    <w:rsid w:val="ECBD6447"/>
    <w:rsid w:val="ECBF24F9"/>
    <w:rsid w:val="ECDE151C"/>
    <w:rsid w:val="ECF1AC05"/>
    <w:rsid w:val="ECF58E8E"/>
    <w:rsid w:val="ECF73181"/>
    <w:rsid w:val="ECF79DD9"/>
    <w:rsid w:val="ECFB1740"/>
    <w:rsid w:val="ECFB61C7"/>
    <w:rsid w:val="ECFD1106"/>
    <w:rsid w:val="ECFE78FB"/>
    <w:rsid w:val="ECFF53F4"/>
    <w:rsid w:val="ECFFCDE3"/>
    <w:rsid w:val="ED3DC8BC"/>
    <w:rsid w:val="ED5F7BD4"/>
    <w:rsid w:val="ED6E849F"/>
    <w:rsid w:val="ED6FD2C1"/>
    <w:rsid w:val="ED720033"/>
    <w:rsid w:val="ED7CDC5E"/>
    <w:rsid w:val="ED7E1340"/>
    <w:rsid w:val="ED9C341D"/>
    <w:rsid w:val="EDAF71D0"/>
    <w:rsid w:val="EDAF8161"/>
    <w:rsid w:val="EDBB135B"/>
    <w:rsid w:val="EDBEBD49"/>
    <w:rsid w:val="EDBF619D"/>
    <w:rsid w:val="EDC5AD94"/>
    <w:rsid w:val="EDCF0C3C"/>
    <w:rsid w:val="EDD7A980"/>
    <w:rsid w:val="EDDAC334"/>
    <w:rsid w:val="EDDD9B6F"/>
    <w:rsid w:val="EDE68645"/>
    <w:rsid w:val="EDEE94BF"/>
    <w:rsid w:val="EDF343D5"/>
    <w:rsid w:val="EDF5C99A"/>
    <w:rsid w:val="EDF7BF88"/>
    <w:rsid w:val="EDFB0B20"/>
    <w:rsid w:val="EDFB593E"/>
    <w:rsid w:val="EDFB75A9"/>
    <w:rsid w:val="EDFB9AC3"/>
    <w:rsid w:val="EDFB9F51"/>
    <w:rsid w:val="EDFC9A43"/>
    <w:rsid w:val="EDFF3727"/>
    <w:rsid w:val="EDFF5629"/>
    <w:rsid w:val="EDFF58C2"/>
    <w:rsid w:val="EDFF5EA5"/>
    <w:rsid w:val="EDFF64B0"/>
    <w:rsid w:val="EDFF866F"/>
    <w:rsid w:val="EDFFB5E4"/>
    <w:rsid w:val="EDFFC645"/>
    <w:rsid w:val="EDFFD876"/>
    <w:rsid w:val="EE2D09A8"/>
    <w:rsid w:val="EE3450E8"/>
    <w:rsid w:val="EE4B6265"/>
    <w:rsid w:val="EE4BBB2F"/>
    <w:rsid w:val="EE4F6106"/>
    <w:rsid w:val="EE5D591F"/>
    <w:rsid w:val="EE5F6EAD"/>
    <w:rsid w:val="EE7302B9"/>
    <w:rsid w:val="EE791757"/>
    <w:rsid w:val="EE7D6F06"/>
    <w:rsid w:val="EE7D9612"/>
    <w:rsid w:val="EE7F94B1"/>
    <w:rsid w:val="EE9E8C6D"/>
    <w:rsid w:val="EEA35D2C"/>
    <w:rsid w:val="EEAF37A6"/>
    <w:rsid w:val="EEB756BA"/>
    <w:rsid w:val="EEBA3496"/>
    <w:rsid w:val="EEBCA991"/>
    <w:rsid w:val="EEC785F4"/>
    <w:rsid w:val="EECDF454"/>
    <w:rsid w:val="EEDF9E46"/>
    <w:rsid w:val="EEED1706"/>
    <w:rsid w:val="EEEDCB16"/>
    <w:rsid w:val="EEEF766F"/>
    <w:rsid w:val="EEEF924C"/>
    <w:rsid w:val="EEEFB29D"/>
    <w:rsid w:val="EEEFBC53"/>
    <w:rsid w:val="EEEFDC7E"/>
    <w:rsid w:val="EEF37D61"/>
    <w:rsid w:val="EEF3C63E"/>
    <w:rsid w:val="EEF5D847"/>
    <w:rsid w:val="EEFACD73"/>
    <w:rsid w:val="EEFB4820"/>
    <w:rsid w:val="EEFBB36F"/>
    <w:rsid w:val="EEFD4A68"/>
    <w:rsid w:val="EEFD8BC5"/>
    <w:rsid w:val="EEFE3AD6"/>
    <w:rsid w:val="EEFF23F2"/>
    <w:rsid w:val="EEFF27F7"/>
    <w:rsid w:val="EEFF4FEC"/>
    <w:rsid w:val="EEFFFA13"/>
    <w:rsid w:val="EF1FD6C7"/>
    <w:rsid w:val="EF2F778E"/>
    <w:rsid w:val="EF2FBEA4"/>
    <w:rsid w:val="EF3871CF"/>
    <w:rsid w:val="EF3FF769"/>
    <w:rsid w:val="EF4D0436"/>
    <w:rsid w:val="EF571280"/>
    <w:rsid w:val="EF58C95B"/>
    <w:rsid w:val="EF58F10C"/>
    <w:rsid w:val="EF5E18DC"/>
    <w:rsid w:val="EF5F29B4"/>
    <w:rsid w:val="EF6712C9"/>
    <w:rsid w:val="EF6EC361"/>
    <w:rsid w:val="EF6F94DB"/>
    <w:rsid w:val="EF6FFDF8"/>
    <w:rsid w:val="EF7232BC"/>
    <w:rsid w:val="EF77E61B"/>
    <w:rsid w:val="EF785CBC"/>
    <w:rsid w:val="EF7A57C8"/>
    <w:rsid w:val="EF7B796B"/>
    <w:rsid w:val="EF7E3719"/>
    <w:rsid w:val="EF7E55D8"/>
    <w:rsid w:val="EF7F4F7F"/>
    <w:rsid w:val="EF7F7CB5"/>
    <w:rsid w:val="EF7F7CCF"/>
    <w:rsid w:val="EF7FADE7"/>
    <w:rsid w:val="EF7FC5D3"/>
    <w:rsid w:val="EF834C8A"/>
    <w:rsid w:val="EF8B6ABD"/>
    <w:rsid w:val="EF942E95"/>
    <w:rsid w:val="EF978102"/>
    <w:rsid w:val="EFABA74B"/>
    <w:rsid w:val="EFAD1413"/>
    <w:rsid w:val="EFAE47F9"/>
    <w:rsid w:val="EFAFB05D"/>
    <w:rsid w:val="EFAFD5BD"/>
    <w:rsid w:val="EFB7F556"/>
    <w:rsid w:val="EFBBCEA2"/>
    <w:rsid w:val="EFBC5FAF"/>
    <w:rsid w:val="EFBDCCF9"/>
    <w:rsid w:val="EFBF2238"/>
    <w:rsid w:val="EFBF2245"/>
    <w:rsid w:val="EFBF7954"/>
    <w:rsid w:val="EFBFB76D"/>
    <w:rsid w:val="EFBFC1AC"/>
    <w:rsid w:val="EFCF207E"/>
    <w:rsid w:val="EFCFEEB9"/>
    <w:rsid w:val="EFD14E9B"/>
    <w:rsid w:val="EFD80549"/>
    <w:rsid w:val="EFDAE106"/>
    <w:rsid w:val="EFDBAD5D"/>
    <w:rsid w:val="EFDC9800"/>
    <w:rsid w:val="EFDF2D4C"/>
    <w:rsid w:val="EFDFC1C7"/>
    <w:rsid w:val="EFDFE880"/>
    <w:rsid w:val="EFDFEE96"/>
    <w:rsid w:val="EFE73EC6"/>
    <w:rsid w:val="EFE7A5F3"/>
    <w:rsid w:val="EFEB3865"/>
    <w:rsid w:val="EFEB82E9"/>
    <w:rsid w:val="EFEB920A"/>
    <w:rsid w:val="EFEBA815"/>
    <w:rsid w:val="EFEBEAE5"/>
    <w:rsid w:val="EFEDCF0C"/>
    <w:rsid w:val="EFEEC79B"/>
    <w:rsid w:val="EFEF040F"/>
    <w:rsid w:val="EFEF6F52"/>
    <w:rsid w:val="EFEF8AEB"/>
    <w:rsid w:val="EFEFA229"/>
    <w:rsid w:val="EFEFBF0B"/>
    <w:rsid w:val="EFEFE719"/>
    <w:rsid w:val="EFF07EC9"/>
    <w:rsid w:val="EFF64A6D"/>
    <w:rsid w:val="EFF70806"/>
    <w:rsid w:val="EFF7849B"/>
    <w:rsid w:val="EFF789D0"/>
    <w:rsid w:val="EFF9D259"/>
    <w:rsid w:val="EFFB41DB"/>
    <w:rsid w:val="EFFB856B"/>
    <w:rsid w:val="EFFBB665"/>
    <w:rsid w:val="EFFBE742"/>
    <w:rsid w:val="EFFBFEA9"/>
    <w:rsid w:val="EFFC200F"/>
    <w:rsid w:val="EFFD760C"/>
    <w:rsid w:val="EFFD77A2"/>
    <w:rsid w:val="EFFE21BC"/>
    <w:rsid w:val="EFFE3EA3"/>
    <w:rsid w:val="EFFE7EFB"/>
    <w:rsid w:val="EFFE9E04"/>
    <w:rsid w:val="EFFEC890"/>
    <w:rsid w:val="EFFEDFE6"/>
    <w:rsid w:val="EFFF2384"/>
    <w:rsid w:val="EFFF46D0"/>
    <w:rsid w:val="EFFF4BC2"/>
    <w:rsid w:val="EFFF50B0"/>
    <w:rsid w:val="EFFF786C"/>
    <w:rsid w:val="EFFF80DF"/>
    <w:rsid w:val="EFFF8A90"/>
    <w:rsid w:val="EFFFA37E"/>
    <w:rsid w:val="EFFFCDD4"/>
    <w:rsid w:val="F02F3866"/>
    <w:rsid w:val="F02FF3A0"/>
    <w:rsid w:val="F063F3E1"/>
    <w:rsid w:val="F07B6AE4"/>
    <w:rsid w:val="F07E55FB"/>
    <w:rsid w:val="F07FE2F8"/>
    <w:rsid w:val="F0A09C7A"/>
    <w:rsid w:val="F0BFC34B"/>
    <w:rsid w:val="F0DEFEAB"/>
    <w:rsid w:val="F0EF7E7C"/>
    <w:rsid w:val="F10DC72E"/>
    <w:rsid w:val="F11D3879"/>
    <w:rsid w:val="F17B4A75"/>
    <w:rsid w:val="F17F14CA"/>
    <w:rsid w:val="F17FF848"/>
    <w:rsid w:val="F1DD48A2"/>
    <w:rsid w:val="F1EDA504"/>
    <w:rsid w:val="F1EF20DD"/>
    <w:rsid w:val="F1EF6A00"/>
    <w:rsid w:val="F1F3A819"/>
    <w:rsid w:val="F1F70F7B"/>
    <w:rsid w:val="F1FC50EA"/>
    <w:rsid w:val="F1FD213F"/>
    <w:rsid w:val="F1FF4E16"/>
    <w:rsid w:val="F217AE02"/>
    <w:rsid w:val="F2BBD581"/>
    <w:rsid w:val="F2DF8C18"/>
    <w:rsid w:val="F2EEB5F4"/>
    <w:rsid w:val="F2F729BA"/>
    <w:rsid w:val="F2F9F712"/>
    <w:rsid w:val="F2FB6070"/>
    <w:rsid w:val="F2FD3E99"/>
    <w:rsid w:val="F2FDB939"/>
    <w:rsid w:val="F2FF3C71"/>
    <w:rsid w:val="F2FFCFE2"/>
    <w:rsid w:val="F31776D9"/>
    <w:rsid w:val="F33FA9E7"/>
    <w:rsid w:val="F35B847E"/>
    <w:rsid w:val="F36EE97C"/>
    <w:rsid w:val="F3771248"/>
    <w:rsid w:val="F39D50A2"/>
    <w:rsid w:val="F3A7C4D8"/>
    <w:rsid w:val="F3AC5147"/>
    <w:rsid w:val="F3AD98B5"/>
    <w:rsid w:val="F3AF857F"/>
    <w:rsid w:val="F3B2BC4C"/>
    <w:rsid w:val="F3B51A17"/>
    <w:rsid w:val="F3BB7D74"/>
    <w:rsid w:val="F3BE607A"/>
    <w:rsid w:val="F3BEFF30"/>
    <w:rsid w:val="F3DF7394"/>
    <w:rsid w:val="F3E3ABA2"/>
    <w:rsid w:val="F3E3BE99"/>
    <w:rsid w:val="F3EC8E91"/>
    <w:rsid w:val="F3EE8207"/>
    <w:rsid w:val="F3EF1180"/>
    <w:rsid w:val="F3EF2F4A"/>
    <w:rsid w:val="F3EF8FBB"/>
    <w:rsid w:val="F3F55E54"/>
    <w:rsid w:val="F3FAC6DA"/>
    <w:rsid w:val="F3FC60ED"/>
    <w:rsid w:val="F3FD6DC1"/>
    <w:rsid w:val="F3FE0F64"/>
    <w:rsid w:val="F3FF01C3"/>
    <w:rsid w:val="F3FF5D48"/>
    <w:rsid w:val="F3FF8A65"/>
    <w:rsid w:val="F3FFC7F3"/>
    <w:rsid w:val="F3FFEE26"/>
    <w:rsid w:val="F42EDB0E"/>
    <w:rsid w:val="F43F3735"/>
    <w:rsid w:val="F47D63D0"/>
    <w:rsid w:val="F47F8C74"/>
    <w:rsid w:val="F47FF6AC"/>
    <w:rsid w:val="F4AAEC72"/>
    <w:rsid w:val="F4B50556"/>
    <w:rsid w:val="F4BE214C"/>
    <w:rsid w:val="F4CC8A2B"/>
    <w:rsid w:val="F4DAD429"/>
    <w:rsid w:val="F4DBBE47"/>
    <w:rsid w:val="F4E62327"/>
    <w:rsid w:val="F4ED35F6"/>
    <w:rsid w:val="F4F7B0D7"/>
    <w:rsid w:val="F4F8D496"/>
    <w:rsid w:val="F4FB360D"/>
    <w:rsid w:val="F4FD8693"/>
    <w:rsid w:val="F4FF14C1"/>
    <w:rsid w:val="F4FF6AFA"/>
    <w:rsid w:val="F523F972"/>
    <w:rsid w:val="F535D848"/>
    <w:rsid w:val="F5572094"/>
    <w:rsid w:val="F576F61F"/>
    <w:rsid w:val="F57ABE51"/>
    <w:rsid w:val="F57F5DB9"/>
    <w:rsid w:val="F57F825B"/>
    <w:rsid w:val="F58CEBAE"/>
    <w:rsid w:val="F58F64D4"/>
    <w:rsid w:val="F59C5A50"/>
    <w:rsid w:val="F59F54E7"/>
    <w:rsid w:val="F5A2B7BB"/>
    <w:rsid w:val="F5AD3D64"/>
    <w:rsid w:val="F5B78691"/>
    <w:rsid w:val="F5BF9F8B"/>
    <w:rsid w:val="F5BFD6E1"/>
    <w:rsid w:val="F5C80684"/>
    <w:rsid w:val="F5CF59D1"/>
    <w:rsid w:val="F5DBDFB5"/>
    <w:rsid w:val="F5DFF1F5"/>
    <w:rsid w:val="F5E58C3A"/>
    <w:rsid w:val="F5E9CCF6"/>
    <w:rsid w:val="F5EB4BF4"/>
    <w:rsid w:val="F5EDB4F0"/>
    <w:rsid w:val="F5EFCC7C"/>
    <w:rsid w:val="F5F43040"/>
    <w:rsid w:val="F5F6FBD6"/>
    <w:rsid w:val="F5F7AD9B"/>
    <w:rsid w:val="F5F7F55D"/>
    <w:rsid w:val="F5F82209"/>
    <w:rsid w:val="F5FAFB99"/>
    <w:rsid w:val="F5FBCD33"/>
    <w:rsid w:val="F5FC0CC1"/>
    <w:rsid w:val="F5FC6C42"/>
    <w:rsid w:val="F5FE716B"/>
    <w:rsid w:val="F5FF1EE7"/>
    <w:rsid w:val="F5FF6751"/>
    <w:rsid w:val="F5FFA712"/>
    <w:rsid w:val="F5FFF321"/>
    <w:rsid w:val="F6151156"/>
    <w:rsid w:val="F639CAA6"/>
    <w:rsid w:val="F63A3A12"/>
    <w:rsid w:val="F63AC66A"/>
    <w:rsid w:val="F63CB20D"/>
    <w:rsid w:val="F63E13E9"/>
    <w:rsid w:val="F65BAAE3"/>
    <w:rsid w:val="F66F4232"/>
    <w:rsid w:val="F66FDD3F"/>
    <w:rsid w:val="F67F80D9"/>
    <w:rsid w:val="F6BBE038"/>
    <w:rsid w:val="F6BE110D"/>
    <w:rsid w:val="F6C5E7CB"/>
    <w:rsid w:val="F6CD7544"/>
    <w:rsid w:val="F6D20A1D"/>
    <w:rsid w:val="F6D68DB6"/>
    <w:rsid w:val="F6D80A32"/>
    <w:rsid w:val="F6DF0D26"/>
    <w:rsid w:val="F6DF5B37"/>
    <w:rsid w:val="F6ED3561"/>
    <w:rsid w:val="F6F20AC1"/>
    <w:rsid w:val="F6F560AF"/>
    <w:rsid w:val="F6FB9661"/>
    <w:rsid w:val="F6FBD591"/>
    <w:rsid w:val="F6FF31C7"/>
    <w:rsid w:val="F6FF895C"/>
    <w:rsid w:val="F6FF9F91"/>
    <w:rsid w:val="F6FFDD89"/>
    <w:rsid w:val="F70F72C5"/>
    <w:rsid w:val="F71648B6"/>
    <w:rsid w:val="F7174AE7"/>
    <w:rsid w:val="F71F400E"/>
    <w:rsid w:val="F72B6969"/>
    <w:rsid w:val="F737A411"/>
    <w:rsid w:val="F73B449B"/>
    <w:rsid w:val="F73D1106"/>
    <w:rsid w:val="F73D176B"/>
    <w:rsid w:val="F73D237A"/>
    <w:rsid w:val="F74DD3B5"/>
    <w:rsid w:val="F757E1B2"/>
    <w:rsid w:val="F75E8964"/>
    <w:rsid w:val="F75F0705"/>
    <w:rsid w:val="F75F4103"/>
    <w:rsid w:val="F75F6843"/>
    <w:rsid w:val="F769C937"/>
    <w:rsid w:val="F76BFB5C"/>
    <w:rsid w:val="F76E1E39"/>
    <w:rsid w:val="F76E9D10"/>
    <w:rsid w:val="F76F0A3F"/>
    <w:rsid w:val="F76F106D"/>
    <w:rsid w:val="F76F2F55"/>
    <w:rsid w:val="F774537B"/>
    <w:rsid w:val="F7769CF4"/>
    <w:rsid w:val="F7774B32"/>
    <w:rsid w:val="F778D7D7"/>
    <w:rsid w:val="F77B1E6F"/>
    <w:rsid w:val="F77C336E"/>
    <w:rsid w:val="F77C5399"/>
    <w:rsid w:val="F77D9A1B"/>
    <w:rsid w:val="F77EDDBB"/>
    <w:rsid w:val="F77F0CC3"/>
    <w:rsid w:val="F77F1237"/>
    <w:rsid w:val="F77F45D4"/>
    <w:rsid w:val="F77F6485"/>
    <w:rsid w:val="F77FBE47"/>
    <w:rsid w:val="F77FBF19"/>
    <w:rsid w:val="F77FD128"/>
    <w:rsid w:val="F78761A6"/>
    <w:rsid w:val="F78F3398"/>
    <w:rsid w:val="F78FC8DE"/>
    <w:rsid w:val="F799E334"/>
    <w:rsid w:val="F79B2A9F"/>
    <w:rsid w:val="F79BE99D"/>
    <w:rsid w:val="F79D7569"/>
    <w:rsid w:val="F79EEE9E"/>
    <w:rsid w:val="F7A76264"/>
    <w:rsid w:val="F7ABAFFF"/>
    <w:rsid w:val="F7AD018C"/>
    <w:rsid w:val="F7AE0F87"/>
    <w:rsid w:val="F7AFF258"/>
    <w:rsid w:val="F7B65B49"/>
    <w:rsid w:val="F7BB89D9"/>
    <w:rsid w:val="F7BD2162"/>
    <w:rsid w:val="F7BD73DA"/>
    <w:rsid w:val="F7BF1B3F"/>
    <w:rsid w:val="F7BF52AF"/>
    <w:rsid w:val="F7BF61B8"/>
    <w:rsid w:val="F7BF91F0"/>
    <w:rsid w:val="F7BF929F"/>
    <w:rsid w:val="F7BFE428"/>
    <w:rsid w:val="F7C76000"/>
    <w:rsid w:val="F7C9A888"/>
    <w:rsid w:val="F7CADDEE"/>
    <w:rsid w:val="F7CB0B19"/>
    <w:rsid w:val="F7CD1E1A"/>
    <w:rsid w:val="F7CF25AF"/>
    <w:rsid w:val="F7CFA3D5"/>
    <w:rsid w:val="F7D15AF8"/>
    <w:rsid w:val="F7D5B1A4"/>
    <w:rsid w:val="F7D5EAE4"/>
    <w:rsid w:val="F7D90099"/>
    <w:rsid w:val="F7DA417F"/>
    <w:rsid w:val="F7DA8FF8"/>
    <w:rsid w:val="F7DABA43"/>
    <w:rsid w:val="F7DDBD0B"/>
    <w:rsid w:val="F7DF4555"/>
    <w:rsid w:val="F7DF50E3"/>
    <w:rsid w:val="F7DF8655"/>
    <w:rsid w:val="F7DF8A53"/>
    <w:rsid w:val="F7DFB288"/>
    <w:rsid w:val="F7DFF7CD"/>
    <w:rsid w:val="F7EA9FB5"/>
    <w:rsid w:val="F7EAD370"/>
    <w:rsid w:val="F7EBC173"/>
    <w:rsid w:val="F7EC545B"/>
    <w:rsid w:val="F7ED7CA5"/>
    <w:rsid w:val="F7EF9F4B"/>
    <w:rsid w:val="F7EFBED3"/>
    <w:rsid w:val="F7EFC642"/>
    <w:rsid w:val="F7F30EA2"/>
    <w:rsid w:val="F7F4E0EC"/>
    <w:rsid w:val="F7F628AC"/>
    <w:rsid w:val="F7F64402"/>
    <w:rsid w:val="F7F7369D"/>
    <w:rsid w:val="F7F79A0B"/>
    <w:rsid w:val="F7F79DB0"/>
    <w:rsid w:val="F7F7DD17"/>
    <w:rsid w:val="F7F9D9BA"/>
    <w:rsid w:val="F7FA7362"/>
    <w:rsid w:val="F7FAC924"/>
    <w:rsid w:val="F7FB5ED5"/>
    <w:rsid w:val="F7FB9F36"/>
    <w:rsid w:val="F7FBBBC5"/>
    <w:rsid w:val="F7FC1FCC"/>
    <w:rsid w:val="F7FC2B25"/>
    <w:rsid w:val="F7FC34E1"/>
    <w:rsid w:val="F7FC5001"/>
    <w:rsid w:val="F7FD7A51"/>
    <w:rsid w:val="F7FD8BBC"/>
    <w:rsid w:val="F7FE1503"/>
    <w:rsid w:val="F7FE53BE"/>
    <w:rsid w:val="F7FE63ED"/>
    <w:rsid w:val="F7FF094A"/>
    <w:rsid w:val="F7FF2005"/>
    <w:rsid w:val="F7FF2062"/>
    <w:rsid w:val="F7FF3E0D"/>
    <w:rsid w:val="F7FF44E1"/>
    <w:rsid w:val="F7FF5C4E"/>
    <w:rsid w:val="F7FF8BA4"/>
    <w:rsid w:val="F7FF9036"/>
    <w:rsid w:val="F7FF9149"/>
    <w:rsid w:val="F7FF914A"/>
    <w:rsid w:val="F7FF98CC"/>
    <w:rsid w:val="F7FFA908"/>
    <w:rsid w:val="F7FFD698"/>
    <w:rsid w:val="F7FFDBA6"/>
    <w:rsid w:val="F83B9CB9"/>
    <w:rsid w:val="F83EAD3C"/>
    <w:rsid w:val="F8675E6A"/>
    <w:rsid w:val="F86EB22A"/>
    <w:rsid w:val="F87FD6EE"/>
    <w:rsid w:val="F8B7B82E"/>
    <w:rsid w:val="F8BE314F"/>
    <w:rsid w:val="F8BE9CDC"/>
    <w:rsid w:val="F8CBBDF3"/>
    <w:rsid w:val="F8E42C09"/>
    <w:rsid w:val="F8EF3BD4"/>
    <w:rsid w:val="F8EF91AD"/>
    <w:rsid w:val="F8FFB73B"/>
    <w:rsid w:val="F91BE60D"/>
    <w:rsid w:val="F91D1D67"/>
    <w:rsid w:val="F925B9F4"/>
    <w:rsid w:val="F94F619A"/>
    <w:rsid w:val="F95650D4"/>
    <w:rsid w:val="F973F0F7"/>
    <w:rsid w:val="F97DB187"/>
    <w:rsid w:val="F98BC9C4"/>
    <w:rsid w:val="F99F7B28"/>
    <w:rsid w:val="F9A28376"/>
    <w:rsid w:val="F9AB285E"/>
    <w:rsid w:val="F9BBF804"/>
    <w:rsid w:val="F9BD9589"/>
    <w:rsid w:val="F9D8F20C"/>
    <w:rsid w:val="F9D9FD96"/>
    <w:rsid w:val="F9DE9F31"/>
    <w:rsid w:val="F9DF5699"/>
    <w:rsid w:val="F9DF8149"/>
    <w:rsid w:val="F9DFA73D"/>
    <w:rsid w:val="F9DFC1FD"/>
    <w:rsid w:val="F9DFC87F"/>
    <w:rsid w:val="F9E6DD03"/>
    <w:rsid w:val="F9E792A9"/>
    <w:rsid w:val="F9E7B77B"/>
    <w:rsid w:val="F9E97F9B"/>
    <w:rsid w:val="F9EF8B56"/>
    <w:rsid w:val="F9F43945"/>
    <w:rsid w:val="F9F558EE"/>
    <w:rsid w:val="F9FB1B57"/>
    <w:rsid w:val="F9FB67C4"/>
    <w:rsid w:val="F9FBAB74"/>
    <w:rsid w:val="F9FDDE83"/>
    <w:rsid w:val="F9FE5E6E"/>
    <w:rsid w:val="F9FEE067"/>
    <w:rsid w:val="F9FF192E"/>
    <w:rsid w:val="F9FF39D1"/>
    <w:rsid w:val="F9FF817A"/>
    <w:rsid w:val="F9FF912D"/>
    <w:rsid w:val="FA2356B3"/>
    <w:rsid w:val="FA3E686A"/>
    <w:rsid w:val="FA56D0BC"/>
    <w:rsid w:val="FA75276A"/>
    <w:rsid w:val="FA799CA7"/>
    <w:rsid w:val="FA79BD52"/>
    <w:rsid w:val="FA7E0972"/>
    <w:rsid w:val="FA7E6536"/>
    <w:rsid w:val="FAAA7BD5"/>
    <w:rsid w:val="FAAB8F1B"/>
    <w:rsid w:val="FAAFF2A1"/>
    <w:rsid w:val="FAB5A10F"/>
    <w:rsid w:val="FABDE7A6"/>
    <w:rsid w:val="FABE537F"/>
    <w:rsid w:val="FAC61C36"/>
    <w:rsid w:val="FAC65669"/>
    <w:rsid w:val="FADDA9F5"/>
    <w:rsid w:val="FADF4112"/>
    <w:rsid w:val="FAE12141"/>
    <w:rsid w:val="FAEE8F03"/>
    <w:rsid w:val="FAEF47B0"/>
    <w:rsid w:val="FAEF5B2A"/>
    <w:rsid w:val="FAEFC113"/>
    <w:rsid w:val="FAF57C67"/>
    <w:rsid w:val="FAF6AE42"/>
    <w:rsid w:val="FAFBF141"/>
    <w:rsid w:val="FAFF1D75"/>
    <w:rsid w:val="FAFF4037"/>
    <w:rsid w:val="FAFF9100"/>
    <w:rsid w:val="FAFFB72A"/>
    <w:rsid w:val="FAFFBEA4"/>
    <w:rsid w:val="FAFFE947"/>
    <w:rsid w:val="FB253C8A"/>
    <w:rsid w:val="FB35C5FA"/>
    <w:rsid w:val="FB378E46"/>
    <w:rsid w:val="FB3AAB43"/>
    <w:rsid w:val="FB46267A"/>
    <w:rsid w:val="FB4F8DC3"/>
    <w:rsid w:val="FB57EC3B"/>
    <w:rsid w:val="FB5DC769"/>
    <w:rsid w:val="FB5E416E"/>
    <w:rsid w:val="FB65C4B7"/>
    <w:rsid w:val="FB6DCF15"/>
    <w:rsid w:val="FB6F8CE8"/>
    <w:rsid w:val="FB73BBDE"/>
    <w:rsid w:val="FB76FC83"/>
    <w:rsid w:val="FB79E07E"/>
    <w:rsid w:val="FB7A998B"/>
    <w:rsid w:val="FB7B8758"/>
    <w:rsid w:val="FB7F8045"/>
    <w:rsid w:val="FB8F22E0"/>
    <w:rsid w:val="FB9B0E51"/>
    <w:rsid w:val="FB9BBD16"/>
    <w:rsid w:val="FB9F3792"/>
    <w:rsid w:val="FBA76657"/>
    <w:rsid w:val="FBB450B3"/>
    <w:rsid w:val="FBB7A4C5"/>
    <w:rsid w:val="FBB7C01F"/>
    <w:rsid w:val="FBBBB82D"/>
    <w:rsid w:val="FBBC014C"/>
    <w:rsid w:val="FBBD2797"/>
    <w:rsid w:val="FBBDDF8B"/>
    <w:rsid w:val="FBBE3A84"/>
    <w:rsid w:val="FBBF206E"/>
    <w:rsid w:val="FBBFB605"/>
    <w:rsid w:val="FBCACC92"/>
    <w:rsid w:val="FBCF3FB9"/>
    <w:rsid w:val="FBCF40C2"/>
    <w:rsid w:val="FBCFA661"/>
    <w:rsid w:val="FBD3D155"/>
    <w:rsid w:val="FBD5BC9F"/>
    <w:rsid w:val="FBD5F50A"/>
    <w:rsid w:val="FBD70DD1"/>
    <w:rsid w:val="FBD75B9D"/>
    <w:rsid w:val="FBDD1ABF"/>
    <w:rsid w:val="FBDD2A31"/>
    <w:rsid w:val="FBDE6EA9"/>
    <w:rsid w:val="FBDF0593"/>
    <w:rsid w:val="FBDF1AB8"/>
    <w:rsid w:val="FBDF8D9B"/>
    <w:rsid w:val="FBDF9865"/>
    <w:rsid w:val="FBDFD995"/>
    <w:rsid w:val="FBDFFF75"/>
    <w:rsid w:val="FBE4D396"/>
    <w:rsid w:val="FBE7322B"/>
    <w:rsid w:val="FBE73788"/>
    <w:rsid w:val="FBEA5DEF"/>
    <w:rsid w:val="FBEBD66C"/>
    <w:rsid w:val="FBEE310D"/>
    <w:rsid w:val="FBEE3F5A"/>
    <w:rsid w:val="FBEEC390"/>
    <w:rsid w:val="FBEF0618"/>
    <w:rsid w:val="FBEF0777"/>
    <w:rsid w:val="FBEF3722"/>
    <w:rsid w:val="FBEFB627"/>
    <w:rsid w:val="FBEFD209"/>
    <w:rsid w:val="FBF2C639"/>
    <w:rsid w:val="FBF3676E"/>
    <w:rsid w:val="FBF399C2"/>
    <w:rsid w:val="FBF4F7CE"/>
    <w:rsid w:val="FBF57CDE"/>
    <w:rsid w:val="FBF5F7B5"/>
    <w:rsid w:val="FBF647D8"/>
    <w:rsid w:val="FBF659DE"/>
    <w:rsid w:val="FBF70A97"/>
    <w:rsid w:val="FBF70B33"/>
    <w:rsid w:val="FBF70D4E"/>
    <w:rsid w:val="FBF74EFE"/>
    <w:rsid w:val="FBF7DAF2"/>
    <w:rsid w:val="FBFA3CFC"/>
    <w:rsid w:val="FBFAB591"/>
    <w:rsid w:val="FBFACEDF"/>
    <w:rsid w:val="FBFB9E99"/>
    <w:rsid w:val="FBFB9F8B"/>
    <w:rsid w:val="FBFBB207"/>
    <w:rsid w:val="FBFD01EC"/>
    <w:rsid w:val="FBFD31F4"/>
    <w:rsid w:val="FBFD424C"/>
    <w:rsid w:val="FBFD8558"/>
    <w:rsid w:val="FBFDA81C"/>
    <w:rsid w:val="FBFDD896"/>
    <w:rsid w:val="FBFE2997"/>
    <w:rsid w:val="FBFEFE5A"/>
    <w:rsid w:val="FBFF0D61"/>
    <w:rsid w:val="FBFF475F"/>
    <w:rsid w:val="FBFF5490"/>
    <w:rsid w:val="FBFF6292"/>
    <w:rsid w:val="FBFF9364"/>
    <w:rsid w:val="FBFFB300"/>
    <w:rsid w:val="FBFFB7A4"/>
    <w:rsid w:val="FBFFBA67"/>
    <w:rsid w:val="FBFFC67C"/>
    <w:rsid w:val="FC2F1C5D"/>
    <w:rsid w:val="FC37FDB6"/>
    <w:rsid w:val="FC39E20B"/>
    <w:rsid w:val="FC440967"/>
    <w:rsid w:val="FC4E9F65"/>
    <w:rsid w:val="FC5BB959"/>
    <w:rsid w:val="FC6F8DF8"/>
    <w:rsid w:val="FC7778E5"/>
    <w:rsid w:val="FC7ECF2E"/>
    <w:rsid w:val="FC7FF4E1"/>
    <w:rsid w:val="FC9D4D25"/>
    <w:rsid w:val="FCAFB7CB"/>
    <w:rsid w:val="FCAFC210"/>
    <w:rsid w:val="FCBDED48"/>
    <w:rsid w:val="FCBFC1BD"/>
    <w:rsid w:val="FCC7EF9A"/>
    <w:rsid w:val="FCD96EA7"/>
    <w:rsid w:val="FCDD17BA"/>
    <w:rsid w:val="FCE4D5E1"/>
    <w:rsid w:val="FCE74F65"/>
    <w:rsid w:val="FCEEABA4"/>
    <w:rsid w:val="FCF60369"/>
    <w:rsid w:val="FCF6C088"/>
    <w:rsid w:val="FCF6FF5D"/>
    <w:rsid w:val="FCF73332"/>
    <w:rsid w:val="FCF7798C"/>
    <w:rsid w:val="FCFB4988"/>
    <w:rsid w:val="FCFB6037"/>
    <w:rsid w:val="FCFB749F"/>
    <w:rsid w:val="FCFD6F8E"/>
    <w:rsid w:val="FCFD941E"/>
    <w:rsid w:val="FCFDA761"/>
    <w:rsid w:val="FCFDE46F"/>
    <w:rsid w:val="FCFF0F10"/>
    <w:rsid w:val="FCFF3F77"/>
    <w:rsid w:val="FD1C3B8F"/>
    <w:rsid w:val="FD34F7B7"/>
    <w:rsid w:val="FD372887"/>
    <w:rsid w:val="FD3F9056"/>
    <w:rsid w:val="FD4F1875"/>
    <w:rsid w:val="FD57C1AA"/>
    <w:rsid w:val="FD59E199"/>
    <w:rsid w:val="FD5B2496"/>
    <w:rsid w:val="FD5BA1CD"/>
    <w:rsid w:val="FD5CF564"/>
    <w:rsid w:val="FD679A10"/>
    <w:rsid w:val="FD6D4438"/>
    <w:rsid w:val="FD6F6D02"/>
    <w:rsid w:val="FD6FBB26"/>
    <w:rsid w:val="FD73696D"/>
    <w:rsid w:val="FD76887B"/>
    <w:rsid w:val="FD7762FC"/>
    <w:rsid w:val="FD7ACA4F"/>
    <w:rsid w:val="FD7BBAF8"/>
    <w:rsid w:val="FD7BD91D"/>
    <w:rsid w:val="FD7C4211"/>
    <w:rsid w:val="FD7D08A6"/>
    <w:rsid w:val="FD7D0E31"/>
    <w:rsid w:val="FD7E6DB1"/>
    <w:rsid w:val="FD7EACF6"/>
    <w:rsid w:val="FD7EE166"/>
    <w:rsid w:val="FD7EFD73"/>
    <w:rsid w:val="FD7F1343"/>
    <w:rsid w:val="FD7FB242"/>
    <w:rsid w:val="FD7FF7D9"/>
    <w:rsid w:val="FD85874D"/>
    <w:rsid w:val="FD8BFF32"/>
    <w:rsid w:val="FD8F3034"/>
    <w:rsid w:val="FD965952"/>
    <w:rsid w:val="FD9DED8A"/>
    <w:rsid w:val="FD9F7707"/>
    <w:rsid w:val="FDA7359B"/>
    <w:rsid w:val="FDAD3F11"/>
    <w:rsid w:val="FDAEDE28"/>
    <w:rsid w:val="FDB144BB"/>
    <w:rsid w:val="FDB313F5"/>
    <w:rsid w:val="FDB52747"/>
    <w:rsid w:val="FDB61063"/>
    <w:rsid w:val="FDB77CC7"/>
    <w:rsid w:val="FDBCB10F"/>
    <w:rsid w:val="FDBF783C"/>
    <w:rsid w:val="FDBFA078"/>
    <w:rsid w:val="FDBFB49E"/>
    <w:rsid w:val="FDC7C31E"/>
    <w:rsid w:val="FDCB068A"/>
    <w:rsid w:val="FDCE016B"/>
    <w:rsid w:val="FDCF5A4D"/>
    <w:rsid w:val="FDD22678"/>
    <w:rsid w:val="FDD77CEE"/>
    <w:rsid w:val="FDD94947"/>
    <w:rsid w:val="FDDA71AE"/>
    <w:rsid w:val="FDDC5575"/>
    <w:rsid w:val="FDDF9BC5"/>
    <w:rsid w:val="FDDFD2FE"/>
    <w:rsid w:val="FDE29009"/>
    <w:rsid w:val="FDE5A231"/>
    <w:rsid w:val="FDE5CE74"/>
    <w:rsid w:val="FDE655F1"/>
    <w:rsid w:val="FDEA76D9"/>
    <w:rsid w:val="FDEF3B6F"/>
    <w:rsid w:val="FDEFAA7A"/>
    <w:rsid w:val="FDEFE5EB"/>
    <w:rsid w:val="FDEFF4BE"/>
    <w:rsid w:val="FDF04330"/>
    <w:rsid w:val="FDF3047A"/>
    <w:rsid w:val="FDF42B18"/>
    <w:rsid w:val="FDF53118"/>
    <w:rsid w:val="FDF68BF4"/>
    <w:rsid w:val="FDF73172"/>
    <w:rsid w:val="FDF74205"/>
    <w:rsid w:val="FDF79BCE"/>
    <w:rsid w:val="FDFA46B9"/>
    <w:rsid w:val="FDFAB55A"/>
    <w:rsid w:val="FDFAE71C"/>
    <w:rsid w:val="FDFB11C8"/>
    <w:rsid w:val="FDFB2FC2"/>
    <w:rsid w:val="FDFB600D"/>
    <w:rsid w:val="FDFBE2F4"/>
    <w:rsid w:val="FDFCD84F"/>
    <w:rsid w:val="FDFD195B"/>
    <w:rsid w:val="FDFD5937"/>
    <w:rsid w:val="FDFD5B43"/>
    <w:rsid w:val="FDFD6135"/>
    <w:rsid w:val="FDFD9F16"/>
    <w:rsid w:val="FDFDBD0E"/>
    <w:rsid w:val="FDFDD020"/>
    <w:rsid w:val="FDFE7E25"/>
    <w:rsid w:val="FDFEC779"/>
    <w:rsid w:val="FDFF0C8F"/>
    <w:rsid w:val="FDFF189C"/>
    <w:rsid w:val="FDFF4DD2"/>
    <w:rsid w:val="FDFF5E1E"/>
    <w:rsid w:val="FDFF70C5"/>
    <w:rsid w:val="FDFF8877"/>
    <w:rsid w:val="FDFFA649"/>
    <w:rsid w:val="FDFFE2C2"/>
    <w:rsid w:val="FE0D73C7"/>
    <w:rsid w:val="FE0F022B"/>
    <w:rsid w:val="FE2B0716"/>
    <w:rsid w:val="FE3CC075"/>
    <w:rsid w:val="FE5BE431"/>
    <w:rsid w:val="FE5FA534"/>
    <w:rsid w:val="FE6E1898"/>
    <w:rsid w:val="FE6E8687"/>
    <w:rsid w:val="FE73C2AD"/>
    <w:rsid w:val="FE759C27"/>
    <w:rsid w:val="FE765107"/>
    <w:rsid w:val="FE7775AB"/>
    <w:rsid w:val="FE77F8A6"/>
    <w:rsid w:val="FE7BE3B6"/>
    <w:rsid w:val="FE7D20A5"/>
    <w:rsid w:val="FE7E3FEE"/>
    <w:rsid w:val="FE7F1F8A"/>
    <w:rsid w:val="FE7F3E15"/>
    <w:rsid w:val="FE7F4A71"/>
    <w:rsid w:val="FE7FE571"/>
    <w:rsid w:val="FE7FE9BE"/>
    <w:rsid w:val="FE8B4D6D"/>
    <w:rsid w:val="FE96EE6F"/>
    <w:rsid w:val="FE9BC8C6"/>
    <w:rsid w:val="FE9CAED9"/>
    <w:rsid w:val="FE9E3613"/>
    <w:rsid w:val="FEAAA826"/>
    <w:rsid w:val="FEAB286F"/>
    <w:rsid w:val="FEAB888F"/>
    <w:rsid w:val="FEAC2535"/>
    <w:rsid w:val="FEAF5DD7"/>
    <w:rsid w:val="FEB33FC5"/>
    <w:rsid w:val="FEB3A780"/>
    <w:rsid w:val="FEB53D02"/>
    <w:rsid w:val="FEB74FFA"/>
    <w:rsid w:val="FEB7B32D"/>
    <w:rsid w:val="FEB7D6FD"/>
    <w:rsid w:val="FEBAAF43"/>
    <w:rsid w:val="FEBBA30C"/>
    <w:rsid w:val="FEBDDDDA"/>
    <w:rsid w:val="FEBE0263"/>
    <w:rsid w:val="FEBF611A"/>
    <w:rsid w:val="FEBF61DE"/>
    <w:rsid w:val="FEC9AA8C"/>
    <w:rsid w:val="FECB936A"/>
    <w:rsid w:val="FECDA3B6"/>
    <w:rsid w:val="FECF05A0"/>
    <w:rsid w:val="FECF8A04"/>
    <w:rsid w:val="FECFF1EF"/>
    <w:rsid w:val="FED718AF"/>
    <w:rsid w:val="FEDBBB96"/>
    <w:rsid w:val="FEDD30A9"/>
    <w:rsid w:val="FEDF1B44"/>
    <w:rsid w:val="FEDF40E8"/>
    <w:rsid w:val="FEDF4702"/>
    <w:rsid w:val="FEDF4F02"/>
    <w:rsid w:val="FEE64E07"/>
    <w:rsid w:val="FEE73471"/>
    <w:rsid w:val="FEE740AB"/>
    <w:rsid w:val="FEE9FF03"/>
    <w:rsid w:val="FEEACEA7"/>
    <w:rsid w:val="FEEB054E"/>
    <w:rsid w:val="FEEBEE0D"/>
    <w:rsid w:val="FEEDB7C0"/>
    <w:rsid w:val="FEEF0905"/>
    <w:rsid w:val="FEEF4A26"/>
    <w:rsid w:val="FEEFF9AA"/>
    <w:rsid w:val="FEEFFAE6"/>
    <w:rsid w:val="FEF08671"/>
    <w:rsid w:val="FEF3B35C"/>
    <w:rsid w:val="FEF64645"/>
    <w:rsid w:val="FEF65D73"/>
    <w:rsid w:val="FEF6CBE2"/>
    <w:rsid w:val="FEF79314"/>
    <w:rsid w:val="FEF795ED"/>
    <w:rsid w:val="FEF95E11"/>
    <w:rsid w:val="FEF97869"/>
    <w:rsid w:val="FEF9A2C8"/>
    <w:rsid w:val="FEF9BF05"/>
    <w:rsid w:val="FEFAD6D9"/>
    <w:rsid w:val="FEFB60E3"/>
    <w:rsid w:val="FEFBB82F"/>
    <w:rsid w:val="FEFBD790"/>
    <w:rsid w:val="FEFCB0D4"/>
    <w:rsid w:val="FEFCD4C6"/>
    <w:rsid w:val="FEFD1977"/>
    <w:rsid w:val="FEFE2454"/>
    <w:rsid w:val="FEFE886E"/>
    <w:rsid w:val="FEFEA7D6"/>
    <w:rsid w:val="FEFF048A"/>
    <w:rsid w:val="FEFF0DB6"/>
    <w:rsid w:val="FEFF48B5"/>
    <w:rsid w:val="FEFF7C31"/>
    <w:rsid w:val="FEFF8F43"/>
    <w:rsid w:val="FEFFCEBB"/>
    <w:rsid w:val="FEFFE643"/>
    <w:rsid w:val="FEFFFAE8"/>
    <w:rsid w:val="FEFFFBD0"/>
    <w:rsid w:val="FF141403"/>
    <w:rsid w:val="FF1F0E8F"/>
    <w:rsid w:val="FF1F408C"/>
    <w:rsid w:val="FF1FB2CE"/>
    <w:rsid w:val="FF2984B6"/>
    <w:rsid w:val="FF2F76B8"/>
    <w:rsid w:val="FF355209"/>
    <w:rsid w:val="FF357943"/>
    <w:rsid w:val="FF35DB4B"/>
    <w:rsid w:val="FF370793"/>
    <w:rsid w:val="FF3A7B9F"/>
    <w:rsid w:val="FF3B3B8B"/>
    <w:rsid w:val="FF3D2031"/>
    <w:rsid w:val="FF3D24B0"/>
    <w:rsid w:val="FF3DDC08"/>
    <w:rsid w:val="FF3EAE58"/>
    <w:rsid w:val="FF3F081D"/>
    <w:rsid w:val="FF3F67EB"/>
    <w:rsid w:val="FF3F6FF5"/>
    <w:rsid w:val="FF3FC88F"/>
    <w:rsid w:val="FF3FE003"/>
    <w:rsid w:val="FF3FE646"/>
    <w:rsid w:val="FF4F8962"/>
    <w:rsid w:val="FF4FBF92"/>
    <w:rsid w:val="FF5573F9"/>
    <w:rsid w:val="FF5715EB"/>
    <w:rsid w:val="FF5B0128"/>
    <w:rsid w:val="FF5BD616"/>
    <w:rsid w:val="FF5DAF03"/>
    <w:rsid w:val="FF5DC78C"/>
    <w:rsid w:val="FF5E3E01"/>
    <w:rsid w:val="FF5F1EE6"/>
    <w:rsid w:val="FF64E559"/>
    <w:rsid w:val="FF671712"/>
    <w:rsid w:val="FF6B6057"/>
    <w:rsid w:val="FF6B966E"/>
    <w:rsid w:val="FF6BE8A1"/>
    <w:rsid w:val="FF6D2983"/>
    <w:rsid w:val="FF6D68FD"/>
    <w:rsid w:val="FF6D99D6"/>
    <w:rsid w:val="FF6E1B7C"/>
    <w:rsid w:val="FF6E84B7"/>
    <w:rsid w:val="FF6F4868"/>
    <w:rsid w:val="FF6F886D"/>
    <w:rsid w:val="FF6FAA58"/>
    <w:rsid w:val="FF746CC9"/>
    <w:rsid w:val="FF7521DB"/>
    <w:rsid w:val="FF754F55"/>
    <w:rsid w:val="FF771960"/>
    <w:rsid w:val="FF771D92"/>
    <w:rsid w:val="FF779CCB"/>
    <w:rsid w:val="FF77BAFF"/>
    <w:rsid w:val="FF77D514"/>
    <w:rsid w:val="FF77DE45"/>
    <w:rsid w:val="FF77F563"/>
    <w:rsid w:val="FF77F95F"/>
    <w:rsid w:val="FF7A2252"/>
    <w:rsid w:val="FF7B2793"/>
    <w:rsid w:val="FF7B4A00"/>
    <w:rsid w:val="FF7B4D42"/>
    <w:rsid w:val="FF7B6A81"/>
    <w:rsid w:val="FF7B7197"/>
    <w:rsid w:val="FF7BAA8F"/>
    <w:rsid w:val="FF7CEA6A"/>
    <w:rsid w:val="FF7D6AF5"/>
    <w:rsid w:val="FF7D85D7"/>
    <w:rsid w:val="FF7D8DE9"/>
    <w:rsid w:val="FF7DE7D1"/>
    <w:rsid w:val="FF7E2715"/>
    <w:rsid w:val="FF7E4593"/>
    <w:rsid w:val="FF7E6480"/>
    <w:rsid w:val="FF7E6ECF"/>
    <w:rsid w:val="FF7EAE9A"/>
    <w:rsid w:val="FF7ED604"/>
    <w:rsid w:val="FF7EF4DC"/>
    <w:rsid w:val="FF7F1127"/>
    <w:rsid w:val="FF7F2444"/>
    <w:rsid w:val="FF7FAAD2"/>
    <w:rsid w:val="FF7FB914"/>
    <w:rsid w:val="FF7FC08A"/>
    <w:rsid w:val="FF7FDBA6"/>
    <w:rsid w:val="FF7FEAC0"/>
    <w:rsid w:val="FF7FF067"/>
    <w:rsid w:val="FF85069B"/>
    <w:rsid w:val="FF8961AD"/>
    <w:rsid w:val="FF8A5032"/>
    <w:rsid w:val="FF8BB07A"/>
    <w:rsid w:val="FF8F7ACD"/>
    <w:rsid w:val="FF937DCE"/>
    <w:rsid w:val="FF94AF46"/>
    <w:rsid w:val="FF9555A9"/>
    <w:rsid w:val="FF960FBF"/>
    <w:rsid w:val="FF97B4E7"/>
    <w:rsid w:val="FF998809"/>
    <w:rsid w:val="FF9CE8A6"/>
    <w:rsid w:val="FF9E8C69"/>
    <w:rsid w:val="FF9F1B5B"/>
    <w:rsid w:val="FF9F8B6D"/>
    <w:rsid w:val="FF9FEBFA"/>
    <w:rsid w:val="FF9FEF4E"/>
    <w:rsid w:val="FF9FF29C"/>
    <w:rsid w:val="FFA50F18"/>
    <w:rsid w:val="FFA70C4B"/>
    <w:rsid w:val="FFA7F3FF"/>
    <w:rsid w:val="FFAED434"/>
    <w:rsid w:val="FFAF30F3"/>
    <w:rsid w:val="FFAF50B0"/>
    <w:rsid w:val="FFAF68AE"/>
    <w:rsid w:val="FFAF92FE"/>
    <w:rsid w:val="FFAFE245"/>
    <w:rsid w:val="FFB0FD09"/>
    <w:rsid w:val="FFB14106"/>
    <w:rsid w:val="FFB3EAB6"/>
    <w:rsid w:val="FFB4BAB4"/>
    <w:rsid w:val="FFB50CE6"/>
    <w:rsid w:val="FFB63838"/>
    <w:rsid w:val="FFB6F26D"/>
    <w:rsid w:val="FFB7294B"/>
    <w:rsid w:val="FFB7730D"/>
    <w:rsid w:val="FFB77EEC"/>
    <w:rsid w:val="FFB7D7FF"/>
    <w:rsid w:val="FFBA68BF"/>
    <w:rsid w:val="FFBAF181"/>
    <w:rsid w:val="FFBB0D4B"/>
    <w:rsid w:val="FFBB2037"/>
    <w:rsid w:val="FFBB6F51"/>
    <w:rsid w:val="FFBB946B"/>
    <w:rsid w:val="FFBBC206"/>
    <w:rsid w:val="FFBBF956"/>
    <w:rsid w:val="FFBC34B3"/>
    <w:rsid w:val="FFBCD245"/>
    <w:rsid w:val="FFBD1011"/>
    <w:rsid w:val="FFBD2309"/>
    <w:rsid w:val="FFBD4ACA"/>
    <w:rsid w:val="FFBD6365"/>
    <w:rsid w:val="FFBDF169"/>
    <w:rsid w:val="FFBDF687"/>
    <w:rsid w:val="FFBE0B1B"/>
    <w:rsid w:val="FFBE280C"/>
    <w:rsid w:val="FFBE306E"/>
    <w:rsid w:val="FFBEC75B"/>
    <w:rsid w:val="FFBEED29"/>
    <w:rsid w:val="FFBF0208"/>
    <w:rsid w:val="FFBF0A53"/>
    <w:rsid w:val="FFBF39FF"/>
    <w:rsid w:val="FFBF5BA5"/>
    <w:rsid w:val="FFBF620B"/>
    <w:rsid w:val="FFBF6784"/>
    <w:rsid w:val="FFBF797C"/>
    <w:rsid w:val="FFBF8324"/>
    <w:rsid w:val="FFBF8744"/>
    <w:rsid w:val="FFBF9015"/>
    <w:rsid w:val="FFBF9616"/>
    <w:rsid w:val="FFBF98B5"/>
    <w:rsid w:val="FFBFA31B"/>
    <w:rsid w:val="FFBFAA1E"/>
    <w:rsid w:val="FFBFF93B"/>
    <w:rsid w:val="FFC3CDEB"/>
    <w:rsid w:val="FFC56F7D"/>
    <w:rsid w:val="FFC6DDB3"/>
    <w:rsid w:val="FFCAB70E"/>
    <w:rsid w:val="FFCB8CD3"/>
    <w:rsid w:val="FFCBD486"/>
    <w:rsid w:val="FFCD4B04"/>
    <w:rsid w:val="FFCE89A7"/>
    <w:rsid w:val="FFCF14E8"/>
    <w:rsid w:val="FFCF41AD"/>
    <w:rsid w:val="FFCF540A"/>
    <w:rsid w:val="FFCF8D4C"/>
    <w:rsid w:val="FFCFA231"/>
    <w:rsid w:val="FFCFF316"/>
    <w:rsid w:val="FFCFF47A"/>
    <w:rsid w:val="FFD20E79"/>
    <w:rsid w:val="FFD39A7C"/>
    <w:rsid w:val="FFD3CB17"/>
    <w:rsid w:val="FFD3E28A"/>
    <w:rsid w:val="FFD3FABF"/>
    <w:rsid w:val="FFD42A74"/>
    <w:rsid w:val="FFD4E0D2"/>
    <w:rsid w:val="FFD5CA3A"/>
    <w:rsid w:val="FFD70AE7"/>
    <w:rsid w:val="FFD712AA"/>
    <w:rsid w:val="FFD731F5"/>
    <w:rsid w:val="FFD76C42"/>
    <w:rsid w:val="FFD7A45B"/>
    <w:rsid w:val="FFD7C002"/>
    <w:rsid w:val="FFD7D99E"/>
    <w:rsid w:val="FFD7F3F2"/>
    <w:rsid w:val="FFD8D6B2"/>
    <w:rsid w:val="FFD96C8D"/>
    <w:rsid w:val="FFDA1B19"/>
    <w:rsid w:val="FFDAC78D"/>
    <w:rsid w:val="FFDB9B8F"/>
    <w:rsid w:val="FFDBA2C5"/>
    <w:rsid w:val="FFDBB2C0"/>
    <w:rsid w:val="FFDBBC4C"/>
    <w:rsid w:val="FFDCD775"/>
    <w:rsid w:val="FFDD4B3C"/>
    <w:rsid w:val="FFDD869D"/>
    <w:rsid w:val="FFDDBD67"/>
    <w:rsid w:val="FFDE86AC"/>
    <w:rsid w:val="FFDEB7E7"/>
    <w:rsid w:val="FFDEBC3F"/>
    <w:rsid w:val="FFDEBC7A"/>
    <w:rsid w:val="FFDF151A"/>
    <w:rsid w:val="FFDF1E48"/>
    <w:rsid w:val="FFDF232D"/>
    <w:rsid w:val="FFDF2E35"/>
    <w:rsid w:val="FFDF5CBF"/>
    <w:rsid w:val="FFDF6E12"/>
    <w:rsid w:val="FFDF9F14"/>
    <w:rsid w:val="FFDFCD25"/>
    <w:rsid w:val="FFDFD642"/>
    <w:rsid w:val="FFDFE1E3"/>
    <w:rsid w:val="FFE0FC72"/>
    <w:rsid w:val="FFE57B92"/>
    <w:rsid w:val="FFE6E101"/>
    <w:rsid w:val="FFE72164"/>
    <w:rsid w:val="FFE74931"/>
    <w:rsid w:val="FFE7B443"/>
    <w:rsid w:val="FFE9BB66"/>
    <w:rsid w:val="FFEA61EA"/>
    <w:rsid w:val="FFEAA8A7"/>
    <w:rsid w:val="FFEB3ADE"/>
    <w:rsid w:val="FFEB70BD"/>
    <w:rsid w:val="FFEB8606"/>
    <w:rsid w:val="FFEBB3EF"/>
    <w:rsid w:val="FFECE5AC"/>
    <w:rsid w:val="FFECF075"/>
    <w:rsid w:val="FFED649F"/>
    <w:rsid w:val="FFED8BBD"/>
    <w:rsid w:val="FFEDE14E"/>
    <w:rsid w:val="FFEE9333"/>
    <w:rsid w:val="FFEE9A18"/>
    <w:rsid w:val="FFEEAA23"/>
    <w:rsid w:val="FFEEBC20"/>
    <w:rsid w:val="FFEF30DE"/>
    <w:rsid w:val="FFEF3F47"/>
    <w:rsid w:val="FFEF40D3"/>
    <w:rsid w:val="FFEF86CB"/>
    <w:rsid w:val="FFEFCA33"/>
    <w:rsid w:val="FFF00B37"/>
    <w:rsid w:val="FFF12986"/>
    <w:rsid w:val="FFF15601"/>
    <w:rsid w:val="FFF36049"/>
    <w:rsid w:val="FFF3B50D"/>
    <w:rsid w:val="FFF3C9C5"/>
    <w:rsid w:val="FFF3ECAD"/>
    <w:rsid w:val="FFF4BA79"/>
    <w:rsid w:val="FFF5BA7A"/>
    <w:rsid w:val="FFF5EFB4"/>
    <w:rsid w:val="FFF5FA5D"/>
    <w:rsid w:val="FFF680E9"/>
    <w:rsid w:val="FFF6A0ED"/>
    <w:rsid w:val="FFF6C10E"/>
    <w:rsid w:val="FFF6CE94"/>
    <w:rsid w:val="FFF6D13B"/>
    <w:rsid w:val="FFF70BD4"/>
    <w:rsid w:val="FFF70FD3"/>
    <w:rsid w:val="FFF72D40"/>
    <w:rsid w:val="FFF73F1F"/>
    <w:rsid w:val="FFF740D0"/>
    <w:rsid w:val="FFF750B8"/>
    <w:rsid w:val="FFF76488"/>
    <w:rsid w:val="FFF77D53"/>
    <w:rsid w:val="FFF78419"/>
    <w:rsid w:val="FFF787E3"/>
    <w:rsid w:val="FFF789A8"/>
    <w:rsid w:val="FFF78A80"/>
    <w:rsid w:val="FFF798D1"/>
    <w:rsid w:val="FFF7A872"/>
    <w:rsid w:val="FFF7B9AD"/>
    <w:rsid w:val="FFF7C3FB"/>
    <w:rsid w:val="FFF7C55D"/>
    <w:rsid w:val="FFF7DC1A"/>
    <w:rsid w:val="FFF7E505"/>
    <w:rsid w:val="FFF7E9AD"/>
    <w:rsid w:val="FFF7FF31"/>
    <w:rsid w:val="FFF8C683"/>
    <w:rsid w:val="FFF91B5A"/>
    <w:rsid w:val="FFF91C8D"/>
    <w:rsid w:val="FFF99E82"/>
    <w:rsid w:val="FFFA095E"/>
    <w:rsid w:val="FFFA24FE"/>
    <w:rsid w:val="FFFA5683"/>
    <w:rsid w:val="FFFA8D82"/>
    <w:rsid w:val="FFFB2B37"/>
    <w:rsid w:val="FFFB3C33"/>
    <w:rsid w:val="FFFB4193"/>
    <w:rsid w:val="FFFB7AE2"/>
    <w:rsid w:val="FFFB8273"/>
    <w:rsid w:val="FFFB879B"/>
    <w:rsid w:val="FFFBAC88"/>
    <w:rsid w:val="FFFBCB1B"/>
    <w:rsid w:val="FFFBF62A"/>
    <w:rsid w:val="FFFCBF4D"/>
    <w:rsid w:val="FFFCD43D"/>
    <w:rsid w:val="FFFD24B1"/>
    <w:rsid w:val="FFFD307F"/>
    <w:rsid w:val="FFFD3DE4"/>
    <w:rsid w:val="FFFD43E8"/>
    <w:rsid w:val="FFFD4E19"/>
    <w:rsid w:val="FFFD904F"/>
    <w:rsid w:val="FFFDB5EE"/>
    <w:rsid w:val="FFFE529B"/>
    <w:rsid w:val="FFFE798C"/>
    <w:rsid w:val="FFFEBA7C"/>
    <w:rsid w:val="FFFEEB37"/>
    <w:rsid w:val="FFFEF115"/>
    <w:rsid w:val="FFFF064A"/>
    <w:rsid w:val="FFFF08FD"/>
    <w:rsid w:val="FFFF128C"/>
    <w:rsid w:val="FFFF13C3"/>
    <w:rsid w:val="FFFF1EF0"/>
    <w:rsid w:val="FFFF2270"/>
    <w:rsid w:val="FFFF3493"/>
    <w:rsid w:val="FFFF373C"/>
    <w:rsid w:val="FFFF388C"/>
    <w:rsid w:val="FFFF402B"/>
    <w:rsid w:val="FFFF4071"/>
    <w:rsid w:val="FFFF4C7F"/>
    <w:rsid w:val="FFFF500E"/>
    <w:rsid w:val="FFFF5146"/>
    <w:rsid w:val="FFFF525F"/>
    <w:rsid w:val="FFFF576E"/>
    <w:rsid w:val="FFFF5BBE"/>
    <w:rsid w:val="FFFF66B6"/>
    <w:rsid w:val="FFFF6E7F"/>
    <w:rsid w:val="FFFF7C1A"/>
    <w:rsid w:val="FFFF847A"/>
    <w:rsid w:val="FFFF9F39"/>
    <w:rsid w:val="FFFFA979"/>
    <w:rsid w:val="FFFFC4F4"/>
    <w:rsid w:val="FFFFCB53"/>
    <w:rsid w:val="FFFFD6B1"/>
    <w:rsid w:val="FFFFD6F2"/>
    <w:rsid w:val="FFFFD8A8"/>
    <w:rsid w:val="FFFFDA94"/>
    <w:rsid w:val="FFFFDCDF"/>
    <w:rsid w:val="FFFFF674"/>
    <w:rsid w:val="FFFFFEDC"/>
    <w:rsid w:val="FFFFF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pageBreakBefore/>
      <w:tabs>
        <w:tab w:val="left" w:pos="6660"/>
      </w:tabs>
      <w:adjustRightInd w:val="0"/>
      <w:snapToGrid w:val="0"/>
      <w:spacing w:line="360" w:lineRule="auto"/>
      <w:jc w:val="center"/>
      <w:outlineLvl w:val="0"/>
    </w:pPr>
    <w:rPr>
      <w:rFonts w:ascii="黑体" w:hAnsi="黑体" w:eastAsia="黑体"/>
      <w:color w:val="000000"/>
      <w:kern w:val="0"/>
      <w:sz w:val="32"/>
      <w:szCs w:val="36"/>
    </w:rPr>
  </w:style>
  <w:style w:type="paragraph" w:styleId="4">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eastAsia="宋体"/>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加粗"/>
    <w:basedOn w:val="3"/>
    <w:qFormat/>
    <w:uiPriority w:val="0"/>
  </w:style>
  <w:style w:type="paragraph" w:styleId="5">
    <w:name w:val="Normal Indent"/>
    <w:basedOn w:val="1"/>
    <w:qFormat/>
    <w:uiPriority w:val="0"/>
    <w:pPr>
      <w:ind w:firstLine="420" w:firstLineChars="200"/>
    </w:pPr>
    <w:rPr>
      <w:szCs w:val="20"/>
    </w:rPr>
  </w:style>
  <w:style w:type="paragraph" w:styleId="6">
    <w:name w:val="Document Map"/>
    <w:basedOn w:val="1"/>
    <w:link w:val="29"/>
    <w:unhideWhenUsed/>
    <w:qFormat/>
    <w:uiPriority w:val="99"/>
    <w:rPr>
      <w:rFonts w:ascii="Microsoft YaHei UI" w:eastAsia="Microsoft YaHei UI"/>
      <w:sz w:val="18"/>
      <w:szCs w:val="18"/>
    </w:rPr>
  </w:style>
  <w:style w:type="paragraph" w:styleId="7">
    <w:name w:val="annotation text"/>
    <w:basedOn w:val="1"/>
    <w:link w:val="30"/>
    <w:unhideWhenUsed/>
    <w:qFormat/>
    <w:uiPriority w:val="99"/>
    <w:pPr>
      <w:jc w:val="left"/>
    </w:pPr>
  </w:style>
  <w:style w:type="paragraph" w:styleId="8">
    <w:name w:val="Body Text"/>
    <w:basedOn w:val="1"/>
    <w:next w:val="9"/>
    <w:qFormat/>
    <w:uiPriority w:val="0"/>
    <w:pPr>
      <w:spacing w:line="360" w:lineRule="auto"/>
    </w:pPr>
    <w:rPr>
      <w:rFonts w:eastAsia="黑体"/>
      <w:b/>
      <w:spacing w:val="6"/>
      <w:sz w:val="36"/>
      <w:szCs w:val="20"/>
    </w:rPr>
  </w:style>
  <w:style w:type="paragraph" w:styleId="9">
    <w:name w:val="Body Text 2"/>
    <w:basedOn w:val="1"/>
    <w:next w:val="8"/>
    <w:semiHidden/>
    <w:unhideWhenUsed/>
    <w:qFormat/>
    <w:uiPriority w:val="99"/>
    <w:pPr>
      <w:spacing w:line="280" w:lineRule="exact"/>
      <w:jc w:val="center"/>
    </w:pPr>
    <w:rPr>
      <w:rFonts w:ascii="Times New Roman" w:hAnsi="Times New Roman"/>
      <w:b/>
      <w:kern w:val="0"/>
      <w:sz w:val="18"/>
      <w:szCs w:val="20"/>
    </w:rPr>
  </w:style>
  <w:style w:type="paragraph" w:styleId="10">
    <w:name w:val="Body Text Indent"/>
    <w:basedOn w:val="1"/>
    <w:link w:val="27"/>
    <w:qFormat/>
    <w:uiPriority w:val="0"/>
    <w:pPr>
      <w:spacing w:after="120"/>
      <w:ind w:left="420" w:leftChars="200"/>
    </w:pPr>
    <w:rPr>
      <w:kern w:val="0"/>
      <w:sz w:val="20"/>
    </w:rPr>
  </w:style>
  <w:style w:type="paragraph" w:styleId="11">
    <w:name w:val="Plain Text"/>
    <w:basedOn w:val="1"/>
    <w:link w:val="31"/>
    <w:qFormat/>
    <w:uiPriority w:val="99"/>
    <w:rPr>
      <w:rFonts w:ascii="宋体" w:hAnsi="Courier New"/>
      <w:kern w:val="0"/>
      <w:sz w:val="20"/>
      <w:szCs w:val="21"/>
    </w:rPr>
  </w:style>
  <w:style w:type="paragraph" w:styleId="12">
    <w:name w:val="Date"/>
    <w:basedOn w:val="1"/>
    <w:next w:val="1"/>
    <w:link w:val="32"/>
    <w:qFormat/>
    <w:uiPriority w:val="0"/>
    <w:pPr>
      <w:ind w:left="100" w:leftChars="2500"/>
    </w:pPr>
    <w:rPr>
      <w:kern w:val="0"/>
      <w:sz w:val="32"/>
    </w:rPr>
  </w:style>
  <w:style w:type="paragraph" w:styleId="13">
    <w:name w:val="Balloon Text"/>
    <w:basedOn w:val="1"/>
    <w:link w:val="33"/>
    <w:unhideWhenUsed/>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kern w:val="0"/>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annotation subject"/>
    <w:basedOn w:val="7"/>
    <w:next w:val="7"/>
    <w:link w:val="37"/>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nhideWhenUsed/>
    <w:qFormat/>
    <w:uiPriority w:val="99"/>
    <w:rPr>
      <w:color w:val="0563C1"/>
      <w:u w:val="single"/>
    </w:rPr>
  </w:style>
  <w:style w:type="character" w:styleId="26">
    <w:name w:val="annotation reference"/>
    <w:unhideWhenUsed/>
    <w:qFormat/>
    <w:uiPriority w:val="99"/>
    <w:rPr>
      <w:sz w:val="21"/>
      <w:szCs w:val="21"/>
    </w:rPr>
  </w:style>
  <w:style w:type="character" w:customStyle="1" w:styleId="27">
    <w:name w:val="正文文本缩进 Char"/>
    <w:link w:val="10"/>
    <w:qFormat/>
    <w:uiPriority w:val="0"/>
    <w:rPr>
      <w:rFonts w:ascii="Times New Roman" w:hAnsi="Times New Roman" w:eastAsia="宋体" w:cs="Times New Roman"/>
      <w:szCs w:val="24"/>
    </w:rPr>
  </w:style>
  <w:style w:type="character" w:customStyle="1" w:styleId="28">
    <w:name w:val="标题 1 Char"/>
    <w:link w:val="3"/>
    <w:qFormat/>
    <w:uiPriority w:val="0"/>
    <w:rPr>
      <w:rFonts w:ascii="黑体" w:hAnsi="黑体" w:eastAsia="黑体" w:cs="Times New Roman"/>
      <w:color w:val="000000"/>
      <w:sz w:val="32"/>
      <w:szCs w:val="36"/>
    </w:rPr>
  </w:style>
  <w:style w:type="character" w:customStyle="1" w:styleId="29">
    <w:name w:val="文档结构图 Char"/>
    <w:link w:val="6"/>
    <w:semiHidden/>
    <w:qFormat/>
    <w:uiPriority w:val="99"/>
    <w:rPr>
      <w:rFonts w:ascii="Microsoft YaHei UI" w:hAnsi="Times New Roman" w:eastAsia="Microsoft YaHei UI"/>
      <w:kern w:val="2"/>
      <w:sz w:val="18"/>
      <w:szCs w:val="18"/>
    </w:rPr>
  </w:style>
  <w:style w:type="character" w:customStyle="1" w:styleId="30">
    <w:name w:val="批注文字 Char"/>
    <w:link w:val="7"/>
    <w:qFormat/>
    <w:uiPriority w:val="99"/>
    <w:rPr>
      <w:rFonts w:ascii="Times New Roman" w:hAnsi="Times New Roman" w:eastAsia="宋体" w:cs="Times New Roman"/>
      <w:kern w:val="2"/>
      <w:sz w:val="21"/>
      <w:szCs w:val="24"/>
    </w:rPr>
  </w:style>
  <w:style w:type="character" w:customStyle="1" w:styleId="31">
    <w:name w:val="纯文本 Char1"/>
    <w:link w:val="11"/>
    <w:semiHidden/>
    <w:qFormat/>
    <w:uiPriority w:val="99"/>
    <w:rPr>
      <w:rFonts w:ascii="宋体" w:hAnsi="Courier New" w:eastAsia="宋体" w:cs="Courier New"/>
      <w:szCs w:val="21"/>
    </w:rPr>
  </w:style>
  <w:style w:type="character" w:customStyle="1" w:styleId="32">
    <w:name w:val="日期 Char"/>
    <w:link w:val="12"/>
    <w:qFormat/>
    <w:uiPriority w:val="0"/>
    <w:rPr>
      <w:rFonts w:ascii="Times New Roman" w:hAnsi="Times New Roman" w:eastAsia="宋体" w:cs="Times New Roman"/>
      <w:sz w:val="32"/>
      <w:szCs w:val="24"/>
    </w:rPr>
  </w:style>
  <w:style w:type="character" w:customStyle="1" w:styleId="33">
    <w:name w:val="批注框文本 Char"/>
    <w:link w:val="13"/>
    <w:semiHidden/>
    <w:qFormat/>
    <w:uiPriority w:val="99"/>
    <w:rPr>
      <w:rFonts w:ascii="Times New Roman" w:hAnsi="Times New Roman"/>
      <w:kern w:val="2"/>
      <w:sz w:val="18"/>
      <w:szCs w:val="18"/>
    </w:rPr>
  </w:style>
  <w:style w:type="character" w:customStyle="1" w:styleId="34">
    <w:name w:val="页脚 Char1"/>
    <w:link w:val="14"/>
    <w:semiHidden/>
    <w:qFormat/>
    <w:uiPriority w:val="99"/>
    <w:rPr>
      <w:rFonts w:ascii="Times New Roman" w:hAnsi="Times New Roman" w:eastAsia="宋体" w:cs="Times New Roman"/>
      <w:sz w:val="18"/>
      <w:szCs w:val="18"/>
    </w:rPr>
  </w:style>
  <w:style w:type="character" w:customStyle="1" w:styleId="35">
    <w:name w:val="页眉 Char1"/>
    <w:link w:val="15"/>
    <w:semiHidden/>
    <w:qFormat/>
    <w:uiPriority w:val="99"/>
    <w:rPr>
      <w:rFonts w:ascii="Times New Roman" w:hAnsi="Times New Roman" w:eastAsia="宋体" w:cs="Times New Roman"/>
      <w:sz w:val="18"/>
      <w:szCs w:val="18"/>
    </w:rPr>
  </w:style>
  <w:style w:type="character" w:customStyle="1" w:styleId="36">
    <w:name w:val="副标题 Char1"/>
    <w:link w:val="17"/>
    <w:qFormat/>
    <w:uiPriority w:val="11"/>
    <w:rPr>
      <w:rFonts w:ascii="Cambria" w:hAnsi="Cambria" w:eastAsia="宋体" w:cs="Times New Roman"/>
      <w:b/>
      <w:bCs/>
      <w:kern w:val="28"/>
      <w:sz w:val="32"/>
      <w:szCs w:val="32"/>
    </w:rPr>
  </w:style>
  <w:style w:type="character" w:customStyle="1" w:styleId="37">
    <w:name w:val="批注主题 Char"/>
    <w:link w:val="20"/>
    <w:semiHidden/>
    <w:qFormat/>
    <w:uiPriority w:val="99"/>
    <w:rPr>
      <w:rFonts w:ascii="Times New Roman" w:hAnsi="Times New Roman" w:eastAsia="宋体" w:cs="Times New Roman"/>
      <w:b/>
      <w:bCs/>
      <w:kern w:val="2"/>
      <w:sz w:val="21"/>
      <w:szCs w:val="24"/>
    </w:rPr>
  </w:style>
  <w:style w:type="character" w:customStyle="1" w:styleId="38">
    <w:name w:val="副标题 Char"/>
    <w:qFormat/>
    <w:uiPriority w:val="0"/>
    <w:rPr>
      <w:rFonts w:ascii="Cambria" w:hAnsi="Cambria"/>
      <w:b/>
      <w:bCs/>
      <w:kern w:val="28"/>
      <w:sz w:val="32"/>
      <w:szCs w:val="32"/>
    </w:rPr>
  </w:style>
  <w:style w:type="character" w:customStyle="1" w:styleId="39">
    <w:name w:val="纯文本 Char"/>
    <w:qFormat/>
    <w:uiPriority w:val="0"/>
    <w:rPr>
      <w:rFonts w:ascii="宋体" w:hAnsi="Courier New" w:eastAsia="宋体"/>
    </w:rPr>
  </w:style>
  <w:style w:type="character" w:customStyle="1" w:styleId="40">
    <w:name w:val="页眉 Char"/>
    <w:qFormat/>
    <w:uiPriority w:val="0"/>
    <w:rPr>
      <w:sz w:val="18"/>
      <w:szCs w:val="18"/>
    </w:rPr>
  </w:style>
  <w:style w:type="character" w:customStyle="1" w:styleId="41">
    <w:name w:val="页脚 Char"/>
    <w:qFormat/>
    <w:uiPriority w:val="99"/>
    <w:rPr>
      <w:sz w:val="18"/>
      <w:szCs w:val="18"/>
    </w:rPr>
  </w:style>
  <w:style w:type="paragraph" w:customStyle="1" w:styleId="42">
    <w:name w:val="列出段落1"/>
    <w:basedOn w:val="1"/>
    <w:qFormat/>
    <w:uiPriority w:val="99"/>
    <w:pPr>
      <w:ind w:firstLine="420" w:firstLineChars="200"/>
    </w:pPr>
  </w:style>
  <w:style w:type="paragraph" w:customStyle="1" w:styleId="43">
    <w:name w:val="标题 11"/>
    <w:basedOn w:val="1"/>
    <w:next w:val="1"/>
    <w:qFormat/>
    <w:uiPriority w:val="0"/>
    <w:pPr>
      <w:spacing w:line="480" w:lineRule="auto"/>
      <w:jc w:val="center"/>
      <w:outlineLvl w:val="0"/>
    </w:pPr>
    <w:rPr>
      <w:b/>
      <w:kern w:val="44"/>
      <w:sz w:val="36"/>
      <w:szCs w:val="20"/>
    </w:rPr>
  </w:style>
  <w:style w:type="paragraph" w:customStyle="1" w:styleId="44">
    <w:name w:val="列出段落2"/>
    <w:basedOn w:val="1"/>
    <w:qFormat/>
    <w:uiPriority w:val="0"/>
    <w:pPr>
      <w:ind w:firstLine="420" w:firstLineChars="200"/>
    </w:pPr>
    <w:rPr>
      <w:rFonts w:ascii="Calibri" w:hAnsi="Calibri"/>
      <w:szCs w:val="22"/>
    </w:rPr>
  </w:style>
  <w:style w:type="paragraph" w:customStyle="1" w:styleId="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6">
    <w:name w:val="Table Paragraph"/>
    <w:basedOn w:val="1"/>
    <w:qFormat/>
    <w:uiPriority w:val="1"/>
    <w:pPr>
      <w:jc w:val="left"/>
    </w:pPr>
    <w:rPr>
      <w:rFonts w:ascii="宋体" w:hAnsi="宋体" w:cs="宋体"/>
      <w:kern w:val="0"/>
      <w:sz w:val="22"/>
      <w:szCs w:val="22"/>
      <w:lang w:eastAsia="en-US"/>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character" w:customStyle="1" w:styleId="49">
    <w:name w:val="font11"/>
    <w:basedOn w:val="23"/>
    <w:qFormat/>
    <w:uiPriority w:val="0"/>
    <w:rPr>
      <w:rFonts w:hint="eastAsia" w:ascii="宋体" w:hAnsi="宋体" w:eastAsia="宋体" w:cs="宋体"/>
      <w:color w:val="FF0000"/>
      <w:sz w:val="24"/>
      <w:szCs w:val="24"/>
      <w:u w:val="none"/>
    </w:rPr>
  </w:style>
  <w:style w:type="character" w:customStyle="1" w:styleId="50">
    <w:name w:val="font01"/>
    <w:basedOn w:val="23"/>
    <w:qFormat/>
    <w:uiPriority w:val="0"/>
    <w:rPr>
      <w:rFonts w:hint="eastAsia" w:ascii="宋体" w:hAnsi="宋体" w:eastAsia="宋体" w:cs="宋体"/>
      <w:color w:val="000000"/>
      <w:sz w:val="24"/>
      <w:szCs w:val="24"/>
      <w:u w:val="none"/>
    </w:rPr>
  </w:style>
  <w:style w:type="paragraph" w:customStyle="1" w:styleId="51">
    <w:name w:val="Indent a)"/>
    <w:basedOn w:val="1"/>
    <w:qFormat/>
    <w:uiPriority w:val="0"/>
    <w:pPr>
      <w:widowControl/>
      <w:tabs>
        <w:tab w:val="left" w:pos="0"/>
        <w:tab w:val="left" w:pos="1843"/>
        <w:tab w:val="right" w:pos="9072"/>
      </w:tabs>
      <w:suppressAutoHyphens/>
      <w:spacing w:before="120" w:beforeLines="50" w:line="360" w:lineRule="auto"/>
      <w:ind w:left="-4" w:leftChars="-1" w:right="-36" w:rightChars="-10"/>
      <w:jc w:val="center"/>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453dd4-725f-4548-ac3b-4d54ef98fd2c}"/>
        <w:style w:val=""/>
        <w:category>
          <w:name w:val="常规"/>
          <w:gallery w:val="placeholder"/>
        </w:category>
        <w:types>
          <w:type w:val="bbPlcHdr"/>
        </w:types>
        <w:behaviors>
          <w:behavior w:val="content"/>
        </w:behaviors>
        <w:description w:val=""/>
        <w:guid w:val="{41453dd4-725f-4548-ac3b-4d54ef98fd2c}"/>
      </w:docPartPr>
      <w:docPartBody>
        <w:p w14:paraId="0D56F2E7">
          <w:r>
            <w:rPr>
              <w:color w:val="808080"/>
            </w:rPr>
            <w:t>单击此处输入文字。</w:t>
          </w:r>
        </w:p>
      </w:docPartBody>
    </w:docPart>
    <w:docPart>
      <w:docPartPr>
        <w:name w:val="{f89fde61-742b-4eee-833f-b2182d4482d8}"/>
        <w:style w:val=""/>
        <w:category>
          <w:name w:val="常规"/>
          <w:gallery w:val="placeholder"/>
        </w:category>
        <w:types>
          <w:type w:val="bbPlcHdr"/>
        </w:types>
        <w:behaviors>
          <w:behavior w:val="content"/>
        </w:behaviors>
        <w:description w:val=""/>
        <w:guid w:val="{f89fde61-742b-4eee-833f-b2182d4482d8}"/>
      </w:docPartPr>
      <w:docPartBody>
        <w:p w14:paraId="200144D7">
          <w:r>
            <w:rPr>
              <w:color w:val="808080"/>
            </w:rPr>
            <w:t>单击此处输入文字。</w:t>
          </w:r>
        </w:p>
      </w:docPartBody>
    </w:docPart>
    <w:docPart>
      <w:docPartPr>
        <w:name w:val="{f9cafa3c-5186-4078-b47e-b85eeb8419d8}"/>
        <w:style w:val=""/>
        <w:category>
          <w:name w:val="常规"/>
          <w:gallery w:val="placeholder"/>
        </w:category>
        <w:types>
          <w:type w:val="bbPlcHdr"/>
        </w:types>
        <w:behaviors>
          <w:behavior w:val="content"/>
        </w:behaviors>
        <w:description w:val=""/>
        <w:guid w:val="{f9cafa3c-5186-4078-b47e-b85eeb8419d8}"/>
      </w:docPartPr>
      <w:docPartBody>
        <w:p w14:paraId="32B4C9AB">
          <w:r>
            <w:rPr>
              <w:color w:val="808080"/>
            </w:rPr>
            <w:t>单击此处输入文字。</w:t>
          </w:r>
        </w:p>
      </w:docPartBody>
    </w:docPart>
    <w:docPart>
      <w:docPartPr>
        <w:name w:val="{e45e4a6d-2075-4c36-a8e8-ed9f49bb022a}"/>
        <w:style w:val=""/>
        <w:category>
          <w:name w:val="常规"/>
          <w:gallery w:val="placeholder"/>
        </w:category>
        <w:types>
          <w:type w:val="bbPlcHdr"/>
        </w:types>
        <w:behaviors>
          <w:behavior w:val="content"/>
        </w:behaviors>
        <w:description w:val=""/>
        <w:guid w:val="{e45e4a6d-2075-4c36-a8e8-ed9f49bb022a}"/>
      </w:docPartPr>
      <w:docPartBody>
        <w:p w14:paraId="21BC67EF">
          <w:r>
            <w:rPr>
              <w:color w:val="808080"/>
            </w:rPr>
            <w:t>单击此处输入文字。</w:t>
          </w:r>
        </w:p>
      </w:docPartBody>
    </w:docPart>
    <w:docPart>
      <w:docPartPr>
        <w:name w:val="{62624442-4327-4881-b4de-01cc70b695a2}"/>
        <w:style w:val=""/>
        <w:category>
          <w:name w:val="常规"/>
          <w:gallery w:val="placeholder"/>
        </w:category>
        <w:types>
          <w:type w:val="bbPlcHdr"/>
        </w:types>
        <w:behaviors>
          <w:behavior w:val="content"/>
        </w:behaviors>
        <w:description w:val=""/>
        <w:guid w:val="{62624442-4327-4881-b4de-01cc70b695a2}"/>
      </w:docPartPr>
      <w:docPartBody>
        <w:p w14:paraId="0F0B589F">
          <w:r>
            <w:rPr>
              <w:color w:val="808080"/>
            </w:rPr>
            <w:t>单击此处输入文字。</w:t>
          </w:r>
        </w:p>
      </w:docPartBody>
    </w:docPart>
    <w:docPart>
      <w:docPartPr>
        <w:name w:val="{2ebe74e2-fbc1-426f-ba37-f95ccdf65fb2}"/>
        <w:style w:val=""/>
        <w:category>
          <w:name w:val="常规"/>
          <w:gallery w:val="placeholder"/>
        </w:category>
        <w:types>
          <w:type w:val="bbPlcHdr"/>
        </w:types>
        <w:behaviors>
          <w:behavior w:val="content"/>
        </w:behaviors>
        <w:description w:val=""/>
        <w:guid w:val="{2ebe74e2-fbc1-426f-ba37-f95ccdf65fb2}"/>
      </w:docPartPr>
      <w:docPartBody>
        <w:p w14:paraId="0308CB36">
          <w:r>
            <w:rPr>
              <w:color w:val="808080"/>
            </w:rPr>
            <w:t>单击此处输入文字。</w:t>
          </w:r>
        </w:p>
      </w:docPartBody>
    </w:docPart>
    <w:docPart>
      <w:docPartPr>
        <w:name w:val="{cad4c113-ef09-442e-8667-e8008ccc504a}"/>
        <w:style w:val=""/>
        <w:category>
          <w:name w:val="常规"/>
          <w:gallery w:val="placeholder"/>
        </w:category>
        <w:types>
          <w:type w:val="bbPlcHdr"/>
        </w:types>
        <w:behaviors>
          <w:behavior w:val="content"/>
        </w:behaviors>
        <w:description w:val=""/>
        <w:guid w:val="{cad4c113-ef09-442e-8667-e8008ccc504a}"/>
      </w:docPartPr>
      <w:docPartBody>
        <w:p w14:paraId="390BE87B">
          <w:r>
            <w:rPr>
              <w:color w:val="808080"/>
            </w:rPr>
            <w:t>单击此处输入文字。</w:t>
          </w:r>
        </w:p>
      </w:docPartBody>
    </w:docPart>
    <w:docPart>
      <w:docPartPr>
        <w:name w:val="{bd3ed5c4-ab9d-4c2c-b4f4-6baf783dc7ba}"/>
        <w:style w:val=""/>
        <w:category>
          <w:name w:val="常规"/>
          <w:gallery w:val="placeholder"/>
        </w:category>
        <w:types>
          <w:type w:val="bbPlcHdr"/>
        </w:types>
        <w:behaviors>
          <w:behavior w:val="content"/>
        </w:behaviors>
        <w:description w:val=""/>
        <w:guid w:val="{bd3ed5c4-ab9d-4c2c-b4f4-6baf783dc7ba}"/>
      </w:docPartPr>
      <w:docPartBody>
        <w:p w14:paraId="4C7C95C8">
          <w:r>
            <w:rPr>
              <w:color w:val="808080"/>
            </w:rPr>
            <w:t>单击此处输入文字。</w:t>
          </w:r>
        </w:p>
      </w:docPartBody>
    </w:docPart>
    <w:docPart>
      <w:docPartPr>
        <w:name w:val="{4c2637d3-bcf8-4439-a5bb-59cfb03a75cb}"/>
        <w:style w:val=""/>
        <w:category>
          <w:name w:val="常规"/>
          <w:gallery w:val="placeholder"/>
        </w:category>
        <w:types>
          <w:type w:val="bbPlcHdr"/>
        </w:types>
        <w:behaviors>
          <w:behavior w:val="content"/>
        </w:behaviors>
        <w:description w:val=""/>
        <w:guid w:val="{4c2637d3-bcf8-4439-a5bb-59cfb03a75cb}"/>
      </w:docPartPr>
      <w:docPartBody>
        <w:p w14:paraId="79FBD70E">
          <w:r>
            <w:rPr>
              <w:color w:val="808080"/>
            </w:rPr>
            <w:t>单击此处输入文字。</w:t>
          </w:r>
        </w:p>
      </w:docPartBody>
    </w:docPart>
    <w:docPart>
      <w:docPartPr>
        <w:name w:val="{082dc23f-dadb-492a-b336-40fda4953011}"/>
        <w:style w:val=""/>
        <w:category>
          <w:name w:val="常规"/>
          <w:gallery w:val="placeholder"/>
        </w:category>
        <w:types>
          <w:type w:val="bbPlcHdr"/>
        </w:types>
        <w:behaviors>
          <w:behavior w:val="content"/>
        </w:behaviors>
        <w:description w:val=""/>
        <w:guid w:val="{082dc23f-dadb-492a-b336-40fda4953011}"/>
      </w:docPartPr>
      <w:docPartBody>
        <w:p w14:paraId="360C0928">
          <w:r>
            <w:rPr>
              <w:color w:val="808080"/>
            </w:rPr>
            <w:t>单击此处输入文字。</w:t>
          </w:r>
        </w:p>
      </w:docPartBody>
    </w:docPart>
    <w:docPart>
      <w:docPartPr>
        <w:name w:val="{a7b3fe14-a384-4371-939e-c0341ea4f4b9}"/>
        <w:style w:val=""/>
        <w:category>
          <w:name w:val="常规"/>
          <w:gallery w:val="placeholder"/>
        </w:category>
        <w:types>
          <w:type w:val="bbPlcHdr"/>
        </w:types>
        <w:behaviors>
          <w:behavior w:val="content"/>
        </w:behaviors>
        <w:description w:val=""/>
        <w:guid w:val="{a7b3fe14-a384-4371-939e-c0341ea4f4b9}"/>
      </w:docPartPr>
      <w:docPartBody>
        <w:p w14:paraId="78F074A9">
          <w:r>
            <w:rPr>
              <w:color w:val="808080"/>
            </w:rPr>
            <w:t>单击此处输入文字。</w:t>
          </w:r>
        </w:p>
      </w:docPartBody>
    </w:docPart>
    <w:docPart>
      <w:docPartPr>
        <w:name w:val="{860641e1-83e6-45ca-b4f0-ee9375d3d282}"/>
        <w:style w:val=""/>
        <w:category>
          <w:name w:val="常规"/>
          <w:gallery w:val="placeholder"/>
        </w:category>
        <w:types>
          <w:type w:val="bbPlcHdr"/>
        </w:types>
        <w:behaviors>
          <w:behavior w:val="content"/>
        </w:behaviors>
        <w:description w:val=""/>
        <w:guid w:val="{860641e1-83e6-45ca-b4f0-ee9375d3d282}"/>
      </w:docPartPr>
      <w:docPartBody>
        <w:p w14:paraId="25C1A803">
          <w:r>
            <w:rPr>
              <w:color w:val="808080"/>
            </w:rPr>
            <w:t>单击此处输入文字。</w:t>
          </w:r>
        </w:p>
      </w:docPartBody>
    </w:docPart>
    <w:docPart>
      <w:docPartPr>
        <w:name w:val="{0f2966c5-b0c2-4ef3-9031-620ff73cc745}"/>
        <w:style w:val=""/>
        <w:category>
          <w:name w:val="常规"/>
          <w:gallery w:val="placeholder"/>
        </w:category>
        <w:types>
          <w:type w:val="bbPlcHdr"/>
        </w:types>
        <w:behaviors>
          <w:behavior w:val="content"/>
        </w:behaviors>
        <w:description w:val=""/>
        <w:guid w:val="{0f2966c5-b0c2-4ef3-9031-620ff73cc745}"/>
      </w:docPartPr>
      <w:docPartBody>
        <w:p w14:paraId="064D002B">
          <w:r>
            <w:rPr>
              <w:color w:val="808080"/>
            </w:rPr>
            <w:t>单击此处输入文字。</w:t>
          </w:r>
        </w:p>
      </w:docPartBody>
    </w:docPart>
    <w:docPart>
      <w:docPartPr>
        <w:name w:val="{19a43fb6-75fb-4f29-a515-b994a771ef29}"/>
        <w:style w:val=""/>
        <w:category>
          <w:name w:val="常规"/>
          <w:gallery w:val="placeholder"/>
        </w:category>
        <w:types>
          <w:type w:val="bbPlcHdr"/>
        </w:types>
        <w:behaviors>
          <w:behavior w:val="content"/>
        </w:behaviors>
        <w:description w:val=""/>
        <w:guid w:val="{19a43fb6-75fb-4f29-a515-b994a771ef29}"/>
      </w:docPartPr>
      <w:docPartBody>
        <w:p w14:paraId="4608F3A2">
          <w:r>
            <w:rPr>
              <w:color w:val="808080"/>
            </w:rPr>
            <w:t>单击此处输入文字。</w:t>
          </w:r>
        </w:p>
      </w:docPartBody>
    </w:docPart>
    <w:docPart>
      <w:docPartPr>
        <w:name w:val="{89310d03-d4a4-4ac2-8a5b-b01b84b2bfc2}"/>
        <w:style w:val=""/>
        <w:category>
          <w:name w:val="常规"/>
          <w:gallery w:val="placeholder"/>
        </w:category>
        <w:types>
          <w:type w:val="bbPlcHdr"/>
        </w:types>
        <w:behaviors>
          <w:behavior w:val="content"/>
        </w:behaviors>
        <w:description w:val=""/>
        <w:guid w:val="{89310d03-d4a4-4ac2-8a5b-b01b84b2bfc2}"/>
      </w:docPartPr>
      <w:docPartBody>
        <w:p w14:paraId="7DB1BFC3">
          <w:r>
            <w:rPr>
              <w:color w:val="808080"/>
            </w:rPr>
            <w:t>单击此处输入文字。</w:t>
          </w:r>
        </w:p>
      </w:docPartBody>
    </w:docPart>
    <w:docPart>
      <w:docPartPr>
        <w:name w:val="{34a6015e-d8ea-4812-a936-b59a72843c14}"/>
        <w:style w:val=""/>
        <w:category>
          <w:name w:val="常规"/>
          <w:gallery w:val="placeholder"/>
        </w:category>
        <w:types>
          <w:type w:val="bbPlcHdr"/>
        </w:types>
        <w:behaviors>
          <w:behavior w:val="content"/>
        </w:behaviors>
        <w:description w:val=""/>
        <w:guid w:val="{34a6015e-d8ea-4812-a936-b59a72843c14}"/>
      </w:docPartPr>
      <w:docPartBody>
        <w:p w14:paraId="70632A2E">
          <w:r>
            <w:rPr>
              <w:color w:val="808080"/>
            </w:rPr>
            <w:t>单击此处输入文字。</w:t>
          </w:r>
        </w:p>
      </w:docPartBody>
    </w:docPart>
    <w:docPart>
      <w:docPartPr>
        <w:name w:val="{0b563f8f-d962-4e07-afda-2dd2e7497c06}"/>
        <w:style w:val=""/>
        <w:category>
          <w:name w:val="常规"/>
          <w:gallery w:val="placeholder"/>
        </w:category>
        <w:types>
          <w:type w:val="bbPlcHdr"/>
        </w:types>
        <w:behaviors>
          <w:behavior w:val="content"/>
        </w:behaviors>
        <w:description w:val=""/>
        <w:guid w:val="{0b563f8f-d962-4e07-afda-2dd2e7497c06}"/>
      </w:docPartPr>
      <w:docPartBody>
        <w:p w14:paraId="0E94FC09">
          <w:r>
            <w:rPr>
              <w:color w:val="808080"/>
            </w:rPr>
            <w:t>单击此处输入文字。</w:t>
          </w:r>
        </w:p>
      </w:docPartBody>
    </w:docPart>
    <w:docPart>
      <w:docPartPr>
        <w:name w:val="{c4ea4461-c959-474b-a635-824698fcffd7}"/>
        <w:style w:val=""/>
        <w:category>
          <w:name w:val="常规"/>
          <w:gallery w:val="placeholder"/>
        </w:category>
        <w:types>
          <w:type w:val="bbPlcHdr"/>
        </w:types>
        <w:behaviors>
          <w:behavior w:val="content"/>
        </w:behaviors>
        <w:description w:val=""/>
        <w:guid w:val="{c4ea4461-c959-474b-a635-824698fcffd7}"/>
      </w:docPartPr>
      <w:docPartBody>
        <w:p w14:paraId="7A8F8F91">
          <w:r>
            <w:rPr>
              <w:color w:val="808080"/>
            </w:rPr>
            <w:t>单击此处输入文字。</w:t>
          </w:r>
        </w:p>
      </w:docPartBody>
    </w:docPart>
    <w:docPart>
      <w:docPartPr>
        <w:name w:val="{5b12566d-ea8d-4193-8541-25e9aaa8b2d0}"/>
        <w:style w:val=""/>
        <w:category>
          <w:name w:val="常规"/>
          <w:gallery w:val="placeholder"/>
        </w:category>
        <w:types>
          <w:type w:val="bbPlcHdr"/>
        </w:types>
        <w:behaviors>
          <w:behavior w:val="content"/>
        </w:behaviors>
        <w:description w:val=""/>
        <w:guid w:val="{5b12566d-ea8d-4193-8541-25e9aaa8b2d0}"/>
      </w:docPartPr>
      <w:docPartBody>
        <w:p w14:paraId="3D835727">
          <w:r>
            <w:rPr>
              <w:color w:val="808080"/>
            </w:rPr>
            <w:t>单击此处输入文字。</w:t>
          </w:r>
        </w:p>
      </w:docPartBody>
    </w:docPart>
    <w:docPart>
      <w:docPartPr>
        <w:name w:val="{fa6f2c37-7adb-45d6-9b28-d1d07c943f7b}"/>
        <w:style w:val=""/>
        <w:category>
          <w:name w:val="常规"/>
          <w:gallery w:val="placeholder"/>
        </w:category>
        <w:types>
          <w:type w:val="bbPlcHdr"/>
        </w:types>
        <w:behaviors>
          <w:behavior w:val="content"/>
        </w:behaviors>
        <w:description w:val=""/>
        <w:guid w:val="{fa6f2c37-7adb-45d6-9b28-d1d07c943f7b}"/>
      </w:docPartPr>
      <w:docPartBody>
        <w:p w14:paraId="1434693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2496</Words>
  <Characters>2822</Characters>
  <Lines>190</Lines>
  <Paragraphs>53</Paragraphs>
  <TotalTime>199</TotalTime>
  <ScaleCrop>false</ScaleCrop>
  <LinksUpToDate>false</LinksUpToDate>
  <CharactersWithSpaces>3263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2022-06-26T08:51:00Z</dcterms:created>
  <dc:creator>zjyc-c1-zhangqn</dc:creator>
  <cp:lastModifiedBy>Administrator</cp:lastModifiedBy>
  <dcterms:modified xsi:type="dcterms:W3CDTF">2025-07-07T02:07:28Z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31366DDB2DD64756BF7F4F47BB6EF89D_13</vt:lpwstr>
  </property>
  <property fmtid="{D5CDD505-2E9C-101B-9397-08002B2CF9AE}" pid="4" name="KSOTemplateDocerSaveRecord">
    <vt:lpwstr>eyJoZGlkIjoiY2U3NDRkZDk5NDRiODZhNzYyODg5ZTI2NjA5MzlmYWEiLCJ1c2VySWQiOiI0NDgwNjk2MzEifQ==</vt:lpwstr>
  </property>
</Properties>
</file>