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366D5">
      <w:pPr>
        <w:shd w:val="clear"/>
        <w:spacing w:line="360" w:lineRule="auto"/>
        <w:ind w:firstLine="960"/>
        <w:jc w:val="center"/>
        <w:rPr>
          <w:rFonts w:asciiTheme="minorEastAsia" w:hAnsiTheme="minorEastAsia" w:eastAsiaTheme="minorEastAsia" w:cstheme="minorEastAsia"/>
          <w:color w:val="auto"/>
          <w:sz w:val="48"/>
          <w:szCs w:val="48"/>
        </w:rPr>
      </w:pPr>
    </w:p>
    <w:p w14:paraId="04749426">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2703425D">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5869D215">
      <w:pPr>
        <w:shd w:val="clear"/>
        <w:ind w:firstLine="600"/>
        <w:rPr>
          <w:rFonts w:ascii="宋体" w:hAnsi="宋体" w:cs="宋体"/>
          <w:color w:val="auto"/>
          <w:sz w:val="30"/>
          <w:szCs w:val="30"/>
        </w:rPr>
      </w:pPr>
    </w:p>
    <w:p w14:paraId="44E33C51">
      <w:pPr>
        <w:shd w:val="clear"/>
        <w:ind w:firstLine="600"/>
        <w:rPr>
          <w:rFonts w:ascii="宋体" w:hAnsi="宋体" w:cs="宋体"/>
          <w:color w:val="auto"/>
          <w:sz w:val="30"/>
          <w:szCs w:val="30"/>
        </w:rPr>
      </w:pPr>
    </w:p>
    <w:p w14:paraId="768F4ED5">
      <w:pPr>
        <w:shd w:val="clear"/>
        <w:ind w:firstLine="600"/>
        <w:rPr>
          <w:rFonts w:ascii="宋体" w:hAnsi="宋体" w:cs="宋体"/>
          <w:color w:val="auto"/>
          <w:sz w:val="30"/>
          <w:szCs w:val="30"/>
        </w:rPr>
      </w:pPr>
    </w:p>
    <w:p w14:paraId="10102BA3">
      <w:pPr>
        <w:shd w:val="clear"/>
        <w:ind w:firstLine="600"/>
        <w:rPr>
          <w:rFonts w:ascii="宋体" w:hAnsi="宋体" w:cs="宋体"/>
          <w:color w:val="auto"/>
          <w:sz w:val="30"/>
          <w:szCs w:val="30"/>
        </w:rPr>
      </w:pPr>
    </w:p>
    <w:p w14:paraId="32DA628D">
      <w:pPr>
        <w:shd w:val="clear"/>
        <w:ind w:firstLine="600"/>
        <w:rPr>
          <w:rFonts w:ascii="宋体" w:hAnsi="宋体" w:cs="宋体"/>
          <w:color w:val="auto"/>
          <w:sz w:val="30"/>
          <w:szCs w:val="30"/>
        </w:rPr>
      </w:pPr>
    </w:p>
    <w:p w14:paraId="0769970D">
      <w:pPr>
        <w:pStyle w:val="69"/>
        <w:shd w:val="clear"/>
        <w:rPr>
          <w:color w:val="auto"/>
          <w:lang w:val="en-US"/>
        </w:rPr>
      </w:pPr>
    </w:p>
    <w:p w14:paraId="640BA6B8">
      <w:pPr>
        <w:pStyle w:val="69"/>
        <w:shd w:val="clear"/>
        <w:rPr>
          <w:color w:val="auto"/>
          <w:lang w:val="en-US"/>
        </w:rPr>
      </w:pPr>
    </w:p>
    <w:p w14:paraId="61DF2621">
      <w:pPr>
        <w:pStyle w:val="69"/>
        <w:shd w:val="clear"/>
        <w:rPr>
          <w:color w:val="auto"/>
          <w:lang w:val="en-US"/>
        </w:rPr>
      </w:pPr>
    </w:p>
    <w:p w14:paraId="675126D0">
      <w:pPr>
        <w:pStyle w:val="69"/>
        <w:shd w:val="clear"/>
        <w:rPr>
          <w:color w:val="auto"/>
          <w:lang w:val="en-US"/>
        </w:rPr>
      </w:pPr>
    </w:p>
    <w:p w14:paraId="0354FCCA">
      <w:pPr>
        <w:shd w:val="clear"/>
        <w:ind w:firstLine="600"/>
        <w:rPr>
          <w:rFonts w:ascii="宋体" w:hAnsi="宋体" w:cs="宋体"/>
          <w:color w:val="auto"/>
          <w:sz w:val="30"/>
          <w:szCs w:val="30"/>
        </w:rPr>
      </w:pPr>
    </w:p>
    <w:p w14:paraId="13DAA730">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2"/>
      <w:bookmarkStart w:id="1" w:name="OLE_LINK1"/>
      <w:r>
        <w:rPr>
          <w:rFonts w:hint="eastAsia" w:ascii="宋体" w:hAnsi="宋体" w:cs="宋体"/>
          <w:color w:val="auto"/>
          <w:sz w:val="30"/>
          <w:szCs w:val="30"/>
          <w:u w:val="single"/>
        </w:rPr>
        <w:t>滨江生态公园项目（二期）公园区—电力及通信迁改工程（土建部分）</w:t>
      </w:r>
    </w:p>
    <w:bookmarkEnd w:id="0"/>
    <w:bookmarkEnd w:id="1"/>
    <w:p w14:paraId="519F2254">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FHGQZB(2025)</w:t>
      </w:r>
      <w:r>
        <w:rPr>
          <w:rFonts w:hint="eastAsia" w:ascii="宋体" w:hAnsi="宋体" w:cs="宋体"/>
          <w:color w:val="auto"/>
          <w:sz w:val="30"/>
          <w:szCs w:val="30"/>
          <w:u w:val="single"/>
          <w:lang w:val="en-US" w:eastAsia="zh-CN"/>
        </w:rPr>
        <w:t>205</w:t>
      </w:r>
      <w:r>
        <w:rPr>
          <w:rFonts w:hint="eastAsia" w:ascii="宋体" w:hAnsi="宋体" w:cs="宋体"/>
          <w:color w:val="auto"/>
          <w:sz w:val="30"/>
          <w:szCs w:val="30"/>
          <w:u w:val="single"/>
        </w:rPr>
        <w:t>D</w:t>
      </w:r>
    </w:p>
    <w:p w14:paraId="10992753">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0D45BCEA">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0FEC6160">
      <w:pPr>
        <w:shd w:val="clear"/>
        <w:ind w:firstLine="600"/>
        <w:rPr>
          <w:rFonts w:ascii="宋体" w:hAnsi="宋体" w:cs="宋体"/>
          <w:color w:val="auto"/>
          <w:sz w:val="30"/>
          <w:szCs w:val="30"/>
        </w:rPr>
      </w:pPr>
    </w:p>
    <w:p w14:paraId="3FBCD9FD">
      <w:pPr>
        <w:shd w:val="clear"/>
        <w:ind w:firstLine="600"/>
        <w:rPr>
          <w:rFonts w:ascii="宋体" w:hAnsi="宋体" w:cs="宋体"/>
          <w:color w:val="auto"/>
          <w:sz w:val="30"/>
          <w:szCs w:val="30"/>
        </w:rPr>
      </w:pPr>
    </w:p>
    <w:p w14:paraId="403793C5">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7F0CB3A0">
      <w:pPr>
        <w:pStyle w:val="2"/>
        <w:shd w:val="clear"/>
        <w:rPr>
          <w:color w:val="auto"/>
        </w:rPr>
      </w:pPr>
    </w:p>
    <w:p w14:paraId="0F7DE8BD">
      <w:pPr>
        <w:pStyle w:val="2"/>
        <w:shd w:val="clear"/>
        <w:rPr>
          <w:color w:val="auto"/>
        </w:rPr>
      </w:pPr>
    </w:p>
    <w:p w14:paraId="79C0D88F">
      <w:pPr>
        <w:pStyle w:val="2"/>
        <w:shd w:val="clear"/>
        <w:rPr>
          <w:color w:val="auto"/>
        </w:rPr>
      </w:pPr>
    </w:p>
    <w:p w14:paraId="00E58783">
      <w:pPr>
        <w:pStyle w:val="2"/>
        <w:shd w:val="clear"/>
        <w:rPr>
          <w:color w:val="auto"/>
        </w:rPr>
      </w:pPr>
    </w:p>
    <w:p w14:paraId="080BD3FD">
      <w:pPr>
        <w:pStyle w:val="2"/>
        <w:shd w:val="clear"/>
        <w:rPr>
          <w:color w:val="auto"/>
        </w:rPr>
      </w:pPr>
    </w:p>
    <w:p w14:paraId="6A2AA809">
      <w:pPr>
        <w:shd w:val="clear"/>
        <w:ind w:firstLine="600"/>
        <w:rPr>
          <w:rFonts w:ascii="宋体" w:hAnsi="宋体" w:cs="宋体"/>
          <w:color w:val="auto"/>
          <w:sz w:val="30"/>
          <w:szCs w:val="30"/>
        </w:rPr>
      </w:pPr>
    </w:p>
    <w:p w14:paraId="3771E6F8">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二〇二五年</w:t>
      </w:r>
    </w:p>
    <w:p w14:paraId="6B015F16">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1ED0703C">
      <w:pPr>
        <w:shd w:val="clear"/>
        <w:spacing w:line="360" w:lineRule="auto"/>
        <w:ind w:firstLine="640"/>
        <w:rPr>
          <w:rFonts w:asciiTheme="minorEastAsia" w:hAnsiTheme="minorEastAsia" w:eastAsiaTheme="minorEastAsia" w:cstheme="minorEastAsia"/>
          <w:color w:val="auto"/>
          <w:sz w:val="32"/>
          <w:szCs w:val="32"/>
        </w:rPr>
      </w:pPr>
    </w:p>
    <w:p w14:paraId="6C2B597B">
      <w:pPr>
        <w:shd w:val="clear"/>
        <w:spacing w:line="360" w:lineRule="auto"/>
        <w:ind w:firstLine="640"/>
        <w:rPr>
          <w:rFonts w:asciiTheme="minorEastAsia" w:hAnsiTheme="minorEastAsia" w:eastAsiaTheme="minorEastAsia" w:cstheme="minorEastAsia"/>
          <w:color w:val="auto"/>
          <w:sz w:val="32"/>
          <w:szCs w:val="32"/>
        </w:rPr>
      </w:pPr>
    </w:p>
    <w:p w14:paraId="6062E6EC">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6F36314A">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6580EAA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12C833E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1637B66B">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6E088243">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4E66F7A1">
      <w:pPr>
        <w:shd w:val="clear"/>
        <w:spacing w:line="360" w:lineRule="auto"/>
        <w:ind w:firstLine="549" w:firstLineChars="229"/>
        <w:rPr>
          <w:rFonts w:asciiTheme="minorEastAsia" w:hAnsiTheme="minorEastAsia" w:eastAsiaTheme="minorEastAsia" w:cstheme="minorEastAsia"/>
          <w:color w:val="auto"/>
          <w:sz w:val="24"/>
        </w:rPr>
      </w:pPr>
    </w:p>
    <w:p w14:paraId="26CD620B">
      <w:pPr>
        <w:shd w:val="clear"/>
        <w:spacing w:line="360" w:lineRule="auto"/>
        <w:ind w:firstLine="549" w:firstLineChars="229"/>
        <w:rPr>
          <w:rFonts w:asciiTheme="minorEastAsia" w:hAnsiTheme="minorEastAsia" w:eastAsiaTheme="minorEastAsia" w:cstheme="minorEastAsia"/>
          <w:color w:val="auto"/>
          <w:sz w:val="24"/>
        </w:rPr>
      </w:pPr>
    </w:p>
    <w:p w14:paraId="784711BE">
      <w:pPr>
        <w:shd w:val="clear"/>
        <w:spacing w:line="360" w:lineRule="auto"/>
        <w:ind w:firstLine="549" w:firstLineChars="229"/>
        <w:rPr>
          <w:rFonts w:asciiTheme="minorEastAsia" w:hAnsiTheme="minorEastAsia" w:eastAsiaTheme="minorEastAsia" w:cstheme="minorEastAsia"/>
          <w:color w:val="auto"/>
          <w:sz w:val="24"/>
        </w:rPr>
      </w:pPr>
    </w:p>
    <w:p w14:paraId="728F800B">
      <w:pPr>
        <w:shd w:val="clear"/>
        <w:spacing w:line="360" w:lineRule="auto"/>
        <w:ind w:firstLine="549" w:firstLineChars="229"/>
        <w:rPr>
          <w:rFonts w:asciiTheme="minorEastAsia" w:hAnsiTheme="minorEastAsia" w:eastAsiaTheme="minorEastAsia" w:cstheme="minorEastAsia"/>
          <w:color w:val="auto"/>
          <w:sz w:val="24"/>
        </w:rPr>
      </w:pPr>
    </w:p>
    <w:p w14:paraId="20E9EE76">
      <w:pPr>
        <w:shd w:val="clear"/>
        <w:spacing w:line="360" w:lineRule="auto"/>
        <w:ind w:firstLine="549" w:firstLineChars="229"/>
        <w:rPr>
          <w:rFonts w:asciiTheme="minorEastAsia" w:hAnsiTheme="minorEastAsia" w:eastAsiaTheme="minorEastAsia" w:cstheme="minorEastAsia"/>
          <w:color w:val="auto"/>
          <w:sz w:val="24"/>
        </w:rPr>
      </w:pPr>
    </w:p>
    <w:p w14:paraId="3CA5BAC4">
      <w:pPr>
        <w:shd w:val="clear"/>
        <w:spacing w:line="360" w:lineRule="auto"/>
        <w:ind w:firstLine="549" w:firstLineChars="229"/>
        <w:rPr>
          <w:rFonts w:asciiTheme="minorEastAsia" w:hAnsiTheme="minorEastAsia" w:eastAsiaTheme="minorEastAsia" w:cstheme="minorEastAsia"/>
          <w:color w:val="auto"/>
          <w:sz w:val="24"/>
        </w:rPr>
      </w:pPr>
    </w:p>
    <w:p w14:paraId="5E64F77C">
      <w:pPr>
        <w:shd w:val="clear"/>
        <w:spacing w:line="360" w:lineRule="auto"/>
        <w:ind w:firstLine="549" w:firstLineChars="229"/>
        <w:rPr>
          <w:rFonts w:asciiTheme="minorEastAsia" w:hAnsiTheme="minorEastAsia" w:eastAsiaTheme="minorEastAsia" w:cstheme="minorEastAsia"/>
          <w:color w:val="auto"/>
          <w:sz w:val="24"/>
        </w:rPr>
      </w:pPr>
    </w:p>
    <w:p w14:paraId="4024BD4D">
      <w:pPr>
        <w:shd w:val="clear"/>
        <w:spacing w:line="360" w:lineRule="auto"/>
        <w:ind w:firstLine="549" w:firstLineChars="229"/>
        <w:rPr>
          <w:rFonts w:asciiTheme="minorEastAsia" w:hAnsiTheme="minorEastAsia" w:eastAsiaTheme="minorEastAsia" w:cstheme="minorEastAsia"/>
          <w:color w:val="auto"/>
          <w:sz w:val="24"/>
        </w:rPr>
      </w:pPr>
    </w:p>
    <w:p w14:paraId="4EFD5D68">
      <w:pPr>
        <w:shd w:val="clear"/>
        <w:spacing w:line="360" w:lineRule="auto"/>
        <w:ind w:firstLine="549" w:firstLineChars="229"/>
        <w:rPr>
          <w:rFonts w:asciiTheme="minorEastAsia" w:hAnsiTheme="minorEastAsia" w:eastAsiaTheme="minorEastAsia" w:cstheme="minorEastAsia"/>
          <w:color w:val="auto"/>
          <w:sz w:val="24"/>
        </w:rPr>
      </w:pPr>
    </w:p>
    <w:p w14:paraId="627754C1">
      <w:pPr>
        <w:shd w:val="clear"/>
        <w:spacing w:line="360" w:lineRule="auto"/>
        <w:ind w:firstLine="549" w:firstLineChars="229"/>
        <w:rPr>
          <w:rFonts w:asciiTheme="minorEastAsia" w:hAnsiTheme="minorEastAsia" w:eastAsiaTheme="minorEastAsia" w:cstheme="minorEastAsia"/>
          <w:color w:val="auto"/>
          <w:sz w:val="24"/>
        </w:rPr>
      </w:pPr>
    </w:p>
    <w:p w14:paraId="63434389">
      <w:pPr>
        <w:shd w:val="clear"/>
        <w:spacing w:line="360" w:lineRule="auto"/>
        <w:ind w:firstLine="549" w:firstLineChars="229"/>
        <w:rPr>
          <w:rFonts w:asciiTheme="minorEastAsia" w:hAnsiTheme="minorEastAsia" w:eastAsiaTheme="minorEastAsia" w:cstheme="minorEastAsia"/>
          <w:color w:val="auto"/>
          <w:sz w:val="24"/>
        </w:rPr>
      </w:pPr>
    </w:p>
    <w:p w14:paraId="498424C7">
      <w:pPr>
        <w:shd w:val="clear"/>
        <w:spacing w:line="360" w:lineRule="auto"/>
        <w:ind w:firstLine="549" w:firstLineChars="229"/>
        <w:rPr>
          <w:rFonts w:asciiTheme="minorEastAsia" w:hAnsiTheme="minorEastAsia" w:eastAsiaTheme="minorEastAsia" w:cstheme="minorEastAsia"/>
          <w:color w:val="auto"/>
          <w:sz w:val="24"/>
        </w:rPr>
      </w:pPr>
    </w:p>
    <w:p w14:paraId="718269A0">
      <w:pPr>
        <w:shd w:val="clear"/>
        <w:spacing w:line="360" w:lineRule="auto"/>
        <w:ind w:firstLine="480"/>
        <w:rPr>
          <w:rFonts w:asciiTheme="minorEastAsia" w:hAnsiTheme="minorEastAsia" w:eastAsiaTheme="minorEastAsia" w:cstheme="minorEastAsia"/>
          <w:color w:val="auto"/>
          <w:sz w:val="24"/>
        </w:rPr>
      </w:pPr>
    </w:p>
    <w:p w14:paraId="07523AE1">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649545"/>
      <w:bookmarkEnd w:id="6"/>
      <w:bookmarkStart w:id="7" w:name="_Hlt74729822"/>
      <w:bookmarkEnd w:id="7"/>
      <w:bookmarkStart w:id="8" w:name="_Hlt74728647"/>
      <w:bookmarkEnd w:id="8"/>
      <w:bookmarkStart w:id="9" w:name="_Hlt74707423"/>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282A97C3">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75C041C8">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滨江生态公园项目（二期）公园区—电力及通信迁改工程（土建部分）的潜在供应商应在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）获取（下载）采购文件，并于2025年</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w:instrText>
      </w:r>
      <w:r>
        <w:rPr>
          <w:rFonts w:hint="eastAsia" w:ascii="宋体" w:hAnsi="宋体" w:eastAsia="黑体" w:cs="宋体"/>
          <w:color w:val="auto"/>
          <w:szCs w:val="21"/>
        </w:rPr>
        <w:instrText xml:space="preserve">14</w:instrText>
      </w:r>
      <w:r>
        <w:rPr>
          <w:rFonts w:hint="eastAsia" w:ascii="宋体" w:hAnsi="宋体" w:cs="宋体"/>
          <w:color w:val="auto"/>
          <w:szCs w:val="21"/>
        </w:rPr>
        <w:instrText xml:space="preserve">点</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）获取（下载）采购文件，并于2025年</w:t>
      </w:r>
      <w:r>
        <w:rPr>
          <w:rStyle w:val="32"/>
          <w:rFonts w:hint="eastAsia" w:ascii="宋体" w:hAnsi="宋体" w:cs="宋体"/>
          <w:snapToGrid/>
          <w:color w:val="auto"/>
          <w:kern w:val="2"/>
          <w:sz w:val="21"/>
          <w:szCs w:val="21"/>
          <w:lang w:val="en-US" w:eastAsia="zh-CN"/>
        </w:rPr>
        <w:t>07</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lang w:val="en-US" w:eastAsia="zh-CN"/>
        </w:rPr>
        <w:t>11</w:t>
      </w:r>
      <w:r>
        <w:rPr>
          <w:rStyle w:val="32"/>
          <w:rFonts w:hint="eastAsia" w:ascii="宋体" w:hAnsi="宋体" w:eastAsia="宋体" w:cs="宋体"/>
          <w:snapToGrid/>
          <w:color w:val="auto"/>
          <w:kern w:val="2"/>
          <w:sz w:val="21"/>
          <w:szCs w:val="21"/>
        </w:rPr>
        <w:t>日</w:t>
      </w:r>
      <w:r>
        <w:rPr>
          <w:rStyle w:val="32"/>
          <w:rFonts w:hint="eastAsia" w:ascii="宋体" w:hAnsi="宋体" w:cs="宋体"/>
          <w:snapToGrid/>
          <w:color w:val="auto"/>
          <w:kern w:val="2"/>
          <w:sz w:val="21"/>
          <w:szCs w:val="21"/>
        </w:rPr>
        <w:t>14</w:t>
      </w:r>
      <w:r>
        <w:rPr>
          <w:rStyle w:val="32"/>
          <w:rFonts w:hint="eastAsia" w:ascii="宋体" w:hAnsi="宋体" w:eastAsia="宋体" w:cs="宋体"/>
          <w:snapToGrid/>
          <w:color w:val="auto"/>
          <w:kern w:val="2"/>
          <w:sz w:val="21"/>
          <w:szCs w:val="21"/>
        </w:rPr>
        <w:t>点</w:t>
      </w:r>
      <w:r>
        <w:rPr>
          <w:rStyle w:val="32"/>
          <w:rFonts w:hint="eastAsia" w:ascii="宋体" w:hAnsi="宋体" w:cs="宋体"/>
          <w:snapToGrid/>
          <w:color w:val="auto"/>
          <w:kern w:val="2"/>
          <w:sz w:val="21"/>
          <w:szCs w:val="21"/>
        </w:rPr>
        <w:t>00</w:t>
      </w:r>
      <w:r>
        <w:rPr>
          <w:rStyle w:val="32"/>
          <w:rFonts w:hint="eastAsia" w:ascii="宋体" w:hAnsi="宋体" w:eastAsia="宋体" w:cs="宋体"/>
          <w:snapToGrid/>
          <w:color w:val="auto"/>
          <w:kern w:val="2"/>
          <w:sz w:val="21"/>
          <w:szCs w:val="21"/>
        </w:rPr>
        <w:t>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5A7CE209">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509C0C7D">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FHGQZB(2025)</w:t>
      </w:r>
      <w:r>
        <w:rPr>
          <w:rFonts w:hint="eastAsia" w:ascii="宋体" w:hAnsi="宋体" w:cs="宋体"/>
          <w:bCs/>
          <w:color w:val="auto"/>
          <w:szCs w:val="21"/>
          <w:lang w:val="en-US" w:eastAsia="zh-CN"/>
        </w:rPr>
        <w:t>205</w:t>
      </w:r>
      <w:r>
        <w:rPr>
          <w:rFonts w:hint="eastAsia" w:ascii="宋体" w:hAnsi="宋体" w:cs="宋体"/>
          <w:bCs/>
          <w:color w:val="auto"/>
          <w:szCs w:val="21"/>
        </w:rPr>
        <w:t>D</w:t>
      </w:r>
    </w:p>
    <w:p w14:paraId="1C91840D">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滨江生态公园项目（二期）公园区—电力及通信迁改工程（土建部分） </w:t>
      </w:r>
    </w:p>
    <w:p w14:paraId="32E5147A">
      <w:pPr>
        <w:shd w:val="clea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2455312</w:t>
      </w:r>
      <w:r>
        <w:rPr>
          <w:rFonts w:hint="eastAsia" w:ascii="宋体" w:hAnsi="宋体" w:cs="宋体"/>
          <w:bCs/>
          <w:snapToGrid w:val="0"/>
          <w:color w:val="auto"/>
          <w:szCs w:val="21"/>
        </w:rPr>
        <w:t xml:space="preserve"> </w:t>
      </w:r>
    </w:p>
    <w:p w14:paraId="0F45384C">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2309955，</w:t>
      </w:r>
      <w:r>
        <w:rPr>
          <w:rFonts w:hint="eastAsia" w:ascii="宋体" w:hAnsi="宋体" w:cs="宋体"/>
          <w:bCs/>
          <w:snapToGrid w:val="0"/>
          <w:color w:val="auto"/>
          <w:szCs w:val="21"/>
        </w:rPr>
        <w:t xml:space="preserve">最高综合折扣：94%  </w:t>
      </w:r>
    </w:p>
    <w:p w14:paraId="4C639B2E">
      <w:pPr>
        <w:pStyle w:val="8"/>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滨江生态公园项目（二期）公园区—电力及通信迁改工程（土建部分），详见采购文件第三部分采购需求。</w:t>
      </w:r>
    </w:p>
    <w:p w14:paraId="5E3D9FB8">
      <w:pPr>
        <w:pStyle w:val="50"/>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5D4DF900">
      <w:pPr>
        <w:pStyle w:val="8"/>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00FE"/>
      </w:r>
      <w:r>
        <w:rPr>
          <w:rFonts w:hint="eastAsia" w:hAnsi="宋体" w:cs="宋体"/>
          <w:b/>
          <w:color w:val="auto"/>
          <w:sz w:val="21"/>
          <w:szCs w:val="21"/>
        </w:rPr>
        <w:t>否</w:t>
      </w:r>
      <w:r>
        <w:rPr>
          <w:rFonts w:hint="eastAsia" w:hAnsi="宋体" w:cs="宋体"/>
          <w:color w:val="auto"/>
          <w:kern w:val="0"/>
          <w:sz w:val="21"/>
          <w:szCs w:val="21"/>
        </w:rPr>
        <w:t>。</w:t>
      </w:r>
    </w:p>
    <w:p w14:paraId="34FC6CEB">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3E2DD3F0">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6A089E7E">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548DF8D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266B3C45">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3.1供应商须具有电力工程施工总承包三级及以上资质（或输变电工程专业承包叁级及以上）；</w:t>
      </w:r>
    </w:p>
    <w:p w14:paraId="373E260C">
      <w:pPr>
        <w:shd w:val="clear"/>
        <w:spacing w:line="440" w:lineRule="exact"/>
        <w:ind w:firstLine="420" w:firstLineChars="200"/>
        <w:rPr>
          <w:color w:val="auto"/>
        </w:rPr>
      </w:pPr>
      <w:r>
        <w:rPr>
          <w:rFonts w:hint="eastAsia" w:ascii="宋体" w:hAnsi="宋体" w:cs="宋体"/>
          <w:color w:val="auto"/>
          <w:szCs w:val="21"/>
        </w:rPr>
        <w:t>3.2供应商须具有通信工程施工总承包叁级及以上资质；</w:t>
      </w:r>
    </w:p>
    <w:p w14:paraId="378F2BC7">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3.3供应商须具有有效的建筑施工企业安全生产许可证。</w:t>
      </w:r>
    </w:p>
    <w:p w14:paraId="7444B92C">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6B4EAD">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400FF49C">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25</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月0</w:t>
      </w:r>
      <w:r>
        <w:rPr>
          <w:rFonts w:hint="eastAsia" w:ascii="宋体" w:hAnsi="宋体" w:cs="宋体"/>
          <w:color w:val="auto"/>
          <w:szCs w:val="21"/>
          <w:u w:val="single"/>
          <w:lang w:val="en-US" w:eastAsia="zh-CN"/>
        </w:rPr>
        <w:t>2</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40DF1423">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2A8D749D">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供应商登录乐采云平台https://www.l</w:t>
      </w:r>
      <w:bookmarkStart w:id="468" w:name="_GoBack"/>
      <w:bookmarkEnd w:id="468"/>
      <w:r>
        <w:rPr>
          <w:rFonts w:hint="eastAsia" w:ascii="宋体" w:hAnsi="宋体" w:cs="宋体"/>
          <w:color w:val="auto"/>
          <w:szCs w:val="21"/>
        </w:rPr>
        <w:t xml:space="preserve">ecaiyun.com/在线申请获取采购文件（进入“项目采购”应用，在获取采购文件菜单中选择项目，申请获取采购文件）。 </w:t>
      </w:r>
    </w:p>
    <w:p w14:paraId="00C441B1">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6BBFE327">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3D52353D">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11</w:t>
      </w:r>
      <w:r>
        <w:rPr>
          <w:rFonts w:hint="eastAsia" w:ascii="宋体" w:hAnsi="宋体" w:cs="宋体"/>
          <w:color w:val="auto"/>
          <w:szCs w:val="21"/>
          <w:u w:val="single"/>
        </w:rPr>
        <w:t>日14点00分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661CA290">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0"/>
      <w:bookmarkStart w:id="16" w:name="OLE_LINK41"/>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5E0A736C">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2025年0</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11</w:t>
      </w:r>
      <w:r>
        <w:rPr>
          <w:rFonts w:hint="eastAsia" w:ascii="宋体" w:hAnsi="宋体" w:cs="宋体"/>
          <w:color w:val="auto"/>
          <w:szCs w:val="21"/>
          <w:u w:val="single"/>
        </w:rPr>
        <w:t>日14点00分</w:t>
      </w:r>
      <w:r>
        <w:rPr>
          <w:rFonts w:hint="eastAsia" w:ascii="宋体" w:hAnsi="宋体" w:cs="宋体"/>
          <w:bCs/>
          <w:color w:val="auto"/>
          <w:szCs w:val="21"/>
        </w:rPr>
        <w:t>。</w:t>
      </w:r>
    </w:p>
    <w:p w14:paraId="2C7153C4">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9"/>
      <w:bookmarkStart w:id="18" w:name="OLE_LINK38"/>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10D83B1A">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w:t>
      </w:r>
      <w:r>
        <w:rPr>
          <w:rFonts w:hint="eastAsia" w:ascii="宋体" w:hAnsi="宋体" w:cs="宋体"/>
          <w:bCs/>
          <w:color w:val="auto"/>
          <w:szCs w:val="21"/>
          <w:lang w:val="en-US" w:eastAsia="zh-CN"/>
        </w:rPr>
        <w:t>二</w:t>
      </w:r>
      <w:r>
        <w:rPr>
          <w:rFonts w:hint="eastAsia" w:ascii="宋体" w:hAnsi="宋体" w:cs="宋体"/>
          <w:bCs/>
          <w:color w:val="auto"/>
          <w:szCs w:val="21"/>
        </w:rPr>
        <w:t>（宁波市奉化区大成东路277号4楼）</w:t>
      </w:r>
    </w:p>
    <w:p w14:paraId="6A8CEB1E">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34D50D2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6B066E8B">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7E85EEF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18E11B9F">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14"/>
      <w:bookmarkStart w:id="20" w:name="OLE_LINK24"/>
      <w:bookmarkStart w:id="21" w:name="OLE_LINK23"/>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5A230C2F">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6815FDEC">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237F3B90">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7B66E55B">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kern w:val="0"/>
          <w:szCs w:val="21"/>
        </w:rPr>
        <w:t>浙江省宁波市奉化区岳林街道长汀东路558号（城开大厦3号楼北幢9层）</w:t>
      </w:r>
    </w:p>
    <w:p w14:paraId="3B0EB3BC">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6CDB2BAC">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0AD220D2">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71C445BF">
      <w:pPr>
        <w:shd w:val="clea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32FDC61B">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3D6E2807">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0ADF5638">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2A649048">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1CAAE75C">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53BE1B04">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12596F9F">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30C78C61">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53FD53BD">
      <w:pPr>
        <w:pStyle w:val="11"/>
        <w:shd w:val="clear"/>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491F4C8B">
      <w:pPr>
        <w:shd w:val="clea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72C92E25">
      <w:pPr>
        <w:shd w:val="clea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3F67C556">
      <w:pPr>
        <w:shd w:val="clea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2AC707B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2465A42C">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04267AC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4B95A1E8">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3474C539">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71217B8E">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68F43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B505ED">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46FA8F0">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E521315">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5C887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42C37493">
            <w:pPr>
              <w:shd w:val="clear"/>
              <w:snapToGrid w:val="0"/>
              <w:spacing w:line="440" w:lineRule="exact"/>
              <w:jc w:val="center"/>
              <w:rPr>
                <w:rFonts w:ascii="宋体" w:hAnsi="宋体" w:cs="宋体"/>
                <w:color w:val="auto"/>
                <w:szCs w:val="21"/>
              </w:rPr>
            </w:pPr>
          </w:p>
          <w:p w14:paraId="28B9E9D6">
            <w:pPr>
              <w:shd w:val="clear"/>
              <w:snapToGrid w:val="0"/>
              <w:spacing w:line="440" w:lineRule="exact"/>
              <w:jc w:val="center"/>
              <w:rPr>
                <w:rFonts w:ascii="宋体" w:hAnsi="宋体" w:cs="宋体"/>
                <w:color w:val="auto"/>
                <w:szCs w:val="21"/>
              </w:rPr>
            </w:pPr>
          </w:p>
          <w:p w14:paraId="1F4D909C">
            <w:pPr>
              <w:shd w:val="clear"/>
              <w:snapToGrid w:val="0"/>
              <w:spacing w:line="440" w:lineRule="exact"/>
              <w:jc w:val="center"/>
              <w:rPr>
                <w:rFonts w:ascii="宋体" w:hAnsi="宋体" w:cs="宋体"/>
                <w:color w:val="auto"/>
                <w:szCs w:val="21"/>
              </w:rPr>
            </w:pPr>
          </w:p>
          <w:p w14:paraId="4C8557A1">
            <w:pPr>
              <w:shd w:val="clear"/>
              <w:snapToGrid w:val="0"/>
              <w:spacing w:line="440" w:lineRule="exact"/>
              <w:jc w:val="center"/>
              <w:rPr>
                <w:rFonts w:ascii="宋体" w:hAnsi="宋体" w:cs="宋体"/>
                <w:color w:val="auto"/>
                <w:szCs w:val="21"/>
              </w:rPr>
            </w:pPr>
          </w:p>
          <w:p w14:paraId="1F1D376C">
            <w:pPr>
              <w:shd w:val="clear"/>
              <w:snapToGrid w:val="0"/>
              <w:spacing w:line="440" w:lineRule="exact"/>
              <w:jc w:val="center"/>
              <w:rPr>
                <w:rFonts w:ascii="宋体" w:hAnsi="宋体" w:cs="宋体"/>
                <w:color w:val="auto"/>
                <w:szCs w:val="21"/>
              </w:rPr>
            </w:pPr>
          </w:p>
          <w:p w14:paraId="2DEBC6B6">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2B7736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0019CFE">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响应文件中价格采用综合折扣报价</w:t>
            </w:r>
            <w:r>
              <w:rPr>
                <w:rFonts w:hint="eastAsia" w:ascii="宋体" w:hAnsi="宋体" w:cs="宋体"/>
                <w:color w:val="auto"/>
                <w:kern w:val="0"/>
                <w:szCs w:val="21"/>
                <w:lang w:val="zh-CN"/>
              </w:rPr>
              <w:t>。</w:t>
            </w:r>
          </w:p>
          <w:p w14:paraId="1AEC47DC">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480335ED">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6A076533">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响应报价超过采购文件中规定的最高综合折扣的；</w:t>
            </w:r>
          </w:p>
          <w:p w14:paraId="14B48990">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6023C026">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283B2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084989">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1D3BCB">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DB6A4FD">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6AF0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D5F6C">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59FCDC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00F691EF">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2638953B">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1629C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6E52B74E">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A4EEB93">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48F0C2E3">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23EEB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8DE5A7">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2EE08E8">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63C7D7F2">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287C8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70E001">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9AC53EB">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015D6A3">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滨江生态公园项目（二期）公园区—电力及通信迁改工程（土建部分）</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3D1AE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73617482">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6BC60740">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2BC4BF47">
            <w:pPr>
              <w:shd w:val="clea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57821B64">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3259F44F">
      <w:pPr>
        <w:pStyle w:val="2"/>
        <w:shd w:val="clear"/>
        <w:rPr>
          <w:color w:val="auto"/>
        </w:rPr>
      </w:pPr>
      <w:r>
        <w:rPr>
          <w:color w:val="auto"/>
        </w:rPr>
        <w:br w:type="page"/>
      </w:r>
    </w:p>
    <w:bookmarkEnd w:id="12"/>
    <w:p w14:paraId="797DC0A0">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_Toc164416483"/>
      <w:bookmarkStart w:id="24" w:name="第三部分"/>
      <w:bookmarkStart w:id="25" w:name="第四部分"/>
      <w:r>
        <w:rPr>
          <w:rFonts w:hint="eastAsia" w:asciiTheme="minorEastAsia" w:hAnsiTheme="minorEastAsia" w:eastAsiaTheme="minorEastAsia" w:cstheme="minorEastAsia"/>
          <w:b/>
          <w:color w:val="auto"/>
          <w:sz w:val="32"/>
          <w:szCs w:val="20"/>
        </w:rPr>
        <w:t>一、总则</w:t>
      </w:r>
    </w:p>
    <w:p w14:paraId="6EC4041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57699F5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57BD4FB4">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2990AB1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47022A3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48B783D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26E36D9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7F048FC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1C2EDED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0EC41AA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0736DF7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252E824B">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4743D27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108A696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7F91719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A4F77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4057171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1A480CA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659B103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6299B48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4958BC1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46A2743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24D9E86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2503AC7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0FB5781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2514C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143C7DF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7085529E">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63FBDA0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55FAC55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1265909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108D6BC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36CF3F5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3300729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4523EA0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674B681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003399B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1747E8A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197BD4BD">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6C802C8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5A1828">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326195B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479F759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3803B49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56A414A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04787D7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0EB622D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0F4E7F0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45A9068C">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641F00DC">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6C21194E">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4CA3F7D1">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0D2C1892">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444CCA9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6AE53CA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157365A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6FF4D2E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148AD59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1384E7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58DA80A6">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298C436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6CA5C3A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18D17AD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680FF2C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2E80C65C">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5CE06E5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3F531EB8">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322C6706">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41EC0F79">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3444A16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491B658F">
      <w:pPr>
        <w:pStyle w:val="15"/>
        <w:shd w:val="clear"/>
        <w:rPr>
          <w:color w:val="auto"/>
        </w:rPr>
      </w:pPr>
      <w:r>
        <w:rPr>
          <w:rFonts w:hint="eastAsia"/>
          <w:color w:val="auto"/>
        </w:rPr>
        <w:t>6.1 竞争性磋商文件包括下列文件</w:t>
      </w:r>
      <w:r>
        <w:rPr>
          <w:rFonts w:hint="eastAsia"/>
          <w:bCs/>
          <w:color w:val="auto"/>
        </w:rPr>
        <w:t>及附件：</w:t>
      </w:r>
    </w:p>
    <w:p w14:paraId="7802DAFE">
      <w:pPr>
        <w:pStyle w:val="15"/>
        <w:shd w:val="clear"/>
        <w:rPr>
          <w:color w:val="auto"/>
        </w:rPr>
      </w:pPr>
      <w:r>
        <w:rPr>
          <w:rFonts w:hint="eastAsia"/>
          <w:color w:val="auto"/>
        </w:rPr>
        <w:t>6.1.1 竞争性磋商公告；</w:t>
      </w:r>
    </w:p>
    <w:p w14:paraId="13080053">
      <w:pPr>
        <w:pStyle w:val="15"/>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44F7C990">
      <w:pPr>
        <w:pStyle w:val="15"/>
        <w:shd w:val="clear"/>
        <w:rPr>
          <w:color w:val="auto"/>
        </w:rPr>
      </w:pPr>
      <w:r>
        <w:rPr>
          <w:rFonts w:hint="eastAsia"/>
          <w:color w:val="auto"/>
        </w:rPr>
        <w:t>6.1.3 采购需求；</w:t>
      </w:r>
    </w:p>
    <w:p w14:paraId="6A31EBF0">
      <w:pPr>
        <w:pStyle w:val="15"/>
        <w:shd w:val="clear"/>
        <w:rPr>
          <w:color w:val="auto"/>
        </w:rPr>
      </w:pPr>
      <w:r>
        <w:rPr>
          <w:rFonts w:hint="eastAsia"/>
          <w:color w:val="auto"/>
        </w:rPr>
        <w:t>6.1.4 评审办法；</w:t>
      </w:r>
    </w:p>
    <w:p w14:paraId="1480E6D1">
      <w:pPr>
        <w:pStyle w:val="15"/>
        <w:shd w:val="clear"/>
        <w:rPr>
          <w:color w:val="auto"/>
        </w:rPr>
      </w:pPr>
      <w:r>
        <w:rPr>
          <w:rFonts w:hint="eastAsia"/>
          <w:color w:val="auto"/>
        </w:rPr>
        <w:t>6.1.5 拟签订的合同文本；</w:t>
      </w:r>
    </w:p>
    <w:p w14:paraId="03360827">
      <w:pPr>
        <w:pStyle w:val="15"/>
        <w:shd w:val="clear"/>
        <w:rPr>
          <w:color w:val="auto"/>
        </w:rPr>
      </w:pPr>
      <w:r>
        <w:rPr>
          <w:rFonts w:hint="eastAsia"/>
          <w:color w:val="auto"/>
        </w:rPr>
        <w:t>6.1.6 应提交的有关格式范例。</w:t>
      </w:r>
    </w:p>
    <w:p w14:paraId="516B928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783D380F">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68F2698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248B582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53883EA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3C1234FF">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2C4D596F">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23A1A5F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3D855016">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241843A9">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2346CB3E">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493ED4F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4E6040D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7B46CF3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2A17461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183A4790">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10F60DE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7986B6D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2BD7503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3AC2717B">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6C65A49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02AF0F9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6A1D04C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07976B1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111F2E5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389DC9A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422EFD73">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74419D2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7C34A881">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66281858">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43F3CC7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56794EB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29EB507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4B490E7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76F354B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12937E8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11AD23F4">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602D6CB3">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4E8985B7">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7C6CC36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4B74AE96">
      <w:pPr>
        <w:pStyle w:val="50"/>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5B3E6002">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465FF16D">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0970DB4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3B58FA38">
      <w:pPr>
        <w:pStyle w:val="50"/>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78C92584">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22E27033">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0DCE3567">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2F4DC3C7">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18BE69E7">
      <w:pPr>
        <w:pStyle w:val="50"/>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534B50FA">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4261EBD6">
      <w:pPr>
        <w:pStyle w:val="45"/>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6E2D3A3B">
      <w:pPr>
        <w:pStyle w:val="45"/>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129EB29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0AD4C4B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2DB43B2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4812FA7A">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40AEC6C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36C1E247">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1C2D834D">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679EDFA9">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03B6257C">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4334875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45EBA81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6D184138">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4E8D9B8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7A4DE23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25B4AA5C">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53DEBB4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2B177AE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2E0DF91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5CAB1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32A5C823">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395788D">
      <w:pPr>
        <w:shd w:val="clear"/>
        <w:spacing w:line="360" w:lineRule="auto"/>
        <w:ind w:firstLine="482"/>
        <w:rPr>
          <w:rFonts w:asciiTheme="minorEastAsia" w:hAnsiTheme="minorEastAsia" w:eastAsiaTheme="minorEastAsia" w:cstheme="minorEastAsia"/>
          <w:b/>
          <w:color w:val="auto"/>
          <w:sz w:val="24"/>
        </w:rPr>
      </w:pPr>
    </w:p>
    <w:p w14:paraId="667A953D">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7835313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0A4EFC5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52E25115">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6C79F01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6958771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11C8C9ED">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625B7F5D">
      <w:pPr>
        <w:shd w:val="clear"/>
        <w:snapToGrid w:val="0"/>
        <w:spacing w:line="360" w:lineRule="auto"/>
        <w:ind w:firstLine="643"/>
        <w:rPr>
          <w:rFonts w:asciiTheme="minorEastAsia" w:hAnsiTheme="minorEastAsia" w:eastAsiaTheme="minorEastAsia" w:cstheme="minorEastAsia"/>
          <w:b/>
          <w:color w:val="auto"/>
          <w:sz w:val="32"/>
        </w:rPr>
      </w:pPr>
    </w:p>
    <w:p w14:paraId="39F7A575">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6E485E50">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1476DC8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02642E12">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7ADAE9B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42C433F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08DF40AF">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572A414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443C18EE">
      <w:pPr>
        <w:pStyle w:val="50"/>
        <w:shd w:val="clear"/>
        <w:spacing w:before="0"/>
        <w:ind w:firstLine="420"/>
        <w:rPr>
          <w:rFonts w:asciiTheme="minorEastAsia" w:hAnsiTheme="minorEastAsia" w:eastAsiaTheme="minorEastAsia" w:cstheme="minorEastAsia"/>
          <w:color w:val="auto"/>
          <w:kern w:val="0"/>
          <w:sz w:val="21"/>
          <w:szCs w:val="21"/>
        </w:rPr>
      </w:pPr>
    </w:p>
    <w:p w14:paraId="621789CA">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7A8B464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092BC00A">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39A87A27">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71C0D2C0">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28EF9BCB">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424737A4">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63E90FE3">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06B2C778">
      <w:pPr>
        <w:shd w:val="clear"/>
        <w:snapToGrid w:val="0"/>
        <w:spacing w:line="360" w:lineRule="auto"/>
        <w:ind w:firstLine="643"/>
        <w:rPr>
          <w:rFonts w:asciiTheme="minorEastAsia" w:hAnsiTheme="minorEastAsia" w:eastAsiaTheme="minorEastAsia" w:cstheme="minorEastAsia"/>
          <w:b/>
          <w:color w:val="auto"/>
          <w:sz w:val="32"/>
        </w:rPr>
      </w:pPr>
    </w:p>
    <w:p w14:paraId="5C5DDC86">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544F01BD">
      <w:pPr>
        <w:numPr>
          <w:ilvl w:val="0"/>
          <w:numId w:val="1"/>
        </w:numPr>
        <w:shd w:val="clear"/>
        <w:adjustRightInd w:val="0"/>
        <w:snapToGrid w:val="0"/>
        <w:spacing w:before="120"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761B0A46">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1E9423">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63ED12">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11CAB29C">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67E936B4">
      <w:pPr>
        <w:shd w:val="clear"/>
        <w:spacing w:before="120"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50E18C5C">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施工图范围内的电力排管、电缆井、环网箱基础、通信管道、手孔井、引上钢管、破修绿化等。</w:t>
      </w:r>
    </w:p>
    <w:p w14:paraId="3BF7779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28D86F21">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73458D08">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0A5E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E7476E4">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3E494CE1">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20C6BD51">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2D70AE17">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40F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525F456">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B966140">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4C52F5F0">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795290A8">
            <w:pPr>
              <w:widowControl w:val="0"/>
              <w:shd w:val="clear"/>
              <w:spacing w:line="360" w:lineRule="auto"/>
              <w:jc w:val="center"/>
              <w:rPr>
                <w:rFonts w:ascii="宋体" w:hAnsi="宋体" w:cs="宋体"/>
                <w:color w:val="auto"/>
                <w:szCs w:val="21"/>
              </w:rPr>
            </w:pPr>
          </w:p>
        </w:tc>
      </w:tr>
      <w:tr w14:paraId="3B7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D5DC9C9">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0E2C8106">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0EED5E7B">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30910B57">
            <w:pPr>
              <w:widowControl w:val="0"/>
              <w:shd w:val="clear"/>
              <w:spacing w:line="360" w:lineRule="auto"/>
              <w:jc w:val="center"/>
              <w:rPr>
                <w:rFonts w:ascii="宋体" w:hAnsi="宋体" w:cs="宋体"/>
                <w:color w:val="auto"/>
                <w:szCs w:val="21"/>
              </w:rPr>
            </w:pPr>
          </w:p>
        </w:tc>
      </w:tr>
      <w:tr w14:paraId="606C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53FCF15">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5184D8DA">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6AE09775">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08793669">
            <w:pPr>
              <w:widowControl w:val="0"/>
              <w:shd w:val="clear"/>
              <w:spacing w:line="360" w:lineRule="auto"/>
              <w:jc w:val="center"/>
              <w:rPr>
                <w:rFonts w:ascii="宋体" w:hAnsi="宋体" w:cs="宋体"/>
                <w:color w:val="auto"/>
                <w:szCs w:val="21"/>
              </w:rPr>
            </w:pPr>
          </w:p>
        </w:tc>
      </w:tr>
      <w:tr w14:paraId="7710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AB4869F">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3332A749">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0CA9942D">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4DC3514F">
            <w:pPr>
              <w:widowControl w:val="0"/>
              <w:shd w:val="clear"/>
              <w:spacing w:line="360" w:lineRule="auto"/>
              <w:jc w:val="center"/>
              <w:rPr>
                <w:rFonts w:ascii="宋体" w:hAnsi="宋体" w:cs="宋体"/>
                <w:color w:val="auto"/>
                <w:szCs w:val="21"/>
              </w:rPr>
            </w:pPr>
          </w:p>
        </w:tc>
      </w:tr>
      <w:tr w14:paraId="3F3B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A50D4F1">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5B7DA6B5">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2090BF55">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4347183B">
            <w:pPr>
              <w:widowControl w:val="0"/>
              <w:shd w:val="clear"/>
              <w:spacing w:line="360" w:lineRule="auto"/>
              <w:jc w:val="center"/>
              <w:rPr>
                <w:rFonts w:ascii="宋体" w:hAnsi="宋体" w:cs="宋体"/>
                <w:color w:val="auto"/>
                <w:szCs w:val="21"/>
              </w:rPr>
            </w:pPr>
          </w:p>
        </w:tc>
      </w:tr>
      <w:tr w14:paraId="19D9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316ACC3">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5FCF5B8E">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38B574C4">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E0A4BD9">
            <w:pPr>
              <w:widowControl w:val="0"/>
              <w:shd w:val="clear"/>
              <w:spacing w:line="360" w:lineRule="auto"/>
              <w:jc w:val="center"/>
              <w:rPr>
                <w:rFonts w:ascii="宋体" w:hAnsi="宋体" w:cs="宋体"/>
                <w:color w:val="auto"/>
                <w:szCs w:val="21"/>
              </w:rPr>
            </w:pPr>
          </w:p>
        </w:tc>
      </w:tr>
      <w:tr w14:paraId="5605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131BCB7">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0FC601A9">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0E8A0FF0">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0F2C4B89">
            <w:pPr>
              <w:widowControl w:val="0"/>
              <w:shd w:val="clear"/>
              <w:spacing w:line="360" w:lineRule="auto"/>
              <w:jc w:val="center"/>
              <w:rPr>
                <w:rFonts w:ascii="宋体" w:hAnsi="宋体" w:cs="宋体"/>
                <w:color w:val="auto"/>
                <w:szCs w:val="21"/>
              </w:rPr>
            </w:pPr>
          </w:p>
        </w:tc>
      </w:tr>
      <w:tr w14:paraId="4C1B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A22D03F">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34728B0D">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244B67FB">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02DFB034">
            <w:pPr>
              <w:widowControl w:val="0"/>
              <w:shd w:val="clear"/>
              <w:spacing w:before="120" w:beforeLines="50" w:line="360" w:lineRule="auto"/>
              <w:jc w:val="center"/>
              <w:rPr>
                <w:rFonts w:ascii="宋体" w:hAnsi="宋体" w:cs="宋体"/>
                <w:color w:val="auto"/>
                <w:szCs w:val="21"/>
              </w:rPr>
            </w:pPr>
          </w:p>
        </w:tc>
      </w:tr>
      <w:tr w14:paraId="2B58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DE288FF">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196F6373">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6DCBCAA1">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39F6F726">
            <w:pPr>
              <w:widowControl w:val="0"/>
              <w:shd w:val="clear"/>
              <w:spacing w:before="120" w:beforeLines="50" w:line="360" w:lineRule="auto"/>
              <w:jc w:val="center"/>
              <w:rPr>
                <w:rFonts w:ascii="宋体" w:hAnsi="宋体" w:cs="宋体"/>
                <w:color w:val="auto"/>
                <w:szCs w:val="21"/>
              </w:rPr>
            </w:pPr>
          </w:p>
        </w:tc>
      </w:tr>
    </w:tbl>
    <w:p w14:paraId="3C58B6E7">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6C555124">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27C4B9C8">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53BA29D4">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0B0E69F4">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53802CC4">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5A54D9B7">
      <w:pPr>
        <w:shd w:val="clear"/>
        <w:spacing w:before="120"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7EF27E97">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242125BB">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有市政公用工程专业注册建造师贰级及以上证书或通信与广电工程专业注册建造师证书，并具有有效的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0E6FE485">
      <w:pPr>
        <w:shd w:val="clear"/>
        <w:tabs>
          <w:tab w:val="left" w:pos="4915"/>
        </w:tabs>
        <w:spacing w:line="360" w:lineRule="auto"/>
        <w:ind w:firstLine="422" w:firstLineChars="200"/>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p w14:paraId="6B96552C">
      <w:pPr>
        <w:shd w:val="clear"/>
        <w:tabs>
          <w:tab w:val="left" w:pos="4915"/>
        </w:tabs>
        <w:spacing w:line="360" w:lineRule="auto"/>
        <w:ind w:firstLine="420" w:firstLineChars="200"/>
        <w:rPr>
          <w:rFonts w:ascii="Times New Roman" w:hAnsi="Times New Roman" w:cs="宋体"/>
          <w:color w:val="auto"/>
          <w:szCs w:val="21"/>
        </w:rPr>
      </w:pPr>
      <w:r>
        <w:rPr>
          <w:rFonts w:hint="eastAsia" w:ascii="Times New Roman" w:hAnsi="Times New Roman" w:cs="宋体"/>
          <w:color w:val="auto"/>
          <w:szCs w:val="21"/>
        </w:rPr>
        <w:t>3、其它人员：提供针对本项目拟配备的其它人员（如施工员、质量员、安全员等）。（投标文件中提供相关证书证明材料）。</w:t>
      </w:r>
    </w:p>
    <w:p w14:paraId="5BB65CD3">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753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16B30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3FEBBA7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1C2A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3E8F60DD">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7EF7C04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2CA1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5775E394">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508C0D8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12A9D26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45D2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5291D90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6E49049F">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078F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62" w:type="dxa"/>
            <w:vAlign w:val="center"/>
          </w:tcPr>
          <w:p w14:paraId="364C7700">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7FA5B94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1A3A7312">
            <w:pPr>
              <w:shd w:val="clear"/>
              <w:spacing w:line="360" w:lineRule="auto"/>
              <w:rPr>
                <w:rFonts w:ascii="宋体" w:hAnsi="宋体" w:cs="宋体"/>
                <w:bCs/>
                <w:color w:val="auto"/>
                <w:szCs w:val="21"/>
              </w:rPr>
            </w:pPr>
            <w:bookmarkStart w:id="28" w:name="OLE_LINK3"/>
            <w:r>
              <w:rPr>
                <w:rFonts w:hint="eastAsia" w:ascii="宋体" w:hAnsi="宋体" w:cs="宋体"/>
                <w:bCs/>
                <w:color w:val="auto"/>
                <w:szCs w:val="21"/>
              </w:rPr>
              <w:t>注：甲方支付项目费用前，乙方应当提供等额、有效增值税专用发票，否则甲方有权延期付款且不承担违约责任。</w:t>
            </w:r>
            <w:bookmarkEnd w:id="28"/>
          </w:p>
        </w:tc>
      </w:tr>
      <w:tr w14:paraId="29F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3F1AA76B">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7B81EE0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施工工期：合同签订后60日历天内完工；</w:t>
            </w:r>
          </w:p>
          <w:p w14:paraId="5DE2082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19F4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D51651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2D873FA3">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7D4DE25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23A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62F480A">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0E14EEE6">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r>
    </w:tbl>
    <w:p w14:paraId="30E48EE7">
      <w:pPr>
        <w:shd w:val="clear"/>
        <w:rPr>
          <w:rFonts w:asciiTheme="minorEastAsia" w:hAnsiTheme="minorEastAsia" w:eastAsiaTheme="minorEastAsia" w:cstheme="minorEastAsia"/>
          <w:color w:val="auto"/>
        </w:rPr>
      </w:pPr>
    </w:p>
    <w:p w14:paraId="1748C556">
      <w:pPr>
        <w:shd w:val="clear"/>
        <w:ind w:firstLine="723"/>
        <w:jc w:val="center"/>
        <w:rPr>
          <w:rFonts w:asciiTheme="minorEastAsia" w:hAnsiTheme="minorEastAsia" w:eastAsiaTheme="minorEastAsia" w:cstheme="minorEastAsia"/>
          <w:b/>
          <w:color w:val="auto"/>
          <w:sz w:val="36"/>
          <w:szCs w:val="36"/>
        </w:rPr>
      </w:pPr>
    </w:p>
    <w:p w14:paraId="709151B2">
      <w:pPr>
        <w:shd w:val="clear"/>
        <w:ind w:firstLine="723"/>
        <w:jc w:val="center"/>
        <w:rPr>
          <w:rFonts w:asciiTheme="minorEastAsia" w:hAnsiTheme="minorEastAsia" w:eastAsiaTheme="minorEastAsia" w:cstheme="minorEastAsia"/>
          <w:b/>
          <w:color w:val="auto"/>
          <w:sz w:val="36"/>
          <w:szCs w:val="36"/>
        </w:rPr>
      </w:pPr>
    </w:p>
    <w:p w14:paraId="6BD61597">
      <w:pPr>
        <w:shd w:val="clear"/>
        <w:ind w:firstLine="723"/>
        <w:jc w:val="center"/>
        <w:rPr>
          <w:rFonts w:asciiTheme="minorEastAsia" w:hAnsiTheme="minorEastAsia" w:eastAsiaTheme="minorEastAsia" w:cstheme="minorEastAsia"/>
          <w:b/>
          <w:color w:val="auto"/>
          <w:sz w:val="36"/>
          <w:szCs w:val="36"/>
        </w:rPr>
      </w:pPr>
    </w:p>
    <w:p w14:paraId="51BD8196">
      <w:pPr>
        <w:shd w:val="clear"/>
        <w:ind w:firstLine="723"/>
        <w:jc w:val="center"/>
        <w:rPr>
          <w:rFonts w:asciiTheme="minorEastAsia" w:hAnsiTheme="minorEastAsia" w:eastAsiaTheme="minorEastAsia" w:cstheme="minorEastAsia"/>
          <w:b/>
          <w:color w:val="auto"/>
          <w:sz w:val="36"/>
          <w:szCs w:val="36"/>
        </w:rPr>
      </w:pPr>
    </w:p>
    <w:p w14:paraId="62B7A2B1">
      <w:pPr>
        <w:shd w:val="clear"/>
        <w:ind w:firstLine="723"/>
        <w:jc w:val="center"/>
        <w:rPr>
          <w:rFonts w:asciiTheme="minorEastAsia" w:hAnsiTheme="minorEastAsia" w:eastAsiaTheme="minorEastAsia" w:cstheme="minorEastAsia"/>
          <w:b/>
          <w:color w:val="auto"/>
          <w:sz w:val="36"/>
          <w:szCs w:val="36"/>
        </w:rPr>
      </w:pPr>
    </w:p>
    <w:p w14:paraId="02CFDA07">
      <w:pPr>
        <w:shd w:val="clear"/>
        <w:ind w:firstLine="723"/>
        <w:jc w:val="center"/>
        <w:rPr>
          <w:rFonts w:asciiTheme="minorEastAsia" w:hAnsiTheme="minorEastAsia" w:eastAsiaTheme="minorEastAsia" w:cstheme="minorEastAsia"/>
          <w:b/>
          <w:color w:val="auto"/>
          <w:sz w:val="36"/>
          <w:szCs w:val="36"/>
        </w:rPr>
      </w:pPr>
    </w:p>
    <w:p w14:paraId="7643A25F">
      <w:pPr>
        <w:shd w:val="clear"/>
        <w:ind w:firstLine="723"/>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                 第四部分   </w:t>
      </w:r>
      <w:bookmarkStart w:id="29" w:name="_Toc184308106"/>
      <w:bookmarkEnd w:id="29"/>
      <w:bookmarkStart w:id="30" w:name="_Toc184312108"/>
      <w:bookmarkEnd w:id="30"/>
      <w:bookmarkStart w:id="31" w:name="_Toc184308100"/>
      <w:bookmarkEnd w:id="31"/>
      <w:bookmarkStart w:id="32" w:name="_Toc184313275"/>
      <w:bookmarkEnd w:id="32"/>
      <w:bookmarkStart w:id="33" w:name="_Toc184313281"/>
      <w:bookmarkEnd w:id="33"/>
      <w:bookmarkStart w:id="34" w:name="_Toc184312135"/>
      <w:bookmarkEnd w:id="34"/>
      <w:bookmarkStart w:id="35" w:name="_Toc184308063"/>
      <w:bookmarkEnd w:id="35"/>
      <w:bookmarkStart w:id="36" w:name="_Toc184313261"/>
      <w:bookmarkEnd w:id="36"/>
      <w:bookmarkStart w:id="37" w:name="_Toc184314456"/>
      <w:bookmarkEnd w:id="37"/>
      <w:bookmarkStart w:id="38" w:name="_Toc184312136"/>
      <w:bookmarkEnd w:id="38"/>
      <w:bookmarkStart w:id="39" w:name="_Toc184314440"/>
      <w:bookmarkEnd w:id="39"/>
      <w:bookmarkStart w:id="40" w:name="_Toc184314451"/>
      <w:bookmarkEnd w:id="40"/>
      <w:bookmarkStart w:id="41" w:name="_Toc184313279"/>
      <w:bookmarkEnd w:id="41"/>
      <w:bookmarkStart w:id="42" w:name="_Toc184310283"/>
      <w:bookmarkEnd w:id="42"/>
      <w:bookmarkStart w:id="43" w:name="_Toc184308059"/>
      <w:bookmarkEnd w:id="43"/>
      <w:bookmarkStart w:id="44" w:name="_Toc184313277"/>
      <w:bookmarkEnd w:id="44"/>
      <w:bookmarkStart w:id="45" w:name="_Toc184313262"/>
      <w:bookmarkEnd w:id="45"/>
      <w:bookmarkStart w:id="46" w:name="_Toc184310300"/>
      <w:bookmarkEnd w:id="46"/>
      <w:bookmarkStart w:id="47" w:name="_Toc184308039"/>
      <w:bookmarkEnd w:id="47"/>
      <w:bookmarkStart w:id="48" w:name="_Toc184314455"/>
      <w:bookmarkEnd w:id="48"/>
      <w:bookmarkStart w:id="49" w:name="_Toc184312088"/>
      <w:bookmarkEnd w:id="49"/>
      <w:bookmarkStart w:id="50" w:name="_Toc184308081"/>
      <w:bookmarkEnd w:id="50"/>
      <w:bookmarkStart w:id="51" w:name="_Toc184310340"/>
      <w:bookmarkEnd w:id="51"/>
      <w:bookmarkStart w:id="52" w:name="_Toc184312116"/>
      <w:bookmarkEnd w:id="52"/>
      <w:bookmarkStart w:id="53" w:name="_Toc184314445"/>
      <w:bookmarkEnd w:id="53"/>
      <w:bookmarkStart w:id="54" w:name="_Toc184308040"/>
      <w:bookmarkEnd w:id="54"/>
      <w:bookmarkStart w:id="55" w:name="_Toc184314435"/>
      <w:bookmarkEnd w:id="55"/>
      <w:bookmarkStart w:id="56" w:name="_Toc184308101"/>
      <w:bookmarkEnd w:id="56"/>
      <w:bookmarkStart w:id="57" w:name="_Toc184312084"/>
      <w:bookmarkEnd w:id="57"/>
      <w:bookmarkStart w:id="58" w:name="_Toc184310295"/>
      <w:bookmarkEnd w:id="58"/>
      <w:bookmarkStart w:id="59" w:name="_Toc184314433"/>
      <w:bookmarkEnd w:id="59"/>
      <w:bookmarkStart w:id="60" w:name="_Toc184314410"/>
      <w:bookmarkEnd w:id="60"/>
      <w:bookmarkStart w:id="61" w:name="_Toc184312085"/>
      <w:bookmarkEnd w:id="61"/>
      <w:bookmarkStart w:id="62" w:name="_Toc184310326"/>
      <w:bookmarkEnd w:id="62"/>
      <w:bookmarkStart w:id="63" w:name="_Toc184310287"/>
      <w:bookmarkEnd w:id="63"/>
      <w:bookmarkStart w:id="64" w:name="_Toc184312121"/>
      <w:bookmarkEnd w:id="64"/>
      <w:bookmarkStart w:id="65" w:name="_Toc184310323"/>
      <w:bookmarkEnd w:id="65"/>
      <w:bookmarkStart w:id="66" w:name="_Toc184310330"/>
      <w:bookmarkEnd w:id="66"/>
      <w:bookmarkStart w:id="67" w:name="_Toc184310294"/>
      <w:bookmarkEnd w:id="67"/>
      <w:bookmarkStart w:id="68" w:name="_Toc184312118"/>
      <w:bookmarkEnd w:id="68"/>
      <w:bookmarkStart w:id="69" w:name="_Toc184312082"/>
      <w:bookmarkEnd w:id="69"/>
      <w:bookmarkStart w:id="70" w:name="_Toc184312073"/>
      <w:bookmarkEnd w:id="70"/>
      <w:bookmarkStart w:id="71" w:name="_Toc184308054"/>
      <w:bookmarkEnd w:id="71"/>
      <w:bookmarkStart w:id="72" w:name="_Toc184308045"/>
      <w:bookmarkEnd w:id="72"/>
      <w:bookmarkStart w:id="73" w:name="_Toc184314460"/>
      <w:bookmarkEnd w:id="73"/>
      <w:bookmarkStart w:id="74" w:name="_Toc184308055"/>
      <w:bookmarkEnd w:id="74"/>
      <w:bookmarkStart w:id="75" w:name="_Toc184313239"/>
      <w:bookmarkEnd w:id="75"/>
      <w:bookmarkStart w:id="76" w:name="_Toc184313308"/>
      <w:bookmarkEnd w:id="76"/>
      <w:bookmarkStart w:id="77" w:name="_Toc184310333"/>
      <w:bookmarkEnd w:id="77"/>
      <w:bookmarkStart w:id="78" w:name="_Toc184308076"/>
      <w:bookmarkEnd w:id="78"/>
      <w:bookmarkStart w:id="79" w:name="_Toc184313272"/>
      <w:bookmarkEnd w:id="79"/>
      <w:bookmarkStart w:id="80" w:name="_Toc184313290"/>
      <w:bookmarkEnd w:id="80"/>
      <w:bookmarkStart w:id="81" w:name="_Toc184313242"/>
      <w:bookmarkEnd w:id="81"/>
      <w:bookmarkStart w:id="82" w:name="_Toc184308091"/>
      <w:bookmarkEnd w:id="82"/>
      <w:bookmarkStart w:id="83" w:name="_Toc184312125"/>
      <w:bookmarkEnd w:id="83"/>
      <w:bookmarkStart w:id="84" w:name="_Toc184312099"/>
      <w:bookmarkEnd w:id="84"/>
      <w:bookmarkStart w:id="85" w:name="_Toc184310293"/>
      <w:bookmarkEnd w:id="85"/>
      <w:bookmarkStart w:id="86" w:name="_Toc184314417"/>
      <w:bookmarkEnd w:id="86"/>
      <w:bookmarkStart w:id="87" w:name="_Toc184310299"/>
      <w:bookmarkEnd w:id="87"/>
      <w:bookmarkStart w:id="88" w:name="_Toc184310318"/>
      <w:bookmarkEnd w:id="88"/>
      <w:bookmarkStart w:id="89" w:name="_Toc184308077"/>
      <w:bookmarkEnd w:id="89"/>
      <w:bookmarkStart w:id="90" w:name="_Toc184312122"/>
      <w:bookmarkEnd w:id="90"/>
      <w:bookmarkStart w:id="91" w:name="_Toc184312130"/>
      <w:bookmarkEnd w:id="91"/>
      <w:bookmarkStart w:id="92" w:name="_Toc184312101"/>
      <w:bookmarkEnd w:id="92"/>
      <w:bookmarkStart w:id="93" w:name="_Toc184312103"/>
      <w:bookmarkEnd w:id="93"/>
      <w:bookmarkStart w:id="94" w:name="_Toc184313238"/>
      <w:bookmarkEnd w:id="94"/>
      <w:bookmarkStart w:id="95" w:name="_Toc184313257"/>
      <w:bookmarkEnd w:id="95"/>
      <w:bookmarkStart w:id="96" w:name="_Toc184313301"/>
      <w:bookmarkEnd w:id="96"/>
      <w:bookmarkStart w:id="97" w:name="_Toc184310342"/>
      <w:bookmarkEnd w:id="97"/>
      <w:bookmarkStart w:id="98" w:name="_Toc184310291"/>
      <w:bookmarkEnd w:id="98"/>
      <w:bookmarkStart w:id="99" w:name="_Toc184308047"/>
      <w:bookmarkEnd w:id="99"/>
      <w:bookmarkStart w:id="100" w:name="_Toc184310331"/>
      <w:bookmarkEnd w:id="100"/>
      <w:bookmarkStart w:id="101" w:name="_Toc184313285"/>
      <w:bookmarkEnd w:id="101"/>
      <w:bookmarkStart w:id="102" w:name="_Toc184312120"/>
      <w:bookmarkEnd w:id="102"/>
      <w:bookmarkStart w:id="103" w:name="_Toc184310317"/>
      <w:bookmarkEnd w:id="103"/>
      <w:bookmarkStart w:id="104" w:name="_Toc184312094"/>
      <w:bookmarkEnd w:id="104"/>
      <w:bookmarkStart w:id="105" w:name="_Toc184314431"/>
      <w:bookmarkEnd w:id="105"/>
      <w:bookmarkStart w:id="106" w:name="_Toc184312119"/>
      <w:bookmarkEnd w:id="106"/>
      <w:bookmarkStart w:id="107" w:name="_Toc184312086"/>
      <w:bookmarkEnd w:id="107"/>
      <w:bookmarkStart w:id="108" w:name="_Toc184314452"/>
      <w:bookmarkEnd w:id="108"/>
      <w:bookmarkStart w:id="109" w:name="_Toc184313247"/>
      <w:bookmarkEnd w:id="109"/>
      <w:bookmarkStart w:id="110" w:name="_Toc184314432"/>
      <w:bookmarkEnd w:id="110"/>
      <w:bookmarkStart w:id="111" w:name="_Toc184310272"/>
      <w:bookmarkEnd w:id="111"/>
      <w:bookmarkStart w:id="112" w:name="_Toc184313305"/>
      <w:bookmarkEnd w:id="112"/>
      <w:bookmarkStart w:id="113" w:name="_Toc184308073"/>
      <w:bookmarkEnd w:id="113"/>
      <w:bookmarkStart w:id="114" w:name="_Toc184310302"/>
      <w:bookmarkEnd w:id="114"/>
      <w:bookmarkStart w:id="115" w:name="_Toc184314437"/>
      <w:bookmarkEnd w:id="115"/>
      <w:bookmarkStart w:id="116" w:name="_Toc184313299"/>
      <w:bookmarkEnd w:id="116"/>
      <w:bookmarkStart w:id="117" w:name="_Toc184310292"/>
      <w:bookmarkEnd w:id="117"/>
      <w:bookmarkStart w:id="118" w:name="_Toc184314446"/>
      <w:bookmarkEnd w:id="118"/>
      <w:bookmarkStart w:id="119" w:name="_Toc184313273"/>
      <w:bookmarkEnd w:id="119"/>
      <w:bookmarkStart w:id="120" w:name="_Toc184308084"/>
      <w:bookmarkEnd w:id="120"/>
      <w:bookmarkStart w:id="121" w:name="_Toc184313280"/>
      <w:bookmarkEnd w:id="121"/>
      <w:bookmarkStart w:id="122" w:name="_Toc184314442"/>
      <w:bookmarkEnd w:id="122"/>
      <w:bookmarkStart w:id="123" w:name="_Toc184313258"/>
      <w:bookmarkEnd w:id="123"/>
      <w:bookmarkStart w:id="124" w:name="_Toc184313304"/>
      <w:bookmarkEnd w:id="124"/>
      <w:bookmarkStart w:id="125" w:name="_Toc184314449"/>
      <w:bookmarkEnd w:id="125"/>
      <w:bookmarkStart w:id="126" w:name="_Toc184314482"/>
      <w:bookmarkEnd w:id="126"/>
      <w:bookmarkStart w:id="127" w:name="_Toc184314480"/>
      <w:bookmarkEnd w:id="127"/>
      <w:bookmarkStart w:id="128" w:name="_Toc184308042"/>
      <w:bookmarkEnd w:id="128"/>
      <w:bookmarkStart w:id="129" w:name="_Toc184313271"/>
      <w:bookmarkEnd w:id="129"/>
      <w:bookmarkStart w:id="130" w:name="_Toc184308083"/>
      <w:bookmarkEnd w:id="130"/>
      <w:bookmarkStart w:id="131" w:name="_Toc184310274"/>
      <w:bookmarkEnd w:id="131"/>
      <w:bookmarkStart w:id="132" w:name="_Toc184314468"/>
      <w:bookmarkEnd w:id="132"/>
      <w:bookmarkStart w:id="133" w:name="_Toc184310325"/>
      <w:bookmarkEnd w:id="133"/>
      <w:bookmarkStart w:id="134" w:name="_Toc184310339"/>
      <w:bookmarkEnd w:id="134"/>
      <w:bookmarkStart w:id="135" w:name="_Toc184314466"/>
      <w:bookmarkEnd w:id="135"/>
      <w:bookmarkStart w:id="136" w:name="_Toc184312072"/>
      <w:bookmarkEnd w:id="136"/>
      <w:bookmarkStart w:id="137" w:name="_Toc184312096"/>
      <w:bookmarkEnd w:id="137"/>
      <w:bookmarkStart w:id="138" w:name="_Toc184308071"/>
      <w:bookmarkEnd w:id="138"/>
      <w:bookmarkStart w:id="139" w:name="_Toc184312089"/>
      <w:bookmarkEnd w:id="139"/>
      <w:bookmarkStart w:id="140" w:name="_Toc184313291"/>
      <w:bookmarkEnd w:id="140"/>
      <w:bookmarkStart w:id="141" w:name="_Toc184310311"/>
      <w:bookmarkEnd w:id="141"/>
      <w:bookmarkStart w:id="142" w:name="_Toc184312128"/>
      <w:bookmarkEnd w:id="142"/>
      <w:bookmarkStart w:id="143" w:name="_Toc184313263"/>
      <w:bookmarkEnd w:id="143"/>
      <w:bookmarkStart w:id="144" w:name="_Toc184308090"/>
      <w:bookmarkEnd w:id="144"/>
      <w:bookmarkStart w:id="145" w:name="_Toc184312139"/>
      <w:bookmarkEnd w:id="145"/>
      <w:bookmarkStart w:id="146" w:name="_Toc184310275"/>
      <w:bookmarkEnd w:id="146"/>
      <w:bookmarkStart w:id="147" w:name="_Toc184314430"/>
      <w:bookmarkEnd w:id="147"/>
      <w:bookmarkStart w:id="148" w:name="_Toc184310310"/>
      <w:bookmarkEnd w:id="148"/>
      <w:bookmarkStart w:id="149" w:name="_Toc184308069"/>
      <w:bookmarkEnd w:id="149"/>
      <w:bookmarkStart w:id="150" w:name="_Toc184308053"/>
      <w:bookmarkEnd w:id="150"/>
      <w:bookmarkStart w:id="151" w:name="_Toc184312090"/>
      <w:bookmarkEnd w:id="151"/>
      <w:bookmarkStart w:id="152" w:name="_Toc184314438"/>
      <w:bookmarkEnd w:id="152"/>
      <w:bookmarkStart w:id="153" w:name="_Toc184308062"/>
      <w:bookmarkEnd w:id="153"/>
      <w:bookmarkStart w:id="154" w:name="_Toc184312091"/>
      <w:bookmarkEnd w:id="154"/>
      <w:bookmarkStart w:id="155" w:name="_Toc184312109"/>
      <w:bookmarkEnd w:id="155"/>
      <w:bookmarkStart w:id="156" w:name="_Toc184313245"/>
      <w:bookmarkEnd w:id="156"/>
      <w:bookmarkStart w:id="157" w:name="_Toc184313267"/>
      <w:bookmarkEnd w:id="157"/>
      <w:bookmarkStart w:id="158" w:name="_Toc184308036"/>
      <w:bookmarkEnd w:id="158"/>
      <w:bookmarkStart w:id="159" w:name="_Toc184308041"/>
      <w:bookmarkEnd w:id="159"/>
      <w:bookmarkStart w:id="160" w:name="_Toc184310290"/>
      <w:bookmarkEnd w:id="160"/>
      <w:bookmarkStart w:id="161" w:name="_Toc184314475"/>
      <w:bookmarkEnd w:id="161"/>
      <w:bookmarkStart w:id="162" w:name="_Toc184313294"/>
      <w:bookmarkEnd w:id="162"/>
      <w:bookmarkStart w:id="163" w:name="_Toc184314477"/>
      <w:bookmarkEnd w:id="163"/>
      <w:bookmarkStart w:id="164" w:name="_Toc184314453"/>
      <w:bookmarkEnd w:id="164"/>
      <w:bookmarkStart w:id="165" w:name="_Toc184310316"/>
      <w:bookmarkEnd w:id="165"/>
      <w:bookmarkStart w:id="166" w:name="_Toc184310327"/>
      <w:bookmarkEnd w:id="166"/>
      <w:bookmarkStart w:id="167" w:name="_Toc184308104"/>
      <w:bookmarkEnd w:id="167"/>
      <w:bookmarkStart w:id="168" w:name="_Toc184314450"/>
      <w:bookmarkEnd w:id="168"/>
      <w:bookmarkStart w:id="169" w:name="_Toc184310328"/>
      <w:bookmarkEnd w:id="169"/>
      <w:bookmarkStart w:id="170" w:name="_Toc184308061"/>
      <w:bookmarkEnd w:id="170"/>
      <w:bookmarkStart w:id="171" w:name="_Toc184313259"/>
      <w:bookmarkEnd w:id="171"/>
      <w:bookmarkStart w:id="172" w:name="_Toc184308048"/>
      <w:bookmarkEnd w:id="172"/>
      <w:bookmarkStart w:id="173" w:name="_Toc184313269"/>
      <w:bookmarkEnd w:id="173"/>
      <w:bookmarkStart w:id="174" w:name="_Toc184314457"/>
      <w:bookmarkEnd w:id="174"/>
      <w:bookmarkStart w:id="175" w:name="_Toc184314434"/>
      <w:bookmarkEnd w:id="175"/>
      <w:bookmarkStart w:id="176" w:name="_Toc184308066"/>
      <w:bookmarkEnd w:id="176"/>
      <w:bookmarkStart w:id="177" w:name="_Toc184313306"/>
      <w:bookmarkEnd w:id="177"/>
      <w:bookmarkStart w:id="178" w:name="_Toc184314428"/>
      <w:bookmarkEnd w:id="178"/>
      <w:bookmarkStart w:id="179" w:name="_Toc184314447"/>
      <w:bookmarkEnd w:id="179"/>
      <w:bookmarkStart w:id="180" w:name="_Toc184308049"/>
      <w:bookmarkEnd w:id="180"/>
      <w:bookmarkStart w:id="181" w:name="_Toc184308067"/>
      <w:bookmarkEnd w:id="181"/>
      <w:bookmarkStart w:id="182" w:name="_Toc184312095"/>
      <w:bookmarkEnd w:id="182"/>
      <w:bookmarkStart w:id="183" w:name="_Toc184313265"/>
      <w:bookmarkEnd w:id="183"/>
      <w:bookmarkStart w:id="184" w:name="_Toc184308107"/>
      <w:bookmarkEnd w:id="184"/>
      <w:bookmarkStart w:id="185" w:name="_Toc184314463"/>
      <w:bookmarkEnd w:id="185"/>
      <w:bookmarkStart w:id="186" w:name="_Toc184308089"/>
      <w:bookmarkEnd w:id="186"/>
      <w:bookmarkStart w:id="187" w:name="_Toc184314414"/>
      <w:bookmarkEnd w:id="187"/>
      <w:bookmarkStart w:id="188" w:name="_Toc184314441"/>
      <w:bookmarkEnd w:id="188"/>
      <w:bookmarkStart w:id="189" w:name="_Toc184310309"/>
      <w:bookmarkEnd w:id="189"/>
      <w:bookmarkStart w:id="190" w:name="_Toc184308096"/>
      <w:bookmarkEnd w:id="190"/>
      <w:bookmarkStart w:id="191" w:name="_Toc184310288"/>
      <w:bookmarkEnd w:id="191"/>
      <w:bookmarkStart w:id="192" w:name="_Toc184312133"/>
      <w:bookmarkEnd w:id="192"/>
      <w:bookmarkStart w:id="193" w:name="_Toc184310296"/>
      <w:bookmarkEnd w:id="193"/>
      <w:bookmarkStart w:id="194" w:name="_Toc184308079"/>
      <w:bookmarkEnd w:id="194"/>
      <w:bookmarkStart w:id="195" w:name="_Toc184312114"/>
      <w:bookmarkEnd w:id="195"/>
      <w:bookmarkStart w:id="196" w:name="_Toc184313250"/>
      <w:bookmarkEnd w:id="196"/>
      <w:bookmarkStart w:id="197" w:name="_Toc184314462"/>
      <w:bookmarkEnd w:id="197"/>
      <w:bookmarkStart w:id="198" w:name="_Toc184314478"/>
      <w:bookmarkEnd w:id="198"/>
      <w:bookmarkStart w:id="199" w:name="_Toc184308092"/>
      <w:bookmarkEnd w:id="199"/>
      <w:bookmarkStart w:id="200" w:name="_Toc184313278"/>
      <w:bookmarkEnd w:id="200"/>
      <w:bookmarkStart w:id="201" w:name="_Toc184310305"/>
      <w:bookmarkEnd w:id="201"/>
      <w:bookmarkStart w:id="202" w:name="_Toc184308068"/>
      <w:bookmarkEnd w:id="202"/>
      <w:bookmarkStart w:id="203" w:name="_Toc184313307"/>
      <w:bookmarkEnd w:id="203"/>
      <w:bookmarkStart w:id="204" w:name="_Toc184310307"/>
      <w:bookmarkEnd w:id="204"/>
      <w:bookmarkStart w:id="205" w:name="_Toc184312110"/>
      <w:bookmarkEnd w:id="205"/>
      <w:bookmarkStart w:id="206" w:name="_Toc184312115"/>
      <w:bookmarkEnd w:id="206"/>
      <w:bookmarkStart w:id="207" w:name="_Toc184313264"/>
      <w:bookmarkEnd w:id="207"/>
      <w:bookmarkStart w:id="208" w:name="_Toc184313274"/>
      <w:bookmarkEnd w:id="208"/>
      <w:bookmarkStart w:id="209" w:name="_Toc184313246"/>
      <w:bookmarkEnd w:id="209"/>
      <w:bookmarkStart w:id="210" w:name="_Toc184313295"/>
      <w:bookmarkEnd w:id="210"/>
      <w:bookmarkStart w:id="211" w:name="_Toc184308038"/>
      <w:bookmarkEnd w:id="211"/>
      <w:bookmarkStart w:id="212" w:name="_Toc184310298"/>
      <w:bookmarkEnd w:id="212"/>
      <w:bookmarkStart w:id="213" w:name="_Toc184312124"/>
      <w:bookmarkEnd w:id="213"/>
      <w:bookmarkStart w:id="214" w:name="_Toc184308052"/>
      <w:bookmarkEnd w:id="214"/>
      <w:bookmarkStart w:id="215" w:name="_Toc184310315"/>
      <w:bookmarkEnd w:id="215"/>
      <w:bookmarkStart w:id="216" w:name="_Toc184314473"/>
      <w:bookmarkEnd w:id="216"/>
      <w:bookmarkStart w:id="217" w:name="_Toc184314444"/>
      <w:bookmarkEnd w:id="217"/>
      <w:bookmarkStart w:id="218" w:name="_Toc184308072"/>
      <w:bookmarkEnd w:id="218"/>
      <w:bookmarkStart w:id="219" w:name="_Toc184314474"/>
      <w:bookmarkEnd w:id="219"/>
      <w:bookmarkStart w:id="220" w:name="_Toc184308095"/>
      <w:bookmarkEnd w:id="220"/>
      <w:bookmarkStart w:id="221" w:name="_Toc184310314"/>
      <w:bookmarkEnd w:id="221"/>
      <w:bookmarkStart w:id="222" w:name="_Toc184312105"/>
      <w:bookmarkEnd w:id="222"/>
      <w:bookmarkStart w:id="223" w:name="_Toc184314436"/>
      <w:bookmarkEnd w:id="223"/>
      <w:bookmarkStart w:id="224" w:name="_Toc184314423"/>
      <w:bookmarkEnd w:id="224"/>
      <w:bookmarkStart w:id="225" w:name="_Toc184310277"/>
      <w:bookmarkEnd w:id="225"/>
      <w:bookmarkStart w:id="226" w:name="_Toc184310320"/>
      <w:bookmarkEnd w:id="226"/>
      <w:bookmarkStart w:id="227" w:name="_Toc184312081"/>
      <w:bookmarkEnd w:id="227"/>
      <w:bookmarkStart w:id="228" w:name="_Toc184308080"/>
      <w:bookmarkEnd w:id="228"/>
      <w:bookmarkStart w:id="229" w:name="_Toc184314479"/>
      <w:bookmarkEnd w:id="229"/>
      <w:bookmarkStart w:id="230" w:name="_Toc184314459"/>
      <w:bookmarkEnd w:id="230"/>
      <w:bookmarkStart w:id="231" w:name="_Toc184314429"/>
      <w:bookmarkEnd w:id="231"/>
      <w:bookmarkStart w:id="232" w:name="_Toc184310341"/>
      <w:bookmarkEnd w:id="232"/>
      <w:bookmarkStart w:id="233" w:name="_Toc184308098"/>
      <w:bookmarkEnd w:id="233"/>
      <w:bookmarkStart w:id="234" w:name="_Toc184308064"/>
      <w:bookmarkEnd w:id="234"/>
      <w:bookmarkStart w:id="235" w:name="_Toc184308099"/>
      <w:bookmarkEnd w:id="235"/>
      <w:bookmarkStart w:id="236" w:name="_Toc184312107"/>
      <w:bookmarkEnd w:id="236"/>
      <w:bookmarkStart w:id="237" w:name="_Toc184312131"/>
      <w:bookmarkEnd w:id="237"/>
      <w:bookmarkStart w:id="238" w:name="_Toc184312067"/>
      <w:bookmarkEnd w:id="238"/>
      <w:bookmarkStart w:id="239" w:name="_Toc184313270"/>
      <w:bookmarkEnd w:id="239"/>
      <w:bookmarkStart w:id="240" w:name="_Toc184310338"/>
      <w:bookmarkEnd w:id="240"/>
      <w:bookmarkStart w:id="241" w:name="_Toc184308103"/>
      <w:bookmarkEnd w:id="241"/>
      <w:bookmarkStart w:id="242" w:name="_Toc184314413"/>
      <w:bookmarkEnd w:id="242"/>
      <w:bookmarkStart w:id="243" w:name="_Toc184314418"/>
      <w:bookmarkEnd w:id="243"/>
      <w:bookmarkStart w:id="244" w:name="_Toc184312071"/>
      <w:bookmarkEnd w:id="244"/>
      <w:bookmarkStart w:id="245" w:name="_Toc184314476"/>
      <w:bookmarkEnd w:id="245"/>
      <w:bookmarkStart w:id="246" w:name="_Toc184313284"/>
      <w:bookmarkEnd w:id="246"/>
      <w:bookmarkStart w:id="247" w:name="_Toc184312102"/>
      <w:bookmarkEnd w:id="247"/>
      <w:bookmarkStart w:id="248" w:name="_Toc184312068"/>
      <w:bookmarkEnd w:id="248"/>
      <w:bookmarkStart w:id="249" w:name="_Toc184310319"/>
      <w:bookmarkEnd w:id="249"/>
      <w:bookmarkStart w:id="250" w:name="_Toc184314412"/>
      <w:bookmarkEnd w:id="250"/>
      <w:bookmarkStart w:id="251" w:name="_Toc184308085"/>
      <w:bookmarkEnd w:id="251"/>
      <w:bookmarkStart w:id="252" w:name="_Toc184313282"/>
      <w:bookmarkEnd w:id="252"/>
      <w:bookmarkStart w:id="253" w:name="_Toc184314448"/>
      <w:bookmarkEnd w:id="253"/>
      <w:bookmarkStart w:id="254" w:name="_Toc184310321"/>
      <w:bookmarkEnd w:id="254"/>
      <w:bookmarkStart w:id="255" w:name="_Toc184312097"/>
      <w:bookmarkEnd w:id="255"/>
      <w:bookmarkStart w:id="256" w:name="_Toc184313302"/>
      <w:bookmarkEnd w:id="256"/>
      <w:bookmarkStart w:id="257" w:name="_Toc184310336"/>
      <w:bookmarkEnd w:id="257"/>
      <w:bookmarkStart w:id="258" w:name="_Toc184312075"/>
      <w:bookmarkEnd w:id="258"/>
      <w:bookmarkStart w:id="259" w:name="_Toc184308050"/>
      <w:bookmarkEnd w:id="259"/>
      <w:bookmarkStart w:id="260" w:name="_Toc184313244"/>
      <w:bookmarkEnd w:id="260"/>
      <w:bookmarkStart w:id="261" w:name="_Toc184312123"/>
      <w:bookmarkEnd w:id="261"/>
      <w:bookmarkStart w:id="262" w:name="_Toc184313289"/>
      <w:bookmarkEnd w:id="262"/>
      <w:bookmarkStart w:id="263" w:name="_Toc184313300"/>
      <w:bookmarkEnd w:id="263"/>
      <w:bookmarkStart w:id="264" w:name="_Toc184313243"/>
      <w:bookmarkEnd w:id="264"/>
      <w:bookmarkStart w:id="265" w:name="_Toc184310304"/>
      <w:bookmarkEnd w:id="265"/>
      <w:bookmarkStart w:id="266" w:name="_Toc184310343"/>
      <w:bookmarkEnd w:id="266"/>
      <w:bookmarkStart w:id="267" w:name="_Toc184314461"/>
      <w:bookmarkEnd w:id="267"/>
      <w:bookmarkStart w:id="268" w:name="_Toc184314443"/>
      <w:bookmarkEnd w:id="268"/>
      <w:bookmarkStart w:id="269" w:name="_Toc184312074"/>
      <w:bookmarkEnd w:id="269"/>
      <w:bookmarkStart w:id="270" w:name="_Toc184314420"/>
      <w:bookmarkEnd w:id="270"/>
      <w:bookmarkStart w:id="271" w:name="_Toc184313240"/>
      <w:bookmarkEnd w:id="271"/>
      <w:bookmarkStart w:id="272" w:name="_Toc184308043"/>
      <w:bookmarkEnd w:id="272"/>
      <w:bookmarkStart w:id="273" w:name="_Toc184310324"/>
      <w:bookmarkEnd w:id="273"/>
      <w:bookmarkStart w:id="274" w:name="_Toc184313255"/>
      <w:bookmarkEnd w:id="274"/>
      <w:bookmarkStart w:id="275" w:name="_Toc184310281"/>
      <w:bookmarkEnd w:id="275"/>
      <w:bookmarkStart w:id="276" w:name="_Toc184310280"/>
      <w:bookmarkEnd w:id="276"/>
      <w:bookmarkStart w:id="277" w:name="_Toc184312113"/>
      <w:bookmarkEnd w:id="277"/>
      <w:bookmarkStart w:id="278" w:name="_Toc184310285"/>
      <w:bookmarkEnd w:id="278"/>
      <w:bookmarkStart w:id="279" w:name="_Toc184310301"/>
      <w:bookmarkEnd w:id="279"/>
      <w:bookmarkStart w:id="280" w:name="_Toc184314481"/>
      <w:bookmarkEnd w:id="280"/>
      <w:bookmarkStart w:id="281" w:name="_Toc184312132"/>
      <w:bookmarkEnd w:id="281"/>
      <w:bookmarkStart w:id="282" w:name="_Toc184312126"/>
      <w:bookmarkEnd w:id="282"/>
      <w:bookmarkStart w:id="283" w:name="_Toc184313298"/>
      <w:bookmarkEnd w:id="283"/>
      <w:bookmarkStart w:id="284" w:name="_Toc184308037"/>
      <w:bookmarkEnd w:id="284"/>
      <w:bookmarkStart w:id="285" w:name="_Toc184314464"/>
      <w:bookmarkEnd w:id="285"/>
      <w:bookmarkStart w:id="286" w:name="_Toc184314419"/>
      <w:bookmarkEnd w:id="286"/>
      <w:bookmarkStart w:id="287" w:name="_Toc184312111"/>
      <w:bookmarkEnd w:id="287"/>
      <w:bookmarkStart w:id="288" w:name="_Toc184308051"/>
      <w:bookmarkEnd w:id="288"/>
      <w:bookmarkStart w:id="289" w:name="_Toc184310282"/>
      <w:bookmarkEnd w:id="289"/>
      <w:bookmarkStart w:id="290" w:name="_Toc184313276"/>
      <w:bookmarkEnd w:id="290"/>
      <w:bookmarkStart w:id="291" w:name="_Toc184314465"/>
      <w:bookmarkEnd w:id="291"/>
      <w:bookmarkStart w:id="292" w:name="_Toc184313303"/>
      <w:bookmarkEnd w:id="292"/>
      <w:bookmarkStart w:id="293" w:name="_Toc184308060"/>
      <w:bookmarkEnd w:id="293"/>
      <w:bookmarkStart w:id="294" w:name="_Toc184313249"/>
      <w:bookmarkEnd w:id="294"/>
      <w:bookmarkStart w:id="295" w:name="_Toc184314416"/>
      <w:bookmarkEnd w:id="295"/>
      <w:bookmarkStart w:id="296" w:name="_Toc184313283"/>
      <w:bookmarkEnd w:id="296"/>
      <w:bookmarkStart w:id="297" w:name="_Toc184308108"/>
      <w:bookmarkEnd w:id="297"/>
      <w:bookmarkStart w:id="298" w:name="_Toc184313251"/>
      <w:bookmarkEnd w:id="298"/>
      <w:bookmarkStart w:id="299" w:name="_Toc184308046"/>
      <w:bookmarkEnd w:id="299"/>
      <w:bookmarkStart w:id="300" w:name="_Toc184308105"/>
      <w:bookmarkEnd w:id="300"/>
      <w:bookmarkStart w:id="301" w:name="_Toc184310322"/>
      <w:bookmarkEnd w:id="301"/>
      <w:bookmarkStart w:id="302" w:name="_Toc184313297"/>
      <w:bookmarkEnd w:id="302"/>
      <w:bookmarkStart w:id="303" w:name="_Toc184310273"/>
      <w:bookmarkEnd w:id="303"/>
      <w:bookmarkStart w:id="304" w:name="_Toc184308078"/>
      <w:bookmarkEnd w:id="304"/>
      <w:bookmarkStart w:id="305" w:name="_Toc184308065"/>
      <w:bookmarkEnd w:id="305"/>
      <w:bookmarkStart w:id="306" w:name="_Toc184314424"/>
      <w:bookmarkEnd w:id="306"/>
      <w:bookmarkStart w:id="307" w:name="_Toc184313260"/>
      <w:bookmarkEnd w:id="307"/>
      <w:bookmarkStart w:id="308" w:name="_Toc184310335"/>
      <w:bookmarkEnd w:id="308"/>
      <w:bookmarkStart w:id="309" w:name="_Toc184313254"/>
      <w:bookmarkEnd w:id="309"/>
      <w:bookmarkStart w:id="310" w:name="_Toc184310313"/>
      <w:bookmarkEnd w:id="310"/>
      <w:bookmarkStart w:id="311" w:name="_Toc184313310"/>
      <w:bookmarkEnd w:id="311"/>
      <w:bookmarkStart w:id="312" w:name="_Toc184314422"/>
      <w:bookmarkEnd w:id="312"/>
      <w:bookmarkStart w:id="313" w:name="_Toc184313248"/>
      <w:bookmarkEnd w:id="313"/>
      <w:bookmarkStart w:id="314" w:name="_Toc184308075"/>
      <w:bookmarkEnd w:id="314"/>
      <w:bookmarkStart w:id="315" w:name="_Toc184313293"/>
      <w:bookmarkEnd w:id="315"/>
      <w:bookmarkStart w:id="316" w:name="_Toc184308102"/>
      <w:bookmarkEnd w:id="316"/>
      <w:bookmarkStart w:id="317" w:name="_Toc184312129"/>
      <w:bookmarkEnd w:id="317"/>
      <w:bookmarkStart w:id="318" w:name="_Toc184312104"/>
      <w:bookmarkEnd w:id="318"/>
      <w:bookmarkStart w:id="319" w:name="_Toc184312138"/>
      <w:bookmarkEnd w:id="319"/>
      <w:bookmarkStart w:id="320" w:name="_Toc184308093"/>
      <w:bookmarkEnd w:id="320"/>
      <w:bookmarkStart w:id="321" w:name="_Toc184310278"/>
      <w:bookmarkEnd w:id="321"/>
      <w:bookmarkStart w:id="322" w:name="_Toc184308074"/>
      <w:bookmarkEnd w:id="322"/>
      <w:bookmarkStart w:id="323" w:name="_Toc184313288"/>
      <w:bookmarkEnd w:id="323"/>
      <w:bookmarkStart w:id="324" w:name="_Toc184312079"/>
      <w:bookmarkEnd w:id="324"/>
      <w:bookmarkStart w:id="325" w:name="_Toc184314411"/>
      <w:bookmarkEnd w:id="325"/>
      <w:bookmarkStart w:id="326" w:name="_Toc184312127"/>
      <w:bookmarkEnd w:id="326"/>
      <w:bookmarkStart w:id="327" w:name="_Toc184313292"/>
      <w:bookmarkEnd w:id="327"/>
      <w:bookmarkStart w:id="328" w:name="_Toc184314425"/>
      <w:bookmarkEnd w:id="328"/>
      <w:bookmarkStart w:id="329" w:name="_Toc184310276"/>
      <w:bookmarkEnd w:id="329"/>
      <w:bookmarkStart w:id="330" w:name="_Toc184313268"/>
      <w:bookmarkEnd w:id="330"/>
      <w:bookmarkStart w:id="331" w:name="_Toc184313256"/>
      <w:bookmarkEnd w:id="331"/>
      <w:bookmarkStart w:id="332" w:name="_Toc184312117"/>
      <w:bookmarkEnd w:id="332"/>
      <w:bookmarkStart w:id="333" w:name="_Toc184310344"/>
      <w:bookmarkEnd w:id="333"/>
      <w:bookmarkStart w:id="334" w:name="_Toc184310337"/>
      <w:bookmarkEnd w:id="334"/>
      <w:bookmarkStart w:id="335" w:name="_Toc184314415"/>
      <w:bookmarkEnd w:id="335"/>
      <w:bookmarkStart w:id="336" w:name="_Toc184310306"/>
      <w:bookmarkEnd w:id="336"/>
      <w:bookmarkStart w:id="337" w:name="_Toc184312077"/>
      <w:bookmarkEnd w:id="337"/>
      <w:bookmarkStart w:id="338" w:name="_Toc184314454"/>
      <w:bookmarkEnd w:id="338"/>
      <w:bookmarkStart w:id="339" w:name="_Toc184312078"/>
      <w:bookmarkEnd w:id="339"/>
      <w:bookmarkStart w:id="340" w:name="_Toc184308086"/>
      <w:bookmarkEnd w:id="340"/>
      <w:bookmarkStart w:id="341" w:name="_Toc184310286"/>
      <w:bookmarkEnd w:id="341"/>
      <w:bookmarkStart w:id="342" w:name="_Toc184310279"/>
      <w:bookmarkEnd w:id="342"/>
      <w:bookmarkStart w:id="343" w:name="_Toc184313296"/>
      <w:bookmarkEnd w:id="343"/>
      <w:bookmarkStart w:id="344" w:name="_Toc184313309"/>
      <w:bookmarkEnd w:id="344"/>
      <w:bookmarkStart w:id="345" w:name="_Toc184313241"/>
      <w:bookmarkEnd w:id="345"/>
      <w:bookmarkStart w:id="346" w:name="_Toc184312137"/>
      <w:bookmarkEnd w:id="346"/>
      <w:bookmarkStart w:id="347" w:name="_Toc184312080"/>
      <w:bookmarkEnd w:id="347"/>
      <w:bookmarkStart w:id="348" w:name="_Toc184313286"/>
      <w:bookmarkEnd w:id="348"/>
      <w:bookmarkStart w:id="349" w:name="_Toc184308056"/>
      <w:bookmarkEnd w:id="349"/>
      <w:bookmarkStart w:id="350" w:name="_Toc184308088"/>
      <w:bookmarkEnd w:id="350"/>
      <w:bookmarkStart w:id="351" w:name="_Toc184312069"/>
      <w:bookmarkEnd w:id="351"/>
      <w:bookmarkStart w:id="352" w:name="_Toc184314421"/>
      <w:bookmarkEnd w:id="352"/>
      <w:bookmarkStart w:id="353" w:name="_Toc184312106"/>
      <w:bookmarkEnd w:id="353"/>
      <w:bookmarkStart w:id="354" w:name="_Toc184314427"/>
      <w:bookmarkEnd w:id="354"/>
      <w:bookmarkStart w:id="355" w:name="_Toc184310303"/>
      <w:bookmarkEnd w:id="355"/>
      <w:bookmarkStart w:id="356" w:name="_Toc184314467"/>
      <w:bookmarkEnd w:id="356"/>
      <w:bookmarkStart w:id="357" w:name="_Toc184308058"/>
      <w:bookmarkEnd w:id="357"/>
      <w:bookmarkStart w:id="358" w:name="_Toc184312076"/>
      <w:bookmarkEnd w:id="358"/>
      <w:bookmarkStart w:id="359" w:name="_Toc184312093"/>
      <w:bookmarkEnd w:id="359"/>
      <w:bookmarkStart w:id="360" w:name="_Toc184310284"/>
      <w:bookmarkEnd w:id="360"/>
      <w:bookmarkStart w:id="361" w:name="_Toc184314469"/>
      <w:bookmarkEnd w:id="361"/>
      <w:bookmarkStart w:id="362" w:name="_Toc184313287"/>
      <w:bookmarkEnd w:id="362"/>
      <w:bookmarkStart w:id="363" w:name="_Toc184308044"/>
      <w:bookmarkEnd w:id="363"/>
      <w:bookmarkStart w:id="364" w:name="_Toc184313253"/>
      <w:bookmarkEnd w:id="364"/>
      <w:bookmarkStart w:id="365" w:name="_Toc184308070"/>
      <w:bookmarkEnd w:id="365"/>
      <w:bookmarkStart w:id="366" w:name="_Toc184312100"/>
      <w:bookmarkEnd w:id="366"/>
      <w:bookmarkStart w:id="367" w:name="_Toc184314426"/>
      <w:bookmarkEnd w:id="367"/>
      <w:bookmarkStart w:id="368" w:name="_Toc184312083"/>
      <w:bookmarkEnd w:id="368"/>
      <w:bookmarkStart w:id="369" w:name="_Toc184314470"/>
      <w:bookmarkEnd w:id="369"/>
      <w:bookmarkStart w:id="370" w:name="_Toc184310332"/>
      <w:bookmarkEnd w:id="370"/>
      <w:bookmarkStart w:id="371" w:name="_Toc184310312"/>
      <w:bookmarkEnd w:id="371"/>
      <w:bookmarkStart w:id="372" w:name="_Toc184312087"/>
      <w:bookmarkEnd w:id="372"/>
      <w:bookmarkStart w:id="373" w:name="_Toc184310334"/>
      <w:bookmarkEnd w:id="373"/>
      <w:bookmarkStart w:id="374" w:name="_Toc184308097"/>
      <w:bookmarkEnd w:id="374"/>
      <w:bookmarkStart w:id="375" w:name="_Toc184312092"/>
      <w:bookmarkEnd w:id="375"/>
      <w:bookmarkStart w:id="376" w:name="_Toc184308087"/>
      <w:bookmarkEnd w:id="376"/>
      <w:bookmarkStart w:id="377" w:name="_Toc184312098"/>
      <w:bookmarkEnd w:id="377"/>
      <w:bookmarkStart w:id="378" w:name="_Toc184308094"/>
      <w:bookmarkEnd w:id="378"/>
      <w:bookmarkStart w:id="379" w:name="_Toc184310297"/>
      <w:bookmarkEnd w:id="379"/>
      <w:bookmarkStart w:id="380" w:name="_Toc184314471"/>
      <w:bookmarkEnd w:id="380"/>
      <w:bookmarkStart w:id="381" w:name="_Toc184312134"/>
      <w:bookmarkEnd w:id="381"/>
      <w:bookmarkStart w:id="382" w:name="_Toc184313266"/>
      <w:bookmarkEnd w:id="382"/>
      <w:bookmarkStart w:id="383" w:name="_Toc184312070"/>
      <w:bookmarkEnd w:id="383"/>
      <w:bookmarkStart w:id="384" w:name="_Toc184314458"/>
      <w:bookmarkEnd w:id="384"/>
      <w:bookmarkStart w:id="385" w:name="_Toc184314439"/>
      <w:bookmarkEnd w:id="385"/>
      <w:bookmarkStart w:id="386" w:name="_Toc184312112"/>
      <w:bookmarkEnd w:id="386"/>
      <w:bookmarkStart w:id="387" w:name="_Toc184310329"/>
      <w:bookmarkEnd w:id="387"/>
      <w:bookmarkStart w:id="388" w:name="_Toc184308082"/>
      <w:bookmarkEnd w:id="388"/>
      <w:bookmarkStart w:id="389" w:name="_Toc184308057"/>
      <w:bookmarkEnd w:id="389"/>
      <w:bookmarkStart w:id="390" w:name="_Toc184314472"/>
      <w:bookmarkEnd w:id="390"/>
      <w:bookmarkStart w:id="391" w:name="_Toc184310308"/>
      <w:bookmarkEnd w:id="391"/>
      <w:bookmarkStart w:id="392" w:name="_Toc184310289"/>
      <w:bookmarkEnd w:id="392"/>
      <w:bookmarkStart w:id="393" w:name="_Toc184313252"/>
      <w:bookmarkEnd w:id="393"/>
      <w:r>
        <w:rPr>
          <w:rFonts w:hint="eastAsia" w:asciiTheme="minorEastAsia" w:hAnsiTheme="minorEastAsia" w:eastAsiaTheme="minorEastAsia" w:cstheme="minorEastAsia"/>
          <w:b/>
          <w:color w:val="auto"/>
          <w:sz w:val="36"/>
          <w:szCs w:val="36"/>
        </w:rPr>
        <w:t>评审办法</w:t>
      </w:r>
    </w:p>
    <w:p w14:paraId="1C167D82">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71C01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113C2ADB">
            <w:pPr>
              <w:shd w:val="clear"/>
              <w:spacing w:line="360" w:lineRule="auto"/>
              <w:rPr>
                <w:color w:val="auto"/>
                <w:szCs w:val="21"/>
              </w:rPr>
            </w:pPr>
          </w:p>
        </w:tc>
        <w:tc>
          <w:tcPr>
            <w:tcW w:w="1224" w:type="dxa"/>
            <w:vAlign w:val="center"/>
          </w:tcPr>
          <w:p w14:paraId="79501BD2">
            <w:pPr>
              <w:shd w:val="clear"/>
              <w:spacing w:line="360" w:lineRule="auto"/>
              <w:jc w:val="center"/>
              <w:rPr>
                <w:color w:val="auto"/>
                <w:szCs w:val="21"/>
              </w:rPr>
            </w:pPr>
            <w:r>
              <w:rPr>
                <w:rFonts w:hint="eastAsia"/>
                <w:color w:val="auto"/>
              </w:rPr>
              <w:t>项目</w:t>
            </w:r>
          </w:p>
        </w:tc>
        <w:tc>
          <w:tcPr>
            <w:tcW w:w="7528" w:type="dxa"/>
            <w:vAlign w:val="center"/>
          </w:tcPr>
          <w:p w14:paraId="13CB9B46">
            <w:pPr>
              <w:shd w:val="clear"/>
              <w:tabs>
                <w:tab w:val="left" w:pos="4915"/>
              </w:tabs>
              <w:spacing w:line="360" w:lineRule="auto"/>
              <w:jc w:val="center"/>
              <w:rPr>
                <w:color w:val="auto"/>
                <w:szCs w:val="21"/>
              </w:rPr>
            </w:pPr>
            <w:r>
              <w:rPr>
                <w:rFonts w:hint="eastAsia"/>
                <w:color w:val="auto"/>
              </w:rPr>
              <w:t>评分细则</w:t>
            </w:r>
          </w:p>
        </w:tc>
      </w:tr>
      <w:tr w14:paraId="06098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001DA84E">
            <w:pPr>
              <w:shd w:val="clea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27B9AF7B">
            <w:pPr>
              <w:shd w:val="clea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4E0D0D86">
            <w:pPr>
              <w:shd w:val="clear"/>
              <w:spacing w:line="360" w:lineRule="auto"/>
              <w:jc w:val="center"/>
              <w:rPr>
                <w:color w:val="auto"/>
                <w:szCs w:val="21"/>
              </w:rPr>
            </w:pPr>
            <w:r>
              <w:rPr>
                <w:color w:val="auto"/>
                <w:szCs w:val="21"/>
              </w:rPr>
              <w:t>响应情况</w:t>
            </w:r>
          </w:p>
          <w:p w14:paraId="26CA03D5">
            <w:pPr>
              <w:shd w:val="clea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11A8F949">
            <w:pPr>
              <w:shd w:val="clear"/>
              <w:tabs>
                <w:tab w:val="left" w:pos="4915"/>
              </w:tabs>
              <w:spacing w:line="360" w:lineRule="auto"/>
              <w:rPr>
                <w:rFonts w:cs="宋体"/>
                <w:color w:val="auto"/>
                <w:szCs w:val="21"/>
              </w:rPr>
            </w:pPr>
            <w:r>
              <w:rPr>
                <w:rFonts w:hint="eastAsia" w:cs="宋体"/>
                <w:color w:val="auto"/>
                <w:szCs w:val="21"/>
              </w:rPr>
              <w:t>1、项目技术要求响应情况（15分）</w:t>
            </w:r>
          </w:p>
          <w:p w14:paraId="5D750BBF">
            <w:pPr>
              <w:shd w:val="clea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73056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31598E7A">
            <w:pPr>
              <w:shd w:val="clear"/>
              <w:spacing w:line="360" w:lineRule="auto"/>
              <w:rPr>
                <w:color w:val="auto"/>
                <w:szCs w:val="21"/>
              </w:rPr>
            </w:pPr>
          </w:p>
        </w:tc>
        <w:tc>
          <w:tcPr>
            <w:tcW w:w="1224" w:type="dxa"/>
            <w:vMerge w:val="restart"/>
            <w:vAlign w:val="center"/>
          </w:tcPr>
          <w:p w14:paraId="5DC07B39">
            <w:pPr>
              <w:shd w:val="clear"/>
              <w:spacing w:line="360" w:lineRule="auto"/>
              <w:jc w:val="center"/>
              <w:rPr>
                <w:color w:val="auto"/>
                <w:szCs w:val="21"/>
              </w:rPr>
            </w:pPr>
            <w:r>
              <w:rPr>
                <w:rFonts w:hint="eastAsia"/>
                <w:color w:val="auto"/>
                <w:szCs w:val="21"/>
              </w:rPr>
              <w:t>施工组织方案</w:t>
            </w:r>
          </w:p>
          <w:p w14:paraId="785107C1">
            <w:pPr>
              <w:shd w:val="clea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132253C3">
            <w:pPr>
              <w:numPr>
                <w:ilvl w:val="0"/>
                <w:numId w:val="3"/>
              </w:numPr>
              <w:shd w:val="clear"/>
              <w:tabs>
                <w:tab w:val="left" w:pos="4915"/>
              </w:tabs>
              <w:spacing w:line="360" w:lineRule="auto"/>
              <w:rPr>
                <w:rFonts w:cs="宋体"/>
                <w:color w:val="auto"/>
                <w:szCs w:val="21"/>
              </w:rPr>
            </w:pPr>
            <w:r>
              <w:rPr>
                <w:rFonts w:hint="eastAsia" w:cs="宋体"/>
                <w:color w:val="auto"/>
                <w:szCs w:val="21"/>
              </w:rPr>
              <w:t>项目背景调查（5分）</w:t>
            </w:r>
          </w:p>
          <w:p w14:paraId="1BD0B3D8">
            <w:pPr>
              <w:shd w:val="clea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0677F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5E3BD97">
            <w:pPr>
              <w:shd w:val="clear"/>
              <w:spacing w:line="360" w:lineRule="auto"/>
              <w:rPr>
                <w:color w:val="auto"/>
                <w:szCs w:val="21"/>
              </w:rPr>
            </w:pPr>
          </w:p>
        </w:tc>
        <w:tc>
          <w:tcPr>
            <w:tcW w:w="1224" w:type="dxa"/>
            <w:vMerge w:val="continue"/>
            <w:vAlign w:val="center"/>
          </w:tcPr>
          <w:p w14:paraId="1D6DF046">
            <w:pPr>
              <w:shd w:val="clear"/>
              <w:spacing w:line="360" w:lineRule="auto"/>
              <w:rPr>
                <w:color w:val="auto"/>
                <w:szCs w:val="21"/>
              </w:rPr>
            </w:pPr>
          </w:p>
        </w:tc>
        <w:tc>
          <w:tcPr>
            <w:tcW w:w="7528" w:type="dxa"/>
            <w:vAlign w:val="center"/>
          </w:tcPr>
          <w:p w14:paraId="04917EE7">
            <w:pPr>
              <w:shd w:val="clear"/>
              <w:tabs>
                <w:tab w:val="left" w:pos="4915"/>
              </w:tabs>
              <w:spacing w:line="360" w:lineRule="auto"/>
              <w:rPr>
                <w:rFonts w:cs="宋体"/>
                <w:color w:val="auto"/>
                <w:szCs w:val="21"/>
              </w:rPr>
            </w:pPr>
            <w:r>
              <w:rPr>
                <w:rFonts w:hint="eastAsia" w:cs="宋体"/>
                <w:color w:val="auto"/>
                <w:szCs w:val="21"/>
              </w:rPr>
              <w:t>3、施工组织方案实施（5分）</w:t>
            </w:r>
          </w:p>
          <w:p w14:paraId="14D62666">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502DD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FC45977">
            <w:pPr>
              <w:shd w:val="clear"/>
              <w:spacing w:line="360" w:lineRule="auto"/>
              <w:rPr>
                <w:color w:val="auto"/>
                <w:szCs w:val="21"/>
              </w:rPr>
            </w:pPr>
          </w:p>
        </w:tc>
        <w:tc>
          <w:tcPr>
            <w:tcW w:w="1224" w:type="dxa"/>
            <w:vMerge w:val="continue"/>
            <w:vAlign w:val="center"/>
          </w:tcPr>
          <w:p w14:paraId="6C512D9A">
            <w:pPr>
              <w:shd w:val="clear"/>
              <w:spacing w:line="360" w:lineRule="auto"/>
              <w:rPr>
                <w:color w:val="auto"/>
                <w:szCs w:val="21"/>
              </w:rPr>
            </w:pPr>
          </w:p>
        </w:tc>
        <w:tc>
          <w:tcPr>
            <w:tcW w:w="7528" w:type="dxa"/>
            <w:vAlign w:val="center"/>
          </w:tcPr>
          <w:p w14:paraId="20C47D85">
            <w:pPr>
              <w:shd w:val="clear"/>
              <w:tabs>
                <w:tab w:val="left" w:pos="4915"/>
              </w:tabs>
              <w:spacing w:line="360" w:lineRule="auto"/>
              <w:rPr>
                <w:rFonts w:cs="宋体"/>
                <w:color w:val="auto"/>
                <w:szCs w:val="21"/>
              </w:rPr>
            </w:pPr>
            <w:r>
              <w:rPr>
                <w:rFonts w:hint="eastAsia" w:cs="宋体"/>
                <w:color w:val="auto"/>
                <w:szCs w:val="21"/>
              </w:rPr>
              <w:t>4、工程质量保证措施（5分）</w:t>
            </w:r>
          </w:p>
          <w:p w14:paraId="455DB92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24060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F3CCEFC">
            <w:pPr>
              <w:shd w:val="clear"/>
              <w:spacing w:line="360" w:lineRule="auto"/>
              <w:rPr>
                <w:color w:val="auto"/>
                <w:szCs w:val="21"/>
              </w:rPr>
            </w:pPr>
          </w:p>
        </w:tc>
        <w:tc>
          <w:tcPr>
            <w:tcW w:w="1224" w:type="dxa"/>
            <w:vMerge w:val="continue"/>
            <w:vAlign w:val="center"/>
          </w:tcPr>
          <w:p w14:paraId="250C312E">
            <w:pPr>
              <w:shd w:val="clear"/>
              <w:spacing w:line="360" w:lineRule="auto"/>
              <w:rPr>
                <w:color w:val="auto"/>
                <w:szCs w:val="21"/>
              </w:rPr>
            </w:pPr>
          </w:p>
        </w:tc>
        <w:tc>
          <w:tcPr>
            <w:tcW w:w="7528" w:type="dxa"/>
            <w:vAlign w:val="center"/>
          </w:tcPr>
          <w:p w14:paraId="754BC7E6">
            <w:pPr>
              <w:shd w:val="clear"/>
              <w:tabs>
                <w:tab w:val="left" w:pos="4915"/>
              </w:tabs>
              <w:spacing w:line="360" w:lineRule="auto"/>
              <w:rPr>
                <w:rFonts w:cs="宋体"/>
                <w:color w:val="auto"/>
                <w:szCs w:val="21"/>
              </w:rPr>
            </w:pPr>
            <w:r>
              <w:rPr>
                <w:rFonts w:hint="eastAsia" w:cs="宋体"/>
                <w:color w:val="auto"/>
                <w:szCs w:val="21"/>
              </w:rPr>
              <w:t>5、施工进度管理与控制（5分）</w:t>
            </w:r>
          </w:p>
          <w:p w14:paraId="508A8574">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491B8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02D9D93">
            <w:pPr>
              <w:shd w:val="clear"/>
              <w:spacing w:line="360" w:lineRule="auto"/>
              <w:rPr>
                <w:color w:val="auto"/>
                <w:szCs w:val="21"/>
              </w:rPr>
            </w:pPr>
          </w:p>
        </w:tc>
        <w:tc>
          <w:tcPr>
            <w:tcW w:w="1224" w:type="dxa"/>
            <w:vMerge w:val="continue"/>
            <w:vAlign w:val="center"/>
          </w:tcPr>
          <w:p w14:paraId="0253F746">
            <w:pPr>
              <w:shd w:val="clear"/>
              <w:spacing w:line="360" w:lineRule="auto"/>
              <w:rPr>
                <w:color w:val="auto"/>
                <w:szCs w:val="21"/>
              </w:rPr>
            </w:pPr>
          </w:p>
        </w:tc>
        <w:tc>
          <w:tcPr>
            <w:tcW w:w="7528" w:type="dxa"/>
            <w:vAlign w:val="center"/>
          </w:tcPr>
          <w:p w14:paraId="115C58E6">
            <w:pPr>
              <w:shd w:val="clear"/>
              <w:tabs>
                <w:tab w:val="left" w:pos="4915"/>
              </w:tabs>
              <w:spacing w:line="360" w:lineRule="auto"/>
              <w:rPr>
                <w:rFonts w:cs="宋体"/>
                <w:color w:val="auto"/>
                <w:szCs w:val="21"/>
              </w:rPr>
            </w:pPr>
            <w:r>
              <w:rPr>
                <w:rFonts w:hint="eastAsia" w:cs="宋体"/>
                <w:color w:val="auto"/>
                <w:szCs w:val="21"/>
              </w:rPr>
              <w:t>6、安全生产、文明施工措施（5分）</w:t>
            </w:r>
          </w:p>
          <w:p w14:paraId="06113DB1">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7FE12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248B0D0B">
            <w:pPr>
              <w:shd w:val="clear"/>
              <w:spacing w:line="360" w:lineRule="auto"/>
              <w:rPr>
                <w:color w:val="auto"/>
                <w:szCs w:val="21"/>
              </w:rPr>
            </w:pPr>
          </w:p>
        </w:tc>
        <w:tc>
          <w:tcPr>
            <w:tcW w:w="1224" w:type="dxa"/>
            <w:vMerge w:val="continue"/>
            <w:vAlign w:val="center"/>
          </w:tcPr>
          <w:p w14:paraId="4C783C59">
            <w:pPr>
              <w:shd w:val="clear"/>
              <w:spacing w:line="360" w:lineRule="auto"/>
              <w:rPr>
                <w:color w:val="auto"/>
                <w:szCs w:val="21"/>
              </w:rPr>
            </w:pPr>
          </w:p>
        </w:tc>
        <w:tc>
          <w:tcPr>
            <w:tcW w:w="7528" w:type="dxa"/>
            <w:vAlign w:val="center"/>
          </w:tcPr>
          <w:p w14:paraId="4AAE57B9">
            <w:pPr>
              <w:shd w:val="clear"/>
              <w:tabs>
                <w:tab w:val="left" w:pos="4915"/>
              </w:tabs>
              <w:spacing w:line="360" w:lineRule="auto"/>
              <w:rPr>
                <w:rFonts w:cs="宋体"/>
                <w:color w:val="auto"/>
                <w:szCs w:val="21"/>
              </w:rPr>
            </w:pPr>
            <w:r>
              <w:rPr>
                <w:rFonts w:hint="eastAsia" w:cs="宋体"/>
                <w:color w:val="auto"/>
                <w:szCs w:val="21"/>
              </w:rPr>
              <w:t>7、环保管理体系和措施（5分）</w:t>
            </w:r>
          </w:p>
          <w:p w14:paraId="535EF961">
            <w:pPr>
              <w:shd w:val="clea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2A436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3D8A1706">
            <w:pPr>
              <w:shd w:val="clear"/>
              <w:spacing w:line="360" w:lineRule="auto"/>
              <w:rPr>
                <w:color w:val="auto"/>
                <w:szCs w:val="21"/>
              </w:rPr>
            </w:pPr>
          </w:p>
        </w:tc>
        <w:tc>
          <w:tcPr>
            <w:tcW w:w="1224" w:type="dxa"/>
            <w:vAlign w:val="center"/>
          </w:tcPr>
          <w:p w14:paraId="53004B42">
            <w:pPr>
              <w:shd w:val="clear"/>
              <w:spacing w:line="360" w:lineRule="auto"/>
              <w:jc w:val="center"/>
              <w:rPr>
                <w:color w:val="auto"/>
                <w:szCs w:val="21"/>
              </w:rPr>
            </w:pPr>
            <w:r>
              <w:rPr>
                <w:rFonts w:hint="eastAsia"/>
                <w:color w:val="auto"/>
                <w:szCs w:val="21"/>
              </w:rPr>
              <w:t>项目团队（5分）</w:t>
            </w:r>
          </w:p>
        </w:tc>
        <w:tc>
          <w:tcPr>
            <w:tcW w:w="7528" w:type="dxa"/>
            <w:vAlign w:val="center"/>
          </w:tcPr>
          <w:p w14:paraId="1137FD9D">
            <w:pPr>
              <w:shd w:val="clear"/>
              <w:tabs>
                <w:tab w:val="left" w:pos="4915"/>
              </w:tabs>
              <w:spacing w:line="360" w:lineRule="auto"/>
              <w:rPr>
                <w:rFonts w:cs="宋体"/>
                <w:color w:val="auto"/>
                <w:szCs w:val="21"/>
              </w:rPr>
            </w:pPr>
            <w:r>
              <w:rPr>
                <w:rFonts w:hint="eastAsia" w:cs="宋体"/>
                <w:color w:val="auto"/>
                <w:szCs w:val="21"/>
              </w:rPr>
              <w:t>8、其他施工人员配备（5分）</w:t>
            </w:r>
          </w:p>
          <w:p w14:paraId="0A626EEB">
            <w:pPr>
              <w:shd w:val="clea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1223B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429242EF">
            <w:pPr>
              <w:shd w:val="clear"/>
              <w:spacing w:line="360" w:lineRule="auto"/>
              <w:rPr>
                <w:color w:val="auto"/>
                <w:szCs w:val="21"/>
              </w:rPr>
            </w:pPr>
          </w:p>
        </w:tc>
        <w:tc>
          <w:tcPr>
            <w:tcW w:w="1224" w:type="dxa"/>
            <w:vAlign w:val="center"/>
          </w:tcPr>
          <w:p w14:paraId="1711BAE7">
            <w:pPr>
              <w:shd w:val="clear"/>
              <w:spacing w:line="360" w:lineRule="auto"/>
              <w:rPr>
                <w:rFonts w:cs="Calibri"/>
                <w:color w:val="auto"/>
                <w:szCs w:val="21"/>
              </w:rPr>
            </w:pPr>
            <w:r>
              <w:rPr>
                <w:rFonts w:hint="eastAsia" w:cs="Calibri"/>
                <w:color w:val="auto"/>
                <w:szCs w:val="21"/>
              </w:rPr>
              <w:t>售后服务方案（5分）</w:t>
            </w:r>
          </w:p>
        </w:tc>
        <w:tc>
          <w:tcPr>
            <w:tcW w:w="7528" w:type="dxa"/>
            <w:vAlign w:val="center"/>
          </w:tcPr>
          <w:p w14:paraId="386F47FE">
            <w:pPr>
              <w:shd w:val="clea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55572A26">
            <w:pPr>
              <w:shd w:val="clea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18897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641677C8">
            <w:pPr>
              <w:shd w:val="clear"/>
              <w:spacing w:line="360" w:lineRule="auto"/>
              <w:rPr>
                <w:color w:val="auto"/>
                <w:szCs w:val="21"/>
              </w:rPr>
            </w:pPr>
          </w:p>
        </w:tc>
        <w:tc>
          <w:tcPr>
            <w:tcW w:w="1224" w:type="dxa"/>
            <w:vAlign w:val="center"/>
          </w:tcPr>
          <w:p w14:paraId="1E06F0C4">
            <w:pPr>
              <w:shd w:val="clea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1477F6F9">
            <w:pPr>
              <w:shd w:val="clea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2E036E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4BAD8560">
            <w:pPr>
              <w:shd w:val="clear"/>
              <w:spacing w:line="360" w:lineRule="auto"/>
              <w:rPr>
                <w:color w:val="auto"/>
                <w:szCs w:val="21"/>
              </w:rPr>
            </w:pPr>
          </w:p>
        </w:tc>
        <w:tc>
          <w:tcPr>
            <w:tcW w:w="1224" w:type="dxa"/>
            <w:vAlign w:val="center"/>
          </w:tcPr>
          <w:p w14:paraId="55D74FC0">
            <w:pPr>
              <w:shd w:val="clea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7F63320B">
            <w:pPr>
              <w:shd w:val="clea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30E880A9">
            <w:pPr>
              <w:shd w:val="clea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38E78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1012B958">
            <w:pPr>
              <w:shd w:val="clear"/>
              <w:spacing w:line="360" w:lineRule="auto"/>
              <w:rPr>
                <w:color w:val="auto"/>
                <w:szCs w:val="21"/>
              </w:rPr>
            </w:pPr>
          </w:p>
        </w:tc>
        <w:tc>
          <w:tcPr>
            <w:tcW w:w="1224" w:type="dxa"/>
            <w:vAlign w:val="center"/>
          </w:tcPr>
          <w:p w14:paraId="6F1E13F4">
            <w:pPr>
              <w:shd w:val="clear"/>
              <w:spacing w:line="360" w:lineRule="auto"/>
              <w:jc w:val="center"/>
              <w:rPr>
                <w:color w:val="auto"/>
                <w:szCs w:val="21"/>
              </w:rPr>
            </w:pPr>
            <w:r>
              <w:rPr>
                <w:rFonts w:hint="eastAsia"/>
                <w:color w:val="auto"/>
                <w:szCs w:val="21"/>
              </w:rPr>
              <w:t>业绩（3分）</w:t>
            </w:r>
          </w:p>
        </w:tc>
        <w:tc>
          <w:tcPr>
            <w:tcW w:w="7528" w:type="dxa"/>
            <w:vAlign w:val="center"/>
          </w:tcPr>
          <w:p w14:paraId="569984B1">
            <w:pPr>
              <w:shd w:val="clear"/>
              <w:spacing w:line="360" w:lineRule="auto"/>
              <w:rPr>
                <w:color w:val="auto"/>
                <w:szCs w:val="21"/>
              </w:rPr>
            </w:pPr>
            <w:r>
              <w:rPr>
                <w:rFonts w:hint="eastAsia"/>
                <w:color w:val="auto"/>
                <w:szCs w:val="21"/>
              </w:rPr>
              <w:t>12、</w:t>
            </w:r>
            <w:r>
              <w:rPr>
                <w:rFonts w:hint="eastAsia" w:ascii="宋体" w:hAnsi="宋体"/>
                <w:bCs/>
                <w:color w:val="auto"/>
                <w:szCs w:val="21"/>
              </w:rPr>
              <w:t>供应商自2021年1月1日以来承担过同类（合同内容中需同时体现电力排管及综合通信管道施工内容）工程项目的，每提供一个项目业绩合同得1分，最高得3分。（注：需同时提供中标（成交）通知（确认）书和施工合同复印件，未提供或提供不全均不得分。）</w:t>
            </w:r>
          </w:p>
        </w:tc>
      </w:tr>
      <w:tr w14:paraId="3FCA4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833C570">
            <w:pPr>
              <w:shd w:val="clear"/>
              <w:spacing w:line="360" w:lineRule="auto"/>
              <w:rPr>
                <w:color w:val="auto"/>
                <w:szCs w:val="21"/>
              </w:rPr>
            </w:pPr>
          </w:p>
        </w:tc>
        <w:tc>
          <w:tcPr>
            <w:tcW w:w="1224" w:type="dxa"/>
            <w:vAlign w:val="center"/>
          </w:tcPr>
          <w:p w14:paraId="34F527B8">
            <w:pPr>
              <w:shd w:val="clea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01E2DCA6">
            <w:pPr>
              <w:shd w:val="clea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70A3EBD8">
            <w:pPr>
              <w:shd w:val="clear"/>
              <w:spacing w:line="360" w:lineRule="auto"/>
              <w:rPr>
                <w:color w:val="auto"/>
                <w:szCs w:val="21"/>
              </w:rPr>
            </w:pPr>
            <w:r>
              <w:rPr>
                <w:rFonts w:hint="eastAsia" w:ascii="Times New Roman" w:hAnsi="Times New Roman"/>
                <w:color w:val="auto"/>
                <w:szCs w:val="21"/>
              </w:rPr>
              <w:t>提供证明文件复印件并加盖公章。</w:t>
            </w:r>
          </w:p>
        </w:tc>
      </w:tr>
      <w:tr w14:paraId="1A2A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3589722B">
            <w:pPr>
              <w:shd w:val="clea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6CF1CF4E">
            <w:pPr>
              <w:shd w:val="clea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162B7F46">
            <w:pPr>
              <w:shd w:val="clea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满足磋商文件要求且参与评审的最终综合折扣最低的价格为磋商基准价，其价格分为满分。其他供应商的价格分统一按照下列公式计算：</w:t>
            </w:r>
          </w:p>
          <w:p w14:paraId="0229C495">
            <w:pPr>
              <w:shd w:val="clea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02EABA68">
            <w:pPr>
              <w:shd w:val="clea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磋商报价得分=（磋商基准价/参与评审的最终综合折扣）×价格权值×100 </w:t>
            </w:r>
          </w:p>
        </w:tc>
      </w:tr>
    </w:tbl>
    <w:p w14:paraId="13FC169D">
      <w:pPr>
        <w:shd w:val="clear"/>
        <w:ind w:firstLine="560"/>
        <w:rPr>
          <w:rFonts w:asciiTheme="minorEastAsia" w:hAnsiTheme="minorEastAsia" w:eastAsiaTheme="minorEastAsia" w:cstheme="minorEastAsia"/>
          <w:color w:val="auto"/>
          <w:sz w:val="28"/>
        </w:rPr>
      </w:pPr>
    </w:p>
    <w:p w14:paraId="6FF625B6">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515EBD4E">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48516EC9">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320C07B8">
      <w:pPr>
        <w:shd w:val="clear"/>
        <w:spacing w:line="360" w:lineRule="auto"/>
        <w:ind w:firstLine="413" w:firstLineChars="196"/>
        <w:rPr>
          <w:rFonts w:asciiTheme="minorEastAsia" w:hAnsiTheme="minorEastAsia" w:eastAsiaTheme="minorEastAsia" w:cstheme="minorEastAsia"/>
          <w:color w:val="auto"/>
          <w:kern w:val="0"/>
          <w:szCs w:val="21"/>
        </w:rPr>
      </w:pPr>
      <w:bookmarkStart w:id="394" w:name="第五部分"/>
      <w:bookmarkStart w:id="395"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317549AA">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149D583A">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40D63678">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2383457E">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224BB43C">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3D45FDF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3B88B15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692299C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6420893F">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46DC3981">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7FFD9B48">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1C695B2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1901890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1F2788A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30E33362">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55DFE4B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298E233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1CBB1EB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60C1EEC3">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26D24633">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1BDF7DB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67D02C58">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4C1BF691">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6F4187C4">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C66FA7B">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2033B146">
      <w:pPr>
        <w:pStyle w:val="50"/>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203CC113">
      <w:pPr>
        <w:pStyle w:val="13"/>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296513E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33CB2A4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5FE2B3E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4.2.2.1电子投标文件解密失败的；</w:t>
      </w:r>
    </w:p>
    <w:p w14:paraId="6D35D61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7368F34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455621B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481A3DF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1ACD7CB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6D790AE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13C6394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2BBFB87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4569B41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41C5352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618EB97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6B77868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23C26B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2961F58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466D7E7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57DA9C9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6F737C0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0E75FE3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07EF6D6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79CA1D8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63B2E0F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1995912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最高综合折扣的</w:t>
      </w:r>
      <w:r>
        <w:rPr>
          <w:rFonts w:hint="eastAsia" w:asciiTheme="minorEastAsia" w:hAnsiTheme="minorEastAsia" w:eastAsiaTheme="minorEastAsia" w:cstheme="minorEastAsia"/>
          <w:color w:val="auto"/>
          <w:kern w:val="0"/>
          <w:szCs w:val="21"/>
        </w:rPr>
        <w:t>；</w:t>
      </w:r>
    </w:p>
    <w:p w14:paraId="0B5BED2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787853F4">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77B7AD3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76EB510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60F4C77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不同供应商的投标文件出自同一终端设备或在相同Internet主机分配地址（相同IP地址）进行网上报名、投标的；不同供应商的电子投标（响应）文件上传计算机的网卡MAC地址或硬盘序列号等硬件信息相同的；</w:t>
      </w:r>
    </w:p>
    <w:p w14:paraId="29941AB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上传的电子投标（响应）文件若出现使用本项目其他投标（响应）供应商的数字证书加密的，或者加盖本项目其他投标（响应）供应商的电子印章的；</w:t>
      </w:r>
    </w:p>
    <w:p w14:paraId="31D177B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4.5.3 不同供应商的投标（响应）文件的内容存在3处（含）以上错误一致的；</w:t>
      </w:r>
    </w:p>
    <w:p w14:paraId="4BEB22F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4.5.4 不同供应商联系人为同一人或不同联系人的联系电话一致的；</w:t>
      </w:r>
    </w:p>
    <w:p w14:paraId="3BC0159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4.5.5 法律、法规、规章（适用本市的）及省级以上规范性文件（适用本市的）规定的其他无效情形。</w:t>
      </w:r>
    </w:p>
    <w:p w14:paraId="272BFBAE">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1FC9020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156CBA9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3AA4F94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1DFEAEC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24AC814C">
      <w:pPr>
        <w:pStyle w:val="13"/>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1418E0A8">
      <w:pPr>
        <w:pStyle w:val="13"/>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256B4EBE">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598C599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54C373B9">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0CEED39A">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7B4A455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10F1808D">
      <w:pPr>
        <w:shd w:val="clear"/>
        <w:spacing w:line="360" w:lineRule="auto"/>
        <w:ind w:firstLine="723"/>
        <w:rPr>
          <w:rFonts w:asciiTheme="minorEastAsia" w:hAnsiTheme="minorEastAsia" w:eastAsiaTheme="minorEastAsia" w:cstheme="minorEastAsia"/>
          <w:b/>
          <w:color w:val="auto"/>
          <w:sz w:val="36"/>
          <w:szCs w:val="36"/>
        </w:rPr>
      </w:pPr>
    </w:p>
    <w:p w14:paraId="6A6BD40E">
      <w:pPr>
        <w:pStyle w:val="13"/>
        <w:numPr>
          <w:ilvl w:val="0"/>
          <w:numId w:val="4"/>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598E0ECE">
      <w:pPr>
        <w:shd w:val="clear"/>
        <w:spacing w:before="120" w:line="360" w:lineRule="auto"/>
        <w:ind w:firstLine="480"/>
        <w:rPr>
          <w:rFonts w:asciiTheme="minorEastAsia" w:hAnsiTheme="minorEastAsia" w:eastAsiaTheme="minorEastAsia" w:cstheme="minorEastAsia"/>
          <w:color w:val="auto"/>
          <w:sz w:val="24"/>
        </w:rPr>
      </w:pPr>
    </w:p>
    <w:p w14:paraId="422FF311">
      <w:pPr>
        <w:shd w:val="clear"/>
        <w:spacing w:before="120" w:line="360" w:lineRule="auto"/>
        <w:rPr>
          <w:rFonts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滨江生态公园项目（二期）公园区—电力及通信迁改工程（土建部分） </w:t>
      </w:r>
    </w:p>
    <w:p w14:paraId="35BE8943">
      <w:pPr>
        <w:shd w:val="clear"/>
        <w:spacing w:line="360" w:lineRule="auto"/>
        <w:rPr>
          <w:rFonts w:asciiTheme="minorEastAsia" w:hAnsiTheme="minorEastAsia" w:eastAsiaTheme="minorEastAsia" w:cstheme="minorEastAsia"/>
          <w:color w:val="auto"/>
          <w:sz w:val="24"/>
        </w:rPr>
      </w:pPr>
    </w:p>
    <w:p w14:paraId="33638B92">
      <w:pPr>
        <w:pStyle w:val="43"/>
        <w:shd w:val="clear"/>
        <w:ind w:firstLine="3640" w:firstLineChars="700"/>
        <w:rPr>
          <w:color w:val="auto"/>
          <w:sz w:val="52"/>
          <w:szCs w:val="52"/>
        </w:rPr>
      </w:pPr>
      <w:r>
        <w:rPr>
          <w:rFonts w:hint="eastAsia"/>
          <w:color w:val="auto"/>
          <w:sz w:val="52"/>
          <w:szCs w:val="52"/>
        </w:rPr>
        <w:t>施</w:t>
      </w:r>
    </w:p>
    <w:p w14:paraId="42129FE3">
      <w:pPr>
        <w:pStyle w:val="43"/>
        <w:shd w:val="clear"/>
        <w:ind w:firstLine="3640" w:firstLineChars="700"/>
        <w:rPr>
          <w:color w:val="auto"/>
          <w:sz w:val="52"/>
          <w:szCs w:val="52"/>
        </w:rPr>
      </w:pPr>
      <w:r>
        <w:rPr>
          <w:rFonts w:hint="eastAsia"/>
          <w:color w:val="auto"/>
          <w:sz w:val="52"/>
          <w:szCs w:val="52"/>
        </w:rPr>
        <w:t>工</w:t>
      </w:r>
    </w:p>
    <w:p w14:paraId="09E49755">
      <w:pPr>
        <w:pStyle w:val="43"/>
        <w:shd w:val="clear"/>
        <w:ind w:firstLine="3640" w:firstLineChars="700"/>
        <w:rPr>
          <w:color w:val="auto"/>
          <w:sz w:val="52"/>
          <w:szCs w:val="52"/>
        </w:rPr>
      </w:pPr>
      <w:r>
        <w:rPr>
          <w:rFonts w:hint="eastAsia"/>
          <w:color w:val="auto"/>
          <w:sz w:val="52"/>
          <w:szCs w:val="52"/>
        </w:rPr>
        <w:t>合</w:t>
      </w:r>
    </w:p>
    <w:p w14:paraId="0CB24882">
      <w:pPr>
        <w:pStyle w:val="43"/>
        <w:shd w:val="clear"/>
        <w:ind w:firstLine="3640" w:firstLineChars="700"/>
        <w:rPr>
          <w:color w:val="auto"/>
          <w:sz w:val="52"/>
          <w:szCs w:val="52"/>
        </w:rPr>
      </w:pPr>
      <w:r>
        <w:rPr>
          <w:rFonts w:hint="eastAsia"/>
          <w:color w:val="auto"/>
          <w:sz w:val="52"/>
          <w:szCs w:val="52"/>
        </w:rPr>
        <w:t>同</w:t>
      </w:r>
    </w:p>
    <w:p w14:paraId="08A853B6">
      <w:pPr>
        <w:pStyle w:val="43"/>
        <w:shd w:val="clear"/>
        <w:rPr>
          <w:color w:val="auto"/>
        </w:rPr>
      </w:pPr>
    </w:p>
    <w:p w14:paraId="2EC7D829">
      <w:pPr>
        <w:pStyle w:val="43"/>
        <w:shd w:val="clear"/>
        <w:rPr>
          <w:color w:val="auto"/>
        </w:rPr>
      </w:pPr>
    </w:p>
    <w:p w14:paraId="5C5A6C70">
      <w:pPr>
        <w:pStyle w:val="43"/>
        <w:shd w:val="clear"/>
        <w:rPr>
          <w:color w:val="auto"/>
        </w:rPr>
      </w:pPr>
    </w:p>
    <w:p w14:paraId="21D19CC9">
      <w:pPr>
        <w:pStyle w:val="43"/>
        <w:shd w:val="clear"/>
        <w:rPr>
          <w:color w:val="auto"/>
        </w:rPr>
      </w:pPr>
    </w:p>
    <w:p w14:paraId="17D00CA2">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rPr>
        <w:t>发包方：</w:t>
      </w:r>
      <w:r>
        <w:rPr>
          <w:rFonts w:hint="eastAsia" w:ascii="宋体" w:hAnsi="宋体" w:cs="宋体"/>
          <w:color w:val="auto"/>
          <w:sz w:val="24"/>
          <w:u w:val="single"/>
          <w:lang w:val="zh-CN"/>
        </w:rPr>
        <w:t>宁波市奉化区惠海地下管线投资有限公司</w:t>
      </w:r>
    </w:p>
    <w:p w14:paraId="710F892C">
      <w:pPr>
        <w:shd w:val="clear"/>
        <w:spacing w:before="120" w:line="600" w:lineRule="auto"/>
        <w:rPr>
          <w:rFonts w:ascii="宋体" w:hAnsi="宋体" w:cs="宋体"/>
          <w:color w:val="auto"/>
          <w:sz w:val="24"/>
          <w:u w:val="single"/>
        </w:rPr>
      </w:pPr>
      <w:r>
        <w:rPr>
          <w:rFonts w:hint="eastAsia" w:ascii="宋体" w:hAnsi="宋体" w:cs="宋体"/>
          <w:color w:val="auto"/>
          <w:sz w:val="24"/>
        </w:rPr>
        <w:t>承包方：</w:t>
      </w:r>
      <w:r>
        <w:rPr>
          <w:rFonts w:hint="eastAsia" w:ascii="宋体" w:hAnsi="宋体" w:cs="宋体"/>
          <w:color w:val="auto"/>
          <w:sz w:val="24"/>
          <w:u w:val="single"/>
        </w:rPr>
        <w:t xml:space="preserve">                                    </w:t>
      </w:r>
    </w:p>
    <w:p w14:paraId="098B5AD9">
      <w:pPr>
        <w:shd w:val="clear"/>
        <w:autoSpaceDE w:val="0"/>
        <w:autoSpaceDN w:val="0"/>
        <w:adjustRightInd w:val="0"/>
        <w:spacing w:line="380" w:lineRule="exact"/>
        <w:rPr>
          <w:rFonts w:ascii="宋体" w:hAnsi="宋体" w:cs="宋体"/>
          <w:color w:val="auto"/>
          <w:sz w:val="24"/>
          <w:u w:val="single"/>
          <w:lang w:val="zh-CN"/>
        </w:rPr>
      </w:pPr>
      <w:r>
        <w:rPr>
          <w:rFonts w:hint="eastAsia" w:ascii="宋体" w:hAnsi="宋体" w:cs="宋体"/>
          <w:color w:val="auto"/>
          <w:sz w:val="24"/>
          <w:u w:val="single"/>
          <w:lang w:val="zh-CN"/>
        </w:rPr>
        <w:t>签订日期： 2025  年  00 月  00  日</w:t>
      </w:r>
    </w:p>
    <w:p w14:paraId="5D441B48">
      <w:pPr>
        <w:shd w:val="clear"/>
        <w:spacing w:line="360" w:lineRule="auto"/>
        <w:rPr>
          <w:color w:val="auto"/>
          <w:szCs w:val="22"/>
          <w:lang w:val="zh-CN"/>
        </w:rPr>
      </w:pPr>
      <w:r>
        <w:rPr>
          <w:color w:val="auto"/>
          <w:lang w:val="zh-CN"/>
        </w:rPr>
        <w:br w:type="page"/>
      </w:r>
    </w:p>
    <w:p w14:paraId="7BC467B2">
      <w:pPr>
        <w:shd w:val="clear"/>
        <w:spacing w:line="360" w:lineRule="auto"/>
        <w:ind w:firstLine="480"/>
        <w:jc w:val="center"/>
        <w:outlineLvl w:val="1"/>
        <w:rPr>
          <w:rFonts w:ascii="宋体" w:hAnsi="宋体" w:cs="宋体"/>
          <w:color w:val="auto"/>
          <w:sz w:val="30"/>
          <w:szCs w:val="30"/>
        </w:rPr>
      </w:pPr>
      <w:r>
        <w:rPr>
          <w:rFonts w:hint="eastAsia" w:ascii="宋体" w:hAnsi="宋体" w:cs="宋体"/>
          <w:color w:val="auto"/>
          <w:sz w:val="30"/>
          <w:szCs w:val="30"/>
        </w:rPr>
        <w:t>第一部分  协 议 书</w:t>
      </w:r>
    </w:p>
    <w:p w14:paraId="7BBBB3E7">
      <w:pPr>
        <w:shd w:val="clea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1981A964">
      <w:pPr>
        <w:shd w:val="clea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50594B07">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78887D37">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6368910D">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滨江生态公园项目（二期）公园区—电力及通信迁改工程（土建部分）</w:t>
      </w:r>
    </w:p>
    <w:p w14:paraId="00D7664C">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40CF2452">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342CFBE5">
      <w:pPr>
        <w:shd w:val="clea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30709B8F">
      <w:pPr>
        <w:shd w:val="clea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68F0C01B">
      <w:pPr>
        <w:shd w:val="clea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5F828698">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：施工图范围内的电力排管、电缆井、环网箱基础、通信管道、手孔井、引上钢管、破修绿化等。</w:t>
      </w:r>
    </w:p>
    <w:p w14:paraId="3B565C9C">
      <w:pPr>
        <w:pStyle w:val="66"/>
        <w:shd w:val="clear"/>
        <w:spacing w:line="360" w:lineRule="auto"/>
        <w:ind w:firstLine="420" w:firstLineChars="200"/>
        <w:rPr>
          <w:rFonts w:cs="宋体"/>
          <w:color w:val="auto"/>
          <w:sz w:val="21"/>
          <w:szCs w:val="21"/>
        </w:rPr>
      </w:pPr>
      <w:r>
        <w:rPr>
          <w:rFonts w:hint="eastAsia" w:cs="宋体"/>
          <w:color w:val="auto"/>
          <w:sz w:val="21"/>
          <w:szCs w:val="21"/>
        </w:rPr>
        <w:t>三、合同工期</w:t>
      </w:r>
    </w:p>
    <w:p w14:paraId="0F19EED2">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428946CC">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60日历天</w:t>
      </w:r>
      <w:r>
        <w:rPr>
          <w:rFonts w:hint="eastAsia" w:ascii="宋体" w:hAnsi="宋体" w:cs="宋体"/>
          <w:color w:val="auto"/>
          <w:szCs w:val="21"/>
        </w:rPr>
        <w:t>。</w:t>
      </w:r>
    </w:p>
    <w:p w14:paraId="52D3D0CA">
      <w:pPr>
        <w:shd w:val="clea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1CD759DF">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4D03C501">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37C6D5AF">
      <w:pPr>
        <w:shd w:val="clea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651DF14F">
      <w:pPr>
        <w:shd w:val="clear"/>
        <w:spacing w:line="360" w:lineRule="auto"/>
        <w:ind w:left="551"/>
        <w:rPr>
          <w:rFonts w:ascii="宋体" w:hAnsi="宋体" w:cs="宋体"/>
          <w:color w:val="auto"/>
          <w:szCs w:val="21"/>
        </w:rPr>
      </w:pPr>
      <w:r>
        <w:rPr>
          <w:rFonts w:hint="eastAsia" w:ascii="宋体" w:hAnsi="宋体" w:cs="宋体"/>
          <w:color w:val="auto"/>
          <w:szCs w:val="21"/>
        </w:rPr>
        <w:t>五、合同价款</w:t>
      </w:r>
    </w:p>
    <w:p w14:paraId="1FD08B1E">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w:t>
      </w:r>
      <w:r>
        <w:rPr>
          <w:rFonts w:hint="eastAsia" w:ascii="宋体" w:hAnsi="宋体" w:cs="宋体"/>
          <w:color w:val="auto"/>
          <w:szCs w:val="21"/>
          <w:u w:val="single"/>
        </w:rPr>
        <w:t xml:space="preserve">   </w:t>
      </w:r>
      <w:r>
        <w:rPr>
          <w:rFonts w:hint="eastAsia" w:ascii="宋体" w:hAnsi="宋体" w:cs="宋体"/>
          <w:color w:val="auto"/>
          <w:szCs w:val="21"/>
        </w:rPr>
        <w:t>%。</w:t>
      </w:r>
    </w:p>
    <w:p w14:paraId="07C2E1B8">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64B9D44A">
      <w:pPr>
        <w:shd w:val="clea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1D9390E1">
      <w:pPr>
        <w:shd w:val="clea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5769AF69">
      <w:pPr>
        <w:shd w:val="clear"/>
        <w:spacing w:line="440" w:lineRule="exact"/>
        <w:ind w:firstLine="420"/>
        <w:rPr>
          <w:rFonts w:ascii="宋体" w:hAnsi="宋体" w:cs="宋体"/>
          <w:color w:val="auto"/>
          <w:szCs w:val="21"/>
        </w:rPr>
      </w:pPr>
      <w:r>
        <w:rPr>
          <w:rFonts w:hint="eastAsia" w:ascii="宋体" w:hAnsi="宋体" w:cs="宋体"/>
          <w:color w:val="auto"/>
          <w:szCs w:val="21"/>
        </w:rPr>
        <w:t>1、本协议书</w:t>
      </w:r>
    </w:p>
    <w:p w14:paraId="30FA9754">
      <w:pPr>
        <w:shd w:val="clea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71DD87F4">
      <w:pPr>
        <w:shd w:val="clea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7E05CDAC">
      <w:pPr>
        <w:shd w:val="clea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0E54688C">
      <w:pPr>
        <w:shd w:val="clea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79E7B330">
      <w:pPr>
        <w:shd w:val="clea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3DC8D5EB">
      <w:pPr>
        <w:shd w:val="clear"/>
        <w:spacing w:line="440" w:lineRule="exact"/>
        <w:ind w:firstLine="420"/>
        <w:rPr>
          <w:rFonts w:ascii="宋体" w:hAnsi="宋体" w:cs="宋体"/>
          <w:color w:val="auto"/>
          <w:szCs w:val="21"/>
        </w:rPr>
      </w:pPr>
      <w:r>
        <w:rPr>
          <w:rFonts w:hint="eastAsia" w:ascii="宋体" w:hAnsi="宋体" w:cs="宋体"/>
          <w:color w:val="auto"/>
          <w:szCs w:val="21"/>
        </w:rPr>
        <w:t>7、图纸</w:t>
      </w:r>
    </w:p>
    <w:p w14:paraId="49ACFCC1">
      <w:pPr>
        <w:shd w:val="clea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71A3ABB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1DE1F05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38C5F91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7557F742">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5D407B58">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3F53E9A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102BB941">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566C6FE2">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53B9CA34">
      <w:pPr>
        <w:shd w:val="clea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23B9FCB4">
      <w:pPr>
        <w:shd w:val="clea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56A42710">
      <w:pPr>
        <w:shd w:val="clear"/>
        <w:autoSpaceDE w:val="0"/>
        <w:autoSpaceDN w:val="0"/>
        <w:adjustRightInd w:val="0"/>
        <w:spacing w:line="380" w:lineRule="exact"/>
        <w:ind w:firstLine="420" w:firstLineChars="200"/>
        <w:rPr>
          <w:rFonts w:ascii="宋体" w:hAnsi="宋体" w:cs="宋体"/>
          <w:color w:val="auto"/>
          <w:szCs w:val="21"/>
        </w:rPr>
      </w:pPr>
    </w:p>
    <w:p w14:paraId="739FDFBB">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5CE7BAF5">
      <w:pPr>
        <w:shd w:val="clea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5A87EA52">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浙江省宁波市奉化区岳林街道长汀东路558号    地址：          </w:t>
      </w:r>
    </w:p>
    <w:p w14:paraId="06EA9421">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（城开大厦3号楼北幢9层）</w:t>
      </w:r>
    </w:p>
    <w:p w14:paraId="3A3E23FD">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000E5435">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62273011">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7C48829A">
      <w:pPr>
        <w:shd w:val="clea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443D9797">
      <w:pPr>
        <w:shd w:val="clea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7EEB0035">
      <w:pPr>
        <w:shd w:val="clear"/>
        <w:spacing w:line="360" w:lineRule="auto"/>
        <w:ind w:firstLine="422"/>
        <w:jc w:val="center"/>
        <w:rPr>
          <w:rFonts w:ascii="宋体" w:hAnsi="宋体" w:cs="宋体"/>
          <w:b/>
          <w:bCs/>
          <w:color w:val="auto"/>
          <w:szCs w:val="21"/>
        </w:rPr>
      </w:pPr>
    </w:p>
    <w:p w14:paraId="2E4150D3">
      <w:pPr>
        <w:shd w:val="clear"/>
        <w:spacing w:line="360" w:lineRule="auto"/>
        <w:ind w:firstLine="422"/>
        <w:jc w:val="center"/>
        <w:rPr>
          <w:rFonts w:ascii="宋体" w:hAnsi="宋体" w:cs="宋体"/>
          <w:b/>
          <w:bCs/>
          <w:color w:val="auto"/>
          <w:szCs w:val="21"/>
        </w:rPr>
      </w:pPr>
    </w:p>
    <w:p w14:paraId="7068642D">
      <w:pPr>
        <w:shd w:val="clear"/>
        <w:spacing w:line="360" w:lineRule="auto"/>
        <w:ind w:firstLine="422"/>
        <w:jc w:val="center"/>
        <w:rPr>
          <w:rFonts w:ascii="宋体" w:hAnsi="宋体" w:cs="宋体"/>
          <w:b/>
          <w:bCs/>
          <w:color w:val="auto"/>
          <w:szCs w:val="21"/>
        </w:rPr>
      </w:pPr>
    </w:p>
    <w:p w14:paraId="278E36C1">
      <w:pPr>
        <w:shd w:val="clear"/>
        <w:spacing w:line="360" w:lineRule="auto"/>
        <w:ind w:firstLine="422"/>
        <w:jc w:val="center"/>
        <w:rPr>
          <w:rFonts w:ascii="宋体" w:hAnsi="宋体" w:cs="宋体"/>
          <w:b/>
          <w:bCs/>
          <w:color w:val="auto"/>
          <w:szCs w:val="21"/>
        </w:rPr>
      </w:pPr>
    </w:p>
    <w:p w14:paraId="2E435A2C">
      <w:pPr>
        <w:shd w:val="clear"/>
        <w:spacing w:line="360" w:lineRule="auto"/>
        <w:ind w:firstLine="422"/>
        <w:jc w:val="center"/>
        <w:rPr>
          <w:rFonts w:ascii="宋体" w:hAnsi="宋体" w:cs="宋体"/>
          <w:b/>
          <w:bCs/>
          <w:color w:val="auto"/>
          <w:szCs w:val="21"/>
        </w:rPr>
      </w:pPr>
    </w:p>
    <w:p w14:paraId="5A0AC88A">
      <w:pPr>
        <w:shd w:val="clear"/>
        <w:spacing w:line="360" w:lineRule="auto"/>
        <w:ind w:firstLine="422"/>
        <w:jc w:val="center"/>
        <w:rPr>
          <w:rFonts w:ascii="宋体" w:hAnsi="宋体" w:cs="宋体"/>
          <w:b/>
          <w:bCs/>
          <w:color w:val="auto"/>
          <w:szCs w:val="21"/>
        </w:rPr>
      </w:pPr>
    </w:p>
    <w:p w14:paraId="36C038CE">
      <w:pPr>
        <w:shd w:val="clea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3837FFA6">
      <w:pPr>
        <w:shd w:val="clea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2B1B0172">
      <w:pPr>
        <w:shd w:val="clear"/>
        <w:spacing w:line="360" w:lineRule="auto"/>
        <w:rPr>
          <w:rFonts w:ascii="宋体" w:hAnsi="宋体" w:cs="宋体"/>
          <w:color w:val="auto"/>
          <w:szCs w:val="21"/>
        </w:rPr>
      </w:pPr>
    </w:p>
    <w:p w14:paraId="5888A596">
      <w:pPr>
        <w:pStyle w:val="5"/>
        <w:shd w:val="clear"/>
        <w:spacing w:before="120" w:line="360" w:lineRule="auto"/>
        <w:ind w:firstLine="422"/>
        <w:jc w:val="center"/>
        <w:rPr>
          <w:rFonts w:ascii="宋体" w:hAnsi="宋体" w:cs="宋体"/>
          <w:color w:val="auto"/>
          <w:sz w:val="21"/>
          <w:szCs w:val="21"/>
        </w:rPr>
      </w:pPr>
      <w:bookmarkStart w:id="396" w:name="_Toc364853223"/>
      <w:r>
        <w:rPr>
          <w:rFonts w:hint="eastAsia" w:ascii="宋体" w:hAnsi="宋体" w:cs="宋体"/>
          <w:color w:val="auto"/>
          <w:sz w:val="21"/>
          <w:szCs w:val="21"/>
        </w:rPr>
        <w:t>第三部分 专用合同条款</w:t>
      </w:r>
      <w:bookmarkEnd w:id="396"/>
    </w:p>
    <w:p w14:paraId="27C600D5">
      <w:pPr>
        <w:shd w:val="clear"/>
        <w:spacing w:line="420" w:lineRule="exact"/>
        <w:ind w:firstLine="420" w:firstLineChars="200"/>
        <w:rPr>
          <w:rFonts w:ascii="宋体" w:hAnsi="宋体"/>
          <w:color w:val="auto"/>
          <w:kern w:val="0"/>
          <w:szCs w:val="21"/>
        </w:rPr>
      </w:pPr>
      <w:bookmarkStart w:id="397"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0257E1F9">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7"/>
    </w:p>
    <w:p w14:paraId="24C0A36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29EA4D9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4A48C15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775FEAD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7990E98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6EF2862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0FBCC7B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5562137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0C16910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562299B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1CD6305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4A66E77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6F901F5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2029C6B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51C44F9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1B5CFAF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0BAEF10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17CA1ADA">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4D6971E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7FDC4BA1">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7F556AF2">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20E77918">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6E2FE8D4">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257BB8A1">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4E296816">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4C52C0D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71BF7CC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000B9BB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6D8B980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6298B31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6075ED1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633341D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03A0A42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575CAF9B">
      <w:pPr>
        <w:shd w:val="clear"/>
        <w:spacing w:line="450" w:lineRule="exact"/>
        <w:ind w:firstLine="420" w:firstLineChars="200"/>
        <w:rPr>
          <w:rFonts w:ascii="宋体" w:hAnsi="宋体" w:cs="宋体"/>
          <w:color w:val="auto"/>
          <w:szCs w:val="21"/>
        </w:rPr>
      </w:pPr>
      <w:bookmarkStart w:id="398"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6411B9D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8"/>
    </w:p>
    <w:p w14:paraId="4C1F415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7285B00D">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4CED2B84">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79F8D142">
      <w:pPr>
        <w:pStyle w:val="67"/>
        <w:shd w:val="clear"/>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4408191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2E9BFB3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41275436">
      <w:pPr>
        <w:shd w:val="clear"/>
        <w:spacing w:line="450" w:lineRule="exact"/>
        <w:ind w:firstLine="420" w:firstLineChars="200"/>
        <w:rPr>
          <w:rFonts w:ascii="宋体" w:hAnsi="宋体" w:cs="宋体"/>
          <w:color w:val="auto"/>
          <w:szCs w:val="21"/>
        </w:rPr>
      </w:pPr>
      <w:bookmarkStart w:id="399"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3A0F3EBB">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9"/>
    </w:p>
    <w:p w14:paraId="4B4EB77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22B5B8D4">
      <w:pPr>
        <w:shd w:val="clea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2B63F804">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3A09B7E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732FC96B">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308BC0F8">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754C03B8">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3F588D72">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50C34456">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1246203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1423E97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68BB71DE">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021EEC1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1BE525E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6943C0B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763AD4B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5475B10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1429A12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1983345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27F45E0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1D3B601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201179D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3817CFA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44C4629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5DAE0F1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4DB72C46">
      <w:pPr>
        <w:pStyle w:val="67"/>
        <w:shd w:val="clear"/>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2A532DE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3AFD2209">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7AA20F50">
      <w:pPr>
        <w:pStyle w:val="67"/>
        <w:shd w:val="clear"/>
        <w:spacing w:before="120" w:line="450" w:lineRule="exact"/>
        <w:ind w:firstLine="401" w:firstLineChars="190"/>
        <w:rPr>
          <w:rFonts w:hAnsi="宋体" w:cs="宋体"/>
          <w:color w:val="auto"/>
          <w:sz w:val="21"/>
          <w:szCs w:val="21"/>
        </w:rPr>
      </w:pPr>
      <w:bookmarkStart w:id="400" w:name="_Toc364853227"/>
      <w:r>
        <w:rPr>
          <w:rFonts w:hint="eastAsia" w:hAnsi="宋体" w:cs="宋体"/>
          <w:color w:val="auto"/>
          <w:sz w:val="21"/>
          <w:szCs w:val="21"/>
        </w:rPr>
        <w:t>3.7 履约担保</w:t>
      </w:r>
    </w:p>
    <w:p w14:paraId="1EC4E348">
      <w:pPr>
        <w:pStyle w:val="67"/>
        <w:shd w:val="clear"/>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679BA4F1">
      <w:pPr>
        <w:pStyle w:val="67"/>
        <w:shd w:val="clear"/>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5FFBA0F9">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56E2D70F">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0AB5B24C">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532F83EF">
      <w:pPr>
        <w:pStyle w:val="67"/>
        <w:shd w:val="clear"/>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400"/>
    </w:p>
    <w:p w14:paraId="2750FA1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70D206F0">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42BA97C2">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23DCAE2B">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2334B60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3C0F7427">
      <w:pPr>
        <w:shd w:val="clear"/>
        <w:spacing w:line="450" w:lineRule="exact"/>
        <w:ind w:firstLine="441" w:firstLineChars="210"/>
        <w:rPr>
          <w:rFonts w:ascii="宋体" w:hAnsi="宋体" w:cs="宋体"/>
          <w:color w:val="auto"/>
          <w:kern w:val="0"/>
          <w:szCs w:val="21"/>
        </w:rPr>
      </w:pPr>
      <w:bookmarkStart w:id="401"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4DC821C1">
      <w:pPr>
        <w:shd w:val="clea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1"/>
    </w:p>
    <w:p w14:paraId="7AF35E86">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33E40A13">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17247069">
      <w:pPr>
        <w:pStyle w:val="67"/>
        <w:shd w:val="clear"/>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71A12A20">
      <w:pPr>
        <w:shd w:val="clear"/>
        <w:spacing w:line="450" w:lineRule="exact"/>
        <w:ind w:firstLine="441" w:firstLineChars="210"/>
        <w:rPr>
          <w:rFonts w:ascii="宋体" w:hAnsi="宋体" w:cs="宋体"/>
          <w:color w:val="auto"/>
          <w:kern w:val="0"/>
          <w:szCs w:val="21"/>
        </w:rPr>
      </w:pPr>
      <w:bookmarkStart w:id="402"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381571BB">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5067C290">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2"/>
    </w:p>
    <w:p w14:paraId="0CFDAF1E">
      <w:pPr>
        <w:shd w:val="clear"/>
        <w:spacing w:line="450" w:lineRule="exact"/>
        <w:ind w:firstLine="420" w:firstLineChars="200"/>
        <w:rPr>
          <w:rFonts w:ascii="宋体" w:hAnsi="宋体" w:cs="宋体"/>
          <w:color w:val="auto"/>
          <w:szCs w:val="21"/>
        </w:rPr>
      </w:pPr>
      <w:bookmarkStart w:id="403" w:name="_Toc364853230"/>
      <w:r>
        <w:rPr>
          <w:rFonts w:hint="eastAsia" w:ascii="宋体" w:hAnsi="宋体" w:cs="宋体"/>
          <w:color w:val="auto"/>
          <w:szCs w:val="21"/>
        </w:rPr>
        <w:t>6.1安全文明施工</w:t>
      </w:r>
    </w:p>
    <w:p w14:paraId="592702D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70FEE91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29C3640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07BD5D8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1AD6AC4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6A30AA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3B42179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0C80388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5022B6C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7A4703A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1F083D64">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6F476DEE">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3"/>
    </w:p>
    <w:p w14:paraId="566DE80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08B36BD7">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5AD8DF4F">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40DA9CD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34CCFBC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5676B53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57A4D861">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09C61ED0">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6EFC79F0">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46A4887C">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68D1C5F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42BC011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641ACC9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761C756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2511D8F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0865F7F7">
      <w:pPr>
        <w:pStyle w:val="67"/>
        <w:shd w:val="clear"/>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01D78925">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6EB160BE">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14DE5D2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5CFFA7B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4AF90C3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1F08793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61705D7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2B6503C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2FB5D88B">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2F86B5F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48FA6621">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49F7B489">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47DC000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0771CA5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15A4C32F">
      <w:pPr>
        <w:shd w:val="clea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4" w:name="_Toc364853231"/>
    </w:p>
    <w:p w14:paraId="3AD12512">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4"/>
    </w:p>
    <w:p w14:paraId="23D9DF7B">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366073EB">
      <w:pPr>
        <w:pStyle w:val="67"/>
        <w:shd w:val="clear"/>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521C788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333A43F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5" w:name="_Toc292559878"/>
      <w:bookmarkStart w:id="406" w:name="_Toc292559373"/>
      <w:r>
        <w:rPr>
          <w:rFonts w:hint="eastAsia" w:ascii="宋体" w:hAnsi="宋体" w:cs="宋体"/>
          <w:color w:val="auto"/>
          <w:kern w:val="0"/>
          <w:szCs w:val="21"/>
        </w:rPr>
        <w:t>.4.1保管费用承担：执行通用条款。</w:t>
      </w:r>
      <w:bookmarkEnd w:id="405"/>
      <w:bookmarkEnd w:id="406"/>
    </w:p>
    <w:p w14:paraId="6C9CD43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426EA4F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470E3869">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7" w:name="_Toc364853232"/>
    </w:p>
    <w:bookmarkEnd w:id="407"/>
    <w:p w14:paraId="767ABC6D">
      <w:pPr>
        <w:pStyle w:val="6"/>
        <w:shd w:val="clear"/>
        <w:spacing w:line="450" w:lineRule="exact"/>
        <w:ind w:firstLine="422"/>
        <w:rPr>
          <w:rFonts w:ascii="宋体" w:hAnsi="宋体" w:cs="宋体"/>
          <w:color w:val="auto"/>
          <w:sz w:val="21"/>
          <w:szCs w:val="21"/>
        </w:rPr>
      </w:pPr>
      <w:bookmarkStart w:id="408" w:name="_Toc364853233"/>
      <w:r>
        <w:rPr>
          <w:rFonts w:hint="eastAsia" w:ascii="宋体" w:hAnsi="宋体" w:cs="宋体"/>
          <w:color w:val="auto"/>
          <w:sz w:val="21"/>
          <w:szCs w:val="21"/>
        </w:rPr>
        <w:t>10. 变更</w:t>
      </w:r>
    </w:p>
    <w:p w14:paraId="4440FDD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786251C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38E74760">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4669492F">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7007EF1B">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5EF345DB">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50D8838D">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17B3C245">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60AB925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6F93830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7F2D383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5EAAF83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w:t>
      </w:r>
      <w:r>
        <w:rPr>
          <w:rFonts w:hint="eastAsia" w:ascii="宋体" w:hAnsi="宋体" w:cs="宋体"/>
          <w:color w:val="auto"/>
          <w:kern w:val="0"/>
          <w:szCs w:val="21"/>
        </w:rPr>
        <w:t>认定；</w:t>
      </w:r>
    </w:p>
    <w:p w14:paraId="213A114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08C058B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后提出综合单价，经监理人及发包人或其委托的咨询单位工程师确认，作为结算依据。</w:t>
      </w:r>
    </w:p>
    <w:p w14:paraId="00E68C0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w:t>
      </w:r>
      <w:r>
        <w:rPr>
          <w:rFonts w:hint="eastAsia" w:ascii="宋体" w:hAnsi="宋体" w:cs="宋体"/>
          <w:color w:val="auto"/>
          <w:kern w:val="0"/>
          <w:szCs w:val="21"/>
        </w:rPr>
        <w:t>提出综合单价，经签证方式确定的材料、设备价格不作下浮。</w:t>
      </w:r>
    </w:p>
    <w:p w14:paraId="5C0C7C04">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0236F97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w:t>
      </w:r>
      <w:r>
        <w:rPr>
          <w:rFonts w:hint="eastAsia" w:ascii="宋体" w:hAnsi="宋体" w:cs="宋体"/>
          <w:color w:val="auto"/>
          <w:kern w:val="0"/>
          <w:szCs w:val="21"/>
        </w:rPr>
        <w:t>或发承包双方确认调整后的措施项目和金额计算。</w:t>
      </w:r>
    </w:p>
    <w:p w14:paraId="77BE32F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4B1B7D1C">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w:t>
      </w:r>
      <w:r>
        <w:rPr>
          <w:rFonts w:hint="eastAsia" w:ascii="宋体" w:hAnsi="宋体" w:cs="宋体"/>
          <w:color w:val="auto"/>
          <w:kern w:val="0"/>
          <w:szCs w:val="21"/>
        </w:rPr>
        <w:t>后提出措施费。</w:t>
      </w:r>
    </w:p>
    <w:p w14:paraId="694A279D">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7B97D3D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51EC254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承包人在施工期间的变更应严格按照《宁波市奉化区政府投资项目变更管理办法(试行)》(奉政办发(2024)27号)执行，未按该管理办法实行变更审批的，均为无效变更，变更增加的费用在审核结算时，不得计取。</w:t>
      </w:r>
    </w:p>
    <w:p w14:paraId="194998F9">
      <w:pPr>
        <w:shd w:val="clear"/>
        <w:spacing w:line="450" w:lineRule="exact"/>
        <w:ind w:right="105" w:rightChars="50" w:firstLine="420" w:firstLineChars="200"/>
        <w:rPr>
          <w:rFonts w:ascii="宋体" w:hAnsi="宋体" w:cs="宋体"/>
          <w:color w:val="auto"/>
          <w:szCs w:val="21"/>
        </w:rPr>
      </w:pPr>
      <w:r>
        <w:rPr>
          <w:rFonts w:hint="eastAsia" w:ascii="宋体" w:hAnsi="宋体"/>
          <w:color w:val="auto"/>
          <w:szCs w:val="21"/>
        </w:rPr>
        <w:t>10.4.1.4</w:t>
      </w:r>
      <w:r>
        <w:rPr>
          <w:rFonts w:hint="eastAsia" w:ascii="宋体" w:hAnsi="宋体" w:cs="宋体"/>
          <w:color w:val="auto"/>
          <w:szCs w:val="21"/>
        </w:rPr>
        <w:t>计价依据：</w:t>
      </w:r>
      <w:r>
        <w:rPr>
          <w:rFonts w:hint="eastAsia" w:ascii="宋体" w:hAnsi="宋体" w:cs="宋体"/>
          <w:color w:val="auto"/>
          <w:kern w:val="0"/>
          <w:szCs w:val="21"/>
        </w:rPr>
        <w:t xml:space="preserve">                                                                                                                                                                                               </w:t>
      </w:r>
    </w:p>
    <w:p w14:paraId="3A026953">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一、编制的依据</w:t>
      </w:r>
      <w:r>
        <w:rPr>
          <w:rFonts w:hint="eastAsia" w:ascii="宋体" w:hAnsi="宋体" w:cs="宋体"/>
          <w:color w:val="auto"/>
          <w:szCs w:val="21"/>
        </w:rPr>
        <w:t>：</w:t>
      </w:r>
    </w:p>
    <w:p w14:paraId="6E5D267F">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(一)建设单位提供的施工图纸；</w:t>
      </w:r>
    </w:p>
    <w:p w14:paraId="1A3CAC53">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1、建设单位提供的由宁波恒晨电力建设有限公司负责设计的《宁波市奉化区城市转型示范区综合开发项目-滨江生态公园(二期)-电力迁改工程施工图(市政)(土建部分)》(电子版)。</w:t>
      </w:r>
    </w:p>
    <w:p w14:paraId="24AB9C8F">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2、建设单位提供的由江西省邮电规划设计院有限公司负责设计的《宁波市奉化区惠海地下管线投资有限公司宁波奉化城市转型示范区综合开发项目-滨江生态公园二期-通信线路迁改工程(土建部分)初步设计》(电子版)。</w:t>
      </w:r>
    </w:p>
    <w:p w14:paraId="66A1DA76">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3、计算规则:《建设工程工程量清单计价规范》(GB50500-2013)、《市政工程工程量计算规范》(GB50857-2013)、《通用安装工程工程量计算规范》(GB50856-2013)、《建设工程工程量计算规范(2013)浙江省补充规定》。</w:t>
      </w:r>
    </w:p>
    <w:p w14:paraId="56052CC8">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4、计价依据:《浙江省市政工程预算定额》(2018版)、《浙江省通用安装工程预算定额》(2018版)、《浙江省建设工程计价规则》(2018版)、《浙江省建设工程施工机械台班费用定额》(2018版)、《浙江省建设工程工程量清单计价指引》(2013版)、《信息通信建设工程预算定额》、《信息通信建设工程费用定额、信息通信建设工程概预算编制规程》(工信部通信(2016)451号文，2017.5实施)及其他省、市有关造价文件等。</w:t>
      </w:r>
    </w:p>
    <w:p w14:paraId="205450DA">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二、编制的原则及办法:</w:t>
      </w:r>
    </w:p>
    <w:p w14:paraId="09B50749">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(一)电力排管工程</w:t>
      </w:r>
    </w:p>
    <w:p w14:paraId="00E5342B">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1、计价模式:2013国标清单招标-2018 定额。</w:t>
      </w:r>
    </w:p>
    <w:p w14:paraId="740F1562">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2、人工、材料价格的计取:</w:t>
      </w:r>
    </w:p>
    <w:p w14:paraId="4632281B">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(1)人工工日价格:人工信息价按《宁波建设工程造价信息》综合版(2025年3月)。</w:t>
      </w:r>
    </w:p>
    <w:p w14:paraId="69D6DE4A">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(2)材料价格:按《宁波建设工程造价信息》综合版(2025年3月)(奉化优先，后宁波市区价格)，宁波市缺项的材料按《浙江造价信息》信息价(2025年2月)，无信息价材料按市场询价取定，上述材料价均为除税价。</w:t>
      </w:r>
    </w:p>
    <w:p w14:paraId="731ABCDC">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3、取费标准:</w:t>
      </w:r>
    </w:p>
    <w:p w14:paraId="63CC270D">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 xml:space="preserve"> (1)采用一般计税法。</w:t>
      </w:r>
    </w:p>
    <w:p w14:paraId="2A03038D">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(2)企业管理费及利润:按市政道路、排水、河道护岸、水处理构筑物及城市综合管廊、生活垃圾处理工程中值计取;计取安全生产责任保险费(市建管(2024)12号文件)。</w:t>
      </w:r>
    </w:p>
    <w:p w14:paraId="50AC0C4B">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(3)施工组织措施费:按相应专业计取安全文明施工基本费(按“市区工程”计取,并按浙建建发(2022)37号文件调整)、冬雨季施工增加费，费率按中值计取;不计取行车、行人干扰增加费、标化工地增加费、提前竣工增加费、二次搬运费。</w:t>
      </w:r>
    </w:p>
    <w:p w14:paraId="73606B71">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(4)规费:按《浙江省建设工程计价规则》(2018版)的规定的各专业费率乘以30%计取。</w:t>
      </w:r>
    </w:p>
    <w:p w14:paraId="2BDA28E4">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(5)税金:根据浙建建发(2019)92号文件按9%计取。</w:t>
      </w:r>
    </w:p>
    <w:p w14:paraId="1EC34F33">
      <w:pPr>
        <w:shd w:val="clear"/>
        <w:autoSpaceDE w:val="0"/>
        <w:autoSpaceDN w:val="0"/>
        <w:adjustRightInd w:val="0"/>
        <w:spacing w:before="9" w:line="450" w:lineRule="exact"/>
        <w:ind w:right="-20" w:firstLine="420" w:firstLineChars="200"/>
        <w:rPr>
          <w:color w:val="auto"/>
        </w:rPr>
      </w:pPr>
      <w:r>
        <w:rPr>
          <w:rFonts w:hint="eastAsia"/>
          <w:color w:val="auto"/>
        </w:rPr>
        <w:t>(二)通信</w:t>
      </w:r>
      <w:r>
        <w:rPr>
          <w:rFonts w:hint="eastAsia" w:ascii="宋体" w:hAnsi="宋体" w:cs="宋体"/>
          <w:color w:val="auto"/>
          <w:kern w:val="0"/>
          <w:szCs w:val="21"/>
        </w:rPr>
        <w:t>管道工</w:t>
      </w:r>
      <w:r>
        <w:rPr>
          <w:rFonts w:hint="eastAsia"/>
          <w:color w:val="auto"/>
        </w:rPr>
        <w:t>程</w:t>
      </w:r>
    </w:p>
    <w:p w14:paraId="45C21C29">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1、计价模式:《信息通信建设工程费用定额、信息通信建设工程概预算编制规程》(工信部通信(2016)451号)。</w:t>
      </w:r>
    </w:p>
    <w:p w14:paraId="42BF396B">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2、人工、材料价格的计取:</w:t>
      </w:r>
    </w:p>
    <w:p w14:paraId="00CB0010">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(1)人工工日价格:技工114元/工日，普工61元/工日。</w:t>
      </w:r>
    </w:p>
    <w:p w14:paraId="3D0AA69F">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(2)材料价格:按《宁波建设工程造价信息》综合版(2025年3月)(奉化优先，后宁波市区价格)，宁波市缺项的材料按《浙江造价信息》信息价(2025年2月)，无信息价材料按市场询价取定，上述材料价均为除税价。</w:t>
      </w:r>
    </w:p>
    <w:p w14:paraId="5CA6F90D">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3、取费标准:</w:t>
      </w:r>
    </w:p>
    <w:p w14:paraId="0CAD5905">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(1)采用一般计税法。</w:t>
      </w:r>
    </w:p>
    <w:p w14:paraId="07D0D70C">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(2)通信工程取费类别按“通信管道工程”，不计取施工用水蒸汽费、特殊地区施工增加费、施工队伍调遣费、工程排污费。通信建设工程其他费只计取安全生产费，安全生产费费率根据工信部通函(2012)213号文件按1.5%计取，销项税按9%计取。</w:t>
      </w:r>
    </w:p>
    <w:p w14:paraId="05E88945">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（四）本项目余土外运运距按20km包干计，处置费不计，结算时不作调整。严禁承包人在施工期间偷倒、乱倒等行为，否则引起的一切责任均由承包人承担。</w:t>
      </w:r>
    </w:p>
    <w:p w14:paraId="65D2BF43">
      <w:pPr>
        <w:shd w:val="clea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本项目综合折扣为</w:t>
      </w:r>
      <w:r>
        <w:rPr>
          <w:rFonts w:hint="eastAsia" w:ascii="宋体" w:hAnsi="宋体"/>
          <w:b/>
          <w:color w:val="auto"/>
          <w:sz w:val="24"/>
          <w:u w:val="single"/>
        </w:rPr>
        <w:t xml:space="preserve">    %</w:t>
      </w:r>
      <w:r>
        <w:rPr>
          <w:rFonts w:hint="eastAsia" w:ascii="宋体" w:hAnsi="宋体"/>
          <w:b/>
          <w:color w:val="auto"/>
          <w:sz w:val="24"/>
        </w:rPr>
        <w:t>。</w:t>
      </w:r>
    </w:p>
    <w:p w14:paraId="201EDE7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8"/>
    </w:p>
    <w:p w14:paraId="57F59C3F">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5B1C962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231A0DA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3723128A">
      <w:pPr>
        <w:shd w:val="clear"/>
        <w:spacing w:line="450" w:lineRule="exact"/>
        <w:ind w:firstLine="420" w:firstLineChars="200"/>
        <w:rPr>
          <w:rFonts w:ascii="宋体" w:hAnsi="宋体" w:cs="宋体"/>
          <w:color w:val="auto"/>
          <w:szCs w:val="21"/>
        </w:rPr>
      </w:pPr>
      <w:bookmarkStart w:id="409" w:name="_Toc364853234"/>
      <w:r>
        <w:rPr>
          <w:rFonts w:hint="eastAsia" w:ascii="宋体" w:hAnsi="宋体" w:cs="宋体"/>
          <w:color w:val="auto"/>
          <w:szCs w:val="21"/>
        </w:rPr>
        <w:t>合同当事人关于本条的补充约定：</w:t>
      </w:r>
    </w:p>
    <w:p w14:paraId="4A6EBCC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5F30F50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53CA08B9">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9"/>
    </w:p>
    <w:p w14:paraId="098E0F1E">
      <w:pPr>
        <w:pStyle w:val="67"/>
        <w:shd w:val="clear"/>
        <w:spacing w:before="120" w:line="450" w:lineRule="exact"/>
        <w:ind w:firstLine="401" w:firstLineChars="190"/>
        <w:rPr>
          <w:rFonts w:hAnsi="宋体" w:cs="宋体"/>
          <w:color w:val="auto"/>
          <w:sz w:val="21"/>
          <w:szCs w:val="21"/>
        </w:rPr>
      </w:pPr>
      <w:bookmarkStart w:id="410" w:name="_Toc292559916"/>
      <w:bookmarkStart w:id="411" w:name="_Toc267251461"/>
      <w:bookmarkStart w:id="412" w:name="_Toc292559411"/>
      <w:bookmarkStart w:id="413" w:name="_Toc296346707"/>
      <w:bookmarkStart w:id="414" w:name="_Toc296891246"/>
      <w:bookmarkStart w:id="415" w:name="_Toc296347205"/>
      <w:bookmarkStart w:id="416" w:name="_Toc296503206"/>
      <w:bookmarkStart w:id="417" w:name="_Toc297120506"/>
      <w:bookmarkStart w:id="418" w:name="_Toc297048392"/>
      <w:bookmarkStart w:id="419" w:name="_Toc296944545"/>
      <w:bookmarkStart w:id="420" w:name="_Toc296891034"/>
      <w:bookmarkStart w:id="421" w:name="_Toc300935003"/>
      <w:bookmarkStart w:id="422" w:name="_Toc297216212"/>
      <w:bookmarkStart w:id="423" w:name="_Toc303539160"/>
      <w:bookmarkStart w:id="424" w:name="_Toc297123553"/>
      <w:bookmarkStart w:id="425" w:name="_Toc304295580"/>
      <w:bookmarkStart w:id="426" w:name="_Toc312678041"/>
      <w:r>
        <w:rPr>
          <w:rFonts w:hint="eastAsia" w:hAnsi="宋体" w:cs="宋体"/>
          <w:color w:val="auto"/>
          <w:sz w:val="21"/>
          <w:szCs w:val="21"/>
        </w:rPr>
        <w:t>12.1 合</w:t>
      </w:r>
      <w:bookmarkEnd w:id="410"/>
      <w:bookmarkEnd w:id="411"/>
      <w:bookmarkEnd w:id="412"/>
      <w:r>
        <w:rPr>
          <w:rFonts w:hint="eastAsia" w:hAnsi="宋体" w:cs="宋体"/>
          <w:color w:val="auto"/>
          <w:sz w:val="21"/>
          <w:szCs w:val="21"/>
        </w:rPr>
        <w:t>同价</w:t>
      </w:r>
      <w:bookmarkEnd w:id="413"/>
      <w:bookmarkEnd w:id="414"/>
      <w:bookmarkEnd w:id="415"/>
      <w:bookmarkEnd w:id="416"/>
      <w:bookmarkEnd w:id="417"/>
      <w:bookmarkEnd w:id="418"/>
      <w:bookmarkEnd w:id="419"/>
      <w:bookmarkEnd w:id="420"/>
      <w:r>
        <w:rPr>
          <w:rFonts w:hint="eastAsia" w:hAnsi="宋体" w:cs="宋体"/>
          <w:color w:val="auto"/>
          <w:sz w:val="21"/>
          <w:szCs w:val="21"/>
        </w:rPr>
        <w:t>格形式</w:t>
      </w:r>
    </w:p>
    <w:bookmarkEnd w:id="421"/>
    <w:bookmarkEnd w:id="422"/>
    <w:bookmarkEnd w:id="423"/>
    <w:bookmarkEnd w:id="424"/>
    <w:bookmarkEnd w:id="425"/>
    <w:bookmarkEnd w:id="426"/>
    <w:p w14:paraId="5A90FF8F">
      <w:pPr>
        <w:shd w:val="clea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71FBF731">
      <w:pPr>
        <w:shd w:val="clea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4553D43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7E4F59F2">
      <w:pPr>
        <w:pStyle w:val="15"/>
        <w:shd w:val="clear"/>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395E2483">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06B5D06A">
      <w:pPr>
        <w:pStyle w:val="15"/>
        <w:shd w:val="clear"/>
        <w:rPr>
          <w:color w:val="auto"/>
        </w:rPr>
      </w:pPr>
      <w:r>
        <w:rPr>
          <w:rFonts w:hint="eastAsia"/>
          <w:color w:val="auto"/>
        </w:rPr>
        <w:t>关于工程量计算原则约定：按现行的工程量计算规则执行。</w:t>
      </w:r>
    </w:p>
    <w:p w14:paraId="503687B4">
      <w:pPr>
        <w:pStyle w:val="15"/>
        <w:shd w:val="clear"/>
        <w:rPr>
          <w:color w:val="auto"/>
        </w:rPr>
      </w:pPr>
      <w:r>
        <w:rPr>
          <w:rFonts w:hint="eastAsia"/>
          <w:color w:val="auto"/>
        </w:rPr>
        <w:t>关于计量周期及本合同计量方式和程序的约定：执行通用条款。</w:t>
      </w:r>
    </w:p>
    <w:p w14:paraId="0681A7F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71EF3512">
      <w:pPr>
        <w:shd w:val="clea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7"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076F60A2">
      <w:pPr>
        <w:pStyle w:val="15"/>
        <w:shd w:val="clear"/>
        <w:rPr>
          <w:color w:val="auto"/>
        </w:rPr>
      </w:pPr>
      <w:r>
        <w:rPr>
          <w:rFonts w:hint="eastAsia"/>
          <w:color w:val="auto"/>
        </w:rPr>
        <w:t>以上付款，发包人在收到承包人开具的相应等额票据后，发包人在 28 日内向承包人支付相应款项(自发包人收到相应票据之日起计算):如承包人未及时提供或提供的相应等额票据不符合发包人要求，发包人有权拒绝或延迟支付此笔款项，且不承担延迟付款的违约责任。</w:t>
      </w:r>
    </w:p>
    <w:p w14:paraId="73934B16">
      <w:pPr>
        <w:shd w:val="clea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7"/>
    </w:p>
    <w:p w14:paraId="45A1619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22FC5EA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26896A3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7622A3CB">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03CA475E">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335A61F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25565335">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44F0F51D">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09B7530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2FEB47F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3D5728B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75E13E01">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0209AB00">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72DE675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3240ABFB">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5AC2850C">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02F6AAEC">
      <w:pPr>
        <w:pStyle w:val="6"/>
        <w:shd w:val="clear"/>
        <w:spacing w:line="450" w:lineRule="exact"/>
        <w:ind w:firstLine="422"/>
        <w:rPr>
          <w:rFonts w:ascii="宋体" w:hAnsi="宋体" w:cs="宋体"/>
          <w:color w:val="auto"/>
          <w:sz w:val="21"/>
          <w:szCs w:val="21"/>
        </w:rPr>
      </w:pPr>
      <w:bookmarkStart w:id="428" w:name="_Toc364853236"/>
      <w:r>
        <w:rPr>
          <w:rFonts w:hint="eastAsia" w:ascii="宋体" w:hAnsi="宋体" w:cs="宋体"/>
          <w:color w:val="auto"/>
          <w:sz w:val="21"/>
          <w:szCs w:val="21"/>
        </w:rPr>
        <w:t>14. 竣工结算</w:t>
      </w:r>
      <w:bookmarkEnd w:id="428"/>
    </w:p>
    <w:p w14:paraId="4FDFEA8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6A924B3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26E4208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4E101F9C">
      <w:pPr>
        <w:shd w:val="clea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0CE0A06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75D5B7D5">
      <w:pPr>
        <w:pStyle w:val="68"/>
        <w:shd w:val="clear"/>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5FA4E5F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11B65EB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2F7DC1B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67E6333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6256E70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4E1A32A9">
      <w:pPr>
        <w:shd w:val="clea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3990EC14">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2228E36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1B4D76C1">
      <w:pPr>
        <w:shd w:val="clear"/>
        <w:spacing w:line="450" w:lineRule="exact"/>
        <w:ind w:firstLine="420" w:firstLineChars="200"/>
        <w:rPr>
          <w:rFonts w:ascii="宋体" w:hAnsi="宋体" w:cs="宋体"/>
          <w:color w:val="auto"/>
          <w:szCs w:val="21"/>
        </w:rPr>
      </w:pPr>
      <w:bookmarkStart w:id="429" w:name="_Toc364853237"/>
      <w:r>
        <w:rPr>
          <w:rFonts w:hint="eastAsia" w:ascii="宋体" w:hAnsi="宋体" w:cs="宋体"/>
          <w:color w:val="auto"/>
          <w:szCs w:val="21"/>
        </w:rPr>
        <w:t>14.4.1 最终结清申请单</w:t>
      </w:r>
    </w:p>
    <w:p w14:paraId="6ED391D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0541C8F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7F396E0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3B8602C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015581A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3881F442">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9"/>
    </w:p>
    <w:p w14:paraId="13A8710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6789B43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018EFBA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1EBE27C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08610450">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01B6C5E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22ABB0B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5443BC35">
      <w:pPr>
        <w:shd w:val="clear"/>
        <w:spacing w:line="450" w:lineRule="exact"/>
        <w:ind w:firstLine="420" w:firstLineChars="200"/>
        <w:rPr>
          <w:rFonts w:ascii="宋体" w:hAnsi="宋体" w:cs="宋体"/>
          <w:color w:val="auto"/>
          <w:kern w:val="0"/>
          <w:szCs w:val="21"/>
        </w:rPr>
      </w:pPr>
      <w:bookmarkStart w:id="430" w:name="_Toc364853238"/>
      <w:r>
        <w:rPr>
          <w:rFonts w:hint="eastAsia" w:ascii="宋体" w:hAnsi="宋体" w:cs="宋体"/>
          <w:color w:val="auto"/>
          <w:kern w:val="0"/>
          <w:szCs w:val="21"/>
        </w:rPr>
        <w:t>15.4.1 保修责任</w:t>
      </w:r>
    </w:p>
    <w:p w14:paraId="06511C5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1BF3E18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04D18CC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7C0CA63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30"/>
    </w:p>
    <w:p w14:paraId="2953A76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2368F31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62079B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528B2C5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3A4FD9C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05698452">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68569439">
      <w:pPr>
        <w:shd w:val="clear"/>
        <w:spacing w:line="450" w:lineRule="exact"/>
        <w:ind w:firstLine="420" w:firstLineChars="200"/>
        <w:rPr>
          <w:rFonts w:ascii="宋体" w:hAnsi="宋体" w:cs="宋体"/>
          <w:color w:val="auto"/>
          <w:szCs w:val="21"/>
        </w:rPr>
      </w:pPr>
      <w:bookmarkStart w:id="431" w:name="_Toc364853239"/>
      <w:r>
        <w:rPr>
          <w:rFonts w:hint="eastAsia" w:ascii="宋体" w:hAnsi="宋体" w:cs="宋体"/>
          <w:color w:val="auto"/>
          <w:szCs w:val="21"/>
        </w:rPr>
        <w:t>16.2.1 承包人违约的情形按通用条款确定。</w:t>
      </w:r>
    </w:p>
    <w:p w14:paraId="2CC3545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18BD724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24AD6D3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7CEF869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5965C4E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7D7C6D60">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1"/>
      <w:r>
        <w:rPr>
          <w:rFonts w:hint="eastAsia" w:ascii="宋体" w:hAnsi="宋体" w:cs="宋体"/>
          <w:color w:val="auto"/>
          <w:sz w:val="21"/>
          <w:szCs w:val="21"/>
        </w:rPr>
        <w:t xml:space="preserve"> </w:t>
      </w:r>
    </w:p>
    <w:p w14:paraId="629607B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225319C2">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51CFB4D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027CB426">
      <w:pPr>
        <w:shd w:val="clear"/>
        <w:adjustRightInd w:val="0"/>
        <w:spacing w:line="450" w:lineRule="exact"/>
        <w:ind w:firstLine="420" w:firstLineChars="200"/>
        <w:rPr>
          <w:rFonts w:ascii="宋体" w:hAnsi="宋体" w:cs="宋体"/>
          <w:color w:val="auto"/>
          <w:kern w:val="0"/>
          <w:szCs w:val="21"/>
        </w:rPr>
      </w:pPr>
      <w:bookmarkStart w:id="432" w:name="_Toc364853240"/>
      <w:r>
        <w:rPr>
          <w:rFonts w:hint="eastAsia" w:ascii="宋体" w:hAnsi="宋体" w:cs="宋体"/>
          <w:color w:val="auto"/>
          <w:kern w:val="0"/>
          <w:szCs w:val="21"/>
        </w:rPr>
        <w:t>合同解除后，发包人应在商定或确定发包人应支付款项后28天内完成款项的支付。</w:t>
      </w:r>
    </w:p>
    <w:p w14:paraId="365C7F1A">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2"/>
    </w:p>
    <w:p w14:paraId="312F6BE1">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187628F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6E02C445">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754A07E9">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2CD07ECF">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3964944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09E412D0">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3" w:name="_Toc364853241"/>
    </w:p>
    <w:p w14:paraId="45EDB16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3"/>
    </w:p>
    <w:p w14:paraId="1099E046">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5A40AD31">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73BC1D5A">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66369028">
      <w:pPr>
        <w:shd w:val="clea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18890B1F">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5E04E3D4">
      <w:pPr>
        <w:shd w:val="clea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52853363">
      <w:pPr>
        <w:shd w:val="clea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084B094D">
      <w:pPr>
        <w:shd w:val="clear"/>
        <w:spacing w:line="360" w:lineRule="auto"/>
        <w:ind w:firstLine="420" w:firstLineChars="200"/>
        <w:rPr>
          <w:rFonts w:ascii="宋体" w:hAnsi="宋体" w:cs="宋体"/>
          <w:color w:val="auto"/>
          <w:szCs w:val="21"/>
        </w:rPr>
      </w:pPr>
    </w:p>
    <w:p w14:paraId="7627335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1653341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073E4F4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4BD146D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18D5C96E">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359A9B14">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4F4C6047">
      <w:pPr>
        <w:shd w:val="clear"/>
        <w:spacing w:line="360" w:lineRule="auto"/>
        <w:rPr>
          <w:rFonts w:ascii="宋体" w:hAnsi="宋体" w:cs="宋体"/>
          <w:color w:val="auto"/>
          <w:szCs w:val="21"/>
        </w:rPr>
      </w:pPr>
    </w:p>
    <w:p w14:paraId="6F7D4BC1">
      <w:pPr>
        <w:shd w:val="clear"/>
        <w:spacing w:line="360" w:lineRule="auto"/>
        <w:rPr>
          <w:rFonts w:ascii="宋体" w:hAnsi="宋体" w:cs="宋体"/>
          <w:color w:val="auto"/>
          <w:szCs w:val="21"/>
        </w:rPr>
      </w:pPr>
    </w:p>
    <w:p w14:paraId="0D152E13">
      <w:pPr>
        <w:shd w:val="clear"/>
        <w:spacing w:line="360" w:lineRule="auto"/>
        <w:rPr>
          <w:rFonts w:ascii="宋体" w:hAnsi="宋体" w:cs="宋体"/>
          <w:color w:val="auto"/>
          <w:szCs w:val="21"/>
        </w:rPr>
      </w:pPr>
    </w:p>
    <w:p w14:paraId="02A6D50D">
      <w:pPr>
        <w:shd w:val="clear"/>
        <w:spacing w:line="360" w:lineRule="auto"/>
        <w:rPr>
          <w:rFonts w:ascii="宋体" w:hAnsi="宋体" w:cs="宋体"/>
          <w:color w:val="auto"/>
          <w:szCs w:val="21"/>
        </w:rPr>
      </w:pPr>
    </w:p>
    <w:p w14:paraId="7D157F7D">
      <w:pPr>
        <w:shd w:val="clear"/>
        <w:spacing w:line="360" w:lineRule="auto"/>
        <w:rPr>
          <w:rFonts w:ascii="宋体" w:hAnsi="宋体" w:cs="宋体"/>
          <w:color w:val="auto"/>
          <w:szCs w:val="21"/>
        </w:rPr>
      </w:pPr>
    </w:p>
    <w:p w14:paraId="153A5D31">
      <w:pPr>
        <w:shd w:val="clear"/>
        <w:spacing w:line="360" w:lineRule="auto"/>
        <w:rPr>
          <w:rFonts w:ascii="宋体" w:hAnsi="宋体" w:cs="宋体"/>
          <w:color w:val="auto"/>
          <w:szCs w:val="21"/>
        </w:rPr>
      </w:pPr>
    </w:p>
    <w:p w14:paraId="47FAED1C">
      <w:pPr>
        <w:shd w:val="clear"/>
        <w:spacing w:line="360" w:lineRule="auto"/>
        <w:rPr>
          <w:rFonts w:ascii="宋体" w:hAnsi="宋体" w:cs="宋体"/>
          <w:color w:val="auto"/>
          <w:szCs w:val="21"/>
        </w:rPr>
      </w:pPr>
    </w:p>
    <w:p w14:paraId="72CBD4B4">
      <w:pPr>
        <w:shd w:val="clear"/>
        <w:spacing w:line="360" w:lineRule="auto"/>
        <w:rPr>
          <w:rFonts w:ascii="宋体" w:hAnsi="宋体" w:cs="宋体"/>
          <w:color w:val="auto"/>
          <w:szCs w:val="21"/>
        </w:rPr>
      </w:pPr>
    </w:p>
    <w:p w14:paraId="7A20BF4F">
      <w:pPr>
        <w:shd w:val="clear"/>
        <w:spacing w:line="360" w:lineRule="auto"/>
        <w:rPr>
          <w:rFonts w:ascii="宋体" w:hAnsi="宋体" w:cs="宋体"/>
          <w:color w:val="auto"/>
          <w:szCs w:val="21"/>
        </w:rPr>
      </w:pPr>
    </w:p>
    <w:p w14:paraId="0C5CAF68">
      <w:pPr>
        <w:shd w:val="clear"/>
        <w:spacing w:line="360" w:lineRule="auto"/>
        <w:rPr>
          <w:rFonts w:ascii="宋体" w:hAnsi="宋体" w:cs="宋体"/>
          <w:color w:val="auto"/>
          <w:szCs w:val="21"/>
        </w:rPr>
      </w:pPr>
    </w:p>
    <w:p w14:paraId="667E0D65">
      <w:pPr>
        <w:shd w:val="clear"/>
        <w:spacing w:line="360" w:lineRule="auto"/>
        <w:rPr>
          <w:rFonts w:ascii="宋体" w:hAnsi="宋体" w:cs="宋体"/>
          <w:color w:val="auto"/>
          <w:szCs w:val="21"/>
        </w:rPr>
      </w:pPr>
    </w:p>
    <w:p w14:paraId="01A53052">
      <w:pPr>
        <w:shd w:val="clear"/>
        <w:spacing w:line="360" w:lineRule="auto"/>
        <w:rPr>
          <w:rFonts w:ascii="宋体" w:hAnsi="宋体" w:cs="宋体"/>
          <w:color w:val="auto"/>
          <w:szCs w:val="21"/>
        </w:rPr>
      </w:pPr>
    </w:p>
    <w:p w14:paraId="482CC4DE">
      <w:pPr>
        <w:shd w:val="clear"/>
        <w:spacing w:line="360" w:lineRule="auto"/>
        <w:rPr>
          <w:rFonts w:ascii="宋体" w:hAnsi="宋体" w:cs="宋体"/>
          <w:color w:val="auto"/>
          <w:szCs w:val="21"/>
        </w:rPr>
      </w:pPr>
    </w:p>
    <w:p w14:paraId="31EC2B97">
      <w:pPr>
        <w:shd w:val="clear"/>
        <w:spacing w:line="360" w:lineRule="auto"/>
        <w:rPr>
          <w:rFonts w:ascii="宋体" w:hAnsi="宋体" w:cs="宋体"/>
          <w:color w:val="auto"/>
          <w:szCs w:val="21"/>
        </w:rPr>
      </w:pPr>
    </w:p>
    <w:p w14:paraId="50385002">
      <w:pPr>
        <w:shd w:val="clear"/>
        <w:spacing w:line="360" w:lineRule="auto"/>
        <w:ind w:firstLine="422"/>
        <w:rPr>
          <w:rFonts w:ascii="宋体" w:hAnsi="宋体" w:cs="宋体"/>
          <w:b/>
          <w:color w:val="auto"/>
          <w:szCs w:val="21"/>
        </w:rPr>
      </w:pPr>
    </w:p>
    <w:p w14:paraId="0FA618FD">
      <w:pPr>
        <w:shd w:val="clear"/>
        <w:spacing w:line="360" w:lineRule="auto"/>
        <w:ind w:firstLine="422"/>
        <w:rPr>
          <w:rFonts w:ascii="宋体" w:hAnsi="宋体" w:cs="宋体"/>
          <w:b/>
          <w:color w:val="auto"/>
          <w:szCs w:val="21"/>
        </w:rPr>
      </w:pPr>
    </w:p>
    <w:p w14:paraId="1775D0C9">
      <w:pPr>
        <w:shd w:val="clear"/>
        <w:spacing w:line="360" w:lineRule="auto"/>
        <w:ind w:firstLine="422"/>
        <w:rPr>
          <w:rFonts w:ascii="宋体" w:hAnsi="宋体" w:cs="宋体"/>
          <w:b/>
          <w:color w:val="auto"/>
          <w:szCs w:val="21"/>
        </w:rPr>
      </w:pPr>
    </w:p>
    <w:p w14:paraId="06A7CF2C">
      <w:pPr>
        <w:shd w:val="clear"/>
        <w:spacing w:line="360" w:lineRule="auto"/>
        <w:ind w:firstLine="422"/>
        <w:rPr>
          <w:rFonts w:ascii="宋体" w:hAnsi="宋体" w:cs="宋体"/>
          <w:b/>
          <w:color w:val="auto"/>
          <w:szCs w:val="21"/>
        </w:rPr>
      </w:pPr>
    </w:p>
    <w:p w14:paraId="5543F098">
      <w:pPr>
        <w:shd w:val="clear"/>
        <w:spacing w:line="360" w:lineRule="auto"/>
        <w:ind w:firstLine="422"/>
        <w:rPr>
          <w:rFonts w:ascii="宋体" w:hAnsi="宋体" w:cs="宋体"/>
          <w:b/>
          <w:color w:val="auto"/>
          <w:szCs w:val="21"/>
        </w:rPr>
      </w:pPr>
    </w:p>
    <w:p w14:paraId="1AC9F054">
      <w:pPr>
        <w:shd w:val="clear"/>
        <w:spacing w:line="360" w:lineRule="auto"/>
        <w:ind w:firstLine="422"/>
        <w:rPr>
          <w:rFonts w:ascii="宋体" w:hAnsi="宋体" w:cs="宋体"/>
          <w:b/>
          <w:color w:val="auto"/>
          <w:szCs w:val="21"/>
        </w:rPr>
      </w:pPr>
    </w:p>
    <w:p w14:paraId="204EE140">
      <w:pPr>
        <w:shd w:val="clear"/>
        <w:spacing w:line="360" w:lineRule="auto"/>
        <w:ind w:firstLine="422"/>
        <w:rPr>
          <w:rFonts w:ascii="宋体" w:hAnsi="宋体" w:cs="宋体"/>
          <w:b/>
          <w:color w:val="auto"/>
          <w:szCs w:val="21"/>
        </w:rPr>
      </w:pPr>
    </w:p>
    <w:p w14:paraId="55C24012">
      <w:pPr>
        <w:shd w:val="clear"/>
        <w:spacing w:line="360" w:lineRule="auto"/>
        <w:ind w:firstLine="422"/>
        <w:rPr>
          <w:rFonts w:ascii="宋体" w:hAnsi="宋体" w:cs="宋体"/>
          <w:b/>
          <w:color w:val="auto"/>
          <w:szCs w:val="21"/>
        </w:rPr>
      </w:pPr>
    </w:p>
    <w:p w14:paraId="32ABE505">
      <w:pPr>
        <w:shd w:val="clear"/>
        <w:spacing w:line="360" w:lineRule="auto"/>
        <w:ind w:firstLine="422"/>
        <w:rPr>
          <w:rFonts w:ascii="宋体" w:hAnsi="宋体" w:cs="宋体"/>
          <w:b/>
          <w:color w:val="auto"/>
          <w:szCs w:val="21"/>
        </w:rPr>
      </w:pPr>
    </w:p>
    <w:p w14:paraId="3712FA28">
      <w:pPr>
        <w:shd w:val="clear"/>
        <w:spacing w:line="360" w:lineRule="auto"/>
        <w:ind w:firstLine="422"/>
        <w:rPr>
          <w:rFonts w:ascii="宋体" w:hAnsi="宋体" w:cs="宋体"/>
          <w:b/>
          <w:color w:val="auto"/>
          <w:szCs w:val="21"/>
        </w:rPr>
      </w:pPr>
    </w:p>
    <w:p w14:paraId="3CBE7684">
      <w:pPr>
        <w:shd w:val="clear"/>
        <w:spacing w:line="360" w:lineRule="auto"/>
        <w:ind w:firstLine="422"/>
        <w:rPr>
          <w:rFonts w:ascii="宋体" w:hAnsi="宋体" w:cs="宋体"/>
          <w:b/>
          <w:color w:val="auto"/>
          <w:szCs w:val="21"/>
        </w:rPr>
      </w:pPr>
    </w:p>
    <w:p w14:paraId="71B9FF78">
      <w:pPr>
        <w:shd w:val="clear"/>
        <w:spacing w:line="360" w:lineRule="auto"/>
        <w:ind w:firstLine="422"/>
        <w:rPr>
          <w:rFonts w:ascii="宋体" w:hAnsi="宋体" w:cs="宋体"/>
          <w:b/>
          <w:color w:val="auto"/>
          <w:szCs w:val="21"/>
        </w:rPr>
      </w:pPr>
    </w:p>
    <w:p w14:paraId="1D1523E9">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34" w:name="_Toc296944565"/>
      <w:bookmarkStart w:id="435" w:name="_Toc296503226"/>
      <w:bookmarkStart w:id="436" w:name="_Toc267261693"/>
      <w:bookmarkStart w:id="437" w:name="_Toc296891266"/>
      <w:bookmarkStart w:id="438" w:name="_Toc296346727"/>
      <w:bookmarkStart w:id="439" w:name="_Toc296347225"/>
      <w:bookmarkStart w:id="440" w:name="_Toc296891054"/>
      <w:r>
        <w:rPr>
          <w:rFonts w:hint="eastAsia" w:ascii="宋体" w:hAnsi="宋体" w:cs="宋体"/>
          <w:b/>
          <w:color w:val="auto"/>
          <w:szCs w:val="21"/>
        </w:rPr>
        <w:t>件1：</w:t>
      </w:r>
      <w:bookmarkEnd w:id="434"/>
      <w:bookmarkEnd w:id="435"/>
      <w:bookmarkEnd w:id="436"/>
      <w:bookmarkEnd w:id="437"/>
      <w:bookmarkEnd w:id="438"/>
      <w:bookmarkEnd w:id="439"/>
      <w:bookmarkEnd w:id="440"/>
      <w:r>
        <w:rPr>
          <w:rFonts w:hint="eastAsia" w:ascii="宋体" w:hAnsi="宋体" w:cs="宋体"/>
          <w:b/>
          <w:color w:val="auto"/>
          <w:szCs w:val="21"/>
        </w:rPr>
        <w:t xml:space="preserve">    </w:t>
      </w:r>
    </w:p>
    <w:p w14:paraId="0A44173D">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75F844C3">
      <w:pPr>
        <w:shd w:val="clea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64846C15">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740F278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滨江生态公园项目（二期）公园区—电力及通信迁改工程（土建部分）</w:t>
      </w:r>
      <w:r>
        <w:rPr>
          <w:rFonts w:hint="eastAsia" w:ascii="宋体" w:hAnsi="宋体" w:cs="宋体"/>
          <w:color w:val="auto"/>
          <w:szCs w:val="21"/>
        </w:rPr>
        <w:t>质量保修书。</w:t>
      </w:r>
    </w:p>
    <w:p w14:paraId="20F49101">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3848E8B5">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施工图范围内的电力排管、电缆井、环网箱基础、通信管道、手孔井、引上钢管、破修绿化等。</w:t>
      </w:r>
    </w:p>
    <w:p w14:paraId="07C697D4">
      <w:pPr>
        <w:pStyle w:val="66"/>
        <w:shd w:val="clear"/>
        <w:spacing w:line="360" w:lineRule="auto"/>
        <w:ind w:firstLine="422" w:firstLineChars="200"/>
        <w:rPr>
          <w:rFonts w:cs="宋体"/>
          <w:b/>
          <w:color w:val="auto"/>
          <w:sz w:val="21"/>
          <w:szCs w:val="21"/>
        </w:rPr>
      </w:pPr>
      <w:r>
        <w:rPr>
          <w:rFonts w:hint="eastAsia" w:cs="宋体"/>
          <w:b/>
          <w:color w:val="auto"/>
          <w:sz w:val="21"/>
          <w:szCs w:val="21"/>
        </w:rPr>
        <w:t>二、质量保修期</w:t>
      </w:r>
    </w:p>
    <w:p w14:paraId="7C0DCE8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025B9E6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0DA455FC">
      <w:pPr>
        <w:shd w:val="clear"/>
        <w:spacing w:line="360" w:lineRule="auto"/>
        <w:ind w:firstLine="420"/>
        <w:rPr>
          <w:rFonts w:ascii="宋体" w:hAnsi="宋体" w:cs="宋体"/>
          <w:color w:val="auto"/>
          <w:szCs w:val="21"/>
        </w:rPr>
      </w:pPr>
      <w:r>
        <w:rPr>
          <w:rFonts w:hint="eastAsia" w:ascii="宋体" w:hAnsi="宋体" w:cs="宋体"/>
          <w:color w:val="auto"/>
          <w:szCs w:val="21"/>
        </w:rPr>
        <w:t>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16A17F66">
      <w:pPr>
        <w:pStyle w:val="2"/>
        <w:shd w:val="clear"/>
        <w:rPr>
          <w:color w:val="auto"/>
        </w:rPr>
      </w:pPr>
      <w:r>
        <w:rPr>
          <w:rFonts w:hint="eastAsia"/>
          <w:color w:val="auto"/>
        </w:rPr>
        <w:t>2、本工程质量保修金比例为工程费用结算价的1.5%。</w:t>
      </w:r>
    </w:p>
    <w:p w14:paraId="56243E9A">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6B0FDE4E">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783B3B75">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27439D98">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64C2DBFD">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185A3441">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6467879C">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3C80E1B">
      <w:pPr>
        <w:shd w:val="clea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56E4A0CE">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0BA08566">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277A13B6">
      <w:pPr>
        <w:shd w:val="clea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2B23218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676BBA7B">
      <w:pPr>
        <w:shd w:val="clear"/>
        <w:spacing w:line="360" w:lineRule="auto"/>
        <w:ind w:firstLine="420"/>
        <w:rPr>
          <w:rFonts w:ascii="宋体" w:hAnsi="宋体" w:cs="宋体"/>
          <w:color w:val="auto"/>
          <w:szCs w:val="21"/>
        </w:rPr>
      </w:pPr>
    </w:p>
    <w:p w14:paraId="424E5DF1">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210E43DC">
      <w:pPr>
        <w:shd w:val="clea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08F00820">
      <w:pPr>
        <w:shd w:val="clear"/>
        <w:spacing w:line="56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rPr>
        <w:tab/>
      </w:r>
      <w:r>
        <w:rPr>
          <w:rFonts w:hint="eastAsia" w:ascii="宋体" w:hAnsi="宋体" w:cs="宋体"/>
          <w:color w:val="auto"/>
          <w:szCs w:val="21"/>
        </w:rPr>
        <w:t xml:space="preserve">浙江省宁波市奉化区岳林街道长汀东路558号    地址：          </w:t>
      </w:r>
    </w:p>
    <w:p w14:paraId="16CC8EDD">
      <w:pPr>
        <w:shd w:val="clear"/>
        <w:spacing w:line="560" w:lineRule="exact"/>
        <w:ind w:firstLine="1050" w:firstLineChars="500"/>
        <w:rPr>
          <w:rFonts w:ascii="宋体" w:hAnsi="宋体" w:cs="宋体"/>
          <w:color w:val="auto"/>
          <w:szCs w:val="21"/>
        </w:rPr>
      </w:pPr>
      <w:r>
        <w:rPr>
          <w:rFonts w:hint="eastAsia" w:ascii="宋体" w:hAnsi="宋体" w:cs="宋体"/>
          <w:color w:val="auto"/>
          <w:szCs w:val="21"/>
        </w:rPr>
        <w:t xml:space="preserve">      （城开大厦3号楼北幢9层）  </w:t>
      </w:r>
    </w:p>
    <w:p w14:paraId="714A47DF">
      <w:pPr>
        <w:shd w:val="clea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39062548">
      <w:pPr>
        <w:shd w:val="clea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5BCECB67">
      <w:pPr>
        <w:shd w:val="clea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049E0D2C">
      <w:pPr>
        <w:shd w:val="clea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149C5B58">
      <w:pPr>
        <w:shd w:val="clea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467ECA20">
      <w:pPr>
        <w:shd w:val="clea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6614C9D2">
      <w:pPr>
        <w:shd w:val="clear"/>
        <w:spacing w:line="360" w:lineRule="auto"/>
        <w:rPr>
          <w:rFonts w:ascii="宋体" w:hAnsi="宋体" w:cs="宋体"/>
          <w:color w:val="auto"/>
          <w:szCs w:val="21"/>
          <w:u w:val="single"/>
        </w:rPr>
      </w:pPr>
    </w:p>
    <w:p w14:paraId="0C361EBB">
      <w:pPr>
        <w:shd w:val="clear"/>
        <w:spacing w:line="360" w:lineRule="auto"/>
        <w:rPr>
          <w:rFonts w:ascii="宋体" w:hAnsi="宋体" w:cs="宋体"/>
          <w:color w:val="auto"/>
          <w:szCs w:val="21"/>
          <w:u w:val="single"/>
        </w:rPr>
      </w:pPr>
    </w:p>
    <w:p w14:paraId="45C0BD2B">
      <w:pPr>
        <w:shd w:val="clear"/>
        <w:spacing w:line="360" w:lineRule="auto"/>
        <w:rPr>
          <w:rFonts w:ascii="宋体" w:hAnsi="宋体" w:cs="宋体"/>
          <w:color w:val="auto"/>
          <w:szCs w:val="21"/>
          <w:u w:val="single"/>
        </w:rPr>
      </w:pPr>
    </w:p>
    <w:p w14:paraId="17FBA4F0">
      <w:pPr>
        <w:shd w:val="clear"/>
        <w:spacing w:line="360" w:lineRule="auto"/>
        <w:rPr>
          <w:rFonts w:ascii="宋体" w:hAnsi="宋体" w:cs="宋体"/>
          <w:color w:val="auto"/>
          <w:szCs w:val="21"/>
          <w:u w:val="single"/>
        </w:rPr>
      </w:pPr>
    </w:p>
    <w:p w14:paraId="7C16494D">
      <w:pPr>
        <w:shd w:val="clear"/>
        <w:spacing w:line="360" w:lineRule="auto"/>
        <w:rPr>
          <w:rFonts w:ascii="宋体" w:hAnsi="宋体" w:cs="宋体"/>
          <w:color w:val="auto"/>
          <w:szCs w:val="21"/>
          <w:u w:val="single"/>
        </w:rPr>
      </w:pPr>
    </w:p>
    <w:p w14:paraId="1EB7EA79">
      <w:pPr>
        <w:shd w:val="clear"/>
        <w:spacing w:line="360" w:lineRule="auto"/>
        <w:rPr>
          <w:rFonts w:ascii="宋体" w:hAnsi="宋体" w:cs="宋体"/>
          <w:color w:val="auto"/>
          <w:szCs w:val="21"/>
          <w:u w:val="single"/>
        </w:rPr>
      </w:pPr>
    </w:p>
    <w:p w14:paraId="03E4DB9E">
      <w:pPr>
        <w:shd w:val="clear"/>
        <w:spacing w:line="360" w:lineRule="auto"/>
        <w:rPr>
          <w:rFonts w:ascii="宋体" w:hAnsi="宋体" w:cs="宋体"/>
          <w:color w:val="auto"/>
          <w:szCs w:val="21"/>
          <w:u w:val="single"/>
        </w:rPr>
      </w:pPr>
    </w:p>
    <w:p w14:paraId="25D48DDA">
      <w:pPr>
        <w:shd w:val="clear"/>
        <w:spacing w:line="360" w:lineRule="auto"/>
        <w:rPr>
          <w:rFonts w:ascii="宋体" w:hAnsi="宋体" w:cs="宋体"/>
          <w:color w:val="auto"/>
          <w:szCs w:val="21"/>
          <w:u w:val="single"/>
        </w:rPr>
      </w:pPr>
    </w:p>
    <w:p w14:paraId="592A396F">
      <w:pPr>
        <w:shd w:val="clear"/>
        <w:spacing w:line="360" w:lineRule="auto"/>
        <w:ind w:firstLine="422"/>
        <w:rPr>
          <w:rFonts w:ascii="宋体" w:hAnsi="宋体" w:cs="宋体"/>
          <w:b/>
          <w:bCs/>
          <w:color w:val="auto"/>
          <w:szCs w:val="21"/>
        </w:rPr>
      </w:pPr>
      <w:bookmarkStart w:id="441" w:name="_Toc315695461"/>
      <w:bookmarkStart w:id="442" w:name="_Toc359567922"/>
      <w:bookmarkStart w:id="443" w:name="_Toc315695235"/>
      <w:bookmarkStart w:id="444" w:name="_Toc358876721"/>
      <w:bookmarkStart w:id="445" w:name="_Toc360114130"/>
    </w:p>
    <w:p w14:paraId="5F0916C7">
      <w:pPr>
        <w:shd w:val="clear"/>
        <w:spacing w:line="360" w:lineRule="auto"/>
        <w:ind w:firstLine="422"/>
        <w:rPr>
          <w:rFonts w:ascii="宋体" w:hAnsi="宋体" w:cs="宋体"/>
          <w:b/>
          <w:bCs/>
          <w:color w:val="auto"/>
          <w:szCs w:val="21"/>
        </w:rPr>
      </w:pPr>
    </w:p>
    <w:p w14:paraId="177E3E59">
      <w:pPr>
        <w:shd w:val="clear"/>
        <w:spacing w:line="360" w:lineRule="auto"/>
        <w:ind w:firstLine="422"/>
        <w:rPr>
          <w:rFonts w:ascii="宋体" w:hAnsi="宋体" w:cs="宋体"/>
          <w:b/>
          <w:bCs/>
          <w:color w:val="auto"/>
          <w:szCs w:val="21"/>
        </w:rPr>
      </w:pPr>
    </w:p>
    <w:p w14:paraId="2279D51A">
      <w:pPr>
        <w:shd w:val="clear"/>
        <w:spacing w:line="360" w:lineRule="auto"/>
        <w:ind w:firstLine="422"/>
        <w:rPr>
          <w:rFonts w:ascii="宋体" w:hAnsi="宋体" w:cs="宋体"/>
          <w:b/>
          <w:bCs/>
          <w:color w:val="auto"/>
          <w:szCs w:val="21"/>
        </w:rPr>
      </w:pPr>
    </w:p>
    <w:p w14:paraId="2110E81C">
      <w:pPr>
        <w:shd w:val="clear"/>
        <w:spacing w:line="360" w:lineRule="auto"/>
        <w:ind w:firstLine="422"/>
        <w:rPr>
          <w:rFonts w:ascii="宋体" w:hAnsi="宋体" w:cs="宋体"/>
          <w:b/>
          <w:bCs/>
          <w:color w:val="auto"/>
          <w:szCs w:val="21"/>
        </w:rPr>
      </w:pPr>
    </w:p>
    <w:p w14:paraId="159D01C4">
      <w:pPr>
        <w:shd w:val="clear"/>
        <w:spacing w:line="360" w:lineRule="auto"/>
        <w:ind w:firstLine="422"/>
        <w:rPr>
          <w:rFonts w:ascii="宋体" w:hAnsi="宋体" w:cs="宋体"/>
          <w:b/>
          <w:bCs/>
          <w:color w:val="auto"/>
          <w:szCs w:val="21"/>
        </w:rPr>
      </w:pPr>
    </w:p>
    <w:p w14:paraId="2EF8A1AD">
      <w:pPr>
        <w:shd w:val="clear"/>
        <w:spacing w:line="360" w:lineRule="auto"/>
        <w:ind w:firstLine="422"/>
        <w:rPr>
          <w:rFonts w:ascii="宋体" w:hAnsi="宋体" w:cs="宋体"/>
          <w:b/>
          <w:bCs/>
          <w:color w:val="auto"/>
          <w:szCs w:val="21"/>
        </w:rPr>
      </w:pPr>
    </w:p>
    <w:p w14:paraId="67C85F8F">
      <w:pPr>
        <w:shd w:val="clear"/>
        <w:ind w:firstLine="422"/>
        <w:rPr>
          <w:rFonts w:ascii="宋体" w:hAnsi="宋体" w:cs="宋体"/>
          <w:b/>
          <w:bCs/>
          <w:color w:val="auto"/>
          <w:szCs w:val="21"/>
        </w:rPr>
      </w:pPr>
      <w:r>
        <w:rPr>
          <w:rFonts w:ascii="宋体" w:hAnsi="宋体" w:cs="宋体"/>
          <w:b/>
          <w:bCs/>
          <w:color w:val="auto"/>
          <w:szCs w:val="21"/>
        </w:rPr>
        <w:br w:type="page"/>
      </w:r>
    </w:p>
    <w:p w14:paraId="32C30201">
      <w:pPr>
        <w:shd w:val="clea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0CCC4B24">
      <w:pPr>
        <w:shd w:val="clea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滨江生态公园项目（二期）公园区—电力及通信迁改工程（土建部分）</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12D06A55">
      <w:pPr>
        <w:shd w:val="clear"/>
        <w:spacing w:line="420" w:lineRule="exact"/>
        <w:ind w:left="480"/>
        <w:rPr>
          <w:rFonts w:ascii="宋体" w:hAnsi="宋体" w:cs="宋体"/>
          <w:color w:val="auto"/>
          <w:szCs w:val="21"/>
        </w:rPr>
      </w:pPr>
      <w:r>
        <w:rPr>
          <w:rFonts w:hint="eastAsia" w:ascii="宋体" w:hAnsi="宋体" w:cs="宋体"/>
          <w:color w:val="auto"/>
          <w:szCs w:val="21"/>
        </w:rPr>
        <w:t>1.发包人职责</w:t>
      </w:r>
    </w:p>
    <w:p w14:paraId="647585A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622E4AA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25F8755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1CE2858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3850038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254CF8C5">
      <w:pPr>
        <w:shd w:val="clear"/>
        <w:spacing w:line="420" w:lineRule="exact"/>
        <w:ind w:left="480"/>
        <w:rPr>
          <w:rFonts w:ascii="宋体" w:hAnsi="宋体" w:cs="宋体"/>
          <w:color w:val="auto"/>
          <w:szCs w:val="21"/>
        </w:rPr>
      </w:pPr>
      <w:r>
        <w:rPr>
          <w:rFonts w:hint="eastAsia" w:ascii="宋体" w:hAnsi="宋体" w:cs="宋体"/>
          <w:color w:val="auto"/>
          <w:szCs w:val="21"/>
        </w:rPr>
        <w:t>2.承包人职责</w:t>
      </w:r>
    </w:p>
    <w:p w14:paraId="2856CE4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5164D70B">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3F0575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199B987F">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1562C50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D0993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5A86D74">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44E50B7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6D9283E5">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2B7A092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D2946B">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611DC76A">
      <w:pPr>
        <w:shd w:val="clea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77D7D1FE">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7DDE78A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6D9FB823">
      <w:pPr>
        <w:shd w:val="clea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42C5FAA0">
      <w:pPr>
        <w:shd w:val="clea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0DA2CFBC">
      <w:pPr>
        <w:shd w:val="clea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4154F1FC">
      <w:pPr>
        <w:shd w:val="clea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60281393">
      <w:pPr>
        <w:shd w:val="clear"/>
        <w:spacing w:line="420" w:lineRule="exact"/>
        <w:ind w:left="840"/>
        <w:rPr>
          <w:rFonts w:ascii="宋体" w:hAnsi="宋体" w:cs="宋体"/>
          <w:color w:val="auto"/>
          <w:szCs w:val="21"/>
        </w:rPr>
      </w:pPr>
    </w:p>
    <w:p w14:paraId="1B6AD02C">
      <w:pPr>
        <w:shd w:val="clea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7F307AA">
      <w:pPr>
        <w:shd w:val="clear"/>
        <w:spacing w:line="360" w:lineRule="auto"/>
        <w:ind w:firstLine="422"/>
        <w:rPr>
          <w:rFonts w:ascii="宋体" w:hAnsi="宋体" w:cs="宋体"/>
          <w:b/>
          <w:bCs/>
          <w:color w:val="auto"/>
          <w:szCs w:val="21"/>
        </w:rPr>
      </w:pPr>
    </w:p>
    <w:p w14:paraId="59CDA64C">
      <w:pPr>
        <w:shd w:val="clear"/>
        <w:spacing w:line="360" w:lineRule="auto"/>
        <w:ind w:firstLine="422"/>
        <w:rPr>
          <w:rFonts w:ascii="宋体" w:hAnsi="宋体" w:cs="宋体"/>
          <w:b/>
          <w:bCs/>
          <w:color w:val="auto"/>
          <w:szCs w:val="21"/>
        </w:rPr>
      </w:pPr>
    </w:p>
    <w:p w14:paraId="41453AB0">
      <w:pPr>
        <w:shd w:val="clear"/>
        <w:spacing w:line="360" w:lineRule="auto"/>
        <w:ind w:firstLine="422"/>
        <w:rPr>
          <w:rFonts w:ascii="宋体" w:hAnsi="宋体" w:cs="宋体"/>
          <w:b/>
          <w:bCs/>
          <w:color w:val="auto"/>
          <w:szCs w:val="21"/>
        </w:rPr>
      </w:pPr>
    </w:p>
    <w:p w14:paraId="10E4C88F">
      <w:pPr>
        <w:shd w:val="clear"/>
        <w:spacing w:line="360" w:lineRule="auto"/>
        <w:ind w:firstLine="422"/>
        <w:rPr>
          <w:rFonts w:ascii="宋体" w:hAnsi="宋体" w:cs="宋体"/>
          <w:b/>
          <w:bCs/>
          <w:color w:val="auto"/>
          <w:szCs w:val="21"/>
        </w:rPr>
      </w:pPr>
    </w:p>
    <w:p w14:paraId="128A774B">
      <w:pPr>
        <w:shd w:val="clear"/>
        <w:spacing w:line="360" w:lineRule="auto"/>
        <w:ind w:firstLine="422"/>
        <w:rPr>
          <w:rFonts w:ascii="宋体" w:hAnsi="宋体" w:cs="宋体"/>
          <w:b/>
          <w:bCs/>
          <w:color w:val="auto"/>
          <w:szCs w:val="21"/>
        </w:rPr>
      </w:pPr>
    </w:p>
    <w:p w14:paraId="7D42FB49">
      <w:pPr>
        <w:shd w:val="clear"/>
        <w:spacing w:line="360" w:lineRule="auto"/>
        <w:ind w:firstLine="422"/>
        <w:rPr>
          <w:rFonts w:ascii="宋体" w:hAnsi="宋体" w:cs="宋体"/>
          <w:b/>
          <w:bCs/>
          <w:color w:val="auto"/>
          <w:szCs w:val="21"/>
        </w:rPr>
      </w:pPr>
    </w:p>
    <w:p w14:paraId="2616B62C">
      <w:pPr>
        <w:shd w:val="clear"/>
        <w:spacing w:line="360" w:lineRule="auto"/>
        <w:ind w:firstLine="422"/>
        <w:rPr>
          <w:rFonts w:ascii="宋体" w:hAnsi="宋体" w:cs="宋体"/>
          <w:b/>
          <w:bCs/>
          <w:color w:val="auto"/>
          <w:szCs w:val="21"/>
        </w:rPr>
      </w:pPr>
    </w:p>
    <w:p w14:paraId="6F4372BD">
      <w:pPr>
        <w:shd w:val="clear"/>
        <w:spacing w:line="360" w:lineRule="auto"/>
        <w:ind w:firstLine="422"/>
        <w:rPr>
          <w:rFonts w:ascii="宋体" w:hAnsi="宋体" w:cs="宋体"/>
          <w:b/>
          <w:bCs/>
          <w:color w:val="auto"/>
          <w:szCs w:val="21"/>
        </w:rPr>
      </w:pPr>
    </w:p>
    <w:p w14:paraId="5A8C46FE">
      <w:pPr>
        <w:shd w:val="clear"/>
        <w:rPr>
          <w:rFonts w:ascii="宋体" w:hAnsi="宋体" w:cs="宋体"/>
          <w:b/>
          <w:color w:val="auto"/>
          <w:szCs w:val="21"/>
          <w:lang w:val="zh-CN"/>
        </w:rPr>
      </w:pPr>
      <w:r>
        <w:rPr>
          <w:rFonts w:ascii="宋体" w:hAnsi="宋体" w:cs="宋体"/>
          <w:b/>
          <w:bCs/>
          <w:color w:val="auto"/>
          <w:szCs w:val="21"/>
        </w:rPr>
        <w:br w:type="page"/>
      </w: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1"/>
      <w:bookmarkEnd w:id="442"/>
      <w:bookmarkEnd w:id="443"/>
      <w:bookmarkEnd w:id="444"/>
      <w:bookmarkEnd w:id="445"/>
    </w:p>
    <w:p w14:paraId="05382338">
      <w:pPr>
        <w:shd w:val="clea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滨江生态公园项目（二期）公园区—电力及通信迁改工程（土建部分）</w:t>
      </w:r>
    </w:p>
    <w:p w14:paraId="1A4F2E83">
      <w:pPr>
        <w:shd w:val="clea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17FBB3DA">
      <w:pPr>
        <w:shd w:val="clea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41035E0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5F850D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5A51EDF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338E659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2F64879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6172CB4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1A8DE5A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472CAA3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50F4FDC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2A81EB6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1588943A">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63FFB05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79803950">
      <w:pPr>
        <w:shd w:val="clea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499A319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10C66BF0">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38E9E0C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43D3545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162DA07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3D49D18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419C660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3ABDD30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75055A2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1A12EAC5">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471D53C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37DE2DA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滨江生态公园项目（二期）公园区—电力及通信迁改工程（土建部分）</w:t>
      </w:r>
      <w:r>
        <w:rPr>
          <w:rFonts w:hint="eastAsia" w:ascii="宋体" w:hAnsi="宋体" w:cs="宋体"/>
          <w:color w:val="auto"/>
          <w:kern w:val="0"/>
          <w:szCs w:val="21"/>
          <w:lang w:val="zh-CN"/>
        </w:rPr>
        <w:t>签订工程施工合同的附件，与主合同具有同等法律效力。</w:t>
      </w:r>
    </w:p>
    <w:p w14:paraId="0B77F64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14E298F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77EB22FC">
      <w:pPr>
        <w:shd w:val="clea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5BF51CC2">
      <w:pPr>
        <w:shd w:val="clea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5A9FE2AC">
      <w:pPr>
        <w:shd w:val="clea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2AB699F1">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浙江省宁波市奉化区岳林街道长汀东路558号    地址：          </w:t>
      </w:r>
    </w:p>
    <w:p w14:paraId="0775C03F">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（城开大厦3号楼北幢9层）</w:t>
      </w:r>
    </w:p>
    <w:p w14:paraId="05EC0A3C">
      <w:pPr>
        <w:shd w:val="clear"/>
        <w:tabs>
          <w:tab w:val="left" w:pos="5385"/>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227874DA">
      <w:pPr>
        <w:shd w:val="clea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4F12E71D">
      <w:pPr>
        <w:shd w:val="clear"/>
        <w:spacing w:line="360" w:lineRule="auto"/>
        <w:ind w:firstLine="422"/>
        <w:rPr>
          <w:rFonts w:ascii="宋体" w:hAnsi="宋体" w:cs="宋体"/>
          <w:b/>
          <w:color w:val="auto"/>
          <w:szCs w:val="21"/>
        </w:rPr>
      </w:pPr>
    </w:p>
    <w:p w14:paraId="262B700A">
      <w:pPr>
        <w:shd w:val="clear"/>
        <w:spacing w:line="360" w:lineRule="auto"/>
        <w:ind w:firstLine="422"/>
        <w:rPr>
          <w:rFonts w:ascii="宋体" w:hAnsi="宋体" w:cs="宋体"/>
          <w:b/>
          <w:color w:val="auto"/>
          <w:szCs w:val="21"/>
        </w:rPr>
      </w:pPr>
    </w:p>
    <w:p w14:paraId="736C8214">
      <w:pPr>
        <w:shd w:val="clear"/>
        <w:spacing w:line="360" w:lineRule="auto"/>
        <w:ind w:firstLine="422"/>
        <w:rPr>
          <w:rFonts w:ascii="宋体" w:hAnsi="宋体" w:cs="宋体"/>
          <w:b/>
          <w:color w:val="auto"/>
          <w:szCs w:val="21"/>
        </w:rPr>
      </w:pPr>
    </w:p>
    <w:p w14:paraId="40C8A6F0">
      <w:pPr>
        <w:shd w:val="clear"/>
        <w:spacing w:line="360" w:lineRule="auto"/>
        <w:ind w:firstLine="422"/>
        <w:rPr>
          <w:rFonts w:ascii="宋体" w:hAnsi="宋体" w:cs="宋体"/>
          <w:b/>
          <w:color w:val="auto"/>
          <w:szCs w:val="21"/>
        </w:rPr>
      </w:pPr>
    </w:p>
    <w:p w14:paraId="3790F58F">
      <w:pPr>
        <w:shd w:val="clear"/>
        <w:spacing w:line="360" w:lineRule="auto"/>
        <w:ind w:firstLine="422"/>
        <w:rPr>
          <w:rFonts w:ascii="宋体" w:hAnsi="宋体" w:cs="宋体"/>
          <w:b/>
          <w:color w:val="auto"/>
          <w:szCs w:val="21"/>
        </w:rPr>
      </w:pPr>
    </w:p>
    <w:p w14:paraId="4FEC7720">
      <w:pPr>
        <w:shd w:val="clear"/>
        <w:spacing w:line="360" w:lineRule="auto"/>
        <w:ind w:firstLine="422"/>
        <w:rPr>
          <w:rFonts w:ascii="宋体" w:hAnsi="宋体" w:cs="宋体"/>
          <w:b/>
          <w:color w:val="auto"/>
          <w:szCs w:val="21"/>
        </w:rPr>
      </w:pPr>
    </w:p>
    <w:p w14:paraId="61E77EC5">
      <w:pPr>
        <w:shd w:val="clear"/>
        <w:spacing w:line="360" w:lineRule="auto"/>
        <w:ind w:firstLine="422"/>
        <w:rPr>
          <w:rFonts w:ascii="宋体" w:hAnsi="宋体" w:cs="宋体"/>
          <w:b/>
          <w:color w:val="auto"/>
          <w:szCs w:val="21"/>
        </w:rPr>
      </w:pPr>
    </w:p>
    <w:p w14:paraId="20F73EF1">
      <w:pPr>
        <w:pStyle w:val="2"/>
        <w:shd w:val="clear"/>
        <w:rPr>
          <w:color w:val="auto"/>
        </w:rPr>
      </w:pPr>
    </w:p>
    <w:p w14:paraId="57501465">
      <w:pPr>
        <w:pStyle w:val="2"/>
        <w:shd w:val="clear"/>
        <w:rPr>
          <w:color w:val="auto"/>
        </w:rPr>
      </w:pPr>
    </w:p>
    <w:p w14:paraId="7278478B">
      <w:pPr>
        <w:shd w:val="clear"/>
        <w:ind w:firstLine="422"/>
        <w:rPr>
          <w:rFonts w:ascii="宋体" w:hAnsi="宋体" w:cs="宋体"/>
          <w:b/>
          <w:color w:val="auto"/>
          <w:szCs w:val="21"/>
        </w:rPr>
      </w:pPr>
    </w:p>
    <w:p w14:paraId="2FE2A027">
      <w:pPr>
        <w:shd w:val="clear"/>
        <w:spacing w:line="360" w:lineRule="auto"/>
        <w:ind w:firstLine="422"/>
        <w:rPr>
          <w:rFonts w:ascii="宋体" w:hAnsi="宋体" w:cs="宋体"/>
          <w:b/>
          <w:color w:val="auto"/>
          <w:szCs w:val="21"/>
        </w:rPr>
      </w:pPr>
    </w:p>
    <w:p w14:paraId="63E677D3">
      <w:pPr>
        <w:pStyle w:val="2"/>
        <w:shd w:val="clear"/>
        <w:rPr>
          <w:color w:val="auto"/>
        </w:rPr>
      </w:pPr>
    </w:p>
    <w:p w14:paraId="5AE50A2F">
      <w:pPr>
        <w:pStyle w:val="2"/>
        <w:shd w:val="clear"/>
        <w:rPr>
          <w:color w:val="auto"/>
        </w:rPr>
      </w:pPr>
    </w:p>
    <w:p w14:paraId="77ADFFE7">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46" w:name="_Toc296346728"/>
      <w:bookmarkStart w:id="447" w:name="_Toc296891055"/>
      <w:bookmarkStart w:id="448" w:name="_Toc296944566"/>
      <w:bookmarkStart w:id="449" w:name="_Toc267261698"/>
      <w:bookmarkStart w:id="450" w:name="_Toc296503227"/>
      <w:bookmarkStart w:id="451" w:name="_Toc296891267"/>
      <w:bookmarkStart w:id="452" w:name="_Toc296347226"/>
      <w:r>
        <w:rPr>
          <w:rFonts w:hint="eastAsia" w:ascii="宋体" w:hAnsi="宋体" w:cs="宋体"/>
          <w:b/>
          <w:color w:val="auto"/>
          <w:szCs w:val="21"/>
        </w:rPr>
        <w:t>件4：</w:t>
      </w:r>
    </w:p>
    <w:bookmarkEnd w:id="446"/>
    <w:bookmarkEnd w:id="447"/>
    <w:bookmarkEnd w:id="448"/>
    <w:bookmarkEnd w:id="449"/>
    <w:bookmarkEnd w:id="450"/>
    <w:bookmarkEnd w:id="451"/>
    <w:bookmarkEnd w:id="452"/>
    <w:p w14:paraId="5806BD6E">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1435D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3BCC8F8D">
            <w:pPr>
              <w:pStyle w:val="10"/>
              <w:keepNext/>
              <w:shd w:val="clear"/>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5F68EEAE">
            <w:pPr>
              <w:pStyle w:val="10"/>
              <w:keepNext/>
              <w:shd w:val="clear"/>
              <w:ind w:left="63" w:right="63"/>
              <w:rPr>
                <w:rFonts w:hAnsi="宋体" w:cs="宋体"/>
                <w:color w:val="auto"/>
                <w:sz w:val="21"/>
                <w:lang w:val="en-US"/>
              </w:rPr>
            </w:pPr>
            <w:r>
              <w:rPr>
                <w:rFonts w:hint="eastAsia" w:hAnsi="宋体" w:cs="宋体"/>
                <w:color w:val="auto"/>
                <w:sz w:val="21"/>
                <w:lang w:val="en-US"/>
              </w:rPr>
              <w:t>机械或</w:t>
            </w:r>
          </w:p>
          <w:p w14:paraId="058C7647">
            <w:pPr>
              <w:pStyle w:val="10"/>
              <w:keepNext/>
              <w:shd w:val="clear"/>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7437C912">
            <w:pPr>
              <w:pStyle w:val="10"/>
              <w:keepNext/>
              <w:shd w:val="clear"/>
              <w:ind w:left="63" w:right="63"/>
              <w:rPr>
                <w:rFonts w:hAnsi="宋体" w:cs="宋体"/>
                <w:color w:val="auto"/>
                <w:sz w:val="21"/>
                <w:lang w:val="en-US"/>
              </w:rPr>
            </w:pPr>
            <w:r>
              <w:rPr>
                <w:rFonts w:hint="eastAsia" w:hAnsi="宋体" w:cs="宋体"/>
                <w:color w:val="auto"/>
                <w:sz w:val="21"/>
                <w:lang w:val="en-US"/>
              </w:rPr>
              <w:t>规格</w:t>
            </w:r>
          </w:p>
          <w:p w14:paraId="17D509C2">
            <w:pPr>
              <w:pStyle w:val="10"/>
              <w:keepNext/>
              <w:shd w:val="clear"/>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1F54881E">
            <w:pPr>
              <w:pStyle w:val="10"/>
              <w:keepNext/>
              <w:shd w:val="clear"/>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470726F5">
            <w:pPr>
              <w:pStyle w:val="10"/>
              <w:keepNext/>
              <w:shd w:val="clear"/>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626F848B">
            <w:pPr>
              <w:pStyle w:val="10"/>
              <w:keepNext/>
              <w:shd w:val="clear"/>
              <w:ind w:left="63" w:right="63"/>
              <w:rPr>
                <w:rFonts w:hAnsi="宋体" w:cs="宋体"/>
                <w:color w:val="auto"/>
                <w:sz w:val="21"/>
                <w:lang w:val="en-US"/>
              </w:rPr>
            </w:pPr>
            <w:r>
              <w:rPr>
                <w:rFonts w:hint="eastAsia" w:hAnsi="宋体" w:cs="宋体"/>
                <w:color w:val="auto"/>
                <w:sz w:val="21"/>
                <w:lang w:val="en-US"/>
              </w:rPr>
              <w:t>制造</w:t>
            </w:r>
          </w:p>
          <w:p w14:paraId="594120AD">
            <w:pPr>
              <w:pStyle w:val="10"/>
              <w:keepNext/>
              <w:shd w:val="clear"/>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64637BD3">
            <w:pPr>
              <w:pStyle w:val="10"/>
              <w:keepNext/>
              <w:shd w:val="clear"/>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200CBB7B">
            <w:pPr>
              <w:pStyle w:val="10"/>
              <w:keepNext/>
              <w:shd w:val="clear"/>
              <w:ind w:left="63" w:right="63"/>
              <w:rPr>
                <w:rFonts w:hAnsi="宋体" w:cs="宋体"/>
                <w:color w:val="auto"/>
                <w:sz w:val="21"/>
                <w:lang w:val="en-US"/>
              </w:rPr>
            </w:pPr>
            <w:r>
              <w:rPr>
                <w:rFonts w:hint="eastAsia" w:hAnsi="宋体" w:cs="宋体"/>
                <w:color w:val="auto"/>
                <w:sz w:val="21"/>
                <w:lang w:val="en-US"/>
              </w:rPr>
              <w:t>生产</w:t>
            </w:r>
          </w:p>
          <w:p w14:paraId="5177E15A">
            <w:pPr>
              <w:pStyle w:val="10"/>
              <w:keepNext/>
              <w:shd w:val="clear"/>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03ADA07B">
            <w:pPr>
              <w:pStyle w:val="10"/>
              <w:keepNext/>
              <w:shd w:val="clear"/>
              <w:ind w:left="63" w:right="63"/>
              <w:rPr>
                <w:rFonts w:hAnsi="宋体" w:cs="宋体"/>
                <w:color w:val="auto"/>
                <w:sz w:val="21"/>
                <w:lang w:val="en-US"/>
              </w:rPr>
            </w:pPr>
            <w:r>
              <w:rPr>
                <w:rFonts w:hint="eastAsia" w:hAnsi="宋体" w:cs="宋体"/>
                <w:color w:val="auto"/>
                <w:sz w:val="21"/>
                <w:lang w:val="en-US"/>
              </w:rPr>
              <w:t>备注</w:t>
            </w:r>
          </w:p>
        </w:tc>
      </w:tr>
      <w:tr w14:paraId="0AD53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3C0177F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503953EC">
            <w:pPr>
              <w:shd w:val="clea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095DD37E">
            <w:pPr>
              <w:shd w:val="clea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3E4B1151">
            <w:pPr>
              <w:shd w:val="clea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0D6F15E3">
            <w:pPr>
              <w:shd w:val="clea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533D447F">
            <w:pPr>
              <w:shd w:val="clea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7CE36239">
            <w:pPr>
              <w:shd w:val="clea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19C20B70">
            <w:pPr>
              <w:pStyle w:val="10"/>
              <w:keepNext/>
              <w:shd w:val="clear"/>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4DDF761F">
            <w:pPr>
              <w:pStyle w:val="10"/>
              <w:keepNext/>
              <w:shd w:val="clear"/>
              <w:ind w:left="63" w:right="63"/>
              <w:rPr>
                <w:rFonts w:hAnsi="宋体" w:cs="宋体"/>
                <w:color w:val="auto"/>
                <w:sz w:val="21"/>
                <w:lang w:val="en-US"/>
              </w:rPr>
            </w:pPr>
          </w:p>
        </w:tc>
      </w:tr>
      <w:tr w14:paraId="0EB8F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613CF07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27EEDA1B">
            <w:pPr>
              <w:shd w:val="clear"/>
              <w:jc w:val="center"/>
              <w:rPr>
                <w:rFonts w:ascii="仿宋_GB2312" w:eastAsia="仿宋_GB2312"/>
                <w:color w:val="auto"/>
                <w:szCs w:val="21"/>
              </w:rPr>
            </w:pPr>
          </w:p>
        </w:tc>
        <w:tc>
          <w:tcPr>
            <w:tcW w:w="1001" w:type="dxa"/>
            <w:tcBorders>
              <w:top w:val="nil"/>
            </w:tcBorders>
            <w:vAlign w:val="center"/>
          </w:tcPr>
          <w:p w14:paraId="375E6BC3">
            <w:pPr>
              <w:shd w:val="clear"/>
              <w:jc w:val="center"/>
              <w:rPr>
                <w:rFonts w:ascii="仿宋_GB2312" w:hAnsi="宋体" w:eastAsia="仿宋_GB2312" w:cs="宋体"/>
                <w:color w:val="auto"/>
                <w:kern w:val="0"/>
                <w:szCs w:val="21"/>
              </w:rPr>
            </w:pPr>
          </w:p>
        </w:tc>
        <w:tc>
          <w:tcPr>
            <w:tcW w:w="718" w:type="dxa"/>
            <w:tcBorders>
              <w:top w:val="nil"/>
            </w:tcBorders>
            <w:vAlign w:val="bottom"/>
          </w:tcPr>
          <w:p w14:paraId="6EEE6FB2">
            <w:pPr>
              <w:shd w:val="clear"/>
              <w:jc w:val="center"/>
              <w:rPr>
                <w:rFonts w:ascii="仿宋_GB2312" w:eastAsia="仿宋_GB2312"/>
                <w:color w:val="auto"/>
                <w:szCs w:val="21"/>
              </w:rPr>
            </w:pPr>
          </w:p>
        </w:tc>
        <w:tc>
          <w:tcPr>
            <w:tcW w:w="794" w:type="dxa"/>
            <w:tcBorders>
              <w:top w:val="nil"/>
            </w:tcBorders>
            <w:vAlign w:val="center"/>
          </w:tcPr>
          <w:p w14:paraId="5EF42730">
            <w:pPr>
              <w:shd w:val="clear"/>
              <w:jc w:val="center"/>
              <w:rPr>
                <w:rFonts w:ascii="仿宋_GB2312" w:hAnsi="宋体" w:eastAsia="仿宋_GB2312"/>
                <w:color w:val="auto"/>
                <w:szCs w:val="21"/>
              </w:rPr>
            </w:pPr>
          </w:p>
        </w:tc>
        <w:tc>
          <w:tcPr>
            <w:tcW w:w="920" w:type="dxa"/>
            <w:tcBorders>
              <w:top w:val="nil"/>
            </w:tcBorders>
            <w:vAlign w:val="center"/>
          </w:tcPr>
          <w:p w14:paraId="58D3EBE8">
            <w:pPr>
              <w:shd w:val="clear"/>
              <w:ind w:firstLine="425"/>
              <w:jc w:val="center"/>
              <w:rPr>
                <w:rFonts w:ascii="仿宋_GB2312" w:hAnsi="宋体" w:eastAsia="仿宋_GB2312"/>
                <w:b/>
                <w:color w:val="auto"/>
                <w:szCs w:val="21"/>
              </w:rPr>
            </w:pPr>
          </w:p>
        </w:tc>
        <w:tc>
          <w:tcPr>
            <w:tcW w:w="1334" w:type="dxa"/>
            <w:tcBorders>
              <w:top w:val="nil"/>
            </w:tcBorders>
            <w:vAlign w:val="bottom"/>
          </w:tcPr>
          <w:p w14:paraId="6B46678F">
            <w:pPr>
              <w:shd w:val="clear"/>
              <w:jc w:val="center"/>
              <w:rPr>
                <w:rFonts w:ascii="仿宋_GB2312" w:eastAsia="仿宋_GB2312"/>
                <w:color w:val="auto"/>
                <w:szCs w:val="21"/>
              </w:rPr>
            </w:pPr>
          </w:p>
        </w:tc>
        <w:tc>
          <w:tcPr>
            <w:tcW w:w="920" w:type="dxa"/>
            <w:tcBorders>
              <w:top w:val="nil"/>
            </w:tcBorders>
            <w:vAlign w:val="center"/>
          </w:tcPr>
          <w:p w14:paraId="27916D51">
            <w:pPr>
              <w:pStyle w:val="10"/>
              <w:keepNext/>
              <w:shd w:val="clear"/>
              <w:ind w:left="63" w:right="63"/>
              <w:rPr>
                <w:rFonts w:hAnsi="宋体" w:cs="宋体"/>
                <w:color w:val="auto"/>
                <w:sz w:val="21"/>
                <w:lang w:val="en-US"/>
              </w:rPr>
            </w:pPr>
          </w:p>
        </w:tc>
        <w:tc>
          <w:tcPr>
            <w:tcW w:w="828" w:type="dxa"/>
            <w:tcBorders>
              <w:top w:val="nil"/>
            </w:tcBorders>
            <w:vAlign w:val="center"/>
          </w:tcPr>
          <w:p w14:paraId="48A46062">
            <w:pPr>
              <w:pStyle w:val="10"/>
              <w:keepNext/>
              <w:shd w:val="clear"/>
              <w:ind w:left="63" w:right="63"/>
              <w:rPr>
                <w:rFonts w:hAnsi="宋体" w:cs="宋体"/>
                <w:color w:val="auto"/>
                <w:sz w:val="21"/>
                <w:lang w:val="en-US"/>
              </w:rPr>
            </w:pPr>
          </w:p>
        </w:tc>
      </w:tr>
      <w:tr w14:paraId="460BA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C4586F2">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77915611">
            <w:pPr>
              <w:shd w:val="clear"/>
              <w:jc w:val="center"/>
              <w:rPr>
                <w:rFonts w:ascii="仿宋_GB2312" w:eastAsia="仿宋_GB2312"/>
                <w:color w:val="auto"/>
                <w:szCs w:val="21"/>
              </w:rPr>
            </w:pPr>
          </w:p>
        </w:tc>
        <w:tc>
          <w:tcPr>
            <w:tcW w:w="1001" w:type="dxa"/>
            <w:vAlign w:val="center"/>
          </w:tcPr>
          <w:p w14:paraId="04C18F58">
            <w:pPr>
              <w:shd w:val="clear"/>
              <w:jc w:val="center"/>
              <w:rPr>
                <w:rFonts w:ascii="仿宋_GB2312" w:hAnsi="宋体" w:eastAsia="仿宋_GB2312" w:cs="宋体"/>
                <w:color w:val="auto"/>
                <w:kern w:val="0"/>
                <w:szCs w:val="21"/>
              </w:rPr>
            </w:pPr>
          </w:p>
        </w:tc>
        <w:tc>
          <w:tcPr>
            <w:tcW w:w="718" w:type="dxa"/>
            <w:vAlign w:val="bottom"/>
          </w:tcPr>
          <w:p w14:paraId="04474E6A">
            <w:pPr>
              <w:shd w:val="clear"/>
              <w:jc w:val="center"/>
              <w:rPr>
                <w:rFonts w:ascii="仿宋_GB2312" w:eastAsia="仿宋_GB2312"/>
                <w:color w:val="auto"/>
                <w:szCs w:val="21"/>
              </w:rPr>
            </w:pPr>
          </w:p>
        </w:tc>
        <w:tc>
          <w:tcPr>
            <w:tcW w:w="794" w:type="dxa"/>
            <w:vAlign w:val="center"/>
          </w:tcPr>
          <w:p w14:paraId="6AD9A36D">
            <w:pPr>
              <w:shd w:val="clear"/>
              <w:jc w:val="center"/>
              <w:rPr>
                <w:rFonts w:ascii="仿宋_GB2312" w:hAnsi="宋体" w:eastAsia="仿宋_GB2312"/>
                <w:color w:val="auto"/>
                <w:szCs w:val="21"/>
              </w:rPr>
            </w:pPr>
          </w:p>
        </w:tc>
        <w:tc>
          <w:tcPr>
            <w:tcW w:w="920" w:type="dxa"/>
            <w:vAlign w:val="center"/>
          </w:tcPr>
          <w:p w14:paraId="4BA68631">
            <w:pPr>
              <w:shd w:val="clear"/>
              <w:ind w:firstLine="425"/>
              <w:jc w:val="center"/>
              <w:rPr>
                <w:rFonts w:ascii="仿宋_GB2312" w:hAnsi="宋体" w:eastAsia="仿宋_GB2312"/>
                <w:b/>
                <w:color w:val="auto"/>
                <w:szCs w:val="21"/>
              </w:rPr>
            </w:pPr>
          </w:p>
        </w:tc>
        <w:tc>
          <w:tcPr>
            <w:tcW w:w="1334" w:type="dxa"/>
            <w:vAlign w:val="bottom"/>
          </w:tcPr>
          <w:p w14:paraId="24C229C4">
            <w:pPr>
              <w:shd w:val="clear"/>
              <w:jc w:val="center"/>
              <w:rPr>
                <w:rFonts w:ascii="仿宋_GB2312" w:eastAsia="仿宋_GB2312"/>
                <w:color w:val="auto"/>
                <w:szCs w:val="21"/>
              </w:rPr>
            </w:pPr>
          </w:p>
        </w:tc>
        <w:tc>
          <w:tcPr>
            <w:tcW w:w="920" w:type="dxa"/>
            <w:vAlign w:val="center"/>
          </w:tcPr>
          <w:p w14:paraId="1CBE5289">
            <w:pPr>
              <w:pStyle w:val="10"/>
              <w:keepNext/>
              <w:shd w:val="clear"/>
              <w:ind w:left="63" w:right="63"/>
              <w:rPr>
                <w:rFonts w:hAnsi="宋体" w:cs="宋体"/>
                <w:color w:val="auto"/>
                <w:sz w:val="21"/>
                <w:lang w:val="en-US"/>
              </w:rPr>
            </w:pPr>
          </w:p>
        </w:tc>
        <w:tc>
          <w:tcPr>
            <w:tcW w:w="828" w:type="dxa"/>
            <w:vAlign w:val="center"/>
          </w:tcPr>
          <w:p w14:paraId="7699F9BD">
            <w:pPr>
              <w:pStyle w:val="10"/>
              <w:keepNext/>
              <w:shd w:val="clear"/>
              <w:ind w:left="63" w:right="63"/>
              <w:rPr>
                <w:rFonts w:hAnsi="宋体" w:cs="宋体"/>
                <w:color w:val="auto"/>
                <w:sz w:val="21"/>
                <w:lang w:val="en-US"/>
              </w:rPr>
            </w:pPr>
          </w:p>
        </w:tc>
      </w:tr>
      <w:tr w14:paraId="7C84C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B8374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436CFF47">
            <w:pPr>
              <w:shd w:val="clear"/>
              <w:jc w:val="center"/>
              <w:rPr>
                <w:rFonts w:ascii="仿宋_GB2312" w:eastAsia="仿宋_GB2312"/>
                <w:color w:val="auto"/>
                <w:szCs w:val="21"/>
              </w:rPr>
            </w:pPr>
          </w:p>
        </w:tc>
        <w:tc>
          <w:tcPr>
            <w:tcW w:w="1001" w:type="dxa"/>
            <w:vAlign w:val="center"/>
          </w:tcPr>
          <w:p w14:paraId="59B2C934">
            <w:pPr>
              <w:shd w:val="clear"/>
              <w:jc w:val="center"/>
              <w:rPr>
                <w:rFonts w:ascii="仿宋_GB2312" w:hAnsi="宋体" w:eastAsia="仿宋_GB2312" w:cs="宋体"/>
                <w:color w:val="auto"/>
                <w:kern w:val="0"/>
                <w:szCs w:val="21"/>
              </w:rPr>
            </w:pPr>
          </w:p>
        </w:tc>
        <w:tc>
          <w:tcPr>
            <w:tcW w:w="718" w:type="dxa"/>
            <w:vAlign w:val="bottom"/>
          </w:tcPr>
          <w:p w14:paraId="113F1928">
            <w:pPr>
              <w:shd w:val="clear"/>
              <w:jc w:val="center"/>
              <w:rPr>
                <w:rFonts w:ascii="仿宋_GB2312" w:eastAsia="仿宋_GB2312"/>
                <w:color w:val="auto"/>
                <w:szCs w:val="21"/>
              </w:rPr>
            </w:pPr>
          </w:p>
        </w:tc>
        <w:tc>
          <w:tcPr>
            <w:tcW w:w="794" w:type="dxa"/>
            <w:vAlign w:val="center"/>
          </w:tcPr>
          <w:p w14:paraId="2CAE4262">
            <w:pPr>
              <w:shd w:val="clear"/>
              <w:jc w:val="center"/>
              <w:rPr>
                <w:rFonts w:ascii="仿宋_GB2312" w:hAnsi="宋体" w:eastAsia="仿宋_GB2312"/>
                <w:color w:val="auto"/>
                <w:szCs w:val="21"/>
              </w:rPr>
            </w:pPr>
          </w:p>
        </w:tc>
        <w:tc>
          <w:tcPr>
            <w:tcW w:w="920" w:type="dxa"/>
            <w:vAlign w:val="center"/>
          </w:tcPr>
          <w:p w14:paraId="434528B6">
            <w:pPr>
              <w:shd w:val="clear"/>
              <w:ind w:firstLine="425"/>
              <w:jc w:val="center"/>
              <w:rPr>
                <w:rFonts w:ascii="仿宋_GB2312" w:hAnsi="宋体" w:eastAsia="仿宋_GB2312"/>
                <w:b/>
                <w:color w:val="auto"/>
                <w:szCs w:val="21"/>
              </w:rPr>
            </w:pPr>
          </w:p>
        </w:tc>
        <w:tc>
          <w:tcPr>
            <w:tcW w:w="1334" w:type="dxa"/>
            <w:vAlign w:val="bottom"/>
          </w:tcPr>
          <w:p w14:paraId="26E7092E">
            <w:pPr>
              <w:shd w:val="clear"/>
              <w:jc w:val="center"/>
              <w:rPr>
                <w:rFonts w:ascii="仿宋_GB2312" w:eastAsia="仿宋_GB2312"/>
                <w:color w:val="auto"/>
                <w:szCs w:val="21"/>
              </w:rPr>
            </w:pPr>
          </w:p>
        </w:tc>
        <w:tc>
          <w:tcPr>
            <w:tcW w:w="920" w:type="dxa"/>
            <w:vAlign w:val="center"/>
          </w:tcPr>
          <w:p w14:paraId="71A49402">
            <w:pPr>
              <w:pStyle w:val="10"/>
              <w:keepNext/>
              <w:shd w:val="clear"/>
              <w:ind w:left="63" w:right="63"/>
              <w:rPr>
                <w:rFonts w:hAnsi="宋体" w:cs="宋体"/>
                <w:color w:val="auto"/>
                <w:sz w:val="21"/>
                <w:lang w:val="en-US"/>
              </w:rPr>
            </w:pPr>
          </w:p>
        </w:tc>
        <w:tc>
          <w:tcPr>
            <w:tcW w:w="828" w:type="dxa"/>
            <w:vAlign w:val="center"/>
          </w:tcPr>
          <w:p w14:paraId="27AB833F">
            <w:pPr>
              <w:pStyle w:val="10"/>
              <w:keepNext/>
              <w:shd w:val="clear"/>
              <w:ind w:left="63" w:right="63"/>
              <w:rPr>
                <w:rFonts w:hAnsi="宋体" w:cs="宋体"/>
                <w:color w:val="auto"/>
                <w:sz w:val="21"/>
                <w:lang w:val="en-US"/>
              </w:rPr>
            </w:pPr>
          </w:p>
        </w:tc>
      </w:tr>
      <w:tr w14:paraId="4F3C1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C81F249">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71B52C10">
            <w:pPr>
              <w:shd w:val="clear"/>
              <w:jc w:val="center"/>
              <w:rPr>
                <w:rFonts w:ascii="仿宋_GB2312" w:eastAsia="仿宋_GB2312"/>
                <w:color w:val="auto"/>
                <w:szCs w:val="21"/>
              </w:rPr>
            </w:pPr>
          </w:p>
        </w:tc>
        <w:tc>
          <w:tcPr>
            <w:tcW w:w="1001" w:type="dxa"/>
            <w:vAlign w:val="center"/>
          </w:tcPr>
          <w:p w14:paraId="5D321AE0">
            <w:pPr>
              <w:shd w:val="clear"/>
              <w:jc w:val="center"/>
              <w:rPr>
                <w:rFonts w:ascii="仿宋_GB2312" w:hAnsi="宋体" w:eastAsia="仿宋_GB2312" w:cs="宋体"/>
                <w:color w:val="auto"/>
                <w:kern w:val="0"/>
                <w:szCs w:val="21"/>
              </w:rPr>
            </w:pPr>
          </w:p>
        </w:tc>
        <w:tc>
          <w:tcPr>
            <w:tcW w:w="718" w:type="dxa"/>
            <w:vAlign w:val="bottom"/>
          </w:tcPr>
          <w:p w14:paraId="781C1988">
            <w:pPr>
              <w:shd w:val="clear"/>
              <w:jc w:val="center"/>
              <w:rPr>
                <w:rFonts w:ascii="仿宋_GB2312" w:eastAsia="仿宋_GB2312"/>
                <w:color w:val="auto"/>
                <w:szCs w:val="21"/>
              </w:rPr>
            </w:pPr>
          </w:p>
        </w:tc>
        <w:tc>
          <w:tcPr>
            <w:tcW w:w="794" w:type="dxa"/>
            <w:vAlign w:val="center"/>
          </w:tcPr>
          <w:p w14:paraId="26A60E0A">
            <w:pPr>
              <w:shd w:val="clear"/>
              <w:jc w:val="center"/>
              <w:rPr>
                <w:rFonts w:ascii="仿宋_GB2312" w:hAnsi="宋体" w:eastAsia="仿宋_GB2312"/>
                <w:color w:val="auto"/>
                <w:szCs w:val="21"/>
              </w:rPr>
            </w:pPr>
          </w:p>
        </w:tc>
        <w:tc>
          <w:tcPr>
            <w:tcW w:w="920" w:type="dxa"/>
            <w:vAlign w:val="center"/>
          </w:tcPr>
          <w:p w14:paraId="6BACFD7C">
            <w:pPr>
              <w:shd w:val="clear"/>
              <w:ind w:firstLine="425"/>
              <w:jc w:val="center"/>
              <w:rPr>
                <w:rFonts w:ascii="仿宋_GB2312" w:hAnsi="宋体" w:eastAsia="仿宋_GB2312"/>
                <w:b/>
                <w:color w:val="auto"/>
                <w:szCs w:val="21"/>
              </w:rPr>
            </w:pPr>
          </w:p>
        </w:tc>
        <w:tc>
          <w:tcPr>
            <w:tcW w:w="1334" w:type="dxa"/>
            <w:vAlign w:val="bottom"/>
          </w:tcPr>
          <w:p w14:paraId="6FF62F88">
            <w:pPr>
              <w:shd w:val="clear"/>
              <w:jc w:val="center"/>
              <w:rPr>
                <w:rFonts w:ascii="仿宋_GB2312" w:eastAsia="仿宋_GB2312"/>
                <w:color w:val="auto"/>
                <w:szCs w:val="21"/>
              </w:rPr>
            </w:pPr>
          </w:p>
        </w:tc>
        <w:tc>
          <w:tcPr>
            <w:tcW w:w="920" w:type="dxa"/>
            <w:vAlign w:val="center"/>
          </w:tcPr>
          <w:p w14:paraId="204F136E">
            <w:pPr>
              <w:pStyle w:val="10"/>
              <w:keepNext/>
              <w:shd w:val="clear"/>
              <w:ind w:left="63" w:right="63"/>
              <w:rPr>
                <w:rFonts w:hAnsi="宋体" w:cs="宋体"/>
                <w:color w:val="auto"/>
                <w:sz w:val="21"/>
                <w:lang w:val="en-US"/>
              </w:rPr>
            </w:pPr>
          </w:p>
        </w:tc>
        <w:tc>
          <w:tcPr>
            <w:tcW w:w="828" w:type="dxa"/>
            <w:vAlign w:val="center"/>
          </w:tcPr>
          <w:p w14:paraId="55AA011A">
            <w:pPr>
              <w:pStyle w:val="10"/>
              <w:keepNext/>
              <w:shd w:val="clear"/>
              <w:ind w:left="63" w:right="63"/>
              <w:rPr>
                <w:rFonts w:hAnsi="宋体" w:cs="宋体"/>
                <w:color w:val="auto"/>
                <w:sz w:val="21"/>
                <w:lang w:val="en-US"/>
              </w:rPr>
            </w:pPr>
          </w:p>
        </w:tc>
      </w:tr>
      <w:tr w14:paraId="518A6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D54C8C1">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556961A2">
            <w:pPr>
              <w:shd w:val="clear"/>
              <w:jc w:val="center"/>
              <w:rPr>
                <w:rFonts w:ascii="仿宋_GB2312" w:eastAsia="仿宋_GB2312"/>
                <w:color w:val="auto"/>
                <w:szCs w:val="21"/>
              </w:rPr>
            </w:pPr>
          </w:p>
        </w:tc>
        <w:tc>
          <w:tcPr>
            <w:tcW w:w="1001" w:type="dxa"/>
            <w:vAlign w:val="center"/>
          </w:tcPr>
          <w:p w14:paraId="4077A557">
            <w:pPr>
              <w:shd w:val="clear"/>
              <w:jc w:val="center"/>
              <w:rPr>
                <w:rFonts w:ascii="仿宋_GB2312" w:hAnsi="宋体" w:eastAsia="仿宋_GB2312" w:cs="宋体"/>
                <w:color w:val="auto"/>
                <w:kern w:val="0"/>
                <w:szCs w:val="21"/>
              </w:rPr>
            </w:pPr>
          </w:p>
        </w:tc>
        <w:tc>
          <w:tcPr>
            <w:tcW w:w="718" w:type="dxa"/>
            <w:vAlign w:val="bottom"/>
          </w:tcPr>
          <w:p w14:paraId="2EF222D4">
            <w:pPr>
              <w:shd w:val="clear"/>
              <w:jc w:val="center"/>
              <w:rPr>
                <w:rFonts w:ascii="仿宋_GB2312" w:eastAsia="仿宋_GB2312"/>
                <w:color w:val="auto"/>
                <w:szCs w:val="21"/>
              </w:rPr>
            </w:pPr>
          </w:p>
        </w:tc>
        <w:tc>
          <w:tcPr>
            <w:tcW w:w="794" w:type="dxa"/>
            <w:vAlign w:val="center"/>
          </w:tcPr>
          <w:p w14:paraId="09E019C1">
            <w:pPr>
              <w:shd w:val="clear"/>
              <w:jc w:val="center"/>
              <w:rPr>
                <w:rFonts w:ascii="仿宋_GB2312" w:hAnsi="宋体" w:eastAsia="仿宋_GB2312"/>
                <w:color w:val="auto"/>
                <w:szCs w:val="21"/>
              </w:rPr>
            </w:pPr>
          </w:p>
        </w:tc>
        <w:tc>
          <w:tcPr>
            <w:tcW w:w="920" w:type="dxa"/>
            <w:vAlign w:val="center"/>
          </w:tcPr>
          <w:p w14:paraId="731F4D94">
            <w:pPr>
              <w:shd w:val="clear"/>
              <w:ind w:firstLine="425"/>
              <w:jc w:val="center"/>
              <w:rPr>
                <w:rFonts w:ascii="仿宋_GB2312" w:hAnsi="宋体" w:eastAsia="仿宋_GB2312"/>
                <w:b/>
                <w:color w:val="auto"/>
                <w:szCs w:val="21"/>
              </w:rPr>
            </w:pPr>
          </w:p>
        </w:tc>
        <w:tc>
          <w:tcPr>
            <w:tcW w:w="1334" w:type="dxa"/>
            <w:vAlign w:val="bottom"/>
          </w:tcPr>
          <w:p w14:paraId="2A995D5C">
            <w:pPr>
              <w:shd w:val="clear"/>
              <w:jc w:val="center"/>
              <w:rPr>
                <w:rFonts w:ascii="仿宋_GB2312" w:eastAsia="仿宋_GB2312"/>
                <w:color w:val="auto"/>
                <w:szCs w:val="21"/>
              </w:rPr>
            </w:pPr>
          </w:p>
        </w:tc>
        <w:tc>
          <w:tcPr>
            <w:tcW w:w="920" w:type="dxa"/>
            <w:vAlign w:val="center"/>
          </w:tcPr>
          <w:p w14:paraId="03682233">
            <w:pPr>
              <w:pStyle w:val="10"/>
              <w:keepNext/>
              <w:shd w:val="clear"/>
              <w:ind w:left="63" w:right="63"/>
              <w:rPr>
                <w:rFonts w:hAnsi="宋体" w:cs="宋体"/>
                <w:color w:val="auto"/>
                <w:sz w:val="21"/>
                <w:lang w:val="en-US"/>
              </w:rPr>
            </w:pPr>
          </w:p>
        </w:tc>
        <w:tc>
          <w:tcPr>
            <w:tcW w:w="828" w:type="dxa"/>
            <w:vAlign w:val="center"/>
          </w:tcPr>
          <w:p w14:paraId="3DCF8F49">
            <w:pPr>
              <w:pStyle w:val="10"/>
              <w:keepNext/>
              <w:shd w:val="clear"/>
              <w:ind w:left="63" w:right="63"/>
              <w:rPr>
                <w:rFonts w:hAnsi="宋体" w:cs="宋体"/>
                <w:color w:val="auto"/>
                <w:sz w:val="21"/>
                <w:lang w:val="en-US"/>
              </w:rPr>
            </w:pPr>
          </w:p>
        </w:tc>
      </w:tr>
      <w:tr w14:paraId="65176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B0FA1E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7ED6885A">
            <w:pPr>
              <w:shd w:val="clear"/>
              <w:jc w:val="center"/>
              <w:rPr>
                <w:rFonts w:ascii="仿宋_GB2312" w:eastAsia="仿宋_GB2312"/>
                <w:color w:val="auto"/>
                <w:szCs w:val="21"/>
              </w:rPr>
            </w:pPr>
          </w:p>
        </w:tc>
        <w:tc>
          <w:tcPr>
            <w:tcW w:w="1001" w:type="dxa"/>
            <w:vAlign w:val="center"/>
          </w:tcPr>
          <w:p w14:paraId="02265A79">
            <w:pPr>
              <w:shd w:val="clear"/>
              <w:jc w:val="center"/>
              <w:rPr>
                <w:rFonts w:ascii="仿宋_GB2312" w:hAnsi="宋体" w:eastAsia="仿宋_GB2312" w:cs="宋体"/>
                <w:color w:val="auto"/>
                <w:kern w:val="0"/>
                <w:szCs w:val="21"/>
              </w:rPr>
            </w:pPr>
          </w:p>
        </w:tc>
        <w:tc>
          <w:tcPr>
            <w:tcW w:w="718" w:type="dxa"/>
            <w:vAlign w:val="bottom"/>
          </w:tcPr>
          <w:p w14:paraId="2E3DC359">
            <w:pPr>
              <w:shd w:val="clear"/>
              <w:jc w:val="center"/>
              <w:rPr>
                <w:rFonts w:ascii="仿宋_GB2312" w:eastAsia="仿宋_GB2312"/>
                <w:color w:val="auto"/>
                <w:szCs w:val="21"/>
              </w:rPr>
            </w:pPr>
          </w:p>
        </w:tc>
        <w:tc>
          <w:tcPr>
            <w:tcW w:w="794" w:type="dxa"/>
            <w:vAlign w:val="center"/>
          </w:tcPr>
          <w:p w14:paraId="1A7899F9">
            <w:pPr>
              <w:shd w:val="clear"/>
              <w:jc w:val="center"/>
              <w:rPr>
                <w:rFonts w:ascii="仿宋_GB2312" w:hAnsi="宋体" w:eastAsia="仿宋_GB2312"/>
                <w:color w:val="auto"/>
                <w:szCs w:val="21"/>
              </w:rPr>
            </w:pPr>
          </w:p>
        </w:tc>
        <w:tc>
          <w:tcPr>
            <w:tcW w:w="920" w:type="dxa"/>
            <w:vAlign w:val="center"/>
          </w:tcPr>
          <w:p w14:paraId="09EB8ED9">
            <w:pPr>
              <w:shd w:val="clear"/>
              <w:ind w:firstLine="425"/>
              <w:jc w:val="center"/>
              <w:rPr>
                <w:rFonts w:ascii="仿宋_GB2312" w:hAnsi="宋体" w:eastAsia="仿宋_GB2312"/>
                <w:b/>
                <w:color w:val="auto"/>
                <w:szCs w:val="21"/>
              </w:rPr>
            </w:pPr>
          </w:p>
        </w:tc>
        <w:tc>
          <w:tcPr>
            <w:tcW w:w="1334" w:type="dxa"/>
            <w:vAlign w:val="bottom"/>
          </w:tcPr>
          <w:p w14:paraId="028D38E4">
            <w:pPr>
              <w:shd w:val="clear"/>
              <w:jc w:val="center"/>
              <w:rPr>
                <w:rFonts w:ascii="仿宋_GB2312" w:eastAsia="仿宋_GB2312"/>
                <w:color w:val="auto"/>
                <w:szCs w:val="21"/>
              </w:rPr>
            </w:pPr>
          </w:p>
        </w:tc>
        <w:tc>
          <w:tcPr>
            <w:tcW w:w="920" w:type="dxa"/>
            <w:vAlign w:val="center"/>
          </w:tcPr>
          <w:p w14:paraId="2C95BFFC">
            <w:pPr>
              <w:pStyle w:val="10"/>
              <w:keepNext/>
              <w:shd w:val="clear"/>
              <w:ind w:left="63" w:right="63"/>
              <w:rPr>
                <w:rFonts w:hAnsi="宋体" w:cs="宋体"/>
                <w:color w:val="auto"/>
                <w:sz w:val="21"/>
                <w:lang w:val="en-US"/>
              </w:rPr>
            </w:pPr>
          </w:p>
        </w:tc>
        <w:tc>
          <w:tcPr>
            <w:tcW w:w="828" w:type="dxa"/>
            <w:vAlign w:val="center"/>
          </w:tcPr>
          <w:p w14:paraId="0AA3E466">
            <w:pPr>
              <w:pStyle w:val="10"/>
              <w:keepNext/>
              <w:shd w:val="clear"/>
              <w:ind w:left="63" w:right="63"/>
              <w:rPr>
                <w:rFonts w:hAnsi="宋体" w:cs="宋体"/>
                <w:color w:val="auto"/>
                <w:sz w:val="21"/>
                <w:lang w:val="en-US"/>
              </w:rPr>
            </w:pPr>
          </w:p>
        </w:tc>
      </w:tr>
      <w:tr w14:paraId="2EE9A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D0084C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314A5562">
            <w:pPr>
              <w:shd w:val="clear"/>
              <w:jc w:val="center"/>
              <w:rPr>
                <w:rFonts w:ascii="仿宋_GB2312" w:eastAsia="仿宋_GB2312"/>
                <w:color w:val="auto"/>
                <w:szCs w:val="21"/>
              </w:rPr>
            </w:pPr>
          </w:p>
        </w:tc>
        <w:tc>
          <w:tcPr>
            <w:tcW w:w="1001" w:type="dxa"/>
            <w:vAlign w:val="center"/>
          </w:tcPr>
          <w:p w14:paraId="50114E29">
            <w:pPr>
              <w:shd w:val="clear"/>
              <w:jc w:val="center"/>
              <w:rPr>
                <w:rFonts w:ascii="仿宋_GB2312" w:hAnsi="宋体" w:eastAsia="仿宋_GB2312" w:cs="宋体"/>
                <w:color w:val="auto"/>
                <w:kern w:val="0"/>
                <w:szCs w:val="21"/>
              </w:rPr>
            </w:pPr>
          </w:p>
        </w:tc>
        <w:tc>
          <w:tcPr>
            <w:tcW w:w="718" w:type="dxa"/>
            <w:vAlign w:val="bottom"/>
          </w:tcPr>
          <w:p w14:paraId="6E6E17F8">
            <w:pPr>
              <w:shd w:val="clear"/>
              <w:jc w:val="center"/>
              <w:rPr>
                <w:rFonts w:ascii="仿宋_GB2312" w:eastAsia="仿宋_GB2312"/>
                <w:color w:val="auto"/>
                <w:szCs w:val="21"/>
              </w:rPr>
            </w:pPr>
          </w:p>
        </w:tc>
        <w:tc>
          <w:tcPr>
            <w:tcW w:w="794" w:type="dxa"/>
            <w:vAlign w:val="center"/>
          </w:tcPr>
          <w:p w14:paraId="6F6E2963">
            <w:pPr>
              <w:shd w:val="clear"/>
              <w:jc w:val="center"/>
              <w:rPr>
                <w:rFonts w:ascii="仿宋_GB2312" w:hAnsi="宋体" w:eastAsia="仿宋_GB2312"/>
                <w:color w:val="auto"/>
                <w:szCs w:val="21"/>
              </w:rPr>
            </w:pPr>
          </w:p>
        </w:tc>
        <w:tc>
          <w:tcPr>
            <w:tcW w:w="920" w:type="dxa"/>
            <w:vAlign w:val="center"/>
          </w:tcPr>
          <w:p w14:paraId="1BD7F1C5">
            <w:pPr>
              <w:shd w:val="clear"/>
              <w:ind w:firstLine="425"/>
              <w:jc w:val="center"/>
              <w:rPr>
                <w:rFonts w:ascii="仿宋_GB2312" w:hAnsi="宋体" w:eastAsia="仿宋_GB2312"/>
                <w:b/>
                <w:color w:val="auto"/>
                <w:szCs w:val="21"/>
              </w:rPr>
            </w:pPr>
          </w:p>
        </w:tc>
        <w:tc>
          <w:tcPr>
            <w:tcW w:w="1334" w:type="dxa"/>
            <w:vAlign w:val="bottom"/>
          </w:tcPr>
          <w:p w14:paraId="1AA7AC14">
            <w:pPr>
              <w:shd w:val="clear"/>
              <w:jc w:val="center"/>
              <w:rPr>
                <w:rFonts w:ascii="仿宋_GB2312" w:eastAsia="仿宋_GB2312"/>
                <w:color w:val="auto"/>
                <w:szCs w:val="21"/>
              </w:rPr>
            </w:pPr>
          </w:p>
        </w:tc>
        <w:tc>
          <w:tcPr>
            <w:tcW w:w="920" w:type="dxa"/>
            <w:vAlign w:val="center"/>
          </w:tcPr>
          <w:p w14:paraId="2175186B">
            <w:pPr>
              <w:pStyle w:val="10"/>
              <w:keepNext/>
              <w:shd w:val="clear"/>
              <w:ind w:left="63" w:right="63"/>
              <w:rPr>
                <w:rFonts w:hAnsi="宋体" w:cs="宋体"/>
                <w:color w:val="auto"/>
                <w:sz w:val="21"/>
                <w:lang w:val="en-US"/>
              </w:rPr>
            </w:pPr>
          </w:p>
        </w:tc>
        <w:tc>
          <w:tcPr>
            <w:tcW w:w="828" w:type="dxa"/>
            <w:vAlign w:val="center"/>
          </w:tcPr>
          <w:p w14:paraId="2E70B7A4">
            <w:pPr>
              <w:pStyle w:val="10"/>
              <w:keepNext/>
              <w:shd w:val="clear"/>
              <w:ind w:left="63" w:right="63"/>
              <w:rPr>
                <w:rFonts w:hAnsi="宋体" w:cs="宋体"/>
                <w:color w:val="auto"/>
                <w:sz w:val="21"/>
                <w:lang w:val="en-US"/>
              </w:rPr>
            </w:pPr>
          </w:p>
        </w:tc>
      </w:tr>
      <w:tr w14:paraId="589A6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9C315DC">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741FCE8C">
            <w:pPr>
              <w:shd w:val="clear"/>
              <w:jc w:val="center"/>
              <w:rPr>
                <w:rFonts w:ascii="仿宋_GB2312" w:eastAsia="仿宋_GB2312"/>
                <w:color w:val="auto"/>
                <w:szCs w:val="21"/>
              </w:rPr>
            </w:pPr>
          </w:p>
        </w:tc>
        <w:tc>
          <w:tcPr>
            <w:tcW w:w="1001" w:type="dxa"/>
            <w:vAlign w:val="center"/>
          </w:tcPr>
          <w:p w14:paraId="4AAF336B">
            <w:pPr>
              <w:shd w:val="clear"/>
              <w:jc w:val="center"/>
              <w:rPr>
                <w:rFonts w:ascii="仿宋_GB2312" w:hAnsi="宋体" w:eastAsia="仿宋_GB2312" w:cs="宋体"/>
                <w:color w:val="auto"/>
                <w:kern w:val="0"/>
                <w:szCs w:val="21"/>
              </w:rPr>
            </w:pPr>
          </w:p>
        </w:tc>
        <w:tc>
          <w:tcPr>
            <w:tcW w:w="718" w:type="dxa"/>
            <w:vAlign w:val="bottom"/>
          </w:tcPr>
          <w:p w14:paraId="3EE7A46B">
            <w:pPr>
              <w:shd w:val="clear"/>
              <w:jc w:val="center"/>
              <w:rPr>
                <w:rFonts w:ascii="仿宋_GB2312" w:eastAsia="仿宋_GB2312"/>
                <w:color w:val="auto"/>
                <w:szCs w:val="21"/>
              </w:rPr>
            </w:pPr>
          </w:p>
        </w:tc>
        <w:tc>
          <w:tcPr>
            <w:tcW w:w="794" w:type="dxa"/>
            <w:vAlign w:val="center"/>
          </w:tcPr>
          <w:p w14:paraId="6E13B537">
            <w:pPr>
              <w:shd w:val="clear"/>
              <w:jc w:val="center"/>
              <w:rPr>
                <w:rFonts w:ascii="仿宋_GB2312" w:hAnsi="宋体" w:eastAsia="仿宋_GB2312"/>
                <w:color w:val="auto"/>
                <w:szCs w:val="21"/>
              </w:rPr>
            </w:pPr>
          </w:p>
        </w:tc>
        <w:tc>
          <w:tcPr>
            <w:tcW w:w="920" w:type="dxa"/>
            <w:vAlign w:val="center"/>
          </w:tcPr>
          <w:p w14:paraId="030702D2">
            <w:pPr>
              <w:shd w:val="clear"/>
              <w:ind w:firstLine="425"/>
              <w:jc w:val="center"/>
              <w:rPr>
                <w:rFonts w:ascii="仿宋_GB2312" w:hAnsi="宋体" w:eastAsia="仿宋_GB2312"/>
                <w:b/>
                <w:color w:val="auto"/>
                <w:szCs w:val="21"/>
              </w:rPr>
            </w:pPr>
          </w:p>
        </w:tc>
        <w:tc>
          <w:tcPr>
            <w:tcW w:w="1334" w:type="dxa"/>
            <w:vAlign w:val="bottom"/>
          </w:tcPr>
          <w:p w14:paraId="539EF690">
            <w:pPr>
              <w:shd w:val="clear"/>
              <w:jc w:val="center"/>
              <w:rPr>
                <w:rFonts w:ascii="仿宋_GB2312" w:eastAsia="仿宋_GB2312"/>
                <w:color w:val="auto"/>
                <w:szCs w:val="21"/>
              </w:rPr>
            </w:pPr>
          </w:p>
        </w:tc>
        <w:tc>
          <w:tcPr>
            <w:tcW w:w="920" w:type="dxa"/>
          </w:tcPr>
          <w:p w14:paraId="06BCB633">
            <w:pPr>
              <w:shd w:val="clear"/>
              <w:spacing w:line="360" w:lineRule="auto"/>
              <w:rPr>
                <w:rFonts w:ascii="宋体" w:hAnsi="宋体" w:cs="宋体"/>
                <w:color w:val="auto"/>
                <w:szCs w:val="21"/>
              </w:rPr>
            </w:pPr>
          </w:p>
        </w:tc>
        <w:tc>
          <w:tcPr>
            <w:tcW w:w="828" w:type="dxa"/>
          </w:tcPr>
          <w:p w14:paraId="429584FB">
            <w:pPr>
              <w:shd w:val="clear"/>
              <w:spacing w:line="360" w:lineRule="auto"/>
              <w:rPr>
                <w:rFonts w:ascii="宋体" w:hAnsi="宋体" w:cs="宋体"/>
                <w:color w:val="auto"/>
                <w:szCs w:val="21"/>
              </w:rPr>
            </w:pPr>
          </w:p>
        </w:tc>
      </w:tr>
      <w:tr w14:paraId="1801A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1CC2BE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0B3475C7">
            <w:pPr>
              <w:shd w:val="clear"/>
              <w:jc w:val="center"/>
              <w:rPr>
                <w:rFonts w:ascii="仿宋_GB2312" w:eastAsia="仿宋_GB2312"/>
                <w:color w:val="auto"/>
                <w:szCs w:val="21"/>
              </w:rPr>
            </w:pPr>
          </w:p>
        </w:tc>
        <w:tc>
          <w:tcPr>
            <w:tcW w:w="1001" w:type="dxa"/>
            <w:vAlign w:val="center"/>
          </w:tcPr>
          <w:p w14:paraId="065DC30E">
            <w:pPr>
              <w:shd w:val="clear"/>
              <w:jc w:val="center"/>
              <w:rPr>
                <w:rFonts w:ascii="仿宋_GB2312" w:hAnsi="宋体" w:eastAsia="仿宋_GB2312" w:cs="宋体"/>
                <w:color w:val="auto"/>
                <w:kern w:val="0"/>
                <w:szCs w:val="21"/>
              </w:rPr>
            </w:pPr>
          </w:p>
        </w:tc>
        <w:tc>
          <w:tcPr>
            <w:tcW w:w="718" w:type="dxa"/>
            <w:vAlign w:val="bottom"/>
          </w:tcPr>
          <w:p w14:paraId="5582D1F4">
            <w:pPr>
              <w:shd w:val="clear"/>
              <w:jc w:val="center"/>
              <w:rPr>
                <w:rFonts w:ascii="仿宋_GB2312" w:eastAsia="仿宋_GB2312"/>
                <w:color w:val="auto"/>
                <w:szCs w:val="21"/>
              </w:rPr>
            </w:pPr>
          </w:p>
        </w:tc>
        <w:tc>
          <w:tcPr>
            <w:tcW w:w="794" w:type="dxa"/>
            <w:vAlign w:val="center"/>
          </w:tcPr>
          <w:p w14:paraId="57A47D9D">
            <w:pPr>
              <w:shd w:val="clear"/>
              <w:jc w:val="center"/>
              <w:rPr>
                <w:rFonts w:ascii="仿宋_GB2312" w:hAnsi="宋体" w:eastAsia="仿宋_GB2312"/>
                <w:color w:val="auto"/>
                <w:szCs w:val="21"/>
              </w:rPr>
            </w:pPr>
          </w:p>
        </w:tc>
        <w:tc>
          <w:tcPr>
            <w:tcW w:w="920" w:type="dxa"/>
            <w:vAlign w:val="center"/>
          </w:tcPr>
          <w:p w14:paraId="2F36DC67">
            <w:pPr>
              <w:shd w:val="clear"/>
              <w:ind w:firstLine="425"/>
              <w:jc w:val="center"/>
              <w:rPr>
                <w:rFonts w:ascii="仿宋_GB2312" w:hAnsi="宋体" w:eastAsia="仿宋_GB2312"/>
                <w:b/>
                <w:color w:val="auto"/>
                <w:szCs w:val="21"/>
              </w:rPr>
            </w:pPr>
          </w:p>
        </w:tc>
        <w:tc>
          <w:tcPr>
            <w:tcW w:w="1334" w:type="dxa"/>
            <w:vAlign w:val="bottom"/>
          </w:tcPr>
          <w:p w14:paraId="25B64DE4">
            <w:pPr>
              <w:shd w:val="clear"/>
              <w:jc w:val="center"/>
              <w:rPr>
                <w:rFonts w:ascii="仿宋_GB2312" w:eastAsia="仿宋_GB2312"/>
                <w:color w:val="auto"/>
                <w:szCs w:val="21"/>
              </w:rPr>
            </w:pPr>
          </w:p>
        </w:tc>
        <w:tc>
          <w:tcPr>
            <w:tcW w:w="920" w:type="dxa"/>
            <w:vAlign w:val="center"/>
          </w:tcPr>
          <w:p w14:paraId="3777FEA1">
            <w:pPr>
              <w:pStyle w:val="10"/>
              <w:keepNext/>
              <w:shd w:val="clear"/>
              <w:ind w:left="63" w:right="63"/>
              <w:rPr>
                <w:rFonts w:hAnsi="宋体" w:cs="宋体"/>
                <w:color w:val="auto"/>
                <w:sz w:val="21"/>
                <w:lang w:val="en-US"/>
              </w:rPr>
            </w:pPr>
          </w:p>
        </w:tc>
        <w:tc>
          <w:tcPr>
            <w:tcW w:w="828" w:type="dxa"/>
            <w:vAlign w:val="center"/>
          </w:tcPr>
          <w:p w14:paraId="421370D2">
            <w:pPr>
              <w:pStyle w:val="10"/>
              <w:keepNext/>
              <w:shd w:val="clear"/>
              <w:ind w:left="63" w:right="63"/>
              <w:rPr>
                <w:rFonts w:hAnsi="宋体" w:cs="宋体"/>
                <w:color w:val="auto"/>
                <w:sz w:val="21"/>
                <w:lang w:val="en-US"/>
              </w:rPr>
            </w:pPr>
          </w:p>
        </w:tc>
      </w:tr>
      <w:tr w14:paraId="48B50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D049C7A">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189BB4BC">
            <w:pPr>
              <w:shd w:val="clear"/>
              <w:jc w:val="center"/>
              <w:rPr>
                <w:rFonts w:ascii="仿宋_GB2312" w:eastAsia="仿宋_GB2312"/>
                <w:color w:val="auto"/>
                <w:szCs w:val="21"/>
              </w:rPr>
            </w:pPr>
          </w:p>
        </w:tc>
        <w:tc>
          <w:tcPr>
            <w:tcW w:w="1001" w:type="dxa"/>
            <w:vAlign w:val="center"/>
          </w:tcPr>
          <w:p w14:paraId="1DC32224">
            <w:pPr>
              <w:shd w:val="clear"/>
              <w:jc w:val="center"/>
              <w:rPr>
                <w:rFonts w:ascii="仿宋_GB2312" w:hAnsi="宋体" w:eastAsia="仿宋_GB2312" w:cs="宋体"/>
                <w:color w:val="auto"/>
                <w:kern w:val="0"/>
                <w:szCs w:val="21"/>
              </w:rPr>
            </w:pPr>
          </w:p>
        </w:tc>
        <w:tc>
          <w:tcPr>
            <w:tcW w:w="718" w:type="dxa"/>
            <w:vAlign w:val="bottom"/>
          </w:tcPr>
          <w:p w14:paraId="00C8FFB1">
            <w:pPr>
              <w:shd w:val="clear"/>
              <w:jc w:val="center"/>
              <w:rPr>
                <w:rFonts w:ascii="仿宋_GB2312" w:eastAsia="仿宋_GB2312"/>
                <w:color w:val="auto"/>
                <w:szCs w:val="21"/>
              </w:rPr>
            </w:pPr>
          </w:p>
        </w:tc>
        <w:tc>
          <w:tcPr>
            <w:tcW w:w="794" w:type="dxa"/>
            <w:vAlign w:val="center"/>
          </w:tcPr>
          <w:p w14:paraId="3E1DC384">
            <w:pPr>
              <w:shd w:val="clear"/>
              <w:jc w:val="center"/>
              <w:rPr>
                <w:rFonts w:ascii="仿宋_GB2312" w:hAnsi="宋体" w:eastAsia="仿宋_GB2312"/>
                <w:color w:val="auto"/>
                <w:szCs w:val="21"/>
              </w:rPr>
            </w:pPr>
          </w:p>
        </w:tc>
        <w:tc>
          <w:tcPr>
            <w:tcW w:w="920" w:type="dxa"/>
            <w:vAlign w:val="center"/>
          </w:tcPr>
          <w:p w14:paraId="7CAFD198">
            <w:pPr>
              <w:shd w:val="clear"/>
              <w:ind w:firstLine="425"/>
              <w:jc w:val="center"/>
              <w:rPr>
                <w:rFonts w:ascii="仿宋_GB2312" w:hAnsi="宋体" w:eastAsia="仿宋_GB2312"/>
                <w:b/>
                <w:color w:val="auto"/>
                <w:szCs w:val="21"/>
              </w:rPr>
            </w:pPr>
          </w:p>
        </w:tc>
        <w:tc>
          <w:tcPr>
            <w:tcW w:w="1334" w:type="dxa"/>
            <w:vAlign w:val="bottom"/>
          </w:tcPr>
          <w:p w14:paraId="6D707B09">
            <w:pPr>
              <w:shd w:val="clear"/>
              <w:jc w:val="center"/>
              <w:rPr>
                <w:rFonts w:ascii="仿宋_GB2312" w:eastAsia="仿宋_GB2312"/>
                <w:color w:val="auto"/>
                <w:szCs w:val="21"/>
              </w:rPr>
            </w:pPr>
          </w:p>
        </w:tc>
        <w:tc>
          <w:tcPr>
            <w:tcW w:w="920" w:type="dxa"/>
          </w:tcPr>
          <w:p w14:paraId="32D17592">
            <w:pPr>
              <w:shd w:val="clear"/>
              <w:spacing w:line="360" w:lineRule="auto"/>
              <w:rPr>
                <w:rFonts w:ascii="宋体" w:hAnsi="宋体" w:cs="宋体"/>
                <w:color w:val="auto"/>
                <w:szCs w:val="21"/>
              </w:rPr>
            </w:pPr>
          </w:p>
        </w:tc>
        <w:tc>
          <w:tcPr>
            <w:tcW w:w="828" w:type="dxa"/>
          </w:tcPr>
          <w:p w14:paraId="7167E7DF">
            <w:pPr>
              <w:shd w:val="clear"/>
              <w:spacing w:line="360" w:lineRule="auto"/>
              <w:rPr>
                <w:rFonts w:ascii="宋体" w:hAnsi="宋体" w:cs="宋体"/>
                <w:color w:val="auto"/>
                <w:szCs w:val="21"/>
              </w:rPr>
            </w:pPr>
          </w:p>
        </w:tc>
      </w:tr>
      <w:tr w14:paraId="58CB8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8E763C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3DA9316D">
            <w:pPr>
              <w:shd w:val="clear"/>
              <w:jc w:val="center"/>
              <w:rPr>
                <w:rFonts w:ascii="仿宋_GB2312" w:eastAsia="仿宋_GB2312"/>
                <w:color w:val="auto"/>
                <w:szCs w:val="21"/>
              </w:rPr>
            </w:pPr>
          </w:p>
        </w:tc>
        <w:tc>
          <w:tcPr>
            <w:tcW w:w="1001" w:type="dxa"/>
            <w:vAlign w:val="center"/>
          </w:tcPr>
          <w:p w14:paraId="765C8251">
            <w:pPr>
              <w:shd w:val="clear"/>
              <w:jc w:val="center"/>
              <w:rPr>
                <w:rFonts w:ascii="仿宋_GB2312" w:hAnsi="宋体" w:eastAsia="仿宋_GB2312" w:cs="宋体"/>
                <w:color w:val="auto"/>
                <w:kern w:val="0"/>
                <w:szCs w:val="21"/>
              </w:rPr>
            </w:pPr>
          </w:p>
        </w:tc>
        <w:tc>
          <w:tcPr>
            <w:tcW w:w="718" w:type="dxa"/>
            <w:vAlign w:val="bottom"/>
          </w:tcPr>
          <w:p w14:paraId="3E61681F">
            <w:pPr>
              <w:shd w:val="clear"/>
              <w:jc w:val="center"/>
              <w:rPr>
                <w:rFonts w:ascii="仿宋_GB2312" w:eastAsia="仿宋_GB2312"/>
                <w:color w:val="auto"/>
                <w:szCs w:val="21"/>
              </w:rPr>
            </w:pPr>
          </w:p>
        </w:tc>
        <w:tc>
          <w:tcPr>
            <w:tcW w:w="794" w:type="dxa"/>
            <w:vAlign w:val="center"/>
          </w:tcPr>
          <w:p w14:paraId="3690DCE9">
            <w:pPr>
              <w:shd w:val="clear"/>
              <w:jc w:val="center"/>
              <w:rPr>
                <w:rFonts w:ascii="仿宋_GB2312" w:hAnsi="宋体" w:eastAsia="仿宋_GB2312"/>
                <w:color w:val="auto"/>
                <w:szCs w:val="21"/>
              </w:rPr>
            </w:pPr>
          </w:p>
        </w:tc>
        <w:tc>
          <w:tcPr>
            <w:tcW w:w="920" w:type="dxa"/>
            <w:vAlign w:val="center"/>
          </w:tcPr>
          <w:p w14:paraId="23960629">
            <w:pPr>
              <w:shd w:val="clear"/>
              <w:ind w:firstLine="425"/>
              <w:jc w:val="center"/>
              <w:rPr>
                <w:rFonts w:ascii="仿宋_GB2312" w:hAnsi="宋体" w:eastAsia="仿宋_GB2312"/>
                <w:b/>
                <w:color w:val="auto"/>
                <w:szCs w:val="21"/>
              </w:rPr>
            </w:pPr>
          </w:p>
        </w:tc>
        <w:tc>
          <w:tcPr>
            <w:tcW w:w="1334" w:type="dxa"/>
            <w:vAlign w:val="bottom"/>
          </w:tcPr>
          <w:p w14:paraId="1DD473D9">
            <w:pPr>
              <w:shd w:val="clear"/>
              <w:jc w:val="center"/>
              <w:rPr>
                <w:rFonts w:ascii="仿宋_GB2312" w:eastAsia="仿宋_GB2312"/>
                <w:color w:val="auto"/>
                <w:szCs w:val="21"/>
              </w:rPr>
            </w:pPr>
          </w:p>
        </w:tc>
        <w:tc>
          <w:tcPr>
            <w:tcW w:w="920" w:type="dxa"/>
          </w:tcPr>
          <w:p w14:paraId="17302DFC">
            <w:pPr>
              <w:shd w:val="clear"/>
              <w:spacing w:line="360" w:lineRule="auto"/>
              <w:rPr>
                <w:rFonts w:ascii="宋体" w:hAnsi="宋体" w:cs="宋体"/>
                <w:color w:val="auto"/>
                <w:szCs w:val="21"/>
              </w:rPr>
            </w:pPr>
          </w:p>
        </w:tc>
        <w:tc>
          <w:tcPr>
            <w:tcW w:w="828" w:type="dxa"/>
          </w:tcPr>
          <w:p w14:paraId="1360F27A">
            <w:pPr>
              <w:shd w:val="clear"/>
              <w:spacing w:line="360" w:lineRule="auto"/>
              <w:rPr>
                <w:rFonts w:ascii="宋体" w:hAnsi="宋体" w:cs="宋体"/>
                <w:color w:val="auto"/>
                <w:szCs w:val="21"/>
              </w:rPr>
            </w:pPr>
          </w:p>
        </w:tc>
      </w:tr>
      <w:tr w14:paraId="5B28D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FB19EDA">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24A37533">
            <w:pPr>
              <w:shd w:val="clear"/>
              <w:jc w:val="center"/>
              <w:rPr>
                <w:rFonts w:ascii="仿宋_GB2312" w:eastAsia="仿宋_GB2312"/>
                <w:color w:val="auto"/>
                <w:szCs w:val="21"/>
              </w:rPr>
            </w:pPr>
          </w:p>
        </w:tc>
        <w:tc>
          <w:tcPr>
            <w:tcW w:w="1001" w:type="dxa"/>
            <w:vAlign w:val="center"/>
          </w:tcPr>
          <w:p w14:paraId="0DCCA8E6">
            <w:pPr>
              <w:shd w:val="clear"/>
              <w:jc w:val="center"/>
              <w:rPr>
                <w:rFonts w:ascii="仿宋_GB2312" w:hAnsi="宋体" w:eastAsia="仿宋_GB2312" w:cs="宋体"/>
                <w:color w:val="auto"/>
                <w:kern w:val="0"/>
                <w:szCs w:val="21"/>
              </w:rPr>
            </w:pPr>
          </w:p>
        </w:tc>
        <w:tc>
          <w:tcPr>
            <w:tcW w:w="718" w:type="dxa"/>
            <w:vAlign w:val="bottom"/>
          </w:tcPr>
          <w:p w14:paraId="58B89975">
            <w:pPr>
              <w:shd w:val="clear"/>
              <w:jc w:val="center"/>
              <w:rPr>
                <w:rFonts w:ascii="仿宋_GB2312" w:eastAsia="仿宋_GB2312"/>
                <w:color w:val="auto"/>
                <w:szCs w:val="21"/>
              </w:rPr>
            </w:pPr>
          </w:p>
        </w:tc>
        <w:tc>
          <w:tcPr>
            <w:tcW w:w="794" w:type="dxa"/>
            <w:vAlign w:val="center"/>
          </w:tcPr>
          <w:p w14:paraId="5911A877">
            <w:pPr>
              <w:shd w:val="clear"/>
              <w:jc w:val="center"/>
              <w:rPr>
                <w:rFonts w:ascii="仿宋_GB2312" w:hAnsi="宋体" w:eastAsia="仿宋_GB2312"/>
                <w:color w:val="auto"/>
                <w:szCs w:val="21"/>
              </w:rPr>
            </w:pPr>
          </w:p>
        </w:tc>
        <w:tc>
          <w:tcPr>
            <w:tcW w:w="920" w:type="dxa"/>
            <w:vAlign w:val="center"/>
          </w:tcPr>
          <w:p w14:paraId="632E1C7A">
            <w:pPr>
              <w:shd w:val="clear"/>
              <w:ind w:firstLine="425"/>
              <w:jc w:val="center"/>
              <w:rPr>
                <w:rFonts w:ascii="仿宋_GB2312" w:hAnsi="宋体" w:eastAsia="仿宋_GB2312"/>
                <w:b/>
                <w:color w:val="auto"/>
                <w:szCs w:val="21"/>
              </w:rPr>
            </w:pPr>
          </w:p>
        </w:tc>
        <w:tc>
          <w:tcPr>
            <w:tcW w:w="1334" w:type="dxa"/>
            <w:vAlign w:val="bottom"/>
          </w:tcPr>
          <w:p w14:paraId="432E8323">
            <w:pPr>
              <w:shd w:val="clear"/>
              <w:jc w:val="center"/>
              <w:rPr>
                <w:rFonts w:ascii="仿宋_GB2312" w:eastAsia="仿宋_GB2312"/>
                <w:color w:val="auto"/>
                <w:szCs w:val="21"/>
              </w:rPr>
            </w:pPr>
          </w:p>
        </w:tc>
        <w:tc>
          <w:tcPr>
            <w:tcW w:w="920" w:type="dxa"/>
          </w:tcPr>
          <w:p w14:paraId="0F4110D7">
            <w:pPr>
              <w:shd w:val="clear"/>
              <w:spacing w:line="360" w:lineRule="auto"/>
              <w:rPr>
                <w:rFonts w:ascii="宋体" w:hAnsi="宋体" w:cs="宋体"/>
                <w:color w:val="auto"/>
                <w:szCs w:val="21"/>
              </w:rPr>
            </w:pPr>
          </w:p>
        </w:tc>
        <w:tc>
          <w:tcPr>
            <w:tcW w:w="828" w:type="dxa"/>
          </w:tcPr>
          <w:p w14:paraId="7F25FFEE">
            <w:pPr>
              <w:shd w:val="clear"/>
              <w:spacing w:line="360" w:lineRule="auto"/>
              <w:rPr>
                <w:rFonts w:ascii="宋体" w:hAnsi="宋体" w:cs="宋体"/>
                <w:color w:val="auto"/>
                <w:szCs w:val="21"/>
              </w:rPr>
            </w:pPr>
          </w:p>
        </w:tc>
      </w:tr>
      <w:tr w14:paraId="05E58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3F052B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20A3E0A2">
            <w:pPr>
              <w:shd w:val="clear"/>
              <w:jc w:val="center"/>
              <w:rPr>
                <w:rFonts w:ascii="仿宋_GB2312" w:eastAsia="仿宋_GB2312"/>
                <w:color w:val="auto"/>
                <w:szCs w:val="21"/>
              </w:rPr>
            </w:pPr>
          </w:p>
        </w:tc>
        <w:tc>
          <w:tcPr>
            <w:tcW w:w="1001" w:type="dxa"/>
            <w:vAlign w:val="center"/>
          </w:tcPr>
          <w:p w14:paraId="6D51D16C">
            <w:pPr>
              <w:shd w:val="clear"/>
              <w:jc w:val="center"/>
              <w:rPr>
                <w:rFonts w:ascii="仿宋_GB2312" w:hAnsi="宋体" w:eastAsia="仿宋_GB2312" w:cs="宋体"/>
                <w:color w:val="auto"/>
                <w:kern w:val="0"/>
                <w:szCs w:val="21"/>
              </w:rPr>
            </w:pPr>
          </w:p>
        </w:tc>
        <w:tc>
          <w:tcPr>
            <w:tcW w:w="718" w:type="dxa"/>
            <w:vAlign w:val="bottom"/>
          </w:tcPr>
          <w:p w14:paraId="3F23B534">
            <w:pPr>
              <w:shd w:val="clear"/>
              <w:jc w:val="center"/>
              <w:rPr>
                <w:rFonts w:ascii="仿宋_GB2312" w:eastAsia="仿宋_GB2312"/>
                <w:color w:val="auto"/>
                <w:szCs w:val="21"/>
              </w:rPr>
            </w:pPr>
          </w:p>
        </w:tc>
        <w:tc>
          <w:tcPr>
            <w:tcW w:w="794" w:type="dxa"/>
            <w:vAlign w:val="center"/>
          </w:tcPr>
          <w:p w14:paraId="60154E56">
            <w:pPr>
              <w:shd w:val="clear"/>
              <w:jc w:val="center"/>
              <w:rPr>
                <w:rFonts w:ascii="仿宋_GB2312" w:hAnsi="宋体" w:eastAsia="仿宋_GB2312"/>
                <w:color w:val="auto"/>
                <w:szCs w:val="21"/>
              </w:rPr>
            </w:pPr>
          </w:p>
        </w:tc>
        <w:tc>
          <w:tcPr>
            <w:tcW w:w="920" w:type="dxa"/>
            <w:vAlign w:val="center"/>
          </w:tcPr>
          <w:p w14:paraId="5B8B8984">
            <w:pPr>
              <w:shd w:val="clear"/>
              <w:ind w:firstLine="425"/>
              <w:jc w:val="center"/>
              <w:rPr>
                <w:rFonts w:ascii="仿宋_GB2312" w:hAnsi="宋体" w:eastAsia="仿宋_GB2312"/>
                <w:b/>
                <w:color w:val="auto"/>
                <w:szCs w:val="21"/>
              </w:rPr>
            </w:pPr>
          </w:p>
        </w:tc>
        <w:tc>
          <w:tcPr>
            <w:tcW w:w="1334" w:type="dxa"/>
            <w:vAlign w:val="bottom"/>
          </w:tcPr>
          <w:p w14:paraId="1BFD0F77">
            <w:pPr>
              <w:shd w:val="clear"/>
              <w:jc w:val="center"/>
              <w:rPr>
                <w:rFonts w:ascii="仿宋_GB2312" w:eastAsia="仿宋_GB2312"/>
                <w:color w:val="auto"/>
                <w:szCs w:val="21"/>
              </w:rPr>
            </w:pPr>
          </w:p>
        </w:tc>
        <w:tc>
          <w:tcPr>
            <w:tcW w:w="920" w:type="dxa"/>
          </w:tcPr>
          <w:p w14:paraId="5391F7C6">
            <w:pPr>
              <w:shd w:val="clear"/>
              <w:spacing w:line="360" w:lineRule="auto"/>
              <w:rPr>
                <w:rFonts w:ascii="宋体" w:hAnsi="宋体" w:cs="宋体"/>
                <w:color w:val="auto"/>
                <w:szCs w:val="21"/>
              </w:rPr>
            </w:pPr>
          </w:p>
        </w:tc>
        <w:tc>
          <w:tcPr>
            <w:tcW w:w="828" w:type="dxa"/>
          </w:tcPr>
          <w:p w14:paraId="719B85C2">
            <w:pPr>
              <w:shd w:val="clear"/>
              <w:spacing w:line="360" w:lineRule="auto"/>
              <w:rPr>
                <w:rFonts w:ascii="宋体" w:hAnsi="宋体" w:cs="宋体"/>
                <w:color w:val="auto"/>
                <w:szCs w:val="21"/>
              </w:rPr>
            </w:pPr>
          </w:p>
        </w:tc>
      </w:tr>
      <w:tr w14:paraId="7BF08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E1E78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2D096447">
            <w:pPr>
              <w:shd w:val="clear"/>
              <w:jc w:val="center"/>
              <w:rPr>
                <w:rFonts w:ascii="仿宋_GB2312" w:eastAsia="仿宋_GB2312"/>
                <w:color w:val="auto"/>
                <w:szCs w:val="21"/>
              </w:rPr>
            </w:pPr>
          </w:p>
        </w:tc>
        <w:tc>
          <w:tcPr>
            <w:tcW w:w="1001" w:type="dxa"/>
            <w:vAlign w:val="center"/>
          </w:tcPr>
          <w:p w14:paraId="49E8E004">
            <w:pPr>
              <w:shd w:val="clear"/>
              <w:jc w:val="center"/>
              <w:rPr>
                <w:rFonts w:ascii="仿宋_GB2312" w:hAnsi="宋体" w:eastAsia="仿宋_GB2312" w:cs="宋体"/>
                <w:color w:val="auto"/>
                <w:kern w:val="0"/>
                <w:szCs w:val="21"/>
              </w:rPr>
            </w:pPr>
          </w:p>
        </w:tc>
        <w:tc>
          <w:tcPr>
            <w:tcW w:w="718" w:type="dxa"/>
            <w:vAlign w:val="bottom"/>
          </w:tcPr>
          <w:p w14:paraId="1C279239">
            <w:pPr>
              <w:shd w:val="clear"/>
              <w:jc w:val="center"/>
              <w:rPr>
                <w:rFonts w:ascii="仿宋_GB2312" w:eastAsia="仿宋_GB2312"/>
                <w:color w:val="auto"/>
                <w:szCs w:val="21"/>
              </w:rPr>
            </w:pPr>
          </w:p>
        </w:tc>
        <w:tc>
          <w:tcPr>
            <w:tcW w:w="794" w:type="dxa"/>
            <w:vAlign w:val="center"/>
          </w:tcPr>
          <w:p w14:paraId="22257BB9">
            <w:pPr>
              <w:shd w:val="clear"/>
              <w:jc w:val="center"/>
              <w:rPr>
                <w:rFonts w:ascii="仿宋_GB2312" w:hAnsi="宋体" w:eastAsia="仿宋_GB2312"/>
                <w:color w:val="auto"/>
                <w:szCs w:val="21"/>
              </w:rPr>
            </w:pPr>
          </w:p>
        </w:tc>
        <w:tc>
          <w:tcPr>
            <w:tcW w:w="920" w:type="dxa"/>
            <w:vAlign w:val="center"/>
          </w:tcPr>
          <w:p w14:paraId="65AF0F85">
            <w:pPr>
              <w:shd w:val="clear"/>
              <w:ind w:firstLine="425"/>
              <w:jc w:val="center"/>
              <w:rPr>
                <w:rFonts w:ascii="仿宋_GB2312" w:hAnsi="宋体" w:eastAsia="仿宋_GB2312"/>
                <w:b/>
                <w:color w:val="auto"/>
                <w:szCs w:val="21"/>
              </w:rPr>
            </w:pPr>
          </w:p>
        </w:tc>
        <w:tc>
          <w:tcPr>
            <w:tcW w:w="1334" w:type="dxa"/>
            <w:vAlign w:val="bottom"/>
          </w:tcPr>
          <w:p w14:paraId="569D1685">
            <w:pPr>
              <w:shd w:val="clear"/>
              <w:jc w:val="center"/>
              <w:rPr>
                <w:rFonts w:ascii="仿宋_GB2312" w:eastAsia="仿宋_GB2312"/>
                <w:color w:val="auto"/>
                <w:szCs w:val="21"/>
              </w:rPr>
            </w:pPr>
          </w:p>
        </w:tc>
        <w:tc>
          <w:tcPr>
            <w:tcW w:w="920" w:type="dxa"/>
          </w:tcPr>
          <w:p w14:paraId="7AA83676">
            <w:pPr>
              <w:shd w:val="clear"/>
              <w:spacing w:line="360" w:lineRule="auto"/>
              <w:rPr>
                <w:rFonts w:ascii="宋体" w:hAnsi="宋体" w:cs="宋体"/>
                <w:color w:val="auto"/>
                <w:szCs w:val="21"/>
              </w:rPr>
            </w:pPr>
          </w:p>
        </w:tc>
        <w:tc>
          <w:tcPr>
            <w:tcW w:w="828" w:type="dxa"/>
          </w:tcPr>
          <w:p w14:paraId="7EFBC2B2">
            <w:pPr>
              <w:shd w:val="clear"/>
              <w:spacing w:line="360" w:lineRule="auto"/>
              <w:rPr>
                <w:rFonts w:ascii="宋体" w:hAnsi="宋体" w:cs="宋体"/>
                <w:color w:val="auto"/>
                <w:szCs w:val="21"/>
              </w:rPr>
            </w:pPr>
          </w:p>
        </w:tc>
      </w:tr>
      <w:tr w14:paraId="0A700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2B0F43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468112A3">
            <w:pPr>
              <w:shd w:val="clear"/>
              <w:jc w:val="center"/>
              <w:rPr>
                <w:rFonts w:ascii="仿宋_GB2312" w:eastAsia="仿宋_GB2312"/>
                <w:color w:val="auto"/>
                <w:szCs w:val="21"/>
              </w:rPr>
            </w:pPr>
          </w:p>
        </w:tc>
        <w:tc>
          <w:tcPr>
            <w:tcW w:w="1001" w:type="dxa"/>
            <w:vAlign w:val="center"/>
          </w:tcPr>
          <w:p w14:paraId="0EDB870E">
            <w:pPr>
              <w:shd w:val="clear"/>
              <w:jc w:val="center"/>
              <w:rPr>
                <w:rFonts w:ascii="仿宋_GB2312" w:hAnsi="宋体" w:eastAsia="仿宋_GB2312" w:cs="宋体"/>
                <w:color w:val="auto"/>
                <w:kern w:val="0"/>
                <w:szCs w:val="21"/>
              </w:rPr>
            </w:pPr>
          </w:p>
        </w:tc>
        <w:tc>
          <w:tcPr>
            <w:tcW w:w="718" w:type="dxa"/>
            <w:vAlign w:val="bottom"/>
          </w:tcPr>
          <w:p w14:paraId="46F19F71">
            <w:pPr>
              <w:shd w:val="clear"/>
              <w:jc w:val="center"/>
              <w:rPr>
                <w:rFonts w:ascii="仿宋_GB2312" w:eastAsia="仿宋_GB2312"/>
                <w:color w:val="auto"/>
                <w:szCs w:val="21"/>
              </w:rPr>
            </w:pPr>
          </w:p>
        </w:tc>
        <w:tc>
          <w:tcPr>
            <w:tcW w:w="794" w:type="dxa"/>
            <w:vAlign w:val="center"/>
          </w:tcPr>
          <w:p w14:paraId="56FD4B66">
            <w:pPr>
              <w:shd w:val="clear"/>
              <w:jc w:val="center"/>
              <w:rPr>
                <w:rFonts w:ascii="仿宋_GB2312" w:hAnsi="宋体" w:eastAsia="仿宋_GB2312" w:cs="宋体"/>
                <w:color w:val="auto"/>
                <w:kern w:val="0"/>
                <w:szCs w:val="21"/>
              </w:rPr>
            </w:pPr>
          </w:p>
        </w:tc>
        <w:tc>
          <w:tcPr>
            <w:tcW w:w="920" w:type="dxa"/>
            <w:vAlign w:val="center"/>
          </w:tcPr>
          <w:p w14:paraId="2BFFC014">
            <w:pPr>
              <w:shd w:val="clear"/>
              <w:ind w:firstLine="425"/>
              <w:jc w:val="center"/>
              <w:rPr>
                <w:rFonts w:ascii="仿宋_GB2312" w:hAnsi="宋体" w:eastAsia="仿宋_GB2312"/>
                <w:b/>
                <w:color w:val="auto"/>
                <w:szCs w:val="21"/>
              </w:rPr>
            </w:pPr>
          </w:p>
        </w:tc>
        <w:tc>
          <w:tcPr>
            <w:tcW w:w="1334" w:type="dxa"/>
            <w:vAlign w:val="bottom"/>
          </w:tcPr>
          <w:p w14:paraId="10657C48">
            <w:pPr>
              <w:shd w:val="clear"/>
              <w:jc w:val="center"/>
              <w:rPr>
                <w:rFonts w:ascii="仿宋_GB2312" w:eastAsia="仿宋_GB2312"/>
                <w:color w:val="auto"/>
                <w:szCs w:val="21"/>
              </w:rPr>
            </w:pPr>
          </w:p>
        </w:tc>
        <w:tc>
          <w:tcPr>
            <w:tcW w:w="920" w:type="dxa"/>
          </w:tcPr>
          <w:p w14:paraId="26E985F6">
            <w:pPr>
              <w:shd w:val="clear"/>
              <w:spacing w:line="360" w:lineRule="auto"/>
              <w:rPr>
                <w:rFonts w:ascii="宋体" w:hAnsi="宋体" w:cs="宋体"/>
                <w:color w:val="auto"/>
                <w:szCs w:val="21"/>
              </w:rPr>
            </w:pPr>
          </w:p>
        </w:tc>
        <w:tc>
          <w:tcPr>
            <w:tcW w:w="828" w:type="dxa"/>
          </w:tcPr>
          <w:p w14:paraId="5E876000">
            <w:pPr>
              <w:shd w:val="clear"/>
              <w:spacing w:line="360" w:lineRule="auto"/>
              <w:rPr>
                <w:rFonts w:ascii="宋体" w:hAnsi="宋体" w:cs="宋体"/>
                <w:color w:val="auto"/>
                <w:szCs w:val="21"/>
              </w:rPr>
            </w:pPr>
          </w:p>
        </w:tc>
      </w:tr>
      <w:tr w14:paraId="7ADC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2A358DB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5454BA61">
            <w:pPr>
              <w:shd w:val="clear"/>
              <w:jc w:val="center"/>
              <w:rPr>
                <w:rFonts w:ascii="仿宋_GB2312" w:eastAsia="仿宋_GB2312"/>
                <w:color w:val="auto"/>
                <w:szCs w:val="21"/>
              </w:rPr>
            </w:pPr>
          </w:p>
        </w:tc>
        <w:tc>
          <w:tcPr>
            <w:tcW w:w="1001" w:type="dxa"/>
            <w:vAlign w:val="center"/>
          </w:tcPr>
          <w:p w14:paraId="23DE6699">
            <w:pPr>
              <w:shd w:val="clear"/>
              <w:jc w:val="center"/>
              <w:rPr>
                <w:rFonts w:ascii="仿宋_GB2312" w:hAnsi="宋体" w:eastAsia="仿宋_GB2312" w:cs="宋体"/>
                <w:color w:val="auto"/>
                <w:kern w:val="0"/>
                <w:szCs w:val="21"/>
              </w:rPr>
            </w:pPr>
          </w:p>
        </w:tc>
        <w:tc>
          <w:tcPr>
            <w:tcW w:w="718" w:type="dxa"/>
            <w:vAlign w:val="bottom"/>
          </w:tcPr>
          <w:p w14:paraId="476001E3">
            <w:pPr>
              <w:shd w:val="clear"/>
              <w:jc w:val="center"/>
              <w:rPr>
                <w:rFonts w:ascii="仿宋_GB2312" w:eastAsia="仿宋_GB2312"/>
                <w:color w:val="auto"/>
                <w:szCs w:val="21"/>
              </w:rPr>
            </w:pPr>
          </w:p>
        </w:tc>
        <w:tc>
          <w:tcPr>
            <w:tcW w:w="794" w:type="dxa"/>
            <w:vAlign w:val="center"/>
          </w:tcPr>
          <w:p w14:paraId="3F8237AD">
            <w:pPr>
              <w:shd w:val="clear"/>
              <w:jc w:val="center"/>
              <w:rPr>
                <w:rFonts w:ascii="仿宋_GB2312" w:hAnsi="宋体" w:eastAsia="仿宋_GB2312"/>
                <w:color w:val="auto"/>
                <w:szCs w:val="21"/>
              </w:rPr>
            </w:pPr>
          </w:p>
        </w:tc>
        <w:tc>
          <w:tcPr>
            <w:tcW w:w="920" w:type="dxa"/>
            <w:vAlign w:val="center"/>
          </w:tcPr>
          <w:p w14:paraId="38DEAABC">
            <w:pPr>
              <w:shd w:val="clear"/>
              <w:ind w:firstLine="425"/>
              <w:jc w:val="center"/>
              <w:rPr>
                <w:rFonts w:ascii="仿宋_GB2312" w:hAnsi="宋体" w:eastAsia="仿宋_GB2312"/>
                <w:b/>
                <w:color w:val="auto"/>
                <w:szCs w:val="21"/>
              </w:rPr>
            </w:pPr>
          </w:p>
        </w:tc>
        <w:tc>
          <w:tcPr>
            <w:tcW w:w="1334" w:type="dxa"/>
            <w:vAlign w:val="bottom"/>
          </w:tcPr>
          <w:p w14:paraId="11CEF3E7">
            <w:pPr>
              <w:shd w:val="clear"/>
              <w:jc w:val="center"/>
              <w:rPr>
                <w:rFonts w:ascii="仿宋_GB2312" w:eastAsia="仿宋_GB2312"/>
                <w:color w:val="auto"/>
                <w:szCs w:val="21"/>
              </w:rPr>
            </w:pPr>
          </w:p>
        </w:tc>
        <w:tc>
          <w:tcPr>
            <w:tcW w:w="920" w:type="dxa"/>
          </w:tcPr>
          <w:p w14:paraId="0FF24632">
            <w:pPr>
              <w:shd w:val="clear"/>
              <w:spacing w:line="360" w:lineRule="auto"/>
              <w:rPr>
                <w:rFonts w:ascii="宋体" w:hAnsi="宋体" w:cs="宋体"/>
                <w:color w:val="auto"/>
                <w:szCs w:val="21"/>
              </w:rPr>
            </w:pPr>
          </w:p>
        </w:tc>
        <w:tc>
          <w:tcPr>
            <w:tcW w:w="828" w:type="dxa"/>
          </w:tcPr>
          <w:p w14:paraId="34A81544">
            <w:pPr>
              <w:shd w:val="clear"/>
              <w:spacing w:line="360" w:lineRule="auto"/>
              <w:rPr>
                <w:rFonts w:ascii="宋体" w:hAnsi="宋体" w:cs="宋体"/>
                <w:color w:val="auto"/>
                <w:szCs w:val="21"/>
              </w:rPr>
            </w:pPr>
          </w:p>
        </w:tc>
      </w:tr>
      <w:tr w14:paraId="73954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FC7ECD">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1ED143F4">
            <w:pPr>
              <w:shd w:val="clear"/>
              <w:jc w:val="center"/>
              <w:rPr>
                <w:rFonts w:ascii="仿宋_GB2312" w:eastAsia="仿宋_GB2312"/>
                <w:color w:val="auto"/>
                <w:szCs w:val="21"/>
              </w:rPr>
            </w:pPr>
          </w:p>
        </w:tc>
        <w:tc>
          <w:tcPr>
            <w:tcW w:w="1001" w:type="dxa"/>
            <w:vAlign w:val="center"/>
          </w:tcPr>
          <w:p w14:paraId="6A91D5D0">
            <w:pPr>
              <w:shd w:val="clear"/>
              <w:jc w:val="center"/>
              <w:rPr>
                <w:rFonts w:ascii="仿宋_GB2312" w:eastAsia="仿宋_GB2312"/>
                <w:color w:val="auto"/>
                <w:szCs w:val="21"/>
              </w:rPr>
            </w:pPr>
          </w:p>
        </w:tc>
        <w:tc>
          <w:tcPr>
            <w:tcW w:w="718" w:type="dxa"/>
            <w:vAlign w:val="bottom"/>
          </w:tcPr>
          <w:p w14:paraId="18E540A7">
            <w:pPr>
              <w:shd w:val="clear"/>
              <w:jc w:val="center"/>
              <w:rPr>
                <w:rFonts w:ascii="仿宋_GB2312" w:eastAsia="仿宋_GB2312"/>
                <w:color w:val="auto"/>
                <w:szCs w:val="21"/>
              </w:rPr>
            </w:pPr>
          </w:p>
        </w:tc>
        <w:tc>
          <w:tcPr>
            <w:tcW w:w="794" w:type="dxa"/>
            <w:vAlign w:val="center"/>
          </w:tcPr>
          <w:p w14:paraId="596FA5B4">
            <w:pPr>
              <w:shd w:val="clear"/>
              <w:jc w:val="center"/>
              <w:rPr>
                <w:rFonts w:ascii="仿宋_GB2312" w:eastAsia="仿宋_GB2312"/>
                <w:color w:val="auto"/>
                <w:szCs w:val="21"/>
              </w:rPr>
            </w:pPr>
          </w:p>
        </w:tc>
        <w:tc>
          <w:tcPr>
            <w:tcW w:w="920" w:type="dxa"/>
            <w:vAlign w:val="center"/>
          </w:tcPr>
          <w:p w14:paraId="00CB1BEE">
            <w:pPr>
              <w:shd w:val="clear"/>
              <w:jc w:val="center"/>
              <w:rPr>
                <w:rFonts w:ascii="仿宋_GB2312" w:eastAsia="仿宋_GB2312"/>
                <w:color w:val="auto"/>
                <w:szCs w:val="21"/>
              </w:rPr>
            </w:pPr>
          </w:p>
        </w:tc>
        <w:tc>
          <w:tcPr>
            <w:tcW w:w="1334" w:type="dxa"/>
            <w:vAlign w:val="bottom"/>
          </w:tcPr>
          <w:p w14:paraId="2178095F">
            <w:pPr>
              <w:shd w:val="clear"/>
              <w:jc w:val="center"/>
              <w:rPr>
                <w:rFonts w:ascii="仿宋_GB2312" w:eastAsia="仿宋_GB2312"/>
                <w:color w:val="auto"/>
                <w:szCs w:val="21"/>
              </w:rPr>
            </w:pPr>
          </w:p>
        </w:tc>
        <w:tc>
          <w:tcPr>
            <w:tcW w:w="920" w:type="dxa"/>
          </w:tcPr>
          <w:p w14:paraId="661CEAC3">
            <w:pPr>
              <w:shd w:val="clear"/>
              <w:spacing w:line="360" w:lineRule="auto"/>
              <w:rPr>
                <w:rFonts w:ascii="宋体" w:hAnsi="宋体" w:cs="宋体"/>
                <w:color w:val="auto"/>
                <w:szCs w:val="21"/>
              </w:rPr>
            </w:pPr>
          </w:p>
        </w:tc>
        <w:tc>
          <w:tcPr>
            <w:tcW w:w="828" w:type="dxa"/>
          </w:tcPr>
          <w:p w14:paraId="4297C91C">
            <w:pPr>
              <w:shd w:val="clear"/>
              <w:spacing w:line="360" w:lineRule="auto"/>
              <w:rPr>
                <w:rFonts w:ascii="宋体" w:hAnsi="宋体" w:cs="宋体"/>
                <w:color w:val="auto"/>
                <w:szCs w:val="21"/>
              </w:rPr>
            </w:pPr>
          </w:p>
        </w:tc>
      </w:tr>
      <w:tr w14:paraId="274D8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EA7B3C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7BE055A3">
            <w:pPr>
              <w:shd w:val="clear"/>
              <w:jc w:val="center"/>
              <w:rPr>
                <w:rFonts w:ascii="仿宋_GB2312" w:eastAsia="仿宋_GB2312"/>
                <w:color w:val="auto"/>
                <w:szCs w:val="21"/>
              </w:rPr>
            </w:pPr>
          </w:p>
        </w:tc>
        <w:tc>
          <w:tcPr>
            <w:tcW w:w="1001" w:type="dxa"/>
            <w:vAlign w:val="center"/>
          </w:tcPr>
          <w:p w14:paraId="79073F55">
            <w:pPr>
              <w:shd w:val="clear"/>
              <w:jc w:val="center"/>
              <w:rPr>
                <w:rFonts w:ascii="仿宋_GB2312" w:eastAsia="仿宋_GB2312"/>
                <w:color w:val="auto"/>
                <w:szCs w:val="21"/>
              </w:rPr>
            </w:pPr>
          </w:p>
        </w:tc>
        <w:tc>
          <w:tcPr>
            <w:tcW w:w="718" w:type="dxa"/>
            <w:vAlign w:val="bottom"/>
          </w:tcPr>
          <w:p w14:paraId="68EC5A89">
            <w:pPr>
              <w:shd w:val="clear"/>
              <w:jc w:val="center"/>
              <w:rPr>
                <w:rFonts w:ascii="仿宋_GB2312" w:eastAsia="仿宋_GB2312"/>
                <w:color w:val="auto"/>
                <w:szCs w:val="21"/>
              </w:rPr>
            </w:pPr>
          </w:p>
        </w:tc>
        <w:tc>
          <w:tcPr>
            <w:tcW w:w="794" w:type="dxa"/>
            <w:vAlign w:val="center"/>
          </w:tcPr>
          <w:p w14:paraId="18AE9E6D">
            <w:pPr>
              <w:shd w:val="clear"/>
              <w:jc w:val="center"/>
              <w:rPr>
                <w:rFonts w:ascii="仿宋_GB2312" w:eastAsia="仿宋_GB2312"/>
                <w:color w:val="auto"/>
                <w:szCs w:val="21"/>
              </w:rPr>
            </w:pPr>
          </w:p>
        </w:tc>
        <w:tc>
          <w:tcPr>
            <w:tcW w:w="920" w:type="dxa"/>
            <w:vAlign w:val="center"/>
          </w:tcPr>
          <w:p w14:paraId="585BE851">
            <w:pPr>
              <w:shd w:val="clear"/>
              <w:jc w:val="center"/>
              <w:rPr>
                <w:rFonts w:ascii="仿宋_GB2312" w:eastAsia="仿宋_GB2312"/>
                <w:color w:val="auto"/>
                <w:szCs w:val="21"/>
              </w:rPr>
            </w:pPr>
          </w:p>
        </w:tc>
        <w:tc>
          <w:tcPr>
            <w:tcW w:w="1334" w:type="dxa"/>
            <w:vAlign w:val="bottom"/>
          </w:tcPr>
          <w:p w14:paraId="1183F63C">
            <w:pPr>
              <w:shd w:val="clear"/>
              <w:jc w:val="center"/>
              <w:rPr>
                <w:rFonts w:ascii="仿宋_GB2312" w:eastAsia="仿宋_GB2312"/>
                <w:color w:val="auto"/>
                <w:szCs w:val="21"/>
              </w:rPr>
            </w:pPr>
          </w:p>
        </w:tc>
        <w:tc>
          <w:tcPr>
            <w:tcW w:w="920" w:type="dxa"/>
          </w:tcPr>
          <w:p w14:paraId="419AE873">
            <w:pPr>
              <w:shd w:val="clear"/>
              <w:spacing w:line="360" w:lineRule="auto"/>
              <w:rPr>
                <w:rFonts w:ascii="宋体" w:hAnsi="宋体" w:cs="宋体"/>
                <w:color w:val="auto"/>
                <w:szCs w:val="21"/>
              </w:rPr>
            </w:pPr>
          </w:p>
        </w:tc>
        <w:tc>
          <w:tcPr>
            <w:tcW w:w="828" w:type="dxa"/>
          </w:tcPr>
          <w:p w14:paraId="5FDDF070">
            <w:pPr>
              <w:shd w:val="clear"/>
              <w:spacing w:line="360" w:lineRule="auto"/>
              <w:rPr>
                <w:rFonts w:ascii="宋体" w:hAnsi="宋体" w:cs="宋体"/>
                <w:color w:val="auto"/>
                <w:szCs w:val="21"/>
              </w:rPr>
            </w:pPr>
          </w:p>
        </w:tc>
      </w:tr>
      <w:tr w14:paraId="56E0C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111DE74">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63A9FF71">
            <w:pPr>
              <w:shd w:val="clear"/>
              <w:jc w:val="center"/>
              <w:rPr>
                <w:rFonts w:ascii="仿宋_GB2312" w:eastAsia="仿宋_GB2312"/>
                <w:color w:val="auto"/>
                <w:szCs w:val="21"/>
              </w:rPr>
            </w:pPr>
          </w:p>
        </w:tc>
        <w:tc>
          <w:tcPr>
            <w:tcW w:w="1001" w:type="dxa"/>
            <w:vAlign w:val="center"/>
          </w:tcPr>
          <w:p w14:paraId="00ECFB75">
            <w:pPr>
              <w:shd w:val="clear"/>
              <w:jc w:val="center"/>
              <w:rPr>
                <w:rFonts w:ascii="仿宋_GB2312" w:eastAsia="仿宋_GB2312"/>
                <w:color w:val="auto"/>
                <w:szCs w:val="21"/>
              </w:rPr>
            </w:pPr>
          </w:p>
        </w:tc>
        <w:tc>
          <w:tcPr>
            <w:tcW w:w="718" w:type="dxa"/>
            <w:vAlign w:val="bottom"/>
          </w:tcPr>
          <w:p w14:paraId="40AA10BB">
            <w:pPr>
              <w:shd w:val="clear"/>
              <w:jc w:val="center"/>
              <w:rPr>
                <w:rFonts w:ascii="仿宋_GB2312" w:eastAsia="仿宋_GB2312"/>
                <w:color w:val="auto"/>
                <w:szCs w:val="21"/>
              </w:rPr>
            </w:pPr>
          </w:p>
        </w:tc>
        <w:tc>
          <w:tcPr>
            <w:tcW w:w="794" w:type="dxa"/>
            <w:vAlign w:val="center"/>
          </w:tcPr>
          <w:p w14:paraId="1507C25F">
            <w:pPr>
              <w:shd w:val="clear"/>
              <w:jc w:val="center"/>
              <w:rPr>
                <w:rFonts w:ascii="仿宋_GB2312" w:eastAsia="仿宋_GB2312"/>
                <w:color w:val="auto"/>
                <w:szCs w:val="21"/>
              </w:rPr>
            </w:pPr>
          </w:p>
        </w:tc>
        <w:tc>
          <w:tcPr>
            <w:tcW w:w="920" w:type="dxa"/>
            <w:vAlign w:val="center"/>
          </w:tcPr>
          <w:p w14:paraId="27B96B0E">
            <w:pPr>
              <w:shd w:val="clear"/>
              <w:jc w:val="center"/>
              <w:rPr>
                <w:rFonts w:ascii="仿宋_GB2312" w:eastAsia="仿宋_GB2312"/>
                <w:color w:val="auto"/>
                <w:szCs w:val="21"/>
              </w:rPr>
            </w:pPr>
          </w:p>
        </w:tc>
        <w:tc>
          <w:tcPr>
            <w:tcW w:w="1334" w:type="dxa"/>
            <w:vAlign w:val="bottom"/>
          </w:tcPr>
          <w:p w14:paraId="04C95245">
            <w:pPr>
              <w:shd w:val="clear"/>
              <w:jc w:val="center"/>
              <w:rPr>
                <w:rFonts w:ascii="仿宋_GB2312" w:eastAsia="仿宋_GB2312"/>
                <w:color w:val="auto"/>
                <w:szCs w:val="21"/>
              </w:rPr>
            </w:pPr>
          </w:p>
        </w:tc>
        <w:tc>
          <w:tcPr>
            <w:tcW w:w="920" w:type="dxa"/>
          </w:tcPr>
          <w:p w14:paraId="230909D0">
            <w:pPr>
              <w:shd w:val="clear"/>
              <w:spacing w:line="360" w:lineRule="auto"/>
              <w:rPr>
                <w:rFonts w:ascii="宋体" w:hAnsi="宋体" w:cs="宋体"/>
                <w:color w:val="auto"/>
                <w:szCs w:val="21"/>
              </w:rPr>
            </w:pPr>
          </w:p>
        </w:tc>
        <w:tc>
          <w:tcPr>
            <w:tcW w:w="828" w:type="dxa"/>
          </w:tcPr>
          <w:p w14:paraId="01281151">
            <w:pPr>
              <w:shd w:val="clear"/>
              <w:spacing w:line="360" w:lineRule="auto"/>
              <w:rPr>
                <w:rFonts w:ascii="宋体" w:hAnsi="宋体" w:cs="宋体"/>
                <w:color w:val="auto"/>
                <w:szCs w:val="21"/>
              </w:rPr>
            </w:pPr>
          </w:p>
        </w:tc>
      </w:tr>
    </w:tbl>
    <w:p w14:paraId="05D14C95">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53" w:name="_Toc296347227"/>
      <w:bookmarkStart w:id="454" w:name="_Toc296944567"/>
      <w:bookmarkStart w:id="455" w:name="_Toc296503228"/>
      <w:bookmarkStart w:id="456" w:name="_Toc296346729"/>
      <w:bookmarkStart w:id="457" w:name="_Toc296891268"/>
      <w:bookmarkStart w:id="458" w:name="_Toc267261699"/>
      <w:bookmarkStart w:id="459" w:name="_Toc296891056"/>
      <w:r>
        <w:rPr>
          <w:rFonts w:hint="eastAsia" w:ascii="宋体" w:hAnsi="宋体" w:cs="宋体"/>
          <w:b/>
          <w:color w:val="auto"/>
          <w:szCs w:val="21"/>
        </w:rPr>
        <w:t>件5：</w:t>
      </w:r>
    </w:p>
    <w:bookmarkEnd w:id="453"/>
    <w:bookmarkEnd w:id="454"/>
    <w:bookmarkEnd w:id="455"/>
    <w:bookmarkEnd w:id="456"/>
    <w:bookmarkEnd w:id="457"/>
    <w:bookmarkEnd w:id="458"/>
    <w:bookmarkEnd w:id="459"/>
    <w:p w14:paraId="3F33205D">
      <w:pPr>
        <w:shd w:val="clear"/>
        <w:spacing w:before="120" w:beforeLines="50" w:after="12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129A7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64BD733C">
            <w:pPr>
              <w:pStyle w:val="10"/>
              <w:keepNext/>
              <w:shd w:val="clear"/>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6E51B1AB">
            <w:pPr>
              <w:pStyle w:val="10"/>
              <w:keepNext/>
              <w:shd w:val="clear"/>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2B0BBCC2">
            <w:pPr>
              <w:pStyle w:val="10"/>
              <w:keepNext/>
              <w:shd w:val="clear"/>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475A935B">
            <w:pPr>
              <w:pStyle w:val="10"/>
              <w:keepNext/>
              <w:shd w:val="clear"/>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19D41A46">
            <w:pPr>
              <w:pStyle w:val="10"/>
              <w:keepNext/>
              <w:shd w:val="clear"/>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0BF56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35E2E15E">
            <w:pPr>
              <w:pStyle w:val="10"/>
              <w:keepNext/>
              <w:shd w:val="clear"/>
              <w:ind w:left="63" w:right="63"/>
              <w:rPr>
                <w:rFonts w:hAnsi="宋体" w:cs="宋体"/>
                <w:color w:val="auto"/>
                <w:sz w:val="21"/>
                <w:lang w:val="en-US"/>
              </w:rPr>
            </w:pPr>
            <w:r>
              <w:rPr>
                <w:rFonts w:hint="eastAsia" w:hAnsi="宋体" w:cs="宋体"/>
                <w:color w:val="auto"/>
                <w:sz w:val="21"/>
                <w:lang w:val="en-US"/>
              </w:rPr>
              <w:t>一、总部人员</w:t>
            </w:r>
          </w:p>
        </w:tc>
      </w:tr>
      <w:tr w14:paraId="05083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74748F8B">
            <w:pPr>
              <w:pStyle w:val="10"/>
              <w:keepNext/>
              <w:shd w:val="clear"/>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74011166">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22FE85C2">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1710B28B">
            <w:pPr>
              <w:pStyle w:val="10"/>
              <w:keepNext/>
              <w:shd w:val="clear"/>
              <w:ind w:left="63" w:right="63"/>
              <w:rPr>
                <w:rFonts w:hAnsi="宋体" w:cs="宋体"/>
                <w:color w:val="auto"/>
                <w:sz w:val="21"/>
                <w:lang w:val="en-US"/>
              </w:rPr>
            </w:pPr>
          </w:p>
        </w:tc>
        <w:tc>
          <w:tcPr>
            <w:tcW w:w="3833" w:type="dxa"/>
            <w:tcBorders>
              <w:top w:val="nil"/>
            </w:tcBorders>
            <w:vAlign w:val="center"/>
          </w:tcPr>
          <w:p w14:paraId="40F31DD3">
            <w:pPr>
              <w:pStyle w:val="10"/>
              <w:keepNext/>
              <w:shd w:val="clear"/>
              <w:ind w:left="63" w:right="63"/>
              <w:rPr>
                <w:rFonts w:hAnsi="宋体" w:cs="宋体"/>
                <w:color w:val="auto"/>
                <w:sz w:val="21"/>
                <w:lang w:val="en-US"/>
              </w:rPr>
            </w:pPr>
          </w:p>
        </w:tc>
      </w:tr>
      <w:tr w14:paraId="5F18E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159AF35F">
            <w:pPr>
              <w:pStyle w:val="10"/>
              <w:keepNext/>
              <w:shd w:val="clear"/>
              <w:ind w:left="63" w:right="63"/>
              <w:rPr>
                <w:rFonts w:hAnsi="宋体" w:cs="宋体"/>
                <w:color w:val="auto"/>
                <w:sz w:val="21"/>
                <w:lang w:val="en-US"/>
              </w:rPr>
            </w:pPr>
          </w:p>
        </w:tc>
        <w:tc>
          <w:tcPr>
            <w:tcW w:w="1279" w:type="dxa"/>
            <w:vAlign w:val="center"/>
          </w:tcPr>
          <w:p w14:paraId="3A607D9E">
            <w:pPr>
              <w:pStyle w:val="10"/>
              <w:keepNext/>
              <w:shd w:val="clear"/>
              <w:ind w:left="63" w:right="63"/>
              <w:rPr>
                <w:rFonts w:hAnsi="宋体" w:cs="宋体"/>
                <w:color w:val="auto"/>
                <w:sz w:val="21"/>
                <w:lang w:val="en-US"/>
              </w:rPr>
            </w:pPr>
          </w:p>
        </w:tc>
        <w:tc>
          <w:tcPr>
            <w:tcW w:w="1022" w:type="dxa"/>
            <w:vAlign w:val="center"/>
          </w:tcPr>
          <w:p w14:paraId="416D8831">
            <w:pPr>
              <w:pStyle w:val="10"/>
              <w:keepNext/>
              <w:shd w:val="clear"/>
              <w:ind w:left="63" w:right="63"/>
              <w:rPr>
                <w:rFonts w:hAnsi="宋体" w:cs="宋体"/>
                <w:color w:val="auto"/>
                <w:sz w:val="21"/>
                <w:lang w:val="en-US"/>
              </w:rPr>
            </w:pPr>
          </w:p>
        </w:tc>
        <w:tc>
          <w:tcPr>
            <w:tcW w:w="1022" w:type="dxa"/>
            <w:vAlign w:val="center"/>
          </w:tcPr>
          <w:p w14:paraId="753734A9">
            <w:pPr>
              <w:pStyle w:val="10"/>
              <w:keepNext/>
              <w:shd w:val="clear"/>
              <w:ind w:left="63" w:right="63"/>
              <w:rPr>
                <w:rFonts w:hAnsi="宋体" w:cs="宋体"/>
                <w:color w:val="auto"/>
                <w:sz w:val="21"/>
                <w:lang w:val="en-US"/>
              </w:rPr>
            </w:pPr>
          </w:p>
        </w:tc>
        <w:tc>
          <w:tcPr>
            <w:tcW w:w="3833" w:type="dxa"/>
            <w:vAlign w:val="center"/>
          </w:tcPr>
          <w:p w14:paraId="4C98B6F1">
            <w:pPr>
              <w:pStyle w:val="10"/>
              <w:keepNext/>
              <w:shd w:val="clear"/>
              <w:ind w:left="63" w:right="63"/>
              <w:rPr>
                <w:rFonts w:hAnsi="宋体" w:cs="宋体"/>
                <w:color w:val="auto"/>
                <w:sz w:val="21"/>
                <w:lang w:val="en-US"/>
              </w:rPr>
            </w:pPr>
          </w:p>
        </w:tc>
      </w:tr>
      <w:tr w14:paraId="521DD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3BFA9545">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2362F369">
            <w:pPr>
              <w:pStyle w:val="10"/>
              <w:keepNext/>
              <w:shd w:val="clear"/>
              <w:ind w:left="63" w:right="63"/>
              <w:rPr>
                <w:rFonts w:hAnsi="宋体" w:cs="宋体"/>
                <w:color w:val="auto"/>
                <w:sz w:val="21"/>
                <w:lang w:val="en-US"/>
              </w:rPr>
            </w:pPr>
          </w:p>
        </w:tc>
        <w:tc>
          <w:tcPr>
            <w:tcW w:w="1022" w:type="dxa"/>
            <w:vAlign w:val="center"/>
          </w:tcPr>
          <w:p w14:paraId="268F52A8">
            <w:pPr>
              <w:pStyle w:val="10"/>
              <w:keepNext/>
              <w:shd w:val="clear"/>
              <w:ind w:left="63" w:right="63"/>
              <w:rPr>
                <w:rFonts w:hAnsi="宋体" w:cs="宋体"/>
                <w:color w:val="auto"/>
                <w:sz w:val="21"/>
                <w:lang w:val="en-US"/>
              </w:rPr>
            </w:pPr>
          </w:p>
        </w:tc>
        <w:tc>
          <w:tcPr>
            <w:tcW w:w="1022" w:type="dxa"/>
            <w:vAlign w:val="center"/>
          </w:tcPr>
          <w:p w14:paraId="36B121A6">
            <w:pPr>
              <w:pStyle w:val="10"/>
              <w:keepNext/>
              <w:shd w:val="clear"/>
              <w:ind w:left="63" w:right="63"/>
              <w:rPr>
                <w:rFonts w:hAnsi="宋体" w:cs="宋体"/>
                <w:color w:val="auto"/>
                <w:sz w:val="21"/>
                <w:lang w:val="en-US"/>
              </w:rPr>
            </w:pPr>
          </w:p>
        </w:tc>
        <w:tc>
          <w:tcPr>
            <w:tcW w:w="3833" w:type="dxa"/>
            <w:vAlign w:val="center"/>
          </w:tcPr>
          <w:p w14:paraId="5F8633A3">
            <w:pPr>
              <w:pStyle w:val="10"/>
              <w:keepNext/>
              <w:shd w:val="clear"/>
              <w:ind w:left="63" w:right="63"/>
              <w:rPr>
                <w:rFonts w:hAnsi="宋体" w:cs="宋体"/>
                <w:color w:val="auto"/>
                <w:sz w:val="21"/>
                <w:lang w:val="en-US"/>
              </w:rPr>
            </w:pPr>
          </w:p>
        </w:tc>
      </w:tr>
      <w:tr w14:paraId="4826A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5F375284">
            <w:pPr>
              <w:pStyle w:val="10"/>
              <w:keepNext/>
              <w:shd w:val="clear"/>
              <w:ind w:left="63" w:right="63"/>
              <w:rPr>
                <w:rFonts w:hAnsi="宋体" w:cs="宋体"/>
                <w:color w:val="auto"/>
                <w:sz w:val="21"/>
                <w:lang w:val="en-US"/>
              </w:rPr>
            </w:pPr>
          </w:p>
        </w:tc>
        <w:tc>
          <w:tcPr>
            <w:tcW w:w="1279" w:type="dxa"/>
            <w:vAlign w:val="center"/>
          </w:tcPr>
          <w:p w14:paraId="600596F3">
            <w:pPr>
              <w:pStyle w:val="10"/>
              <w:keepNext/>
              <w:shd w:val="clear"/>
              <w:ind w:left="63" w:right="63"/>
              <w:rPr>
                <w:rFonts w:hAnsi="宋体" w:cs="宋体"/>
                <w:color w:val="auto"/>
                <w:sz w:val="21"/>
                <w:lang w:val="en-US"/>
              </w:rPr>
            </w:pPr>
          </w:p>
        </w:tc>
        <w:tc>
          <w:tcPr>
            <w:tcW w:w="1022" w:type="dxa"/>
            <w:vAlign w:val="center"/>
          </w:tcPr>
          <w:p w14:paraId="030C35A0">
            <w:pPr>
              <w:pStyle w:val="10"/>
              <w:keepNext/>
              <w:shd w:val="clear"/>
              <w:ind w:left="63" w:right="63"/>
              <w:rPr>
                <w:rFonts w:hAnsi="宋体" w:cs="宋体"/>
                <w:color w:val="auto"/>
                <w:sz w:val="21"/>
                <w:lang w:val="en-US"/>
              </w:rPr>
            </w:pPr>
          </w:p>
        </w:tc>
        <w:tc>
          <w:tcPr>
            <w:tcW w:w="1022" w:type="dxa"/>
            <w:vAlign w:val="center"/>
          </w:tcPr>
          <w:p w14:paraId="6ED25294">
            <w:pPr>
              <w:pStyle w:val="10"/>
              <w:keepNext/>
              <w:shd w:val="clear"/>
              <w:ind w:left="63" w:right="63"/>
              <w:rPr>
                <w:rFonts w:hAnsi="宋体" w:cs="宋体"/>
                <w:color w:val="auto"/>
                <w:sz w:val="21"/>
                <w:lang w:val="en-US"/>
              </w:rPr>
            </w:pPr>
          </w:p>
        </w:tc>
        <w:tc>
          <w:tcPr>
            <w:tcW w:w="3833" w:type="dxa"/>
            <w:vAlign w:val="center"/>
          </w:tcPr>
          <w:p w14:paraId="4E8ADA4E">
            <w:pPr>
              <w:pStyle w:val="10"/>
              <w:keepNext/>
              <w:shd w:val="clear"/>
              <w:ind w:left="63" w:right="63"/>
              <w:rPr>
                <w:rFonts w:hAnsi="宋体" w:cs="宋体"/>
                <w:color w:val="auto"/>
                <w:sz w:val="21"/>
                <w:lang w:val="en-US"/>
              </w:rPr>
            </w:pPr>
          </w:p>
        </w:tc>
      </w:tr>
      <w:tr w14:paraId="5C9B0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2ABDF9E">
            <w:pPr>
              <w:pStyle w:val="10"/>
              <w:keepNext/>
              <w:shd w:val="clear"/>
              <w:ind w:left="63" w:right="63"/>
              <w:rPr>
                <w:rFonts w:hAnsi="宋体" w:cs="宋体"/>
                <w:color w:val="auto"/>
                <w:sz w:val="21"/>
                <w:lang w:val="en-US"/>
              </w:rPr>
            </w:pPr>
            <w:r>
              <w:rPr>
                <w:rFonts w:hint="eastAsia" w:hAnsi="宋体" w:cs="宋体"/>
                <w:color w:val="auto"/>
                <w:sz w:val="21"/>
                <w:lang w:val="en-US"/>
              </w:rPr>
              <w:t>二、现场人员</w:t>
            </w:r>
          </w:p>
        </w:tc>
      </w:tr>
      <w:tr w14:paraId="46AC6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11FB2CE">
            <w:pPr>
              <w:pStyle w:val="10"/>
              <w:keepNext/>
              <w:shd w:val="clear"/>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3BEADDE5">
            <w:pPr>
              <w:pStyle w:val="10"/>
              <w:keepNext/>
              <w:shd w:val="clear"/>
              <w:ind w:left="63" w:leftChars="30" w:right="63" w:rightChars="30"/>
              <w:rPr>
                <w:rFonts w:hAnsi="宋体" w:cs="宋体"/>
                <w:color w:val="auto"/>
                <w:sz w:val="21"/>
                <w:lang w:val="en-US"/>
              </w:rPr>
            </w:pPr>
          </w:p>
        </w:tc>
        <w:tc>
          <w:tcPr>
            <w:tcW w:w="1022" w:type="dxa"/>
            <w:vAlign w:val="center"/>
          </w:tcPr>
          <w:p w14:paraId="77FEDA76">
            <w:pPr>
              <w:pStyle w:val="10"/>
              <w:keepNext/>
              <w:shd w:val="clear"/>
              <w:ind w:left="63" w:leftChars="30" w:right="63" w:rightChars="30"/>
              <w:rPr>
                <w:rFonts w:hAnsi="宋体" w:cs="宋体"/>
                <w:color w:val="auto"/>
                <w:sz w:val="21"/>
                <w:lang w:val="en-US"/>
              </w:rPr>
            </w:pPr>
          </w:p>
        </w:tc>
        <w:tc>
          <w:tcPr>
            <w:tcW w:w="1022" w:type="dxa"/>
            <w:vAlign w:val="center"/>
          </w:tcPr>
          <w:p w14:paraId="2FC7F759">
            <w:pPr>
              <w:pStyle w:val="10"/>
              <w:keepNext/>
              <w:shd w:val="clear"/>
              <w:ind w:left="63" w:leftChars="30" w:right="63" w:rightChars="30"/>
              <w:rPr>
                <w:rFonts w:hAnsi="宋体" w:cs="宋体"/>
                <w:color w:val="auto"/>
                <w:sz w:val="21"/>
                <w:lang w:val="en-US"/>
              </w:rPr>
            </w:pPr>
          </w:p>
        </w:tc>
        <w:tc>
          <w:tcPr>
            <w:tcW w:w="3833" w:type="dxa"/>
            <w:vAlign w:val="center"/>
          </w:tcPr>
          <w:p w14:paraId="7143EA6F">
            <w:pPr>
              <w:pStyle w:val="10"/>
              <w:keepNext/>
              <w:shd w:val="clear"/>
              <w:ind w:left="63" w:right="63"/>
              <w:rPr>
                <w:rFonts w:hAnsi="宋体" w:cs="宋体"/>
                <w:color w:val="auto"/>
                <w:sz w:val="21"/>
                <w:lang w:val="en-US"/>
              </w:rPr>
            </w:pPr>
          </w:p>
        </w:tc>
      </w:tr>
      <w:tr w14:paraId="29D9C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0036AADF">
            <w:pPr>
              <w:pStyle w:val="10"/>
              <w:keepNext/>
              <w:shd w:val="clear"/>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1E7FB670">
            <w:pPr>
              <w:pStyle w:val="10"/>
              <w:keepNext/>
              <w:shd w:val="clear"/>
              <w:ind w:left="63" w:leftChars="30" w:right="63" w:rightChars="30"/>
              <w:rPr>
                <w:rFonts w:hAnsi="宋体" w:cs="宋体"/>
                <w:color w:val="auto"/>
                <w:sz w:val="21"/>
                <w:lang w:val="en-US"/>
              </w:rPr>
            </w:pPr>
          </w:p>
        </w:tc>
        <w:tc>
          <w:tcPr>
            <w:tcW w:w="1022" w:type="dxa"/>
            <w:vAlign w:val="center"/>
          </w:tcPr>
          <w:p w14:paraId="12D96C61">
            <w:pPr>
              <w:pStyle w:val="10"/>
              <w:keepNext/>
              <w:shd w:val="clear"/>
              <w:ind w:left="63" w:leftChars="30" w:right="63" w:rightChars="30"/>
              <w:rPr>
                <w:rFonts w:hAnsi="宋体" w:cs="宋体"/>
                <w:color w:val="auto"/>
                <w:sz w:val="21"/>
                <w:lang w:val="en-US"/>
              </w:rPr>
            </w:pPr>
          </w:p>
        </w:tc>
        <w:tc>
          <w:tcPr>
            <w:tcW w:w="1022" w:type="dxa"/>
            <w:vAlign w:val="center"/>
          </w:tcPr>
          <w:p w14:paraId="28E947A1">
            <w:pPr>
              <w:pStyle w:val="10"/>
              <w:keepNext/>
              <w:shd w:val="clear"/>
              <w:ind w:left="63" w:leftChars="30" w:right="63" w:rightChars="30"/>
              <w:rPr>
                <w:rFonts w:hAnsi="宋体" w:cs="宋体"/>
                <w:color w:val="auto"/>
                <w:sz w:val="21"/>
                <w:lang w:val="en-US"/>
              </w:rPr>
            </w:pPr>
          </w:p>
        </w:tc>
        <w:tc>
          <w:tcPr>
            <w:tcW w:w="3833" w:type="dxa"/>
            <w:vAlign w:val="center"/>
          </w:tcPr>
          <w:p w14:paraId="5AB91960">
            <w:pPr>
              <w:pStyle w:val="10"/>
              <w:keepNext/>
              <w:shd w:val="clear"/>
              <w:ind w:left="63" w:right="63"/>
              <w:rPr>
                <w:rFonts w:hAnsi="宋体" w:cs="宋体"/>
                <w:color w:val="auto"/>
                <w:sz w:val="21"/>
                <w:lang w:val="en-US"/>
              </w:rPr>
            </w:pPr>
          </w:p>
        </w:tc>
      </w:tr>
      <w:tr w14:paraId="654C2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330AD3F">
            <w:pPr>
              <w:pStyle w:val="10"/>
              <w:keepNext/>
              <w:shd w:val="clear"/>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72194FEB">
            <w:pPr>
              <w:pStyle w:val="10"/>
              <w:keepNext/>
              <w:shd w:val="clear"/>
              <w:ind w:left="63" w:leftChars="30" w:right="63" w:rightChars="30"/>
              <w:rPr>
                <w:rFonts w:hAnsi="宋体" w:cs="宋体"/>
                <w:color w:val="auto"/>
                <w:sz w:val="21"/>
                <w:lang w:val="en-US"/>
              </w:rPr>
            </w:pPr>
          </w:p>
        </w:tc>
        <w:tc>
          <w:tcPr>
            <w:tcW w:w="1022" w:type="dxa"/>
            <w:vAlign w:val="center"/>
          </w:tcPr>
          <w:p w14:paraId="521C2B9C">
            <w:pPr>
              <w:pStyle w:val="10"/>
              <w:keepNext/>
              <w:shd w:val="clear"/>
              <w:ind w:left="63" w:leftChars="30" w:right="63" w:rightChars="30"/>
              <w:rPr>
                <w:rFonts w:hAnsi="宋体" w:cs="宋体"/>
                <w:color w:val="auto"/>
                <w:sz w:val="21"/>
                <w:lang w:val="en-US"/>
              </w:rPr>
            </w:pPr>
          </w:p>
        </w:tc>
        <w:tc>
          <w:tcPr>
            <w:tcW w:w="1022" w:type="dxa"/>
            <w:vAlign w:val="center"/>
          </w:tcPr>
          <w:p w14:paraId="3484A85D">
            <w:pPr>
              <w:pStyle w:val="10"/>
              <w:keepNext/>
              <w:shd w:val="clear"/>
              <w:ind w:left="63" w:leftChars="30" w:right="63" w:rightChars="30"/>
              <w:rPr>
                <w:rFonts w:hAnsi="宋体" w:cs="宋体"/>
                <w:color w:val="auto"/>
                <w:sz w:val="21"/>
                <w:lang w:val="en-US"/>
              </w:rPr>
            </w:pPr>
          </w:p>
        </w:tc>
        <w:tc>
          <w:tcPr>
            <w:tcW w:w="3833" w:type="dxa"/>
            <w:vAlign w:val="center"/>
          </w:tcPr>
          <w:p w14:paraId="7358EE20">
            <w:pPr>
              <w:pStyle w:val="10"/>
              <w:keepNext/>
              <w:shd w:val="clear"/>
              <w:ind w:left="63" w:right="63"/>
              <w:rPr>
                <w:rFonts w:hAnsi="宋体" w:cs="宋体"/>
                <w:color w:val="auto"/>
                <w:sz w:val="21"/>
                <w:lang w:val="en-US"/>
              </w:rPr>
            </w:pPr>
          </w:p>
        </w:tc>
      </w:tr>
      <w:tr w14:paraId="3A499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02BDAE4B">
            <w:pPr>
              <w:pStyle w:val="10"/>
              <w:keepNext/>
              <w:shd w:val="clear"/>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675FB825">
            <w:pPr>
              <w:pStyle w:val="10"/>
              <w:keepNext/>
              <w:shd w:val="clear"/>
              <w:ind w:left="63" w:leftChars="30" w:right="63" w:rightChars="30"/>
              <w:rPr>
                <w:rFonts w:hAnsi="宋体" w:cs="宋体"/>
                <w:color w:val="auto"/>
                <w:sz w:val="21"/>
                <w:lang w:val="en-US"/>
              </w:rPr>
            </w:pPr>
          </w:p>
        </w:tc>
        <w:tc>
          <w:tcPr>
            <w:tcW w:w="1022" w:type="dxa"/>
            <w:vAlign w:val="center"/>
          </w:tcPr>
          <w:p w14:paraId="116A84F4">
            <w:pPr>
              <w:pStyle w:val="10"/>
              <w:keepNext/>
              <w:shd w:val="clear"/>
              <w:ind w:left="63" w:leftChars="30" w:right="63" w:rightChars="30"/>
              <w:rPr>
                <w:rFonts w:hAnsi="宋体" w:cs="宋体"/>
                <w:color w:val="auto"/>
                <w:sz w:val="21"/>
                <w:lang w:val="en-US"/>
              </w:rPr>
            </w:pPr>
          </w:p>
        </w:tc>
        <w:tc>
          <w:tcPr>
            <w:tcW w:w="1022" w:type="dxa"/>
            <w:vAlign w:val="center"/>
          </w:tcPr>
          <w:p w14:paraId="105D8FAD">
            <w:pPr>
              <w:pStyle w:val="10"/>
              <w:keepNext/>
              <w:shd w:val="clear"/>
              <w:ind w:left="63" w:leftChars="30" w:right="63" w:rightChars="30"/>
              <w:rPr>
                <w:rFonts w:hAnsi="宋体" w:cs="宋体"/>
                <w:color w:val="auto"/>
                <w:sz w:val="21"/>
                <w:lang w:val="en-US"/>
              </w:rPr>
            </w:pPr>
          </w:p>
        </w:tc>
        <w:tc>
          <w:tcPr>
            <w:tcW w:w="3833" w:type="dxa"/>
            <w:vAlign w:val="center"/>
          </w:tcPr>
          <w:p w14:paraId="5B4DC627">
            <w:pPr>
              <w:pStyle w:val="10"/>
              <w:keepNext/>
              <w:shd w:val="clear"/>
              <w:ind w:left="63" w:right="63"/>
              <w:rPr>
                <w:rFonts w:hAnsi="宋体" w:cs="宋体"/>
                <w:color w:val="auto"/>
                <w:sz w:val="21"/>
                <w:lang w:val="en-US"/>
              </w:rPr>
            </w:pPr>
          </w:p>
        </w:tc>
      </w:tr>
      <w:tr w14:paraId="3A8D9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7DF47A6">
            <w:pPr>
              <w:pStyle w:val="10"/>
              <w:keepNext/>
              <w:shd w:val="clear"/>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425C6BA9">
            <w:pPr>
              <w:pStyle w:val="10"/>
              <w:keepNext/>
              <w:shd w:val="clear"/>
              <w:ind w:left="63" w:leftChars="30" w:right="63" w:rightChars="30"/>
              <w:rPr>
                <w:rFonts w:hAnsi="宋体" w:cs="宋体"/>
                <w:color w:val="auto"/>
                <w:sz w:val="21"/>
                <w:lang w:val="en-US"/>
              </w:rPr>
            </w:pPr>
          </w:p>
        </w:tc>
        <w:tc>
          <w:tcPr>
            <w:tcW w:w="1022" w:type="dxa"/>
            <w:vAlign w:val="center"/>
          </w:tcPr>
          <w:p w14:paraId="1BD706FB">
            <w:pPr>
              <w:pStyle w:val="10"/>
              <w:keepNext/>
              <w:shd w:val="clear"/>
              <w:ind w:left="63" w:leftChars="30" w:right="63" w:rightChars="30"/>
              <w:rPr>
                <w:rFonts w:hAnsi="宋体" w:cs="宋体"/>
                <w:color w:val="auto"/>
                <w:sz w:val="21"/>
                <w:lang w:val="en-US"/>
              </w:rPr>
            </w:pPr>
          </w:p>
        </w:tc>
        <w:tc>
          <w:tcPr>
            <w:tcW w:w="1022" w:type="dxa"/>
            <w:vAlign w:val="center"/>
          </w:tcPr>
          <w:p w14:paraId="3E6C6D19">
            <w:pPr>
              <w:pStyle w:val="10"/>
              <w:keepNext/>
              <w:shd w:val="clear"/>
              <w:ind w:left="63" w:leftChars="30" w:right="63" w:rightChars="30"/>
              <w:rPr>
                <w:rFonts w:hAnsi="宋体" w:cs="宋体"/>
                <w:color w:val="auto"/>
                <w:sz w:val="21"/>
                <w:lang w:val="en-US"/>
              </w:rPr>
            </w:pPr>
          </w:p>
        </w:tc>
        <w:tc>
          <w:tcPr>
            <w:tcW w:w="3833" w:type="dxa"/>
            <w:vAlign w:val="center"/>
          </w:tcPr>
          <w:p w14:paraId="25931EBD">
            <w:pPr>
              <w:pStyle w:val="10"/>
              <w:keepNext/>
              <w:shd w:val="clear"/>
              <w:ind w:left="63" w:right="63"/>
              <w:rPr>
                <w:rFonts w:hAnsi="宋体" w:cs="宋体"/>
                <w:color w:val="auto"/>
                <w:sz w:val="21"/>
                <w:lang w:val="en-US"/>
              </w:rPr>
            </w:pPr>
          </w:p>
        </w:tc>
      </w:tr>
      <w:tr w14:paraId="466F9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83A06C4">
            <w:pPr>
              <w:pStyle w:val="10"/>
              <w:keepNext/>
              <w:shd w:val="clear"/>
              <w:ind w:left="63" w:right="63"/>
              <w:rPr>
                <w:rFonts w:hAnsi="宋体" w:cs="宋体"/>
                <w:color w:val="auto"/>
                <w:sz w:val="21"/>
                <w:lang w:val="en-US"/>
              </w:rPr>
            </w:pPr>
          </w:p>
        </w:tc>
        <w:tc>
          <w:tcPr>
            <w:tcW w:w="1279" w:type="dxa"/>
            <w:vAlign w:val="center"/>
          </w:tcPr>
          <w:p w14:paraId="7BB565AB">
            <w:pPr>
              <w:pStyle w:val="10"/>
              <w:keepNext/>
              <w:shd w:val="clear"/>
              <w:ind w:left="63" w:right="63"/>
              <w:rPr>
                <w:rFonts w:hAnsi="宋体" w:cs="宋体"/>
                <w:color w:val="auto"/>
                <w:sz w:val="21"/>
                <w:lang w:val="en-US"/>
              </w:rPr>
            </w:pPr>
          </w:p>
        </w:tc>
        <w:tc>
          <w:tcPr>
            <w:tcW w:w="1022" w:type="dxa"/>
            <w:vAlign w:val="center"/>
          </w:tcPr>
          <w:p w14:paraId="71334D28">
            <w:pPr>
              <w:pStyle w:val="10"/>
              <w:keepNext/>
              <w:shd w:val="clear"/>
              <w:ind w:left="63" w:right="63"/>
              <w:rPr>
                <w:rFonts w:hAnsi="宋体" w:cs="宋体"/>
                <w:color w:val="auto"/>
                <w:sz w:val="21"/>
                <w:lang w:val="en-US"/>
              </w:rPr>
            </w:pPr>
          </w:p>
        </w:tc>
        <w:tc>
          <w:tcPr>
            <w:tcW w:w="1022" w:type="dxa"/>
            <w:vAlign w:val="center"/>
          </w:tcPr>
          <w:p w14:paraId="53387E9A">
            <w:pPr>
              <w:pStyle w:val="10"/>
              <w:keepNext/>
              <w:shd w:val="clear"/>
              <w:ind w:left="63" w:right="63"/>
              <w:rPr>
                <w:rFonts w:hAnsi="宋体" w:cs="宋体"/>
                <w:color w:val="auto"/>
                <w:sz w:val="21"/>
                <w:lang w:val="en-US"/>
              </w:rPr>
            </w:pPr>
          </w:p>
        </w:tc>
        <w:tc>
          <w:tcPr>
            <w:tcW w:w="3833" w:type="dxa"/>
            <w:vAlign w:val="center"/>
          </w:tcPr>
          <w:p w14:paraId="703F05FF">
            <w:pPr>
              <w:pStyle w:val="10"/>
              <w:keepNext/>
              <w:shd w:val="clear"/>
              <w:ind w:left="63" w:right="63"/>
              <w:rPr>
                <w:rFonts w:hAnsi="宋体" w:cs="宋体"/>
                <w:color w:val="auto"/>
                <w:sz w:val="21"/>
                <w:lang w:val="en-US"/>
              </w:rPr>
            </w:pPr>
          </w:p>
        </w:tc>
      </w:tr>
      <w:tr w14:paraId="185D5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6ED904E6">
            <w:pPr>
              <w:pStyle w:val="10"/>
              <w:keepNext/>
              <w:shd w:val="clear"/>
              <w:ind w:left="63" w:right="63"/>
              <w:rPr>
                <w:rFonts w:hAnsi="宋体" w:cs="宋体"/>
                <w:color w:val="auto"/>
                <w:sz w:val="21"/>
                <w:lang w:val="en-US"/>
              </w:rPr>
            </w:pPr>
          </w:p>
        </w:tc>
        <w:tc>
          <w:tcPr>
            <w:tcW w:w="1279" w:type="dxa"/>
            <w:vAlign w:val="center"/>
          </w:tcPr>
          <w:p w14:paraId="3B343519">
            <w:pPr>
              <w:pStyle w:val="10"/>
              <w:keepNext/>
              <w:shd w:val="clear"/>
              <w:ind w:left="63" w:right="63"/>
              <w:rPr>
                <w:rFonts w:hAnsi="宋体" w:cs="宋体"/>
                <w:color w:val="auto"/>
                <w:sz w:val="21"/>
                <w:lang w:val="en-US"/>
              </w:rPr>
            </w:pPr>
          </w:p>
        </w:tc>
        <w:tc>
          <w:tcPr>
            <w:tcW w:w="1022" w:type="dxa"/>
            <w:vAlign w:val="center"/>
          </w:tcPr>
          <w:p w14:paraId="03340601">
            <w:pPr>
              <w:pStyle w:val="10"/>
              <w:keepNext/>
              <w:shd w:val="clear"/>
              <w:ind w:left="63" w:right="63"/>
              <w:rPr>
                <w:rFonts w:hAnsi="宋体" w:cs="宋体"/>
                <w:color w:val="auto"/>
                <w:sz w:val="21"/>
                <w:lang w:val="en-US"/>
              </w:rPr>
            </w:pPr>
          </w:p>
        </w:tc>
        <w:tc>
          <w:tcPr>
            <w:tcW w:w="1022" w:type="dxa"/>
            <w:vAlign w:val="center"/>
          </w:tcPr>
          <w:p w14:paraId="5C8F119B">
            <w:pPr>
              <w:pStyle w:val="10"/>
              <w:keepNext/>
              <w:shd w:val="clear"/>
              <w:ind w:left="63" w:right="63"/>
              <w:rPr>
                <w:rFonts w:hAnsi="宋体" w:cs="宋体"/>
                <w:color w:val="auto"/>
                <w:sz w:val="21"/>
                <w:lang w:val="en-US"/>
              </w:rPr>
            </w:pPr>
          </w:p>
        </w:tc>
        <w:tc>
          <w:tcPr>
            <w:tcW w:w="3833" w:type="dxa"/>
            <w:vAlign w:val="center"/>
          </w:tcPr>
          <w:p w14:paraId="5AF557CE">
            <w:pPr>
              <w:pStyle w:val="10"/>
              <w:keepNext/>
              <w:shd w:val="clear"/>
              <w:ind w:left="63" w:right="63"/>
              <w:rPr>
                <w:rFonts w:hAnsi="宋体" w:cs="宋体"/>
                <w:color w:val="auto"/>
                <w:sz w:val="21"/>
                <w:lang w:val="en-US"/>
              </w:rPr>
            </w:pPr>
          </w:p>
        </w:tc>
      </w:tr>
      <w:tr w14:paraId="25E50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3F4ED14E">
            <w:pPr>
              <w:pStyle w:val="10"/>
              <w:keepNext/>
              <w:shd w:val="clear"/>
              <w:ind w:left="63" w:right="63"/>
              <w:rPr>
                <w:rFonts w:hAnsi="宋体" w:cs="宋体"/>
                <w:color w:val="auto"/>
                <w:sz w:val="21"/>
                <w:lang w:val="en-US"/>
              </w:rPr>
            </w:pPr>
          </w:p>
        </w:tc>
        <w:tc>
          <w:tcPr>
            <w:tcW w:w="1279" w:type="dxa"/>
            <w:vAlign w:val="center"/>
          </w:tcPr>
          <w:p w14:paraId="0BE90435">
            <w:pPr>
              <w:pStyle w:val="10"/>
              <w:keepNext/>
              <w:shd w:val="clear"/>
              <w:ind w:left="63" w:right="63"/>
              <w:rPr>
                <w:rFonts w:hAnsi="宋体" w:cs="宋体"/>
                <w:color w:val="auto"/>
                <w:sz w:val="21"/>
                <w:lang w:val="en-US"/>
              </w:rPr>
            </w:pPr>
          </w:p>
        </w:tc>
        <w:tc>
          <w:tcPr>
            <w:tcW w:w="1022" w:type="dxa"/>
            <w:vAlign w:val="center"/>
          </w:tcPr>
          <w:p w14:paraId="1E001D83">
            <w:pPr>
              <w:pStyle w:val="10"/>
              <w:keepNext/>
              <w:shd w:val="clear"/>
              <w:ind w:left="63" w:right="63"/>
              <w:rPr>
                <w:rFonts w:hAnsi="宋体" w:cs="宋体"/>
                <w:color w:val="auto"/>
                <w:sz w:val="21"/>
                <w:lang w:val="en-US"/>
              </w:rPr>
            </w:pPr>
          </w:p>
        </w:tc>
        <w:tc>
          <w:tcPr>
            <w:tcW w:w="1022" w:type="dxa"/>
            <w:vAlign w:val="center"/>
          </w:tcPr>
          <w:p w14:paraId="1DC0DD00">
            <w:pPr>
              <w:pStyle w:val="10"/>
              <w:keepNext/>
              <w:shd w:val="clear"/>
              <w:ind w:left="63" w:right="63"/>
              <w:rPr>
                <w:rFonts w:hAnsi="宋体" w:cs="宋体"/>
                <w:color w:val="auto"/>
                <w:sz w:val="21"/>
                <w:lang w:val="en-US"/>
              </w:rPr>
            </w:pPr>
          </w:p>
        </w:tc>
        <w:tc>
          <w:tcPr>
            <w:tcW w:w="3833" w:type="dxa"/>
            <w:vAlign w:val="center"/>
          </w:tcPr>
          <w:p w14:paraId="4D2277FA">
            <w:pPr>
              <w:pStyle w:val="10"/>
              <w:keepNext/>
              <w:shd w:val="clear"/>
              <w:ind w:left="63" w:right="63"/>
              <w:rPr>
                <w:rFonts w:hAnsi="宋体" w:cs="宋体"/>
                <w:color w:val="auto"/>
                <w:sz w:val="21"/>
                <w:lang w:val="en-US"/>
              </w:rPr>
            </w:pPr>
          </w:p>
        </w:tc>
      </w:tr>
      <w:tr w14:paraId="522D2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7DC4DD6C">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44B1C56C">
            <w:pPr>
              <w:pStyle w:val="10"/>
              <w:keepNext/>
              <w:shd w:val="clear"/>
              <w:ind w:left="63" w:right="63"/>
              <w:rPr>
                <w:rFonts w:hAnsi="宋体" w:cs="宋体"/>
                <w:color w:val="auto"/>
                <w:sz w:val="21"/>
                <w:lang w:val="en-US"/>
              </w:rPr>
            </w:pPr>
          </w:p>
        </w:tc>
        <w:tc>
          <w:tcPr>
            <w:tcW w:w="1022" w:type="dxa"/>
            <w:vAlign w:val="center"/>
          </w:tcPr>
          <w:p w14:paraId="28DCC49C">
            <w:pPr>
              <w:pStyle w:val="10"/>
              <w:keepNext/>
              <w:shd w:val="clear"/>
              <w:ind w:left="63" w:right="63"/>
              <w:rPr>
                <w:rFonts w:hAnsi="宋体" w:cs="宋体"/>
                <w:color w:val="auto"/>
                <w:sz w:val="21"/>
                <w:lang w:val="en-US"/>
              </w:rPr>
            </w:pPr>
          </w:p>
        </w:tc>
        <w:tc>
          <w:tcPr>
            <w:tcW w:w="1022" w:type="dxa"/>
            <w:vAlign w:val="center"/>
          </w:tcPr>
          <w:p w14:paraId="3783D779">
            <w:pPr>
              <w:pStyle w:val="10"/>
              <w:keepNext/>
              <w:shd w:val="clear"/>
              <w:ind w:left="63" w:right="63"/>
              <w:rPr>
                <w:rFonts w:hAnsi="宋体" w:cs="宋体"/>
                <w:color w:val="auto"/>
                <w:sz w:val="21"/>
                <w:lang w:val="en-US"/>
              </w:rPr>
            </w:pPr>
          </w:p>
        </w:tc>
        <w:tc>
          <w:tcPr>
            <w:tcW w:w="3833" w:type="dxa"/>
            <w:vAlign w:val="center"/>
          </w:tcPr>
          <w:p w14:paraId="24C12AA7">
            <w:pPr>
              <w:pStyle w:val="10"/>
              <w:keepNext/>
              <w:shd w:val="clear"/>
              <w:ind w:left="63" w:right="63"/>
              <w:rPr>
                <w:rFonts w:hAnsi="宋体" w:cs="宋体"/>
                <w:color w:val="auto"/>
                <w:sz w:val="21"/>
                <w:lang w:val="en-US"/>
              </w:rPr>
            </w:pPr>
          </w:p>
        </w:tc>
      </w:tr>
      <w:tr w14:paraId="3FD8F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7D8ECBEB">
            <w:pPr>
              <w:pStyle w:val="10"/>
              <w:keepNext/>
              <w:shd w:val="clear"/>
              <w:ind w:left="63" w:right="63"/>
              <w:rPr>
                <w:rFonts w:hAnsi="宋体" w:cs="宋体"/>
                <w:color w:val="auto"/>
                <w:sz w:val="21"/>
                <w:lang w:val="en-US"/>
              </w:rPr>
            </w:pPr>
          </w:p>
        </w:tc>
        <w:tc>
          <w:tcPr>
            <w:tcW w:w="1279" w:type="dxa"/>
            <w:tcBorders>
              <w:bottom w:val="nil"/>
            </w:tcBorders>
            <w:vAlign w:val="center"/>
          </w:tcPr>
          <w:p w14:paraId="7C8C56CE">
            <w:pPr>
              <w:pStyle w:val="10"/>
              <w:keepNext/>
              <w:shd w:val="clear"/>
              <w:ind w:left="63" w:right="63"/>
              <w:rPr>
                <w:rFonts w:hAnsi="宋体" w:cs="宋体"/>
                <w:color w:val="auto"/>
                <w:sz w:val="21"/>
                <w:lang w:val="en-US"/>
              </w:rPr>
            </w:pPr>
          </w:p>
        </w:tc>
        <w:tc>
          <w:tcPr>
            <w:tcW w:w="1022" w:type="dxa"/>
            <w:tcBorders>
              <w:bottom w:val="nil"/>
            </w:tcBorders>
            <w:vAlign w:val="center"/>
          </w:tcPr>
          <w:p w14:paraId="07C2A474">
            <w:pPr>
              <w:pStyle w:val="10"/>
              <w:keepNext/>
              <w:shd w:val="clear"/>
              <w:ind w:left="63" w:right="63"/>
              <w:rPr>
                <w:rFonts w:hAnsi="宋体" w:cs="宋体"/>
                <w:color w:val="auto"/>
                <w:sz w:val="21"/>
                <w:lang w:val="en-US"/>
              </w:rPr>
            </w:pPr>
          </w:p>
        </w:tc>
        <w:tc>
          <w:tcPr>
            <w:tcW w:w="1022" w:type="dxa"/>
            <w:tcBorders>
              <w:bottom w:val="nil"/>
            </w:tcBorders>
            <w:vAlign w:val="center"/>
          </w:tcPr>
          <w:p w14:paraId="3CD42C8D">
            <w:pPr>
              <w:pStyle w:val="10"/>
              <w:keepNext/>
              <w:shd w:val="clear"/>
              <w:ind w:left="63" w:right="63"/>
              <w:rPr>
                <w:rFonts w:hAnsi="宋体" w:cs="宋体"/>
                <w:color w:val="auto"/>
                <w:sz w:val="21"/>
                <w:lang w:val="en-US"/>
              </w:rPr>
            </w:pPr>
          </w:p>
        </w:tc>
        <w:tc>
          <w:tcPr>
            <w:tcW w:w="3833" w:type="dxa"/>
            <w:tcBorders>
              <w:bottom w:val="nil"/>
            </w:tcBorders>
            <w:vAlign w:val="center"/>
          </w:tcPr>
          <w:p w14:paraId="4CB5D5A9">
            <w:pPr>
              <w:pStyle w:val="10"/>
              <w:keepNext/>
              <w:shd w:val="clear"/>
              <w:ind w:left="63" w:right="63"/>
              <w:rPr>
                <w:rFonts w:hAnsi="宋体" w:cs="宋体"/>
                <w:color w:val="auto"/>
                <w:sz w:val="21"/>
                <w:lang w:val="en-US"/>
              </w:rPr>
            </w:pPr>
          </w:p>
        </w:tc>
      </w:tr>
      <w:tr w14:paraId="2F361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3388A1CF">
            <w:pPr>
              <w:pStyle w:val="10"/>
              <w:keepNext/>
              <w:shd w:val="clear"/>
              <w:ind w:left="63" w:right="63"/>
              <w:rPr>
                <w:rFonts w:hAnsi="宋体" w:cs="宋体"/>
                <w:color w:val="auto"/>
                <w:sz w:val="21"/>
                <w:lang w:val="en-US"/>
              </w:rPr>
            </w:pPr>
          </w:p>
        </w:tc>
        <w:tc>
          <w:tcPr>
            <w:tcW w:w="1279" w:type="dxa"/>
            <w:vAlign w:val="center"/>
          </w:tcPr>
          <w:p w14:paraId="3C7D454C">
            <w:pPr>
              <w:pStyle w:val="10"/>
              <w:keepNext/>
              <w:shd w:val="clear"/>
              <w:ind w:left="63" w:right="63"/>
              <w:rPr>
                <w:rFonts w:hAnsi="宋体" w:cs="宋体"/>
                <w:color w:val="auto"/>
                <w:sz w:val="21"/>
                <w:lang w:val="en-US"/>
              </w:rPr>
            </w:pPr>
          </w:p>
        </w:tc>
        <w:tc>
          <w:tcPr>
            <w:tcW w:w="1022" w:type="dxa"/>
            <w:vAlign w:val="center"/>
          </w:tcPr>
          <w:p w14:paraId="65239BF0">
            <w:pPr>
              <w:pStyle w:val="10"/>
              <w:keepNext/>
              <w:shd w:val="clear"/>
              <w:ind w:left="63" w:right="63"/>
              <w:rPr>
                <w:rFonts w:hAnsi="宋体" w:cs="宋体"/>
                <w:color w:val="auto"/>
                <w:sz w:val="21"/>
                <w:lang w:val="en-US"/>
              </w:rPr>
            </w:pPr>
          </w:p>
        </w:tc>
        <w:tc>
          <w:tcPr>
            <w:tcW w:w="1022" w:type="dxa"/>
            <w:vAlign w:val="center"/>
          </w:tcPr>
          <w:p w14:paraId="68FD582A">
            <w:pPr>
              <w:pStyle w:val="10"/>
              <w:keepNext/>
              <w:shd w:val="clear"/>
              <w:ind w:left="63" w:right="63"/>
              <w:rPr>
                <w:rFonts w:hAnsi="宋体" w:cs="宋体"/>
                <w:color w:val="auto"/>
                <w:sz w:val="21"/>
                <w:lang w:val="en-US"/>
              </w:rPr>
            </w:pPr>
          </w:p>
        </w:tc>
        <w:tc>
          <w:tcPr>
            <w:tcW w:w="3833" w:type="dxa"/>
            <w:vAlign w:val="center"/>
          </w:tcPr>
          <w:p w14:paraId="5DCC808E">
            <w:pPr>
              <w:pStyle w:val="10"/>
              <w:keepNext/>
              <w:shd w:val="clear"/>
              <w:ind w:left="63" w:right="63"/>
              <w:rPr>
                <w:rFonts w:hAnsi="宋体" w:cs="宋体"/>
                <w:color w:val="auto"/>
                <w:sz w:val="21"/>
                <w:lang w:val="en-US"/>
              </w:rPr>
            </w:pPr>
          </w:p>
        </w:tc>
      </w:tr>
      <w:tr w14:paraId="6FDCF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5616B9AC">
            <w:pPr>
              <w:pStyle w:val="10"/>
              <w:keepNext/>
              <w:shd w:val="clear"/>
              <w:ind w:left="63" w:right="63"/>
              <w:rPr>
                <w:rFonts w:hAnsi="宋体" w:cs="宋体"/>
                <w:color w:val="auto"/>
                <w:sz w:val="21"/>
                <w:lang w:val="en-US"/>
              </w:rPr>
            </w:pPr>
          </w:p>
        </w:tc>
        <w:tc>
          <w:tcPr>
            <w:tcW w:w="1279" w:type="dxa"/>
            <w:vAlign w:val="center"/>
          </w:tcPr>
          <w:p w14:paraId="02E9F786">
            <w:pPr>
              <w:pStyle w:val="10"/>
              <w:keepNext/>
              <w:shd w:val="clear"/>
              <w:ind w:left="63" w:right="63"/>
              <w:rPr>
                <w:rFonts w:hAnsi="宋体" w:cs="宋体"/>
                <w:color w:val="auto"/>
                <w:sz w:val="21"/>
                <w:lang w:val="en-US"/>
              </w:rPr>
            </w:pPr>
          </w:p>
        </w:tc>
        <w:tc>
          <w:tcPr>
            <w:tcW w:w="1022" w:type="dxa"/>
            <w:vAlign w:val="center"/>
          </w:tcPr>
          <w:p w14:paraId="40505DE9">
            <w:pPr>
              <w:pStyle w:val="10"/>
              <w:keepNext/>
              <w:shd w:val="clear"/>
              <w:ind w:left="63" w:right="63"/>
              <w:rPr>
                <w:rFonts w:hAnsi="宋体" w:cs="宋体"/>
                <w:color w:val="auto"/>
                <w:sz w:val="21"/>
                <w:lang w:val="en-US"/>
              </w:rPr>
            </w:pPr>
          </w:p>
        </w:tc>
        <w:tc>
          <w:tcPr>
            <w:tcW w:w="1022" w:type="dxa"/>
            <w:vAlign w:val="center"/>
          </w:tcPr>
          <w:p w14:paraId="623BEA36">
            <w:pPr>
              <w:pStyle w:val="10"/>
              <w:keepNext/>
              <w:shd w:val="clear"/>
              <w:ind w:left="63" w:right="63"/>
              <w:rPr>
                <w:rFonts w:hAnsi="宋体" w:cs="宋体"/>
                <w:color w:val="auto"/>
                <w:sz w:val="21"/>
                <w:lang w:val="en-US"/>
              </w:rPr>
            </w:pPr>
          </w:p>
        </w:tc>
        <w:tc>
          <w:tcPr>
            <w:tcW w:w="3833" w:type="dxa"/>
            <w:vAlign w:val="center"/>
          </w:tcPr>
          <w:p w14:paraId="5C4184B5">
            <w:pPr>
              <w:pStyle w:val="10"/>
              <w:keepNext/>
              <w:shd w:val="clear"/>
              <w:ind w:left="63" w:right="63"/>
              <w:rPr>
                <w:rFonts w:hAnsi="宋体" w:cs="宋体"/>
                <w:color w:val="auto"/>
                <w:sz w:val="21"/>
                <w:lang w:val="en-US"/>
              </w:rPr>
            </w:pPr>
          </w:p>
        </w:tc>
      </w:tr>
      <w:tr w14:paraId="228CF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6F4B79A">
            <w:pPr>
              <w:pStyle w:val="10"/>
              <w:keepNext/>
              <w:shd w:val="clear"/>
              <w:ind w:left="63" w:right="63"/>
              <w:rPr>
                <w:rFonts w:hAnsi="宋体" w:cs="宋体"/>
                <w:color w:val="auto"/>
                <w:sz w:val="21"/>
                <w:lang w:val="en-US"/>
              </w:rPr>
            </w:pPr>
          </w:p>
        </w:tc>
        <w:tc>
          <w:tcPr>
            <w:tcW w:w="1279" w:type="dxa"/>
            <w:vAlign w:val="center"/>
          </w:tcPr>
          <w:p w14:paraId="5CB22BDD">
            <w:pPr>
              <w:pStyle w:val="10"/>
              <w:keepNext/>
              <w:shd w:val="clear"/>
              <w:ind w:left="63" w:right="63"/>
              <w:rPr>
                <w:rFonts w:hAnsi="宋体" w:cs="宋体"/>
                <w:color w:val="auto"/>
                <w:sz w:val="21"/>
                <w:lang w:val="en-US"/>
              </w:rPr>
            </w:pPr>
          </w:p>
        </w:tc>
        <w:tc>
          <w:tcPr>
            <w:tcW w:w="1022" w:type="dxa"/>
            <w:vAlign w:val="center"/>
          </w:tcPr>
          <w:p w14:paraId="03894650">
            <w:pPr>
              <w:pStyle w:val="10"/>
              <w:keepNext/>
              <w:shd w:val="clear"/>
              <w:ind w:left="63" w:right="63"/>
              <w:rPr>
                <w:rFonts w:hAnsi="宋体" w:cs="宋体"/>
                <w:color w:val="auto"/>
                <w:sz w:val="21"/>
                <w:lang w:val="en-US"/>
              </w:rPr>
            </w:pPr>
          </w:p>
        </w:tc>
        <w:tc>
          <w:tcPr>
            <w:tcW w:w="1022" w:type="dxa"/>
            <w:vAlign w:val="center"/>
          </w:tcPr>
          <w:p w14:paraId="3F5CC061">
            <w:pPr>
              <w:pStyle w:val="10"/>
              <w:keepNext/>
              <w:shd w:val="clear"/>
              <w:ind w:left="63" w:right="63"/>
              <w:rPr>
                <w:rFonts w:hAnsi="宋体" w:cs="宋体"/>
                <w:color w:val="auto"/>
                <w:sz w:val="21"/>
                <w:lang w:val="en-US"/>
              </w:rPr>
            </w:pPr>
          </w:p>
        </w:tc>
        <w:tc>
          <w:tcPr>
            <w:tcW w:w="3833" w:type="dxa"/>
            <w:vAlign w:val="center"/>
          </w:tcPr>
          <w:p w14:paraId="3FC73B3A">
            <w:pPr>
              <w:pStyle w:val="10"/>
              <w:keepNext/>
              <w:shd w:val="clear"/>
              <w:ind w:left="63" w:right="63"/>
              <w:rPr>
                <w:rFonts w:hAnsi="宋体" w:cs="宋体"/>
                <w:color w:val="auto"/>
                <w:sz w:val="21"/>
                <w:lang w:val="en-US"/>
              </w:rPr>
            </w:pPr>
          </w:p>
        </w:tc>
      </w:tr>
      <w:tr w14:paraId="4C010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5CA2C5D9">
            <w:pPr>
              <w:pStyle w:val="10"/>
              <w:keepNext/>
              <w:shd w:val="clear"/>
              <w:ind w:left="63" w:right="63"/>
              <w:rPr>
                <w:rFonts w:hAnsi="宋体" w:cs="宋体"/>
                <w:color w:val="auto"/>
                <w:sz w:val="21"/>
                <w:lang w:val="en-US"/>
              </w:rPr>
            </w:pPr>
          </w:p>
        </w:tc>
        <w:tc>
          <w:tcPr>
            <w:tcW w:w="1279" w:type="dxa"/>
            <w:tcBorders>
              <w:bottom w:val="single" w:color="auto" w:sz="12" w:space="0"/>
            </w:tcBorders>
            <w:vAlign w:val="center"/>
          </w:tcPr>
          <w:p w14:paraId="1E86AA79">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35C5CC60">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261E364E">
            <w:pPr>
              <w:pStyle w:val="10"/>
              <w:keepNext/>
              <w:shd w:val="clear"/>
              <w:ind w:left="63" w:right="63"/>
              <w:rPr>
                <w:rFonts w:hAnsi="宋体" w:cs="宋体"/>
                <w:color w:val="auto"/>
                <w:sz w:val="21"/>
                <w:lang w:val="en-US"/>
              </w:rPr>
            </w:pPr>
          </w:p>
        </w:tc>
        <w:tc>
          <w:tcPr>
            <w:tcW w:w="3833" w:type="dxa"/>
            <w:tcBorders>
              <w:bottom w:val="single" w:color="auto" w:sz="12" w:space="0"/>
            </w:tcBorders>
            <w:vAlign w:val="center"/>
          </w:tcPr>
          <w:p w14:paraId="66095084">
            <w:pPr>
              <w:pStyle w:val="10"/>
              <w:keepNext/>
              <w:shd w:val="clear"/>
              <w:ind w:left="63" w:right="63"/>
              <w:rPr>
                <w:rFonts w:hAnsi="宋体" w:cs="宋体"/>
                <w:color w:val="auto"/>
                <w:sz w:val="21"/>
                <w:lang w:val="en-US"/>
              </w:rPr>
            </w:pPr>
          </w:p>
        </w:tc>
      </w:tr>
    </w:tbl>
    <w:p w14:paraId="395B9257">
      <w:pPr>
        <w:shd w:val="clear"/>
        <w:ind w:firstLine="482"/>
        <w:rPr>
          <w:rFonts w:asciiTheme="minorEastAsia" w:hAnsiTheme="minorEastAsia" w:eastAsiaTheme="minorEastAsia" w:cstheme="minorEastAsia"/>
          <w:b/>
          <w:color w:val="auto"/>
          <w:sz w:val="24"/>
        </w:rPr>
      </w:pPr>
    </w:p>
    <w:p w14:paraId="69DAEBAD">
      <w:pPr>
        <w:shd w:val="clear"/>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7863FA4C">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5AD873D0">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4"/>
      <w:r>
        <w:rPr>
          <w:rFonts w:hint="eastAsia" w:asciiTheme="minorEastAsia" w:hAnsiTheme="minorEastAsia" w:eastAsiaTheme="minorEastAsia" w:cstheme="minorEastAsia"/>
          <w:b/>
          <w:color w:val="auto"/>
          <w:sz w:val="36"/>
          <w:szCs w:val="20"/>
        </w:rPr>
        <w:t xml:space="preserve"> </w:t>
      </w:r>
      <w:bookmarkEnd w:id="395"/>
      <w:r>
        <w:rPr>
          <w:rFonts w:hint="eastAsia" w:asciiTheme="minorEastAsia" w:hAnsiTheme="minorEastAsia" w:eastAsiaTheme="minorEastAsia" w:cstheme="minorEastAsia"/>
          <w:b/>
          <w:color w:val="auto"/>
          <w:sz w:val="36"/>
          <w:szCs w:val="20"/>
        </w:rPr>
        <w:t>应提交的有关格式范例</w:t>
      </w:r>
    </w:p>
    <w:p w14:paraId="3AAA301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5C7BC21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51E9D31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7F95DC88">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2876D03">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3A7F8B9F">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5B83B322">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2A909046">
      <w:pPr>
        <w:pStyle w:val="34"/>
        <w:shd w:val="clear"/>
        <w:spacing w:line="360" w:lineRule="auto"/>
        <w:ind w:firstLine="480"/>
        <w:rPr>
          <w:rFonts w:asciiTheme="minorEastAsia" w:hAnsiTheme="minorEastAsia" w:eastAsiaTheme="minorEastAsia" w:cstheme="minorEastAsia"/>
          <w:color w:val="auto"/>
          <w:sz w:val="24"/>
        </w:rPr>
      </w:pPr>
    </w:p>
    <w:p w14:paraId="091893AB">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6B8F0F4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20F2C2DC">
      <w:pPr>
        <w:shd w:val="clear"/>
        <w:snapToGrid w:val="0"/>
        <w:spacing w:line="360" w:lineRule="auto"/>
        <w:ind w:firstLine="480"/>
        <w:rPr>
          <w:rFonts w:asciiTheme="minorEastAsia" w:hAnsiTheme="minorEastAsia" w:eastAsiaTheme="minorEastAsia" w:cstheme="minorEastAsia"/>
          <w:color w:val="auto"/>
          <w:sz w:val="24"/>
          <w:u w:val="single"/>
        </w:rPr>
      </w:pPr>
    </w:p>
    <w:p w14:paraId="414D198C">
      <w:pPr>
        <w:shd w:val="clear"/>
        <w:snapToGrid w:val="0"/>
        <w:spacing w:line="360" w:lineRule="auto"/>
        <w:ind w:firstLine="480"/>
        <w:rPr>
          <w:rFonts w:asciiTheme="minorEastAsia" w:hAnsiTheme="minorEastAsia" w:eastAsiaTheme="minorEastAsia" w:cstheme="minorEastAsia"/>
          <w:color w:val="auto"/>
          <w:sz w:val="24"/>
          <w:u w:val="single"/>
        </w:rPr>
      </w:pPr>
    </w:p>
    <w:p w14:paraId="1D692110">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08DD3F8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61E6A91B">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6B8FFF5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2F8B335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7A67B65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6C1EE16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6F3E335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4A3C1913">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7C0F3EB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4BD6D993">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5917FCED">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06FEB17E">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660A361F">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01E6EF1C">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1FB04185">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3A7C1842">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534930AA">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34EBB80E">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ED900C5">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7C378B7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7F925BCE">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18193A8F">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26592091">
      <w:pPr>
        <w:shd w:val="clear"/>
        <w:spacing w:line="360" w:lineRule="auto"/>
        <w:ind w:firstLine="480"/>
        <w:rPr>
          <w:rFonts w:asciiTheme="minorEastAsia" w:hAnsiTheme="minorEastAsia" w:eastAsiaTheme="minorEastAsia" w:cstheme="minorEastAsia"/>
          <w:color w:val="auto"/>
          <w:sz w:val="24"/>
        </w:rPr>
      </w:pPr>
    </w:p>
    <w:p w14:paraId="0D9DB9C2">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7016DD31">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0C7F62A0">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5B83FFE3">
      <w:pPr>
        <w:shd w:val="clear"/>
        <w:spacing w:line="360" w:lineRule="auto"/>
        <w:rPr>
          <w:rFonts w:asciiTheme="minorEastAsia" w:hAnsiTheme="minorEastAsia" w:eastAsiaTheme="minorEastAsia" w:cstheme="minorEastAsia"/>
          <w:color w:val="auto"/>
        </w:rPr>
      </w:pPr>
    </w:p>
    <w:p w14:paraId="61A5BC29">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1FCD174">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7F0D616">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8EF76B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BDC6EA9">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5CE2C1C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2801BD27">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C35D7D2">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46E5878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90E04B3">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39C7AF0">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2525CA8">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7D50C21F">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79B50D71">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63712A7A">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3A786655">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4BCC897A">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5F8A5E60">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4677B042">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73665CB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61FEE00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358683A4">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3EAD4590">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3D59D591">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1ECC0E2B">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6333701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794CCAD3">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2ACEFC76">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037A48E0">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50755C72">
      <w:pPr>
        <w:shd w:val="clear"/>
        <w:snapToGrid w:val="0"/>
        <w:spacing w:before="50" w:after="50"/>
        <w:ind w:firstLine="482"/>
        <w:rPr>
          <w:rFonts w:ascii="宋体" w:hAnsi="宋体"/>
          <w:b/>
          <w:color w:val="auto"/>
          <w:sz w:val="24"/>
        </w:rPr>
      </w:pPr>
    </w:p>
    <w:p w14:paraId="33102135">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投标单位名称：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1B4E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8734B58">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A92FFDC">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6FAADC89">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7253E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5CB235">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65C9C192">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20641356">
            <w:pPr>
              <w:shd w:val="clear"/>
              <w:ind w:firstLine="480"/>
              <w:jc w:val="center"/>
              <w:rPr>
                <w:rFonts w:ascii="宋体" w:hAnsi="宋体"/>
                <w:bCs/>
                <w:color w:val="auto"/>
                <w:sz w:val="24"/>
              </w:rPr>
            </w:pPr>
          </w:p>
        </w:tc>
      </w:tr>
      <w:tr w14:paraId="75C75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2E6EEF">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604246D0">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753D9D93">
            <w:pPr>
              <w:shd w:val="clear"/>
              <w:ind w:firstLine="480"/>
              <w:jc w:val="center"/>
              <w:rPr>
                <w:rFonts w:ascii="宋体" w:hAnsi="宋体"/>
                <w:bCs/>
                <w:color w:val="auto"/>
                <w:sz w:val="24"/>
              </w:rPr>
            </w:pPr>
          </w:p>
        </w:tc>
      </w:tr>
      <w:tr w14:paraId="52519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3BD8181">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8B21705">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7756DC5">
            <w:pPr>
              <w:shd w:val="clear"/>
              <w:ind w:firstLine="480"/>
              <w:jc w:val="center"/>
              <w:rPr>
                <w:rFonts w:ascii="宋体" w:hAnsi="宋体"/>
                <w:bCs/>
                <w:color w:val="auto"/>
                <w:sz w:val="24"/>
              </w:rPr>
            </w:pPr>
          </w:p>
        </w:tc>
      </w:tr>
      <w:tr w14:paraId="4D0B7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E7579F2">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C754FA2">
            <w:pPr>
              <w:pStyle w:val="21"/>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719D456F">
            <w:pPr>
              <w:pStyle w:val="21"/>
              <w:shd w:val="clear"/>
              <w:ind w:firstLine="321"/>
              <w:jc w:val="center"/>
              <w:rPr>
                <w:rFonts w:ascii="宋体"/>
                <w:b/>
                <w:color w:val="auto"/>
              </w:rPr>
            </w:pPr>
          </w:p>
        </w:tc>
      </w:tr>
      <w:tr w14:paraId="1CBE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76FF7F3">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F143B2F">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B59B5C9">
            <w:pPr>
              <w:shd w:val="clear"/>
              <w:ind w:firstLine="480"/>
              <w:jc w:val="center"/>
              <w:rPr>
                <w:rFonts w:ascii="宋体" w:hAnsi="宋体"/>
                <w:bCs/>
                <w:color w:val="auto"/>
                <w:sz w:val="24"/>
              </w:rPr>
            </w:pPr>
          </w:p>
        </w:tc>
      </w:tr>
      <w:tr w14:paraId="2B189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6A562CB">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E945F9">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4E37E6F">
            <w:pPr>
              <w:pStyle w:val="21"/>
              <w:shd w:val="clear"/>
              <w:ind w:firstLine="320"/>
              <w:jc w:val="center"/>
              <w:rPr>
                <w:rFonts w:ascii="宋体"/>
                <w:color w:val="auto"/>
              </w:rPr>
            </w:pPr>
          </w:p>
        </w:tc>
      </w:tr>
      <w:tr w14:paraId="4F22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B8B8BE4">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39FA2AC">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6DAE008">
            <w:pPr>
              <w:pStyle w:val="21"/>
              <w:shd w:val="clear"/>
              <w:ind w:firstLine="320"/>
              <w:jc w:val="center"/>
              <w:rPr>
                <w:rFonts w:ascii="宋体"/>
                <w:color w:val="auto"/>
              </w:rPr>
            </w:pPr>
          </w:p>
        </w:tc>
      </w:tr>
      <w:tr w14:paraId="6004F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6F22145">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E3516CC">
            <w:pPr>
              <w:pStyle w:val="21"/>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69B5661E">
            <w:pPr>
              <w:shd w:val="clear"/>
              <w:ind w:firstLine="482"/>
              <w:jc w:val="center"/>
              <w:rPr>
                <w:rFonts w:ascii="宋体" w:hAnsi="宋体"/>
                <w:b/>
                <w:color w:val="auto"/>
                <w:sz w:val="24"/>
              </w:rPr>
            </w:pPr>
          </w:p>
        </w:tc>
      </w:tr>
      <w:tr w14:paraId="5E17B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63141F3E">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83E9665">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D712A4D">
            <w:pPr>
              <w:shd w:val="clear"/>
              <w:ind w:firstLine="480"/>
              <w:jc w:val="center"/>
              <w:rPr>
                <w:rFonts w:ascii="宋体" w:hAnsi="宋体"/>
                <w:bCs/>
                <w:color w:val="auto"/>
                <w:sz w:val="24"/>
              </w:rPr>
            </w:pPr>
          </w:p>
        </w:tc>
      </w:tr>
      <w:tr w14:paraId="6AB2E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8BA2760">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FF4AF96">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E858734">
            <w:pPr>
              <w:shd w:val="clear"/>
              <w:ind w:firstLine="480"/>
              <w:jc w:val="center"/>
              <w:rPr>
                <w:rFonts w:ascii="宋体" w:hAnsi="宋体"/>
                <w:bCs/>
                <w:color w:val="auto"/>
                <w:sz w:val="24"/>
              </w:rPr>
            </w:pPr>
          </w:p>
        </w:tc>
      </w:tr>
      <w:tr w14:paraId="2354D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AAD53DD">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758789E">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125938CD">
            <w:pPr>
              <w:shd w:val="clear"/>
              <w:ind w:firstLine="480"/>
              <w:jc w:val="center"/>
              <w:rPr>
                <w:rFonts w:ascii="宋体" w:hAnsi="宋体"/>
                <w:bCs/>
                <w:color w:val="auto"/>
                <w:sz w:val="24"/>
              </w:rPr>
            </w:pPr>
          </w:p>
        </w:tc>
      </w:tr>
    </w:tbl>
    <w:p w14:paraId="4145450C">
      <w:pPr>
        <w:shd w:val="clear"/>
        <w:snapToGrid w:val="0"/>
        <w:spacing w:line="360" w:lineRule="auto"/>
        <w:ind w:firstLine="480"/>
        <w:outlineLvl w:val="0"/>
        <w:rPr>
          <w:rFonts w:cs="仿宋" w:asciiTheme="majorEastAsia" w:hAnsiTheme="majorEastAsia" w:eastAsiaTheme="majorEastAsia"/>
          <w:color w:val="auto"/>
          <w:kern w:val="0"/>
          <w:sz w:val="24"/>
        </w:rPr>
      </w:pPr>
    </w:p>
    <w:p w14:paraId="522D34FE">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46CD9FE7">
      <w:pPr>
        <w:shd w:val="clear"/>
        <w:ind w:firstLine="643"/>
        <w:rPr>
          <w:rFonts w:asciiTheme="minorEastAsia" w:hAnsiTheme="minorEastAsia" w:eastAsiaTheme="minorEastAsia" w:cstheme="minorEastAsia"/>
          <w:b/>
          <w:color w:val="auto"/>
          <w:kern w:val="0"/>
          <w:sz w:val="32"/>
          <w:szCs w:val="32"/>
        </w:rPr>
      </w:pPr>
    </w:p>
    <w:p w14:paraId="1E13E503">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411F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1FEAE666">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628DBCA9">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1546185E">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0274EA9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1AC206EE">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39EED148">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617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1ECCCB4">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433E99B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6A0E291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2EE3D040">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0CD83523">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243C65A">
            <w:pPr>
              <w:shd w:val="clear"/>
              <w:spacing w:line="360" w:lineRule="auto"/>
              <w:rPr>
                <w:rFonts w:asciiTheme="minorEastAsia" w:hAnsiTheme="minorEastAsia" w:eastAsiaTheme="minorEastAsia" w:cstheme="minorEastAsia"/>
                <w:color w:val="auto"/>
                <w:sz w:val="24"/>
              </w:rPr>
            </w:pPr>
          </w:p>
          <w:p w14:paraId="06916453">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6DAA5D6F">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CF8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6DFC90C1">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69E1873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0B06B5E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598E14C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B57FA9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422D5D08">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0E53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514985BA">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11FAD0D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121838FC">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3155C91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6AE8D64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35C50B0E">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344F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3C5B4CA">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459E86D5">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60B3D64C">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19FCD02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189752C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40974D5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15B6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58867623">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1E155643">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1A640F4E">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4693B2B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53233DFE">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94D6CD1">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69D63688">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2FA4190A">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40E63AAF">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746855F6">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7347A7C8">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7CEB976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6912E763">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4819562C">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7D2B3E72">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78F0065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5ECFE0D4">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74E35AC8">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4806BFAF">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6A362695">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2207EEF5">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2D7931B8">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1FF5AD14">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334EEE8D">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3EAAED54">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54323337">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52482692">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270515A6">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71DDE403">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0460B8A6">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6617F9D6">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2720C5C6">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722F6F4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6327739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320C7256">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517A088F">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30BCD25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04B0A890">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50DF795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140D1CB0">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71AF3932">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22C78FF5">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605C4DA9">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6064FC6A">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1D7BDE1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5EA8EE29">
      <w:pPr>
        <w:shd w:val="clear"/>
        <w:spacing w:line="360" w:lineRule="auto"/>
        <w:ind w:firstLine="3600" w:firstLineChars="1500"/>
        <w:rPr>
          <w:rFonts w:asciiTheme="minorEastAsia" w:hAnsiTheme="minorEastAsia" w:eastAsiaTheme="minorEastAsia" w:cstheme="minorEastAsia"/>
          <w:color w:val="auto"/>
          <w:sz w:val="24"/>
        </w:rPr>
      </w:pPr>
    </w:p>
    <w:p w14:paraId="508130B4">
      <w:pPr>
        <w:shd w:val="clear"/>
        <w:spacing w:line="360" w:lineRule="auto"/>
        <w:ind w:firstLine="3600" w:firstLineChars="1500"/>
        <w:rPr>
          <w:rFonts w:asciiTheme="minorEastAsia" w:hAnsiTheme="minorEastAsia" w:eastAsiaTheme="minorEastAsia" w:cstheme="minorEastAsia"/>
          <w:color w:val="auto"/>
          <w:sz w:val="24"/>
        </w:rPr>
      </w:pPr>
    </w:p>
    <w:p w14:paraId="7CB4F613">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6E79903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53074712">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70BB741B">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6FACDF75">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6D3F21B8">
      <w:pPr>
        <w:shd w:val="clear"/>
        <w:spacing w:line="360" w:lineRule="auto"/>
        <w:ind w:firstLine="643"/>
        <w:rPr>
          <w:rFonts w:asciiTheme="minorEastAsia" w:hAnsiTheme="minorEastAsia" w:eastAsiaTheme="minorEastAsia" w:cstheme="minorEastAsia"/>
          <w:b/>
          <w:color w:val="auto"/>
          <w:sz w:val="32"/>
          <w:szCs w:val="32"/>
        </w:rPr>
      </w:pPr>
      <w:bookmarkStart w:id="460" w:name="_Toc488936100"/>
      <w:bookmarkStart w:id="461" w:name="_Toc225223761"/>
      <w:bookmarkStart w:id="462" w:name="_Toc14746861"/>
      <w:bookmarkStart w:id="463" w:name="_Toc483379796"/>
      <w:bookmarkStart w:id="464" w:name="_Toc479927873"/>
      <w:bookmarkStart w:id="465" w:name="_Toc110393361"/>
    </w:p>
    <w:p w14:paraId="0F0BA94D">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1D88DA99">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0552F617">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6F428657">
      <w:pPr>
        <w:shd w:val="clear"/>
        <w:snapToGrid w:val="0"/>
        <w:spacing w:line="360" w:lineRule="auto"/>
        <w:ind w:firstLine="480"/>
        <w:rPr>
          <w:rFonts w:asciiTheme="minorEastAsia" w:hAnsiTheme="minorEastAsia" w:eastAsiaTheme="minorEastAsia" w:cstheme="minorEastAsia"/>
          <w:bCs/>
          <w:color w:val="auto"/>
          <w:sz w:val="24"/>
        </w:rPr>
      </w:pPr>
    </w:p>
    <w:p w14:paraId="479B0A5B">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63AD128E">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5F695AAF">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16F22D4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2F330F00">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14718059">
      <w:pPr>
        <w:shd w:val="clear"/>
        <w:snapToGrid w:val="0"/>
        <w:spacing w:line="360" w:lineRule="auto"/>
        <w:rPr>
          <w:rFonts w:asciiTheme="minorEastAsia" w:hAnsiTheme="minorEastAsia" w:eastAsiaTheme="minorEastAsia" w:cstheme="minorEastAsia"/>
          <w:color w:val="auto"/>
          <w:szCs w:val="21"/>
        </w:rPr>
      </w:pPr>
    </w:p>
    <w:p w14:paraId="0EC318D1">
      <w:pPr>
        <w:shd w:val="clear"/>
        <w:snapToGrid w:val="0"/>
        <w:spacing w:line="360" w:lineRule="auto"/>
        <w:rPr>
          <w:rFonts w:asciiTheme="minorEastAsia" w:hAnsiTheme="minorEastAsia" w:eastAsiaTheme="minorEastAsia" w:cstheme="minorEastAsia"/>
          <w:color w:val="auto"/>
          <w:szCs w:val="21"/>
        </w:rPr>
      </w:pPr>
    </w:p>
    <w:p w14:paraId="5725D0B8">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1FCBAA75">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7EE8F36E">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408866B0">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6992ABA3">
      <w:pPr>
        <w:shd w:val="clear"/>
        <w:snapToGrid w:val="0"/>
        <w:spacing w:line="360" w:lineRule="auto"/>
        <w:rPr>
          <w:rFonts w:asciiTheme="minorEastAsia" w:hAnsiTheme="minorEastAsia" w:eastAsiaTheme="minorEastAsia" w:cstheme="minorEastAsia"/>
          <w:color w:val="auto"/>
          <w:szCs w:val="21"/>
        </w:rPr>
      </w:pPr>
    </w:p>
    <w:p w14:paraId="13837461">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4EE3A154">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7B15CF36">
      <w:pPr>
        <w:shd w:val="clear"/>
        <w:spacing w:line="360" w:lineRule="auto"/>
        <w:ind w:firstLine="422"/>
        <w:rPr>
          <w:rFonts w:asciiTheme="minorEastAsia" w:hAnsiTheme="minorEastAsia" w:eastAsiaTheme="minorEastAsia" w:cstheme="minorEastAsia"/>
          <w:b/>
          <w:color w:val="auto"/>
          <w:szCs w:val="21"/>
        </w:rPr>
      </w:pPr>
    </w:p>
    <w:p w14:paraId="401A7F59">
      <w:pPr>
        <w:shd w:val="clear"/>
        <w:spacing w:line="360" w:lineRule="auto"/>
        <w:ind w:firstLine="422"/>
        <w:rPr>
          <w:rFonts w:asciiTheme="minorEastAsia" w:hAnsiTheme="minorEastAsia" w:eastAsiaTheme="minorEastAsia" w:cstheme="minorEastAsia"/>
          <w:b/>
          <w:color w:val="auto"/>
          <w:szCs w:val="21"/>
        </w:rPr>
      </w:pPr>
    </w:p>
    <w:p w14:paraId="656D41C5">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7941FA57">
      <w:pPr>
        <w:shd w:val="clear"/>
        <w:snapToGrid w:val="0"/>
        <w:spacing w:line="360" w:lineRule="auto"/>
        <w:ind w:firstLine="480"/>
        <w:rPr>
          <w:rFonts w:asciiTheme="minorEastAsia" w:hAnsiTheme="minorEastAsia" w:eastAsiaTheme="minorEastAsia" w:cstheme="minorEastAsia"/>
          <w:color w:val="auto"/>
          <w:sz w:val="24"/>
        </w:rPr>
      </w:pPr>
    </w:p>
    <w:p w14:paraId="15C5EC9E">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0D1E0779">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供应商情况</w:t>
      </w:r>
      <w:bookmarkEnd w:id="460"/>
      <w:bookmarkEnd w:id="461"/>
      <w:bookmarkEnd w:id="462"/>
      <w:bookmarkEnd w:id="463"/>
      <w:bookmarkEnd w:id="464"/>
      <w:bookmarkEnd w:id="465"/>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53A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7E7492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560EA3B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3E7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28FA73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4871086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621925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5D5B4DC4">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A10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5F0D6E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52CB0F2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5E5309F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156ABF4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179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F2F15D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4E22A16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62A06AD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15A7B44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216E154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4B11B3A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857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A6BC7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1072939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197B86A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5AF487B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DB725A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0E6F7F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88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E2CE42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79A5F56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68B9BB0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0D8270B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05E5455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25AE015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775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640DBF4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23354C7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78A79E5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4A14CB7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7E2DB9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D26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18AFE8B">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75CB426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2C16512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349DC6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7453D50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EAB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3FBABE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573AD91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2141CC73">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7B0B742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3D928C1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D97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CB5583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37511824">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216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0F7FFA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42F25E2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2F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7DF1CD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11126A2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8D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1E27FE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777FB0D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5FF83B91">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697E76DF">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79F50A2C">
      <w:pPr>
        <w:pStyle w:val="34"/>
        <w:shd w:val="clear"/>
        <w:spacing w:line="360" w:lineRule="auto"/>
        <w:ind w:firstLine="560"/>
        <w:rPr>
          <w:rFonts w:asciiTheme="minorEastAsia" w:hAnsiTheme="minorEastAsia" w:eastAsiaTheme="minorEastAsia" w:cstheme="minorEastAsia"/>
          <w:color w:val="auto"/>
          <w:lang w:val="zh-CN"/>
        </w:rPr>
      </w:pPr>
    </w:p>
    <w:p w14:paraId="4C165F6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19446C8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9B2DF3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8B06ED1">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50613634">
      <w:pPr>
        <w:shd w:val="clea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2B007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8913E1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702FEA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1B1B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65B429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7F17D0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4D3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9829C0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5C79521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13B82C0">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5BDA687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B87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80FFF2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718A018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7F11AF4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1DCE0A7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A6AD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6EC593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223EC43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B11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B4956F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02E5AA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B9EE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D5CAA8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4811BC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D7A0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CF4EFF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2B208C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C0B8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D3D485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DD2097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8E83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656F29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F62904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0D420C2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1CCB191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F940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EFA5B8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4E060F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6CDE8C6">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3290C41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175F5FDF">
      <w:pPr>
        <w:shd w:val="clear"/>
        <w:spacing w:line="360" w:lineRule="auto"/>
        <w:rPr>
          <w:rFonts w:asciiTheme="minorEastAsia" w:hAnsiTheme="minorEastAsia" w:eastAsiaTheme="minorEastAsia" w:cstheme="minorEastAsia"/>
          <w:color w:val="auto"/>
        </w:rPr>
      </w:pPr>
    </w:p>
    <w:p w14:paraId="0451757F">
      <w:pPr>
        <w:shd w:val="clear"/>
        <w:spacing w:line="360" w:lineRule="auto"/>
        <w:rPr>
          <w:rFonts w:asciiTheme="minorEastAsia" w:hAnsiTheme="minorEastAsia" w:eastAsiaTheme="minorEastAsia" w:cstheme="minorEastAsia"/>
          <w:color w:val="auto"/>
        </w:rPr>
      </w:pPr>
    </w:p>
    <w:p w14:paraId="63AD31C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7F9ACC2A">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1765C8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30A0A252">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B668BB9">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46D5182A">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3B4BC0C8">
      <w:pPr>
        <w:pStyle w:val="2"/>
        <w:shd w:val="clear"/>
        <w:rPr>
          <w:color w:val="auto"/>
        </w:rPr>
      </w:pPr>
    </w:p>
    <w:p w14:paraId="2E4E4362">
      <w:pPr>
        <w:pStyle w:val="2"/>
        <w:shd w:val="clear"/>
        <w:rPr>
          <w:color w:val="auto"/>
        </w:rPr>
      </w:pPr>
    </w:p>
    <w:p w14:paraId="5E1165B3">
      <w:pPr>
        <w:pStyle w:val="2"/>
        <w:shd w:val="clear"/>
        <w:rPr>
          <w:color w:val="auto"/>
        </w:rPr>
      </w:pPr>
    </w:p>
    <w:p w14:paraId="641E376C">
      <w:pPr>
        <w:pStyle w:val="2"/>
        <w:shd w:val="clear"/>
        <w:rPr>
          <w:color w:val="auto"/>
        </w:rPr>
      </w:pPr>
    </w:p>
    <w:p w14:paraId="358296E8">
      <w:pPr>
        <w:pStyle w:val="2"/>
        <w:shd w:val="clear"/>
        <w:rPr>
          <w:color w:val="auto"/>
        </w:rPr>
      </w:pPr>
    </w:p>
    <w:p w14:paraId="63F91753">
      <w:pPr>
        <w:pStyle w:val="2"/>
        <w:shd w:val="clear"/>
        <w:rPr>
          <w:color w:val="auto"/>
        </w:rPr>
      </w:pPr>
    </w:p>
    <w:p w14:paraId="51426235">
      <w:pPr>
        <w:pStyle w:val="2"/>
        <w:shd w:val="clear"/>
        <w:rPr>
          <w:color w:val="auto"/>
        </w:rPr>
      </w:pPr>
    </w:p>
    <w:p w14:paraId="50E9622F">
      <w:pPr>
        <w:pStyle w:val="2"/>
        <w:shd w:val="clear"/>
        <w:rPr>
          <w:color w:val="auto"/>
        </w:rPr>
      </w:pPr>
    </w:p>
    <w:p w14:paraId="016EC77B">
      <w:pPr>
        <w:pStyle w:val="2"/>
        <w:shd w:val="clear"/>
        <w:rPr>
          <w:color w:val="auto"/>
        </w:rPr>
      </w:pPr>
    </w:p>
    <w:p w14:paraId="43275DD3">
      <w:pPr>
        <w:pStyle w:val="2"/>
        <w:shd w:val="clear"/>
        <w:rPr>
          <w:color w:val="auto"/>
        </w:rPr>
      </w:pPr>
    </w:p>
    <w:p w14:paraId="7FF81CF2">
      <w:pPr>
        <w:pStyle w:val="2"/>
        <w:shd w:val="clear"/>
        <w:rPr>
          <w:color w:val="auto"/>
        </w:rPr>
      </w:pPr>
    </w:p>
    <w:p w14:paraId="1BF6BDE6">
      <w:pPr>
        <w:pStyle w:val="2"/>
        <w:shd w:val="clear"/>
        <w:rPr>
          <w:color w:val="auto"/>
        </w:rPr>
      </w:pPr>
    </w:p>
    <w:p w14:paraId="57E2413C">
      <w:pPr>
        <w:pStyle w:val="2"/>
        <w:shd w:val="clear"/>
        <w:rPr>
          <w:color w:val="auto"/>
        </w:rPr>
      </w:pPr>
    </w:p>
    <w:p w14:paraId="15CE742F">
      <w:pPr>
        <w:pStyle w:val="2"/>
        <w:shd w:val="clear"/>
        <w:rPr>
          <w:color w:val="auto"/>
        </w:rPr>
      </w:pPr>
    </w:p>
    <w:p w14:paraId="60C2C127">
      <w:pPr>
        <w:pStyle w:val="2"/>
        <w:shd w:val="clear"/>
        <w:rPr>
          <w:color w:val="auto"/>
        </w:rPr>
      </w:pPr>
    </w:p>
    <w:p w14:paraId="270E9F77">
      <w:pPr>
        <w:pStyle w:val="2"/>
        <w:shd w:val="clear"/>
        <w:rPr>
          <w:color w:val="auto"/>
        </w:rPr>
      </w:pPr>
    </w:p>
    <w:p w14:paraId="65151B07">
      <w:pPr>
        <w:pStyle w:val="2"/>
        <w:shd w:val="clear"/>
        <w:rPr>
          <w:color w:val="auto"/>
        </w:rPr>
      </w:pPr>
    </w:p>
    <w:p w14:paraId="10F4F68D">
      <w:pPr>
        <w:pStyle w:val="2"/>
        <w:shd w:val="clear"/>
        <w:rPr>
          <w:color w:val="auto"/>
        </w:rPr>
      </w:pPr>
    </w:p>
    <w:p w14:paraId="4368B0D5">
      <w:pPr>
        <w:pStyle w:val="2"/>
        <w:shd w:val="clear"/>
        <w:rPr>
          <w:color w:val="auto"/>
        </w:rPr>
      </w:pPr>
    </w:p>
    <w:p w14:paraId="5DFC63E2">
      <w:pPr>
        <w:pStyle w:val="2"/>
        <w:shd w:val="clear"/>
        <w:rPr>
          <w:color w:val="auto"/>
        </w:rPr>
      </w:pPr>
    </w:p>
    <w:p w14:paraId="1B72F648">
      <w:pPr>
        <w:pStyle w:val="2"/>
        <w:shd w:val="clear"/>
        <w:rPr>
          <w:color w:val="auto"/>
        </w:rPr>
      </w:pPr>
    </w:p>
    <w:p w14:paraId="539DF8E1">
      <w:pPr>
        <w:pStyle w:val="2"/>
        <w:shd w:val="clear"/>
        <w:rPr>
          <w:color w:val="auto"/>
        </w:rPr>
      </w:pPr>
    </w:p>
    <w:p w14:paraId="02EECA18">
      <w:pPr>
        <w:pStyle w:val="2"/>
        <w:shd w:val="clear"/>
        <w:rPr>
          <w:color w:val="auto"/>
        </w:rPr>
      </w:pPr>
    </w:p>
    <w:p w14:paraId="705A6A8E">
      <w:pPr>
        <w:pStyle w:val="2"/>
        <w:shd w:val="clear"/>
        <w:rPr>
          <w:color w:val="auto"/>
        </w:rPr>
      </w:pPr>
    </w:p>
    <w:p w14:paraId="0AB978B7">
      <w:pPr>
        <w:pStyle w:val="2"/>
        <w:shd w:val="clear"/>
        <w:rPr>
          <w:color w:val="auto"/>
        </w:rPr>
      </w:pPr>
    </w:p>
    <w:p w14:paraId="4A31BD10">
      <w:pPr>
        <w:pStyle w:val="2"/>
        <w:shd w:val="clear"/>
        <w:rPr>
          <w:color w:val="auto"/>
        </w:rPr>
      </w:pPr>
    </w:p>
    <w:p w14:paraId="0247A0F9">
      <w:pPr>
        <w:pStyle w:val="2"/>
        <w:shd w:val="clear"/>
        <w:rPr>
          <w:color w:val="auto"/>
        </w:rPr>
      </w:pPr>
    </w:p>
    <w:p w14:paraId="1F21B098">
      <w:pPr>
        <w:pStyle w:val="2"/>
        <w:shd w:val="clear"/>
        <w:rPr>
          <w:color w:val="auto"/>
        </w:rPr>
      </w:pPr>
    </w:p>
    <w:p w14:paraId="6504C85B">
      <w:pPr>
        <w:pStyle w:val="2"/>
        <w:shd w:val="clear"/>
        <w:rPr>
          <w:color w:val="auto"/>
        </w:rPr>
      </w:pPr>
    </w:p>
    <w:p w14:paraId="11D4E0C0">
      <w:pPr>
        <w:pStyle w:val="2"/>
        <w:shd w:val="clear"/>
        <w:rPr>
          <w:color w:val="auto"/>
        </w:rPr>
      </w:pPr>
    </w:p>
    <w:p w14:paraId="020554B2">
      <w:pPr>
        <w:pStyle w:val="2"/>
        <w:shd w:val="clear"/>
        <w:rPr>
          <w:color w:val="auto"/>
        </w:rPr>
      </w:pPr>
    </w:p>
    <w:p w14:paraId="73A138CD">
      <w:pPr>
        <w:pStyle w:val="2"/>
        <w:shd w:val="clear"/>
        <w:rPr>
          <w:color w:val="auto"/>
        </w:rPr>
      </w:pPr>
    </w:p>
    <w:p w14:paraId="1D220702">
      <w:pPr>
        <w:pStyle w:val="2"/>
        <w:shd w:val="clear"/>
        <w:rPr>
          <w:color w:val="auto"/>
        </w:rPr>
      </w:pPr>
    </w:p>
    <w:p w14:paraId="67C5A57D">
      <w:pPr>
        <w:pStyle w:val="2"/>
        <w:shd w:val="clear"/>
        <w:rPr>
          <w:color w:val="auto"/>
        </w:rPr>
      </w:pPr>
    </w:p>
    <w:p w14:paraId="0398C17C">
      <w:pPr>
        <w:pStyle w:val="2"/>
        <w:shd w:val="clear"/>
        <w:rPr>
          <w:color w:val="auto"/>
        </w:rPr>
      </w:pPr>
    </w:p>
    <w:p w14:paraId="09A585F2">
      <w:pPr>
        <w:pStyle w:val="2"/>
        <w:shd w:val="clear"/>
        <w:rPr>
          <w:color w:val="auto"/>
        </w:rPr>
      </w:pPr>
    </w:p>
    <w:p w14:paraId="6765C619">
      <w:pPr>
        <w:pStyle w:val="2"/>
        <w:shd w:val="clear"/>
        <w:rPr>
          <w:color w:val="auto"/>
        </w:rPr>
      </w:pPr>
    </w:p>
    <w:p w14:paraId="0B5087AC">
      <w:pPr>
        <w:pStyle w:val="2"/>
        <w:shd w:val="clear"/>
        <w:rPr>
          <w:color w:val="auto"/>
        </w:rPr>
      </w:pPr>
    </w:p>
    <w:p w14:paraId="5B6E217D">
      <w:pPr>
        <w:pStyle w:val="2"/>
        <w:shd w:val="clear"/>
        <w:rPr>
          <w:color w:val="auto"/>
        </w:rPr>
      </w:pPr>
    </w:p>
    <w:p w14:paraId="2F73E9DB">
      <w:pPr>
        <w:pStyle w:val="2"/>
        <w:shd w:val="clear"/>
        <w:rPr>
          <w:color w:val="auto"/>
        </w:rPr>
      </w:pPr>
    </w:p>
    <w:p w14:paraId="7133FE06">
      <w:pPr>
        <w:pStyle w:val="2"/>
        <w:shd w:val="clear"/>
        <w:rPr>
          <w:color w:val="auto"/>
        </w:rPr>
      </w:pPr>
    </w:p>
    <w:p w14:paraId="1261A97E">
      <w:pPr>
        <w:pStyle w:val="2"/>
        <w:shd w:val="clear"/>
        <w:rPr>
          <w:color w:val="auto"/>
        </w:rPr>
      </w:pPr>
    </w:p>
    <w:p w14:paraId="7AAF7A3B">
      <w:pPr>
        <w:pStyle w:val="2"/>
        <w:shd w:val="clear"/>
        <w:rPr>
          <w:color w:val="auto"/>
        </w:rPr>
      </w:pPr>
    </w:p>
    <w:p w14:paraId="187F46D9">
      <w:pPr>
        <w:pStyle w:val="2"/>
        <w:shd w:val="clear"/>
        <w:rPr>
          <w:color w:val="auto"/>
        </w:rPr>
      </w:pPr>
    </w:p>
    <w:p w14:paraId="385D2060">
      <w:pPr>
        <w:pStyle w:val="2"/>
        <w:shd w:val="clear"/>
        <w:rPr>
          <w:color w:val="auto"/>
        </w:rPr>
      </w:pPr>
    </w:p>
    <w:p w14:paraId="7FA30BD5">
      <w:pPr>
        <w:pStyle w:val="2"/>
        <w:shd w:val="clear"/>
        <w:rPr>
          <w:color w:val="auto"/>
        </w:rPr>
      </w:pPr>
    </w:p>
    <w:p w14:paraId="1FA6FF1B">
      <w:pPr>
        <w:pStyle w:val="34"/>
        <w:shd w:val="clear"/>
        <w:ind w:firstLine="560"/>
        <w:rPr>
          <w:rFonts w:asciiTheme="minorEastAsia" w:hAnsiTheme="minorEastAsia" w:eastAsiaTheme="minorEastAsia" w:cstheme="minorEastAsia"/>
          <w:color w:val="auto"/>
          <w:lang w:val="zh-CN"/>
        </w:rPr>
      </w:pPr>
    </w:p>
    <w:p w14:paraId="2A561CFD">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0788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49B2692E">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25CBB633">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5686BE2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3D2B8468">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4F30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5" w:type="pct"/>
            <w:vAlign w:val="center"/>
          </w:tcPr>
          <w:p w14:paraId="5BEA9922">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4F3EB5B3">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32EF1BF5">
            <w:pPr>
              <w:shd w:val="clear"/>
              <w:spacing w:before="120" w:beforeLines="50" w:line="360" w:lineRule="auto"/>
              <w:rPr>
                <w:rFonts w:ascii="宋体" w:hAnsi="宋体" w:cs="宋体"/>
                <w:bCs/>
                <w:color w:val="auto"/>
                <w:szCs w:val="21"/>
              </w:rPr>
            </w:pPr>
          </w:p>
        </w:tc>
        <w:tc>
          <w:tcPr>
            <w:tcW w:w="646" w:type="pct"/>
          </w:tcPr>
          <w:p w14:paraId="5F137AC9">
            <w:pPr>
              <w:shd w:val="clear"/>
              <w:spacing w:before="120" w:beforeLines="50" w:line="360" w:lineRule="auto"/>
              <w:rPr>
                <w:rFonts w:ascii="宋体" w:hAnsi="宋体" w:cs="宋体"/>
                <w:bCs/>
                <w:color w:val="auto"/>
                <w:szCs w:val="21"/>
              </w:rPr>
            </w:pPr>
          </w:p>
        </w:tc>
      </w:tr>
      <w:tr w14:paraId="5103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5" w:type="pct"/>
            <w:vAlign w:val="center"/>
          </w:tcPr>
          <w:p w14:paraId="00F48513">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0F0865C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C5EC19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72D6A0A9">
            <w:pPr>
              <w:shd w:val="clear"/>
              <w:spacing w:before="120" w:beforeLines="50" w:line="360" w:lineRule="auto"/>
              <w:rPr>
                <w:rFonts w:ascii="宋体" w:hAnsi="宋体" w:cs="宋体"/>
                <w:bCs/>
                <w:color w:val="auto"/>
                <w:szCs w:val="21"/>
              </w:rPr>
            </w:pPr>
          </w:p>
        </w:tc>
        <w:tc>
          <w:tcPr>
            <w:tcW w:w="646" w:type="pct"/>
          </w:tcPr>
          <w:p w14:paraId="5AB35CDB">
            <w:pPr>
              <w:shd w:val="clear"/>
              <w:spacing w:before="120" w:beforeLines="50" w:line="360" w:lineRule="auto"/>
              <w:rPr>
                <w:rFonts w:ascii="宋体" w:hAnsi="宋体" w:cs="宋体"/>
                <w:bCs/>
                <w:color w:val="auto"/>
                <w:szCs w:val="21"/>
              </w:rPr>
            </w:pPr>
          </w:p>
        </w:tc>
      </w:tr>
      <w:tr w14:paraId="103E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55E58189">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75E78C3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54FC9380">
            <w:pPr>
              <w:shd w:val="clear"/>
              <w:spacing w:before="120" w:beforeLines="50" w:line="360" w:lineRule="auto"/>
              <w:rPr>
                <w:rFonts w:ascii="宋体" w:hAnsi="宋体" w:cs="宋体"/>
                <w:bCs/>
                <w:color w:val="auto"/>
                <w:szCs w:val="21"/>
              </w:rPr>
            </w:pPr>
          </w:p>
        </w:tc>
        <w:tc>
          <w:tcPr>
            <w:tcW w:w="646" w:type="pct"/>
          </w:tcPr>
          <w:p w14:paraId="3A9573E1">
            <w:pPr>
              <w:shd w:val="clear"/>
              <w:spacing w:before="120" w:beforeLines="50" w:line="360" w:lineRule="auto"/>
              <w:rPr>
                <w:rFonts w:ascii="宋体" w:hAnsi="宋体" w:cs="宋体"/>
                <w:bCs/>
                <w:color w:val="auto"/>
                <w:szCs w:val="21"/>
              </w:rPr>
            </w:pPr>
          </w:p>
        </w:tc>
      </w:tr>
      <w:tr w14:paraId="25CB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53571F8D">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77310991">
            <w:pPr>
              <w:shd w:val="clear"/>
              <w:spacing w:before="120"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40BBB89">
            <w:pPr>
              <w:pStyle w:val="2"/>
              <w:shd w:val="clear"/>
              <w:rPr>
                <w:color w:val="auto"/>
              </w:rPr>
            </w:pPr>
            <w:r>
              <w:rPr>
                <w:rFonts w:hint="eastAsia"/>
                <w:color w:val="auto"/>
              </w:rPr>
              <w:t>注：甲方支付项目费用前，乙方应当提供等额、有效增值税专用发票，否则甲方有权延期付款且不承担违约责任。</w:t>
            </w:r>
          </w:p>
        </w:tc>
        <w:tc>
          <w:tcPr>
            <w:tcW w:w="429" w:type="pct"/>
          </w:tcPr>
          <w:p w14:paraId="0F8A93A7">
            <w:pPr>
              <w:shd w:val="clear"/>
              <w:spacing w:before="120" w:beforeLines="50" w:line="360" w:lineRule="auto"/>
              <w:rPr>
                <w:rFonts w:ascii="宋体" w:hAnsi="宋体" w:cs="宋体"/>
                <w:bCs/>
                <w:color w:val="auto"/>
                <w:szCs w:val="21"/>
              </w:rPr>
            </w:pPr>
          </w:p>
        </w:tc>
        <w:tc>
          <w:tcPr>
            <w:tcW w:w="646" w:type="pct"/>
          </w:tcPr>
          <w:p w14:paraId="4BB9B0A4">
            <w:pPr>
              <w:shd w:val="clear"/>
              <w:spacing w:before="120" w:beforeLines="50" w:line="360" w:lineRule="auto"/>
              <w:rPr>
                <w:rFonts w:ascii="宋体" w:hAnsi="宋体" w:cs="宋体"/>
                <w:bCs/>
                <w:color w:val="auto"/>
                <w:szCs w:val="21"/>
              </w:rPr>
            </w:pPr>
          </w:p>
        </w:tc>
      </w:tr>
      <w:tr w14:paraId="5A9C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5" w:type="pct"/>
            <w:vAlign w:val="center"/>
          </w:tcPr>
          <w:p w14:paraId="6EEA6C1F">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130F6855">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施工工期：合同签订后60日历天内完工；</w:t>
            </w:r>
          </w:p>
          <w:p w14:paraId="36308BC9">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192ED2E8">
            <w:pPr>
              <w:shd w:val="clear"/>
              <w:spacing w:before="120" w:beforeLines="50" w:line="360" w:lineRule="auto"/>
              <w:rPr>
                <w:rFonts w:ascii="宋体" w:hAnsi="宋体" w:cs="宋体"/>
                <w:bCs/>
                <w:color w:val="auto"/>
                <w:szCs w:val="21"/>
              </w:rPr>
            </w:pPr>
          </w:p>
        </w:tc>
        <w:tc>
          <w:tcPr>
            <w:tcW w:w="646" w:type="pct"/>
          </w:tcPr>
          <w:p w14:paraId="7D4E98AF">
            <w:pPr>
              <w:shd w:val="clear"/>
              <w:spacing w:before="120" w:beforeLines="50" w:line="360" w:lineRule="auto"/>
              <w:rPr>
                <w:rFonts w:ascii="宋体" w:hAnsi="宋体" w:cs="宋体"/>
                <w:bCs/>
                <w:color w:val="auto"/>
                <w:szCs w:val="21"/>
              </w:rPr>
            </w:pPr>
          </w:p>
        </w:tc>
      </w:tr>
      <w:tr w14:paraId="6F50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43490D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6D1F618A">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报价方式：采用综合折扣方式进行报价，同时折扣不得高于94%。</w:t>
            </w:r>
          </w:p>
          <w:p w14:paraId="56B6351D">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1F82344E">
            <w:pPr>
              <w:shd w:val="clear"/>
              <w:spacing w:before="120" w:beforeLines="50" w:line="360" w:lineRule="auto"/>
              <w:rPr>
                <w:rFonts w:ascii="宋体" w:hAnsi="宋体" w:cs="宋体"/>
                <w:bCs/>
                <w:color w:val="auto"/>
                <w:szCs w:val="21"/>
              </w:rPr>
            </w:pPr>
          </w:p>
        </w:tc>
        <w:tc>
          <w:tcPr>
            <w:tcW w:w="646" w:type="pct"/>
          </w:tcPr>
          <w:p w14:paraId="4B45B9DD">
            <w:pPr>
              <w:shd w:val="clear"/>
              <w:spacing w:before="120" w:beforeLines="50" w:line="360" w:lineRule="auto"/>
              <w:rPr>
                <w:rFonts w:ascii="宋体" w:hAnsi="宋体" w:cs="宋体"/>
                <w:bCs/>
                <w:color w:val="auto"/>
                <w:szCs w:val="21"/>
              </w:rPr>
            </w:pPr>
          </w:p>
        </w:tc>
      </w:tr>
      <w:tr w14:paraId="4BE8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8FEA011">
            <w:pPr>
              <w:shd w:val="clear"/>
              <w:spacing w:before="120"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7F975A6E">
            <w:pPr>
              <w:shd w:val="clear"/>
              <w:spacing w:before="120"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本项目签约合同价计算公式：（预算金额-暂定价）*成交综合折扣+暂定价。</w:t>
            </w:r>
          </w:p>
        </w:tc>
        <w:tc>
          <w:tcPr>
            <w:tcW w:w="429" w:type="pct"/>
          </w:tcPr>
          <w:p w14:paraId="7742E1F1">
            <w:pPr>
              <w:shd w:val="clear"/>
              <w:spacing w:before="120" w:beforeLines="50" w:line="360" w:lineRule="auto"/>
              <w:rPr>
                <w:rFonts w:ascii="宋体" w:hAnsi="宋体" w:cs="宋体"/>
                <w:bCs/>
                <w:color w:val="auto"/>
                <w:szCs w:val="21"/>
              </w:rPr>
            </w:pPr>
          </w:p>
        </w:tc>
        <w:tc>
          <w:tcPr>
            <w:tcW w:w="646" w:type="pct"/>
          </w:tcPr>
          <w:p w14:paraId="2D9D1453">
            <w:pPr>
              <w:shd w:val="clear"/>
              <w:spacing w:before="120" w:beforeLines="50" w:line="360" w:lineRule="auto"/>
              <w:rPr>
                <w:rFonts w:ascii="宋体" w:hAnsi="宋体" w:cs="宋体"/>
                <w:bCs/>
                <w:color w:val="auto"/>
                <w:szCs w:val="21"/>
              </w:rPr>
            </w:pPr>
          </w:p>
        </w:tc>
      </w:tr>
    </w:tbl>
    <w:p w14:paraId="330DE3D6">
      <w:pPr>
        <w:shd w:val="clear"/>
        <w:ind w:firstLine="482"/>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6EEA85CD">
      <w:pPr>
        <w:shd w:val="clear"/>
        <w:adjustRightInd w:val="0"/>
        <w:snapToGrid w:val="0"/>
        <w:ind w:firstLine="482"/>
        <w:jc w:val="right"/>
        <w:rPr>
          <w:rFonts w:asciiTheme="minorEastAsia" w:hAnsiTheme="minorEastAsia" w:eastAsiaTheme="minorEastAsia" w:cstheme="minorEastAsia"/>
          <w:color w:val="auto"/>
          <w:kern w:val="0"/>
          <w:sz w:val="24"/>
          <w:lang w:val="zh-CN"/>
        </w:rPr>
      </w:pPr>
    </w:p>
    <w:p w14:paraId="4CB00DD9">
      <w:pPr>
        <w:shd w:val="clear"/>
        <w:autoSpaceDE w:val="0"/>
        <w:autoSpaceDN w:val="0"/>
        <w:ind w:firstLine="482"/>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39410CD">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6F85C58">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46C14C9">
      <w:pPr>
        <w:shd w:val="clear"/>
        <w:ind w:firstLine="560"/>
        <w:rPr>
          <w:rFonts w:asciiTheme="minorEastAsia" w:hAnsiTheme="minorEastAsia" w:eastAsiaTheme="minorEastAsia" w:cstheme="minorEastAsia"/>
          <w:color w:val="auto"/>
          <w:sz w:val="28"/>
          <w:lang w:val="zh-CN"/>
        </w:rPr>
      </w:pPr>
    </w:p>
    <w:p w14:paraId="270F709B">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715EA3B3">
      <w:pPr>
        <w:pStyle w:val="2"/>
        <w:shd w:val="clear"/>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3991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959" w:type="dxa"/>
            <w:vAlign w:val="center"/>
          </w:tcPr>
          <w:p w14:paraId="257DB010">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7A86E6C2">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57EB6D0B">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5D9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5BB6579">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26DF5A98">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33BA0866">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施工图范围内的电力排管、电缆井、环网箱基础、通信管道、手孔井、引上钢管、破修绿化等。</w:t>
            </w:r>
          </w:p>
          <w:p w14:paraId="35D617EC">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50F883BE">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6232D025">
            <w:pPr>
              <w:widowControl w:val="0"/>
              <w:shd w:val="clear"/>
              <w:spacing w:before="120"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5C564BBC">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15692788">
            <w:pPr>
              <w:widowControl w:val="0"/>
              <w:shd w:val="clear"/>
              <w:spacing w:before="120"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6339D991">
            <w:pPr>
              <w:widowControl w:val="0"/>
              <w:shd w:val="clear"/>
              <w:spacing w:before="120"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6D247013">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65CA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AC6F5BE">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7DB5A5E4">
            <w:pPr>
              <w:widowControl w:val="0"/>
              <w:shd w:val="clear"/>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有市政公用工程专业注册建造师贰级及以上证书或通信与广电工程专业注册建造师证书，并具有有效的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755AC13E">
            <w:pPr>
              <w:widowControl w:val="0"/>
              <w:shd w:val="clear"/>
              <w:tabs>
                <w:tab w:val="left" w:pos="4915"/>
              </w:tabs>
              <w:spacing w:line="360" w:lineRule="auto"/>
              <w:jc w:val="both"/>
              <w:rPr>
                <w:rFonts w:ascii="Times New Roman" w:hAnsi="Times New Roman"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p w14:paraId="4DCB7FFE">
            <w:pPr>
              <w:widowControl w:val="0"/>
              <w:shd w:val="clear"/>
              <w:tabs>
                <w:tab w:val="left" w:pos="4915"/>
              </w:tabs>
              <w:spacing w:line="360" w:lineRule="auto"/>
              <w:jc w:val="both"/>
              <w:rPr>
                <w:rFonts w:ascii="Times New Roman" w:hAnsi="Times New Roman" w:cs="宋体"/>
                <w:color w:val="auto"/>
                <w:szCs w:val="21"/>
              </w:rPr>
            </w:pPr>
            <w:r>
              <w:rPr>
                <w:rFonts w:hint="eastAsia" w:ascii="Times New Roman" w:hAnsi="Times New Roman" w:cs="宋体"/>
                <w:color w:val="auto"/>
                <w:szCs w:val="21"/>
              </w:rPr>
              <w:t>3、其它人员：提供针对本项目拟配备的其它人员（如施工员、质量员、安全员等）。（投标文件中提供相关证书证明材料）。</w:t>
            </w:r>
          </w:p>
          <w:p w14:paraId="441E6078">
            <w:pPr>
              <w:pStyle w:val="2"/>
              <w:widowControl w:val="0"/>
              <w:shd w:val="clear"/>
              <w:ind w:firstLine="0" w:firstLineChars="0"/>
              <w:jc w:val="both"/>
              <w:rPr>
                <w:color w:val="auto"/>
              </w:rPr>
            </w:pPr>
            <w:r>
              <w:rPr>
                <w:rFonts w:hint="eastAsia" w:ascii="Times New Roman" w:hAnsi="Times New Roman" w:cs="宋体"/>
                <w:color w:val="auto"/>
                <w:szCs w:val="21"/>
              </w:rPr>
              <w:t>3、其它人员：提供针对本项目拟配备的其它人员（如施工员、质量员、安全员等）。（投标文件中提供相关证书证明材料）。</w:t>
            </w:r>
          </w:p>
        </w:tc>
        <w:tc>
          <w:tcPr>
            <w:tcW w:w="2693" w:type="dxa"/>
            <w:vAlign w:val="center"/>
          </w:tcPr>
          <w:p w14:paraId="6B9BB055">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03C79921">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85F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F8D0695">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3BD6A5A7">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65E6573E">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77AF725D">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4E15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753D7D0">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23276672">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13401DC6">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48436856">
            <w:pPr>
              <w:widowControl w:val="0"/>
              <w:shd w:val="clear"/>
              <w:spacing w:line="360" w:lineRule="auto"/>
              <w:jc w:val="center"/>
              <w:rPr>
                <w:rFonts w:ascii="宋体" w:hAnsi="宋体" w:cs="宋体"/>
                <w:color w:val="auto"/>
                <w:szCs w:val="21"/>
              </w:rPr>
            </w:pPr>
          </w:p>
        </w:tc>
      </w:tr>
      <w:tr w14:paraId="27CC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4DE67D8">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606869F">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152B18B2">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1DA1A792">
            <w:pPr>
              <w:widowControl w:val="0"/>
              <w:shd w:val="clear"/>
              <w:spacing w:line="360" w:lineRule="auto"/>
              <w:jc w:val="center"/>
              <w:rPr>
                <w:rFonts w:ascii="宋体" w:hAnsi="宋体" w:cs="宋体"/>
                <w:color w:val="auto"/>
                <w:szCs w:val="21"/>
              </w:rPr>
            </w:pPr>
          </w:p>
        </w:tc>
      </w:tr>
      <w:tr w14:paraId="7840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47544F2">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0E6C61EE">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18DCD82C">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1FCFB9E3">
            <w:pPr>
              <w:widowControl w:val="0"/>
              <w:shd w:val="clear"/>
              <w:spacing w:line="360" w:lineRule="auto"/>
              <w:jc w:val="center"/>
              <w:rPr>
                <w:rFonts w:ascii="宋体" w:hAnsi="宋体" w:cs="宋体"/>
                <w:color w:val="auto"/>
                <w:szCs w:val="21"/>
              </w:rPr>
            </w:pPr>
          </w:p>
        </w:tc>
      </w:tr>
      <w:tr w14:paraId="45E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F484D9">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5A962F8F">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560E93A3">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0B48633">
            <w:pPr>
              <w:widowControl w:val="0"/>
              <w:shd w:val="clear"/>
              <w:spacing w:line="360" w:lineRule="auto"/>
              <w:jc w:val="center"/>
              <w:rPr>
                <w:rFonts w:ascii="宋体" w:hAnsi="宋体" w:cs="宋体"/>
                <w:color w:val="auto"/>
                <w:szCs w:val="21"/>
              </w:rPr>
            </w:pPr>
          </w:p>
        </w:tc>
      </w:tr>
      <w:tr w14:paraId="58B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C71735E">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760C3AD8">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5FE9B9C3">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9AF0358">
            <w:pPr>
              <w:widowControl w:val="0"/>
              <w:shd w:val="clear"/>
              <w:spacing w:line="360" w:lineRule="auto"/>
              <w:jc w:val="center"/>
              <w:rPr>
                <w:rFonts w:ascii="宋体" w:hAnsi="宋体" w:cs="宋体"/>
                <w:color w:val="auto"/>
                <w:szCs w:val="21"/>
              </w:rPr>
            </w:pPr>
          </w:p>
        </w:tc>
      </w:tr>
      <w:tr w14:paraId="65E1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5A1F62D">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6E25D8C2">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55DE1AA8">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6B18A6D">
            <w:pPr>
              <w:widowControl w:val="0"/>
              <w:shd w:val="clear"/>
              <w:spacing w:line="360" w:lineRule="auto"/>
              <w:jc w:val="center"/>
              <w:rPr>
                <w:rFonts w:ascii="宋体" w:hAnsi="宋体" w:cs="宋体"/>
                <w:color w:val="auto"/>
                <w:szCs w:val="21"/>
              </w:rPr>
            </w:pPr>
          </w:p>
        </w:tc>
      </w:tr>
      <w:tr w14:paraId="46F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0A78283">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11251432">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596A0510">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7B4A2027">
            <w:pPr>
              <w:widowControl w:val="0"/>
              <w:shd w:val="clear"/>
              <w:spacing w:line="360" w:lineRule="auto"/>
              <w:jc w:val="center"/>
              <w:rPr>
                <w:rFonts w:ascii="宋体" w:hAnsi="宋体" w:cs="宋体"/>
                <w:color w:val="auto"/>
                <w:szCs w:val="21"/>
              </w:rPr>
            </w:pPr>
          </w:p>
        </w:tc>
      </w:tr>
      <w:tr w14:paraId="07D2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C2D4AD5">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45CDEDFF">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1DC52174">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544085E">
            <w:pPr>
              <w:widowControl w:val="0"/>
              <w:shd w:val="clear"/>
              <w:spacing w:before="120" w:beforeLines="50" w:line="360" w:lineRule="auto"/>
              <w:jc w:val="center"/>
              <w:rPr>
                <w:rFonts w:ascii="宋体" w:hAnsi="宋体" w:cs="宋体"/>
                <w:color w:val="auto"/>
                <w:szCs w:val="21"/>
              </w:rPr>
            </w:pPr>
          </w:p>
        </w:tc>
      </w:tr>
      <w:tr w14:paraId="17D3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0B87144F">
            <w:pPr>
              <w:widowControl w:val="0"/>
              <w:shd w:val="clear"/>
              <w:spacing w:before="120"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208920C6">
            <w:pPr>
              <w:widowControl w:val="0"/>
              <w:shd w:val="clear"/>
              <w:spacing w:before="120"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3B724582">
            <w:pPr>
              <w:widowControl w:val="0"/>
              <w:shd w:val="clear"/>
              <w:spacing w:before="120"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3AF5BC3E">
            <w:pPr>
              <w:widowControl w:val="0"/>
              <w:shd w:val="clear"/>
              <w:spacing w:before="120" w:beforeLines="50" w:line="360" w:lineRule="auto"/>
              <w:jc w:val="center"/>
              <w:rPr>
                <w:rFonts w:ascii="宋体" w:hAnsi="宋体" w:cs="宋体"/>
                <w:color w:val="auto"/>
                <w:szCs w:val="21"/>
              </w:rPr>
            </w:pPr>
          </w:p>
        </w:tc>
      </w:tr>
    </w:tbl>
    <w:p w14:paraId="00507819">
      <w:pPr>
        <w:shd w:val="clear"/>
        <w:spacing w:before="120"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4DE9585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EBEB96D">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DA3E37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6E600D10">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5210FC6A">
      <w:pPr>
        <w:shd w:val="clea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39B5B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16428D2">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69832B0A">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7FED7B70">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04A2A794">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1D8095DF">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58852541">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41569F52">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5D99C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8CC21CC">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3379AC3F">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93C4EF">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3B818ABF">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A929CC6">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E41F21">
            <w:pPr>
              <w:shd w:val="clear"/>
              <w:spacing w:line="360" w:lineRule="auto"/>
              <w:rPr>
                <w:rFonts w:asciiTheme="minorEastAsia" w:hAnsiTheme="minorEastAsia" w:eastAsiaTheme="minorEastAsia" w:cstheme="minorEastAsia"/>
                <w:color w:val="auto"/>
                <w:kern w:val="0"/>
                <w:sz w:val="24"/>
              </w:rPr>
            </w:pPr>
          </w:p>
        </w:tc>
      </w:tr>
      <w:tr w14:paraId="0CB02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7F61C49">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77FC9E83">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F335EF0">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8C90C5">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422F8CB">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1141D7F">
            <w:pPr>
              <w:shd w:val="clear"/>
              <w:spacing w:line="360" w:lineRule="auto"/>
              <w:rPr>
                <w:rFonts w:asciiTheme="minorEastAsia" w:hAnsiTheme="minorEastAsia" w:eastAsiaTheme="minorEastAsia" w:cstheme="minorEastAsia"/>
                <w:color w:val="auto"/>
                <w:kern w:val="0"/>
                <w:sz w:val="24"/>
              </w:rPr>
            </w:pPr>
          </w:p>
        </w:tc>
      </w:tr>
      <w:tr w14:paraId="69AF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177BBD">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53827549">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2209183">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56A52B79">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D1C1247">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8316A78">
            <w:pPr>
              <w:shd w:val="clear"/>
              <w:spacing w:line="360" w:lineRule="auto"/>
              <w:rPr>
                <w:rFonts w:asciiTheme="minorEastAsia" w:hAnsiTheme="minorEastAsia" w:eastAsiaTheme="minorEastAsia" w:cstheme="minorEastAsia"/>
                <w:color w:val="auto"/>
                <w:kern w:val="0"/>
                <w:sz w:val="24"/>
              </w:rPr>
            </w:pPr>
          </w:p>
        </w:tc>
      </w:tr>
      <w:tr w14:paraId="655E5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3D690C3">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60006E79">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FA42115">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851A568">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A013CF0">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DDAEF03">
            <w:pPr>
              <w:shd w:val="clear"/>
              <w:spacing w:line="360" w:lineRule="auto"/>
              <w:rPr>
                <w:rFonts w:asciiTheme="minorEastAsia" w:hAnsiTheme="minorEastAsia" w:eastAsiaTheme="minorEastAsia" w:cstheme="minorEastAsia"/>
                <w:color w:val="auto"/>
                <w:kern w:val="0"/>
                <w:sz w:val="24"/>
              </w:rPr>
            </w:pPr>
          </w:p>
        </w:tc>
      </w:tr>
      <w:tr w14:paraId="61B60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E564320">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416A9BA6">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8458DDE">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C964973">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98431C0">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722EBF3">
            <w:pPr>
              <w:shd w:val="clear"/>
              <w:spacing w:line="360" w:lineRule="auto"/>
              <w:rPr>
                <w:rFonts w:asciiTheme="minorEastAsia" w:hAnsiTheme="minorEastAsia" w:eastAsiaTheme="minorEastAsia" w:cstheme="minorEastAsia"/>
                <w:color w:val="auto"/>
                <w:kern w:val="0"/>
                <w:sz w:val="24"/>
              </w:rPr>
            </w:pPr>
          </w:p>
        </w:tc>
      </w:tr>
    </w:tbl>
    <w:p w14:paraId="1E151E4A">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34B11125">
      <w:pPr>
        <w:shd w:val="clear"/>
        <w:spacing w:line="360" w:lineRule="auto"/>
        <w:ind w:firstLine="480"/>
        <w:rPr>
          <w:rFonts w:asciiTheme="minorEastAsia" w:hAnsiTheme="minorEastAsia" w:eastAsiaTheme="minorEastAsia" w:cstheme="minorEastAsia"/>
          <w:color w:val="auto"/>
          <w:kern w:val="0"/>
          <w:sz w:val="24"/>
        </w:rPr>
      </w:pPr>
    </w:p>
    <w:p w14:paraId="78551D67">
      <w:pPr>
        <w:shd w:val="clear"/>
        <w:spacing w:line="360" w:lineRule="auto"/>
        <w:ind w:firstLine="480"/>
        <w:rPr>
          <w:rFonts w:asciiTheme="minorEastAsia" w:hAnsiTheme="minorEastAsia" w:eastAsiaTheme="minorEastAsia" w:cstheme="minorEastAsia"/>
          <w:color w:val="auto"/>
          <w:kern w:val="0"/>
          <w:sz w:val="24"/>
        </w:rPr>
      </w:pPr>
    </w:p>
    <w:p w14:paraId="390E35C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ED5BAA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5A6EF7C6">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0C91331">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5E85DC4E">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46D02247">
      <w:pPr>
        <w:shd w:val="clear"/>
        <w:snapToGrid w:val="0"/>
        <w:spacing w:line="360" w:lineRule="auto"/>
        <w:ind w:firstLine="480"/>
        <w:rPr>
          <w:rFonts w:asciiTheme="minorEastAsia" w:hAnsiTheme="minorEastAsia" w:eastAsiaTheme="minorEastAsia" w:cstheme="minorEastAsia"/>
          <w:color w:val="auto"/>
          <w:sz w:val="24"/>
        </w:rPr>
      </w:pPr>
    </w:p>
    <w:p w14:paraId="03480EDD">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5DF8FEED">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652EEFC8">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79D03C21">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553F8A0B">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657B2C59">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2811445C">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1C03676E">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7304E0D0">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276BBE01">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6C0000B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6D138CF8">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375D58B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59A935B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25C6A42">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48A99C25">
      <w:pPr>
        <w:shd w:val="clear"/>
        <w:spacing w:line="360" w:lineRule="auto"/>
        <w:ind w:left="4620" w:leftChars="2200" w:firstLine="480"/>
        <w:rPr>
          <w:rFonts w:asciiTheme="minorEastAsia" w:hAnsiTheme="minorEastAsia" w:eastAsiaTheme="minorEastAsia" w:cstheme="minorEastAsia"/>
          <w:color w:val="auto"/>
          <w:sz w:val="24"/>
        </w:rPr>
      </w:pPr>
    </w:p>
    <w:p w14:paraId="54DB14F8">
      <w:pPr>
        <w:shd w:val="clear"/>
        <w:spacing w:line="360" w:lineRule="auto"/>
        <w:ind w:firstLine="482"/>
        <w:jc w:val="center"/>
        <w:rPr>
          <w:rFonts w:asciiTheme="minorEastAsia" w:hAnsiTheme="minorEastAsia" w:eastAsiaTheme="minorEastAsia" w:cstheme="minorEastAsia"/>
          <w:b/>
          <w:bCs/>
          <w:color w:val="auto"/>
          <w:sz w:val="24"/>
        </w:rPr>
      </w:pPr>
    </w:p>
    <w:p w14:paraId="7ABDC8CB">
      <w:pPr>
        <w:shd w:val="clea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A1D8C61">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224676D6">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2525515B">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7B51E094">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44CDBDEE">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739C3585">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中小企业声明函（如有）；</w:t>
      </w:r>
    </w:p>
    <w:p w14:paraId="6148ECD1">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残疾人福利性单位声明函（如有）；</w:t>
      </w:r>
    </w:p>
    <w:p w14:paraId="24166FA4">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监狱企业的证明文件（如有）；</w:t>
      </w:r>
    </w:p>
    <w:p w14:paraId="1E48961D">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5采购统计基础信息表；</w:t>
      </w:r>
    </w:p>
    <w:p w14:paraId="68029250">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其他资料（如有）。</w:t>
      </w:r>
    </w:p>
    <w:p w14:paraId="0C5A8E96">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0E083B6B">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9F50506">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0B0B81F8">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65726895">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39AF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27218E66">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247" w:type="pct"/>
          </w:tcPr>
          <w:p w14:paraId="635FD72B">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3C432241">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0B6D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15397CB6">
            <w:pPr>
              <w:shd w:val="clear"/>
              <w:spacing w:line="360" w:lineRule="auto"/>
              <w:rPr>
                <w:rFonts w:ascii="宋体" w:hAnsi="宋体" w:cs="宋体"/>
                <w:color w:val="auto"/>
                <w:kern w:val="1"/>
              </w:rPr>
            </w:pPr>
            <w:r>
              <w:rPr>
                <w:rFonts w:hint="eastAsia" w:ascii="宋体" w:hAnsi="宋体" w:cs="宋体"/>
                <w:bCs/>
                <w:color w:val="auto"/>
                <w:szCs w:val="21"/>
              </w:rPr>
              <w:t>滨江生态公园项目（二期）公园区—电力及通信迁改工程（土建部分）</w:t>
            </w:r>
          </w:p>
        </w:tc>
        <w:tc>
          <w:tcPr>
            <w:tcW w:w="1247" w:type="pct"/>
            <w:vAlign w:val="center"/>
          </w:tcPr>
          <w:p w14:paraId="1D676DF0">
            <w:pPr>
              <w:shd w:val="clear"/>
              <w:spacing w:line="360" w:lineRule="auto"/>
              <w:jc w:val="center"/>
              <w:rPr>
                <w:rFonts w:ascii="宋体" w:hAnsi="宋体" w:cs="宋体"/>
                <w:color w:val="auto"/>
                <w:kern w:val="1"/>
              </w:rPr>
            </w:pPr>
            <w:r>
              <w:rPr>
                <w:rFonts w:hint="eastAsia" w:ascii="宋体" w:hAnsi="宋体" w:cs="宋体"/>
                <w:bCs/>
                <w:color w:val="auto"/>
                <w:szCs w:val="21"/>
              </w:rPr>
              <w:t>电电力及通信迁改工程（土建部分）</w:t>
            </w:r>
          </w:p>
        </w:tc>
        <w:tc>
          <w:tcPr>
            <w:tcW w:w="1527" w:type="pct"/>
            <w:vAlign w:val="center"/>
          </w:tcPr>
          <w:p w14:paraId="2E33E054">
            <w:pPr>
              <w:shd w:val="clear"/>
              <w:spacing w:line="360" w:lineRule="auto"/>
              <w:rPr>
                <w:rFonts w:ascii="宋体" w:hAnsi="宋体"/>
                <w:color w:val="auto"/>
                <w:sz w:val="24"/>
              </w:rPr>
            </w:pPr>
            <w:r>
              <w:rPr>
                <w:rFonts w:hint="eastAsia" w:ascii="宋体" w:hAnsi="宋体"/>
                <w:b/>
                <w:color w:val="auto"/>
                <w:sz w:val="24"/>
              </w:rPr>
              <w:t>综合折扣</w:t>
            </w:r>
            <w:r>
              <w:rPr>
                <w:rFonts w:hint="eastAsia" w:ascii="宋体" w:hAnsi="宋体"/>
                <w:b/>
                <w:color w:val="auto"/>
                <w:sz w:val="24"/>
                <w:u w:val="single"/>
              </w:rPr>
              <w:t xml:space="preserve">     </w:t>
            </w:r>
            <w:r>
              <w:rPr>
                <w:rFonts w:hint="eastAsia" w:ascii="宋体" w:hAnsi="宋体"/>
                <w:b/>
                <w:color w:val="auto"/>
                <w:sz w:val="24"/>
              </w:rPr>
              <w:t>%</w:t>
            </w:r>
          </w:p>
        </w:tc>
      </w:tr>
    </w:tbl>
    <w:p w14:paraId="3720ED18">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磋商报价折扣以“%”的形式填写。</w:t>
      </w:r>
      <w:r>
        <w:rPr>
          <w:rFonts w:hint="eastAsia"/>
          <w:b/>
          <w:color w:val="auto"/>
          <w:sz w:val="24"/>
          <w:u w:val="single"/>
        </w:rPr>
        <w:t>本次项目设有最高综合折扣（94%），未按折扣进行报价或超过最高综合折扣进行报价的磋商响应文件作无效处理。</w:t>
      </w:r>
    </w:p>
    <w:p w14:paraId="08178B1E">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、报价一经涂改，应在涂改处加盖单位公章或者由法定代表人或授权委托人签名或盖章，否则其投标作无效标处理。</w:t>
      </w:r>
    </w:p>
    <w:p w14:paraId="69ACD552">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1、投标人需按本表格式填写，不得自行更改。</w:t>
      </w:r>
    </w:p>
    <w:p w14:paraId="78E96228">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采购人将以合同形式有偿取得货物或服务，不接受投标人给予的赠品、回扣或者与采购无关的其他商品、服务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rPr>
        <w:t>投标文件含有采购人不能接受的附加条件的，投标无效</w:t>
      </w:r>
      <w:r>
        <w:rPr>
          <w:rFonts w:hint="eastAsia" w:ascii="宋体" w:hAnsi="宋体" w:cs="仿宋"/>
          <w:b/>
          <w:color w:val="auto"/>
          <w:kern w:val="0"/>
          <w:sz w:val="24"/>
          <w:lang w:val="zh-CN"/>
        </w:rPr>
        <w:t>。</w:t>
      </w:r>
    </w:p>
    <w:p w14:paraId="66847C10">
      <w:pPr>
        <w:shd w:val="clear"/>
        <w:spacing w:line="360" w:lineRule="auto"/>
        <w:ind w:firstLine="480"/>
        <w:rPr>
          <w:rFonts w:asciiTheme="minorEastAsia" w:hAnsiTheme="minorEastAsia" w:eastAsiaTheme="minorEastAsia" w:cstheme="minorEastAsia"/>
          <w:color w:val="auto"/>
          <w:sz w:val="24"/>
        </w:rPr>
      </w:pPr>
    </w:p>
    <w:p w14:paraId="52C2AFCB">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2402190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5D1F30E7">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247141DB">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31A14BD4">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00A62874">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1A69EBA1">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66F2FFC4">
      <w:pPr>
        <w:shd w:val="clear"/>
        <w:spacing w:line="360" w:lineRule="auto"/>
        <w:rPr>
          <w:rFonts w:asciiTheme="minorEastAsia" w:hAnsiTheme="minorEastAsia" w:eastAsiaTheme="minorEastAsia" w:cstheme="minorEastAsia"/>
          <w:color w:val="auto"/>
        </w:rPr>
      </w:pPr>
    </w:p>
    <w:p w14:paraId="41EE27D4">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滨江生态公园项目（二期）公园区—电力及通信迁改工程（土建部分）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0A6537BD">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滨江生态公园项目（二期）公园区—电力及通信迁改工程（土建部分）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508388D9">
      <w:pPr>
        <w:shd w:val="clear"/>
        <w:spacing w:line="360" w:lineRule="auto"/>
        <w:ind w:firstLine="480"/>
        <w:rPr>
          <w:rFonts w:asciiTheme="minorEastAsia" w:hAnsiTheme="minorEastAsia" w:eastAsiaTheme="minorEastAsia" w:cstheme="minorEastAsia"/>
          <w:color w:val="auto"/>
          <w:sz w:val="24"/>
        </w:rPr>
      </w:pPr>
    </w:p>
    <w:p w14:paraId="79992448">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4D4A2F03">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6ED74089">
      <w:pPr>
        <w:shd w:val="clear"/>
        <w:spacing w:line="360" w:lineRule="auto"/>
        <w:ind w:right="1760" w:firstLine="480"/>
        <w:jc w:val="right"/>
        <w:rPr>
          <w:rFonts w:asciiTheme="minorEastAsia" w:hAnsiTheme="minorEastAsia" w:eastAsiaTheme="minorEastAsia" w:cstheme="minorEastAsia"/>
          <w:color w:val="auto"/>
          <w:sz w:val="24"/>
        </w:rPr>
      </w:pPr>
    </w:p>
    <w:p w14:paraId="689919DB">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37623497">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5FD8E761">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3B618157">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04C394A">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5255DC32">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2E1EF856">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AA954D2">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5CF89191">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962A709">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637B9094">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2163C5AD">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47C6B1F4">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1878E5AC">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72029418">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003095FD">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2563F462">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73FC7D47">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018A28C7">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6BFEB0AF">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2871A59E">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319F5968">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34FEC4DA">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02468184">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2B0AF6BD">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7A2EFBE2">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4302118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85231E">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7E7A4EDA">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7A68A09D">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6C03AEC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7FD704E">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6FF619C6">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675C3623">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4DAD61D">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265FD41C">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70DB04BA">
            <w:pPr>
              <w:shd w:val="clear"/>
              <w:rPr>
                <w:rFonts w:ascii="宋体" w:hAnsi="宋体" w:cs="宋体"/>
                <w:color w:val="auto"/>
                <w:kern w:val="0"/>
                <w:sz w:val="20"/>
              </w:rPr>
            </w:pPr>
            <w:r>
              <w:rPr>
                <w:rFonts w:hint="eastAsia" w:ascii="宋体" w:hAnsi="宋体" w:cs="宋体"/>
                <w:color w:val="auto"/>
                <w:kern w:val="0"/>
                <w:sz w:val="20"/>
              </w:rPr>
              <w:t>　</w:t>
            </w:r>
          </w:p>
        </w:tc>
      </w:tr>
      <w:tr w14:paraId="7F91BEB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41B79BF">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63118530">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1788261B">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2A2EB27F">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F99AFC5">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5EC15663">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39D9F062">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E104B64">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548135FF">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02C2932A">
            <w:pPr>
              <w:shd w:val="clear"/>
              <w:rPr>
                <w:rFonts w:ascii="宋体" w:hAnsi="宋体" w:cs="宋体"/>
                <w:color w:val="auto"/>
                <w:kern w:val="0"/>
                <w:sz w:val="20"/>
              </w:rPr>
            </w:pPr>
            <w:r>
              <w:rPr>
                <w:rFonts w:hint="eastAsia" w:ascii="宋体" w:hAnsi="宋体" w:cs="宋体"/>
                <w:color w:val="auto"/>
                <w:kern w:val="0"/>
                <w:sz w:val="20"/>
              </w:rPr>
              <w:t>　</w:t>
            </w:r>
          </w:p>
        </w:tc>
      </w:tr>
      <w:tr w14:paraId="06D8AD2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E9B9E0B">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56BDCD01">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2B181E2C">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412438F0">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0E1DB28C">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5BECA303">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359D6638">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044B15DF">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08B1F22F">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5AC95B81">
            <w:pPr>
              <w:shd w:val="clear"/>
              <w:rPr>
                <w:rFonts w:ascii="宋体" w:hAnsi="宋体" w:cs="宋体"/>
                <w:color w:val="auto"/>
                <w:kern w:val="0"/>
                <w:sz w:val="20"/>
              </w:rPr>
            </w:pPr>
            <w:r>
              <w:rPr>
                <w:rFonts w:hint="eastAsia" w:ascii="宋体" w:hAnsi="宋体" w:cs="宋体"/>
                <w:color w:val="auto"/>
                <w:kern w:val="0"/>
                <w:sz w:val="20"/>
              </w:rPr>
              <w:t>Z＜300</w:t>
            </w:r>
          </w:p>
        </w:tc>
      </w:tr>
      <w:tr w14:paraId="305B08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7098137">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7D98F0FD">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4360992C">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7D3F0BC6">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EBF4886">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7F72E2F9">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6B6426A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A85A962">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485DBFA8">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3B7D2087">
            <w:pPr>
              <w:shd w:val="clear"/>
              <w:rPr>
                <w:rFonts w:ascii="宋体" w:hAnsi="宋体" w:cs="宋体"/>
                <w:color w:val="auto"/>
                <w:kern w:val="0"/>
                <w:sz w:val="20"/>
              </w:rPr>
            </w:pPr>
            <w:r>
              <w:rPr>
                <w:rFonts w:hint="eastAsia" w:ascii="宋体" w:hAnsi="宋体" w:cs="宋体"/>
                <w:color w:val="auto"/>
                <w:kern w:val="0"/>
                <w:sz w:val="20"/>
              </w:rPr>
              <w:t>　</w:t>
            </w:r>
          </w:p>
        </w:tc>
      </w:tr>
      <w:tr w14:paraId="3D1DB48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80D764">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734AB222">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4A0C97A2">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45981A98">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76F189A">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50255D6F">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4838A48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EE9FFBB">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E8425F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47DFE3E4">
            <w:pPr>
              <w:shd w:val="clear"/>
              <w:rPr>
                <w:rFonts w:ascii="宋体" w:hAnsi="宋体" w:cs="宋体"/>
                <w:color w:val="auto"/>
                <w:kern w:val="0"/>
                <w:sz w:val="20"/>
              </w:rPr>
            </w:pPr>
            <w:r>
              <w:rPr>
                <w:rFonts w:hint="eastAsia" w:ascii="宋体" w:hAnsi="宋体" w:cs="宋体"/>
                <w:color w:val="auto"/>
                <w:kern w:val="0"/>
                <w:sz w:val="20"/>
              </w:rPr>
              <w:t>　</w:t>
            </w:r>
          </w:p>
        </w:tc>
      </w:tr>
      <w:tr w14:paraId="0B48E08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E3EE7CC">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4476AF2E">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440192B7">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0904D112">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2A5807CD">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00C98A4B">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484217B5">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117027B">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7755FEB0">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1313A704">
            <w:pPr>
              <w:shd w:val="clear"/>
              <w:rPr>
                <w:rFonts w:ascii="宋体" w:hAnsi="宋体" w:cs="宋体"/>
                <w:color w:val="auto"/>
                <w:kern w:val="0"/>
                <w:sz w:val="20"/>
              </w:rPr>
            </w:pPr>
            <w:r>
              <w:rPr>
                <w:rFonts w:hint="eastAsia" w:ascii="宋体" w:hAnsi="宋体" w:cs="宋体"/>
                <w:color w:val="auto"/>
                <w:kern w:val="0"/>
                <w:sz w:val="20"/>
              </w:rPr>
              <w:t>　</w:t>
            </w:r>
          </w:p>
        </w:tc>
      </w:tr>
      <w:tr w14:paraId="2C84C4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9915FC1">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3A267F5C">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60BBC755">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7A34356F">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DF61BB4">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6C03E3F9">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344A458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EEE8598">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597BD3B1">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12B21E5">
            <w:pPr>
              <w:shd w:val="clear"/>
              <w:rPr>
                <w:rFonts w:ascii="宋体" w:hAnsi="宋体" w:cs="宋体"/>
                <w:color w:val="auto"/>
                <w:kern w:val="0"/>
                <w:sz w:val="20"/>
              </w:rPr>
            </w:pPr>
            <w:r>
              <w:rPr>
                <w:rFonts w:hint="eastAsia" w:ascii="宋体" w:hAnsi="宋体" w:cs="宋体"/>
                <w:color w:val="auto"/>
                <w:kern w:val="0"/>
                <w:sz w:val="20"/>
              </w:rPr>
              <w:t>　</w:t>
            </w:r>
          </w:p>
        </w:tc>
      </w:tr>
      <w:tr w14:paraId="0BC0777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CF8BAC4">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145915E5">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000EBF89">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2303053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1CD0EA8B">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BE4FD0D">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1757C113">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AC978CD">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154FC223">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5D37CDD7">
            <w:pPr>
              <w:shd w:val="clear"/>
              <w:rPr>
                <w:rFonts w:ascii="宋体" w:hAnsi="宋体" w:cs="宋体"/>
                <w:color w:val="auto"/>
                <w:kern w:val="0"/>
                <w:sz w:val="20"/>
              </w:rPr>
            </w:pPr>
            <w:r>
              <w:rPr>
                <w:rFonts w:hint="eastAsia" w:ascii="宋体" w:hAnsi="宋体" w:cs="宋体"/>
                <w:color w:val="auto"/>
                <w:kern w:val="0"/>
                <w:sz w:val="20"/>
              </w:rPr>
              <w:t>　</w:t>
            </w:r>
          </w:p>
        </w:tc>
      </w:tr>
      <w:tr w14:paraId="43DB7A0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A05EA31">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596AD7F3">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77A10155">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46704053">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884BD3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274A8037">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4B51AF9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78EF9848">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62A425E">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3976A10F">
            <w:pPr>
              <w:shd w:val="clear"/>
              <w:rPr>
                <w:rFonts w:ascii="宋体" w:hAnsi="宋体" w:cs="宋体"/>
                <w:color w:val="auto"/>
                <w:kern w:val="0"/>
                <w:sz w:val="20"/>
              </w:rPr>
            </w:pPr>
            <w:r>
              <w:rPr>
                <w:rFonts w:hint="eastAsia" w:ascii="宋体" w:hAnsi="宋体" w:cs="宋体"/>
                <w:color w:val="auto"/>
                <w:kern w:val="0"/>
                <w:sz w:val="20"/>
              </w:rPr>
              <w:t>　</w:t>
            </w:r>
          </w:p>
        </w:tc>
      </w:tr>
      <w:tr w14:paraId="530FF2D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D277637">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11E7354E">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D0E55CD">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4866F43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C47195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6F6374D5">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3974218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D8C60AC">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6091B5BC">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1508F881">
            <w:pPr>
              <w:shd w:val="clear"/>
              <w:rPr>
                <w:rFonts w:ascii="宋体" w:hAnsi="宋体" w:cs="宋体"/>
                <w:color w:val="auto"/>
                <w:kern w:val="0"/>
                <w:sz w:val="20"/>
              </w:rPr>
            </w:pPr>
            <w:r>
              <w:rPr>
                <w:rFonts w:hint="eastAsia" w:ascii="宋体" w:hAnsi="宋体" w:cs="宋体"/>
                <w:color w:val="auto"/>
                <w:kern w:val="0"/>
                <w:sz w:val="20"/>
              </w:rPr>
              <w:t>　</w:t>
            </w:r>
          </w:p>
        </w:tc>
      </w:tr>
      <w:tr w14:paraId="4E70896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EA2BCA3">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2E81F081">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4CCD5DE0">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769C7D4C">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099B9F33">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58791277">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611B0108">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761E0AD7">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CBE0DD4">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657BE17">
            <w:pPr>
              <w:shd w:val="clear"/>
              <w:rPr>
                <w:rFonts w:ascii="宋体" w:hAnsi="宋体" w:cs="宋体"/>
                <w:color w:val="auto"/>
                <w:kern w:val="0"/>
                <w:sz w:val="20"/>
              </w:rPr>
            </w:pPr>
            <w:r>
              <w:rPr>
                <w:rFonts w:hint="eastAsia" w:ascii="宋体" w:hAnsi="宋体" w:cs="宋体"/>
                <w:color w:val="auto"/>
                <w:kern w:val="0"/>
                <w:sz w:val="20"/>
              </w:rPr>
              <w:t>　</w:t>
            </w:r>
          </w:p>
        </w:tc>
      </w:tr>
      <w:tr w14:paraId="623339D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CB01D92">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717FFE61">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658F0197">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68B166CF">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C4EF7E6">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383C2C34">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1EBFF9E2">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0B6251F">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39603650">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2DBA418C">
            <w:pPr>
              <w:shd w:val="clear"/>
              <w:rPr>
                <w:rFonts w:ascii="宋体" w:hAnsi="宋体" w:cs="宋体"/>
                <w:color w:val="auto"/>
                <w:kern w:val="0"/>
                <w:sz w:val="20"/>
              </w:rPr>
            </w:pPr>
            <w:r>
              <w:rPr>
                <w:rFonts w:hint="eastAsia" w:ascii="宋体" w:hAnsi="宋体" w:cs="宋体"/>
                <w:color w:val="auto"/>
                <w:kern w:val="0"/>
                <w:sz w:val="20"/>
              </w:rPr>
              <w:t>　</w:t>
            </w:r>
          </w:p>
        </w:tc>
      </w:tr>
      <w:tr w14:paraId="0518ACAC">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E17835E">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743C1142">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49E3E5FE">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75BC4DF6">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3D86DA6C">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7B734E38">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0656C9A9">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285F597B">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6FFCB844">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7BC74B34">
            <w:pPr>
              <w:shd w:val="clear"/>
              <w:rPr>
                <w:rFonts w:ascii="宋体" w:hAnsi="宋体" w:cs="宋体"/>
                <w:color w:val="auto"/>
                <w:kern w:val="0"/>
                <w:sz w:val="20"/>
              </w:rPr>
            </w:pPr>
            <w:r>
              <w:rPr>
                <w:rFonts w:hint="eastAsia" w:ascii="宋体" w:hAnsi="宋体" w:cs="宋体"/>
                <w:color w:val="auto"/>
                <w:kern w:val="0"/>
                <w:sz w:val="20"/>
              </w:rPr>
              <w:t>Z＜2000</w:t>
            </w:r>
          </w:p>
        </w:tc>
      </w:tr>
      <w:tr w14:paraId="74C1218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576AEC03">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621C185A">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4FA191EC">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2BE959E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6126B87">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29B2B159">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7782301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FA770D9">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095035EB">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6A1340B6">
            <w:pPr>
              <w:shd w:val="clear"/>
              <w:rPr>
                <w:rFonts w:ascii="宋体" w:hAnsi="宋体" w:cs="宋体"/>
                <w:color w:val="auto"/>
                <w:kern w:val="0"/>
                <w:sz w:val="20"/>
              </w:rPr>
            </w:pPr>
            <w:r>
              <w:rPr>
                <w:rFonts w:hint="eastAsia" w:ascii="宋体" w:hAnsi="宋体" w:cs="宋体"/>
                <w:color w:val="auto"/>
                <w:kern w:val="0"/>
                <w:sz w:val="20"/>
              </w:rPr>
              <w:t>　</w:t>
            </w:r>
          </w:p>
        </w:tc>
      </w:tr>
      <w:tr w14:paraId="2D033E8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502A02B1">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3F72A090">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1369D1FA">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06822768">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40BE677B">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415A21BB">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4F2F40BA">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7899F080">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25D584E">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1835599C">
            <w:pPr>
              <w:shd w:val="clear"/>
              <w:rPr>
                <w:rFonts w:ascii="宋体" w:hAnsi="宋体" w:cs="宋体"/>
                <w:color w:val="auto"/>
                <w:kern w:val="0"/>
                <w:sz w:val="20"/>
              </w:rPr>
            </w:pPr>
            <w:r>
              <w:rPr>
                <w:rFonts w:hint="eastAsia" w:ascii="宋体" w:hAnsi="宋体" w:cs="宋体"/>
                <w:color w:val="auto"/>
                <w:kern w:val="0"/>
                <w:sz w:val="20"/>
              </w:rPr>
              <w:t>Z＜100</w:t>
            </w:r>
          </w:p>
        </w:tc>
      </w:tr>
      <w:tr w14:paraId="07759182">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FB33D5F">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1CF622F5">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5D2B1E24">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1C0E8B26">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538BDAF1">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5E5D1E8C">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2962F61B">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2F2680DB">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2ECF9E77">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50BC8CC7">
            <w:pPr>
              <w:shd w:val="clear"/>
              <w:rPr>
                <w:rFonts w:ascii="宋体" w:hAnsi="宋体" w:cs="宋体"/>
                <w:color w:val="auto"/>
                <w:kern w:val="0"/>
                <w:sz w:val="20"/>
              </w:rPr>
            </w:pPr>
            <w:r>
              <w:rPr>
                <w:rFonts w:hint="eastAsia" w:ascii="宋体" w:hAnsi="宋体" w:cs="宋体"/>
                <w:color w:val="auto"/>
                <w:kern w:val="0"/>
                <w:sz w:val="20"/>
              </w:rPr>
              <w:t>　</w:t>
            </w:r>
          </w:p>
        </w:tc>
      </w:tr>
    </w:tbl>
    <w:p w14:paraId="2FFE968B">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5A1667B6">
      <w:pPr>
        <w:shd w:val="clear"/>
        <w:spacing w:line="360" w:lineRule="auto"/>
        <w:ind w:right="-283" w:firstLine="480"/>
        <w:rPr>
          <w:rFonts w:asciiTheme="minorEastAsia" w:hAnsiTheme="minorEastAsia" w:eastAsiaTheme="minorEastAsia" w:cstheme="minorEastAsia"/>
          <w:color w:val="auto"/>
          <w:sz w:val="24"/>
        </w:rPr>
      </w:pPr>
    </w:p>
    <w:p w14:paraId="356575FC">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三、残疾人福利性单位声明函</w:t>
      </w:r>
    </w:p>
    <w:p w14:paraId="5E0BDF98">
      <w:pPr>
        <w:shd w:val="clear"/>
        <w:spacing w:line="360" w:lineRule="auto"/>
        <w:ind w:firstLine="626"/>
        <w:rPr>
          <w:rFonts w:asciiTheme="minorEastAsia" w:hAnsiTheme="minorEastAsia" w:eastAsiaTheme="minorEastAsia" w:cstheme="minorEastAsia"/>
          <w:b/>
          <w:color w:val="auto"/>
          <w:spacing w:val="6"/>
          <w:sz w:val="30"/>
          <w:szCs w:val="30"/>
        </w:rPr>
      </w:pPr>
    </w:p>
    <w:p w14:paraId="4CC8CA6F">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E70C2B">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785BBB8F">
      <w:pPr>
        <w:shd w:val="clear"/>
        <w:spacing w:line="360" w:lineRule="auto"/>
        <w:ind w:firstLine="480" w:firstLineChars="200"/>
        <w:rPr>
          <w:rFonts w:asciiTheme="minorEastAsia" w:hAnsiTheme="minorEastAsia" w:eastAsiaTheme="minorEastAsia" w:cstheme="minorEastAsia"/>
          <w:color w:val="auto"/>
          <w:sz w:val="24"/>
        </w:rPr>
      </w:pPr>
    </w:p>
    <w:p w14:paraId="6DC7A086">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1CEFBF2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D29F045">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052B39D5">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D22C1FD">
      <w:pPr>
        <w:shd w:val="clear"/>
        <w:spacing w:line="360" w:lineRule="auto"/>
        <w:ind w:firstLine="643" w:firstLineChars="200"/>
        <w:rPr>
          <w:rFonts w:asciiTheme="minorEastAsia" w:hAnsiTheme="minorEastAsia" w:eastAsiaTheme="minorEastAsia" w:cstheme="minorEastAsia"/>
          <w:b/>
          <w:color w:val="auto"/>
          <w:sz w:val="32"/>
          <w:szCs w:val="32"/>
        </w:rPr>
      </w:pPr>
    </w:p>
    <w:p w14:paraId="6BC49327">
      <w:pPr>
        <w:pStyle w:val="72"/>
        <w:shd w:val="clear"/>
        <w:jc w:val="center"/>
        <w:rPr>
          <w:rFonts w:ascii="宋体" w:hAnsi="宋体" w:cs="仿宋"/>
          <w:b/>
          <w:bCs/>
          <w:color w:val="auto"/>
          <w:sz w:val="32"/>
          <w:szCs w:val="32"/>
        </w:rPr>
      </w:pPr>
      <w:bookmarkStart w:id="466" w:name="OLE_LINK8"/>
      <w:bookmarkStart w:id="467" w:name="OLE_LINK9"/>
      <w:r>
        <w:rPr>
          <w:rFonts w:hint="eastAsia" w:ascii="宋体" w:hAnsi="宋体" w:cs="仿宋"/>
          <w:b/>
          <w:bCs/>
          <w:color w:val="auto"/>
          <w:sz w:val="32"/>
          <w:szCs w:val="32"/>
        </w:rPr>
        <w:t>四、监狱企业的证明文件（如适用）</w:t>
      </w:r>
    </w:p>
    <w:p w14:paraId="6F4E29F0">
      <w:pPr>
        <w:pStyle w:val="72"/>
        <w:shd w:val="clear"/>
        <w:rPr>
          <w:rFonts w:ascii="宋体" w:hAnsi="宋体" w:cs="仿宋"/>
          <w:b/>
          <w:color w:val="auto"/>
          <w:kern w:val="0"/>
          <w:sz w:val="32"/>
          <w:szCs w:val="32"/>
        </w:rPr>
      </w:pPr>
    </w:p>
    <w:p w14:paraId="24ABD63F">
      <w:pPr>
        <w:pStyle w:val="72"/>
        <w:shd w:val="clear"/>
        <w:rPr>
          <w:rFonts w:ascii="宋体" w:hAnsi="宋体" w:cs="仿宋"/>
          <w:b/>
          <w:color w:val="auto"/>
          <w:kern w:val="0"/>
          <w:sz w:val="32"/>
          <w:szCs w:val="32"/>
        </w:rPr>
      </w:pPr>
    </w:p>
    <w:p w14:paraId="0867B9FA">
      <w:pPr>
        <w:shd w:val="clear"/>
        <w:spacing w:line="360" w:lineRule="auto"/>
        <w:ind w:firstLine="643"/>
        <w:rPr>
          <w:rFonts w:asciiTheme="minorEastAsia" w:hAnsiTheme="minorEastAsia" w:eastAsiaTheme="minorEastAsia" w:cstheme="minorEastAsia"/>
          <w:b/>
          <w:color w:val="auto"/>
          <w:sz w:val="32"/>
          <w:szCs w:val="32"/>
        </w:rPr>
      </w:pPr>
      <w:r>
        <w:rPr>
          <w:rFonts w:hint="eastAsia" w:ascii="宋体" w:hAnsi="宋体" w:cs="仿宋"/>
          <w:color w:val="auto"/>
          <w:sz w:val="24"/>
        </w:rPr>
        <w:t>监狱企业参加政府采购活动时，应当提供由省级以上监狱管理局、戒毒管理局(含新疆生产建设兵团)出具的属于监狱企业的证明文件。</w:t>
      </w:r>
      <w:bookmarkEnd w:id="466"/>
      <w:bookmarkEnd w:id="467"/>
    </w:p>
    <w:p w14:paraId="161C6FA5">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42BD76B0">
      <w:pPr>
        <w:pStyle w:val="34"/>
        <w:shd w:val="clear"/>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65AC6F4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6F3869">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36F44548">
            <w:pPr>
              <w:shd w:val="clear"/>
              <w:spacing w:line="360" w:lineRule="auto"/>
              <w:rPr>
                <w:rFonts w:asciiTheme="minorEastAsia" w:hAnsiTheme="minorEastAsia" w:eastAsiaTheme="minorEastAsia" w:cstheme="minorEastAsia"/>
                <w:color w:val="auto"/>
              </w:rPr>
            </w:pPr>
          </w:p>
        </w:tc>
      </w:tr>
      <w:tr w14:paraId="53BD4B8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4A59D0">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428CA19D">
            <w:pPr>
              <w:shd w:val="clear"/>
              <w:spacing w:line="360" w:lineRule="auto"/>
              <w:rPr>
                <w:rFonts w:asciiTheme="minorEastAsia" w:hAnsiTheme="minorEastAsia" w:eastAsiaTheme="minorEastAsia" w:cstheme="minorEastAsia"/>
                <w:color w:val="auto"/>
              </w:rPr>
            </w:pPr>
          </w:p>
        </w:tc>
      </w:tr>
      <w:tr w14:paraId="076FE30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44BFC9">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69AA2CC2">
            <w:pPr>
              <w:shd w:val="clear"/>
              <w:spacing w:line="360" w:lineRule="auto"/>
              <w:rPr>
                <w:rFonts w:asciiTheme="minorEastAsia" w:hAnsiTheme="minorEastAsia" w:eastAsiaTheme="minorEastAsia" w:cstheme="minorEastAsia"/>
                <w:color w:val="auto"/>
              </w:rPr>
            </w:pPr>
          </w:p>
        </w:tc>
      </w:tr>
      <w:tr w14:paraId="415A00B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02BEA9C">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204D14AB">
            <w:pPr>
              <w:shd w:val="clear"/>
              <w:spacing w:line="360" w:lineRule="auto"/>
              <w:rPr>
                <w:rFonts w:asciiTheme="minorEastAsia" w:hAnsiTheme="minorEastAsia" w:eastAsiaTheme="minorEastAsia" w:cstheme="minorEastAsia"/>
                <w:color w:val="auto"/>
              </w:rPr>
            </w:pPr>
          </w:p>
        </w:tc>
      </w:tr>
      <w:tr w14:paraId="6645250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BBE677">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42051A5">
            <w:pPr>
              <w:shd w:val="clear"/>
              <w:spacing w:line="360" w:lineRule="auto"/>
              <w:rPr>
                <w:rFonts w:asciiTheme="minorEastAsia" w:hAnsiTheme="minorEastAsia" w:eastAsiaTheme="minorEastAsia" w:cstheme="minorEastAsia"/>
                <w:color w:val="auto"/>
              </w:rPr>
            </w:pPr>
          </w:p>
        </w:tc>
      </w:tr>
      <w:tr w14:paraId="4735076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85EDE5D">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2C182686">
            <w:pPr>
              <w:shd w:val="clear"/>
              <w:spacing w:line="360" w:lineRule="auto"/>
              <w:rPr>
                <w:rFonts w:asciiTheme="minorEastAsia" w:hAnsiTheme="minorEastAsia" w:eastAsiaTheme="minorEastAsia" w:cstheme="minorEastAsia"/>
                <w:color w:val="auto"/>
              </w:rPr>
            </w:pPr>
          </w:p>
        </w:tc>
      </w:tr>
      <w:tr w14:paraId="6F5E7CE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5A7568">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284F1A04">
            <w:pPr>
              <w:shd w:val="clear"/>
              <w:spacing w:line="360" w:lineRule="auto"/>
              <w:rPr>
                <w:rFonts w:asciiTheme="minorEastAsia" w:hAnsiTheme="minorEastAsia" w:eastAsiaTheme="minorEastAsia" w:cstheme="minorEastAsia"/>
                <w:color w:val="auto"/>
              </w:rPr>
            </w:pPr>
          </w:p>
        </w:tc>
      </w:tr>
      <w:tr w14:paraId="13FA44E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F85903">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A9B06F1">
            <w:pPr>
              <w:shd w:val="clear"/>
              <w:spacing w:line="360" w:lineRule="auto"/>
              <w:rPr>
                <w:rFonts w:asciiTheme="minorEastAsia" w:hAnsiTheme="minorEastAsia" w:eastAsiaTheme="minorEastAsia" w:cstheme="minorEastAsia"/>
                <w:color w:val="auto"/>
              </w:rPr>
            </w:pPr>
          </w:p>
        </w:tc>
      </w:tr>
      <w:tr w14:paraId="19B713E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74B583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A88F093">
            <w:pPr>
              <w:shd w:val="clear"/>
              <w:spacing w:line="360" w:lineRule="auto"/>
              <w:rPr>
                <w:rFonts w:asciiTheme="minorEastAsia" w:hAnsiTheme="minorEastAsia" w:eastAsiaTheme="minorEastAsia" w:cstheme="minorEastAsia"/>
                <w:color w:val="auto"/>
              </w:rPr>
            </w:pPr>
          </w:p>
        </w:tc>
      </w:tr>
      <w:tr w14:paraId="1597224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C4200B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B0A4B5E">
            <w:pPr>
              <w:shd w:val="clear"/>
              <w:spacing w:line="360" w:lineRule="auto"/>
              <w:rPr>
                <w:rFonts w:asciiTheme="minorEastAsia" w:hAnsiTheme="minorEastAsia" w:eastAsiaTheme="minorEastAsia" w:cstheme="minorEastAsia"/>
                <w:color w:val="auto"/>
              </w:rPr>
            </w:pPr>
          </w:p>
        </w:tc>
      </w:tr>
    </w:tbl>
    <w:p w14:paraId="23F92E5E">
      <w:pPr>
        <w:shd w:val="clear"/>
        <w:adjustRightInd w:val="0"/>
        <w:spacing w:line="360" w:lineRule="auto"/>
        <w:ind w:firstLine="480"/>
        <w:rPr>
          <w:rFonts w:asciiTheme="minorEastAsia" w:hAnsiTheme="minorEastAsia" w:eastAsiaTheme="minorEastAsia" w:cstheme="minorEastAsia"/>
          <w:color w:val="auto"/>
          <w:sz w:val="24"/>
        </w:rPr>
      </w:pPr>
    </w:p>
    <w:p w14:paraId="702A6464">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5A2A403E">
      <w:pPr>
        <w:shd w:val="clear"/>
        <w:adjustRightInd w:val="0"/>
        <w:spacing w:line="360" w:lineRule="auto"/>
        <w:ind w:firstLine="480"/>
        <w:rPr>
          <w:rFonts w:asciiTheme="minorEastAsia" w:hAnsiTheme="minorEastAsia" w:eastAsiaTheme="minorEastAsia" w:cstheme="minorEastAsia"/>
          <w:color w:val="auto"/>
          <w:sz w:val="24"/>
        </w:rPr>
      </w:pPr>
    </w:p>
    <w:p w14:paraId="22C07AFC">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4E94C056">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35D93821">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2767CA6E">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7EF1">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C14DA3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C25E">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p w14:paraId="0A00CD2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F9CC">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2D7E4B9">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4B139">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E7772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9AD4">
    <w:pPr>
      <w:pStyle w:val="19"/>
      <w:pBdr>
        <w:bottom w:val="none" w:color="auto" w:sz="0" w:space="0"/>
      </w:pBdr>
      <w:jc w:val="right"/>
      <w:rPr>
        <w:rFonts w:ascii="仿宋_GB2312" w:eastAsia="仿宋_GB2312"/>
        <w:b/>
        <w:i/>
        <w:u w:val="single"/>
      </w:rPr>
    </w:pPr>
    <w:r>
      <w:t></w:t>
    </w:r>
    <w:r>
      <w:rPr>
        <w:rFonts w:hint="eastAsia"/>
      </w:rPr>
      <w:t xml:space="preserve">                                               </w:t>
    </w:r>
  </w:p>
  <w:p w14:paraId="45CE3745">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9FA5">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BD66">
    <w:pPr>
      <w:pStyle w:val="19"/>
      <w:pBdr>
        <w:bottom w:val="none" w:color="auto" w:sz="0" w:space="1"/>
      </w:pBdr>
      <w:jc w:val="right"/>
      <w:rPr>
        <w:rFonts w:ascii="仿宋_GB2312" w:eastAsia="仿宋_GB2312"/>
        <w:b/>
        <w:i/>
        <w:u w:val="single"/>
      </w:rPr>
    </w:pPr>
    <w:r>
      <w:rPr>
        <w:rFonts w:hint="eastAsia"/>
      </w:rPr>
      <w:t xml:space="preserve">                                 </w:t>
    </w:r>
  </w:p>
  <w:p w14:paraId="4D7D93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4E78B">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MzY4Zjc0ZWNjYmRkYWJhODU4Mzc2MjQ4ZWQ4ZmQifQ=="/>
  </w:docVars>
  <w:rsids>
    <w:rsidRoot w:val="004E6532"/>
    <w:rsid w:val="00004645"/>
    <w:rsid w:val="00023D48"/>
    <w:rsid w:val="0002482C"/>
    <w:rsid w:val="00034901"/>
    <w:rsid w:val="00036406"/>
    <w:rsid w:val="00052644"/>
    <w:rsid w:val="000633A9"/>
    <w:rsid w:val="0007367E"/>
    <w:rsid w:val="00076EC8"/>
    <w:rsid w:val="000A380F"/>
    <w:rsid w:val="000A42DD"/>
    <w:rsid w:val="000D43B5"/>
    <w:rsid w:val="000D7907"/>
    <w:rsid w:val="000E4D6E"/>
    <w:rsid w:val="000F071B"/>
    <w:rsid w:val="000F49C7"/>
    <w:rsid w:val="00104C71"/>
    <w:rsid w:val="00107D61"/>
    <w:rsid w:val="00127A19"/>
    <w:rsid w:val="00141566"/>
    <w:rsid w:val="0014331C"/>
    <w:rsid w:val="001433F4"/>
    <w:rsid w:val="00145660"/>
    <w:rsid w:val="00147A9F"/>
    <w:rsid w:val="00152211"/>
    <w:rsid w:val="00153DD5"/>
    <w:rsid w:val="00157BA1"/>
    <w:rsid w:val="0016702E"/>
    <w:rsid w:val="0016738B"/>
    <w:rsid w:val="00173990"/>
    <w:rsid w:val="00183EE1"/>
    <w:rsid w:val="00184605"/>
    <w:rsid w:val="00187ED9"/>
    <w:rsid w:val="00192CA3"/>
    <w:rsid w:val="00195087"/>
    <w:rsid w:val="001969B6"/>
    <w:rsid w:val="001A0E98"/>
    <w:rsid w:val="001A419E"/>
    <w:rsid w:val="001B7196"/>
    <w:rsid w:val="001C4668"/>
    <w:rsid w:val="001D05FA"/>
    <w:rsid w:val="001D5B9E"/>
    <w:rsid w:val="001E2895"/>
    <w:rsid w:val="001E2A93"/>
    <w:rsid w:val="001E3291"/>
    <w:rsid w:val="001F29BC"/>
    <w:rsid w:val="0020318E"/>
    <w:rsid w:val="00224FF7"/>
    <w:rsid w:val="00235AD9"/>
    <w:rsid w:val="002575D0"/>
    <w:rsid w:val="002622EF"/>
    <w:rsid w:val="002628D6"/>
    <w:rsid w:val="00266319"/>
    <w:rsid w:val="00267D9E"/>
    <w:rsid w:val="002725E3"/>
    <w:rsid w:val="0027267E"/>
    <w:rsid w:val="00284D04"/>
    <w:rsid w:val="00287020"/>
    <w:rsid w:val="002960C6"/>
    <w:rsid w:val="002A0BE4"/>
    <w:rsid w:val="002A2159"/>
    <w:rsid w:val="002A7689"/>
    <w:rsid w:val="002C62DE"/>
    <w:rsid w:val="002E1797"/>
    <w:rsid w:val="00301440"/>
    <w:rsid w:val="00301967"/>
    <w:rsid w:val="00306111"/>
    <w:rsid w:val="003212F0"/>
    <w:rsid w:val="003320D1"/>
    <w:rsid w:val="003514B0"/>
    <w:rsid w:val="00382391"/>
    <w:rsid w:val="00386233"/>
    <w:rsid w:val="00386A35"/>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19CB"/>
    <w:rsid w:val="004536CE"/>
    <w:rsid w:val="00453F9B"/>
    <w:rsid w:val="00461191"/>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85CC7"/>
    <w:rsid w:val="005935A5"/>
    <w:rsid w:val="005A029E"/>
    <w:rsid w:val="005A0EE6"/>
    <w:rsid w:val="005A4DEB"/>
    <w:rsid w:val="005C2825"/>
    <w:rsid w:val="005C3A2F"/>
    <w:rsid w:val="005C62F2"/>
    <w:rsid w:val="005D5B94"/>
    <w:rsid w:val="005E7505"/>
    <w:rsid w:val="005E79EB"/>
    <w:rsid w:val="005F4444"/>
    <w:rsid w:val="006025D5"/>
    <w:rsid w:val="006078DE"/>
    <w:rsid w:val="006132B3"/>
    <w:rsid w:val="00616EEA"/>
    <w:rsid w:val="00621873"/>
    <w:rsid w:val="00627B17"/>
    <w:rsid w:val="00664BC8"/>
    <w:rsid w:val="006721D3"/>
    <w:rsid w:val="0068074A"/>
    <w:rsid w:val="006809A6"/>
    <w:rsid w:val="00686B85"/>
    <w:rsid w:val="006924F5"/>
    <w:rsid w:val="006925CB"/>
    <w:rsid w:val="00695C83"/>
    <w:rsid w:val="006C4337"/>
    <w:rsid w:val="006D6A57"/>
    <w:rsid w:val="006E3C66"/>
    <w:rsid w:val="006F3767"/>
    <w:rsid w:val="00700B46"/>
    <w:rsid w:val="00720146"/>
    <w:rsid w:val="0072267F"/>
    <w:rsid w:val="00724ED7"/>
    <w:rsid w:val="00726D3E"/>
    <w:rsid w:val="007403D0"/>
    <w:rsid w:val="0074580E"/>
    <w:rsid w:val="00771BC5"/>
    <w:rsid w:val="00777D7E"/>
    <w:rsid w:val="007800AF"/>
    <w:rsid w:val="0079134E"/>
    <w:rsid w:val="007B204D"/>
    <w:rsid w:val="007B460C"/>
    <w:rsid w:val="007D62EE"/>
    <w:rsid w:val="007D7891"/>
    <w:rsid w:val="007E5C5C"/>
    <w:rsid w:val="00801E40"/>
    <w:rsid w:val="00803953"/>
    <w:rsid w:val="008140B4"/>
    <w:rsid w:val="008176C9"/>
    <w:rsid w:val="008178BC"/>
    <w:rsid w:val="008277C4"/>
    <w:rsid w:val="0085433C"/>
    <w:rsid w:val="00867D4E"/>
    <w:rsid w:val="00877893"/>
    <w:rsid w:val="008859D0"/>
    <w:rsid w:val="0089085D"/>
    <w:rsid w:val="008A29D8"/>
    <w:rsid w:val="008A62ED"/>
    <w:rsid w:val="008A6371"/>
    <w:rsid w:val="008A65B4"/>
    <w:rsid w:val="008B11DC"/>
    <w:rsid w:val="008B57B3"/>
    <w:rsid w:val="008C52DE"/>
    <w:rsid w:val="008C54CC"/>
    <w:rsid w:val="008C70DC"/>
    <w:rsid w:val="008E3867"/>
    <w:rsid w:val="008F08A4"/>
    <w:rsid w:val="008F4A24"/>
    <w:rsid w:val="008F6DD3"/>
    <w:rsid w:val="00911A8C"/>
    <w:rsid w:val="00926E98"/>
    <w:rsid w:val="0093798A"/>
    <w:rsid w:val="00942CF6"/>
    <w:rsid w:val="00942DD2"/>
    <w:rsid w:val="00962D3A"/>
    <w:rsid w:val="00975609"/>
    <w:rsid w:val="00975E2D"/>
    <w:rsid w:val="00977913"/>
    <w:rsid w:val="009821A7"/>
    <w:rsid w:val="00990306"/>
    <w:rsid w:val="009B3568"/>
    <w:rsid w:val="009D1BF4"/>
    <w:rsid w:val="009D7CB5"/>
    <w:rsid w:val="009E17E6"/>
    <w:rsid w:val="009F03FB"/>
    <w:rsid w:val="009F1169"/>
    <w:rsid w:val="009F62BE"/>
    <w:rsid w:val="00A01892"/>
    <w:rsid w:val="00A05BD4"/>
    <w:rsid w:val="00A17B33"/>
    <w:rsid w:val="00A21E24"/>
    <w:rsid w:val="00A22DD3"/>
    <w:rsid w:val="00A46132"/>
    <w:rsid w:val="00A54768"/>
    <w:rsid w:val="00A56428"/>
    <w:rsid w:val="00A57E19"/>
    <w:rsid w:val="00A64BCF"/>
    <w:rsid w:val="00A71625"/>
    <w:rsid w:val="00A76595"/>
    <w:rsid w:val="00AA4613"/>
    <w:rsid w:val="00AC321F"/>
    <w:rsid w:val="00AD3FE7"/>
    <w:rsid w:val="00AD780E"/>
    <w:rsid w:val="00AE20E5"/>
    <w:rsid w:val="00AF09DF"/>
    <w:rsid w:val="00B02217"/>
    <w:rsid w:val="00B12066"/>
    <w:rsid w:val="00B230F3"/>
    <w:rsid w:val="00B258CD"/>
    <w:rsid w:val="00B25CC5"/>
    <w:rsid w:val="00B344D3"/>
    <w:rsid w:val="00B45DE7"/>
    <w:rsid w:val="00B67374"/>
    <w:rsid w:val="00B85239"/>
    <w:rsid w:val="00B869FB"/>
    <w:rsid w:val="00B94155"/>
    <w:rsid w:val="00BB56F4"/>
    <w:rsid w:val="00BB78CF"/>
    <w:rsid w:val="00BC3481"/>
    <w:rsid w:val="00BE700F"/>
    <w:rsid w:val="00C009F8"/>
    <w:rsid w:val="00C13500"/>
    <w:rsid w:val="00C15B95"/>
    <w:rsid w:val="00C172BA"/>
    <w:rsid w:val="00C34140"/>
    <w:rsid w:val="00C47867"/>
    <w:rsid w:val="00C73030"/>
    <w:rsid w:val="00C73F83"/>
    <w:rsid w:val="00C74190"/>
    <w:rsid w:val="00C801D9"/>
    <w:rsid w:val="00C9637B"/>
    <w:rsid w:val="00CA2F82"/>
    <w:rsid w:val="00CA5B51"/>
    <w:rsid w:val="00CA61CF"/>
    <w:rsid w:val="00CA758F"/>
    <w:rsid w:val="00CB0E79"/>
    <w:rsid w:val="00CC2C70"/>
    <w:rsid w:val="00CD3472"/>
    <w:rsid w:val="00CE0209"/>
    <w:rsid w:val="00CE0F0C"/>
    <w:rsid w:val="00CE69D0"/>
    <w:rsid w:val="00D10611"/>
    <w:rsid w:val="00D10684"/>
    <w:rsid w:val="00D1701E"/>
    <w:rsid w:val="00D20E3E"/>
    <w:rsid w:val="00D216EF"/>
    <w:rsid w:val="00D33EBA"/>
    <w:rsid w:val="00D437BE"/>
    <w:rsid w:val="00D43C04"/>
    <w:rsid w:val="00D46994"/>
    <w:rsid w:val="00D63DA1"/>
    <w:rsid w:val="00D85589"/>
    <w:rsid w:val="00D855FB"/>
    <w:rsid w:val="00D973B3"/>
    <w:rsid w:val="00DA3E93"/>
    <w:rsid w:val="00DC2C40"/>
    <w:rsid w:val="00DD4294"/>
    <w:rsid w:val="00DD4C6D"/>
    <w:rsid w:val="00DF32B4"/>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251C"/>
    <w:rsid w:val="00FC4926"/>
    <w:rsid w:val="00FE4389"/>
    <w:rsid w:val="017E3702"/>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A042457"/>
    <w:rsid w:val="0AEF28D2"/>
    <w:rsid w:val="0B095AB3"/>
    <w:rsid w:val="0B567948"/>
    <w:rsid w:val="0C436DA2"/>
    <w:rsid w:val="0CA53F79"/>
    <w:rsid w:val="0CCA783C"/>
    <w:rsid w:val="0D014A54"/>
    <w:rsid w:val="0D0504FC"/>
    <w:rsid w:val="0D3869DE"/>
    <w:rsid w:val="0DCE6B40"/>
    <w:rsid w:val="0E57573D"/>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4FA236F"/>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75D0058"/>
    <w:rsid w:val="27A65665"/>
    <w:rsid w:val="282C43E5"/>
    <w:rsid w:val="28610F50"/>
    <w:rsid w:val="297E7214"/>
    <w:rsid w:val="29F629B8"/>
    <w:rsid w:val="2A0B7EDE"/>
    <w:rsid w:val="2A4C32D1"/>
    <w:rsid w:val="2B1B1001"/>
    <w:rsid w:val="2BFC0FF0"/>
    <w:rsid w:val="2C091017"/>
    <w:rsid w:val="2C26606D"/>
    <w:rsid w:val="2C413D86"/>
    <w:rsid w:val="2CAB0320"/>
    <w:rsid w:val="2CBD1932"/>
    <w:rsid w:val="2D615BDB"/>
    <w:rsid w:val="2E7C0E64"/>
    <w:rsid w:val="2FFB1093"/>
    <w:rsid w:val="307849BD"/>
    <w:rsid w:val="30C70AAC"/>
    <w:rsid w:val="30F67918"/>
    <w:rsid w:val="315622A6"/>
    <w:rsid w:val="316A07AA"/>
    <w:rsid w:val="31D42AD9"/>
    <w:rsid w:val="34F25146"/>
    <w:rsid w:val="355B0F59"/>
    <w:rsid w:val="359853D9"/>
    <w:rsid w:val="35C80418"/>
    <w:rsid w:val="35FC7E3E"/>
    <w:rsid w:val="360C1DD5"/>
    <w:rsid w:val="36D45640"/>
    <w:rsid w:val="370A0339"/>
    <w:rsid w:val="38121F62"/>
    <w:rsid w:val="385D6A11"/>
    <w:rsid w:val="39737207"/>
    <w:rsid w:val="3A8C5337"/>
    <w:rsid w:val="3AF47A17"/>
    <w:rsid w:val="3B0500A6"/>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1AE11A5"/>
    <w:rsid w:val="41C317D4"/>
    <w:rsid w:val="41D13F2D"/>
    <w:rsid w:val="420E7D4A"/>
    <w:rsid w:val="42784CF1"/>
    <w:rsid w:val="431421AB"/>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A084FAB"/>
    <w:rsid w:val="4A356245"/>
    <w:rsid w:val="4A940235"/>
    <w:rsid w:val="4BAF77E3"/>
    <w:rsid w:val="4BF13DF4"/>
    <w:rsid w:val="4C871DB8"/>
    <w:rsid w:val="4C8F29A0"/>
    <w:rsid w:val="4C9B6AAD"/>
    <w:rsid w:val="4CE849E2"/>
    <w:rsid w:val="4DA32011"/>
    <w:rsid w:val="4DCF4114"/>
    <w:rsid w:val="4DE566F3"/>
    <w:rsid w:val="4E6B74B7"/>
    <w:rsid w:val="4E6E2F20"/>
    <w:rsid w:val="4EE00E94"/>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EB2E9C"/>
    <w:rsid w:val="5B8B1199"/>
    <w:rsid w:val="5B9F3F13"/>
    <w:rsid w:val="5BAE0A62"/>
    <w:rsid w:val="5BCD355F"/>
    <w:rsid w:val="5D027239"/>
    <w:rsid w:val="5D5849F8"/>
    <w:rsid w:val="5DE27796"/>
    <w:rsid w:val="5E1B6804"/>
    <w:rsid w:val="5F265461"/>
    <w:rsid w:val="606C4BDB"/>
    <w:rsid w:val="60C42267"/>
    <w:rsid w:val="624272DA"/>
    <w:rsid w:val="62456545"/>
    <w:rsid w:val="634A36E8"/>
    <w:rsid w:val="638E5CCA"/>
    <w:rsid w:val="63AE1B87"/>
    <w:rsid w:val="63C90AB0"/>
    <w:rsid w:val="63CF7A2D"/>
    <w:rsid w:val="63DD0CDE"/>
    <w:rsid w:val="64005F33"/>
    <w:rsid w:val="64106A0E"/>
    <w:rsid w:val="64CF3B8C"/>
    <w:rsid w:val="64E5191A"/>
    <w:rsid w:val="653B59DE"/>
    <w:rsid w:val="65D07CD0"/>
    <w:rsid w:val="6776709C"/>
    <w:rsid w:val="67A06958"/>
    <w:rsid w:val="68790F37"/>
    <w:rsid w:val="68C34233"/>
    <w:rsid w:val="68FC0DBB"/>
    <w:rsid w:val="694A1AEF"/>
    <w:rsid w:val="69761612"/>
    <w:rsid w:val="69A80F39"/>
    <w:rsid w:val="69DD66F3"/>
    <w:rsid w:val="6A0D369A"/>
    <w:rsid w:val="6D064B23"/>
    <w:rsid w:val="6EC46A44"/>
    <w:rsid w:val="6ED24445"/>
    <w:rsid w:val="6FDD4CA3"/>
    <w:rsid w:val="70F40025"/>
    <w:rsid w:val="7146712D"/>
    <w:rsid w:val="71704C61"/>
    <w:rsid w:val="71DD3F80"/>
    <w:rsid w:val="74D95234"/>
    <w:rsid w:val="7654281B"/>
    <w:rsid w:val="772A140E"/>
    <w:rsid w:val="77756B2D"/>
    <w:rsid w:val="77A64F39"/>
    <w:rsid w:val="77B5517C"/>
    <w:rsid w:val="78717BA4"/>
    <w:rsid w:val="78E8332F"/>
    <w:rsid w:val="792A3C52"/>
    <w:rsid w:val="795F1843"/>
    <w:rsid w:val="7A0F2BA3"/>
    <w:rsid w:val="7A1E16FE"/>
    <w:rsid w:val="7A5C507C"/>
    <w:rsid w:val="7A996102"/>
    <w:rsid w:val="7AB210C4"/>
    <w:rsid w:val="7ABB6F4D"/>
    <w:rsid w:val="7C25271F"/>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0" w:firstLineChars="200"/>
    </w:pPr>
    <w:rPr>
      <w:rFonts w:ascii="宋体" w:hAnsi="Courier New" w:cs="Arial"/>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styleId="72">
    <w:name w:val="List Paragraph"/>
    <w:basedOn w:val="1"/>
    <w:qFormat/>
    <w:uiPriority w:val="34"/>
    <w:pPr>
      <w:widowControl w:val="0"/>
      <w:ind w:left="720"/>
      <w:contextualSpacing/>
      <w:jc w:val="both"/>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79</Pages>
  <Words>13604</Words>
  <Characters>14816</Characters>
  <Lines>354</Lines>
  <Paragraphs>99</Paragraphs>
  <TotalTime>265</TotalTime>
  <ScaleCrop>false</ScaleCrop>
  <LinksUpToDate>false</LinksUpToDate>
  <CharactersWithSpaces>15098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一</cp:lastModifiedBy>
  <cp:lastPrinted>2023-12-14T03:27:00Z</cp:lastPrinted>
  <dcterms:modified xsi:type="dcterms:W3CDTF">2025-06-25T07:05:09Z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8B5B27000FE445D087EE802C81AAB260_13</vt:lpwstr>
  </property>
  <property fmtid="{D5CDD505-2E9C-101B-9397-08002B2CF9AE}" pid="4" name="KSOTemplateDocerSaveRecord">
    <vt:lpwstr>eyJoZGlkIjoiNGU3MzY4Zjc0ZWNjYmRkYWJhODU4Mzc2MjQ4ZWQ4ZmQiLCJ1c2VySWQiOiI4OTMxNjkyMTYifQ==</vt:lpwstr>
  </property>
</Properties>
</file>