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B831A">
      <w:pPr>
        <w:shd w:val="clear"/>
        <w:spacing w:line="360" w:lineRule="auto"/>
        <w:jc w:val="center"/>
        <w:rPr>
          <w:rFonts w:cs="仿宋_GB2312" w:asciiTheme="majorEastAsia" w:hAnsiTheme="majorEastAsia" w:eastAsiaTheme="majorEastAsia"/>
          <w:color w:val="auto"/>
          <w:sz w:val="48"/>
          <w:szCs w:val="48"/>
          <w:highlight w:val="none"/>
        </w:rPr>
      </w:pPr>
      <w:bookmarkStart w:id="404" w:name="_GoBack"/>
    </w:p>
    <w:p w14:paraId="1DC36394">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宁波市奉化区交通控股集团有限公司及下属公司食堂服务项目</w:t>
      </w:r>
    </w:p>
    <w:p w14:paraId="48FD1FFD">
      <w:pPr>
        <w:shd w:val="clea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公开招标采购文件</w:t>
      </w:r>
    </w:p>
    <w:p w14:paraId="5B37A094">
      <w:pPr>
        <w:shd w:val="clea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14:paraId="022E75EF">
      <w:pPr>
        <w:shd w:val="clea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项目编号</w:t>
      </w:r>
      <w:r>
        <w:rPr>
          <w:rFonts w:cs="仿宋_GB2312" w:asciiTheme="majorEastAsia" w:hAnsiTheme="majorEastAsia" w:eastAsiaTheme="majorEastAsia"/>
          <w:color w:val="auto"/>
          <w:sz w:val="30"/>
          <w:szCs w:val="30"/>
          <w:highlight w:val="none"/>
        </w:rPr>
        <w:t>:FHGQZB(202</w:t>
      </w:r>
      <w:r>
        <w:rPr>
          <w:rFonts w:hint="eastAsia" w:cs="仿宋_GB2312" w:asciiTheme="majorEastAsia" w:hAnsiTheme="majorEastAsia" w:eastAsiaTheme="majorEastAsia"/>
          <w:color w:val="auto"/>
          <w:sz w:val="30"/>
          <w:szCs w:val="30"/>
          <w:highlight w:val="none"/>
        </w:rPr>
        <w:t>5</w:t>
      </w:r>
      <w:r>
        <w:rPr>
          <w:rFonts w:cs="仿宋_GB2312" w:asciiTheme="majorEastAsia" w:hAnsiTheme="majorEastAsia" w:eastAsiaTheme="majorEastAsia"/>
          <w:color w:val="auto"/>
          <w:sz w:val="30"/>
          <w:szCs w:val="30"/>
          <w:highlight w:val="none"/>
        </w:rPr>
        <w:t>)</w:t>
      </w:r>
      <w:r>
        <w:rPr>
          <w:rFonts w:hint="eastAsia" w:cs="仿宋_GB2312" w:asciiTheme="majorEastAsia" w:hAnsiTheme="majorEastAsia" w:eastAsiaTheme="majorEastAsia"/>
          <w:color w:val="auto"/>
          <w:sz w:val="30"/>
          <w:szCs w:val="30"/>
          <w:highlight w:val="none"/>
          <w:lang w:val="en-US" w:eastAsia="zh-CN"/>
        </w:rPr>
        <w:t>166</w:t>
      </w:r>
      <w:r>
        <w:rPr>
          <w:rFonts w:cs="仿宋_GB2312" w:asciiTheme="majorEastAsia" w:hAnsiTheme="majorEastAsia" w:eastAsiaTheme="majorEastAsia"/>
          <w:color w:val="auto"/>
          <w:sz w:val="30"/>
          <w:szCs w:val="30"/>
          <w:highlight w:val="none"/>
        </w:rPr>
        <w:t>D</w:t>
      </w:r>
    </w:p>
    <w:p w14:paraId="2AE78C4C">
      <w:pPr>
        <w:shd w:val="clear"/>
        <w:spacing w:line="360" w:lineRule="auto"/>
        <w:rPr>
          <w:rFonts w:cs="仿宋_GB2312" w:asciiTheme="majorEastAsia" w:hAnsiTheme="majorEastAsia" w:eastAsiaTheme="majorEastAsia"/>
          <w:color w:val="auto"/>
          <w:sz w:val="28"/>
          <w:szCs w:val="20"/>
          <w:highlight w:val="none"/>
        </w:rPr>
      </w:pPr>
    </w:p>
    <w:p w14:paraId="402BA043">
      <w:pPr>
        <w:shd w:val="clear"/>
        <w:spacing w:line="360" w:lineRule="auto"/>
        <w:jc w:val="center"/>
        <w:rPr>
          <w:rFonts w:cs="仿宋_GB2312" w:asciiTheme="majorEastAsia" w:hAnsiTheme="majorEastAsia" w:eastAsiaTheme="majorEastAsia"/>
          <w:b/>
          <w:color w:val="auto"/>
          <w:sz w:val="44"/>
          <w:szCs w:val="44"/>
          <w:highlight w:val="none"/>
        </w:rPr>
      </w:pPr>
    </w:p>
    <w:p w14:paraId="379BF402">
      <w:pPr>
        <w:shd w:val="clear"/>
        <w:spacing w:line="360" w:lineRule="auto"/>
        <w:jc w:val="center"/>
        <w:rPr>
          <w:rFonts w:cs="仿宋_GB2312" w:asciiTheme="majorEastAsia" w:hAnsiTheme="majorEastAsia" w:eastAsiaTheme="majorEastAsia"/>
          <w:b/>
          <w:color w:val="auto"/>
          <w:sz w:val="44"/>
          <w:szCs w:val="44"/>
          <w:highlight w:val="none"/>
        </w:rPr>
      </w:pPr>
    </w:p>
    <w:p w14:paraId="470BCBB6">
      <w:pPr>
        <w:pStyle w:val="27"/>
        <w:shd w:val="clear"/>
        <w:ind w:firstLine="560"/>
        <w:rPr>
          <w:color w:val="auto"/>
          <w:highlight w:val="none"/>
        </w:rPr>
      </w:pPr>
    </w:p>
    <w:p w14:paraId="353F56BC">
      <w:pPr>
        <w:pStyle w:val="27"/>
        <w:shd w:val="clear"/>
        <w:ind w:firstLine="560"/>
        <w:rPr>
          <w:color w:val="auto"/>
          <w:highlight w:val="none"/>
        </w:rPr>
      </w:pPr>
    </w:p>
    <w:p w14:paraId="7B681E82">
      <w:pPr>
        <w:pStyle w:val="27"/>
        <w:shd w:val="clear"/>
        <w:ind w:firstLine="560"/>
        <w:rPr>
          <w:color w:val="auto"/>
          <w:highlight w:val="none"/>
        </w:rPr>
      </w:pPr>
    </w:p>
    <w:p w14:paraId="5BA7202E">
      <w:pPr>
        <w:pStyle w:val="27"/>
        <w:shd w:val="clear"/>
        <w:ind w:firstLine="560"/>
        <w:rPr>
          <w:color w:val="auto"/>
          <w:highlight w:val="none"/>
        </w:rPr>
      </w:pPr>
    </w:p>
    <w:p w14:paraId="28E9600F">
      <w:pPr>
        <w:shd w:val="clear"/>
        <w:spacing w:line="360" w:lineRule="auto"/>
        <w:jc w:val="center"/>
        <w:rPr>
          <w:rFonts w:cs="仿宋_GB2312" w:asciiTheme="majorEastAsia" w:hAnsiTheme="majorEastAsia" w:eastAsiaTheme="majorEastAsia"/>
          <w:color w:val="auto"/>
          <w:sz w:val="24"/>
          <w:highlight w:val="none"/>
        </w:rPr>
      </w:pPr>
    </w:p>
    <w:p w14:paraId="44F7611B">
      <w:pPr>
        <w:shd w:val="clear"/>
        <w:spacing w:line="360" w:lineRule="auto"/>
        <w:jc w:val="center"/>
        <w:rPr>
          <w:rFonts w:cs="仿宋_GB2312" w:asciiTheme="majorEastAsia" w:hAnsiTheme="majorEastAsia" w:eastAsiaTheme="majorEastAsia"/>
          <w:color w:val="auto"/>
          <w:sz w:val="24"/>
          <w:highlight w:val="none"/>
        </w:rPr>
      </w:pPr>
    </w:p>
    <w:p w14:paraId="7D28A3B4">
      <w:pPr>
        <w:shd w:val="clear"/>
        <w:spacing w:line="360" w:lineRule="auto"/>
        <w:rPr>
          <w:rFonts w:cs="仿宋_GB2312" w:asciiTheme="majorEastAsia" w:hAnsiTheme="majorEastAsia" w:eastAsiaTheme="majorEastAsia"/>
          <w:color w:val="auto"/>
          <w:sz w:val="32"/>
          <w:szCs w:val="32"/>
          <w:highlight w:val="none"/>
        </w:rPr>
      </w:pPr>
    </w:p>
    <w:p w14:paraId="1D297279">
      <w:pPr>
        <w:shd w:val="clear"/>
        <w:snapToGrid w:val="0"/>
        <w:spacing w:line="360" w:lineRule="auto"/>
        <w:jc w:val="center"/>
        <w:rPr>
          <w:rFonts w:cs="仿宋_GB2312" w:asciiTheme="majorEastAsia" w:hAnsiTheme="majorEastAsia" w:eastAsiaTheme="majorEastAsia"/>
          <w:color w:val="auto"/>
          <w:sz w:val="32"/>
          <w:szCs w:val="32"/>
          <w:highlight w:val="none"/>
        </w:rPr>
      </w:pPr>
      <w:r>
        <w:rPr>
          <w:rFonts w:hint="eastAsia" w:cs="仿宋_GB2312" w:asciiTheme="majorEastAsia" w:hAnsiTheme="majorEastAsia" w:eastAsiaTheme="majorEastAsia"/>
          <w:color w:val="auto"/>
          <w:sz w:val="32"/>
          <w:szCs w:val="32"/>
          <w:highlight w:val="none"/>
        </w:rPr>
        <w:t>采购人：宁波市奉化区交通控股集团有限公司</w:t>
      </w:r>
    </w:p>
    <w:p w14:paraId="73752379">
      <w:pPr>
        <w:shd w:val="clear"/>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采购代理机构：宁波敬信项目管理咨询有限公司</w:t>
      </w:r>
    </w:p>
    <w:p w14:paraId="2F282123">
      <w:pPr>
        <w:shd w:val="clear"/>
        <w:snapToGrid w:val="0"/>
        <w:spacing w:line="360" w:lineRule="auto"/>
        <w:jc w:val="center"/>
        <w:rPr>
          <w:rFonts w:cs="仿宋_GB2312" w:asciiTheme="majorEastAsia" w:hAnsiTheme="majorEastAsia" w:eastAsiaTheme="majorEastAsia"/>
          <w:bCs/>
          <w:color w:val="auto"/>
          <w:sz w:val="32"/>
          <w:szCs w:val="32"/>
          <w:highlight w:val="none"/>
        </w:rPr>
      </w:pPr>
    </w:p>
    <w:p w14:paraId="3391B5AD">
      <w:pPr>
        <w:shd w:val="clea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二零二五年</w:t>
      </w:r>
    </w:p>
    <w:p w14:paraId="47EB6BE9">
      <w:pPr>
        <w:shd w:val="clea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14:paraId="4741C2A1">
      <w:pPr>
        <w:shd w:val="clear"/>
        <w:spacing w:line="360" w:lineRule="auto"/>
        <w:jc w:val="center"/>
        <w:rPr>
          <w:rFonts w:cs="仿宋_GB2312" w:asciiTheme="majorEastAsia" w:hAnsiTheme="majorEastAsia" w:eastAsiaTheme="majorEastAsia"/>
          <w:color w:val="auto"/>
          <w:sz w:val="24"/>
          <w:highlight w:val="none"/>
        </w:rPr>
      </w:pPr>
    </w:p>
    <w:p w14:paraId="457F6C5C">
      <w:pPr>
        <w:shd w:val="clear"/>
        <w:spacing w:line="360" w:lineRule="auto"/>
        <w:jc w:val="center"/>
        <w:rPr>
          <w:rFonts w:cs="仿宋_GB2312" w:asciiTheme="majorEastAsia" w:hAnsiTheme="majorEastAsia" w:eastAsiaTheme="majorEastAsia"/>
          <w:color w:val="auto"/>
          <w:sz w:val="24"/>
          <w:highlight w:val="none"/>
        </w:rPr>
      </w:pPr>
    </w:p>
    <w:p w14:paraId="44E0031E">
      <w:pPr>
        <w:shd w:val="clea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目录</w:t>
      </w:r>
    </w:p>
    <w:p w14:paraId="41FBED94">
      <w:pPr>
        <w:shd w:val="clear"/>
        <w:spacing w:line="360" w:lineRule="auto"/>
        <w:rPr>
          <w:rFonts w:cs="仿宋_GB2312" w:asciiTheme="majorEastAsia" w:hAnsiTheme="majorEastAsia" w:eastAsiaTheme="majorEastAsia"/>
          <w:color w:val="auto"/>
          <w:sz w:val="32"/>
          <w:szCs w:val="32"/>
          <w:highlight w:val="none"/>
        </w:rPr>
      </w:pPr>
    </w:p>
    <w:p w14:paraId="3D7C90F7">
      <w:pPr>
        <w:shd w:val="clear"/>
        <w:spacing w:line="360" w:lineRule="auto"/>
        <w:rPr>
          <w:rFonts w:cs="仿宋_GB2312" w:asciiTheme="majorEastAsia" w:hAnsiTheme="majorEastAsia" w:eastAsiaTheme="majorEastAsia"/>
          <w:color w:val="auto"/>
          <w:sz w:val="32"/>
          <w:szCs w:val="32"/>
          <w:highlight w:val="none"/>
        </w:rPr>
      </w:pPr>
    </w:p>
    <w:p w14:paraId="6FF102EE">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14:paraId="79B46CDB">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14:paraId="6D6B2A80">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14:paraId="2C2D281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14:paraId="0243064E">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14:paraId="3A372C5C">
      <w:pPr>
        <w:shd w:val="clea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14:paraId="5D4E610A">
      <w:pPr>
        <w:shd w:val="clea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14:paraId="74ACCB7C">
      <w:pPr>
        <w:shd w:val="clear"/>
        <w:spacing w:line="360" w:lineRule="auto"/>
        <w:ind w:firstLine="549" w:firstLineChars="229"/>
        <w:rPr>
          <w:rFonts w:cs="仿宋" w:asciiTheme="majorEastAsia" w:hAnsiTheme="majorEastAsia" w:eastAsiaTheme="majorEastAsia"/>
          <w:color w:val="auto"/>
          <w:sz w:val="24"/>
          <w:highlight w:val="none"/>
        </w:rPr>
      </w:pPr>
    </w:p>
    <w:p w14:paraId="526A3B6F">
      <w:pPr>
        <w:shd w:val="clear"/>
        <w:spacing w:line="360" w:lineRule="auto"/>
        <w:ind w:firstLine="549" w:firstLineChars="229"/>
        <w:rPr>
          <w:rFonts w:cs="仿宋" w:asciiTheme="majorEastAsia" w:hAnsiTheme="majorEastAsia" w:eastAsiaTheme="majorEastAsia"/>
          <w:color w:val="auto"/>
          <w:sz w:val="24"/>
          <w:highlight w:val="none"/>
        </w:rPr>
      </w:pPr>
    </w:p>
    <w:p w14:paraId="429C0D08">
      <w:pPr>
        <w:shd w:val="clear"/>
        <w:spacing w:line="360" w:lineRule="auto"/>
        <w:ind w:firstLine="549" w:firstLineChars="229"/>
        <w:rPr>
          <w:rFonts w:cs="仿宋" w:asciiTheme="majorEastAsia" w:hAnsiTheme="majorEastAsia" w:eastAsiaTheme="majorEastAsia"/>
          <w:color w:val="auto"/>
          <w:sz w:val="24"/>
          <w:highlight w:val="none"/>
        </w:rPr>
      </w:pPr>
    </w:p>
    <w:p w14:paraId="2436A950">
      <w:pPr>
        <w:shd w:val="clear"/>
        <w:spacing w:line="360" w:lineRule="auto"/>
        <w:ind w:firstLine="549" w:firstLineChars="229"/>
        <w:rPr>
          <w:rFonts w:cs="仿宋" w:asciiTheme="majorEastAsia" w:hAnsiTheme="majorEastAsia" w:eastAsiaTheme="majorEastAsia"/>
          <w:color w:val="auto"/>
          <w:sz w:val="24"/>
          <w:highlight w:val="none"/>
        </w:rPr>
      </w:pPr>
    </w:p>
    <w:p w14:paraId="652D02A6">
      <w:pPr>
        <w:shd w:val="clear"/>
        <w:spacing w:line="360" w:lineRule="auto"/>
        <w:ind w:firstLine="549" w:firstLineChars="229"/>
        <w:rPr>
          <w:rFonts w:cs="仿宋" w:asciiTheme="majorEastAsia" w:hAnsiTheme="majorEastAsia" w:eastAsiaTheme="majorEastAsia"/>
          <w:color w:val="auto"/>
          <w:sz w:val="24"/>
          <w:highlight w:val="none"/>
        </w:rPr>
      </w:pPr>
    </w:p>
    <w:p w14:paraId="6406C103">
      <w:pPr>
        <w:shd w:val="clear"/>
        <w:spacing w:line="360" w:lineRule="auto"/>
        <w:ind w:firstLine="549" w:firstLineChars="229"/>
        <w:rPr>
          <w:rFonts w:cs="仿宋" w:asciiTheme="majorEastAsia" w:hAnsiTheme="majorEastAsia" w:eastAsiaTheme="majorEastAsia"/>
          <w:color w:val="auto"/>
          <w:sz w:val="24"/>
          <w:highlight w:val="none"/>
        </w:rPr>
      </w:pPr>
    </w:p>
    <w:p w14:paraId="74FEDA80">
      <w:pPr>
        <w:shd w:val="clear"/>
        <w:spacing w:line="360" w:lineRule="auto"/>
        <w:ind w:firstLine="549" w:firstLineChars="229"/>
        <w:rPr>
          <w:rFonts w:cs="仿宋" w:asciiTheme="majorEastAsia" w:hAnsiTheme="majorEastAsia" w:eastAsiaTheme="majorEastAsia"/>
          <w:color w:val="auto"/>
          <w:sz w:val="24"/>
          <w:highlight w:val="none"/>
        </w:rPr>
      </w:pPr>
    </w:p>
    <w:p w14:paraId="6109AF35">
      <w:pPr>
        <w:shd w:val="clear"/>
        <w:spacing w:line="360" w:lineRule="auto"/>
        <w:ind w:firstLine="549" w:firstLineChars="229"/>
        <w:rPr>
          <w:rFonts w:cs="仿宋" w:asciiTheme="majorEastAsia" w:hAnsiTheme="majorEastAsia" w:eastAsiaTheme="majorEastAsia"/>
          <w:color w:val="auto"/>
          <w:sz w:val="24"/>
          <w:highlight w:val="none"/>
        </w:rPr>
      </w:pPr>
    </w:p>
    <w:p w14:paraId="75B8E3CA">
      <w:pPr>
        <w:shd w:val="clear"/>
        <w:spacing w:line="360" w:lineRule="auto"/>
        <w:ind w:firstLine="549" w:firstLineChars="229"/>
        <w:rPr>
          <w:rFonts w:cs="仿宋" w:asciiTheme="majorEastAsia" w:hAnsiTheme="majorEastAsia" w:eastAsiaTheme="majorEastAsia"/>
          <w:color w:val="auto"/>
          <w:sz w:val="24"/>
          <w:highlight w:val="none"/>
        </w:rPr>
      </w:pPr>
    </w:p>
    <w:p w14:paraId="65B9624E">
      <w:pPr>
        <w:shd w:val="clear"/>
        <w:spacing w:line="360" w:lineRule="auto"/>
        <w:ind w:firstLine="549" w:firstLineChars="229"/>
        <w:rPr>
          <w:rFonts w:cs="仿宋" w:asciiTheme="majorEastAsia" w:hAnsiTheme="majorEastAsia" w:eastAsiaTheme="majorEastAsia"/>
          <w:color w:val="auto"/>
          <w:sz w:val="24"/>
          <w:highlight w:val="none"/>
        </w:rPr>
      </w:pPr>
    </w:p>
    <w:p w14:paraId="1BE35E1A">
      <w:pPr>
        <w:shd w:val="clear"/>
        <w:spacing w:line="360" w:lineRule="auto"/>
        <w:ind w:firstLine="549" w:firstLineChars="229"/>
        <w:rPr>
          <w:rFonts w:cs="仿宋" w:asciiTheme="majorEastAsia" w:hAnsiTheme="majorEastAsia" w:eastAsiaTheme="majorEastAsia"/>
          <w:color w:val="auto"/>
          <w:sz w:val="24"/>
          <w:highlight w:val="none"/>
        </w:rPr>
      </w:pPr>
    </w:p>
    <w:p w14:paraId="703FFA43">
      <w:pPr>
        <w:shd w:val="clear"/>
        <w:spacing w:line="360" w:lineRule="auto"/>
        <w:ind w:firstLine="549" w:firstLineChars="229"/>
        <w:rPr>
          <w:rFonts w:cs="仿宋" w:asciiTheme="majorEastAsia" w:hAnsiTheme="majorEastAsia" w:eastAsiaTheme="majorEastAsia"/>
          <w:color w:val="auto"/>
          <w:sz w:val="24"/>
          <w:highlight w:val="none"/>
        </w:rPr>
      </w:pPr>
    </w:p>
    <w:p w14:paraId="5102D981">
      <w:pPr>
        <w:shd w:val="clear"/>
        <w:spacing w:line="360" w:lineRule="auto"/>
        <w:rPr>
          <w:rFonts w:cs="仿宋" w:asciiTheme="majorEastAsia" w:hAnsiTheme="majorEastAsia" w:eastAsiaTheme="majorEastAsia"/>
          <w:color w:val="auto"/>
          <w:sz w:val="24"/>
          <w:highlight w:val="none"/>
        </w:rPr>
      </w:pPr>
    </w:p>
    <w:p w14:paraId="111CD21E">
      <w:pPr>
        <w:shd w:val="clea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14:paraId="6AEA574E">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14:paraId="58A1BCC6">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highlight w:val="none"/>
          <w:u w:val="single"/>
        </w:rPr>
      </w:pPr>
      <w:r>
        <w:rPr>
          <w:rFonts w:hint="eastAsia" w:cs="仿宋" w:asciiTheme="majorEastAsia" w:hAnsiTheme="majorEastAsia" w:eastAsiaTheme="majorEastAsia"/>
          <w:color w:val="auto"/>
          <w:sz w:val="24"/>
          <w:highlight w:val="none"/>
          <w:u w:val="single"/>
        </w:rPr>
        <w:t>宁波市奉化区交通控股集团有限公司及下属公司食堂服务项目</w:t>
      </w:r>
      <w:r>
        <w:rPr>
          <w:rFonts w:hint="eastAsia" w:cs="仿宋" w:asciiTheme="majorEastAsia" w:hAnsiTheme="majorEastAsia" w:eastAsiaTheme="majorEastAsia"/>
          <w:color w:val="auto"/>
          <w:sz w:val="24"/>
          <w:highlight w:val="none"/>
        </w:rPr>
        <w:t>的潜在供应商应在乐采云平台（</w:t>
      </w:r>
      <w:r>
        <w:rPr>
          <w:color w:val="auto"/>
          <w:highlight w:val="none"/>
        </w:rPr>
        <w:fldChar w:fldCharType="begin"/>
      </w:r>
      <w:r>
        <w:rPr>
          <w:color w:val="auto"/>
          <w:highlight w:val="none"/>
        </w:rPr>
        <w:instrText xml:space="preserve"> HYPERLINK "https://www.zcygov.cn/）获取（下载）招标文件，并于2024年00月00日00点00分00秒" </w:instrText>
      </w:r>
      <w:r>
        <w:rPr>
          <w:color w:val="auto"/>
          <w:highlight w:val="none"/>
        </w:rPr>
        <w:fldChar w:fldCharType="separate"/>
      </w:r>
      <w:r>
        <w:rPr>
          <w:rStyle w:val="26"/>
          <w:rFonts w:hint="eastAsia" w:cs="仿宋" w:asciiTheme="majorEastAsia" w:hAnsiTheme="majorEastAsia" w:eastAsiaTheme="majorEastAsia"/>
          <w:color w:val="auto"/>
          <w:sz w:val="24"/>
          <w:szCs w:val="24"/>
          <w:highlight w:val="none"/>
        </w:rPr>
        <w:t>https://www.lecaiyun.com/）获取（下载）招标文件，并于</w:t>
      </w:r>
      <w:r>
        <w:rPr>
          <w:rStyle w:val="26"/>
          <w:rFonts w:hint="eastAsia" w:cs="仿宋" w:asciiTheme="majorEastAsia" w:hAnsiTheme="majorEastAsia" w:eastAsiaTheme="majorEastAsia"/>
          <w:snapToGrid/>
          <w:color w:val="auto"/>
          <w:kern w:val="2"/>
          <w:sz w:val="24"/>
          <w:szCs w:val="24"/>
          <w:highlight w:val="none"/>
        </w:rPr>
        <w:t>2025年0</w:t>
      </w:r>
      <w:r>
        <w:rPr>
          <w:rStyle w:val="26"/>
          <w:rFonts w:hint="eastAsia" w:cs="仿宋" w:asciiTheme="majorEastAsia" w:hAnsiTheme="majorEastAsia" w:eastAsiaTheme="majorEastAsia"/>
          <w:snapToGrid/>
          <w:color w:val="auto"/>
          <w:kern w:val="2"/>
          <w:sz w:val="24"/>
          <w:szCs w:val="24"/>
          <w:highlight w:val="none"/>
          <w:lang w:val="en-US" w:eastAsia="zh-CN"/>
        </w:rPr>
        <w:t>6</w:t>
      </w:r>
      <w:r>
        <w:rPr>
          <w:rStyle w:val="26"/>
          <w:rFonts w:hint="eastAsia" w:cs="仿宋" w:asciiTheme="majorEastAsia" w:hAnsiTheme="majorEastAsia" w:eastAsiaTheme="majorEastAsia"/>
          <w:snapToGrid/>
          <w:color w:val="auto"/>
          <w:kern w:val="2"/>
          <w:sz w:val="24"/>
          <w:szCs w:val="24"/>
          <w:highlight w:val="none"/>
        </w:rPr>
        <w:t>月</w:t>
      </w:r>
      <w:r>
        <w:rPr>
          <w:rStyle w:val="26"/>
          <w:rFonts w:hint="eastAsia" w:cs="仿宋" w:asciiTheme="majorEastAsia" w:hAnsiTheme="majorEastAsia" w:eastAsiaTheme="majorEastAsia"/>
          <w:snapToGrid/>
          <w:color w:val="auto"/>
          <w:kern w:val="2"/>
          <w:sz w:val="24"/>
          <w:szCs w:val="24"/>
          <w:highlight w:val="none"/>
          <w:lang w:val="en-US" w:eastAsia="zh-CN"/>
        </w:rPr>
        <w:t>17</w:t>
      </w:r>
      <w:r>
        <w:rPr>
          <w:rStyle w:val="26"/>
          <w:rFonts w:hint="eastAsia" w:cs="仿宋" w:asciiTheme="majorEastAsia" w:hAnsiTheme="majorEastAsia" w:eastAsiaTheme="majorEastAsia"/>
          <w:snapToGrid/>
          <w:color w:val="auto"/>
          <w:kern w:val="2"/>
          <w:sz w:val="24"/>
          <w:szCs w:val="24"/>
          <w:highlight w:val="none"/>
        </w:rPr>
        <w:t>日</w:t>
      </w:r>
      <w:r>
        <w:rPr>
          <w:rStyle w:val="26"/>
          <w:rFonts w:hint="eastAsia" w:cs="仿宋" w:asciiTheme="majorEastAsia" w:hAnsiTheme="majorEastAsia" w:eastAsiaTheme="majorEastAsia"/>
          <w:snapToGrid/>
          <w:color w:val="auto"/>
          <w:kern w:val="2"/>
          <w:sz w:val="24"/>
          <w:szCs w:val="24"/>
          <w:highlight w:val="none"/>
          <w:lang w:val="en-US" w:eastAsia="zh-CN"/>
        </w:rPr>
        <w:t>14</w:t>
      </w:r>
      <w:r>
        <w:rPr>
          <w:rStyle w:val="26"/>
          <w:rFonts w:hint="eastAsia" w:cs="仿宋" w:asciiTheme="majorEastAsia" w:hAnsiTheme="majorEastAsia" w:eastAsiaTheme="majorEastAsia"/>
          <w:snapToGrid/>
          <w:color w:val="auto"/>
          <w:kern w:val="2"/>
          <w:sz w:val="24"/>
          <w:szCs w:val="24"/>
          <w:highlight w:val="none"/>
        </w:rPr>
        <w:t>点00分</w:t>
      </w:r>
      <w:r>
        <w:rPr>
          <w:rStyle w:val="26"/>
          <w:rFonts w:hint="eastAsia" w:cs="仿宋" w:asciiTheme="majorEastAsia" w:hAnsiTheme="majorEastAsia" w:eastAsiaTheme="majorEastAsia"/>
          <w:bCs/>
          <w:snapToGrid/>
          <w:color w:val="auto"/>
          <w:kern w:val="2"/>
          <w:sz w:val="24"/>
          <w:szCs w:val="24"/>
          <w:highlight w:val="none"/>
        </w:rPr>
        <w:t>00秒</w:t>
      </w:r>
      <w:r>
        <w:rPr>
          <w:rStyle w:val="26"/>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14:paraId="7D043759">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14:paraId="2A47E7D0">
      <w:pPr>
        <w:shd w:val="clear"/>
        <w:spacing w:line="360" w:lineRule="auto"/>
        <w:ind w:firstLine="472" w:firstLineChars="196"/>
        <w:rPr>
          <w:rFonts w:cs="仿宋" w:asciiTheme="majorEastAsia" w:hAnsiTheme="majorEastAsia"/>
          <w:color w:val="auto"/>
          <w:sz w:val="24"/>
          <w:highlight w:val="none"/>
        </w:rPr>
      </w:pP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color w:val="auto"/>
          <w:sz w:val="24"/>
          <w:highlight w:val="none"/>
        </w:rPr>
        <w:t>FHGQZB(2025)</w:t>
      </w:r>
      <w:r>
        <w:rPr>
          <w:rFonts w:hint="eastAsia" w:cs="仿宋" w:asciiTheme="majorEastAsia" w:hAnsiTheme="majorEastAsia" w:eastAsiaTheme="majorEastAsia"/>
          <w:color w:val="auto"/>
          <w:sz w:val="24"/>
          <w:highlight w:val="none"/>
          <w:lang w:val="en-US" w:eastAsia="zh-CN"/>
        </w:rPr>
        <w:t>166</w:t>
      </w:r>
      <w:r>
        <w:rPr>
          <w:rFonts w:hint="eastAsia" w:cs="仿宋" w:asciiTheme="majorEastAsia" w:hAnsiTheme="majorEastAsia" w:eastAsiaTheme="majorEastAsia"/>
          <w:color w:val="auto"/>
          <w:sz w:val="24"/>
          <w:highlight w:val="none"/>
        </w:rPr>
        <w:t>D              档案编号：</w:t>
      </w:r>
      <w:r>
        <w:rPr>
          <w:rFonts w:hint="eastAsia" w:ascii="宋体" w:hAnsi="宋体" w:cs="宋体"/>
          <w:color w:val="auto"/>
          <w:sz w:val="24"/>
          <w:highlight w:val="none"/>
        </w:rPr>
        <w:t>JX-25113</w:t>
      </w:r>
    </w:p>
    <w:p w14:paraId="47F698A4">
      <w:pPr>
        <w:shd w:val="clear"/>
        <w:spacing w:line="360" w:lineRule="auto"/>
        <w:ind w:firstLine="354" w:firstLineChars="147"/>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 项目名称：</w:t>
      </w:r>
      <w:r>
        <w:rPr>
          <w:rFonts w:hint="eastAsia" w:cs="仿宋" w:asciiTheme="majorEastAsia" w:hAnsiTheme="majorEastAsia" w:eastAsiaTheme="majorEastAsia"/>
          <w:color w:val="auto"/>
          <w:sz w:val="24"/>
          <w:highlight w:val="none"/>
        </w:rPr>
        <w:t>宁波市奉化区交通控股集团有限公司及下属公司食堂服务项目</w:t>
      </w:r>
    </w:p>
    <w:p w14:paraId="76C935D7">
      <w:pPr>
        <w:shd w:val="clear"/>
        <w:spacing w:line="360" w:lineRule="auto"/>
        <w:ind w:firstLine="354" w:firstLineChars="147"/>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 预算金额（元）：2100000</w:t>
      </w:r>
      <w:r>
        <w:rPr>
          <w:rFonts w:hint="eastAsia" w:cs="仿宋" w:asciiTheme="majorEastAsia" w:hAnsiTheme="majorEastAsia" w:eastAsiaTheme="majorEastAsia"/>
          <w:b/>
          <w:color w:val="auto"/>
          <w:sz w:val="24"/>
          <w:highlight w:val="none"/>
        </w:rPr>
        <w:t>元/年</w:t>
      </w:r>
    </w:p>
    <w:p w14:paraId="2AEEBFAB">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最高限价（元）：2100000元/年</w:t>
      </w:r>
      <w:r>
        <w:rPr>
          <w:rFonts w:hint="eastAsia" w:ascii="宋体" w:hAnsi="宋体" w:cs="宋体"/>
          <w:bCs/>
          <w:color w:val="auto"/>
          <w:sz w:val="24"/>
          <w:highlight w:val="none"/>
        </w:rPr>
        <w:t>（各食堂服务最高限价：①</w:t>
      </w:r>
      <w:r>
        <w:rPr>
          <w:rFonts w:hint="eastAsia" w:ascii="宋体" w:hAnsi="宋体" w:cs="仿宋_GB2312"/>
          <w:color w:val="auto"/>
          <w:sz w:val="24"/>
          <w:highlight w:val="none"/>
        </w:rPr>
        <w:t>宁波</w:t>
      </w:r>
      <w:r>
        <w:rPr>
          <w:rFonts w:hint="eastAsia" w:ascii="宋体" w:hAnsi="宋体" w:cs="仿宋_GB2312"/>
          <w:color w:val="auto"/>
          <w:sz w:val="24"/>
          <w:highlight w:val="none"/>
        </w:rPr>
        <w:t>市奉化区交通控股集团有限公司食堂服务</w:t>
      </w:r>
      <w:r>
        <w:rPr>
          <w:rFonts w:hint="eastAsia" w:ascii="宋体" w:hAnsi="宋体" w:cs="宋体"/>
          <w:bCs/>
          <w:color w:val="auto"/>
          <w:sz w:val="24"/>
          <w:highlight w:val="none"/>
        </w:rPr>
        <w:t>最高限价320000元</w:t>
      </w:r>
      <w:r>
        <w:rPr>
          <w:rFonts w:hint="eastAsia" w:cs="仿宋" w:asciiTheme="majorEastAsia" w:hAnsiTheme="majorEastAsia" w:eastAsiaTheme="majorEastAsia"/>
          <w:bCs/>
          <w:color w:val="auto"/>
          <w:sz w:val="24"/>
          <w:highlight w:val="none"/>
        </w:rPr>
        <w:t>/年</w:t>
      </w:r>
      <w:r>
        <w:rPr>
          <w:rFonts w:hint="eastAsia" w:ascii="宋体" w:hAnsi="宋体" w:cs="宋体"/>
          <w:bCs/>
          <w:color w:val="auto"/>
          <w:sz w:val="24"/>
          <w:highlight w:val="none"/>
        </w:rPr>
        <w:t>；②宁波市奉化区公共交通有限公司食堂</w:t>
      </w:r>
      <w:r>
        <w:rPr>
          <w:rFonts w:hint="eastAsia" w:ascii="宋体" w:hAnsi="宋体" w:cs="仿宋_GB2312"/>
          <w:color w:val="auto"/>
          <w:sz w:val="24"/>
          <w:highlight w:val="none"/>
        </w:rPr>
        <w:t>服务</w:t>
      </w:r>
      <w:r>
        <w:rPr>
          <w:rFonts w:hint="eastAsia" w:ascii="宋体" w:hAnsi="宋体" w:cs="宋体"/>
          <w:bCs/>
          <w:color w:val="auto"/>
          <w:sz w:val="24"/>
          <w:highlight w:val="none"/>
        </w:rPr>
        <w:t>最高限价1450000元</w:t>
      </w:r>
      <w:r>
        <w:rPr>
          <w:rFonts w:hint="eastAsia" w:cs="仿宋" w:asciiTheme="majorEastAsia" w:hAnsiTheme="majorEastAsia" w:eastAsiaTheme="majorEastAsia"/>
          <w:bCs/>
          <w:color w:val="auto"/>
          <w:sz w:val="24"/>
          <w:highlight w:val="none"/>
        </w:rPr>
        <w:t>/年</w:t>
      </w:r>
      <w:r>
        <w:rPr>
          <w:rFonts w:hint="eastAsia" w:ascii="宋体" w:hAnsi="宋体" w:cs="宋体"/>
          <w:bCs/>
          <w:color w:val="auto"/>
          <w:sz w:val="24"/>
          <w:highlight w:val="none"/>
        </w:rPr>
        <w:t>；③</w:t>
      </w:r>
      <w:r>
        <w:rPr>
          <w:rFonts w:hint="eastAsia" w:ascii="宋体" w:hAnsi="宋体" w:cs="仿宋_GB2312"/>
          <w:color w:val="auto"/>
          <w:sz w:val="24"/>
          <w:highlight w:val="none"/>
        </w:rPr>
        <w:t>宁波市奉化区交投隧道养护管理有限公司食堂服务</w:t>
      </w:r>
      <w:r>
        <w:rPr>
          <w:rFonts w:hint="eastAsia" w:ascii="宋体" w:hAnsi="宋体" w:cs="宋体"/>
          <w:bCs/>
          <w:color w:val="auto"/>
          <w:sz w:val="24"/>
          <w:highlight w:val="none"/>
        </w:rPr>
        <w:t>最高限价330000</w:t>
      </w:r>
      <w:r>
        <w:rPr>
          <w:rFonts w:ascii="宋体" w:hAnsi="宋体" w:cs="宋体"/>
          <w:bCs/>
          <w:color w:val="auto"/>
          <w:sz w:val="24"/>
          <w:highlight w:val="none"/>
        </w:rPr>
        <w:t xml:space="preserve"> </w:t>
      </w:r>
      <w:r>
        <w:rPr>
          <w:rFonts w:hint="eastAsia" w:ascii="宋体" w:hAnsi="宋体" w:cs="宋体"/>
          <w:bCs/>
          <w:color w:val="auto"/>
          <w:sz w:val="24"/>
          <w:highlight w:val="none"/>
        </w:rPr>
        <w:t>元</w:t>
      </w:r>
      <w:r>
        <w:rPr>
          <w:rFonts w:hint="eastAsia" w:cs="仿宋" w:asciiTheme="majorEastAsia" w:hAnsiTheme="majorEastAsia" w:eastAsiaTheme="majorEastAsia"/>
          <w:bCs/>
          <w:color w:val="auto"/>
          <w:sz w:val="24"/>
          <w:highlight w:val="none"/>
        </w:rPr>
        <w:t>/年</w:t>
      </w:r>
      <w:r>
        <w:rPr>
          <w:rFonts w:hint="eastAsia" w:ascii="宋体" w:hAnsi="宋体" w:cs="宋体"/>
          <w:bCs/>
          <w:color w:val="auto"/>
          <w:sz w:val="24"/>
          <w:highlight w:val="none"/>
        </w:rPr>
        <w:t>）</w:t>
      </w:r>
    </w:p>
    <w:p w14:paraId="7B3BAFCE">
      <w:pPr>
        <w:pStyle w:val="6"/>
        <w:shd w:val="clear"/>
        <w:spacing w:line="360" w:lineRule="auto"/>
        <w:ind w:firstLine="480"/>
        <w:rPr>
          <w:rFonts w:cs="仿宋" w:asciiTheme="majorEastAsia" w:hAnsiTheme="majorEastAsia" w:eastAsiaTheme="majorEastAsia"/>
          <w:bCs/>
          <w:snapToGrid/>
          <w:color w:val="auto"/>
          <w:kern w:val="2"/>
          <w:sz w:val="24"/>
          <w:szCs w:val="24"/>
          <w:highlight w:val="none"/>
        </w:rPr>
      </w:pPr>
      <w:r>
        <w:rPr>
          <w:rFonts w:hint="eastAsia" w:cs="仿宋" w:asciiTheme="majorEastAsia" w:hAnsiTheme="majorEastAsia" w:eastAsiaTheme="majorEastAsia"/>
          <w:b/>
          <w:color w:val="auto"/>
          <w:sz w:val="24"/>
          <w:highlight w:val="none"/>
        </w:rPr>
        <w:t>采购需求：</w:t>
      </w:r>
      <w:r>
        <w:rPr>
          <w:rFonts w:hint="eastAsia" w:cs="仿宋" w:asciiTheme="majorEastAsia" w:hAnsiTheme="majorEastAsia" w:eastAsiaTheme="majorEastAsia"/>
          <w:bCs/>
          <w:snapToGrid/>
          <w:color w:val="auto"/>
          <w:kern w:val="2"/>
          <w:sz w:val="24"/>
          <w:szCs w:val="24"/>
          <w:highlight w:val="none"/>
        </w:rPr>
        <w:t>详见招标文件第三部分采购需求。</w:t>
      </w:r>
    </w:p>
    <w:p w14:paraId="7611BC9C">
      <w:pPr>
        <w:shd w:val="clear"/>
        <w:spacing w:line="360" w:lineRule="auto"/>
        <w:ind w:firstLine="480"/>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hAnsi="宋体"/>
          <w:color w:val="auto"/>
          <w:sz w:val="24"/>
          <w:highlight w:val="none"/>
        </w:rPr>
        <w:t>三年，合同一年一签，具体</w:t>
      </w:r>
      <w:r>
        <w:rPr>
          <w:rFonts w:hint="eastAsia" w:cs="仿宋" w:asciiTheme="majorEastAsia" w:hAnsiTheme="majorEastAsia" w:eastAsiaTheme="majorEastAsia"/>
          <w:bCs/>
          <w:color w:val="auto"/>
          <w:sz w:val="24"/>
          <w:highlight w:val="none"/>
        </w:rPr>
        <w:t>详见招标文件第三部分采购需求。</w:t>
      </w:r>
    </w:p>
    <w:p w14:paraId="1D162E4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4D908362">
      <w:pPr>
        <w:shd w:val="clear"/>
        <w:spacing w:line="360" w:lineRule="auto"/>
        <w:ind w:firstLine="480"/>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341D59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无；</w:t>
      </w:r>
    </w:p>
    <w:p w14:paraId="6AC9E19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3.本项目的特定资格要求：</w:t>
      </w:r>
      <w:r>
        <w:rPr>
          <w:rFonts w:hint="eastAsia" w:ascii="宋体" w:hAnsi="宋体" w:cs="仿宋" w:eastAsiaTheme="majorEastAsia"/>
          <w:color w:val="auto"/>
          <w:sz w:val="24"/>
          <w:highlight w:val="none"/>
        </w:rPr>
        <w:t>/</w:t>
      </w:r>
      <w:r>
        <w:rPr>
          <w:rFonts w:hint="eastAsia" w:cs="仿宋" w:asciiTheme="majorEastAsia" w:hAnsiTheme="majorEastAsia" w:eastAsiaTheme="majorEastAsia"/>
          <w:color w:val="auto"/>
          <w:sz w:val="24"/>
          <w:highlight w:val="none"/>
        </w:rPr>
        <w:t>。</w:t>
      </w:r>
    </w:p>
    <w:p w14:paraId="16EC585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7808831">
      <w:pPr>
        <w:pStyle w:val="27"/>
        <w:shd w:val="clear"/>
        <w:spacing w:line="360" w:lineRule="auto"/>
        <w:ind w:firstLine="480"/>
        <w:rPr>
          <w:color w:val="auto"/>
          <w:highlight w:val="none"/>
        </w:rPr>
      </w:pPr>
      <w:r>
        <w:rPr>
          <w:rFonts w:hint="eastAsia" w:cs="仿宋" w:asciiTheme="majorEastAsia" w:hAnsiTheme="majorEastAsia" w:eastAsiaTheme="majorEastAsia"/>
          <w:color w:val="auto"/>
          <w:sz w:val="24"/>
          <w:highlight w:val="none"/>
        </w:rPr>
        <w:t>5.本项目接受联合体投标：</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是，</w:t>
      </w:r>
      <w:r>
        <w:rPr>
          <w:rFonts w:hint="eastAsia" w:cs="仿宋" w:asciiTheme="majorEastAsia" w:hAnsiTheme="majorEastAsia" w:eastAsiaTheme="majorEastAsia"/>
          <w:color w:val="auto"/>
          <w:kern w:val="0"/>
          <w:sz w:val="24"/>
          <w:highlight w:val="none"/>
        </w:rPr>
        <w:sym w:font="Wingdings" w:char="F0FE"/>
      </w:r>
      <w:r>
        <w:rPr>
          <w:rFonts w:hint="eastAsia" w:cs="仿宋" w:asciiTheme="majorEastAsia" w:hAnsiTheme="majorEastAsia" w:eastAsiaTheme="majorEastAsia"/>
          <w:color w:val="auto"/>
          <w:sz w:val="24"/>
          <w:highlight w:val="none"/>
        </w:rPr>
        <w:t>否</w:t>
      </w:r>
      <w:r>
        <w:rPr>
          <w:rFonts w:hint="eastAsia" w:cs="仿宋" w:asciiTheme="majorEastAsia" w:hAnsiTheme="majorEastAsia" w:eastAsiaTheme="majorEastAsia"/>
          <w:color w:val="auto"/>
          <w:kern w:val="0"/>
          <w:sz w:val="24"/>
          <w:highlight w:val="none"/>
        </w:rPr>
        <w:t>。</w:t>
      </w:r>
    </w:p>
    <w:p w14:paraId="1A0D0CFF">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14:paraId="370E8E36">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color w:val="auto"/>
          <w:sz w:val="24"/>
          <w:highlight w:val="none"/>
          <w:u w:val="single"/>
        </w:rPr>
        <w:t>2025年</w:t>
      </w:r>
      <w:r>
        <w:rPr>
          <w:rFonts w:hint="eastAsia" w:cs="仿宋" w:asciiTheme="majorEastAsia" w:hAnsiTheme="majorEastAsia" w:eastAsiaTheme="majorEastAsia"/>
          <w:color w:val="auto"/>
          <w:sz w:val="24"/>
          <w:highlight w:val="none"/>
          <w:u w:val="single"/>
          <w:lang w:val="en-US" w:eastAsia="zh-CN"/>
        </w:rPr>
        <w:t>05</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26</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至</w:t>
      </w:r>
      <w:r>
        <w:rPr>
          <w:rFonts w:hint="eastAsia" w:cs="仿宋" w:asciiTheme="majorEastAsia" w:hAnsiTheme="majorEastAsia" w:eastAsiaTheme="majorEastAsia"/>
          <w:color w:val="auto"/>
          <w:sz w:val="24"/>
          <w:highlight w:val="none"/>
          <w:u w:val="single"/>
        </w:rPr>
        <w:t>2025年</w:t>
      </w:r>
      <w:r>
        <w:rPr>
          <w:rFonts w:hint="eastAsia" w:cs="仿宋" w:asciiTheme="majorEastAsia" w:hAnsiTheme="majorEastAsia" w:eastAsiaTheme="majorEastAsia"/>
          <w:color w:val="auto"/>
          <w:sz w:val="24"/>
          <w:highlight w:val="none"/>
          <w:u w:val="single"/>
          <w:lang w:val="en-US" w:eastAsia="zh-CN"/>
        </w:rPr>
        <w:t>06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03</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rPr>
        <w:t>，每天上午00:00至12:00 ，下午12:00至23:59（北京时间）。</w:t>
      </w:r>
    </w:p>
    <w:p w14:paraId="592FE0C4">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乐采云平台（https://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024C5298">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供应商登录乐采云平台https://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 xml:space="preserve">在线申请获取招标文件（进入“项目采购”应用，在获取采购文件菜单中选择项目，申请获取招标文件）。 </w:t>
      </w:r>
    </w:p>
    <w:p w14:paraId="474D5643">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14:paraId="65CADFF6">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14:paraId="1DF31DF3">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2025年0</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17</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color w:val="auto"/>
          <w:sz w:val="24"/>
          <w:highlight w:val="none"/>
        </w:rPr>
        <w:t>（北京时间）。</w:t>
      </w:r>
    </w:p>
    <w:p w14:paraId="2F5F7099">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乐采云平台（https://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33975A02">
      <w:pPr>
        <w:shd w:val="clear"/>
        <w:spacing w:line="360" w:lineRule="auto"/>
        <w:ind w:firstLine="482" w:firstLineChars="200"/>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 xml:space="preserve"> 2025年0</w:t>
      </w:r>
      <w:r>
        <w:rPr>
          <w:rFonts w:hint="eastAsia" w:cs="仿宋" w:asciiTheme="majorEastAsia" w:hAnsiTheme="majorEastAsia" w:eastAsiaTheme="majorEastAsia"/>
          <w:color w:val="auto"/>
          <w:sz w:val="24"/>
          <w:highlight w:val="none"/>
          <w:u w:val="single"/>
          <w:lang w:val="en-US" w:eastAsia="zh-CN"/>
        </w:rPr>
        <w:t>6</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17</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14</w:t>
      </w:r>
      <w:r>
        <w:rPr>
          <w:rFonts w:hint="eastAsia" w:cs="仿宋" w:asciiTheme="majorEastAsia" w:hAnsiTheme="majorEastAsia" w:eastAsiaTheme="majorEastAsia"/>
          <w:color w:val="auto"/>
          <w:sz w:val="24"/>
          <w:highlight w:val="none"/>
          <w:u w:val="single"/>
        </w:rPr>
        <w:t>点00分</w:t>
      </w:r>
      <w:r>
        <w:rPr>
          <w:rFonts w:hint="eastAsia" w:cs="仿宋" w:asciiTheme="majorEastAsia" w:hAnsiTheme="majorEastAsia" w:eastAsiaTheme="majorEastAsia"/>
          <w:bCs/>
          <w:color w:val="auto"/>
          <w:sz w:val="24"/>
          <w:highlight w:val="none"/>
        </w:rPr>
        <w:t>。</w:t>
      </w:r>
    </w:p>
    <w:p w14:paraId="486ACDB3">
      <w:pPr>
        <w:shd w:val="clear"/>
        <w:spacing w:line="360" w:lineRule="auto"/>
        <w:ind w:firstLine="482"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乐采云平台（https://</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w:t>
      </w:r>
    </w:p>
    <w:p w14:paraId="074FDEDB">
      <w:pPr>
        <w:shd w:val="clear"/>
        <w:spacing w:line="360" w:lineRule="auto"/>
        <w:ind w:firstLine="482"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宁波市奉化区公共资源交易中心开标厅二（宁波市奉化区大成东路277号4楼）</w:t>
      </w:r>
    </w:p>
    <w:p w14:paraId="0CF3947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14:paraId="353868B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14:paraId="4BC2AF54">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14:paraId="15CFFB5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BAF98E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6"/>
          <w:rFonts w:hint="eastAsia" w:cs="仿宋" w:asciiTheme="majorEastAsia" w:hAnsiTheme="majorEastAsia" w:eastAsiaTheme="majorEastAsia"/>
          <w:color w:val="auto"/>
          <w:sz w:val="24"/>
          <w:szCs w:val="24"/>
          <w:highlight w:val="none"/>
        </w:rPr>
        <w:t>www.lecaiyun.com</w:t>
      </w:r>
      <w:r>
        <w:rPr>
          <w:rFonts w:hint="eastAsia" w:cs="仿宋" w:asciiTheme="majorEastAsia" w:hAnsiTheme="majorEastAsia" w:eastAsiaTheme="majorEastAsia"/>
          <w:color w:val="auto"/>
          <w:sz w:val="24"/>
          <w:highlight w:val="none"/>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按照平台提示和招标文件的规定在半小时内完成在线解密。⑨具体操作指南：详见乐采云平台“服务中心-帮助文档-项目采购-操作流程-电子招投标-政府采购项目电子交易管理操作指南-供应商”。</w:t>
      </w:r>
    </w:p>
    <w:p w14:paraId="1FABDF37">
      <w:pPr>
        <w:shd w:val="clear"/>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p>
    <w:p w14:paraId="3F327A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14:paraId="3C3D23B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称：宁波市奉化区交通控股集团有限公司</w:t>
      </w:r>
    </w:p>
    <w:p w14:paraId="01F5D40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color w:val="auto"/>
          <w:sz w:val="24"/>
          <w:highlight w:val="none"/>
        </w:rPr>
        <w:t>宁波市奉化区锦屏街道锦奉大道7号</w:t>
      </w:r>
    </w:p>
    <w:p w14:paraId="06FC21F4">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传    真：/</w:t>
      </w:r>
    </w:p>
    <w:p w14:paraId="7DC907FB">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项目联系人：林先生</w:t>
      </w:r>
      <w:r>
        <w:rPr>
          <w:rFonts w:hint="eastAsia"/>
          <w:color w:val="auto"/>
          <w:sz w:val="24"/>
          <w:highlight w:val="none"/>
        </w:rPr>
        <w:t>　</w:t>
      </w:r>
    </w:p>
    <w:p w14:paraId="144165E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项目联系方式：0574-88517357</w:t>
      </w:r>
    </w:p>
    <w:p w14:paraId="3BD9E1EF">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2.采购代理机构信息            </w:t>
      </w:r>
    </w:p>
    <w:p w14:paraId="5ACE83E2">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称：宁波敬信项目管理咨询有限公司</w:t>
      </w:r>
    </w:p>
    <w:p w14:paraId="246D29A0">
      <w:pPr>
        <w:shd w:val="clear"/>
        <w:spacing w:line="360" w:lineRule="auto"/>
        <w:ind w:firstLine="48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cs="宋体" w:asciiTheme="majorEastAsia" w:hAnsiTheme="majorEastAsia" w:eastAsiaTheme="majorEastAsia"/>
          <w:bCs/>
          <w:color w:val="auto"/>
          <w:sz w:val="24"/>
          <w:highlight w:val="none"/>
        </w:rPr>
        <w:t>宁波市奉化区岳林东路商业二16幢502室（惠政丽都北门）</w:t>
      </w:r>
    </w:p>
    <w:p w14:paraId="08B030D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cs="宋体"/>
          <w:bCs/>
          <w:color w:val="auto"/>
          <w:sz w:val="24"/>
          <w:highlight w:val="none"/>
        </w:rPr>
        <w:t>0574-88986381</w:t>
      </w:r>
    </w:p>
    <w:p w14:paraId="0D83E3E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项目联系人（询问）：丁先生</w:t>
      </w:r>
    </w:p>
    <w:p w14:paraId="1D4E594D">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项目联系方式（询问）：</w:t>
      </w:r>
      <w:r>
        <w:rPr>
          <w:rFonts w:hint="eastAsia" w:ascii="宋体" w:hAnsi="宋体" w:cs="宋体"/>
          <w:bCs/>
          <w:color w:val="auto"/>
          <w:sz w:val="24"/>
          <w:highlight w:val="none"/>
        </w:rPr>
        <w:t>0574-88986381</w:t>
      </w:r>
    </w:p>
    <w:p w14:paraId="0E974ED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质疑联系人：卓先生 </w:t>
      </w:r>
    </w:p>
    <w:p w14:paraId="7F5456CA">
      <w:pPr>
        <w:shd w:val="clear"/>
        <w:spacing w:line="360" w:lineRule="auto"/>
        <w:rPr>
          <w:rFonts w:cs="仿宋" w:asciiTheme="majorEastAsia" w:hAnsiTheme="majorEastAsia"/>
          <w:color w:val="auto"/>
          <w:sz w:val="24"/>
          <w:highlight w:val="none"/>
        </w:rPr>
      </w:pPr>
      <w:r>
        <w:rPr>
          <w:rFonts w:hint="eastAsia" w:cs="仿宋" w:asciiTheme="majorEastAsia" w:hAnsiTheme="majorEastAsia" w:eastAsiaTheme="majorEastAsia"/>
          <w:color w:val="auto"/>
          <w:sz w:val="24"/>
          <w:highlight w:val="none"/>
        </w:rPr>
        <w:t xml:space="preserve">    质疑联系方式：</w:t>
      </w:r>
      <w:r>
        <w:rPr>
          <w:rFonts w:hint="eastAsia" w:ascii="宋体" w:hAnsi="宋体" w:cs="宋体"/>
          <w:bCs/>
          <w:color w:val="auto"/>
          <w:sz w:val="24"/>
          <w:highlight w:val="none"/>
        </w:rPr>
        <w:t>0574-88986375</w:t>
      </w:r>
    </w:p>
    <w:p w14:paraId="241C417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14:paraId="64CFC663">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名称：宁波市奉化区交通控股集团有限公司纪检监察考核（审计）室</w:t>
      </w:r>
    </w:p>
    <w:p w14:paraId="3A6B8969">
      <w:pPr>
        <w:shd w:val="clea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地址：</w:t>
      </w:r>
      <w:r>
        <w:rPr>
          <w:color w:val="auto"/>
          <w:highlight w:val="none"/>
        </w:rPr>
        <w:fldChar w:fldCharType="begin"/>
      </w:r>
      <w:r>
        <w:rPr>
          <w:color w:val="auto"/>
          <w:highlight w:val="none"/>
        </w:rPr>
        <w:instrText xml:space="preserve"> HYPERLINK "https://shuidi.cn/company-cda859fdd4e53f1b23147b007d23851a.html?pa_pids=4489%2C4617&amp;keyword_360=%E5%AE%81%E6%B3%A2%E5%B8%82%E5%A5%89%E5%8C%96%E5%8C%BA%E4%BA%A4%E9%80%9A%E6%8A%95%E8%B5%84%E5%8F%91%E5%B1%95%E9%9B%86%E5%9B%A2%E6%9C%89%E9%99%90%E5%85%AC%E5%8F%B8&amp;trace_id=170556793025230804&amp;from=new360&amp;hit_type=box%E7%B2%BE%E5%87%86%E5%91%BD%E4%B8%AD" \t "_blank" </w:instrText>
      </w:r>
      <w:r>
        <w:rPr>
          <w:color w:val="auto"/>
          <w:highlight w:val="none"/>
        </w:rPr>
        <w:fldChar w:fldCharType="separate"/>
      </w:r>
      <w:r>
        <w:rPr>
          <w:rFonts w:ascii="宋体" w:hAnsi="宋体" w:cs="仿宋"/>
          <w:snapToGrid w:val="0"/>
          <w:color w:val="auto"/>
          <w:sz w:val="24"/>
          <w:highlight w:val="none"/>
        </w:rPr>
        <w:t>浙江省宁波市奉化区锦奉大道7号</w:t>
      </w:r>
      <w:r>
        <w:rPr>
          <w:rFonts w:ascii="宋体" w:hAnsi="宋体" w:cs="仿宋"/>
          <w:snapToGrid w:val="0"/>
          <w:color w:val="auto"/>
          <w:sz w:val="24"/>
          <w:highlight w:val="none"/>
        </w:rPr>
        <w:fldChar w:fldCharType="end"/>
      </w:r>
    </w:p>
    <w:p w14:paraId="3E12863C">
      <w:pPr>
        <w:shd w:val="clear"/>
        <w:spacing w:line="360" w:lineRule="auto"/>
        <w:rPr>
          <w:rFonts w:ascii="宋体" w:hAnsi="宋体" w:cs="仿宋"/>
          <w:color w:val="auto"/>
          <w:sz w:val="24"/>
          <w:highlight w:val="none"/>
        </w:rPr>
      </w:pPr>
      <w:r>
        <w:rPr>
          <w:rFonts w:hint="eastAsia" w:ascii="宋体" w:hAnsi="宋体" w:cs="仿宋"/>
          <w:color w:val="auto"/>
          <w:sz w:val="24"/>
          <w:highlight w:val="none"/>
        </w:rPr>
        <w:t xml:space="preserve">    联系人：张女士   </w:t>
      </w:r>
    </w:p>
    <w:p w14:paraId="61797AB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ascii="宋体" w:hAnsi="宋体" w:cs="仿宋"/>
          <w:color w:val="auto"/>
          <w:sz w:val="24"/>
          <w:highlight w:val="none"/>
        </w:rPr>
        <w:t>联系方式：</w:t>
      </w:r>
      <w:r>
        <w:rPr>
          <w:rFonts w:ascii="宋体" w:hAnsi="宋体" w:cs="仿宋"/>
          <w:color w:val="auto"/>
          <w:sz w:val="24"/>
          <w:highlight w:val="none"/>
        </w:rPr>
        <w:t>15088808580</w:t>
      </w:r>
    </w:p>
    <w:p w14:paraId="2E2A03BC">
      <w:pPr>
        <w:shd w:val="clear"/>
        <w:wordWrap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4106F48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14:paraId="70F84D27">
      <w:pPr>
        <w:pStyle w:val="11"/>
        <w:shd w:val="clear"/>
        <w:spacing w:line="360" w:lineRule="auto"/>
        <w:ind w:firstLine="480" w:firstLineChars="200"/>
        <w:rPr>
          <w:rFonts w:cs="仿宋" w:asciiTheme="majorEastAsia" w:hAnsiTheme="majorEastAsia" w:eastAsiaTheme="majorEastAsia"/>
          <w:color w:val="auto"/>
          <w:sz w:val="24"/>
          <w:szCs w:val="24"/>
          <w:highlight w:val="none"/>
        </w:rPr>
      </w:pPr>
    </w:p>
    <w:p w14:paraId="58E20661">
      <w:pPr>
        <w:shd w:val="clear"/>
        <w:spacing w:line="360" w:lineRule="auto"/>
        <w:jc w:val="center"/>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14:paraId="3963FEF3">
      <w:pPr>
        <w:shd w:val="clea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21"/>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3BFE8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9E008D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009E052">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63AE46E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14:paraId="22886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0D69C5E1">
            <w:pPr>
              <w:shd w:val="clear"/>
              <w:snapToGrid w:val="0"/>
              <w:spacing w:line="360" w:lineRule="auto"/>
              <w:jc w:val="center"/>
              <w:rPr>
                <w:rFonts w:cs="仿宋" w:asciiTheme="majorEastAsia" w:hAnsiTheme="majorEastAsia" w:eastAsiaTheme="majorEastAsia"/>
                <w:color w:val="auto"/>
                <w:sz w:val="24"/>
                <w:highlight w:val="none"/>
              </w:rPr>
            </w:pPr>
          </w:p>
          <w:p w14:paraId="137066DB">
            <w:pPr>
              <w:shd w:val="clear"/>
              <w:snapToGrid w:val="0"/>
              <w:spacing w:line="360" w:lineRule="auto"/>
              <w:jc w:val="center"/>
              <w:rPr>
                <w:rFonts w:cs="仿宋" w:asciiTheme="majorEastAsia" w:hAnsiTheme="majorEastAsia" w:eastAsiaTheme="majorEastAsia"/>
                <w:color w:val="auto"/>
                <w:sz w:val="24"/>
                <w:highlight w:val="none"/>
              </w:rPr>
            </w:pPr>
          </w:p>
          <w:p w14:paraId="5DF32475">
            <w:pPr>
              <w:shd w:val="clear"/>
              <w:snapToGrid w:val="0"/>
              <w:spacing w:line="360" w:lineRule="auto"/>
              <w:jc w:val="center"/>
              <w:rPr>
                <w:rFonts w:cs="仿宋" w:asciiTheme="majorEastAsia" w:hAnsiTheme="majorEastAsia" w:eastAsiaTheme="majorEastAsia"/>
                <w:color w:val="auto"/>
                <w:sz w:val="24"/>
                <w:highlight w:val="none"/>
              </w:rPr>
            </w:pPr>
          </w:p>
          <w:p w14:paraId="75ACA12E">
            <w:pPr>
              <w:shd w:val="clear"/>
              <w:snapToGrid w:val="0"/>
              <w:spacing w:line="360" w:lineRule="auto"/>
              <w:jc w:val="center"/>
              <w:rPr>
                <w:rFonts w:cs="仿宋" w:asciiTheme="majorEastAsia" w:hAnsiTheme="majorEastAsia" w:eastAsiaTheme="majorEastAsia"/>
                <w:color w:val="auto"/>
                <w:sz w:val="24"/>
                <w:highlight w:val="none"/>
              </w:rPr>
            </w:pPr>
          </w:p>
          <w:p w14:paraId="32DA0C51">
            <w:pPr>
              <w:shd w:val="clear"/>
              <w:snapToGrid w:val="0"/>
              <w:spacing w:line="360" w:lineRule="auto"/>
              <w:jc w:val="center"/>
              <w:rPr>
                <w:rFonts w:cs="仿宋" w:asciiTheme="majorEastAsia" w:hAnsiTheme="majorEastAsia" w:eastAsiaTheme="majorEastAsia"/>
                <w:color w:val="auto"/>
                <w:sz w:val="24"/>
                <w:highlight w:val="none"/>
              </w:rPr>
            </w:pPr>
          </w:p>
          <w:p w14:paraId="69B45CEB">
            <w:pPr>
              <w:shd w:val="clear"/>
              <w:snapToGrid w:val="0"/>
              <w:spacing w:line="360" w:lineRule="auto"/>
              <w:jc w:val="center"/>
              <w:rPr>
                <w:rFonts w:cs="仿宋" w:asciiTheme="majorEastAsia" w:hAnsiTheme="majorEastAsia" w:eastAsiaTheme="majorEastAsia"/>
                <w:color w:val="auto"/>
                <w:sz w:val="24"/>
                <w:highlight w:val="none"/>
              </w:rPr>
            </w:pPr>
          </w:p>
          <w:p w14:paraId="2AF17BA7">
            <w:pPr>
              <w:shd w:val="clear"/>
              <w:snapToGrid w:val="0"/>
              <w:spacing w:line="360" w:lineRule="auto"/>
              <w:jc w:val="center"/>
              <w:rPr>
                <w:rFonts w:cs="仿宋" w:asciiTheme="majorEastAsia" w:hAnsiTheme="majorEastAsia" w:eastAsiaTheme="majorEastAsia"/>
                <w:color w:val="auto"/>
                <w:sz w:val="24"/>
                <w:highlight w:val="none"/>
              </w:rPr>
            </w:pPr>
          </w:p>
          <w:p w14:paraId="310793F4">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F6B5F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04DBABD">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14:paraId="6F699F43">
            <w:pPr>
              <w:shd w:val="clear"/>
              <w:snapToGrid w:val="0"/>
              <w:spacing w:line="360" w:lineRule="auto"/>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14:paraId="2ADFECDD">
            <w:pPr>
              <w:shd w:val="clear"/>
              <w:snapToGrid w:val="0"/>
              <w:spacing w:line="360" w:lineRule="auto"/>
              <w:ind w:firstLine="241" w:firstLineChars="100"/>
              <w:jc w:val="left"/>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14:paraId="088F50B9">
            <w:pPr>
              <w:shd w:val="clear"/>
              <w:snapToGrid w:val="0"/>
              <w:spacing w:line="360" w:lineRule="auto"/>
              <w:ind w:firstLine="241" w:firstLineChars="1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投标报价超过招标文件中规定的预算金额或者最高限价或</w:t>
            </w:r>
            <w:r>
              <w:rPr>
                <w:rFonts w:hint="eastAsia" w:cs="仿宋" w:asciiTheme="majorEastAsia" w:hAnsiTheme="majorEastAsia" w:eastAsiaTheme="majorEastAsia"/>
                <w:b/>
                <w:color w:val="auto"/>
                <w:kern w:val="0"/>
                <w:sz w:val="24"/>
                <w:highlight w:val="none"/>
                <w:lang w:val="en-US" w:eastAsia="zh-CN"/>
              </w:rPr>
              <w:t>者</w:t>
            </w:r>
            <w:r>
              <w:rPr>
                <w:rFonts w:hint="eastAsia" w:cs="仿宋" w:asciiTheme="majorEastAsia" w:hAnsiTheme="majorEastAsia" w:eastAsiaTheme="majorEastAsia"/>
                <w:b/>
                <w:color w:val="auto"/>
                <w:kern w:val="0"/>
                <w:sz w:val="24"/>
                <w:highlight w:val="none"/>
                <w:lang w:val="zh-CN"/>
              </w:rPr>
              <w:t>各食堂服务最高限价;</w:t>
            </w:r>
          </w:p>
          <w:p w14:paraId="09FE55D6">
            <w:pPr>
              <w:shd w:val="clear"/>
              <w:spacing w:line="360" w:lineRule="auto"/>
              <w:ind w:firstLine="241" w:firstLineChars="1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14:paraId="55522AA9">
            <w:pPr>
              <w:shd w:val="clear"/>
              <w:spacing w:line="360" w:lineRule="auto"/>
              <w:ind w:firstLine="241" w:firstLineChars="1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14:paraId="1296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20EA75">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1A6FEC">
            <w:pPr>
              <w:pStyle w:val="11"/>
              <w:shd w:val="clear"/>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167AEBE8">
            <w:pPr>
              <w:pStyle w:val="6"/>
              <w:shd w:val="clear"/>
              <w:spacing w:line="360" w:lineRule="auto"/>
              <w:ind w:firstLine="0"/>
              <w:jc w:val="left"/>
              <w:rPr>
                <w:rFonts w:cs="仿宋" w:asciiTheme="majorEastAsia" w:hAnsiTheme="majorEastAsia"/>
                <w:b/>
                <w:color w:val="auto"/>
                <w:kern w:val="0"/>
                <w:sz w:val="24"/>
                <w:highlight w:val="none"/>
              </w:rPr>
            </w:pPr>
            <w:r>
              <w:rPr>
                <w:rFonts w:hint="eastAsia" w:hAnsi="宋体" w:cs="宋体"/>
                <w:color w:val="auto"/>
                <w:sz w:val="24"/>
                <w:highlight w:val="none"/>
              </w:rPr>
              <w:t>不适用。</w:t>
            </w:r>
          </w:p>
        </w:tc>
      </w:tr>
      <w:tr w14:paraId="61AF3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557E5C">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E88BFF5">
            <w:pPr>
              <w:shd w:val="clear"/>
              <w:snapToGrid w:val="0"/>
              <w:spacing w:line="360" w:lineRule="auto"/>
              <w:ind w:firstLine="482" w:firstLineChars="20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43AACC03">
            <w:pPr>
              <w:shd w:val="clear"/>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14:paraId="60C18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CC5E71">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2A45AB">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7238BF8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14:paraId="6D477E37">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14:paraId="27988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5BD190">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ECE501D">
            <w:pPr>
              <w:shd w:val="clear"/>
              <w:snapToGrid w:val="0"/>
              <w:spacing w:line="360" w:lineRule="auto"/>
              <w:jc w:val="center"/>
              <w:rPr>
                <w:rFonts w:cs="仿宋" w:asciiTheme="majorEastAsia" w:hAnsiTheme="majorEastAsia" w:eastAsiaTheme="majorEastAsia"/>
                <w:b/>
                <w:color w:val="auto"/>
                <w:sz w:val="24"/>
                <w:highlight w:val="none"/>
              </w:rPr>
            </w:pPr>
            <w:r>
              <w:rPr>
                <w:rFonts w:hint="eastAsia" w:ascii="宋体" w:hAnsi="宋体" w:cs="仿宋" w:eastAsiaTheme="majorEastAsia"/>
                <w:b/>
                <w:color w:val="auto"/>
                <w:sz w:val="24"/>
                <w:highlight w:val="none"/>
              </w:rPr>
              <w:t>现场踏勘</w:t>
            </w:r>
          </w:p>
        </w:tc>
        <w:tc>
          <w:tcPr>
            <w:tcW w:w="6662" w:type="dxa"/>
            <w:tcBorders>
              <w:top w:val="single" w:color="000000" w:sz="8" w:space="0"/>
              <w:left w:val="single" w:color="000000" w:sz="2" w:space="0"/>
              <w:bottom w:val="single" w:color="000000" w:sz="8" w:space="0"/>
              <w:right w:val="single" w:color="000000" w:sz="8" w:space="0"/>
            </w:tcBorders>
            <w:vAlign w:val="center"/>
          </w:tcPr>
          <w:p w14:paraId="4031C01A">
            <w:pPr>
              <w:shd w:val="clear"/>
              <w:spacing w:line="360" w:lineRule="auto"/>
              <w:rPr>
                <w:rFonts w:cs="仿宋" w:asciiTheme="majorEastAsia" w:hAnsiTheme="majorEastAsia" w:eastAsiaTheme="majorEastAsia"/>
                <w:color w:val="auto"/>
                <w:sz w:val="24"/>
                <w:szCs w:val="20"/>
                <w:highlight w:val="none"/>
              </w:rPr>
            </w:pPr>
            <w:r>
              <w:rPr>
                <w:rFonts w:hint="eastAsia" w:ascii="宋体" w:hAnsi="宋体" w:cs="宋体"/>
                <w:color w:val="auto"/>
                <w:kern w:val="0"/>
                <w:sz w:val="24"/>
                <w:highlight w:val="none"/>
              </w:rPr>
              <w:t>不</w:t>
            </w:r>
            <w:r>
              <w:rPr>
                <w:rFonts w:hint="eastAsia" w:ascii="宋体" w:hAnsi="宋体" w:cs="宋体"/>
                <w:color w:val="auto"/>
                <w:sz w:val="24"/>
                <w:highlight w:val="none"/>
              </w:rPr>
              <w:t>组织。</w:t>
            </w:r>
          </w:p>
        </w:tc>
      </w:tr>
      <w:tr w14:paraId="57A47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1F3CE8">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DDDAE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2CC97D19">
            <w:pPr>
              <w:shd w:val="clear"/>
              <w:spacing w:line="360" w:lineRule="auto"/>
              <w:rPr>
                <w:rFonts w:cs="仿宋" w:asciiTheme="majorEastAsia" w:hAnsiTheme="majorEastAsia" w:eastAsiaTheme="minorEastAsia"/>
                <w:color w:val="auto"/>
                <w:sz w:val="24"/>
                <w:highlight w:val="none"/>
              </w:rPr>
            </w:pPr>
            <w:r>
              <w:rPr>
                <w:rFonts w:hint="eastAsia" w:cs="仿宋" w:asciiTheme="majorEastAsia" w:hAnsiTheme="majorEastAsia" w:eastAsiaTheme="majorEastAsia"/>
                <w:color w:val="auto"/>
                <w:kern w:val="0"/>
                <w:sz w:val="24"/>
                <w:highlight w:val="none"/>
              </w:rPr>
              <w:t>不</w:t>
            </w:r>
            <w:r>
              <w:rPr>
                <w:rFonts w:hint="eastAsia" w:cs="仿宋" w:asciiTheme="minorEastAsia" w:hAnsiTheme="minorEastAsia" w:eastAsiaTheme="minorEastAsia"/>
                <w:color w:val="auto"/>
                <w:kern w:val="0"/>
                <w:sz w:val="24"/>
                <w:highlight w:val="none"/>
              </w:rPr>
              <w:t>要求提供。</w:t>
            </w:r>
          </w:p>
        </w:tc>
      </w:tr>
      <w:tr w14:paraId="2B33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07E01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5DE4C">
            <w:pPr>
              <w:shd w:val="clear"/>
              <w:snapToGrid w:val="0"/>
              <w:spacing w:line="360" w:lineRule="auto"/>
              <w:jc w:val="center"/>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501622B">
            <w:pPr>
              <w:shd w:val="clear"/>
              <w:spacing w:line="360" w:lineRule="auto"/>
              <w:rPr>
                <w:rFonts w:cs="仿宋" w:asciiTheme="majorEastAsia" w:hAnsiTheme="majorEastAsia" w:eastAsiaTheme="majorEastAsia"/>
                <w:color w:val="auto"/>
                <w:sz w:val="24"/>
                <w:highlight w:val="none"/>
              </w:rPr>
            </w:pPr>
            <w:r>
              <w:rPr>
                <w:rFonts w:hint="eastAsia" w:cs="仿宋" w:asciiTheme="minorEastAsia" w:hAnsiTheme="minorEastAsia" w:eastAsiaTheme="minorEastAsia"/>
                <w:color w:val="auto"/>
                <w:kern w:val="0"/>
                <w:sz w:val="24"/>
                <w:highlight w:val="none"/>
              </w:rPr>
              <w:t>不组织。</w:t>
            </w:r>
          </w:p>
        </w:tc>
      </w:tr>
      <w:tr w14:paraId="06F0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BEF20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175EA5D">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6F3058E">
            <w:pPr>
              <w:shd w:val="clea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14:paraId="1E2C2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8F369B">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2D00DC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w:t>
            </w:r>
          </w:p>
        </w:tc>
        <w:tc>
          <w:tcPr>
            <w:tcW w:w="6662" w:type="dxa"/>
            <w:tcBorders>
              <w:top w:val="single" w:color="000000" w:sz="8" w:space="0"/>
              <w:left w:val="single" w:color="000000" w:sz="2" w:space="0"/>
              <w:bottom w:val="single" w:color="000000" w:sz="8" w:space="0"/>
              <w:right w:val="single" w:color="000000" w:sz="8" w:space="0"/>
            </w:tcBorders>
            <w:vAlign w:val="center"/>
          </w:tcPr>
          <w:p w14:paraId="6019E59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服务类。</w:t>
            </w:r>
          </w:p>
        </w:tc>
      </w:tr>
      <w:tr w14:paraId="54535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64453A">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8F3F934">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22827546">
            <w:pPr>
              <w:pStyle w:val="27"/>
              <w:shd w:val="clear"/>
              <w:spacing w:line="360" w:lineRule="auto"/>
              <w:ind w:firstLine="0" w:firstLineChars="0"/>
              <w:rPr>
                <w:color w:val="auto"/>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color w:val="auto"/>
                <w:kern w:val="0"/>
                <w:sz w:val="24"/>
                <w:highlight w:val="none"/>
                <w:u w:val="single"/>
              </w:rPr>
              <w:t>宁波市奉化区交通控股集团有限公司及下属公司食堂服务</w:t>
            </w:r>
            <w:r>
              <w:rPr>
                <w:rFonts w:hint="eastAsia" w:cs="仿宋" w:asciiTheme="majorEastAsia" w:hAnsiTheme="majorEastAsia" w:eastAsiaTheme="majorEastAsia"/>
                <w:color w:val="auto"/>
                <w:kern w:val="0"/>
                <w:sz w:val="24"/>
                <w:highlight w:val="none"/>
              </w:rPr>
              <w:t>，属于</w:t>
            </w:r>
            <w:r>
              <w:rPr>
                <w:rFonts w:hint="eastAsia" w:cs="仿宋" w:asciiTheme="majorEastAsia" w:hAnsiTheme="majorEastAsia" w:eastAsiaTheme="majorEastAsia"/>
                <w:color w:val="auto"/>
                <w:kern w:val="0"/>
                <w:sz w:val="24"/>
                <w:highlight w:val="none"/>
                <w:u w:val="single"/>
              </w:rPr>
              <w:t xml:space="preserve">  餐饮业  </w:t>
            </w:r>
            <w:r>
              <w:rPr>
                <w:rFonts w:hint="eastAsia" w:cs="仿宋" w:asciiTheme="majorEastAsia" w:hAnsiTheme="majorEastAsia" w:eastAsiaTheme="majorEastAsia"/>
                <w:color w:val="auto"/>
                <w:kern w:val="0"/>
                <w:sz w:val="24"/>
                <w:highlight w:val="none"/>
              </w:rPr>
              <w:t>；</w:t>
            </w:r>
          </w:p>
        </w:tc>
      </w:tr>
      <w:tr w14:paraId="00C93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1E1D667F">
            <w:pPr>
              <w:shd w:val="clear"/>
              <w:snapToGrid w:val="0"/>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BBF7803">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4DFCE824">
            <w:pPr>
              <w:shd w:val="clear"/>
              <w:spacing w:line="360" w:lineRule="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本项目中标服务费</w:t>
            </w:r>
            <w:r>
              <w:rPr>
                <w:rFonts w:hint="eastAsia" w:ascii="宋体" w:hAnsi="宋体" w:cs="宋体"/>
                <w:color w:val="auto"/>
                <w:sz w:val="24"/>
                <w:highlight w:val="none"/>
                <w:u w:val="single"/>
              </w:rPr>
              <w:t xml:space="preserve">  48920 </w:t>
            </w:r>
            <w:r>
              <w:rPr>
                <w:rFonts w:hint="eastAsia" w:ascii="宋体" w:hAnsi="宋体" w:cs="宋体"/>
                <w:color w:val="auto"/>
                <w:sz w:val="24"/>
                <w:highlight w:val="none"/>
              </w:rPr>
              <w:t>元，中标人应在本公司发出中标通知书5个工作日内向本招标公司支付招标服务费。招标服务费只收现金、银行票汇款、电汇款。</w:t>
            </w:r>
          </w:p>
        </w:tc>
      </w:tr>
      <w:bookmarkEnd w:id="10"/>
    </w:tbl>
    <w:p w14:paraId="20C3CDAA">
      <w:pPr>
        <w:shd w:val="clear"/>
        <w:spacing w:line="360" w:lineRule="auto"/>
        <w:outlineLvl w:val="0"/>
        <w:rPr>
          <w:rFonts w:cs="仿宋" w:asciiTheme="majorEastAsia" w:hAnsiTheme="majorEastAsia" w:eastAsiaTheme="majorEastAsia"/>
          <w:b/>
          <w:color w:val="auto"/>
          <w:sz w:val="32"/>
          <w:szCs w:val="20"/>
          <w:highlight w:val="none"/>
        </w:rPr>
      </w:pPr>
      <w:bookmarkStart w:id="11" w:name="_Toc164416483"/>
      <w:bookmarkStart w:id="12" w:name="第三部分"/>
      <w:r>
        <w:rPr>
          <w:rFonts w:cs="仿宋" w:asciiTheme="majorEastAsia" w:hAnsiTheme="majorEastAsia" w:eastAsiaTheme="majorEastAsia"/>
          <w:b/>
          <w:color w:val="auto"/>
          <w:sz w:val="32"/>
          <w:szCs w:val="20"/>
          <w:highlight w:val="none"/>
        </w:rPr>
        <w:br w:type="page"/>
      </w:r>
    </w:p>
    <w:p w14:paraId="00E79BB8">
      <w:pPr>
        <w:shd w:val="clear"/>
        <w:spacing w:line="360" w:lineRule="auto"/>
        <w:ind w:firstLine="3845" w:firstLineChars="1197"/>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14:paraId="6F0A708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14:paraId="1F5375B1">
      <w:pPr>
        <w:shd w:val="clea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14:paraId="421A499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14:paraId="52791B0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14:paraId="32460F6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14:paraId="6090060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14:paraId="2237677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14:paraId="06D9960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14:paraId="317159D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2.6“电子交易平台”是指本项目采购活动所依托的采购云平台（https://www.lecaiyun.com/）。</w:t>
      </w:r>
    </w:p>
    <w:p w14:paraId="50FE4E9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ascii="Wingdings" w:hAnsi="Wingdings" w:eastAsia="仿宋" w:cs="仿宋"/>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14:paraId="6959FA50">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14:paraId="5DE2EE4E">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0DEDD3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14:paraId="040C3AB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14:paraId="06E60BA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44CFCC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14:paraId="072FC0EF">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14:paraId="05731F5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14:paraId="65317E1C">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14:paraId="68CC865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14:paraId="77EFAAB7">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14:paraId="32F2D2F3">
      <w:pPr>
        <w:widowControl/>
        <w:shd w:val="clear"/>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14:paraId="66C195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497607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14:paraId="1B01D74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8D58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14:paraId="69A19F0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14:paraId="4204402A">
      <w:pPr>
        <w:shd w:val="clear"/>
        <w:spacing w:line="360" w:lineRule="auto"/>
        <w:ind w:firstLine="480" w:firstLineChars="200"/>
        <w:rPr>
          <w:rFonts w:cs="仿宋" w:asciiTheme="majorEastAsia" w:hAnsiTheme="majorEastAsia" w:eastAsiaTheme="majorEastAsia"/>
          <w:color w:val="auto"/>
          <w:sz w:val="24"/>
          <w:highlight w:val="none"/>
        </w:rPr>
      </w:pPr>
    </w:p>
    <w:p w14:paraId="59AECCB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14:paraId="74146FA1">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14:paraId="0633E9B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14:paraId="1CC846B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14:paraId="6539CAF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14:paraId="4037508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14:paraId="0F3DE96B">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14:paraId="5AEB427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14:paraId="2C790CD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14:paraId="672CB40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14:paraId="26AED7B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14:paraId="41C11B8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14:paraId="78F7F4CF">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4FC513">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14:paraId="5537848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14:paraId="708736A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765F2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14:paraId="2D5B542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14:paraId="724C4E3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14:paraId="2FE5E0C9">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14:paraId="53BA3869">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14:paraId="55531433">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14:paraId="108FBD51">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14:paraId="10AE635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14:paraId="7A76EEAA">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14:paraId="57D8E412">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14:paraId="6FB60625">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14:paraId="515D3B4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5.2.3.7对招标文件提出质疑的需要提供在乐采云平台获取招标文件的截图。</w:t>
      </w:r>
    </w:p>
    <w:p w14:paraId="1E0250AA">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4FD3BD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质疑函范本请到浙江企业采购信息服务网下载专区下载。</w:t>
      </w:r>
    </w:p>
    <w:p w14:paraId="3B5B2328">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53EC83B0">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14:paraId="494CD45B">
      <w:pPr>
        <w:shd w:val="clea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14:paraId="085280C6">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21B14CF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14:paraId="2D74F4C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14:paraId="327CC82F">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5.3.4 以联合体形式参加政府采购活动的，其投诉应当由组成联合体的所有供应商共同提出。</w:t>
      </w:r>
    </w:p>
    <w:p w14:paraId="32FE96F3">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4D15208C">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投诉书范本请到浙江企业采购信息服务网下载专区下载。</w:t>
      </w:r>
    </w:p>
    <w:p w14:paraId="4E1F022C">
      <w:pPr>
        <w:shd w:val="clear"/>
        <w:spacing w:line="360" w:lineRule="auto"/>
        <w:jc w:val="center"/>
        <w:outlineLvl w:val="0"/>
        <w:rPr>
          <w:rFonts w:cs="仿宋" w:asciiTheme="majorEastAsia" w:hAnsiTheme="majorEastAsia" w:eastAsiaTheme="majorEastAsia"/>
          <w:b/>
          <w:color w:val="auto"/>
          <w:sz w:val="32"/>
          <w:szCs w:val="20"/>
          <w:highlight w:val="none"/>
        </w:rPr>
      </w:pPr>
    </w:p>
    <w:p w14:paraId="0BC232EE">
      <w:pPr>
        <w:shd w:val="clea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二、招标文件的构成、澄清、修改</w:t>
      </w:r>
    </w:p>
    <w:p w14:paraId="27703F4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14:paraId="79A01B08">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14:paraId="08866BA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14:paraId="4F5FBB83">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14:paraId="4C661D9C">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14:paraId="09E608B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14:paraId="29784806">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14:paraId="5CAF628A">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6.1.6 应提交的有关格式范例。</w:t>
      </w:r>
    </w:p>
    <w:p w14:paraId="3250EC62">
      <w:pPr>
        <w:pStyle w:val="11"/>
        <w:shd w:val="clear"/>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6.1.7 附件（如有）</w:t>
      </w:r>
    </w:p>
    <w:p w14:paraId="13B7D364">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14:paraId="3A93002F">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14:paraId="444E3357">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11728592">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068A54E5">
      <w:pPr>
        <w:shd w:val="clea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14:paraId="52DCC32D">
      <w:pPr>
        <w:shd w:val="clear"/>
        <w:spacing w:line="360" w:lineRule="auto"/>
        <w:ind w:firstLine="480" w:firstLineChars="20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14:paraId="6E860D6F">
      <w:pPr>
        <w:shd w:val="clear"/>
        <w:spacing w:line="360" w:lineRule="auto"/>
        <w:jc w:val="center"/>
        <w:outlineLvl w:val="0"/>
        <w:rPr>
          <w:rFonts w:cs="仿宋" w:asciiTheme="majorEastAsia" w:hAnsiTheme="majorEastAsia" w:eastAsiaTheme="majorEastAsia"/>
          <w:b/>
          <w:color w:val="auto"/>
          <w:sz w:val="28"/>
          <w:szCs w:val="20"/>
          <w:highlight w:val="none"/>
        </w:rPr>
      </w:pPr>
      <w:r>
        <w:rPr>
          <w:rFonts w:hint="eastAsia" w:cs="仿宋" w:asciiTheme="majorEastAsia" w:hAnsiTheme="majorEastAsia" w:eastAsiaTheme="majorEastAsia"/>
          <w:b/>
          <w:color w:val="auto"/>
          <w:sz w:val="28"/>
          <w:szCs w:val="20"/>
          <w:highlight w:val="none"/>
        </w:rPr>
        <w:t>三、投标</w:t>
      </w:r>
    </w:p>
    <w:p w14:paraId="6C9849B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14:paraId="53E9C8EE">
      <w:pPr>
        <w:shd w:val="clea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14:paraId="6B567881">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14:paraId="017C5E3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14:paraId="0AAF128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14:paraId="568F91B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14:paraId="25A6E5E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9.1.3落实政府采购政策需满足的资格要求（如适用）；</w:t>
      </w:r>
    </w:p>
    <w:p w14:paraId="68BB8BC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9.1.4本项目的特定资格要求（如有）。</w:t>
      </w:r>
    </w:p>
    <w:p w14:paraId="725E3C58">
      <w:pPr>
        <w:shd w:val="clea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14:paraId="4209401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评分索引表</w:t>
      </w:r>
    </w:p>
    <w:p w14:paraId="47FEA049">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符合性自查表；</w:t>
      </w:r>
    </w:p>
    <w:p w14:paraId="4FB904D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投标函；</w:t>
      </w:r>
    </w:p>
    <w:p w14:paraId="1DB2AF4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9.2.4 授权委托书或法定代表人（单位负责人、自然人本人）身份证明；</w:t>
      </w:r>
    </w:p>
    <w:p w14:paraId="7C8A1A3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投标人基本情况表；</w:t>
      </w:r>
    </w:p>
    <w:p w14:paraId="43C423C0">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9.2.6 距采购人最近或者能为本项目提供最优服务的网点情况表；</w:t>
      </w:r>
    </w:p>
    <w:p w14:paraId="270239B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评标标准相应的商务技术资料；</w:t>
      </w:r>
    </w:p>
    <w:p w14:paraId="5476FC0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商务响应表；</w:t>
      </w:r>
    </w:p>
    <w:p w14:paraId="7FE597A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服务响应表；</w:t>
      </w:r>
    </w:p>
    <w:p w14:paraId="68D707D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9.2.10项目实施人员一览表；</w:t>
      </w:r>
    </w:p>
    <w:p w14:paraId="69798ED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9.2.11同类业绩情况一览表；</w:t>
      </w:r>
    </w:p>
    <w:p w14:paraId="31F5A5C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9.2.12</w:t>
      </w:r>
      <w:r>
        <w:rPr>
          <w:rFonts w:hint="eastAsia" w:cs="仿宋" w:asciiTheme="majorEastAsia" w:hAnsiTheme="majorEastAsia" w:eastAsiaTheme="majorEastAsia"/>
          <w:color w:val="auto"/>
          <w:sz w:val="24"/>
          <w:highlight w:val="none"/>
          <w:lang w:val="zh-CN"/>
        </w:rPr>
        <w:t>政府采购供应商廉洁自律承诺书；</w:t>
      </w:r>
    </w:p>
    <w:p w14:paraId="2CD4BC9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9.2.13其他资料（如有）。</w:t>
      </w:r>
    </w:p>
    <w:p w14:paraId="3A89D238">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p>
    <w:p w14:paraId="5531BE0A">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14:paraId="62DE8574">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14:paraId="7ED39DC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14:paraId="04626DA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14:paraId="576E8B32">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14:paraId="4720553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14:paraId="629BA7DC">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14:paraId="3121A3F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14:paraId="30AEFA12">
      <w:pPr>
        <w:shd w:val="clea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14:paraId="46A99B1C">
      <w:pPr>
        <w:shd w:val="clear"/>
        <w:wordWrap w:val="0"/>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10.2</w:t>
      </w:r>
      <w:r>
        <w:rPr>
          <w:rFonts w:hint="eastAsia" w:cs="仿宋" w:asciiTheme="majorEastAsia" w:hAnsiTheme="majorEastAsia" w:eastAsiaTheme="majorEastAsia"/>
          <w:color w:val="auto"/>
          <w:kern w:val="0"/>
          <w:sz w:val="24"/>
          <w:highlight w:val="none"/>
          <w:lang w:val="zh-CN"/>
        </w:rPr>
        <w:t>供应商进行电子投标应安装客户端软件</w:t>
      </w:r>
      <w:r>
        <w:rPr>
          <w:rFonts w:hint="eastAsia"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kern w:val="0"/>
          <w:sz w:val="24"/>
          <w:highlight w:val="none"/>
          <w:lang w:val="zh-CN"/>
        </w:rPr>
        <w:t>乐采云电子交易客户端</w:t>
      </w:r>
      <w:r>
        <w:rPr>
          <w:rFonts w:hint="eastAsia" w:cs="仿宋" w:asciiTheme="majorEastAsia" w:hAnsiTheme="majorEastAsia" w:eastAsiaTheme="majorEastAsia"/>
          <w:color w:val="auto"/>
          <w:kern w:val="0"/>
          <w:sz w:val="24"/>
          <w:highlight w:val="none"/>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color w:val="auto"/>
          <w:kern w:val="0"/>
          <w:sz w:val="24"/>
          <w:highlight w:val="none"/>
          <w:lang w:val="zh-CN"/>
        </w:rPr>
        <w:t>并按照招标文件和电子交易平台的要求编制并加密投标文件。供应商未按规定加密的投标文件，电子交易平台将拒收并提示。</w:t>
      </w:r>
    </w:p>
    <w:p w14:paraId="60585C87">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5B6D622E">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14:paraId="24557016">
      <w:pPr>
        <w:pStyle w:val="43"/>
        <w:shd w:val="clear"/>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14:paraId="6056088A">
      <w:pPr>
        <w:pStyle w:val="43"/>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14:paraId="0453B5D9">
      <w:pPr>
        <w:pStyle w:val="43"/>
        <w:shd w:val="clear"/>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14:paraId="05523ED8">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14:paraId="1D069824">
      <w:pPr>
        <w:pStyle w:val="43"/>
        <w:shd w:val="clear"/>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FE9D64">
      <w:pPr>
        <w:pStyle w:val="43"/>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70EF153B">
      <w:pPr>
        <w:pStyle w:val="43"/>
        <w:shd w:val="clear"/>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14:paraId="73C8CDD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14:paraId="41B0522A">
      <w:pPr>
        <w:shd w:val="clea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14:paraId="15CA813B">
      <w:pPr>
        <w:pStyle w:val="43"/>
        <w:shd w:val="clear"/>
        <w:spacing w:before="0"/>
        <w:ind w:firstLine="643"/>
        <w:rPr>
          <w:rFonts w:cs="仿宋" w:asciiTheme="majorEastAsia" w:hAnsiTheme="majorEastAsia" w:eastAsiaTheme="majorEastAsia"/>
          <w:b/>
          <w:color w:val="auto"/>
          <w:sz w:val="32"/>
          <w:highlight w:val="none"/>
        </w:rPr>
      </w:pPr>
    </w:p>
    <w:p w14:paraId="414652F5">
      <w:pPr>
        <w:pStyle w:val="43"/>
        <w:shd w:val="clear"/>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14:paraId="1B5639C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14:paraId="16A6EFD2">
      <w:pPr>
        <w:pStyle w:val="38"/>
        <w:shd w:val="clear"/>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14:paraId="4E4251DE">
      <w:pPr>
        <w:pStyle w:val="38"/>
        <w:shd w:val="clear"/>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14:paraId="649F907B">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14:paraId="61D58AFB">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14:paraId="76B91E83">
      <w:pPr>
        <w:pStyle w:val="43"/>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14:paraId="0B57227B">
      <w:pPr>
        <w:pStyle w:val="43"/>
        <w:shd w:val="clear"/>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14:paraId="0776E0A3">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14:paraId="2AEAB1BB">
      <w:pPr>
        <w:pStyle w:val="43"/>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14:paraId="3280FF7F">
      <w:pPr>
        <w:pStyle w:val="43"/>
        <w:shd w:val="clear"/>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14:paraId="7813B4D2">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14:paraId="1271E329">
      <w:pPr>
        <w:shd w:val="clear"/>
        <w:snapToGrid w:val="0"/>
        <w:spacing w:line="360" w:lineRule="auto"/>
        <w:jc w:val="center"/>
        <w:outlineLvl w:val="0"/>
        <w:rPr>
          <w:rFonts w:cs="仿宋" w:asciiTheme="majorEastAsia" w:hAnsiTheme="majorEastAsia" w:eastAsiaTheme="majorEastAsia"/>
          <w:b/>
          <w:color w:val="auto"/>
          <w:sz w:val="36"/>
          <w:szCs w:val="36"/>
          <w:highlight w:val="none"/>
        </w:rPr>
      </w:pPr>
    </w:p>
    <w:p w14:paraId="2B0E5261">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14:paraId="1C21953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14:paraId="279EF6B5">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14:paraId="5364F2D4">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73AFD33E">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14:paraId="7C28D2B3">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参加采购活动前3年内与供应商存在劳动关系；</w:t>
      </w:r>
    </w:p>
    <w:p w14:paraId="0C9D1090">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参加采购活动前3年内担任供应商的董事、监事；</w:t>
      </w:r>
    </w:p>
    <w:p w14:paraId="4C57B0FD">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参加采购活动前3年内是供应商的控股股东或实际控制人；</w:t>
      </w:r>
    </w:p>
    <w:p w14:paraId="4D804D61">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与供应商的法定代表人或者负责人有夫妻、直系血亲、三代以内旁系血亲或者近姻亲关系；</w:t>
      </w:r>
    </w:p>
    <w:p w14:paraId="0B0F942C">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与供应商有其他可能影响政府采购活动公平、公正进行的关系。</w:t>
      </w:r>
    </w:p>
    <w:p w14:paraId="7B45F531">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A5C899B">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411A3CDC">
      <w:pPr>
        <w:pStyle w:val="43"/>
        <w:shd w:val="clear"/>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543B7C5">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14:paraId="3802A743">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14:paraId="6E680E84">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14:paraId="1DB7D29D">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14:paraId="25FC62C3">
      <w:pPr>
        <w:shd w:val="clear"/>
        <w:spacing w:line="360" w:lineRule="auto"/>
        <w:rPr>
          <w:rFonts w:cs="仿宋" w:asciiTheme="majorEastAsia" w:hAnsiTheme="majorEastAsia" w:eastAsiaTheme="majorEastAsia"/>
          <w:b/>
          <w:color w:val="auto"/>
          <w:sz w:val="24"/>
          <w:highlight w:val="none"/>
        </w:rPr>
      </w:pPr>
    </w:p>
    <w:p w14:paraId="12F8605B">
      <w:pPr>
        <w:shd w:val="clea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14:paraId="45283AC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14:paraId="1EA5A486">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本项目由评标委员会推荐一个中标候选人，采购人不得在评标委员会推荐的中标候选人以外确定中标供应商。</w:t>
      </w:r>
    </w:p>
    <w:p w14:paraId="7D976FBA">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14:paraId="4F346C50">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7F3CE649">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76FB6DBC">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14:paraId="4764D231">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14:paraId="7DA089EC">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14:paraId="52DED954">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14:paraId="02CF061D">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14:paraId="77C2F209">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2CAE94B7">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50EF5307">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14:paraId="407D5F89">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22.4中标供应商拒绝与采购人签订合同的，列入不良行为记录名单，采购人、采购代理机构重新开展采购活动。</w:t>
      </w:r>
    </w:p>
    <w:p w14:paraId="19A49A74">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14:paraId="182C05FB">
      <w:pPr>
        <w:pStyle w:val="43"/>
        <w:shd w:val="clear"/>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kern w:val="0"/>
          <w:highlight w:val="none"/>
        </w:rPr>
        <w:t>拟签订的合同</w:t>
      </w:r>
      <w:r>
        <w:rPr>
          <w:rFonts w:hint="eastAsia" w:cs="仿宋" w:asciiTheme="majorEastAsia" w:hAnsiTheme="majorEastAsia" w:eastAsiaTheme="majorEastAsia"/>
          <w:color w:val="auto"/>
          <w:kern w:val="0"/>
          <w:szCs w:val="24"/>
          <w:highlight w:val="none"/>
        </w:rPr>
        <w:t>文本</w:t>
      </w:r>
      <w:r>
        <w:rPr>
          <w:rFonts w:hint="eastAsia" w:cs="仿宋" w:asciiTheme="majorEastAsia" w:hAnsiTheme="majorEastAsia" w:eastAsiaTheme="majorEastAsia"/>
          <w:color w:val="auto"/>
          <w:kern w:val="0"/>
          <w:highlight w:val="none"/>
        </w:rPr>
        <w:t>要求中标供应商提交履约保证金的，供应商应当以支票、汇票、本票或者银行、保险公司出具的保函等非现金形式提交</w:t>
      </w:r>
      <w:r>
        <w:rPr>
          <w:rFonts w:hint="eastAsia" w:cs="仿宋" w:asciiTheme="majorEastAsia" w:hAnsiTheme="majorEastAsia" w:eastAsiaTheme="majorEastAsia"/>
          <w:color w:val="auto"/>
          <w:highlight w:val="none"/>
        </w:rPr>
        <w:t>。鼓励和支持供应商以银行、保险公司出具的保函形式提供履约保证金。</w:t>
      </w:r>
      <w:r>
        <w:rPr>
          <w:rFonts w:hint="eastAsia" w:cs="仿宋" w:asciiTheme="majorEastAsia" w:hAnsiTheme="majorEastAsia" w:eastAsiaTheme="majorEastAsia"/>
          <w:b/>
          <w:color w:val="auto"/>
          <w:highlight w:val="none"/>
        </w:rPr>
        <w:t>采购人不得拒收履约保函。</w:t>
      </w:r>
    </w:p>
    <w:p w14:paraId="271E0590">
      <w:pPr>
        <w:shd w:val="clear"/>
        <w:snapToGrid w:val="0"/>
        <w:spacing w:line="360" w:lineRule="auto"/>
        <w:ind w:firstLine="3357" w:firstLineChars="1045"/>
        <w:rPr>
          <w:rFonts w:cs="仿宋" w:asciiTheme="majorEastAsia" w:hAnsiTheme="majorEastAsia" w:eastAsiaTheme="majorEastAsia"/>
          <w:b/>
          <w:color w:val="auto"/>
          <w:sz w:val="32"/>
          <w:highlight w:val="none"/>
        </w:rPr>
      </w:pPr>
    </w:p>
    <w:p w14:paraId="6864A2E5">
      <w:pPr>
        <w:shd w:val="clea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14:paraId="6F76D449">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14:paraId="14F15F29">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14:paraId="310F6436">
      <w:pPr>
        <w:pStyle w:val="43"/>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14:paraId="1F96CB36">
      <w:pPr>
        <w:pStyle w:val="43"/>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14:paraId="0D65F209">
      <w:pPr>
        <w:pStyle w:val="43"/>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14:paraId="2B728060">
      <w:pPr>
        <w:pStyle w:val="43"/>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14:paraId="463AF5BA">
      <w:pPr>
        <w:pStyle w:val="43"/>
        <w:shd w:val="clear"/>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14:paraId="4F171AD4">
      <w:pPr>
        <w:shd w:val="clear"/>
        <w:tabs>
          <w:tab w:val="left" w:pos="0"/>
        </w:tabs>
        <w:spacing w:line="360" w:lineRule="auto"/>
        <w:ind w:firstLine="480"/>
        <w:rPr>
          <w:rFonts w:cs="仿宋" w:asciiTheme="majorEastAsia" w:hAnsiTheme="majorEastAsia" w:eastAsiaTheme="majorEastAsia"/>
          <w:color w:val="auto"/>
          <w:sz w:val="24"/>
          <w:highlight w:val="none"/>
        </w:rPr>
      </w:pPr>
    </w:p>
    <w:p w14:paraId="2C5931CE">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14:paraId="37196C66">
      <w:pPr>
        <w:numPr>
          <w:ilvl w:val="0"/>
          <w:numId w:val="1"/>
        </w:numPr>
        <w:shd w:val="clea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14:paraId="3D7EA1AF">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208022">
      <w:pPr>
        <w:shd w:val="clea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1C40CC">
      <w:pPr>
        <w:shd w:val="clear"/>
        <w:tabs>
          <w:tab w:val="left" w:pos="0"/>
        </w:tabs>
        <w:spacing w:line="360" w:lineRule="auto"/>
        <w:ind w:firstLine="480"/>
        <w:rPr>
          <w:rFonts w:cs="仿宋" w:asciiTheme="majorEastAsia" w:hAnsiTheme="majorEastAsia" w:eastAsiaTheme="majorEastAsia"/>
          <w:color w:val="auto"/>
          <w:kern w:val="0"/>
          <w:sz w:val="24"/>
          <w:highlight w:val="none"/>
        </w:rPr>
        <w:sectPr>
          <w:headerReference r:id="rId4" w:type="first"/>
          <w:footerReference r:id="rId6" w:type="first"/>
          <w:headerReference r:id="rId3" w:type="default"/>
          <w:footerReference r:id="rId5" w:type="default"/>
          <w:pgSz w:w="11906" w:h="16838"/>
          <w:pgMar w:top="1276" w:right="1274" w:bottom="1247" w:left="1418" w:header="851" w:footer="992" w:gutter="0"/>
          <w:cols w:space="720" w:num="1"/>
          <w:titlePg/>
          <w:docGrid w:linePitch="312" w:charSpace="0"/>
        </w:sect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1"/>
      <w:bookmarkEnd w:id="12"/>
      <w:bookmarkEnd w:id="13"/>
      <w:bookmarkStart w:id="14" w:name="_Hlt68072998"/>
      <w:bookmarkEnd w:id="14"/>
      <w:bookmarkStart w:id="15" w:name="_Hlt74729768"/>
      <w:bookmarkEnd w:id="15"/>
      <w:bookmarkStart w:id="16" w:name="_Hlt74707468"/>
      <w:bookmarkEnd w:id="16"/>
      <w:bookmarkStart w:id="17" w:name="_Hlt68072990"/>
      <w:bookmarkEnd w:id="17"/>
      <w:bookmarkStart w:id="18" w:name="_Hlt74730295"/>
      <w:bookmarkEnd w:id="18"/>
      <w:bookmarkStart w:id="19" w:name="_Hlt68073093"/>
      <w:bookmarkEnd w:id="19"/>
      <w:bookmarkStart w:id="20" w:name="_Hlt75236011"/>
      <w:bookmarkEnd w:id="20"/>
      <w:bookmarkStart w:id="21" w:name="_Hlt68403820"/>
      <w:bookmarkEnd w:id="21"/>
      <w:bookmarkStart w:id="22" w:name="_Hlt68057669"/>
      <w:bookmarkEnd w:id="22"/>
      <w:bookmarkStart w:id="23" w:name="_Hlt75236290"/>
      <w:bookmarkEnd w:id="23"/>
      <w:bookmarkStart w:id="24" w:name="_Hlt75236101"/>
      <w:bookmarkEnd w:id="24"/>
      <w:bookmarkStart w:id="25" w:name="_Hlt74714665"/>
      <w:bookmarkEnd w:id="25"/>
      <w:bookmarkStart w:id="26" w:name="第四部分"/>
    </w:p>
    <w:p w14:paraId="1DB56085">
      <w:pPr>
        <w:pStyle w:val="27"/>
        <w:shd w:val="clear"/>
        <w:ind w:firstLine="560"/>
        <w:rPr>
          <w:color w:val="auto"/>
          <w:highlight w:val="none"/>
        </w:rPr>
      </w:pPr>
    </w:p>
    <w:p w14:paraId="53B50787">
      <w:pPr>
        <w:shd w:val="clear"/>
        <w:tabs>
          <w:tab w:val="left" w:pos="0"/>
        </w:tabs>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第三部分   采购需求</w:t>
      </w:r>
    </w:p>
    <w:p w14:paraId="69D89E44">
      <w:pPr>
        <w:shd w:val="clear"/>
        <w:spacing w:line="440" w:lineRule="exact"/>
        <w:rPr>
          <w:rFonts w:ascii="宋体" w:hAnsi="宋体" w:cs="宋体"/>
          <w:b/>
          <w:color w:val="auto"/>
          <w:sz w:val="24"/>
          <w:highlight w:val="none"/>
        </w:rPr>
      </w:pPr>
      <w:r>
        <w:rPr>
          <w:rFonts w:hint="eastAsia" w:ascii="宋体" w:hAnsi="宋体" w:cs="宋体"/>
          <w:b/>
          <w:color w:val="auto"/>
          <w:sz w:val="24"/>
          <w:highlight w:val="none"/>
        </w:rPr>
        <w:t>一、项目概述</w:t>
      </w:r>
    </w:p>
    <w:p w14:paraId="3C733921">
      <w:pPr>
        <w:pStyle w:val="68"/>
        <w:shd w:val="clear"/>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本项目招标内容是</w:t>
      </w:r>
      <w:r>
        <w:rPr>
          <w:rFonts w:hint="eastAsia" w:ascii="宋体" w:hAnsi="宋体" w:eastAsia="宋体" w:cs="宋体"/>
          <w:bCs/>
          <w:color w:val="auto"/>
          <w:kern w:val="2"/>
          <w:highlight w:val="none"/>
        </w:rPr>
        <w:t>为</w:t>
      </w:r>
      <w:r>
        <w:rPr>
          <w:rFonts w:hint="eastAsia" w:ascii="宋体" w:hAnsi="宋体" w:eastAsia="宋体" w:cs="仿宋_GB2312"/>
          <w:color w:val="auto"/>
          <w:highlight w:val="none"/>
        </w:rPr>
        <w:t>宁波市奉化区交通</w:t>
      </w:r>
      <w:r>
        <w:rPr>
          <w:rFonts w:hint="eastAsia" w:ascii="宋体" w:hAnsi="宋体" w:cs="仿宋_GB2312"/>
          <w:color w:val="auto"/>
          <w:highlight w:val="none"/>
        </w:rPr>
        <w:t>控股</w:t>
      </w:r>
      <w:r>
        <w:rPr>
          <w:rFonts w:hint="eastAsia" w:ascii="宋体" w:hAnsi="宋体" w:eastAsia="宋体" w:cs="仿宋_GB2312"/>
          <w:color w:val="auto"/>
          <w:highlight w:val="none"/>
        </w:rPr>
        <w:t>集团有限公司食堂、</w:t>
      </w:r>
      <w:r>
        <w:rPr>
          <w:rFonts w:hint="eastAsia" w:ascii="宋体" w:hAnsi="宋体" w:cs="宋体"/>
          <w:bCs/>
          <w:color w:val="auto"/>
          <w:highlight w:val="none"/>
        </w:rPr>
        <w:t>宁波市奉化区公共交通有限公司食堂</w:t>
      </w:r>
      <w:r>
        <w:rPr>
          <w:rFonts w:hint="eastAsia" w:ascii="宋体" w:hAnsi="宋体" w:eastAsia="宋体" w:cs="仿宋_GB2312"/>
          <w:color w:val="auto"/>
          <w:highlight w:val="none"/>
        </w:rPr>
        <w:t>、宁波市奉化区交投隧道养护管理有限公司食堂</w:t>
      </w:r>
      <w:r>
        <w:rPr>
          <w:rFonts w:hint="eastAsia" w:ascii="宋体" w:hAnsi="宋体" w:eastAsia="宋体" w:cs="宋体"/>
          <w:bCs/>
          <w:color w:val="auto"/>
          <w:kern w:val="2"/>
          <w:highlight w:val="none"/>
        </w:rPr>
        <w:t>提供专业的食堂服务团队，做好厨房、餐厅管理、卫生保洁，食品及原材料的代采购</w:t>
      </w:r>
      <w:r>
        <w:rPr>
          <w:rFonts w:hint="eastAsia" w:ascii="宋体" w:hAnsi="宋体" w:cs="宋体"/>
          <w:bCs/>
          <w:color w:val="auto"/>
          <w:kern w:val="2"/>
          <w:highlight w:val="none"/>
        </w:rPr>
        <w:t>（不包含在投标报价中，根据招标文件规定另行结算）</w:t>
      </w:r>
      <w:r>
        <w:rPr>
          <w:rFonts w:hint="eastAsia" w:ascii="宋体" w:hAnsi="宋体" w:eastAsia="宋体" w:cs="宋体"/>
          <w:bCs/>
          <w:color w:val="auto"/>
          <w:kern w:val="2"/>
          <w:highlight w:val="none"/>
        </w:rPr>
        <w:t>、存放、加工，食堂的日常就餐及工作餐配送等食堂保障工作。</w:t>
      </w:r>
    </w:p>
    <w:p w14:paraId="28449209">
      <w:pPr>
        <w:shd w:val="clear"/>
        <w:spacing w:line="44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说明：本项目所涉食品及原材料（下同）指食堂所需的粮油类、鲜肉类、禽蛋类、鲜蔬类、水产类、冻品类、水果、其他类（调料、豆制品、干货、咸菜等除以上种类外的其他食品）等食品原材料。</w:t>
      </w:r>
    </w:p>
    <w:p w14:paraId="10426B16">
      <w:pPr>
        <w:shd w:val="clear"/>
        <w:spacing w:line="440" w:lineRule="exact"/>
        <w:rPr>
          <w:rFonts w:ascii="宋体" w:hAnsi="宋体" w:cs="宋体"/>
          <w:color w:val="auto"/>
          <w:sz w:val="24"/>
          <w:highlight w:val="none"/>
        </w:rPr>
      </w:pPr>
      <w:r>
        <w:rPr>
          <w:rFonts w:hint="eastAsia" w:ascii="宋体" w:hAnsi="宋体" w:cs="宋体"/>
          <w:b/>
          <w:bCs/>
          <w:color w:val="auto"/>
          <w:sz w:val="24"/>
          <w:highlight w:val="none"/>
        </w:rPr>
        <w:t>二、</w:t>
      </w:r>
      <w:r>
        <w:rPr>
          <w:rFonts w:hint="eastAsia" w:ascii="宋体" w:hAnsi="宋体" w:cs="宋体"/>
          <w:b/>
          <w:color w:val="auto"/>
          <w:sz w:val="24"/>
          <w:highlight w:val="none"/>
        </w:rPr>
        <w:t>服务要求</w:t>
      </w:r>
    </w:p>
    <w:p w14:paraId="51FFCB77">
      <w:pPr>
        <w:pStyle w:val="43"/>
        <w:shd w:val="clear"/>
        <w:spacing w:before="0" w:line="440" w:lineRule="exact"/>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（一）供餐要求</w:t>
      </w:r>
    </w:p>
    <w:p w14:paraId="2DEC4CEA">
      <w:pPr>
        <w:pStyle w:val="43"/>
        <w:shd w:val="clear"/>
        <w:spacing w:before="0"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1.供餐时间要求：根据季节作息时间表和采购人要求制定,节假日根据采购人实际需要提供相应服务及配合做好其他临时性工作。</w:t>
      </w:r>
    </w:p>
    <w:p w14:paraId="229F39A5">
      <w:pPr>
        <w:pStyle w:val="43"/>
        <w:shd w:val="clear"/>
        <w:spacing w:before="0" w:line="44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2.食堂名称、地点、用餐人数、餐标等要求</w:t>
      </w:r>
    </w:p>
    <w:p w14:paraId="1B0239B8">
      <w:pPr>
        <w:pStyle w:val="43"/>
        <w:shd w:val="clear"/>
        <w:spacing w:before="0" w:line="440" w:lineRule="exact"/>
        <w:ind w:firstLine="480"/>
        <w:rPr>
          <w:rFonts w:ascii="宋体" w:hAnsi="宋体" w:cs="宋体"/>
          <w:color w:val="auto"/>
          <w:kern w:val="0"/>
          <w:szCs w:val="24"/>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177"/>
        <w:gridCol w:w="1441"/>
        <w:gridCol w:w="1431"/>
        <w:gridCol w:w="1786"/>
        <w:gridCol w:w="745"/>
        <w:gridCol w:w="6246"/>
      </w:tblGrid>
      <w:tr w14:paraId="64C2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1" w:type="dxa"/>
            <w:gridSpan w:val="7"/>
            <w:tcBorders>
              <w:tl2br w:val="nil"/>
              <w:tr2bl w:val="nil"/>
            </w:tcBorders>
            <w:vAlign w:val="center"/>
          </w:tcPr>
          <w:p w14:paraId="69157074">
            <w:pPr>
              <w:shd w:val="clea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宁波市奉化区交通控股集团有限公司食堂</w:t>
            </w:r>
          </w:p>
        </w:tc>
      </w:tr>
      <w:tr w14:paraId="612E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l2br w:val="nil"/>
              <w:tr2bl w:val="nil"/>
            </w:tcBorders>
            <w:vAlign w:val="center"/>
          </w:tcPr>
          <w:p w14:paraId="49FEBDA4">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食堂名称</w:t>
            </w:r>
          </w:p>
        </w:tc>
        <w:tc>
          <w:tcPr>
            <w:tcW w:w="1123" w:type="dxa"/>
            <w:tcBorders>
              <w:tl2br w:val="nil"/>
              <w:tr2bl w:val="nil"/>
            </w:tcBorders>
            <w:vAlign w:val="center"/>
          </w:tcPr>
          <w:p w14:paraId="29E826D0">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食堂地点</w:t>
            </w:r>
          </w:p>
        </w:tc>
        <w:tc>
          <w:tcPr>
            <w:tcW w:w="1305" w:type="dxa"/>
            <w:tcBorders>
              <w:tl2br w:val="nil"/>
              <w:tr2bl w:val="nil"/>
            </w:tcBorders>
            <w:vAlign w:val="center"/>
          </w:tcPr>
          <w:p w14:paraId="5E217169">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用餐人数</w:t>
            </w:r>
          </w:p>
        </w:tc>
        <w:tc>
          <w:tcPr>
            <w:tcW w:w="1919" w:type="dxa"/>
            <w:tcBorders>
              <w:tl2br w:val="nil"/>
              <w:tr2bl w:val="nil"/>
            </w:tcBorders>
            <w:vAlign w:val="center"/>
          </w:tcPr>
          <w:p w14:paraId="3B9B8B9F">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用餐时间</w:t>
            </w:r>
          </w:p>
        </w:tc>
        <w:tc>
          <w:tcPr>
            <w:tcW w:w="2510" w:type="dxa"/>
            <w:tcBorders>
              <w:tl2br w:val="nil"/>
              <w:tr2bl w:val="nil"/>
            </w:tcBorders>
            <w:vAlign w:val="center"/>
          </w:tcPr>
          <w:p w14:paraId="596D11EA">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每人用餐标准</w:t>
            </w:r>
          </w:p>
        </w:tc>
        <w:tc>
          <w:tcPr>
            <w:tcW w:w="699" w:type="dxa"/>
            <w:tcBorders>
              <w:tl2br w:val="nil"/>
              <w:tr2bl w:val="nil"/>
            </w:tcBorders>
            <w:vAlign w:val="center"/>
          </w:tcPr>
          <w:p w14:paraId="2182B28B">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用餐方式</w:t>
            </w:r>
          </w:p>
        </w:tc>
        <w:tc>
          <w:tcPr>
            <w:tcW w:w="5429" w:type="dxa"/>
            <w:tcBorders>
              <w:tl2br w:val="nil"/>
              <w:tr2bl w:val="nil"/>
            </w:tcBorders>
            <w:vAlign w:val="center"/>
          </w:tcPr>
          <w:p w14:paraId="1A6FB467">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菜品要求</w:t>
            </w:r>
          </w:p>
        </w:tc>
      </w:tr>
      <w:tr w14:paraId="0A03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l2br w:val="nil"/>
              <w:tr2bl w:val="nil"/>
            </w:tcBorders>
            <w:vAlign w:val="center"/>
          </w:tcPr>
          <w:p w14:paraId="7523AF2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宁波市奉化区交通控股集团有限公司食堂</w:t>
            </w:r>
          </w:p>
        </w:tc>
        <w:tc>
          <w:tcPr>
            <w:tcW w:w="1123" w:type="dxa"/>
            <w:tcBorders>
              <w:tl2br w:val="nil"/>
              <w:tr2bl w:val="nil"/>
            </w:tcBorders>
            <w:vAlign w:val="center"/>
          </w:tcPr>
          <w:p w14:paraId="727E682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宁波市奉化区交通控股集团有限公司内</w:t>
            </w:r>
          </w:p>
        </w:tc>
        <w:tc>
          <w:tcPr>
            <w:tcW w:w="1305" w:type="dxa"/>
            <w:tcBorders>
              <w:tl2br w:val="nil"/>
              <w:tr2bl w:val="nil"/>
            </w:tcBorders>
            <w:vAlign w:val="center"/>
          </w:tcPr>
          <w:p w14:paraId="1AD3298A">
            <w:pPr>
              <w:shd w:val="clear"/>
              <w:spacing w:line="400" w:lineRule="exact"/>
              <w:jc w:val="center"/>
              <w:rPr>
                <w:rFonts w:ascii="宋体" w:hAnsi="宋体" w:cs="宋体"/>
                <w:b/>
                <w:bCs/>
                <w:color w:val="auto"/>
                <w:sz w:val="24"/>
                <w:highlight w:val="none"/>
              </w:rPr>
            </w:pPr>
            <w:r>
              <w:rPr>
                <w:rFonts w:hint="eastAsia" w:ascii="宋体" w:hAnsi="宋体" w:cs="宋体"/>
                <w:bCs/>
                <w:color w:val="auto"/>
                <w:sz w:val="24"/>
                <w:highlight w:val="none"/>
              </w:rPr>
              <w:t>约100人/天</w:t>
            </w:r>
          </w:p>
        </w:tc>
        <w:tc>
          <w:tcPr>
            <w:tcW w:w="1919" w:type="dxa"/>
            <w:tcBorders>
              <w:tl2br w:val="nil"/>
              <w:tr2bl w:val="nil"/>
            </w:tcBorders>
            <w:vAlign w:val="center"/>
          </w:tcPr>
          <w:p w14:paraId="3F44981F">
            <w:pPr>
              <w:shd w:val="clear"/>
              <w:spacing w:line="400" w:lineRule="exact"/>
              <w:jc w:val="center"/>
              <w:rPr>
                <w:rFonts w:ascii="宋体" w:hAnsi="宋体" w:cs="宋体"/>
                <w:b/>
                <w:bCs/>
                <w:color w:val="auto"/>
                <w:sz w:val="24"/>
                <w:highlight w:val="none"/>
              </w:rPr>
            </w:pPr>
            <w:r>
              <w:rPr>
                <w:rFonts w:hint="eastAsia" w:ascii="宋体" w:hAnsi="宋体" w:cs="宋体"/>
                <w:bCs/>
                <w:color w:val="auto"/>
                <w:sz w:val="24"/>
                <w:highlight w:val="none"/>
              </w:rPr>
              <w:t>早、中（两餐）</w:t>
            </w:r>
          </w:p>
        </w:tc>
        <w:tc>
          <w:tcPr>
            <w:tcW w:w="2510" w:type="dxa"/>
            <w:tcBorders>
              <w:tl2br w:val="nil"/>
              <w:tr2bl w:val="nil"/>
            </w:tcBorders>
            <w:vAlign w:val="center"/>
          </w:tcPr>
          <w:p w14:paraId="78E9D322">
            <w:pPr>
              <w:shd w:val="clear"/>
              <w:spacing w:line="400" w:lineRule="exact"/>
              <w:jc w:val="center"/>
              <w:rPr>
                <w:rFonts w:ascii="宋体" w:hAnsi="宋体" w:cs="宋体"/>
                <w:b/>
                <w:bCs/>
                <w:color w:val="auto"/>
                <w:sz w:val="24"/>
                <w:highlight w:val="none"/>
              </w:rPr>
            </w:pPr>
            <w:r>
              <w:rPr>
                <w:rFonts w:hint="eastAsia" w:ascii="宋体" w:hAnsi="宋体" w:cs="宋体"/>
                <w:bCs/>
                <w:color w:val="auto"/>
                <w:sz w:val="24"/>
                <w:highlight w:val="none"/>
              </w:rPr>
              <w:t>早餐5元</w:t>
            </w:r>
            <w:r>
              <w:rPr>
                <w:rFonts w:hint="eastAsia" w:ascii="宋体" w:hAnsi="宋体" w:cs="宋体"/>
                <w:color w:val="auto"/>
                <w:sz w:val="24"/>
                <w:highlight w:val="none"/>
              </w:rPr>
              <w:t>/餐</w:t>
            </w:r>
            <w:r>
              <w:rPr>
                <w:rFonts w:hint="eastAsia" w:ascii="宋体" w:hAnsi="宋体" w:cs="宋体"/>
                <w:bCs/>
                <w:color w:val="auto"/>
                <w:sz w:val="24"/>
                <w:highlight w:val="none"/>
              </w:rPr>
              <w:t>，午餐15元</w:t>
            </w:r>
            <w:r>
              <w:rPr>
                <w:rFonts w:hint="eastAsia" w:ascii="宋体" w:hAnsi="宋体" w:cs="宋体"/>
                <w:color w:val="auto"/>
                <w:sz w:val="24"/>
                <w:highlight w:val="none"/>
              </w:rPr>
              <w:t>/餐</w:t>
            </w:r>
          </w:p>
        </w:tc>
        <w:tc>
          <w:tcPr>
            <w:tcW w:w="699" w:type="dxa"/>
            <w:tcBorders>
              <w:tl2br w:val="nil"/>
              <w:tr2bl w:val="nil"/>
            </w:tcBorders>
            <w:vAlign w:val="center"/>
          </w:tcPr>
          <w:p w14:paraId="0743ABF8">
            <w:pPr>
              <w:shd w:val="clear"/>
              <w:spacing w:line="400" w:lineRule="exact"/>
              <w:jc w:val="center"/>
              <w:rPr>
                <w:rFonts w:ascii="宋体" w:hAnsi="宋体" w:cs="宋体"/>
                <w:b/>
                <w:bCs/>
                <w:color w:val="auto"/>
                <w:sz w:val="24"/>
                <w:highlight w:val="none"/>
              </w:rPr>
            </w:pPr>
            <w:r>
              <w:rPr>
                <w:rFonts w:hint="eastAsia" w:ascii="宋体" w:hAnsi="宋体" w:cs="宋体"/>
                <w:color w:val="auto"/>
                <w:sz w:val="24"/>
                <w:highlight w:val="none"/>
              </w:rPr>
              <w:t>半自助</w:t>
            </w:r>
          </w:p>
        </w:tc>
        <w:tc>
          <w:tcPr>
            <w:tcW w:w="5429" w:type="dxa"/>
            <w:tcBorders>
              <w:tl2br w:val="nil"/>
              <w:tr2bl w:val="nil"/>
            </w:tcBorders>
          </w:tcPr>
          <w:p w14:paraId="1C450FE2">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1）早餐：提供12—16个单品（含小菜）；</w:t>
            </w:r>
          </w:p>
          <w:p w14:paraId="3A9D46A8">
            <w:pPr>
              <w:shd w:val="clear"/>
              <w:spacing w:line="360" w:lineRule="auto"/>
              <w:ind w:firstLine="480" w:firstLineChars="200"/>
              <w:rPr>
                <w:rFonts w:ascii="宋体" w:hAnsi="宋体" w:cs="宋体"/>
                <w:b/>
                <w:bCs/>
                <w:color w:val="auto"/>
                <w:sz w:val="24"/>
                <w:highlight w:val="none"/>
              </w:rPr>
            </w:pPr>
            <w:r>
              <w:rPr>
                <w:rFonts w:hint="eastAsia" w:ascii="宋体" w:hAnsi="宋体" w:cs="宋体"/>
                <w:bCs/>
                <w:color w:val="auto"/>
                <w:sz w:val="24"/>
                <w:highlight w:val="none"/>
              </w:rPr>
              <w:t>2）中餐：提供8个菜品，荤菜4个自助选取2个，素菜各提供4个品种自助选取2个，一汤品一主食一水果或牛奶；一周不重复。</w:t>
            </w:r>
          </w:p>
        </w:tc>
      </w:tr>
      <w:tr w14:paraId="4822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1" w:type="dxa"/>
            <w:gridSpan w:val="7"/>
            <w:tcBorders>
              <w:tl2br w:val="nil"/>
              <w:tr2bl w:val="nil"/>
            </w:tcBorders>
            <w:vAlign w:val="center"/>
          </w:tcPr>
          <w:p w14:paraId="5242F64D">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8"/>
                <w:szCs w:val="28"/>
                <w:highlight w:val="none"/>
              </w:rPr>
              <w:t>宁波市奉化区公共交通有限公司食堂</w:t>
            </w:r>
          </w:p>
        </w:tc>
      </w:tr>
      <w:tr w14:paraId="2A7F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l2br w:val="nil"/>
              <w:tr2bl w:val="nil"/>
            </w:tcBorders>
            <w:vAlign w:val="center"/>
          </w:tcPr>
          <w:p w14:paraId="5C4A6B9E">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食堂名称</w:t>
            </w:r>
          </w:p>
        </w:tc>
        <w:tc>
          <w:tcPr>
            <w:tcW w:w="1123" w:type="dxa"/>
            <w:tcBorders>
              <w:tl2br w:val="nil"/>
              <w:tr2bl w:val="nil"/>
            </w:tcBorders>
            <w:vAlign w:val="center"/>
          </w:tcPr>
          <w:p w14:paraId="1294739B">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食堂地点</w:t>
            </w:r>
          </w:p>
        </w:tc>
        <w:tc>
          <w:tcPr>
            <w:tcW w:w="1305" w:type="dxa"/>
            <w:tcBorders>
              <w:tl2br w:val="nil"/>
              <w:tr2bl w:val="nil"/>
            </w:tcBorders>
            <w:vAlign w:val="center"/>
          </w:tcPr>
          <w:p w14:paraId="4B4BECDE">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用餐人数</w:t>
            </w:r>
          </w:p>
        </w:tc>
        <w:tc>
          <w:tcPr>
            <w:tcW w:w="1919" w:type="dxa"/>
            <w:tcBorders>
              <w:tl2br w:val="nil"/>
              <w:tr2bl w:val="nil"/>
            </w:tcBorders>
            <w:vAlign w:val="center"/>
          </w:tcPr>
          <w:p w14:paraId="04961E6C">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用餐时间</w:t>
            </w:r>
          </w:p>
        </w:tc>
        <w:tc>
          <w:tcPr>
            <w:tcW w:w="2510" w:type="dxa"/>
            <w:tcBorders>
              <w:tl2br w:val="nil"/>
              <w:tr2bl w:val="nil"/>
            </w:tcBorders>
            <w:vAlign w:val="center"/>
          </w:tcPr>
          <w:p w14:paraId="746390C9">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每人用餐标准</w:t>
            </w:r>
          </w:p>
        </w:tc>
        <w:tc>
          <w:tcPr>
            <w:tcW w:w="699" w:type="dxa"/>
            <w:tcBorders>
              <w:tl2br w:val="nil"/>
              <w:tr2bl w:val="nil"/>
            </w:tcBorders>
            <w:vAlign w:val="center"/>
          </w:tcPr>
          <w:p w14:paraId="4F80D25F">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用餐方式</w:t>
            </w:r>
          </w:p>
        </w:tc>
        <w:tc>
          <w:tcPr>
            <w:tcW w:w="5429" w:type="dxa"/>
            <w:tcBorders>
              <w:tl2br w:val="nil"/>
              <w:tr2bl w:val="nil"/>
            </w:tcBorders>
            <w:vAlign w:val="center"/>
          </w:tcPr>
          <w:p w14:paraId="00803A48">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菜品要求</w:t>
            </w:r>
          </w:p>
        </w:tc>
      </w:tr>
      <w:tr w14:paraId="2416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tcBorders>
              <w:tl2br w:val="nil"/>
              <w:tr2bl w:val="nil"/>
            </w:tcBorders>
            <w:vAlign w:val="center"/>
          </w:tcPr>
          <w:p w14:paraId="46B14FC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西站食堂</w:t>
            </w:r>
          </w:p>
        </w:tc>
        <w:tc>
          <w:tcPr>
            <w:tcW w:w="0" w:type="auto"/>
            <w:vMerge w:val="restart"/>
            <w:tcBorders>
              <w:tl2br w:val="nil"/>
              <w:tr2bl w:val="nil"/>
            </w:tcBorders>
            <w:vAlign w:val="center"/>
          </w:tcPr>
          <w:p w14:paraId="7FBCAD1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公交西站</w:t>
            </w:r>
          </w:p>
        </w:tc>
        <w:tc>
          <w:tcPr>
            <w:tcW w:w="0" w:type="auto"/>
            <w:vMerge w:val="restart"/>
            <w:tcBorders>
              <w:tl2br w:val="nil"/>
              <w:tr2bl w:val="nil"/>
            </w:tcBorders>
            <w:vAlign w:val="center"/>
          </w:tcPr>
          <w:p w14:paraId="0EA9427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正式职工约90人</w:t>
            </w:r>
          </w:p>
          <w:p w14:paraId="4F0BA814">
            <w:pPr>
              <w:pStyle w:val="20"/>
              <w:shd w:val="clear"/>
              <w:spacing w:after="0"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公交司机100人</w:t>
            </w:r>
          </w:p>
        </w:tc>
        <w:tc>
          <w:tcPr>
            <w:tcW w:w="1919" w:type="dxa"/>
            <w:vMerge w:val="restart"/>
            <w:tcBorders>
              <w:tl2br w:val="nil"/>
              <w:tr2bl w:val="nil"/>
            </w:tcBorders>
            <w:vAlign w:val="center"/>
          </w:tcPr>
          <w:p w14:paraId="0352FF7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正式职工：早、中餐（工作日）</w:t>
            </w:r>
          </w:p>
          <w:p w14:paraId="7808958D">
            <w:pPr>
              <w:pStyle w:val="20"/>
              <w:shd w:val="clear"/>
              <w:spacing w:after="0"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公交司机：中餐（每日）</w:t>
            </w:r>
          </w:p>
        </w:tc>
        <w:tc>
          <w:tcPr>
            <w:tcW w:w="2510" w:type="dxa"/>
            <w:tcBorders>
              <w:tl2br w:val="nil"/>
              <w:tr2bl w:val="nil"/>
            </w:tcBorders>
            <w:vAlign w:val="center"/>
          </w:tcPr>
          <w:p w14:paraId="33B9F178">
            <w:pPr>
              <w:shd w:val="clear"/>
              <w:spacing w:line="360" w:lineRule="auto"/>
              <w:jc w:val="left"/>
              <w:rPr>
                <w:rFonts w:ascii="宋体" w:hAnsi="宋体" w:cs="宋体"/>
                <w:color w:val="auto"/>
                <w:sz w:val="24"/>
                <w:highlight w:val="none"/>
              </w:rPr>
            </w:pPr>
            <w:r>
              <w:rPr>
                <w:rFonts w:hint="eastAsia" w:ascii="宋体" w:hAnsi="宋体" w:cs="宋体"/>
                <w:color w:val="auto"/>
                <w:sz w:val="24"/>
                <w:highlight w:val="none"/>
              </w:rPr>
              <w:t>正式职工早餐5元/餐；中餐13元/餐</w:t>
            </w:r>
          </w:p>
        </w:tc>
        <w:tc>
          <w:tcPr>
            <w:tcW w:w="0" w:type="auto"/>
            <w:vMerge w:val="restart"/>
            <w:tcBorders>
              <w:tl2br w:val="nil"/>
              <w:tr2bl w:val="nil"/>
            </w:tcBorders>
            <w:vAlign w:val="center"/>
          </w:tcPr>
          <w:p w14:paraId="4DA3266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vMerge w:val="restart"/>
            <w:tcBorders>
              <w:tl2br w:val="nil"/>
              <w:tr2bl w:val="nil"/>
            </w:tcBorders>
            <w:vAlign w:val="center"/>
          </w:tcPr>
          <w:p w14:paraId="35D17DE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正式职工：（1）早餐：提供8—12个单品（含小菜）；</w:t>
            </w:r>
          </w:p>
          <w:p w14:paraId="4E4E9D72">
            <w:pPr>
              <w:numPr>
                <w:ilvl w:val="0"/>
                <w:numId w:val="2"/>
              </w:num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中餐：提供6个菜品，荤菜3个选2个，素菜提供3个品种选2个，一汤品一主食；</w:t>
            </w:r>
          </w:p>
          <w:p w14:paraId="573CD81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公交司机：中餐：提供3个菜品，荤菜1个品种、素菜提供2个品种，一汤品一主食；</w:t>
            </w:r>
          </w:p>
        </w:tc>
      </w:tr>
      <w:tr w14:paraId="492E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0" w:type="auto"/>
            <w:vMerge w:val="continue"/>
            <w:tcBorders>
              <w:tl2br w:val="nil"/>
              <w:tr2bl w:val="nil"/>
            </w:tcBorders>
            <w:vAlign w:val="center"/>
          </w:tcPr>
          <w:p w14:paraId="01185E51">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224849C5">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29B757DA">
            <w:pPr>
              <w:pStyle w:val="20"/>
              <w:shd w:val="clear"/>
              <w:spacing w:after="0" w:line="360" w:lineRule="auto"/>
              <w:ind w:left="0" w:leftChars="0" w:firstLine="0" w:firstLineChars="0"/>
              <w:rPr>
                <w:rFonts w:ascii="宋体" w:hAnsi="宋体" w:cs="宋体"/>
                <w:color w:val="auto"/>
                <w:sz w:val="24"/>
                <w:highlight w:val="none"/>
              </w:rPr>
            </w:pPr>
          </w:p>
        </w:tc>
        <w:tc>
          <w:tcPr>
            <w:tcW w:w="1919" w:type="dxa"/>
            <w:vMerge w:val="continue"/>
            <w:tcBorders>
              <w:tl2br w:val="nil"/>
              <w:tr2bl w:val="nil"/>
            </w:tcBorders>
            <w:vAlign w:val="center"/>
          </w:tcPr>
          <w:p w14:paraId="52EC5959">
            <w:pPr>
              <w:pStyle w:val="20"/>
              <w:shd w:val="clear"/>
              <w:spacing w:after="0" w:line="360" w:lineRule="auto"/>
              <w:ind w:left="0" w:leftChars="0" w:firstLine="0" w:firstLineChars="0"/>
              <w:rPr>
                <w:rFonts w:ascii="宋体" w:hAnsi="宋体" w:cs="宋体"/>
                <w:color w:val="auto"/>
                <w:sz w:val="24"/>
                <w:highlight w:val="none"/>
              </w:rPr>
            </w:pPr>
          </w:p>
        </w:tc>
        <w:tc>
          <w:tcPr>
            <w:tcW w:w="2510" w:type="dxa"/>
            <w:tcBorders>
              <w:tl2br w:val="nil"/>
              <w:tr2bl w:val="nil"/>
            </w:tcBorders>
            <w:vAlign w:val="center"/>
          </w:tcPr>
          <w:p w14:paraId="2A645EC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公交司机中餐10元/餐</w:t>
            </w:r>
          </w:p>
        </w:tc>
        <w:tc>
          <w:tcPr>
            <w:tcW w:w="0" w:type="auto"/>
            <w:vMerge w:val="continue"/>
            <w:tcBorders>
              <w:tl2br w:val="nil"/>
              <w:tr2bl w:val="nil"/>
            </w:tcBorders>
            <w:vAlign w:val="center"/>
          </w:tcPr>
          <w:p w14:paraId="43CBA827">
            <w:pPr>
              <w:shd w:val="clear"/>
              <w:spacing w:line="360" w:lineRule="auto"/>
              <w:jc w:val="center"/>
              <w:rPr>
                <w:rFonts w:ascii="宋体" w:hAnsi="宋体" w:cs="宋体"/>
                <w:color w:val="auto"/>
                <w:sz w:val="24"/>
                <w:highlight w:val="none"/>
              </w:rPr>
            </w:pPr>
          </w:p>
        </w:tc>
        <w:tc>
          <w:tcPr>
            <w:tcW w:w="0" w:type="auto"/>
            <w:vMerge w:val="continue"/>
            <w:tcBorders>
              <w:tl2br w:val="nil"/>
              <w:tr2bl w:val="nil"/>
            </w:tcBorders>
            <w:vAlign w:val="center"/>
          </w:tcPr>
          <w:p w14:paraId="48B052C2">
            <w:pPr>
              <w:shd w:val="clear"/>
              <w:spacing w:line="360" w:lineRule="auto"/>
              <w:rPr>
                <w:rFonts w:ascii="宋体" w:hAnsi="宋体" w:cs="宋体"/>
                <w:color w:val="auto"/>
                <w:sz w:val="24"/>
                <w:highlight w:val="none"/>
              </w:rPr>
            </w:pPr>
          </w:p>
        </w:tc>
      </w:tr>
      <w:tr w14:paraId="66F0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0" w:type="auto"/>
            <w:vMerge w:val="restart"/>
            <w:tcBorders>
              <w:tl2br w:val="nil"/>
              <w:tr2bl w:val="nil"/>
            </w:tcBorders>
            <w:vAlign w:val="center"/>
          </w:tcPr>
          <w:p w14:paraId="0D3E07B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金海路食堂</w:t>
            </w:r>
          </w:p>
        </w:tc>
        <w:tc>
          <w:tcPr>
            <w:tcW w:w="0" w:type="auto"/>
            <w:vMerge w:val="restart"/>
            <w:tcBorders>
              <w:tl2br w:val="nil"/>
              <w:tr2bl w:val="nil"/>
            </w:tcBorders>
            <w:vAlign w:val="center"/>
          </w:tcPr>
          <w:p w14:paraId="12F171F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客运中心</w:t>
            </w:r>
          </w:p>
        </w:tc>
        <w:tc>
          <w:tcPr>
            <w:tcW w:w="0" w:type="auto"/>
            <w:vMerge w:val="restart"/>
            <w:tcBorders>
              <w:tl2br w:val="nil"/>
              <w:tr2bl w:val="nil"/>
            </w:tcBorders>
            <w:vAlign w:val="center"/>
          </w:tcPr>
          <w:p w14:paraId="5FD5ACB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正式职工约46人</w:t>
            </w:r>
          </w:p>
          <w:p w14:paraId="78C37E9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公交司机147人</w:t>
            </w:r>
          </w:p>
          <w:p w14:paraId="42FC6670">
            <w:pPr>
              <w:pStyle w:val="20"/>
              <w:shd w:val="clear"/>
              <w:spacing w:after="0" w:line="360" w:lineRule="auto"/>
              <w:ind w:left="0" w:leftChars="0" w:firstLine="0" w:firstLineChars="0"/>
              <w:jc w:val="left"/>
              <w:rPr>
                <w:rFonts w:ascii="宋体" w:hAnsi="宋体" w:cs="宋体"/>
                <w:color w:val="auto"/>
                <w:sz w:val="24"/>
                <w:highlight w:val="none"/>
              </w:rPr>
            </w:pPr>
            <w:r>
              <w:rPr>
                <w:rFonts w:hint="eastAsia" w:ascii="宋体" w:hAnsi="宋体" w:cs="宋体"/>
                <w:color w:val="auto"/>
                <w:sz w:val="24"/>
                <w:highlight w:val="none"/>
              </w:rPr>
              <w:t>搭伙3人</w:t>
            </w:r>
          </w:p>
        </w:tc>
        <w:tc>
          <w:tcPr>
            <w:tcW w:w="1919" w:type="dxa"/>
            <w:vMerge w:val="restart"/>
            <w:tcBorders>
              <w:tl2br w:val="nil"/>
              <w:tr2bl w:val="nil"/>
            </w:tcBorders>
            <w:vAlign w:val="center"/>
          </w:tcPr>
          <w:p w14:paraId="35B414A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正式职工：早、中餐（工作日）</w:t>
            </w:r>
          </w:p>
          <w:p w14:paraId="0994113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公交司机：中餐（每日）</w:t>
            </w:r>
          </w:p>
        </w:tc>
        <w:tc>
          <w:tcPr>
            <w:tcW w:w="2510" w:type="dxa"/>
            <w:tcBorders>
              <w:tl2br w:val="nil"/>
              <w:tr2bl w:val="nil"/>
            </w:tcBorders>
            <w:vAlign w:val="center"/>
          </w:tcPr>
          <w:p w14:paraId="4BDFB24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正式职工早餐5元/餐；中餐13元/餐</w:t>
            </w:r>
          </w:p>
        </w:tc>
        <w:tc>
          <w:tcPr>
            <w:tcW w:w="0" w:type="auto"/>
            <w:vMerge w:val="restart"/>
            <w:tcBorders>
              <w:tl2br w:val="nil"/>
              <w:tr2bl w:val="nil"/>
            </w:tcBorders>
            <w:vAlign w:val="center"/>
          </w:tcPr>
          <w:p w14:paraId="4282A8B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vMerge w:val="restart"/>
            <w:tcBorders>
              <w:tl2br w:val="nil"/>
              <w:tr2bl w:val="nil"/>
            </w:tcBorders>
          </w:tcPr>
          <w:p w14:paraId="2DBF7FE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正式职工：（1）早餐：提供8—12个单品（含小菜）；</w:t>
            </w:r>
          </w:p>
          <w:p w14:paraId="024FB76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（2）中餐：提供4个菜品，荤菜素菜各2个，一汤品一主食；</w:t>
            </w:r>
          </w:p>
          <w:p w14:paraId="6C346E0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公交司机：中餐：提供3个菜品，荤菜1个品种、素菜提供2个品种，一汤品一主食；</w:t>
            </w:r>
          </w:p>
        </w:tc>
      </w:tr>
      <w:tr w14:paraId="2807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0" w:type="auto"/>
            <w:vMerge w:val="continue"/>
            <w:tcBorders>
              <w:tl2br w:val="nil"/>
              <w:tr2bl w:val="nil"/>
            </w:tcBorders>
            <w:vAlign w:val="center"/>
          </w:tcPr>
          <w:p w14:paraId="08508C38">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0E79214A">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79CE97BD">
            <w:pPr>
              <w:pStyle w:val="20"/>
              <w:shd w:val="clear"/>
              <w:spacing w:after="0" w:line="360" w:lineRule="auto"/>
              <w:ind w:left="0" w:leftChars="0" w:firstLine="0" w:firstLineChars="0"/>
              <w:jc w:val="left"/>
              <w:rPr>
                <w:rFonts w:ascii="宋体" w:hAnsi="宋体" w:cs="宋体"/>
                <w:color w:val="auto"/>
                <w:sz w:val="24"/>
                <w:highlight w:val="none"/>
              </w:rPr>
            </w:pPr>
          </w:p>
        </w:tc>
        <w:tc>
          <w:tcPr>
            <w:tcW w:w="1919" w:type="dxa"/>
            <w:vMerge w:val="continue"/>
            <w:tcBorders>
              <w:tl2br w:val="nil"/>
              <w:tr2bl w:val="nil"/>
            </w:tcBorders>
            <w:vAlign w:val="center"/>
          </w:tcPr>
          <w:p w14:paraId="4ED53448">
            <w:pPr>
              <w:shd w:val="clear"/>
              <w:spacing w:line="360" w:lineRule="auto"/>
              <w:rPr>
                <w:rFonts w:ascii="宋体" w:hAnsi="宋体" w:cs="宋体"/>
                <w:color w:val="auto"/>
                <w:sz w:val="24"/>
                <w:highlight w:val="none"/>
              </w:rPr>
            </w:pPr>
          </w:p>
        </w:tc>
        <w:tc>
          <w:tcPr>
            <w:tcW w:w="2510" w:type="dxa"/>
            <w:tcBorders>
              <w:tl2br w:val="nil"/>
              <w:tr2bl w:val="nil"/>
            </w:tcBorders>
            <w:vAlign w:val="center"/>
          </w:tcPr>
          <w:p w14:paraId="14B7790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公交司机中餐10元/餐</w:t>
            </w:r>
          </w:p>
        </w:tc>
        <w:tc>
          <w:tcPr>
            <w:tcW w:w="0" w:type="auto"/>
            <w:vMerge w:val="continue"/>
            <w:tcBorders>
              <w:tl2br w:val="nil"/>
              <w:tr2bl w:val="nil"/>
            </w:tcBorders>
            <w:vAlign w:val="center"/>
          </w:tcPr>
          <w:p w14:paraId="4FF8448F">
            <w:pPr>
              <w:shd w:val="clear"/>
              <w:spacing w:line="360" w:lineRule="auto"/>
              <w:jc w:val="center"/>
              <w:rPr>
                <w:rFonts w:ascii="宋体" w:hAnsi="宋体" w:cs="宋体"/>
                <w:color w:val="auto"/>
                <w:sz w:val="24"/>
                <w:highlight w:val="none"/>
              </w:rPr>
            </w:pPr>
          </w:p>
        </w:tc>
        <w:tc>
          <w:tcPr>
            <w:tcW w:w="0" w:type="auto"/>
            <w:vMerge w:val="continue"/>
            <w:tcBorders>
              <w:tl2br w:val="nil"/>
              <w:tr2bl w:val="nil"/>
            </w:tcBorders>
          </w:tcPr>
          <w:p w14:paraId="1612C1EA">
            <w:pPr>
              <w:shd w:val="clear"/>
              <w:spacing w:line="360" w:lineRule="auto"/>
              <w:rPr>
                <w:rFonts w:ascii="宋体" w:hAnsi="宋体" w:cs="宋体"/>
                <w:color w:val="auto"/>
                <w:sz w:val="24"/>
                <w:highlight w:val="none"/>
              </w:rPr>
            </w:pPr>
          </w:p>
        </w:tc>
      </w:tr>
      <w:tr w14:paraId="3F89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0" w:type="auto"/>
            <w:vMerge w:val="restart"/>
            <w:tcBorders>
              <w:tl2br w:val="nil"/>
              <w:tr2bl w:val="nil"/>
            </w:tcBorders>
            <w:vAlign w:val="center"/>
          </w:tcPr>
          <w:p w14:paraId="5EF6FE3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溪口食堂</w:t>
            </w:r>
          </w:p>
        </w:tc>
        <w:tc>
          <w:tcPr>
            <w:tcW w:w="0" w:type="auto"/>
            <w:vMerge w:val="restart"/>
            <w:tcBorders>
              <w:tl2br w:val="nil"/>
              <w:tr2bl w:val="nil"/>
            </w:tcBorders>
            <w:vAlign w:val="center"/>
          </w:tcPr>
          <w:p w14:paraId="74FD7BE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溪口公交</w:t>
            </w:r>
          </w:p>
        </w:tc>
        <w:tc>
          <w:tcPr>
            <w:tcW w:w="0" w:type="auto"/>
            <w:vMerge w:val="restart"/>
            <w:tcBorders>
              <w:tl2br w:val="nil"/>
              <w:tr2bl w:val="nil"/>
            </w:tcBorders>
            <w:vAlign w:val="center"/>
          </w:tcPr>
          <w:p w14:paraId="322D7B4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正式职工约14人</w:t>
            </w:r>
          </w:p>
          <w:p w14:paraId="71B218F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公交司机138人</w:t>
            </w:r>
          </w:p>
          <w:p w14:paraId="7F86C659">
            <w:pPr>
              <w:pStyle w:val="20"/>
              <w:shd w:val="clear"/>
              <w:spacing w:after="0"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搭伙7人</w:t>
            </w:r>
          </w:p>
        </w:tc>
        <w:tc>
          <w:tcPr>
            <w:tcW w:w="1919" w:type="dxa"/>
            <w:vMerge w:val="restart"/>
            <w:tcBorders>
              <w:tl2br w:val="nil"/>
              <w:tr2bl w:val="nil"/>
            </w:tcBorders>
            <w:vAlign w:val="center"/>
          </w:tcPr>
          <w:p w14:paraId="580343F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中餐（每日）</w:t>
            </w:r>
          </w:p>
        </w:tc>
        <w:tc>
          <w:tcPr>
            <w:tcW w:w="2510" w:type="dxa"/>
            <w:tcBorders>
              <w:tl2br w:val="nil"/>
              <w:tr2bl w:val="nil"/>
            </w:tcBorders>
            <w:vAlign w:val="center"/>
          </w:tcPr>
          <w:p w14:paraId="614DD78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正式职工早餐5元/餐；中餐13元/餐</w:t>
            </w:r>
          </w:p>
        </w:tc>
        <w:tc>
          <w:tcPr>
            <w:tcW w:w="0" w:type="auto"/>
            <w:vMerge w:val="restart"/>
            <w:tcBorders>
              <w:tl2br w:val="nil"/>
              <w:tr2bl w:val="nil"/>
            </w:tcBorders>
            <w:vAlign w:val="center"/>
          </w:tcPr>
          <w:p w14:paraId="2B3E9A9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vMerge w:val="restart"/>
            <w:tcBorders>
              <w:tl2br w:val="nil"/>
              <w:tr2bl w:val="nil"/>
            </w:tcBorders>
          </w:tcPr>
          <w:p w14:paraId="5D97E48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w:t>
            </w:r>
          </w:p>
          <w:p w14:paraId="3663D85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中餐：提供4个菜品，荤菜素菜各2个，一汤品一主食；</w:t>
            </w:r>
          </w:p>
          <w:p w14:paraId="7648BD9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公交司机：中餐：提供3个菜品，荤菜1个品种、素菜提供2个品种，一汤品一主食；</w:t>
            </w:r>
          </w:p>
        </w:tc>
      </w:tr>
      <w:tr w14:paraId="3551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0" w:type="auto"/>
            <w:vMerge w:val="continue"/>
            <w:tcBorders>
              <w:tl2br w:val="nil"/>
              <w:tr2bl w:val="nil"/>
            </w:tcBorders>
            <w:vAlign w:val="center"/>
          </w:tcPr>
          <w:p w14:paraId="064C1092">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1BA081FE">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3AE2C483">
            <w:pPr>
              <w:pStyle w:val="20"/>
              <w:shd w:val="clear"/>
              <w:spacing w:after="0" w:line="360" w:lineRule="auto"/>
              <w:ind w:left="0" w:leftChars="0" w:firstLine="0" w:firstLineChars="0"/>
              <w:rPr>
                <w:rFonts w:ascii="宋体" w:hAnsi="宋体" w:cs="宋体"/>
                <w:color w:val="auto"/>
                <w:sz w:val="24"/>
                <w:highlight w:val="none"/>
              </w:rPr>
            </w:pPr>
          </w:p>
        </w:tc>
        <w:tc>
          <w:tcPr>
            <w:tcW w:w="1919" w:type="dxa"/>
            <w:vMerge w:val="continue"/>
            <w:tcBorders>
              <w:tl2br w:val="nil"/>
              <w:tr2bl w:val="nil"/>
            </w:tcBorders>
            <w:vAlign w:val="center"/>
          </w:tcPr>
          <w:p w14:paraId="3AA1D905">
            <w:pPr>
              <w:shd w:val="clear"/>
              <w:spacing w:line="360" w:lineRule="auto"/>
              <w:rPr>
                <w:rFonts w:ascii="宋体" w:hAnsi="宋体" w:cs="宋体"/>
                <w:color w:val="auto"/>
                <w:sz w:val="24"/>
                <w:highlight w:val="none"/>
              </w:rPr>
            </w:pPr>
          </w:p>
        </w:tc>
        <w:tc>
          <w:tcPr>
            <w:tcW w:w="2510" w:type="dxa"/>
            <w:tcBorders>
              <w:tl2br w:val="nil"/>
              <w:tr2bl w:val="nil"/>
            </w:tcBorders>
            <w:vAlign w:val="center"/>
          </w:tcPr>
          <w:p w14:paraId="51089C6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公交司机中餐10元/餐</w:t>
            </w:r>
          </w:p>
        </w:tc>
        <w:tc>
          <w:tcPr>
            <w:tcW w:w="0" w:type="auto"/>
            <w:vMerge w:val="continue"/>
            <w:tcBorders>
              <w:tl2br w:val="nil"/>
              <w:tr2bl w:val="nil"/>
            </w:tcBorders>
            <w:vAlign w:val="center"/>
          </w:tcPr>
          <w:p w14:paraId="7C3FA79E">
            <w:pPr>
              <w:shd w:val="clear"/>
              <w:spacing w:line="360" w:lineRule="auto"/>
              <w:jc w:val="center"/>
              <w:rPr>
                <w:rFonts w:ascii="宋体" w:hAnsi="宋体" w:cs="宋体"/>
                <w:color w:val="auto"/>
                <w:sz w:val="24"/>
                <w:highlight w:val="none"/>
              </w:rPr>
            </w:pPr>
          </w:p>
        </w:tc>
        <w:tc>
          <w:tcPr>
            <w:tcW w:w="0" w:type="auto"/>
            <w:vMerge w:val="continue"/>
            <w:tcBorders>
              <w:tl2br w:val="nil"/>
              <w:tr2bl w:val="nil"/>
            </w:tcBorders>
          </w:tcPr>
          <w:p w14:paraId="5251BE40">
            <w:pPr>
              <w:shd w:val="clear"/>
              <w:spacing w:line="360" w:lineRule="auto"/>
              <w:rPr>
                <w:rFonts w:ascii="宋体" w:hAnsi="宋体" w:cs="宋体"/>
                <w:color w:val="auto"/>
                <w:sz w:val="24"/>
                <w:highlight w:val="none"/>
              </w:rPr>
            </w:pPr>
          </w:p>
        </w:tc>
      </w:tr>
      <w:tr w14:paraId="15EC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Merge w:val="restart"/>
            <w:tcBorders>
              <w:tl2br w:val="nil"/>
              <w:tr2bl w:val="nil"/>
            </w:tcBorders>
            <w:vAlign w:val="center"/>
          </w:tcPr>
          <w:p w14:paraId="4592F46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莼湖食堂（含松岙）</w:t>
            </w:r>
          </w:p>
        </w:tc>
        <w:tc>
          <w:tcPr>
            <w:tcW w:w="0" w:type="auto"/>
            <w:vMerge w:val="restart"/>
            <w:tcBorders>
              <w:tl2br w:val="nil"/>
              <w:tr2bl w:val="nil"/>
            </w:tcBorders>
            <w:vAlign w:val="center"/>
          </w:tcPr>
          <w:p w14:paraId="6F68058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莼湖公交</w:t>
            </w:r>
          </w:p>
        </w:tc>
        <w:tc>
          <w:tcPr>
            <w:tcW w:w="0" w:type="auto"/>
            <w:vMerge w:val="restart"/>
            <w:tcBorders>
              <w:tl2br w:val="nil"/>
              <w:tr2bl w:val="nil"/>
            </w:tcBorders>
            <w:vAlign w:val="center"/>
          </w:tcPr>
          <w:p w14:paraId="43C5A91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正式职工约20人</w:t>
            </w:r>
          </w:p>
          <w:p w14:paraId="1187DA4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公交司机84人</w:t>
            </w:r>
          </w:p>
          <w:p w14:paraId="1D31DC7F">
            <w:pPr>
              <w:pStyle w:val="20"/>
              <w:shd w:val="clea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搭伙7人</w:t>
            </w:r>
          </w:p>
        </w:tc>
        <w:tc>
          <w:tcPr>
            <w:tcW w:w="1919" w:type="dxa"/>
            <w:vMerge w:val="restart"/>
            <w:tcBorders>
              <w:tl2br w:val="nil"/>
              <w:tr2bl w:val="nil"/>
            </w:tcBorders>
            <w:vAlign w:val="center"/>
          </w:tcPr>
          <w:p w14:paraId="2AF95F4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中餐（每日）</w:t>
            </w:r>
          </w:p>
        </w:tc>
        <w:tc>
          <w:tcPr>
            <w:tcW w:w="2510" w:type="dxa"/>
            <w:tcBorders>
              <w:tl2br w:val="nil"/>
              <w:tr2bl w:val="nil"/>
            </w:tcBorders>
            <w:vAlign w:val="center"/>
          </w:tcPr>
          <w:p w14:paraId="74ED23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正式职工早餐5元；中餐13元/餐</w:t>
            </w:r>
          </w:p>
        </w:tc>
        <w:tc>
          <w:tcPr>
            <w:tcW w:w="0" w:type="auto"/>
            <w:vMerge w:val="restart"/>
            <w:tcBorders>
              <w:tl2br w:val="nil"/>
              <w:tr2bl w:val="nil"/>
            </w:tcBorders>
            <w:vAlign w:val="center"/>
          </w:tcPr>
          <w:p w14:paraId="42D1F5C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vMerge w:val="restart"/>
            <w:tcBorders>
              <w:tl2br w:val="nil"/>
              <w:tr2bl w:val="nil"/>
            </w:tcBorders>
          </w:tcPr>
          <w:p w14:paraId="37248FB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w:t>
            </w:r>
          </w:p>
          <w:p w14:paraId="3C8E76A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中餐：提供4个菜品，荤菜素菜各2个，一汤品一主食；</w:t>
            </w:r>
          </w:p>
          <w:p w14:paraId="068F3C3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公交司机：中餐：提供3个菜品，荤菜1个品种、素菜提供2个品种，一汤品一主食；</w:t>
            </w:r>
          </w:p>
          <w:p w14:paraId="17DC1FC6">
            <w:pPr>
              <w:shd w:val="clear"/>
              <w:spacing w:line="360" w:lineRule="auto"/>
              <w:rPr>
                <w:rFonts w:ascii="宋体" w:hAnsi="宋体" w:cs="宋体"/>
                <w:color w:val="auto"/>
                <w:sz w:val="24"/>
                <w:highlight w:val="none"/>
              </w:rPr>
            </w:pPr>
          </w:p>
        </w:tc>
      </w:tr>
      <w:tr w14:paraId="0F51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0" w:type="auto"/>
            <w:vMerge w:val="continue"/>
            <w:tcBorders>
              <w:tl2br w:val="nil"/>
              <w:tr2bl w:val="nil"/>
            </w:tcBorders>
            <w:vAlign w:val="center"/>
          </w:tcPr>
          <w:p w14:paraId="0957F85C">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5C8E0C0B">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2BF8D2A6">
            <w:pPr>
              <w:pStyle w:val="20"/>
              <w:shd w:val="clear"/>
              <w:spacing w:line="360" w:lineRule="auto"/>
              <w:ind w:left="0" w:leftChars="0" w:firstLine="0" w:firstLineChars="0"/>
              <w:rPr>
                <w:rFonts w:ascii="宋体" w:hAnsi="宋体" w:cs="宋体"/>
                <w:color w:val="auto"/>
                <w:sz w:val="24"/>
                <w:highlight w:val="none"/>
              </w:rPr>
            </w:pPr>
          </w:p>
        </w:tc>
        <w:tc>
          <w:tcPr>
            <w:tcW w:w="1919" w:type="dxa"/>
            <w:vMerge w:val="continue"/>
            <w:tcBorders>
              <w:tl2br w:val="nil"/>
              <w:tr2bl w:val="nil"/>
            </w:tcBorders>
            <w:vAlign w:val="center"/>
          </w:tcPr>
          <w:p w14:paraId="1E35408F">
            <w:pPr>
              <w:shd w:val="clear"/>
              <w:spacing w:line="360" w:lineRule="auto"/>
              <w:rPr>
                <w:rFonts w:ascii="宋体" w:hAnsi="宋体" w:cs="宋体"/>
                <w:color w:val="auto"/>
                <w:sz w:val="24"/>
                <w:highlight w:val="none"/>
              </w:rPr>
            </w:pPr>
          </w:p>
        </w:tc>
        <w:tc>
          <w:tcPr>
            <w:tcW w:w="2510" w:type="dxa"/>
            <w:tcBorders>
              <w:tl2br w:val="nil"/>
              <w:tr2bl w:val="nil"/>
            </w:tcBorders>
            <w:vAlign w:val="center"/>
          </w:tcPr>
          <w:p w14:paraId="58D4C0A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公交司机中餐10元/餐</w:t>
            </w:r>
          </w:p>
        </w:tc>
        <w:tc>
          <w:tcPr>
            <w:tcW w:w="0" w:type="auto"/>
            <w:vMerge w:val="continue"/>
            <w:tcBorders>
              <w:tl2br w:val="nil"/>
              <w:tr2bl w:val="nil"/>
            </w:tcBorders>
            <w:vAlign w:val="center"/>
          </w:tcPr>
          <w:p w14:paraId="6105C35A">
            <w:pPr>
              <w:shd w:val="clear"/>
              <w:spacing w:line="360" w:lineRule="auto"/>
              <w:jc w:val="center"/>
              <w:rPr>
                <w:rFonts w:ascii="宋体" w:hAnsi="宋体" w:cs="宋体"/>
                <w:color w:val="auto"/>
                <w:sz w:val="24"/>
                <w:highlight w:val="none"/>
              </w:rPr>
            </w:pPr>
          </w:p>
        </w:tc>
        <w:tc>
          <w:tcPr>
            <w:tcW w:w="0" w:type="auto"/>
            <w:vMerge w:val="continue"/>
            <w:tcBorders>
              <w:tl2br w:val="nil"/>
              <w:tr2bl w:val="nil"/>
            </w:tcBorders>
          </w:tcPr>
          <w:p w14:paraId="18BCE391">
            <w:pPr>
              <w:shd w:val="clear"/>
              <w:spacing w:line="360" w:lineRule="auto"/>
              <w:rPr>
                <w:rFonts w:ascii="宋体" w:hAnsi="宋体" w:cs="宋体"/>
                <w:color w:val="auto"/>
                <w:sz w:val="24"/>
                <w:highlight w:val="none"/>
              </w:rPr>
            </w:pPr>
          </w:p>
        </w:tc>
      </w:tr>
      <w:tr w14:paraId="00DB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0" w:type="auto"/>
            <w:vMerge w:val="restart"/>
            <w:tcBorders>
              <w:tl2br w:val="nil"/>
              <w:tr2bl w:val="nil"/>
            </w:tcBorders>
            <w:vAlign w:val="center"/>
          </w:tcPr>
          <w:p w14:paraId="4793C3C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南渡食堂</w:t>
            </w:r>
          </w:p>
        </w:tc>
        <w:tc>
          <w:tcPr>
            <w:tcW w:w="0" w:type="auto"/>
            <w:vMerge w:val="restart"/>
            <w:tcBorders>
              <w:tl2br w:val="nil"/>
              <w:tr2bl w:val="nil"/>
            </w:tcBorders>
            <w:vAlign w:val="center"/>
          </w:tcPr>
          <w:p w14:paraId="354C18A2">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南渡公交</w:t>
            </w:r>
          </w:p>
        </w:tc>
        <w:tc>
          <w:tcPr>
            <w:tcW w:w="0" w:type="auto"/>
            <w:vMerge w:val="restart"/>
            <w:tcBorders>
              <w:tl2br w:val="nil"/>
              <w:tr2bl w:val="nil"/>
            </w:tcBorders>
            <w:vAlign w:val="center"/>
          </w:tcPr>
          <w:p w14:paraId="01E7773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正式职工约7人</w:t>
            </w:r>
          </w:p>
          <w:p w14:paraId="02BC757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公交司机35人</w:t>
            </w:r>
          </w:p>
          <w:p w14:paraId="4626AB72">
            <w:pPr>
              <w:pStyle w:val="20"/>
              <w:shd w:val="clea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搭伙2人</w:t>
            </w:r>
          </w:p>
        </w:tc>
        <w:tc>
          <w:tcPr>
            <w:tcW w:w="1919" w:type="dxa"/>
            <w:vMerge w:val="restart"/>
            <w:tcBorders>
              <w:tl2br w:val="nil"/>
              <w:tr2bl w:val="nil"/>
            </w:tcBorders>
            <w:vAlign w:val="center"/>
          </w:tcPr>
          <w:p w14:paraId="089F315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中餐（每日）</w:t>
            </w:r>
          </w:p>
        </w:tc>
        <w:tc>
          <w:tcPr>
            <w:tcW w:w="2510" w:type="dxa"/>
            <w:tcBorders>
              <w:tl2br w:val="nil"/>
              <w:tr2bl w:val="nil"/>
            </w:tcBorders>
            <w:vAlign w:val="center"/>
          </w:tcPr>
          <w:p w14:paraId="6F4E9EE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正式职工早餐5元/餐；中餐13元/餐</w:t>
            </w:r>
          </w:p>
        </w:tc>
        <w:tc>
          <w:tcPr>
            <w:tcW w:w="0" w:type="auto"/>
            <w:vMerge w:val="restart"/>
            <w:tcBorders>
              <w:tl2br w:val="nil"/>
              <w:tr2bl w:val="nil"/>
            </w:tcBorders>
            <w:vAlign w:val="center"/>
          </w:tcPr>
          <w:p w14:paraId="64170DA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vMerge w:val="restart"/>
            <w:tcBorders>
              <w:tl2br w:val="nil"/>
              <w:tr2bl w:val="nil"/>
            </w:tcBorders>
          </w:tcPr>
          <w:p w14:paraId="1E6D838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w:t>
            </w:r>
          </w:p>
          <w:p w14:paraId="4EF92925">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中餐：提供4个菜品，荤菜素菜各2个，一汤品一主食；</w:t>
            </w:r>
          </w:p>
          <w:p w14:paraId="0FB3353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公交司机：中餐：提供3个菜品，荤菜1个品种、素菜提供2个品种，一汤品一主食；</w:t>
            </w:r>
          </w:p>
        </w:tc>
      </w:tr>
      <w:tr w14:paraId="6FEB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0" w:type="auto"/>
            <w:vMerge w:val="continue"/>
            <w:tcBorders>
              <w:tl2br w:val="nil"/>
              <w:tr2bl w:val="nil"/>
            </w:tcBorders>
            <w:vAlign w:val="center"/>
          </w:tcPr>
          <w:p w14:paraId="1E07AF48">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136AA80C">
            <w:pPr>
              <w:shd w:val="clear"/>
              <w:spacing w:line="360" w:lineRule="auto"/>
              <w:rPr>
                <w:rFonts w:ascii="宋体" w:hAnsi="宋体" w:cs="宋体"/>
                <w:color w:val="auto"/>
                <w:sz w:val="24"/>
                <w:highlight w:val="none"/>
              </w:rPr>
            </w:pPr>
          </w:p>
        </w:tc>
        <w:tc>
          <w:tcPr>
            <w:tcW w:w="0" w:type="auto"/>
            <w:vMerge w:val="continue"/>
            <w:tcBorders>
              <w:tl2br w:val="nil"/>
              <w:tr2bl w:val="nil"/>
            </w:tcBorders>
            <w:vAlign w:val="center"/>
          </w:tcPr>
          <w:p w14:paraId="7783195E">
            <w:pPr>
              <w:pStyle w:val="20"/>
              <w:shd w:val="clear"/>
              <w:spacing w:line="360" w:lineRule="auto"/>
              <w:ind w:left="0" w:leftChars="0" w:firstLine="0" w:firstLineChars="0"/>
              <w:rPr>
                <w:rFonts w:ascii="宋体" w:hAnsi="宋体" w:cs="宋体"/>
                <w:color w:val="auto"/>
                <w:sz w:val="24"/>
                <w:highlight w:val="none"/>
              </w:rPr>
            </w:pPr>
          </w:p>
        </w:tc>
        <w:tc>
          <w:tcPr>
            <w:tcW w:w="1919" w:type="dxa"/>
            <w:vMerge w:val="continue"/>
            <w:tcBorders>
              <w:tl2br w:val="nil"/>
              <w:tr2bl w:val="nil"/>
            </w:tcBorders>
            <w:vAlign w:val="center"/>
          </w:tcPr>
          <w:p w14:paraId="07F214A9">
            <w:pPr>
              <w:shd w:val="clear"/>
              <w:spacing w:line="360" w:lineRule="auto"/>
              <w:rPr>
                <w:rFonts w:ascii="宋体" w:hAnsi="宋体" w:cs="宋体"/>
                <w:color w:val="auto"/>
                <w:sz w:val="24"/>
                <w:highlight w:val="none"/>
              </w:rPr>
            </w:pPr>
          </w:p>
        </w:tc>
        <w:tc>
          <w:tcPr>
            <w:tcW w:w="2510" w:type="dxa"/>
            <w:tcBorders>
              <w:tl2br w:val="nil"/>
              <w:tr2bl w:val="nil"/>
            </w:tcBorders>
            <w:vAlign w:val="center"/>
          </w:tcPr>
          <w:p w14:paraId="209AA2B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公交司机中餐10元/餐</w:t>
            </w:r>
          </w:p>
        </w:tc>
        <w:tc>
          <w:tcPr>
            <w:tcW w:w="0" w:type="auto"/>
            <w:vMerge w:val="continue"/>
            <w:tcBorders>
              <w:tl2br w:val="nil"/>
              <w:tr2bl w:val="nil"/>
            </w:tcBorders>
            <w:vAlign w:val="center"/>
          </w:tcPr>
          <w:p w14:paraId="6C0D1440">
            <w:pPr>
              <w:shd w:val="clear"/>
              <w:spacing w:line="360" w:lineRule="auto"/>
              <w:jc w:val="center"/>
              <w:rPr>
                <w:rFonts w:ascii="宋体" w:hAnsi="宋体" w:cs="宋体"/>
                <w:color w:val="auto"/>
                <w:sz w:val="24"/>
                <w:highlight w:val="none"/>
              </w:rPr>
            </w:pPr>
          </w:p>
        </w:tc>
        <w:tc>
          <w:tcPr>
            <w:tcW w:w="0" w:type="auto"/>
            <w:vMerge w:val="continue"/>
            <w:tcBorders>
              <w:tl2br w:val="nil"/>
              <w:tr2bl w:val="nil"/>
            </w:tcBorders>
          </w:tcPr>
          <w:p w14:paraId="2ECA3389">
            <w:pPr>
              <w:shd w:val="clear"/>
              <w:spacing w:line="360" w:lineRule="auto"/>
              <w:rPr>
                <w:rFonts w:ascii="宋体" w:hAnsi="宋体" w:cs="宋体"/>
                <w:color w:val="auto"/>
                <w:sz w:val="24"/>
                <w:highlight w:val="none"/>
              </w:rPr>
            </w:pPr>
          </w:p>
        </w:tc>
      </w:tr>
      <w:tr w14:paraId="3A8E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0" w:type="auto"/>
            <w:vMerge w:val="restart"/>
            <w:tcBorders>
              <w:tl2br w:val="nil"/>
              <w:tr2bl w:val="nil"/>
            </w:tcBorders>
            <w:vAlign w:val="center"/>
          </w:tcPr>
          <w:p w14:paraId="6F62631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大堰食堂</w:t>
            </w:r>
          </w:p>
        </w:tc>
        <w:tc>
          <w:tcPr>
            <w:tcW w:w="0" w:type="auto"/>
            <w:vMerge w:val="restart"/>
            <w:tcBorders>
              <w:tl2br w:val="nil"/>
              <w:tr2bl w:val="nil"/>
            </w:tcBorders>
            <w:vAlign w:val="center"/>
          </w:tcPr>
          <w:p w14:paraId="3B3E24A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大堰公交</w:t>
            </w:r>
          </w:p>
        </w:tc>
        <w:tc>
          <w:tcPr>
            <w:tcW w:w="0" w:type="auto"/>
            <w:vMerge w:val="restart"/>
            <w:tcBorders>
              <w:tl2br w:val="nil"/>
              <w:tr2bl w:val="nil"/>
            </w:tcBorders>
            <w:vAlign w:val="center"/>
          </w:tcPr>
          <w:p w14:paraId="2446D58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正式职工约4人</w:t>
            </w:r>
          </w:p>
          <w:p w14:paraId="651AEC0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公交司机33人</w:t>
            </w:r>
          </w:p>
          <w:p w14:paraId="6E407357">
            <w:pPr>
              <w:pStyle w:val="20"/>
              <w:shd w:val="clea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搭伙4人</w:t>
            </w:r>
          </w:p>
        </w:tc>
        <w:tc>
          <w:tcPr>
            <w:tcW w:w="1919" w:type="dxa"/>
            <w:vMerge w:val="restart"/>
            <w:tcBorders>
              <w:tl2br w:val="nil"/>
              <w:tr2bl w:val="nil"/>
            </w:tcBorders>
            <w:vAlign w:val="center"/>
          </w:tcPr>
          <w:p w14:paraId="6C9902A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中餐（每日）</w:t>
            </w:r>
          </w:p>
        </w:tc>
        <w:tc>
          <w:tcPr>
            <w:tcW w:w="2510" w:type="dxa"/>
            <w:tcBorders>
              <w:tl2br w:val="nil"/>
              <w:tr2bl w:val="nil"/>
            </w:tcBorders>
            <w:vAlign w:val="center"/>
          </w:tcPr>
          <w:p w14:paraId="6B12DD6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正式职工早餐5元/餐；中餐13元/餐</w:t>
            </w:r>
          </w:p>
        </w:tc>
        <w:tc>
          <w:tcPr>
            <w:tcW w:w="0" w:type="auto"/>
            <w:vMerge w:val="restart"/>
            <w:tcBorders>
              <w:tl2br w:val="nil"/>
              <w:tr2bl w:val="nil"/>
            </w:tcBorders>
            <w:vAlign w:val="center"/>
          </w:tcPr>
          <w:p w14:paraId="743B9B0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vMerge w:val="restart"/>
            <w:tcBorders>
              <w:tl2br w:val="nil"/>
              <w:tr2bl w:val="nil"/>
            </w:tcBorders>
          </w:tcPr>
          <w:p w14:paraId="2FE7E07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正式职工：</w:t>
            </w:r>
          </w:p>
          <w:p w14:paraId="015FB42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中餐：提供4个菜品，荤菜素菜各2个，一汤品一主食；</w:t>
            </w:r>
          </w:p>
          <w:p w14:paraId="140AAED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公交司机：中餐：提供3个菜品，荤菜1个品种、素菜提供2个品种，一汤品一主食；</w:t>
            </w:r>
          </w:p>
        </w:tc>
      </w:tr>
      <w:tr w14:paraId="5853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0" w:type="auto"/>
            <w:vMerge w:val="continue"/>
            <w:tcBorders>
              <w:tl2br w:val="nil"/>
              <w:tr2bl w:val="nil"/>
            </w:tcBorders>
            <w:vAlign w:val="center"/>
          </w:tcPr>
          <w:p w14:paraId="025E7928">
            <w:pPr>
              <w:shd w:val="clear"/>
              <w:rPr>
                <w:rFonts w:ascii="宋体" w:hAnsi="宋体" w:cs="宋体"/>
                <w:color w:val="auto"/>
                <w:sz w:val="24"/>
                <w:highlight w:val="none"/>
              </w:rPr>
            </w:pPr>
          </w:p>
        </w:tc>
        <w:tc>
          <w:tcPr>
            <w:tcW w:w="0" w:type="auto"/>
            <w:vMerge w:val="continue"/>
            <w:tcBorders>
              <w:tl2br w:val="nil"/>
              <w:tr2bl w:val="nil"/>
            </w:tcBorders>
            <w:vAlign w:val="center"/>
          </w:tcPr>
          <w:p w14:paraId="6D34C753">
            <w:pPr>
              <w:shd w:val="clear"/>
              <w:rPr>
                <w:rFonts w:ascii="宋体" w:hAnsi="宋体" w:cs="宋体"/>
                <w:color w:val="auto"/>
                <w:sz w:val="24"/>
                <w:highlight w:val="none"/>
              </w:rPr>
            </w:pPr>
          </w:p>
        </w:tc>
        <w:tc>
          <w:tcPr>
            <w:tcW w:w="0" w:type="auto"/>
            <w:vMerge w:val="continue"/>
            <w:tcBorders>
              <w:tl2br w:val="nil"/>
              <w:tr2bl w:val="nil"/>
            </w:tcBorders>
            <w:vAlign w:val="center"/>
          </w:tcPr>
          <w:p w14:paraId="11733C12">
            <w:pPr>
              <w:pStyle w:val="20"/>
              <w:shd w:val="clear"/>
              <w:ind w:left="0" w:leftChars="0" w:firstLine="0" w:firstLineChars="0"/>
              <w:rPr>
                <w:rFonts w:ascii="宋体" w:hAnsi="宋体" w:cs="宋体"/>
                <w:color w:val="auto"/>
                <w:sz w:val="24"/>
                <w:highlight w:val="none"/>
              </w:rPr>
            </w:pPr>
          </w:p>
        </w:tc>
        <w:tc>
          <w:tcPr>
            <w:tcW w:w="1919" w:type="dxa"/>
            <w:vMerge w:val="continue"/>
            <w:tcBorders>
              <w:tl2br w:val="nil"/>
              <w:tr2bl w:val="nil"/>
            </w:tcBorders>
            <w:vAlign w:val="center"/>
          </w:tcPr>
          <w:p w14:paraId="11151035">
            <w:pPr>
              <w:shd w:val="clear"/>
              <w:rPr>
                <w:rFonts w:ascii="宋体" w:hAnsi="宋体" w:cs="宋体"/>
                <w:color w:val="auto"/>
                <w:sz w:val="24"/>
                <w:highlight w:val="none"/>
              </w:rPr>
            </w:pPr>
          </w:p>
        </w:tc>
        <w:tc>
          <w:tcPr>
            <w:tcW w:w="2510" w:type="dxa"/>
            <w:tcBorders>
              <w:tl2br w:val="nil"/>
              <w:tr2bl w:val="nil"/>
            </w:tcBorders>
            <w:vAlign w:val="center"/>
          </w:tcPr>
          <w:p w14:paraId="1F582BF9">
            <w:pPr>
              <w:shd w:val="clear"/>
              <w:rPr>
                <w:rFonts w:ascii="宋体" w:hAnsi="宋体" w:cs="宋体"/>
                <w:color w:val="auto"/>
                <w:sz w:val="24"/>
                <w:highlight w:val="none"/>
              </w:rPr>
            </w:pPr>
            <w:r>
              <w:rPr>
                <w:rFonts w:hint="eastAsia" w:ascii="宋体" w:hAnsi="宋体" w:cs="宋体"/>
                <w:color w:val="auto"/>
                <w:sz w:val="24"/>
                <w:highlight w:val="none"/>
              </w:rPr>
              <w:t>公交司机中餐10元/餐</w:t>
            </w:r>
          </w:p>
        </w:tc>
        <w:tc>
          <w:tcPr>
            <w:tcW w:w="0" w:type="auto"/>
            <w:vMerge w:val="continue"/>
            <w:tcBorders>
              <w:tl2br w:val="nil"/>
              <w:tr2bl w:val="nil"/>
            </w:tcBorders>
            <w:vAlign w:val="center"/>
          </w:tcPr>
          <w:p w14:paraId="43798861">
            <w:pPr>
              <w:shd w:val="clear"/>
              <w:spacing w:line="400" w:lineRule="exact"/>
              <w:jc w:val="center"/>
              <w:rPr>
                <w:rFonts w:ascii="宋体" w:hAnsi="宋体" w:cs="宋体"/>
                <w:color w:val="auto"/>
                <w:sz w:val="24"/>
                <w:highlight w:val="none"/>
              </w:rPr>
            </w:pPr>
          </w:p>
        </w:tc>
        <w:tc>
          <w:tcPr>
            <w:tcW w:w="0" w:type="auto"/>
            <w:vMerge w:val="continue"/>
            <w:tcBorders>
              <w:tl2br w:val="nil"/>
              <w:tr2bl w:val="nil"/>
            </w:tcBorders>
          </w:tcPr>
          <w:p w14:paraId="43AEA85F">
            <w:pPr>
              <w:shd w:val="clear"/>
              <w:spacing w:line="360" w:lineRule="auto"/>
              <w:rPr>
                <w:rFonts w:ascii="宋体" w:hAnsi="宋体" w:cs="宋体"/>
                <w:color w:val="auto"/>
                <w:sz w:val="24"/>
                <w:highlight w:val="none"/>
              </w:rPr>
            </w:pPr>
          </w:p>
        </w:tc>
      </w:tr>
      <w:tr w14:paraId="76CA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14:paraId="467CED9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江口食堂</w:t>
            </w:r>
          </w:p>
        </w:tc>
        <w:tc>
          <w:tcPr>
            <w:tcW w:w="0" w:type="auto"/>
            <w:tcBorders>
              <w:tl2br w:val="nil"/>
              <w:tr2bl w:val="nil"/>
            </w:tcBorders>
            <w:vAlign w:val="center"/>
          </w:tcPr>
          <w:p w14:paraId="23E136F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筹建中</w:t>
            </w:r>
          </w:p>
        </w:tc>
        <w:tc>
          <w:tcPr>
            <w:tcW w:w="0" w:type="auto"/>
            <w:tcBorders>
              <w:tl2br w:val="nil"/>
              <w:tr2bl w:val="nil"/>
            </w:tcBorders>
            <w:vAlign w:val="center"/>
          </w:tcPr>
          <w:p w14:paraId="18F0D7D4">
            <w:pPr>
              <w:shd w:val="clear"/>
              <w:spacing w:line="400" w:lineRule="exact"/>
              <w:jc w:val="center"/>
              <w:rPr>
                <w:rFonts w:ascii="宋体" w:hAnsi="宋体" w:cs="宋体"/>
                <w:color w:val="auto"/>
                <w:sz w:val="24"/>
                <w:highlight w:val="none"/>
              </w:rPr>
            </w:pPr>
          </w:p>
        </w:tc>
        <w:tc>
          <w:tcPr>
            <w:tcW w:w="1919" w:type="dxa"/>
            <w:tcBorders>
              <w:tl2br w:val="nil"/>
              <w:tr2bl w:val="nil"/>
            </w:tcBorders>
            <w:vAlign w:val="center"/>
          </w:tcPr>
          <w:p w14:paraId="1B381B74">
            <w:pPr>
              <w:shd w:val="clear"/>
              <w:spacing w:line="400" w:lineRule="exact"/>
              <w:jc w:val="center"/>
              <w:rPr>
                <w:rFonts w:ascii="宋体" w:hAnsi="宋体" w:cs="宋体"/>
                <w:color w:val="auto"/>
                <w:sz w:val="24"/>
                <w:highlight w:val="none"/>
              </w:rPr>
            </w:pPr>
          </w:p>
        </w:tc>
        <w:tc>
          <w:tcPr>
            <w:tcW w:w="2510" w:type="dxa"/>
            <w:tcBorders>
              <w:tl2br w:val="nil"/>
              <w:tr2bl w:val="nil"/>
            </w:tcBorders>
            <w:vAlign w:val="center"/>
          </w:tcPr>
          <w:p w14:paraId="78D4A584">
            <w:pPr>
              <w:shd w:val="clear"/>
              <w:spacing w:line="400" w:lineRule="exact"/>
              <w:jc w:val="center"/>
              <w:rPr>
                <w:rFonts w:ascii="宋体" w:hAnsi="宋体" w:cs="宋体"/>
                <w:color w:val="auto"/>
                <w:sz w:val="24"/>
                <w:highlight w:val="none"/>
              </w:rPr>
            </w:pPr>
          </w:p>
        </w:tc>
        <w:tc>
          <w:tcPr>
            <w:tcW w:w="0" w:type="auto"/>
            <w:tcBorders>
              <w:tl2br w:val="nil"/>
              <w:tr2bl w:val="nil"/>
            </w:tcBorders>
            <w:vAlign w:val="center"/>
          </w:tcPr>
          <w:p w14:paraId="19C11BEC">
            <w:pPr>
              <w:shd w:val="clear"/>
              <w:spacing w:line="400" w:lineRule="exact"/>
              <w:jc w:val="center"/>
              <w:rPr>
                <w:rFonts w:ascii="宋体" w:hAnsi="宋体" w:cs="宋体"/>
                <w:color w:val="auto"/>
                <w:sz w:val="24"/>
                <w:highlight w:val="none"/>
              </w:rPr>
            </w:pPr>
          </w:p>
        </w:tc>
        <w:tc>
          <w:tcPr>
            <w:tcW w:w="0" w:type="auto"/>
            <w:tcBorders>
              <w:tl2br w:val="nil"/>
              <w:tr2bl w:val="nil"/>
            </w:tcBorders>
          </w:tcPr>
          <w:p w14:paraId="5707D2B2">
            <w:pPr>
              <w:shd w:val="clear"/>
              <w:spacing w:line="360" w:lineRule="auto"/>
              <w:rPr>
                <w:rFonts w:ascii="宋体" w:hAnsi="宋体" w:cs="宋体"/>
                <w:color w:val="auto"/>
                <w:sz w:val="24"/>
                <w:highlight w:val="none"/>
              </w:rPr>
            </w:pPr>
          </w:p>
        </w:tc>
      </w:tr>
      <w:tr w14:paraId="4D2F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tcBorders>
              <w:tl2br w:val="nil"/>
              <w:tr2bl w:val="nil"/>
            </w:tcBorders>
            <w:vAlign w:val="center"/>
          </w:tcPr>
          <w:p w14:paraId="4A66476B">
            <w:pPr>
              <w:shd w:val="clea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宁波市奉化区交投隧道养护管理有限公司食堂</w:t>
            </w:r>
          </w:p>
        </w:tc>
      </w:tr>
      <w:tr w14:paraId="683C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l2br w:val="nil"/>
              <w:tr2bl w:val="nil"/>
            </w:tcBorders>
            <w:vAlign w:val="center"/>
          </w:tcPr>
          <w:p w14:paraId="404633F8">
            <w:pPr>
              <w:shd w:val="clear"/>
              <w:spacing w:line="400" w:lineRule="exact"/>
              <w:jc w:val="center"/>
              <w:rPr>
                <w:rFonts w:ascii="宋体" w:hAnsi="宋体" w:cs="宋体"/>
                <w:bCs/>
                <w:color w:val="auto"/>
                <w:sz w:val="24"/>
                <w:highlight w:val="none"/>
              </w:rPr>
            </w:pPr>
            <w:r>
              <w:rPr>
                <w:rFonts w:hint="eastAsia" w:ascii="宋体" w:hAnsi="宋体" w:cs="宋体"/>
                <w:b/>
                <w:bCs/>
                <w:color w:val="auto"/>
                <w:sz w:val="24"/>
                <w:highlight w:val="none"/>
              </w:rPr>
              <w:t>食堂名称</w:t>
            </w:r>
          </w:p>
        </w:tc>
        <w:tc>
          <w:tcPr>
            <w:tcW w:w="1123" w:type="dxa"/>
            <w:tcBorders>
              <w:tl2br w:val="nil"/>
              <w:tr2bl w:val="nil"/>
            </w:tcBorders>
            <w:vAlign w:val="center"/>
          </w:tcPr>
          <w:p w14:paraId="5FB6C942">
            <w:pPr>
              <w:shd w:val="clear"/>
              <w:spacing w:line="400" w:lineRule="exact"/>
              <w:jc w:val="center"/>
              <w:rPr>
                <w:rFonts w:ascii="宋体" w:hAnsi="宋体" w:cs="宋体"/>
                <w:bCs/>
                <w:color w:val="auto"/>
                <w:sz w:val="24"/>
                <w:highlight w:val="none"/>
              </w:rPr>
            </w:pPr>
            <w:r>
              <w:rPr>
                <w:rFonts w:hint="eastAsia" w:ascii="宋体" w:hAnsi="宋体" w:cs="宋体"/>
                <w:b/>
                <w:bCs/>
                <w:color w:val="auto"/>
                <w:sz w:val="24"/>
                <w:highlight w:val="none"/>
              </w:rPr>
              <w:t>食堂地点</w:t>
            </w:r>
          </w:p>
        </w:tc>
        <w:tc>
          <w:tcPr>
            <w:tcW w:w="1305" w:type="dxa"/>
            <w:tcBorders>
              <w:tl2br w:val="nil"/>
              <w:tr2bl w:val="nil"/>
            </w:tcBorders>
            <w:vAlign w:val="center"/>
          </w:tcPr>
          <w:p w14:paraId="52C291DD">
            <w:pPr>
              <w:shd w:val="clear"/>
              <w:spacing w:line="400" w:lineRule="exact"/>
              <w:jc w:val="center"/>
              <w:rPr>
                <w:rFonts w:ascii="宋体" w:hAnsi="宋体" w:cs="宋体"/>
                <w:bCs/>
                <w:color w:val="auto"/>
                <w:sz w:val="24"/>
                <w:highlight w:val="none"/>
              </w:rPr>
            </w:pPr>
            <w:r>
              <w:rPr>
                <w:rFonts w:hint="eastAsia" w:ascii="宋体" w:hAnsi="宋体" w:cs="宋体"/>
                <w:b/>
                <w:bCs/>
                <w:color w:val="auto"/>
                <w:sz w:val="24"/>
                <w:highlight w:val="none"/>
              </w:rPr>
              <w:t>用餐人数</w:t>
            </w:r>
          </w:p>
        </w:tc>
        <w:tc>
          <w:tcPr>
            <w:tcW w:w="1919" w:type="dxa"/>
            <w:tcBorders>
              <w:tl2br w:val="nil"/>
              <w:tr2bl w:val="nil"/>
            </w:tcBorders>
            <w:vAlign w:val="center"/>
          </w:tcPr>
          <w:p w14:paraId="781AAF1E">
            <w:pPr>
              <w:shd w:val="clear"/>
              <w:spacing w:line="400" w:lineRule="exact"/>
              <w:jc w:val="center"/>
              <w:rPr>
                <w:rFonts w:ascii="宋体" w:hAnsi="宋体" w:cs="宋体"/>
                <w:bCs/>
                <w:color w:val="auto"/>
                <w:sz w:val="24"/>
                <w:highlight w:val="none"/>
              </w:rPr>
            </w:pPr>
            <w:r>
              <w:rPr>
                <w:rFonts w:hint="eastAsia" w:ascii="宋体" w:hAnsi="宋体" w:cs="宋体"/>
                <w:b/>
                <w:bCs/>
                <w:color w:val="auto"/>
                <w:sz w:val="24"/>
                <w:highlight w:val="none"/>
              </w:rPr>
              <w:t>用餐时间</w:t>
            </w:r>
          </w:p>
        </w:tc>
        <w:tc>
          <w:tcPr>
            <w:tcW w:w="2510" w:type="dxa"/>
            <w:tcBorders>
              <w:tl2br w:val="nil"/>
              <w:tr2bl w:val="nil"/>
            </w:tcBorders>
            <w:vAlign w:val="center"/>
          </w:tcPr>
          <w:p w14:paraId="57802180">
            <w:pPr>
              <w:shd w:val="clear"/>
              <w:spacing w:line="400" w:lineRule="exact"/>
              <w:jc w:val="center"/>
              <w:rPr>
                <w:rFonts w:ascii="宋体" w:hAnsi="宋体" w:cs="宋体"/>
                <w:bCs/>
                <w:color w:val="auto"/>
                <w:sz w:val="24"/>
                <w:highlight w:val="none"/>
              </w:rPr>
            </w:pPr>
            <w:r>
              <w:rPr>
                <w:rFonts w:hint="eastAsia" w:ascii="宋体" w:hAnsi="宋体" w:cs="宋体"/>
                <w:b/>
                <w:bCs/>
                <w:color w:val="auto"/>
                <w:sz w:val="24"/>
                <w:highlight w:val="none"/>
              </w:rPr>
              <w:t>每人用餐标准</w:t>
            </w:r>
          </w:p>
        </w:tc>
        <w:tc>
          <w:tcPr>
            <w:tcW w:w="699" w:type="dxa"/>
            <w:tcBorders>
              <w:tl2br w:val="nil"/>
              <w:tr2bl w:val="nil"/>
            </w:tcBorders>
            <w:vAlign w:val="center"/>
          </w:tcPr>
          <w:p w14:paraId="0673862E">
            <w:pPr>
              <w:shd w:val="clear"/>
              <w:spacing w:line="400" w:lineRule="exact"/>
              <w:jc w:val="center"/>
              <w:rPr>
                <w:rFonts w:ascii="宋体" w:hAnsi="宋体" w:cs="宋体"/>
                <w:color w:val="auto"/>
                <w:sz w:val="24"/>
                <w:highlight w:val="none"/>
              </w:rPr>
            </w:pPr>
            <w:r>
              <w:rPr>
                <w:rFonts w:hint="eastAsia" w:ascii="宋体" w:hAnsi="宋体" w:cs="宋体"/>
                <w:b/>
                <w:bCs/>
                <w:color w:val="auto"/>
                <w:sz w:val="24"/>
                <w:highlight w:val="none"/>
              </w:rPr>
              <w:t>用餐方式</w:t>
            </w:r>
          </w:p>
        </w:tc>
        <w:tc>
          <w:tcPr>
            <w:tcW w:w="5429" w:type="dxa"/>
            <w:tcBorders>
              <w:tl2br w:val="nil"/>
              <w:tr2bl w:val="nil"/>
            </w:tcBorders>
            <w:vAlign w:val="center"/>
          </w:tcPr>
          <w:p w14:paraId="627C4948">
            <w:pPr>
              <w:shd w:val="clear"/>
              <w:spacing w:line="400" w:lineRule="exact"/>
              <w:jc w:val="center"/>
              <w:rPr>
                <w:rFonts w:ascii="宋体" w:hAnsi="宋体" w:cs="宋体"/>
                <w:bCs/>
                <w:color w:val="auto"/>
                <w:sz w:val="24"/>
                <w:highlight w:val="none"/>
              </w:rPr>
            </w:pPr>
            <w:r>
              <w:rPr>
                <w:rFonts w:hint="eastAsia" w:ascii="宋体" w:hAnsi="宋体" w:cs="宋体"/>
                <w:b/>
                <w:bCs/>
                <w:color w:val="auto"/>
                <w:sz w:val="24"/>
                <w:highlight w:val="none"/>
              </w:rPr>
              <w:t>菜品要求</w:t>
            </w:r>
          </w:p>
        </w:tc>
      </w:tr>
      <w:tr w14:paraId="7C27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14:paraId="629A3ED5">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溪口食堂</w:t>
            </w:r>
          </w:p>
        </w:tc>
        <w:tc>
          <w:tcPr>
            <w:tcW w:w="0" w:type="auto"/>
            <w:tcBorders>
              <w:tl2br w:val="nil"/>
              <w:tr2bl w:val="nil"/>
            </w:tcBorders>
            <w:vAlign w:val="center"/>
          </w:tcPr>
          <w:p w14:paraId="7134E935">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溪口</w:t>
            </w:r>
          </w:p>
        </w:tc>
        <w:tc>
          <w:tcPr>
            <w:tcW w:w="0" w:type="auto"/>
            <w:tcBorders>
              <w:tl2br w:val="nil"/>
              <w:tr2bl w:val="nil"/>
            </w:tcBorders>
            <w:vAlign w:val="center"/>
          </w:tcPr>
          <w:p w14:paraId="50CBC825">
            <w:pPr>
              <w:shd w:val="clear"/>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约20人/天</w:t>
            </w:r>
          </w:p>
        </w:tc>
        <w:tc>
          <w:tcPr>
            <w:tcW w:w="1919" w:type="dxa"/>
            <w:tcBorders>
              <w:tl2br w:val="nil"/>
              <w:tr2bl w:val="nil"/>
            </w:tcBorders>
            <w:vAlign w:val="center"/>
          </w:tcPr>
          <w:p w14:paraId="1A164267">
            <w:pPr>
              <w:shd w:val="clear"/>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早、中（两餐）</w:t>
            </w:r>
          </w:p>
        </w:tc>
        <w:tc>
          <w:tcPr>
            <w:tcW w:w="2510" w:type="dxa"/>
            <w:tcBorders>
              <w:tl2br w:val="nil"/>
              <w:tr2bl w:val="nil"/>
            </w:tcBorders>
            <w:vAlign w:val="center"/>
          </w:tcPr>
          <w:p w14:paraId="1BAB8D56">
            <w:pPr>
              <w:shd w:val="clear"/>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早餐5元/人，午餐13元/人</w:t>
            </w:r>
          </w:p>
        </w:tc>
        <w:tc>
          <w:tcPr>
            <w:tcW w:w="0" w:type="auto"/>
            <w:tcBorders>
              <w:tl2br w:val="nil"/>
              <w:tr2bl w:val="nil"/>
            </w:tcBorders>
            <w:vAlign w:val="center"/>
          </w:tcPr>
          <w:p w14:paraId="252C22B8">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tcBorders>
              <w:tl2br w:val="nil"/>
              <w:tr2bl w:val="nil"/>
            </w:tcBorders>
          </w:tcPr>
          <w:p w14:paraId="68279F24">
            <w:pPr>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1）早餐：提供</w:t>
            </w:r>
            <w:r>
              <w:rPr>
                <w:rFonts w:hint="eastAsia" w:ascii="宋体" w:hAnsi="宋体" w:cs="宋体"/>
                <w:color w:val="auto"/>
                <w:sz w:val="24"/>
                <w:highlight w:val="none"/>
              </w:rPr>
              <w:t>8—12个单品（含小菜）</w:t>
            </w:r>
            <w:r>
              <w:rPr>
                <w:rFonts w:hint="eastAsia" w:ascii="宋体" w:hAnsi="宋体" w:cs="宋体"/>
                <w:bCs/>
                <w:color w:val="auto"/>
                <w:sz w:val="24"/>
                <w:highlight w:val="none"/>
              </w:rPr>
              <w:t>；</w:t>
            </w:r>
          </w:p>
          <w:p w14:paraId="6D65538B">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2）中餐：</w:t>
            </w:r>
            <w:r>
              <w:rPr>
                <w:rFonts w:hint="eastAsia" w:ascii="宋体" w:hAnsi="宋体" w:cs="宋体"/>
                <w:color w:val="auto"/>
                <w:sz w:val="24"/>
                <w:highlight w:val="none"/>
              </w:rPr>
              <w:t>提供4个菜品，荤菜素菜各2个，一汤品一主食</w:t>
            </w:r>
            <w:r>
              <w:rPr>
                <w:rFonts w:hint="eastAsia" w:ascii="宋体" w:hAnsi="宋体" w:cs="宋体"/>
                <w:bCs/>
                <w:color w:val="auto"/>
                <w:sz w:val="24"/>
                <w:highlight w:val="none"/>
              </w:rPr>
              <w:t>。</w:t>
            </w:r>
          </w:p>
        </w:tc>
      </w:tr>
      <w:tr w14:paraId="4497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l2br w:val="nil"/>
              <w:tr2bl w:val="nil"/>
            </w:tcBorders>
            <w:vAlign w:val="center"/>
          </w:tcPr>
          <w:p w14:paraId="199A8653">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金海路食堂</w:t>
            </w:r>
          </w:p>
        </w:tc>
        <w:tc>
          <w:tcPr>
            <w:tcW w:w="0" w:type="auto"/>
            <w:tcBorders>
              <w:tl2br w:val="nil"/>
              <w:tr2bl w:val="nil"/>
            </w:tcBorders>
            <w:vAlign w:val="center"/>
          </w:tcPr>
          <w:p w14:paraId="79BF4C78">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金海路隧道口</w:t>
            </w:r>
          </w:p>
        </w:tc>
        <w:tc>
          <w:tcPr>
            <w:tcW w:w="0" w:type="auto"/>
            <w:tcBorders>
              <w:tl2br w:val="nil"/>
              <w:tr2bl w:val="nil"/>
            </w:tcBorders>
            <w:vAlign w:val="center"/>
          </w:tcPr>
          <w:p w14:paraId="34B75952">
            <w:pPr>
              <w:shd w:val="clear"/>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约20人/天</w:t>
            </w:r>
          </w:p>
        </w:tc>
        <w:tc>
          <w:tcPr>
            <w:tcW w:w="1919" w:type="dxa"/>
            <w:tcBorders>
              <w:tl2br w:val="nil"/>
              <w:tr2bl w:val="nil"/>
            </w:tcBorders>
            <w:vAlign w:val="center"/>
          </w:tcPr>
          <w:p w14:paraId="5E0A29FD">
            <w:pPr>
              <w:shd w:val="clear"/>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早、中（两餐）</w:t>
            </w:r>
          </w:p>
        </w:tc>
        <w:tc>
          <w:tcPr>
            <w:tcW w:w="2510" w:type="dxa"/>
            <w:tcBorders>
              <w:tl2br w:val="nil"/>
              <w:tr2bl w:val="nil"/>
            </w:tcBorders>
            <w:vAlign w:val="center"/>
          </w:tcPr>
          <w:p w14:paraId="27E9396E">
            <w:pPr>
              <w:shd w:val="clear"/>
              <w:spacing w:line="400" w:lineRule="exact"/>
              <w:jc w:val="center"/>
              <w:rPr>
                <w:rFonts w:ascii="宋体" w:hAnsi="宋体" w:cs="宋体"/>
                <w:color w:val="auto"/>
                <w:sz w:val="24"/>
                <w:highlight w:val="none"/>
              </w:rPr>
            </w:pPr>
            <w:r>
              <w:rPr>
                <w:rFonts w:hint="eastAsia" w:ascii="宋体" w:hAnsi="宋体" w:cs="宋体"/>
                <w:bCs/>
                <w:color w:val="auto"/>
                <w:sz w:val="24"/>
                <w:highlight w:val="none"/>
              </w:rPr>
              <w:t>早餐5元/人，午餐13元/人</w:t>
            </w:r>
          </w:p>
        </w:tc>
        <w:tc>
          <w:tcPr>
            <w:tcW w:w="0" w:type="auto"/>
            <w:tcBorders>
              <w:tl2br w:val="nil"/>
              <w:tr2bl w:val="nil"/>
            </w:tcBorders>
            <w:vAlign w:val="center"/>
          </w:tcPr>
          <w:p w14:paraId="63425215">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半自助</w:t>
            </w:r>
          </w:p>
        </w:tc>
        <w:tc>
          <w:tcPr>
            <w:tcW w:w="0" w:type="auto"/>
            <w:tcBorders>
              <w:tl2br w:val="nil"/>
              <w:tr2bl w:val="nil"/>
            </w:tcBorders>
          </w:tcPr>
          <w:p w14:paraId="7CB7E83B">
            <w:pPr>
              <w:shd w:val="clear"/>
              <w:spacing w:line="360" w:lineRule="auto"/>
              <w:rPr>
                <w:rFonts w:ascii="宋体" w:hAnsi="宋体" w:cs="宋体"/>
                <w:bCs/>
                <w:color w:val="auto"/>
                <w:sz w:val="24"/>
                <w:highlight w:val="none"/>
              </w:rPr>
            </w:pPr>
            <w:r>
              <w:rPr>
                <w:rFonts w:hint="eastAsia" w:ascii="宋体" w:hAnsi="宋体" w:cs="宋体"/>
                <w:bCs/>
                <w:color w:val="auto"/>
                <w:sz w:val="24"/>
                <w:highlight w:val="none"/>
              </w:rPr>
              <w:t>1）早餐：提供</w:t>
            </w:r>
            <w:r>
              <w:rPr>
                <w:rFonts w:hint="eastAsia" w:ascii="宋体" w:hAnsi="宋体" w:cs="宋体"/>
                <w:color w:val="auto"/>
                <w:sz w:val="24"/>
                <w:highlight w:val="none"/>
              </w:rPr>
              <w:t>8—12个单品（含小菜）</w:t>
            </w:r>
            <w:r>
              <w:rPr>
                <w:rFonts w:hint="eastAsia" w:ascii="宋体" w:hAnsi="宋体" w:cs="宋体"/>
                <w:bCs/>
                <w:color w:val="auto"/>
                <w:sz w:val="24"/>
                <w:highlight w:val="none"/>
              </w:rPr>
              <w:t>；</w:t>
            </w:r>
          </w:p>
          <w:p w14:paraId="751E1530">
            <w:pPr>
              <w:shd w:val="clear"/>
              <w:spacing w:line="360" w:lineRule="auto"/>
              <w:rPr>
                <w:rFonts w:ascii="宋体" w:hAnsi="宋体" w:cs="宋体"/>
                <w:color w:val="auto"/>
                <w:sz w:val="24"/>
                <w:highlight w:val="none"/>
              </w:rPr>
            </w:pPr>
            <w:r>
              <w:rPr>
                <w:rFonts w:hint="eastAsia" w:ascii="宋体" w:hAnsi="宋体" w:cs="宋体"/>
                <w:bCs/>
                <w:color w:val="auto"/>
                <w:sz w:val="24"/>
                <w:highlight w:val="none"/>
              </w:rPr>
              <w:t>2）中餐：</w:t>
            </w:r>
            <w:r>
              <w:rPr>
                <w:rFonts w:hint="eastAsia" w:ascii="宋体" w:hAnsi="宋体" w:cs="宋体"/>
                <w:color w:val="auto"/>
                <w:sz w:val="24"/>
                <w:highlight w:val="none"/>
              </w:rPr>
              <w:t>提供4个菜品，荤菜素菜各2个，一汤品一主食</w:t>
            </w:r>
            <w:r>
              <w:rPr>
                <w:rFonts w:hint="eastAsia" w:ascii="宋体" w:hAnsi="宋体" w:cs="宋体"/>
                <w:bCs/>
                <w:color w:val="auto"/>
                <w:sz w:val="24"/>
                <w:highlight w:val="none"/>
              </w:rPr>
              <w:t>。</w:t>
            </w:r>
          </w:p>
        </w:tc>
      </w:tr>
    </w:tbl>
    <w:p w14:paraId="0D96D57A">
      <w:pPr>
        <w:pStyle w:val="20"/>
        <w:shd w:val="clear"/>
        <w:ind w:firstLine="480"/>
        <w:rPr>
          <w:rFonts w:ascii="宋体" w:hAnsi="宋体" w:cs="宋体"/>
          <w:color w:val="auto"/>
          <w:sz w:val="24"/>
          <w:highlight w:val="none"/>
        </w:rPr>
      </w:pPr>
      <w:r>
        <w:rPr>
          <w:rFonts w:hint="eastAsia" w:ascii="宋体" w:hAnsi="宋体" w:cs="宋体"/>
          <w:color w:val="auto"/>
          <w:sz w:val="24"/>
          <w:highlight w:val="none"/>
        </w:rPr>
        <w:t>注：（1）供应商保证就餐准点、足量、优质，做到品种多样化，每月推出特色菜或新菜，菜单及价格须经采购人核准，菜单要求每天不重样、每周不重复，核准通过后在餐厅公示。</w:t>
      </w:r>
    </w:p>
    <w:p w14:paraId="3951F5FF">
      <w:pPr>
        <w:pStyle w:val="20"/>
        <w:shd w:val="clear"/>
        <w:ind w:firstLine="480"/>
        <w:rPr>
          <w:rFonts w:ascii="宋体" w:hAnsi="宋体" w:cs="宋体"/>
          <w:color w:val="auto"/>
          <w:sz w:val="24"/>
          <w:highlight w:val="none"/>
        </w:rPr>
      </w:pPr>
      <w:r>
        <w:rPr>
          <w:rFonts w:hint="eastAsia" w:ascii="宋体" w:hAnsi="宋体" w:cs="宋体"/>
          <w:color w:val="auto"/>
          <w:sz w:val="24"/>
          <w:highlight w:val="none"/>
        </w:rPr>
        <w:t>（2）具体用餐人数（包括需要送餐人员）以合同履约期间实际用餐人数为准。</w:t>
      </w:r>
    </w:p>
    <w:p w14:paraId="36A397B2">
      <w:pPr>
        <w:pStyle w:val="7"/>
        <w:shd w:val="clear"/>
        <w:rPr>
          <w:rFonts w:hAnsi="宋体" w:cs="宋体"/>
          <w:color w:val="auto"/>
          <w:szCs w:val="24"/>
          <w:highlight w:val="none"/>
        </w:rPr>
      </w:pPr>
    </w:p>
    <w:p w14:paraId="13460997">
      <w:pPr>
        <w:pStyle w:val="8"/>
        <w:shd w:val="clear"/>
        <w:ind w:firstLine="240"/>
        <w:rPr>
          <w:color w:val="auto"/>
          <w:highlight w:val="none"/>
          <w:lang w:val="en-US"/>
        </w:rPr>
        <w:sectPr>
          <w:pgSz w:w="16838" w:h="11906" w:orient="landscape"/>
          <w:pgMar w:top="1418" w:right="1276" w:bottom="1418" w:left="1247" w:header="851" w:footer="992" w:gutter="0"/>
          <w:cols w:space="720" w:num="1"/>
          <w:titlePg/>
          <w:docGrid w:linePitch="312" w:charSpace="0"/>
        </w:sectPr>
      </w:pPr>
    </w:p>
    <w:p w14:paraId="638821E0">
      <w:pPr>
        <w:pStyle w:val="43"/>
        <w:shd w:val="clear"/>
        <w:spacing w:before="0" w:line="440" w:lineRule="exact"/>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（二）综合管理要求</w:t>
      </w:r>
    </w:p>
    <w:p w14:paraId="6C1A1D23">
      <w:pPr>
        <w:widowControl/>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1.中标人应配备专人对餐厅、厨房、加工间以及活动室等配套场所进行卫生打扫，保证环境干净整洁，每月开展垃圾督查，发现存在问题并及时研究解决。</w:t>
      </w:r>
    </w:p>
    <w:p w14:paraId="0922C8CF">
      <w:pPr>
        <w:widowControl/>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2.中标人应按采购人规定时间开放食堂或配送餐，引导就餐人员按照先后顺序排队取餐，倡议“光盘行动”。</w:t>
      </w:r>
    </w:p>
    <w:p w14:paraId="48E7A00B">
      <w:pPr>
        <w:widowControl/>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人有权对食堂的饭菜质量、售出数量、服务质量、环境卫生、饮食安全、生产经营安全及卫生等进行检查和考核；中标人应加强与采购人的联系和沟通，处理应急加班等各种突发情况，转达职工对食堂服务质量的意见和要求。</w:t>
      </w:r>
    </w:p>
    <w:p w14:paraId="6BC8D74A">
      <w:pPr>
        <w:widowControl/>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4.中标人需跟采购人办理交接手续，交接设施设备清单，爱护采购人提供的场所以及餐饮炊具等设施设备并且负责设施设备后续的养护管理、遗损赔偿等。</w:t>
      </w:r>
    </w:p>
    <w:p w14:paraId="0C95ECF6">
      <w:pPr>
        <w:widowControl/>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5.采购人严格执行事故责任追究制度，如出现严重的食物中毒、违纪等重大责任事故、损害职工身体健康和影响声誉的现象，采购人有权单方面终止合同，中标人应承担由此造成的一切责任和经济损失。</w:t>
      </w:r>
    </w:p>
    <w:p w14:paraId="50103F85">
      <w:pPr>
        <w:widowControl/>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6.中标人需对食堂及配套场所的经营、管理以及生产安全全权负责，因中标人自身原因引起的一切安全问题及后果均由中标人自行解决和承担，与采购人无涉。</w:t>
      </w:r>
    </w:p>
    <w:p w14:paraId="54008A40">
      <w:pPr>
        <w:pStyle w:val="43"/>
        <w:shd w:val="clear"/>
        <w:spacing w:before="0" w:line="440" w:lineRule="exact"/>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（三）食品采购要求</w:t>
      </w:r>
    </w:p>
    <w:p w14:paraId="587B5614">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1.食品及原材料由中标人负责进行代采购。</w:t>
      </w:r>
    </w:p>
    <w:p w14:paraId="35B58123">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提供的食品及原材料必须符合有关品牌、规格、质量等方面要求和国家有关食品卫生防疫部门检测标准等方面的要求，在有资质的正规途径购买，不得采购、储藏、加工、销售变质食品，菜品及原料须按规定留样。</w:t>
      </w:r>
    </w:p>
    <w:p w14:paraId="1F8C2FDB">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3.中标人对其提供的食品及原材料数量、质量、价格全权负责，采购人有权随时对中标人提供的食品及原材料数量、质量、价格进行监督管理。</w:t>
      </w:r>
    </w:p>
    <w:p w14:paraId="116166AB">
      <w:pPr>
        <w:pStyle w:val="43"/>
        <w:shd w:val="clear"/>
        <w:spacing w:before="0" w:line="440" w:lineRule="exact"/>
        <w:ind w:firstLine="482"/>
        <w:rPr>
          <w:rFonts w:ascii="宋体" w:hAnsi="宋体" w:cs="宋体"/>
          <w:b/>
          <w:bCs/>
          <w:color w:val="auto"/>
          <w:kern w:val="0"/>
          <w:szCs w:val="24"/>
          <w:highlight w:val="none"/>
        </w:rPr>
      </w:pPr>
      <w:r>
        <w:rPr>
          <w:rFonts w:hint="eastAsia" w:ascii="宋体" w:hAnsi="宋体" w:cs="宋体"/>
          <w:b/>
          <w:bCs/>
          <w:color w:val="auto"/>
          <w:kern w:val="0"/>
          <w:szCs w:val="24"/>
          <w:highlight w:val="none"/>
        </w:rPr>
        <w:t>（四）食材贮存要求</w:t>
      </w:r>
    </w:p>
    <w:p w14:paraId="7C10F73A">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1.中标人必须严格按照规定管理所采购的食材，食材贮存应符合卫生安全标准；应建立健全食材出入库管理制度和收发登记制度；遵循先进先出的原则，及时清理销毁变质和过期的食材；</w:t>
      </w:r>
    </w:p>
    <w:p w14:paraId="77B7B3CC">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食材贮存应当分类、分架，安全管理；采购的食材以及待加工的食材应按照食材标签要求进行保存，需要冷藏的要及时进行冷藏贮存；熟制品、半成品与食品原料应分开存放，并明显标识，防止交叉污染；不得接触有毒物、不洁物。</w:t>
      </w:r>
    </w:p>
    <w:p w14:paraId="15B3E44F">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人有权随时对供应商采购的食材及贮存情况进行检查，中标人须与采购人紧密配合，快速响应采购人需求，配合采购人的监督管理，积极改进完善；如与采购人需求不符，中标人须按采购人提出的整改意见限期整改；如中标人拒不整改，采购人有权解除合同。</w:t>
      </w:r>
    </w:p>
    <w:p w14:paraId="6D364509">
      <w:pPr>
        <w:shd w:val="clear"/>
        <w:spacing w:line="440" w:lineRule="exact"/>
        <w:ind w:firstLine="435"/>
        <w:rPr>
          <w:rFonts w:ascii="宋体" w:hAnsi="宋体" w:cs="宋体"/>
          <w:b/>
          <w:bCs/>
          <w:color w:val="auto"/>
          <w:kern w:val="0"/>
          <w:sz w:val="24"/>
          <w:highlight w:val="none"/>
        </w:rPr>
      </w:pPr>
      <w:r>
        <w:rPr>
          <w:rFonts w:hint="eastAsia" w:ascii="宋体" w:hAnsi="宋体" w:cs="宋体"/>
          <w:b/>
          <w:bCs/>
          <w:color w:val="auto"/>
          <w:kern w:val="0"/>
          <w:sz w:val="24"/>
          <w:highlight w:val="none"/>
        </w:rPr>
        <w:t>（五）食堂水、电、燃气安全管理要求</w:t>
      </w:r>
    </w:p>
    <w:p w14:paraId="1E89BE80">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1.食堂使用的水、燃气、电气、电动、照明等设备,要设专人负责,每日下班前关闭厨房餐厅所有电闸、气源、火源、水源,并进行安全检查。</w:t>
      </w:r>
    </w:p>
    <w:p w14:paraId="6CCD7F30">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2.食堂应做到安全用电，严格遵守电气设备、水、燃气使用规程，同时提倡节约。</w:t>
      </w:r>
    </w:p>
    <w:p w14:paraId="180697CC">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3.设备使用必须严格按各操作规程作业,防止燃气、用电设备及电气线路使用不当引发过载、过热、短路及其它危险状况。</w:t>
      </w:r>
    </w:p>
    <w:p w14:paraId="42BDE27F">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4.中标人应每月对食堂内的配电柜、配电箱、电线、电缆、水管、燃气进行一次安全检查,特別是电加热部分以及与水接触的部分,对检查出的隐患要及时处理并做好记录。</w:t>
      </w:r>
    </w:p>
    <w:p w14:paraId="57A816DB">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5.凡能碰触到的设备导电部分,均应采取相应防护措施,严禁用湿手触摸开关、电缆及其它所有电器设备,以防触电。</w:t>
      </w:r>
    </w:p>
    <w:p w14:paraId="737500FB">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6.食堂电气设备发生故障时,要立即通知专业电工维修,不得私自处理,严禁带电作业或维修。</w:t>
      </w:r>
    </w:p>
    <w:p w14:paraId="05A974B8">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7.食堂电气、燃气开关内不准放置杂物,并注意检查漏电保护开关。</w:t>
      </w:r>
    </w:p>
    <w:p w14:paraId="2900D18C">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8.由于电气设备、用电线路起火而发生的火灾,应立即切断电源,然后用干粉或1211灭火器灭火,或用沙子灭火,严禁用水直接灭火。</w:t>
      </w:r>
    </w:p>
    <w:p w14:paraId="5B4F0151">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9.禁止在电源附近堆积杂物,禁止封堵进出路口及消防疏散通道。</w:t>
      </w:r>
    </w:p>
    <w:p w14:paraId="5EA6176D">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bCs/>
          <w:color w:val="auto"/>
          <w:kern w:val="0"/>
          <w:sz w:val="24"/>
          <w:highlight w:val="none"/>
        </w:rPr>
        <w:t>（六）台账资料要求</w:t>
      </w:r>
    </w:p>
    <w:p w14:paraId="0D21F289">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1.中标人应建立完整的设备计量器具台账。</w:t>
      </w:r>
    </w:p>
    <w:p w14:paraId="5847495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2.中标人应建立能源资源消费统计台账，每月分析就餐人数和能源资源消费状况。</w:t>
      </w:r>
    </w:p>
    <w:p w14:paraId="325E8157">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3.中标人应建立合格的原材料供应制度，原料采购、验收制度齐全，运行良好。</w:t>
      </w:r>
    </w:p>
    <w:p w14:paraId="68D85A3A">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4.中标人应对农药残留、兽药残留、致病性微生物、餐用具清洗消毒等进行检测。</w:t>
      </w:r>
    </w:p>
    <w:p w14:paraId="2F6F867C">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5.中标人应按照GB2760的相关要求使用和管理食品添加剂，建立食品添加剂使用记录台账。</w:t>
      </w:r>
    </w:p>
    <w:p w14:paraId="0BC54476">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6.中标人应建立食品留样制度，按规范做好每餐次食品成品的留样工作，建立食品留样记录台账。</w:t>
      </w:r>
    </w:p>
    <w:p w14:paraId="52B3608A">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7.中标人应按GB14934的相关要求对餐饮具等进行清洗消毒，设置专用密闭保洁设施。建立餐饮具清洗消毒台账。</w:t>
      </w:r>
    </w:p>
    <w:p w14:paraId="20099107">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8.中标人应按GB14930.1和GB14930.2的相关规定使用洗涤剂、消毒剂。</w:t>
      </w:r>
    </w:p>
    <w:p w14:paraId="489F657B">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9.中标人应对食堂从业人员开展培训考核，做好从业人员卫生要求，按规定要求开展人员健康管理工作。建立食堂人员食品安全培训考核台账；食堂人员每日晨检及健康证管理台账。</w:t>
      </w:r>
    </w:p>
    <w:p w14:paraId="0C093B66">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10.中标人应根据就餐人数的周期性变化、相关菜品的消费规律安排备餐计划。建立备餐计划表。</w:t>
      </w:r>
    </w:p>
    <w:p w14:paraId="269D7F5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11.中标人应建立用餐剩余量台账，采取有效措施降低用餐剩余量。</w:t>
      </w:r>
    </w:p>
    <w:p w14:paraId="6841A2C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12.中标人应制定科学营养配餐制度，做到每周更新食谱。</w:t>
      </w:r>
    </w:p>
    <w:p w14:paraId="2E0C3473">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13.中标人应建立生活垃圾处理台账，详细记录各类垃圾的处理时间、种类、数量等信息。</w:t>
      </w:r>
    </w:p>
    <w:p w14:paraId="6BCCCA5C">
      <w:pPr>
        <w:pStyle w:val="43"/>
        <w:numPr>
          <w:ilvl w:val="255"/>
          <w:numId w:val="0"/>
        </w:numPr>
        <w:shd w:val="clear"/>
        <w:spacing w:before="0" w:line="440" w:lineRule="exact"/>
        <w:rPr>
          <w:rFonts w:ascii="宋体" w:hAnsi="宋体" w:cs="宋体"/>
          <w:b/>
          <w:color w:val="auto"/>
          <w:szCs w:val="24"/>
          <w:highlight w:val="none"/>
        </w:rPr>
      </w:pPr>
      <w:r>
        <w:rPr>
          <w:rFonts w:hint="eastAsia" w:ascii="宋体" w:hAnsi="宋体" w:cs="宋体"/>
          <w:b/>
          <w:color w:val="auto"/>
          <w:szCs w:val="24"/>
          <w:highlight w:val="none"/>
        </w:rPr>
        <w:t>三、服务人员岗位基本配置和要求</w:t>
      </w:r>
    </w:p>
    <w:tbl>
      <w:tblPr>
        <w:tblStyle w:val="22"/>
        <w:tblW w:w="9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1"/>
        <w:gridCol w:w="52"/>
        <w:gridCol w:w="1461"/>
        <w:gridCol w:w="1437"/>
        <w:gridCol w:w="722"/>
        <w:gridCol w:w="4897"/>
      </w:tblGrid>
      <w:tr w14:paraId="07409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9360" w:type="dxa"/>
            <w:gridSpan w:val="6"/>
            <w:tcBorders>
              <w:tl2br w:val="nil"/>
              <w:tr2bl w:val="nil"/>
            </w:tcBorders>
            <w:vAlign w:val="center"/>
          </w:tcPr>
          <w:p w14:paraId="75ABE84F">
            <w:pPr>
              <w:pStyle w:val="7"/>
              <w:shd w:val="clear"/>
              <w:spacing w:line="360" w:lineRule="exact"/>
              <w:jc w:val="center"/>
              <w:rPr>
                <w:rFonts w:hAnsi="宋体" w:cs="宋体"/>
                <w:color w:val="auto"/>
                <w:sz w:val="21"/>
                <w:highlight w:val="none"/>
                <w:lang w:val="en-US"/>
              </w:rPr>
            </w:pPr>
            <w:r>
              <w:rPr>
                <w:rFonts w:hint="eastAsia" w:hAnsi="宋体" w:cs="宋体"/>
                <w:b/>
                <w:bCs/>
                <w:color w:val="auto"/>
                <w:sz w:val="21"/>
                <w:highlight w:val="none"/>
              </w:rPr>
              <w:t>宁波市奉化区交通控股集团有限公司食堂</w:t>
            </w:r>
          </w:p>
        </w:tc>
      </w:tr>
      <w:tr w14:paraId="7E3983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0780D98C">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序号</w:t>
            </w:r>
          </w:p>
        </w:tc>
        <w:tc>
          <w:tcPr>
            <w:tcW w:w="1513" w:type="dxa"/>
            <w:gridSpan w:val="2"/>
            <w:tcBorders>
              <w:tl2br w:val="nil"/>
              <w:tr2bl w:val="nil"/>
            </w:tcBorders>
            <w:vAlign w:val="center"/>
          </w:tcPr>
          <w:p w14:paraId="0CCFDA9C">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服务地点</w:t>
            </w:r>
          </w:p>
        </w:tc>
        <w:tc>
          <w:tcPr>
            <w:tcW w:w="1437" w:type="dxa"/>
            <w:tcBorders>
              <w:tl2br w:val="nil"/>
              <w:tr2bl w:val="nil"/>
            </w:tcBorders>
            <w:vAlign w:val="center"/>
          </w:tcPr>
          <w:p w14:paraId="65BF03ED">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岗位</w:t>
            </w:r>
          </w:p>
        </w:tc>
        <w:tc>
          <w:tcPr>
            <w:tcW w:w="722" w:type="dxa"/>
            <w:tcBorders>
              <w:tl2br w:val="nil"/>
              <w:tr2bl w:val="nil"/>
            </w:tcBorders>
            <w:vAlign w:val="center"/>
          </w:tcPr>
          <w:p w14:paraId="07CA8F01">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数量</w:t>
            </w:r>
          </w:p>
        </w:tc>
        <w:tc>
          <w:tcPr>
            <w:tcW w:w="4897" w:type="dxa"/>
            <w:tcBorders>
              <w:tl2br w:val="nil"/>
              <w:tr2bl w:val="nil"/>
            </w:tcBorders>
            <w:vAlign w:val="center"/>
          </w:tcPr>
          <w:p w14:paraId="00F7300C">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岗位要求</w:t>
            </w:r>
          </w:p>
        </w:tc>
      </w:tr>
      <w:tr w14:paraId="482993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5EEB1F95">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1</w:t>
            </w:r>
          </w:p>
        </w:tc>
        <w:tc>
          <w:tcPr>
            <w:tcW w:w="1513" w:type="dxa"/>
            <w:gridSpan w:val="2"/>
            <w:vMerge w:val="restart"/>
            <w:tcBorders>
              <w:tl2br w:val="nil"/>
              <w:tr2bl w:val="nil"/>
            </w:tcBorders>
            <w:vAlign w:val="center"/>
          </w:tcPr>
          <w:p w14:paraId="24DD503A">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rPr>
              <w:t>宁波市奉化区交通控股集团有限公司本部</w:t>
            </w:r>
          </w:p>
        </w:tc>
        <w:tc>
          <w:tcPr>
            <w:tcW w:w="1437" w:type="dxa"/>
            <w:tcBorders>
              <w:tl2br w:val="nil"/>
              <w:tr2bl w:val="nil"/>
            </w:tcBorders>
            <w:vAlign w:val="center"/>
          </w:tcPr>
          <w:p w14:paraId="77D01D07">
            <w:pPr>
              <w:pStyle w:val="7"/>
              <w:shd w:val="clear"/>
              <w:autoSpaceDE/>
              <w:autoSpaceDN/>
              <w:jc w:val="center"/>
              <w:rPr>
                <w:rFonts w:hAnsi="宋体" w:cs="宋体"/>
                <w:color w:val="auto"/>
                <w:sz w:val="21"/>
                <w:highlight w:val="none"/>
                <w:lang w:val="en-US"/>
              </w:rPr>
            </w:pPr>
            <w:r>
              <w:rPr>
                <w:rFonts w:hint="eastAsia" w:hAnsi="宋体" w:cs="宋体"/>
                <w:color w:val="auto"/>
                <w:kern w:val="0"/>
                <w:sz w:val="21"/>
                <w:highlight w:val="none"/>
                <w:lang w:val="en-US" w:bidi="ar"/>
              </w:rPr>
              <w:t>主厨</w:t>
            </w:r>
          </w:p>
        </w:tc>
        <w:tc>
          <w:tcPr>
            <w:tcW w:w="722" w:type="dxa"/>
            <w:tcBorders>
              <w:tl2br w:val="nil"/>
              <w:tr2bl w:val="nil"/>
            </w:tcBorders>
            <w:vAlign w:val="center"/>
          </w:tcPr>
          <w:p w14:paraId="5AD1DB5B">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4897" w:type="dxa"/>
            <w:tcBorders>
              <w:tl2br w:val="nil"/>
              <w:tr2bl w:val="nil"/>
            </w:tcBorders>
            <w:vAlign w:val="center"/>
          </w:tcPr>
          <w:p w14:paraId="796B7317">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1.要求男性，年龄在55周岁（不含）以下，具备中式烹饪师三级（含）以上技能等级水平；</w:t>
            </w:r>
          </w:p>
          <w:p w14:paraId="4283D7B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2.烹饪工作、餐饮行业管理经验丰富；</w:t>
            </w:r>
          </w:p>
          <w:p w14:paraId="4DA1AD8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3.精通浙江菜系，并能重点掌握其他各菜系的烹饪知识及操作过程，熟悉厨房各项设备的性能、使用及保养方法；</w:t>
            </w:r>
          </w:p>
          <w:p w14:paraId="5DA2FC11">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4.严格执行食品卫生法，懂得成本核算、食品原料及食品营养知识，能带动厨师挖掘传统菜，研制创新菜；</w:t>
            </w:r>
          </w:p>
          <w:p w14:paraId="00910E73">
            <w:pPr>
              <w:pStyle w:val="7"/>
              <w:shd w:val="clear"/>
              <w:spacing w:line="360" w:lineRule="exact"/>
              <w:rPr>
                <w:rFonts w:hAnsi="宋体" w:cs="宋体"/>
                <w:color w:val="auto"/>
                <w:sz w:val="21"/>
                <w:highlight w:val="none"/>
                <w:lang w:val="en-US"/>
              </w:rPr>
            </w:pPr>
            <w:r>
              <w:rPr>
                <w:rFonts w:hint="eastAsia" w:hAnsi="宋体" w:cs="宋体"/>
                <w:color w:val="auto"/>
                <w:sz w:val="21"/>
                <w:highlight w:val="none"/>
                <w:lang w:val="en-US"/>
              </w:rPr>
              <w:t>5.遵纪守法，遵守各项管理规定。</w:t>
            </w:r>
          </w:p>
        </w:tc>
      </w:tr>
      <w:tr w14:paraId="56E7E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5FC445DF">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2</w:t>
            </w:r>
          </w:p>
        </w:tc>
        <w:tc>
          <w:tcPr>
            <w:tcW w:w="1513" w:type="dxa"/>
            <w:gridSpan w:val="2"/>
            <w:vMerge w:val="continue"/>
            <w:tcBorders>
              <w:tl2br w:val="nil"/>
              <w:tr2bl w:val="nil"/>
            </w:tcBorders>
            <w:vAlign w:val="center"/>
          </w:tcPr>
          <w:p w14:paraId="471A8742">
            <w:pPr>
              <w:pStyle w:val="7"/>
              <w:shd w:val="clear"/>
              <w:spacing w:line="360" w:lineRule="exact"/>
              <w:jc w:val="center"/>
              <w:rPr>
                <w:rFonts w:hAnsi="宋体" w:cs="宋体"/>
                <w:color w:val="auto"/>
                <w:sz w:val="21"/>
                <w:highlight w:val="none"/>
                <w:lang w:val="en-US"/>
              </w:rPr>
            </w:pPr>
          </w:p>
        </w:tc>
        <w:tc>
          <w:tcPr>
            <w:tcW w:w="1437" w:type="dxa"/>
            <w:tcBorders>
              <w:tl2br w:val="nil"/>
              <w:tr2bl w:val="nil"/>
            </w:tcBorders>
            <w:vAlign w:val="center"/>
          </w:tcPr>
          <w:p w14:paraId="46206E6C">
            <w:pPr>
              <w:pStyle w:val="7"/>
              <w:shd w:val="clear"/>
              <w:autoSpaceDE/>
              <w:autoSpaceDN/>
              <w:jc w:val="center"/>
              <w:rPr>
                <w:rFonts w:hAnsi="宋体" w:cs="宋体"/>
                <w:color w:val="auto"/>
                <w:sz w:val="21"/>
                <w:highlight w:val="none"/>
                <w:lang w:val="en-US"/>
              </w:rPr>
            </w:pPr>
            <w:r>
              <w:rPr>
                <w:rFonts w:hint="eastAsia" w:hAnsi="宋体" w:cs="宋体"/>
                <w:color w:val="auto"/>
                <w:sz w:val="21"/>
                <w:highlight w:val="none"/>
                <w:lang w:val="en-US"/>
              </w:rPr>
              <w:t>帮厨</w:t>
            </w:r>
          </w:p>
        </w:tc>
        <w:tc>
          <w:tcPr>
            <w:tcW w:w="722" w:type="dxa"/>
            <w:tcBorders>
              <w:tl2br w:val="nil"/>
              <w:tr2bl w:val="nil"/>
            </w:tcBorders>
            <w:vAlign w:val="center"/>
          </w:tcPr>
          <w:p w14:paraId="62058D70">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4897" w:type="dxa"/>
            <w:tcBorders>
              <w:tl2br w:val="nil"/>
              <w:tr2bl w:val="nil"/>
            </w:tcBorders>
            <w:vAlign w:val="center"/>
          </w:tcPr>
          <w:p w14:paraId="0D84A17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360E3D7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4096F919">
            <w:pPr>
              <w:pStyle w:val="7"/>
              <w:shd w:val="clear"/>
              <w:spacing w:line="360" w:lineRule="exac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782F0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1C81A587">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3</w:t>
            </w:r>
          </w:p>
        </w:tc>
        <w:tc>
          <w:tcPr>
            <w:tcW w:w="1513" w:type="dxa"/>
            <w:gridSpan w:val="2"/>
            <w:vMerge w:val="continue"/>
            <w:tcBorders>
              <w:tl2br w:val="nil"/>
              <w:tr2bl w:val="nil"/>
            </w:tcBorders>
            <w:vAlign w:val="center"/>
          </w:tcPr>
          <w:p w14:paraId="586D33B6">
            <w:pPr>
              <w:pStyle w:val="7"/>
              <w:shd w:val="clear"/>
              <w:spacing w:line="360" w:lineRule="exact"/>
              <w:jc w:val="center"/>
              <w:rPr>
                <w:rFonts w:hAnsi="宋体" w:cs="宋体"/>
                <w:color w:val="auto"/>
                <w:sz w:val="21"/>
                <w:highlight w:val="none"/>
                <w:lang w:val="en-US"/>
              </w:rPr>
            </w:pPr>
          </w:p>
        </w:tc>
        <w:tc>
          <w:tcPr>
            <w:tcW w:w="1437" w:type="dxa"/>
            <w:tcBorders>
              <w:tl2br w:val="nil"/>
              <w:tr2bl w:val="nil"/>
            </w:tcBorders>
            <w:vAlign w:val="center"/>
          </w:tcPr>
          <w:p w14:paraId="5872D7F6">
            <w:pPr>
              <w:pStyle w:val="7"/>
              <w:shd w:val="clear"/>
              <w:autoSpaceDE/>
              <w:autoSpaceDN/>
              <w:jc w:val="center"/>
              <w:rPr>
                <w:rFonts w:hAnsi="宋体" w:cs="宋体"/>
                <w:color w:val="auto"/>
                <w:sz w:val="21"/>
                <w:highlight w:val="none"/>
                <w:lang w:val="en-US"/>
              </w:rPr>
            </w:pPr>
            <w:r>
              <w:rPr>
                <w:rFonts w:hint="eastAsia" w:hAnsi="宋体" w:cs="宋体"/>
                <w:color w:val="auto"/>
                <w:sz w:val="21"/>
                <w:highlight w:val="none"/>
                <w:lang w:val="en-US"/>
              </w:rPr>
              <w:t>洗杂工</w:t>
            </w:r>
          </w:p>
        </w:tc>
        <w:tc>
          <w:tcPr>
            <w:tcW w:w="722" w:type="dxa"/>
            <w:tcBorders>
              <w:tl2br w:val="nil"/>
              <w:tr2bl w:val="nil"/>
            </w:tcBorders>
            <w:vAlign w:val="center"/>
          </w:tcPr>
          <w:p w14:paraId="524F3D29">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4897" w:type="dxa"/>
            <w:tcBorders>
              <w:tl2br w:val="nil"/>
              <w:tr2bl w:val="nil"/>
            </w:tcBorders>
            <w:vAlign w:val="center"/>
          </w:tcPr>
          <w:p w14:paraId="041C1722">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1499B2AB">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7CF91885">
            <w:pPr>
              <w:pStyle w:val="7"/>
              <w:shd w:val="clear"/>
              <w:spacing w:line="360" w:lineRule="exac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46B6F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70E01035">
            <w:pPr>
              <w:pStyle w:val="7"/>
              <w:shd w:val="clear"/>
              <w:spacing w:line="360" w:lineRule="exact"/>
              <w:jc w:val="center"/>
              <w:rPr>
                <w:rFonts w:hAnsi="宋体" w:cs="宋体"/>
                <w:color w:val="auto"/>
                <w:sz w:val="21"/>
                <w:highlight w:val="none"/>
                <w:lang w:val="en-US"/>
              </w:rPr>
            </w:pPr>
          </w:p>
        </w:tc>
        <w:tc>
          <w:tcPr>
            <w:tcW w:w="1513" w:type="dxa"/>
            <w:gridSpan w:val="2"/>
            <w:tcBorders>
              <w:tl2br w:val="nil"/>
              <w:tr2bl w:val="nil"/>
            </w:tcBorders>
            <w:vAlign w:val="center"/>
          </w:tcPr>
          <w:p w14:paraId="1C9C42F5">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合计</w:t>
            </w:r>
          </w:p>
        </w:tc>
        <w:tc>
          <w:tcPr>
            <w:tcW w:w="1437" w:type="dxa"/>
            <w:tcBorders>
              <w:tl2br w:val="nil"/>
              <w:tr2bl w:val="nil"/>
            </w:tcBorders>
            <w:vAlign w:val="center"/>
          </w:tcPr>
          <w:p w14:paraId="028AD42E">
            <w:pPr>
              <w:pStyle w:val="7"/>
              <w:shd w:val="clear"/>
              <w:spacing w:line="360" w:lineRule="exact"/>
              <w:jc w:val="center"/>
              <w:rPr>
                <w:rFonts w:hAnsi="宋体" w:cs="宋体"/>
                <w:color w:val="auto"/>
                <w:sz w:val="21"/>
                <w:highlight w:val="none"/>
                <w:lang w:val="en-US"/>
              </w:rPr>
            </w:pPr>
          </w:p>
        </w:tc>
        <w:tc>
          <w:tcPr>
            <w:tcW w:w="722" w:type="dxa"/>
            <w:tcBorders>
              <w:tl2br w:val="nil"/>
              <w:tr2bl w:val="nil"/>
            </w:tcBorders>
            <w:vAlign w:val="center"/>
          </w:tcPr>
          <w:p w14:paraId="0BECF73F">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4</w:t>
            </w:r>
          </w:p>
        </w:tc>
        <w:tc>
          <w:tcPr>
            <w:tcW w:w="4897" w:type="dxa"/>
            <w:tcBorders>
              <w:tl2br w:val="nil"/>
              <w:tr2bl w:val="nil"/>
            </w:tcBorders>
            <w:vAlign w:val="center"/>
          </w:tcPr>
          <w:p w14:paraId="6C2F24EA">
            <w:pPr>
              <w:pStyle w:val="7"/>
              <w:shd w:val="clear"/>
              <w:spacing w:line="360" w:lineRule="exact"/>
              <w:jc w:val="center"/>
              <w:rPr>
                <w:rFonts w:hAnsi="宋体" w:cs="宋体"/>
                <w:color w:val="auto"/>
                <w:sz w:val="21"/>
                <w:highlight w:val="none"/>
                <w:lang w:val="en-US"/>
              </w:rPr>
            </w:pPr>
          </w:p>
        </w:tc>
      </w:tr>
      <w:tr w14:paraId="00FBCB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9360" w:type="dxa"/>
            <w:gridSpan w:val="6"/>
            <w:tcBorders>
              <w:tl2br w:val="nil"/>
              <w:tr2bl w:val="nil"/>
            </w:tcBorders>
            <w:vAlign w:val="center"/>
          </w:tcPr>
          <w:p w14:paraId="162E5B6F">
            <w:pPr>
              <w:pStyle w:val="7"/>
              <w:shd w:val="clear"/>
              <w:spacing w:line="360" w:lineRule="exact"/>
              <w:jc w:val="center"/>
              <w:rPr>
                <w:rFonts w:hAnsi="宋体" w:cs="宋体"/>
                <w:color w:val="auto"/>
                <w:sz w:val="21"/>
                <w:highlight w:val="none"/>
                <w:lang w:val="en-US"/>
              </w:rPr>
            </w:pPr>
            <w:r>
              <w:rPr>
                <w:rFonts w:hint="eastAsia" w:hAnsi="宋体" w:cs="宋体"/>
                <w:b/>
                <w:bCs/>
                <w:color w:val="auto"/>
                <w:sz w:val="21"/>
                <w:highlight w:val="none"/>
              </w:rPr>
              <w:t>宁波市奉化区公共交通有限公司食堂</w:t>
            </w:r>
          </w:p>
        </w:tc>
      </w:tr>
      <w:tr w14:paraId="4D358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02851CA3">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序号</w:t>
            </w:r>
          </w:p>
        </w:tc>
        <w:tc>
          <w:tcPr>
            <w:tcW w:w="1513" w:type="dxa"/>
            <w:gridSpan w:val="2"/>
            <w:tcBorders>
              <w:tl2br w:val="nil"/>
              <w:tr2bl w:val="nil"/>
            </w:tcBorders>
            <w:vAlign w:val="center"/>
          </w:tcPr>
          <w:p w14:paraId="410D39FF">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服务地点</w:t>
            </w:r>
          </w:p>
        </w:tc>
        <w:tc>
          <w:tcPr>
            <w:tcW w:w="1437" w:type="dxa"/>
            <w:tcBorders>
              <w:tl2br w:val="nil"/>
              <w:tr2bl w:val="nil"/>
            </w:tcBorders>
            <w:vAlign w:val="center"/>
          </w:tcPr>
          <w:p w14:paraId="78DC418D">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岗位</w:t>
            </w:r>
          </w:p>
        </w:tc>
        <w:tc>
          <w:tcPr>
            <w:tcW w:w="722" w:type="dxa"/>
            <w:tcBorders>
              <w:tl2br w:val="nil"/>
              <w:tr2bl w:val="nil"/>
            </w:tcBorders>
            <w:vAlign w:val="center"/>
          </w:tcPr>
          <w:p w14:paraId="58657D18">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数量</w:t>
            </w:r>
          </w:p>
        </w:tc>
        <w:tc>
          <w:tcPr>
            <w:tcW w:w="4897" w:type="dxa"/>
            <w:tcBorders>
              <w:tl2br w:val="nil"/>
              <w:tr2bl w:val="nil"/>
            </w:tcBorders>
            <w:vAlign w:val="center"/>
          </w:tcPr>
          <w:p w14:paraId="4FBF974C">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岗位要求</w:t>
            </w:r>
          </w:p>
        </w:tc>
      </w:tr>
      <w:tr w14:paraId="6785E5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3E0AAA5F">
            <w:pPr>
              <w:pStyle w:val="7"/>
              <w:numPr>
                <w:ilvl w:val="0"/>
                <w:numId w:val="3"/>
              </w:numPr>
              <w:shd w:val="clear"/>
              <w:spacing w:line="360" w:lineRule="exact"/>
              <w:rPr>
                <w:rFonts w:hAnsi="宋体" w:cs="宋体"/>
                <w:color w:val="auto"/>
                <w:sz w:val="21"/>
                <w:highlight w:val="none"/>
                <w:lang w:val="en-US"/>
              </w:rPr>
            </w:pPr>
          </w:p>
        </w:tc>
        <w:tc>
          <w:tcPr>
            <w:tcW w:w="1513" w:type="dxa"/>
            <w:gridSpan w:val="2"/>
            <w:vMerge w:val="restart"/>
            <w:tcBorders>
              <w:tl2br w:val="nil"/>
              <w:tr2bl w:val="nil"/>
            </w:tcBorders>
            <w:vAlign w:val="center"/>
          </w:tcPr>
          <w:p w14:paraId="21BCF054">
            <w:pPr>
              <w:pStyle w:val="7"/>
              <w:shd w:val="clear"/>
              <w:spacing w:line="360" w:lineRule="exact"/>
              <w:jc w:val="center"/>
              <w:rPr>
                <w:rFonts w:hAnsi="宋体" w:cs="宋体"/>
                <w:color w:val="auto"/>
                <w:sz w:val="21"/>
                <w:highlight w:val="none"/>
                <w:lang w:val="en-US"/>
              </w:rPr>
            </w:pPr>
            <w:r>
              <w:rPr>
                <w:rFonts w:hint="eastAsia" w:hAnsi="宋体" w:cs="宋体"/>
                <w:color w:val="auto"/>
                <w:kern w:val="0"/>
                <w:sz w:val="21"/>
                <w:highlight w:val="none"/>
                <w:lang w:val="en-US" w:bidi="ar"/>
              </w:rPr>
              <w:t>西站食堂</w:t>
            </w:r>
          </w:p>
        </w:tc>
        <w:tc>
          <w:tcPr>
            <w:tcW w:w="1437" w:type="dxa"/>
            <w:tcBorders>
              <w:tl2br w:val="nil"/>
              <w:tr2bl w:val="nil"/>
            </w:tcBorders>
            <w:vAlign w:val="center"/>
          </w:tcPr>
          <w:p w14:paraId="7C444315">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厨师长</w:t>
            </w:r>
          </w:p>
        </w:tc>
        <w:tc>
          <w:tcPr>
            <w:tcW w:w="722" w:type="dxa"/>
            <w:tcBorders>
              <w:tl2br w:val="nil"/>
              <w:tr2bl w:val="nil"/>
            </w:tcBorders>
            <w:vAlign w:val="center"/>
          </w:tcPr>
          <w:p w14:paraId="7903E4D3">
            <w:pPr>
              <w:widowControl/>
              <w:shd w:val="clear"/>
              <w:jc w:val="center"/>
              <w:textAlignment w:val="center"/>
              <w:rPr>
                <w:rFonts w:ascii="宋体" w:hAnsi="宋体" w:cs="宋体"/>
                <w:color w:val="auto"/>
                <w:szCs w:val="21"/>
                <w:highlight w:val="none"/>
              </w:rPr>
            </w:pPr>
            <w:r>
              <w:rPr>
                <w:rFonts w:ascii="Times New Roman" w:hAnsi="Times New Roman"/>
                <w:color w:val="auto"/>
                <w:kern w:val="0"/>
                <w:szCs w:val="21"/>
                <w:highlight w:val="none"/>
                <w:lang w:bidi="ar"/>
              </w:rPr>
              <w:t xml:space="preserve">1 </w:t>
            </w:r>
          </w:p>
        </w:tc>
        <w:tc>
          <w:tcPr>
            <w:tcW w:w="4897" w:type="dxa"/>
            <w:tcBorders>
              <w:tl2br w:val="nil"/>
              <w:tr2bl w:val="nil"/>
            </w:tcBorders>
            <w:vAlign w:val="center"/>
          </w:tcPr>
          <w:p w14:paraId="60C474E3">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1.要求男性，年龄在55周岁（不含）以下；</w:t>
            </w:r>
          </w:p>
          <w:p w14:paraId="1159E6A0">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2.烹饪工作、餐饮行业管理经验丰富；</w:t>
            </w:r>
          </w:p>
          <w:p w14:paraId="6AF8ACD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3.精通浙江菜系，并能重点掌握其他各菜系的烹饪知识及操作过程，熟悉厨房各项设备的性能、使用及保养方法；</w:t>
            </w:r>
          </w:p>
          <w:p w14:paraId="0C3741C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4.严格执行食品卫生法，懂得成本核算、食品原料及食品营养知识，能带动厨师挖掘传统菜，研制创新菜；</w:t>
            </w:r>
          </w:p>
          <w:p w14:paraId="73FF178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5.遵纪守法，遵守各项管理规定。</w:t>
            </w:r>
          </w:p>
        </w:tc>
      </w:tr>
      <w:tr w14:paraId="6F2EB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21361AD0">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0A534829">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34D3FCAF">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w:t>
            </w:r>
          </w:p>
        </w:tc>
        <w:tc>
          <w:tcPr>
            <w:tcW w:w="722" w:type="dxa"/>
            <w:tcBorders>
              <w:tl2br w:val="nil"/>
              <w:tr2bl w:val="nil"/>
            </w:tcBorders>
            <w:vAlign w:val="center"/>
          </w:tcPr>
          <w:p w14:paraId="501E2DEA">
            <w:pPr>
              <w:widowControl/>
              <w:shd w:val="clear"/>
              <w:jc w:val="center"/>
              <w:textAlignment w:val="center"/>
              <w:rPr>
                <w:rFonts w:ascii="宋体" w:hAnsi="宋体" w:cs="宋体"/>
                <w:color w:val="auto"/>
                <w:szCs w:val="21"/>
                <w:highlight w:val="none"/>
              </w:rPr>
            </w:pPr>
            <w:r>
              <w:rPr>
                <w:rFonts w:hint="eastAsia"/>
                <w:color w:val="auto"/>
                <w:kern w:val="0"/>
                <w:szCs w:val="21"/>
                <w:highlight w:val="none"/>
                <w:lang w:bidi="ar"/>
              </w:rPr>
              <w:t>1</w:t>
            </w:r>
          </w:p>
        </w:tc>
        <w:tc>
          <w:tcPr>
            <w:tcW w:w="4897" w:type="dxa"/>
            <w:tcBorders>
              <w:tl2br w:val="nil"/>
              <w:tr2bl w:val="nil"/>
            </w:tcBorders>
            <w:vAlign w:val="center"/>
          </w:tcPr>
          <w:p w14:paraId="68CBF2E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546BE3B6">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2C57FC5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1C8FE9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771A1E36">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74C6A0AD">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3FC688FF">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副厨</w:t>
            </w:r>
          </w:p>
        </w:tc>
        <w:tc>
          <w:tcPr>
            <w:tcW w:w="722" w:type="dxa"/>
            <w:tcBorders>
              <w:tl2br w:val="nil"/>
              <w:tr2bl w:val="nil"/>
            </w:tcBorders>
            <w:vAlign w:val="center"/>
          </w:tcPr>
          <w:p w14:paraId="318E63FD">
            <w:pPr>
              <w:widowControl/>
              <w:shd w:val="clear"/>
              <w:jc w:val="center"/>
              <w:textAlignment w:val="center"/>
              <w:rPr>
                <w:rFonts w:ascii="宋体" w:hAnsi="宋体" w:cs="宋体"/>
                <w:color w:val="auto"/>
                <w:szCs w:val="21"/>
                <w:highlight w:val="none"/>
              </w:rPr>
            </w:pPr>
            <w:r>
              <w:rPr>
                <w:rFonts w:hint="eastAsia" w:ascii="Times New Roman" w:hAnsi="Times New Roman"/>
                <w:color w:val="auto"/>
                <w:kern w:val="0"/>
                <w:szCs w:val="21"/>
                <w:highlight w:val="none"/>
                <w:lang w:bidi="ar"/>
              </w:rPr>
              <w:t>2</w:t>
            </w:r>
            <w:r>
              <w:rPr>
                <w:rFonts w:ascii="Times New Roman" w:hAnsi="Times New Roman"/>
                <w:color w:val="auto"/>
                <w:kern w:val="0"/>
                <w:szCs w:val="21"/>
                <w:highlight w:val="none"/>
                <w:lang w:bidi="ar"/>
              </w:rPr>
              <w:t xml:space="preserve"> </w:t>
            </w:r>
          </w:p>
        </w:tc>
        <w:tc>
          <w:tcPr>
            <w:tcW w:w="4897" w:type="dxa"/>
            <w:tcBorders>
              <w:tl2br w:val="nil"/>
              <w:tr2bl w:val="nil"/>
            </w:tcBorders>
            <w:vAlign w:val="center"/>
          </w:tcPr>
          <w:p w14:paraId="5E0A97BA">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2D139DFE">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3F6B2D48">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67721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6881DD83">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16DD2E03">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187D5977">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洗杂工</w:t>
            </w:r>
          </w:p>
        </w:tc>
        <w:tc>
          <w:tcPr>
            <w:tcW w:w="722" w:type="dxa"/>
            <w:tcBorders>
              <w:tl2br w:val="nil"/>
              <w:tr2bl w:val="nil"/>
            </w:tcBorders>
            <w:vAlign w:val="center"/>
          </w:tcPr>
          <w:p w14:paraId="3DF46C63">
            <w:pPr>
              <w:widowControl/>
              <w:shd w:val="clear"/>
              <w:jc w:val="center"/>
              <w:textAlignment w:val="center"/>
              <w:rPr>
                <w:rFonts w:ascii="宋体" w:hAnsi="宋体" w:cs="宋体"/>
                <w:color w:val="auto"/>
                <w:szCs w:val="21"/>
                <w:highlight w:val="none"/>
              </w:rPr>
            </w:pPr>
            <w:r>
              <w:rPr>
                <w:rFonts w:hint="eastAsia"/>
                <w:color w:val="auto"/>
                <w:kern w:val="0"/>
                <w:szCs w:val="21"/>
                <w:highlight w:val="none"/>
                <w:lang w:bidi="ar"/>
              </w:rPr>
              <w:t>4</w:t>
            </w:r>
          </w:p>
        </w:tc>
        <w:tc>
          <w:tcPr>
            <w:tcW w:w="4897" w:type="dxa"/>
            <w:tcBorders>
              <w:tl2br w:val="nil"/>
              <w:tr2bl w:val="nil"/>
            </w:tcBorders>
            <w:vAlign w:val="center"/>
          </w:tcPr>
          <w:p w14:paraId="50D3CF1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246568E9">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157254DC">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221228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3932DC84">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restart"/>
            <w:tcBorders>
              <w:tl2br w:val="nil"/>
              <w:tr2bl w:val="nil"/>
            </w:tcBorders>
            <w:vAlign w:val="center"/>
          </w:tcPr>
          <w:p w14:paraId="1EFADC7E">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金海路食堂</w:t>
            </w:r>
          </w:p>
        </w:tc>
        <w:tc>
          <w:tcPr>
            <w:tcW w:w="1437" w:type="dxa"/>
            <w:tcBorders>
              <w:tl2br w:val="nil"/>
              <w:tr2bl w:val="nil"/>
            </w:tcBorders>
            <w:vAlign w:val="center"/>
          </w:tcPr>
          <w:p w14:paraId="656182C6">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w:t>
            </w:r>
          </w:p>
        </w:tc>
        <w:tc>
          <w:tcPr>
            <w:tcW w:w="722" w:type="dxa"/>
            <w:tcBorders>
              <w:tl2br w:val="nil"/>
              <w:tr2bl w:val="nil"/>
            </w:tcBorders>
            <w:vAlign w:val="center"/>
          </w:tcPr>
          <w:p w14:paraId="4F1A4DBC">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0B653F35">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4DF0CFCB">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32185D3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31A7E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72E49309">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0A181925">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18B6BDA4">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副厨</w:t>
            </w:r>
          </w:p>
        </w:tc>
        <w:tc>
          <w:tcPr>
            <w:tcW w:w="722" w:type="dxa"/>
            <w:tcBorders>
              <w:tl2br w:val="nil"/>
              <w:tr2bl w:val="nil"/>
            </w:tcBorders>
            <w:vAlign w:val="center"/>
          </w:tcPr>
          <w:p w14:paraId="16BE1BC8">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0362291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5F34398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244C3DDA">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10267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508D9D06">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7F56DFB8">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49ADD223">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洗杂工</w:t>
            </w:r>
          </w:p>
        </w:tc>
        <w:tc>
          <w:tcPr>
            <w:tcW w:w="722" w:type="dxa"/>
            <w:tcBorders>
              <w:tl2br w:val="nil"/>
              <w:tr2bl w:val="nil"/>
            </w:tcBorders>
            <w:vAlign w:val="center"/>
          </w:tcPr>
          <w:p w14:paraId="565107C6">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97" w:type="dxa"/>
            <w:tcBorders>
              <w:tl2br w:val="nil"/>
              <w:tr2bl w:val="nil"/>
            </w:tcBorders>
            <w:vAlign w:val="center"/>
          </w:tcPr>
          <w:p w14:paraId="7111BC35">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7E2751D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2CB9CA7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66441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169F8F71">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restart"/>
            <w:tcBorders>
              <w:tl2br w:val="nil"/>
              <w:tr2bl w:val="nil"/>
            </w:tcBorders>
            <w:vAlign w:val="center"/>
          </w:tcPr>
          <w:p w14:paraId="35BF5CD5">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溪口食堂</w:t>
            </w:r>
          </w:p>
        </w:tc>
        <w:tc>
          <w:tcPr>
            <w:tcW w:w="1437" w:type="dxa"/>
            <w:tcBorders>
              <w:tl2br w:val="nil"/>
              <w:tr2bl w:val="nil"/>
            </w:tcBorders>
            <w:vAlign w:val="center"/>
          </w:tcPr>
          <w:p w14:paraId="461067C2">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w:t>
            </w:r>
          </w:p>
        </w:tc>
        <w:tc>
          <w:tcPr>
            <w:tcW w:w="722" w:type="dxa"/>
            <w:tcBorders>
              <w:tl2br w:val="nil"/>
              <w:tr2bl w:val="nil"/>
            </w:tcBorders>
            <w:vAlign w:val="center"/>
          </w:tcPr>
          <w:p w14:paraId="565EDE9B">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32202AD8">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2DD513E8">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773F680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7C1A2A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51123882">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6B901D71">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538629AC">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副厨</w:t>
            </w:r>
          </w:p>
        </w:tc>
        <w:tc>
          <w:tcPr>
            <w:tcW w:w="722" w:type="dxa"/>
            <w:tcBorders>
              <w:tl2br w:val="nil"/>
              <w:tr2bl w:val="nil"/>
            </w:tcBorders>
            <w:vAlign w:val="center"/>
          </w:tcPr>
          <w:p w14:paraId="38751BFE">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97" w:type="dxa"/>
            <w:tcBorders>
              <w:tl2br w:val="nil"/>
              <w:tr2bl w:val="nil"/>
            </w:tcBorders>
            <w:vAlign w:val="center"/>
          </w:tcPr>
          <w:p w14:paraId="6C3D6186">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7A1002C9">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57E5894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37D678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74D48611">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389A6B9F">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64D71F74">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洗杂工</w:t>
            </w:r>
          </w:p>
        </w:tc>
        <w:tc>
          <w:tcPr>
            <w:tcW w:w="722" w:type="dxa"/>
            <w:tcBorders>
              <w:tl2br w:val="nil"/>
              <w:tr2bl w:val="nil"/>
            </w:tcBorders>
            <w:vAlign w:val="center"/>
          </w:tcPr>
          <w:p w14:paraId="7BEC0892">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97" w:type="dxa"/>
            <w:tcBorders>
              <w:tl2br w:val="nil"/>
              <w:tr2bl w:val="nil"/>
            </w:tcBorders>
            <w:vAlign w:val="center"/>
          </w:tcPr>
          <w:p w14:paraId="7CF221C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12386AE0">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0400BCA2">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2826E2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63453B55">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restart"/>
            <w:tcBorders>
              <w:tl2br w:val="nil"/>
              <w:tr2bl w:val="nil"/>
            </w:tcBorders>
            <w:vAlign w:val="center"/>
          </w:tcPr>
          <w:p w14:paraId="6DC0064F">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莼湖食堂（含松岙）</w:t>
            </w:r>
          </w:p>
        </w:tc>
        <w:tc>
          <w:tcPr>
            <w:tcW w:w="1437" w:type="dxa"/>
            <w:tcBorders>
              <w:tl2br w:val="nil"/>
              <w:tr2bl w:val="nil"/>
            </w:tcBorders>
            <w:vAlign w:val="center"/>
          </w:tcPr>
          <w:p w14:paraId="67321386">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w:t>
            </w:r>
          </w:p>
        </w:tc>
        <w:tc>
          <w:tcPr>
            <w:tcW w:w="722" w:type="dxa"/>
            <w:tcBorders>
              <w:tl2br w:val="nil"/>
              <w:tr2bl w:val="nil"/>
            </w:tcBorders>
            <w:vAlign w:val="center"/>
          </w:tcPr>
          <w:p w14:paraId="14616B90">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2F94100B">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6F0F818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0AD28534">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45D36E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79A094E9">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6FA2BFCF">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763B5BC4">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副厨</w:t>
            </w:r>
          </w:p>
        </w:tc>
        <w:tc>
          <w:tcPr>
            <w:tcW w:w="722" w:type="dxa"/>
            <w:tcBorders>
              <w:tl2br w:val="nil"/>
              <w:tr2bl w:val="nil"/>
            </w:tcBorders>
            <w:vAlign w:val="center"/>
          </w:tcPr>
          <w:p w14:paraId="2A4EB2AE">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4897" w:type="dxa"/>
            <w:tcBorders>
              <w:tl2br w:val="nil"/>
              <w:tr2bl w:val="nil"/>
            </w:tcBorders>
            <w:vAlign w:val="center"/>
          </w:tcPr>
          <w:p w14:paraId="73B786CC">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71DFE079">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03521E2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0D928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0078E7E2">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561443CF">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5D50E132">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洗杂工</w:t>
            </w:r>
          </w:p>
        </w:tc>
        <w:tc>
          <w:tcPr>
            <w:tcW w:w="722" w:type="dxa"/>
            <w:tcBorders>
              <w:tl2br w:val="nil"/>
              <w:tr2bl w:val="nil"/>
            </w:tcBorders>
            <w:vAlign w:val="center"/>
          </w:tcPr>
          <w:p w14:paraId="630269B6">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4897" w:type="dxa"/>
            <w:tcBorders>
              <w:tl2br w:val="nil"/>
              <w:tr2bl w:val="nil"/>
            </w:tcBorders>
            <w:vAlign w:val="center"/>
          </w:tcPr>
          <w:p w14:paraId="1DEFA210">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60C72D87">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4769D28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5635F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3A31BCB0">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restart"/>
            <w:tcBorders>
              <w:tl2br w:val="nil"/>
              <w:tr2bl w:val="nil"/>
            </w:tcBorders>
            <w:vAlign w:val="center"/>
          </w:tcPr>
          <w:p w14:paraId="004EEF0A">
            <w:pPr>
              <w:widowControl/>
              <w:shd w:val="clear"/>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南渡食堂</w:t>
            </w:r>
          </w:p>
        </w:tc>
        <w:tc>
          <w:tcPr>
            <w:tcW w:w="1437" w:type="dxa"/>
            <w:tcBorders>
              <w:tl2br w:val="nil"/>
              <w:tr2bl w:val="nil"/>
            </w:tcBorders>
            <w:vAlign w:val="center"/>
          </w:tcPr>
          <w:p w14:paraId="7A08D1FC">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w:t>
            </w:r>
          </w:p>
        </w:tc>
        <w:tc>
          <w:tcPr>
            <w:tcW w:w="722" w:type="dxa"/>
            <w:tcBorders>
              <w:tl2br w:val="nil"/>
              <w:tr2bl w:val="nil"/>
            </w:tcBorders>
            <w:vAlign w:val="center"/>
          </w:tcPr>
          <w:p w14:paraId="2E419977">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0163159B">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36465EE6">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1C551606">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459D3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15200D5C">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55D2163E">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3FE69D7F">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副厨</w:t>
            </w:r>
          </w:p>
        </w:tc>
        <w:tc>
          <w:tcPr>
            <w:tcW w:w="722" w:type="dxa"/>
            <w:tcBorders>
              <w:tl2br w:val="nil"/>
              <w:tr2bl w:val="nil"/>
            </w:tcBorders>
            <w:vAlign w:val="center"/>
          </w:tcPr>
          <w:p w14:paraId="7B9C573C">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603BF95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5F72B887">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1F886E9C">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1FA188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37F95E05">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29758479">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2F6F5F24">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洗杂工</w:t>
            </w:r>
          </w:p>
        </w:tc>
        <w:tc>
          <w:tcPr>
            <w:tcW w:w="722" w:type="dxa"/>
            <w:tcBorders>
              <w:tl2br w:val="nil"/>
              <w:tr2bl w:val="nil"/>
            </w:tcBorders>
            <w:vAlign w:val="center"/>
          </w:tcPr>
          <w:p w14:paraId="60B2CD5B">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0619EDE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31C38F69">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12B56DF3">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569A0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3E28EF55">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restart"/>
            <w:tcBorders>
              <w:tl2br w:val="nil"/>
              <w:tr2bl w:val="nil"/>
            </w:tcBorders>
            <w:vAlign w:val="center"/>
          </w:tcPr>
          <w:p w14:paraId="3A8BFC25">
            <w:pPr>
              <w:widowControl/>
              <w:shd w:val="clea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大堰食堂</w:t>
            </w:r>
          </w:p>
        </w:tc>
        <w:tc>
          <w:tcPr>
            <w:tcW w:w="1437" w:type="dxa"/>
            <w:tcBorders>
              <w:tl2br w:val="nil"/>
              <w:tr2bl w:val="nil"/>
            </w:tcBorders>
            <w:vAlign w:val="center"/>
          </w:tcPr>
          <w:p w14:paraId="143DC082">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厨师</w:t>
            </w:r>
          </w:p>
        </w:tc>
        <w:tc>
          <w:tcPr>
            <w:tcW w:w="722" w:type="dxa"/>
            <w:tcBorders>
              <w:tl2br w:val="nil"/>
              <w:tr2bl w:val="nil"/>
            </w:tcBorders>
            <w:vAlign w:val="center"/>
          </w:tcPr>
          <w:p w14:paraId="3F3B06F5">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3E75852E">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1.性别不限，年龄在55周岁（不含）以下；</w:t>
            </w:r>
          </w:p>
          <w:p w14:paraId="5E421603">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66905388">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3AB87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91" w:type="dxa"/>
            <w:tcBorders>
              <w:tl2br w:val="nil"/>
              <w:tr2bl w:val="nil"/>
            </w:tcBorders>
            <w:vAlign w:val="center"/>
          </w:tcPr>
          <w:p w14:paraId="1C4ADA7A">
            <w:pPr>
              <w:pStyle w:val="7"/>
              <w:numPr>
                <w:ilvl w:val="0"/>
                <w:numId w:val="3"/>
              </w:numPr>
              <w:shd w:val="clear"/>
              <w:spacing w:line="360" w:lineRule="exact"/>
              <w:jc w:val="center"/>
              <w:rPr>
                <w:rFonts w:hAnsi="宋体" w:cs="宋体"/>
                <w:color w:val="auto"/>
                <w:sz w:val="21"/>
                <w:highlight w:val="none"/>
                <w:lang w:val="en-US"/>
              </w:rPr>
            </w:pPr>
          </w:p>
        </w:tc>
        <w:tc>
          <w:tcPr>
            <w:tcW w:w="1513" w:type="dxa"/>
            <w:gridSpan w:val="2"/>
            <w:vMerge w:val="continue"/>
            <w:tcBorders>
              <w:tl2br w:val="nil"/>
              <w:tr2bl w:val="nil"/>
            </w:tcBorders>
            <w:vAlign w:val="center"/>
          </w:tcPr>
          <w:p w14:paraId="055EAFFE">
            <w:pPr>
              <w:pStyle w:val="7"/>
              <w:shd w:val="clear"/>
              <w:spacing w:line="360" w:lineRule="exact"/>
              <w:jc w:val="center"/>
              <w:rPr>
                <w:rFonts w:hAnsi="宋体" w:cs="宋体"/>
                <w:color w:val="auto"/>
                <w:kern w:val="0"/>
                <w:sz w:val="21"/>
                <w:highlight w:val="none"/>
                <w:lang w:val="en-US" w:bidi="ar"/>
              </w:rPr>
            </w:pPr>
          </w:p>
        </w:tc>
        <w:tc>
          <w:tcPr>
            <w:tcW w:w="1437" w:type="dxa"/>
            <w:tcBorders>
              <w:tl2br w:val="nil"/>
              <w:tr2bl w:val="nil"/>
            </w:tcBorders>
            <w:vAlign w:val="center"/>
          </w:tcPr>
          <w:p w14:paraId="361794DB">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洗杂工</w:t>
            </w:r>
          </w:p>
        </w:tc>
        <w:tc>
          <w:tcPr>
            <w:tcW w:w="722" w:type="dxa"/>
            <w:tcBorders>
              <w:tl2br w:val="nil"/>
              <w:tr2bl w:val="nil"/>
            </w:tcBorders>
            <w:vAlign w:val="center"/>
          </w:tcPr>
          <w:p w14:paraId="3574FCDB">
            <w:pPr>
              <w:widowControl/>
              <w:shd w:val="clear"/>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4897" w:type="dxa"/>
            <w:tcBorders>
              <w:tl2br w:val="nil"/>
              <w:tr2bl w:val="nil"/>
            </w:tcBorders>
            <w:vAlign w:val="center"/>
          </w:tcPr>
          <w:p w14:paraId="38200E4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4D44A4CD">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7B16BF2B">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79317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741" w:type="dxa"/>
            <w:gridSpan w:val="4"/>
            <w:tcBorders>
              <w:tl2br w:val="nil"/>
              <w:tr2bl w:val="nil"/>
            </w:tcBorders>
            <w:vAlign w:val="center"/>
          </w:tcPr>
          <w:p w14:paraId="56B07CB5">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合计</w:t>
            </w:r>
          </w:p>
        </w:tc>
        <w:tc>
          <w:tcPr>
            <w:tcW w:w="722" w:type="dxa"/>
            <w:tcBorders>
              <w:tl2br w:val="nil"/>
              <w:tr2bl w:val="nil"/>
            </w:tcBorders>
            <w:vAlign w:val="center"/>
          </w:tcPr>
          <w:p w14:paraId="24A977F3">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28人</w:t>
            </w:r>
          </w:p>
        </w:tc>
        <w:tc>
          <w:tcPr>
            <w:tcW w:w="4897" w:type="dxa"/>
            <w:tcBorders>
              <w:tl2br w:val="nil"/>
              <w:tr2bl w:val="nil"/>
            </w:tcBorders>
            <w:vAlign w:val="center"/>
          </w:tcPr>
          <w:p w14:paraId="37768D93">
            <w:pPr>
              <w:pStyle w:val="7"/>
              <w:shd w:val="clear"/>
              <w:spacing w:line="360" w:lineRule="exact"/>
              <w:jc w:val="left"/>
              <w:rPr>
                <w:rFonts w:hAnsi="宋体" w:cs="宋体"/>
                <w:color w:val="auto"/>
                <w:sz w:val="21"/>
                <w:highlight w:val="none"/>
                <w:lang w:val="en-US"/>
              </w:rPr>
            </w:pPr>
          </w:p>
        </w:tc>
      </w:tr>
      <w:tr w14:paraId="5C7F5C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9360" w:type="dxa"/>
            <w:gridSpan w:val="6"/>
            <w:tcBorders>
              <w:tl2br w:val="nil"/>
              <w:tr2bl w:val="nil"/>
            </w:tcBorders>
            <w:vAlign w:val="center"/>
          </w:tcPr>
          <w:p w14:paraId="69D33616">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rPr>
              <w:t>宁波市奉化区交投隧道养护管理有限公司食堂</w:t>
            </w:r>
          </w:p>
        </w:tc>
      </w:tr>
      <w:tr w14:paraId="1DD85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43" w:type="dxa"/>
            <w:gridSpan w:val="2"/>
            <w:tcBorders>
              <w:right w:val="single" w:color="000000" w:sz="4" w:space="0"/>
              <w:tl2br w:val="nil"/>
              <w:tr2bl w:val="nil"/>
            </w:tcBorders>
            <w:vAlign w:val="center"/>
          </w:tcPr>
          <w:p w14:paraId="618C0CA3">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序号</w:t>
            </w:r>
          </w:p>
        </w:tc>
        <w:tc>
          <w:tcPr>
            <w:tcW w:w="1461" w:type="dxa"/>
            <w:tcBorders>
              <w:left w:val="single" w:color="000000" w:sz="4" w:space="0"/>
              <w:right w:val="single" w:color="000000" w:sz="4" w:space="0"/>
              <w:tl2br w:val="nil"/>
              <w:tr2bl w:val="nil"/>
            </w:tcBorders>
            <w:vAlign w:val="center"/>
          </w:tcPr>
          <w:p w14:paraId="5B0533AF">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服务地点</w:t>
            </w:r>
          </w:p>
        </w:tc>
        <w:tc>
          <w:tcPr>
            <w:tcW w:w="1437" w:type="dxa"/>
            <w:tcBorders>
              <w:left w:val="single" w:color="000000" w:sz="4" w:space="0"/>
              <w:tl2br w:val="nil"/>
              <w:tr2bl w:val="nil"/>
            </w:tcBorders>
            <w:vAlign w:val="center"/>
          </w:tcPr>
          <w:p w14:paraId="68CCD71C">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岗位</w:t>
            </w:r>
          </w:p>
        </w:tc>
        <w:tc>
          <w:tcPr>
            <w:tcW w:w="722" w:type="dxa"/>
            <w:tcBorders>
              <w:tl2br w:val="nil"/>
              <w:tr2bl w:val="nil"/>
            </w:tcBorders>
            <w:vAlign w:val="center"/>
          </w:tcPr>
          <w:p w14:paraId="01CB9770">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数量</w:t>
            </w:r>
          </w:p>
        </w:tc>
        <w:tc>
          <w:tcPr>
            <w:tcW w:w="4897" w:type="dxa"/>
            <w:tcBorders>
              <w:tl2br w:val="nil"/>
              <w:tr2bl w:val="nil"/>
            </w:tcBorders>
            <w:vAlign w:val="center"/>
          </w:tcPr>
          <w:p w14:paraId="078AA0BA">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岗位要求</w:t>
            </w:r>
          </w:p>
        </w:tc>
      </w:tr>
      <w:tr w14:paraId="5EBF5E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43" w:type="dxa"/>
            <w:gridSpan w:val="2"/>
            <w:tcBorders>
              <w:right w:val="single" w:color="000000" w:sz="4" w:space="0"/>
              <w:tl2br w:val="nil"/>
              <w:tr2bl w:val="nil"/>
            </w:tcBorders>
            <w:vAlign w:val="center"/>
          </w:tcPr>
          <w:p w14:paraId="14FE494A">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1</w:t>
            </w:r>
          </w:p>
        </w:tc>
        <w:tc>
          <w:tcPr>
            <w:tcW w:w="1461" w:type="dxa"/>
            <w:vMerge w:val="restart"/>
            <w:tcBorders>
              <w:left w:val="single" w:color="000000" w:sz="4" w:space="0"/>
              <w:right w:val="single" w:color="000000" w:sz="4" w:space="0"/>
              <w:tl2br w:val="nil"/>
              <w:tr2bl w:val="nil"/>
            </w:tcBorders>
            <w:vAlign w:val="center"/>
          </w:tcPr>
          <w:p w14:paraId="1C571F73">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rPr>
              <w:t>宁波市奉化区交投隧道养护管理有限公司食堂</w:t>
            </w:r>
          </w:p>
        </w:tc>
        <w:tc>
          <w:tcPr>
            <w:tcW w:w="1437" w:type="dxa"/>
            <w:tcBorders>
              <w:left w:val="single" w:color="000000" w:sz="4" w:space="0"/>
              <w:tl2br w:val="nil"/>
              <w:tr2bl w:val="nil"/>
            </w:tcBorders>
            <w:vAlign w:val="center"/>
          </w:tcPr>
          <w:p w14:paraId="4F12B176">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主厨</w:t>
            </w:r>
          </w:p>
        </w:tc>
        <w:tc>
          <w:tcPr>
            <w:tcW w:w="722" w:type="dxa"/>
            <w:tcBorders>
              <w:tl2br w:val="nil"/>
              <w:tr2bl w:val="nil"/>
            </w:tcBorders>
            <w:vAlign w:val="center"/>
          </w:tcPr>
          <w:p w14:paraId="64209135">
            <w:pPr>
              <w:widowControl/>
              <w:shd w:val="clear"/>
              <w:spacing w:line="360" w:lineRule="auto"/>
              <w:jc w:val="center"/>
              <w:textAlignment w:val="center"/>
              <w:rPr>
                <w:rFonts w:ascii="宋体" w:hAnsi="宋体" w:cs="宋体"/>
                <w:color w:val="auto"/>
                <w:szCs w:val="21"/>
                <w:highlight w:val="none"/>
              </w:rPr>
            </w:pPr>
            <w:r>
              <w:rPr>
                <w:rFonts w:ascii="Times New Roman" w:hAnsi="Times New Roman"/>
                <w:color w:val="auto"/>
                <w:kern w:val="0"/>
                <w:szCs w:val="21"/>
                <w:highlight w:val="none"/>
                <w:lang w:bidi="ar"/>
              </w:rPr>
              <w:t xml:space="preserve">1 </w:t>
            </w:r>
          </w:p>
        </w:tc>
        <w:tc>
          <w:tcPr>
            <w:tcW w:w="4897" w:type="dxa"/>
            <w:tcBorders>
              <w:tl2br w:val="nil"/>
              <w:tr2bl w:val="nil"/>
            </w:tcBorders>
            <w:vAlign w:val="center"/>
          </w:tcPr>
          <w:p w14:paraId="6C5760EB">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1.要求男性，年龄在55周岁（不含）以下，具备中式烹饪师三级（含）以上技能等级水平；</w:t>
            </w:r>
          </w:p>
          <w:p w14:paraId="0A1DF356">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2.烹饪工作、餐饮行业管理经验丰富；</w:t>
            </w:r>
          </w:p>
          <w:p w14:paraId="51A6590E">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3.精通浙江菜系，并能重点掌握其他各菜系的烹饪知识及操作过程，熟悉厨房各项设备的性能、使用及保养方法；</w:t>
            </w:r>
          </w:p>
          <w:p w14:paraId="3C94FCB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4.严格执行食品卫生法，懂得成本核算、食品原料及食品营养知识，能带动厨师挖掘传统菜，研制创新菜；</w:t>
            </w:r>
          </w:p>
          <w:p w14:paraId="3E183D43">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5.遵纪守法，遵守各项管理规定。</w:t>
            </w:r>
          </w:p>
        </w:tc>
      </w:tr>
      <w:tr w14:paraId="4ED9B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43" w:type="dxa"/>
            <w:gridSpan w:val="2"/>
            <w:tcBorders>
              <w:right w:val="single" w:color="000000" w:sz="4" w:space="0"/>
              <w:tl2br w:val="nil"/>
              <w:tr2bl w:val="nil"/>
            </w:tcBorders>
            <w:vAlign w:val="center"/>
          </w:tcPr>
          <w:p w14:paraId="32BA2D4D">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2</w:t>
            </w:r>
          </w:p>
        </w:tc>
        <w:tc>
          <w:tcPr>
            <w:tcW w:w="1461" w:type="dxa"/>
            <w:vMerge w:val="continue"/>
            <w:tcBorders>
              <w:left w:val="single" w:color="000000" w:sz="4" w:space="0"/>
              <w:right w:val="single" w:color="000000" w:sz="4" w:space="0"/>
              <w:tl2br w:val="nil"/>
              <w:tr2bl w:val="nil"/>
            </w:tcBorders>
            <w:vAlign w:val="center"/>
          </w:tcPr>
          <w:p w14:paraId="683BAE78">
            <w:pPr>
              <w:pStyle w:val="7"/>
              <w:shd w:val="clear"/>
              <w:spacing w:line="360" w:lineRule="exact"/>
              <w:jc w:val="center"/>
              <w:rPr>
                <w:rFonts w:hAnsi="宋体" w:cs="宋体"/>
                <w:color w:val="auto"/>
                <w:sz w:val="21"/>
                <w:highlight w:val="none"/>
                <w:lang w:val="en-US"/>
              </w:rPr>
            </w:pPr>
          </w:p>
        </w:tc>
        <w:tc>
          <w:tcPr>
            <w:tcW w:w="1437" w:type="dxa"/>
            <w:tcBorders>
              <w:left w:val="single" w:color="000000" w:sz="4" w:space="0"/>
              <w:tl2br w:val="nil"/>
              <w:tr2bl w:val="nil"/>
            </w:tcBorders>
            <w:vAlign w:val="center"/>
          </w:tcPr>
          <w:p w14:paraId="56E3AD86">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副厨</w:t>
            </w:r>
          </w:p>
        </w:tc>
        <w:tc>
          <w:tcPr>
            <w:tcW w:w="722" w:type="dxa"/>
            <w:tcBorders>
              <w:tl2br w:val="nil"/>
              <w:tr2bl w:val="nil"/>
            </w:tcBorders>
            <w:vAlign w:val="center"/>
          </w:tcPr>
          <w:p w14:paraId="37226F06">
            <w:pPr>
              <w:widowControl/>
              <w:shd w:val="clear"/>
              <w:spacing w:line="360" w:lineRule="auto"/>
              <w:jc w:val="center"/>
              <w:textAlignment w:val="center"/>
              <w:rPr>
                <w:rFonts w:ascii="宋体" w:hAnsi="宋体" w:cs="宋体"/>
                <w:color w:val="auto"/>
                <w:szCs w:val="21"/>
                <w:highlight w:val="none"/>
              </w:rPr>
            </w:pPr>
            <w:r>
              <w:rPr>
                <w:rFonts w:ascii="Times New Roman" w:hAnsi="Times New Roman"/>
                <w:color w:val="auto"/>
                <w:kern w:val="0"/>
                <w:szCs w:val="21"/>
                <w:highlight w:val="none"/>
                <w:lang w:bidi="ar"/>
              </w:rPr>
              <w:t xml:space="preserve">2 </w:t>
            </w:r>
          </w:p>
        </w:tc>
        <w:tc>
          <w:tcPr>
            <w:tcW w:w="4897" w:type="dxa"/>
            <w:tcBorders>
              <w:tl2br w:val="nil"/>
              <w:tr2bl w:val="nil"/>
            </w:tcBorders>
            <w:vAlign w:val="center"/>
          </w:tcPr>
          <w:p w14:paraId="3829264C">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1.性别不限，年龄在58周岁（不含）以下；</w:t>
            </w:r>
          </w:p>
          <w:p w14:paraId="7214B257">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2.烹饪工作经验丰富，精通江浙菜系，熟悉其他菜系的一般烹饪，能熟练使用各种设备和器具，了解用途及加工方法，并了解其他菜系的一般烹饪知识，掌握制作各种菜点；</w:t>
            </w:r>
          </w:p>
          <w:p w14:paraId="7C492640">
            <w:pPr>
              <w:pStyle w:val="7"/>
              <w:shd w:val="clear"/>
              <w:spacing w:line="360" w:lineRule="exac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642A5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43" w:type="dxa"/>
            <w:gridSpan w:val="2"/>
            <w:tcBorders>
              <w:right w:val="single" w:color="000000" w:sz="4" w:space="0"/>
              <w:tl2br w:val="nil"/>
              <w:tr2bl w:val="nil"/>
            </w:tcBorders>
            <w:vAlign w:val="center"/>
          </w:tcPr>
          <w:p w14:paraId="6A348D90">
            <w:pPr>
              <w:pStyle w:val="7"/>
              <w:shd w:val="clear"/>
              <w:spacing w:line="360" w:lineRule="exact"/>
              <w:jc w:val="center"/>
              <w:rPr>
                <w:rFonts w:hAnsi="宋体" w:cs="宋体"/>
                <w:color w:val="auto"/>
                <w:sz w:val="21"/>
                <w:highlight w:val="none"/>
                <w:lang w:val="en-US"/>
              </w:rPr>
            </w:pPr>
            <w:r>
              <w:rPr>
                <w:rFonts w:hint="eastAsia" w:hAnsi="宋体" w:cs="宋体"/>
                <w:color w:val="auto"/>
                <w:sz w:val="21"/>
                <w:highlight w:val="none"/>
                <w:lang w:val="en-US"/>
              </w:rPr>
              <w:t>3</w:t>
            </w:r>
          </w:p>
        </w:tc>
        <w:tc>
          <w:tcPr>
            <w:tcW w:w="1461" w:type="dxa"/>
            <w:vMerge w:val="continue"/>
            <w:tcBorders>
              <w:left w:val="single" w:color="000000" w:sz="4" w:space="0"/>
              <w:right w:val="single" w:color="000000" w:sz="4" w:space="0"/>
              <w:tl2br w:val="nil"/>
              <w:tr2bl w:val="nil"/>
            </w:tcBorders>
            <w:vAlign w:val="center"/>
          </w:tcPr>
          <w:p w14:paraId="7B37A5F4">
            <w:pPr>
              <w:pStyle w:val="7"/>
              <w:shd w:val="clear"/>
              <w:spacing w:line="360" w:lineRule="exact"/>
              <w:jc w:val="center"/>
              <w:rPr>
                <w:rFonts w:hAnsi="宋体" w:cs="宋体"/>
                <w:color w:val="auto"/>
                <w:sz w:val="21"/>
                <w:highlight w:val="none"/>
                <w:lang w:val="en-US"/>
              </w:rPr>
            </w:pPr>
          </w:p>
        </w:tc>
        <w:tc>
          <w:tcPr>
            <w:tcW w:w="1437" w:type="dxa"/>
            <w:tcBorders>
              <w:left w:val="single" w:color="000000" w:sz="4" w:space="0"/>
              <w:tl2br w:val="nil"/>
              <w:tr2bl w:val="nil"/>
            </w:tcBorders>
            <w:vAlign w:val="center"/>
          </w:tcPr>
          <w:p w14:paraId="5F4718B3">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勤杂工</w:t>
            </w:r>
          </w:p>
        </w:tc>
        <w:tc>
          <w:tcPr>
            <w:tcW w:w="722" w:type="dxa"/>
            <w:tcBorders>
              <w:tl2br w:val="nil"/>
              <w:tr2bl w:val="nil"/>
            </w:tcBorders>
            <w:vAlign w:val="center"/>
          </w:tcPr>
          <w:p w14:paraId="54D77FF6">
            <w:pPr>
              <w:widowControl/>
              <w:shd w:val="clear"/>
              <w:spacing w:line="360" w:lineRule="auto"/>
              <w:jc w:val="center"/>
              <w:textAlignment w:val="center"/>
              <w:rPr>
                <w:rFonts w:ascii="宋体" w:hAnsi="宋体" w:cs="宋体"/>
                <w:color w:val="auto"/>
                <w:szCs w:val="21"/>
                <w:highlight w:val="none"/>
              </w:rPr>
            </w:pPr>
            <w:r>
              <w:rPr>
                <w:rFonts w:hint="eastAsia" w:ascii="Times New Roman" w:hAnsi="Times New Roman"/>
                <w:color w:val="auto"/>
                <w:kern w:val="0"/>
                <w:szCs w:val="21"/>
                <w:highlight w:val="none"/>
                <w:lang w:bidi="ar"/>
              </w:rPr>
              <w:t>2</w:t>
            </w:r>
          </w:p>
        </w:tc>
        <w:tc>
          <w:tcPr>
            <w:tcW w:w="4897" w:type="dxa"/>
            <w:tcBorders>
              <w:tl2br w:val="nil"/>
              <w:tr2bl w:val="nil"/>
            </w:tcBorders>
            <w:vAlign w:val="center"/>
          </w:tcPr>
          <w:p w14:paraId="360FAF5F">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1.要求女性，年龄在60周岁（不含）以下；</w:t>
            </w:r>
          </w:p>
          <w:p w14:paraId="080E9D7C">
            <w:pPr>
              <w:pStyle w:val="7"/>
              <w:shd w:val="clear"/>
              <w:spacing w:line="360" w:lineRule="exact"/>
              <w:jc w:val="left"/>
              <w:rPr>
                <w:rFonts w:hAnsi="宋体" w:cs="宋体"/>
                <w:color w:val="auto"/>
                <w:sz w:val="21"/>
                <w:highlight w:val="none"/>
                <w:lang w:val="en-US"/>
              </w:rPr>
            </w:pPr>
            <w:r>
              <w:rPr>
                <w:rFonts w:hint="eastAsia" w:hAnsi="宋体" w:cs="宋体"/>
                <w:color w:val="auto"/>
                <w:sz w:val="21"/>
                <w:highlight w:val="none"/>
                <w:lang w:val="en-US"/>
              </w:rPr>
              <w:t>2.仪表端庄、工作勤快、能吃苦耐劳；</w:t>
            </w:r>
          </w:p>
          <w:p w14:paraId="5AE8ED62">
            <w:pPr>
              <w:pStyle w:val="7"/>
              <w:shd w:val="clear"/>
              <w:spacing w:line="360" w:lineRule="exact"/>
              <w:rPr>
                <w:rFonts w:hAnsi="宋体" w:cs="宋体"/>
                <w:color w:val="auto"/>
                <w:sz w:val="21"/>
                <w:highlight w:val="none"/>
                <w:lang w:val="en-US"/>
              </w:rPr>
            </w:pPr>
            <w:r>
              <w:rPr>
                <w:rFonts w:hint="eastAsia" w:hAnsi="宋体" w:cs="宋体"/>
                <w:color w:val="auto"/>
                <w:sz w:val="21"/>
                <w:highlight w:val="none"/>
                <w:lang w:val="en-US"/>
              </w:rPr>
              <w:t>3.遵纪守法，遵守各项管理规定。</w:t>
            </w:r>
          </w:p>
        </w:tc>
      </w:tr>
      <w:tr w14:paraId="48681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741" w:type="dxa"/>
            <w:gridSpan w:val="4"/>
            <w:tcBorders>
              <w:tl2br w:val="nil"/>
              <w:tr2bl w:val="nil"/>
            </w:tcBorders>
            <w:vAlign w:val="center"/>
          </w:tcPr>
          <w:p w14:paraId="57B94C0E">
            <w:pPr>
              <w:widowControl/>
              <w:shd w:val="clear"/>
              <w:spacing w:line="360" w:lineRule="auto"/>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合计</w:t>
            </w:r>
          </w:p>
        </w:tc>
        <w:tc>
          <w:tcPr>
            <w:tcW w:w="722" w:type="dxa"/>
            <w:tcBorders>
              <w:tl2br w:val="nil"/>
              <w:tr2bl w:val="nil"/>
            </w:tcBorders>
            <w:vAlign w:val="center"/>
          </w:tcPr>
          <w:p w14:paraId="1CC2AF3E">
            <w:pPr>
              <w:widowControl/>
              <w:shd w:val="clear"/>
              <w:spacing w:line="360" w:lineRule="auto"/>
              <w:jc w:val="center"/>
              <w:textAlignment w:val="center"/>
              <w:rPr>
                <w:rFonts w:ascii="Times New Roman" w:hAnsi="Times New Roman"/>
                <w:color w:val="auto"/>
                <w:kern w:val="0"/>
                <w:szCs w:val="21"/>
                <w:highlight w:val="none"/>
                <w:lang w:bidi="ar"/>
              </w:rPr>
            </w:pPr>
            <w:r>
              <w:rPr>
                <w:rFonts w:hint="eastAsia" w:ascii="Times New Roman" w:hAnsi="Times New Roman"/>
                <w:color w:val="auto"/>
                <w:kern w:val="0"/>
                <w:szCs w:val="21"/>
                <w:highlight w:val="none"/>
                <w:lang w:bidi="ar"/>
              </w:rPr>
              <w:t>5</w:t>
            </w:r>
          </w:p>
        </w:tc>
        <w:tc>
          <w:tcPr>
            <w:tcW w:w="4897" w:type="dxa"/>
            <w:tcBorders>
              <w:tl2br w:val="nil"/>
              <w:tr2bl w:val="nil"/>
            </w:tcBorders>
            <w:vAlign w:val="center"/>
          </w:tcPr>
          <w:p w14:paraId="709AD7EA">
            <w:pPr>
              <w:pStyle w:val="7"/>
              <w:shd w:val="clear"/>
              <w:spacing w:line="360" w:lineRule="exact"/>
              <w:rPr>
                <w:rFonts w:hAnsi="宋体" w:cs="宋体"/>
                <w:color w:val="auto"/>
                <w:sz w:val="21"/>
                <w:highlight w:val="none"/>
                <w:lang w:val="en-US"/>
              </w:rPr>
            </w:pPr>
          </w:p>
        </w:tc>
      </w:tr>
      <w:tr w14:paraId="2A3214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3741" w:type="dxa"/>
            <w:gridSpan w:val="4"/>
            <w:tcBorders>
              <w:tl2br w:val="nil"/>
              <w:tr2bl w:val="nil"/>
            </w:tcBorders>
            <w:vAlign w:val="center"/>
          </w:tcPr>
          <w:p w14:paraId="3FE341F6">
            <w:pPr>
              <w:widowControl/>
              <w:shd w:val="clea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总计</w:t>
            </w:r>
          </w:p>
        </w:tc>
        <w:tc>
          <w:tcPr>
            <w:tcW w:w="5619" w:type="dxa"/>
            <w:gridSpan w:val="2"/>
            <w:tcBorders>
              <w:tl2br w:val="nil"/>
              <w:tr2bl w:val="nil"/>
            </w:tcBorders>
            <w:vAlign w:val="center"/>
          </w:tcPr>
          <w:p w14:paraId="36972AC8">
            <w:pPr>
              <w:pStyle w:val="7"/>
              <w:shd w:val="clear"/>
              <w:spacing w:line="360" w:lineRule="exact"/>
              <w:jc w:val="center"/>
              <w:rPr>
                <w:rFonts w:hAnsi="宋体" w:cs="宋体"/>
                <w:color w:val="auto"/>
                <w:sz w:val="21"/>
                <w:highlight w:val="none"/>
                <w:lang w:val="en-US"/>
              </w:rPr>
            </w:pPr>
            <w:r>
              <w:rPr>
                <w:rFonts w:hint="eastAsia" w:ascii="Times New Roman" w:hAnsi="Times New Roman" w:cs="Times New Roman"/>
                <w:color w:val="auto"/>
                <w:kern w:val="0"/>
                <w:sz w:val="21"/>
                <w:highlight w:val="none"/>
                <w:lang w:val="en-US" w:bidi="ar"/>
              </w:rPr>
              <w:t>37人</w:t>
            </w:r>
          </w:p>
        </w:tc>
      </w:tr>
    </w:tbl>
    <w:p w14:paraId="6D922541">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备注：</w:t>
      </w:r>
    </w:p>
    <w:p w14:paraId="61BA51E9">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1.中标人所派服务人员应有较强职业素养和岗位技能，无不良记录，身体健康且持健康证后方能上岗。人员数量可根据项目实际情况进行配置，但不得少于以上岗位人员，允许中标后配备。</w:t>
      </w:r>
    </w:p>
    <w:p w14:paraId="55BE9396">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采购人与派驻人员不发生任何劳动和雇佣关系，所有人员由中标人自行管理。中标人必须按照《劳动法》及相关法律法规的要求规定与员工签订劳动合同，为员工提供劳动、安全保障，依法办理各类社会保险，按时发放薪酬福利等，采购人有权对此进行审核并提出整改意见。</w:t>
      </w:r>
    </w:p>
    <w:p w14:paraId="04FD1599">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3.所有人员应遵守安全操作规章制度，若发生人身伤害等工伤事故与劳资纠纷等，由中标人自行负责与处理，与采购人无涉。</w:t>
      </w:r>
    </w:p>
    <w:p w14:paraId="79FBCBBE">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4.在处理特殊事件和紧急、突发事故，采购人对本项目所有人员有直接指挥权。</w:t>
      </w:r>
    </w:p>
    <w:p w14:paraId="09C016EB">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5.中标人在服务</w:t>
      </w:r>
      <w:bookmarkStart w:id="27" w:name="OLE_LINK4"/>
      <w:r>
        <w:rPr>
          <w:rFonts w:hint="eastAsia" w:ascii="宋体" w:hAnsi="宋体" w:cs="宋体"/>
          <w:color w:val="auto"/>
          <w:sz w:val="24"/>
          <w:highlight w:val="none"/>
        </w:rPr>
        <w:t>期内</w:t>
      </w:r>
      <w:bookmarkStart w:id="28" w:name="OLE_LINK5"/>
      <w:bookmarkStart w:id="29" w:name="OLE_LINK6"/>
      <w:r>
        <w:rPr>
          <w:rFonts w:hint="eastAsia" w:ascii="宋体" w:hAnsi="宋体" w:cs="宋体"/>
          <w:color w:val="auto"/>
          <w:sz w:val="24"/>
          <w:highlight w:val="none"/>
        </w:rPr>
        <w:t>应保证工作人员基本工资不得低于宁波市劳动和社会保障局最新发布的宁波市奉化区最低</w:t>
      </w:r>
      <w:bookmarkEnd w:id="27"/>
      <w:r>
        <w:rPr>
          <w:rFonts w:hint="eastAsia" w:ascii="宋体" w:hAnsi="宋体" w:cs="宋体"/>
          <w:color w:val="auto"/>
          <w:sz w:val="24"/>
          <w:highlight w:val="none"/>
        </w:rPr>
        <w:t>工资标准</w:t>
      </w:r>
      <w:bookmarkEnd w:id="28"/>
      <w:bookmarkEnd w:id="29"/>
      <w:r>
        <w:rPr>
          <w:rFonts w:hint="eastAsia" w:ascii="宋体" w:hAnsi="宋体" w:cs="宋体"/>
          <w:color w:val="auto"/>
          <w:sz w:val="24"/>
          <w:highlight w:val="none"/>
        </w:rPr>
        <w:t>。</w:t>
      </w:r>
    </w:p>
    <w:p w14:paraId="36B055E1">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6.中标人须严格按照国家规定给工作人员缴纳各种社会保险、员工福利保障方案等，费用计入投标报价。如遇本地区政策性社保缴费调整，均由中标人自行承担。</w:t>
      </w:r>
    </w:p>
    <w:p w14:paraId="50F3131A">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7.所有人员应做好自身防护工作，员工在工作期间发生的意外由中标人承担。</w:t>
      </w:r>
    </w:p>
    <w:p w14:paraId="29B110A5">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8.中标人应对派驻的服务人员进行审查，服务人员中不得有违法记录和劣迹的人员；须将服务人员详细信息报采购人备案.</w:t>
      </w:r>
    </w:p>
    <w:p w14:paraId="36257CAB">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9.所有人员需符合国家规定的其他从业资格和要求。</w:t>
      </w:r>
    </w:p>
    <w:p w14:paraId="57B64A72">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10.所有人员在工作时，统一着工作服、工作帽，仪容仪表要符合规定标准。</w:t>
      </w:r>
    </w:p>
    <w:p w14:paraId="3B43B552">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11.在项目服务期内，若采购人临时开展大型会议、接待等公务活动时，如岗位原配置的人数不能满足需要，中标人应及时、无条件从本单位内抽调具备相应服务能力和素质的保障人员，且不增加合同费用。</w:t>
      </w:r>
    </w:p>
    <w:p w14:paraId="341CACD5">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合同执行过程中，服务人员不得随意更换，如需更换，需提前一个月告知采购人并征得其同意后方可更换，所更换人员的资格、经验和信誉不得低于中标时所承诺的条件。如中标人未按招标文件要求及投标承诺履行合同的，一经发现采购人有权单方面解除合同，由此产生的一切责任与损失均由中标人自行承担。</w:t>
      </w:r>
    </w:p>
    <w:p w14:paraId="16E60BE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13.采购人有权要求中标人更换不能胜任岗位工作的服务人员，中标人需在采购人要求更换之日起10个工作日内到岗，新更换人员的资格、经验和信誉不得低于投标时所承诺的条件。</w:t>
      </w:r>
    </w:p>
    <w:p w14:paraId="3CA4B97D">
      <w:pPr>
        <w:shd w:val="clear"/>
        <w:spacing w:line="44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14.服务人员由中标人严格按照劳动法招聘和管理</w:t>
      </w:r>
      <w:r>
        <w:rPr>
          <w:rFonts w:hint="eastAsia"/>
          <w:color w:val="auto"/>
          <w:highlight w:val="none"/>
        </w:rPr>
        <w:t>。</w:t>
      </w:r>
      <w:r>
        <w:rPr>
          <w:rFonts w:hint="eastAsia" w:ascii="新宋体" w:hAnsi="新宋体" w:eastAsia="新宋体"/>
          <w:color w:val="auto"/>
          <w:sz w:val="24"/>
          <w:highlight w:val="none"/>
        </w:rPr>
        <w:t>中标人必须为每位符合国家规定社保（基本养老、基本医疗、工伤、生育、失业保险）条件的职工依法缴纳社保（五险），</w:t>
      </w:r>
      <w:r>
        <w:rPr>
          <w:rFonts w:hint="eastAsia" w:ascii="宋体" w:hAnsi="宋体"/>
          <w:color w:val="auto"/>
          <w:sz w:val="24"/>
          <w:highlight w:val="none"/>
        </w:rPr>
        <w:t>并对所有符合参加人身意外伤害保险条件的人员统一进行参保；由此引起的劳动纠纷均由中标人承担，与采购人无涉。</w:t>
      </w:r>
    </w:p>
    <w:p w14:paraId="2BF9F2EB">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中标人和采购人分别负责的经费支出</w:t>
      </w:r>
    </w:p>
    <w:p w14:paraId="48077949">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中标人承担：人工费用（包括基本工资、各种社会社险、残保、福利、高温费、服装、办证等费用）、管理费用（包括办公费用、财务费用、劳保用品等）、刷卡记费系统的提供和日常运维费用、利润、税金等完成本次采购内容所需的一切费用。</w:t>
      </w:r>
    </w:p>
    <w:p w14:paraId="410AD44F">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2.采购人承担：设施设备更新、厨房餐厅设备维修改造、餐桌椅及餐用具、低值易耗品（指垃圾桶、垃圾袋、筷子、打包盒、餐巾纸等）、洗涤卫生用品、灭四害费、场地租赁费、物业管理费、油烟清理费、厨余垃圾清运费、水费、电费、燃气费（含煤气费）、空调费等。</w:t>
      </w:r>
    </w:p>
    <w:p w14:paraId="606E34B9">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说明：餐桌椅及餐用具、低值易耗品（指垃圾桶、垃圾袋、筷子、打包盒、餐巾纸等）、洗涤卫生用品的使用需节俭，杜绝浪费。物品领用应按需向采购人提出书面申请，经采购人批准后按规定领取；如采购人在审批上述物品领用过程中发现中标人存在使用不当或存在非必要浪费的，采购人有权不予通过领取申请，由此所需费用由中标人自行承担。)</w:t>
      </w:r>
    </w:p>
    <w:p w14:paraId="5D8AF72A">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3.食品及原材料的代采购费用及餐费结算：</w:t>
      </w:r>
    </w:p>
    <w:p w14:paraId="2B7B3993">
      <w:pPr>
        <w:shd w:val="clear"/>
        <w:spacing w:line="44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食品及原材料的采购由中标人先行垫付，该费用每月由中标人通过刷卡消费系统从本项目用餐人员就餐刷卡消费金额中按实结算，不包含在本次投标报价中。具体结算方式如下：食堂就餐人员根据就餐刷卡费用（参照用餐标准）按实结算；未设置刷卡点的食堂人员根据考勤人数（参照用餐标准）按实结算。</w:t>
      </w:r>
    </w:p>
    <w:p w14:paraId="6097A03C">
      <w:pPr>
        <w:shd w:val="clear"/>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五、其他说明</w:t>
      </w:r>
    </w:p>
    <w:p w14:paraId="7E060EF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1.采购人对中标人工作实行日常不定期抽查，每月考核检查，中标人需配合采购人检查，具体考核评分标准应达到就餐人员满意度80%及以上。</w:t>
      </w:r>
    </w:p>
    <w:p w14:paraId="2A130F55">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2.由于中标人或其员工在提供服务过程中的过失行为或疏忽给采购人和所服务的对象造成事故的赔偿责任由中标人全权承担。</w:t>
      </w:r>
    </w:p>
    <w:p w14:paraId="382A2FD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3.违约责任及解决办法：出现下述情况的，采购人可单方解除合同：</w:t>
      </w:r>
    </w:p>
    <w:p w14:paraId="624833F7">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人因违反《食品安全法》、《环境保护法》、《消防法》等法律法规给采购人或职工造成损失、发生群体性食物中毒，违纪等重大责任事故、损害干部职工身体健康和影响声誉的现象，采购人有权解除合同，并由中标人承担相关法律责任及由此造成的一切经济损失。</w:t>
      </w:r>
    </w:p>
    <w:p w14:paraId="5EC65227">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（2）中标人提供的伙食出现卫生和质量问题或出现其他违反合同约定的，经采购人书面警告两次后仍未改善的，采购人有权解除合同，并由中标人承担相关法律责任及由此造成的一切经济损失。</w:t>
      </w:r>
    </w:p>
    <w:p w14:paraId="295B413D">
      <w:pPr>
        <w:shd w:val="clea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（3）中标人不得将食堂转予他人经营，否则采购人可单方解除合同，并由中标人承担相关法律责任及由此造成的一切经济损失。</w:t>
      </w:r>
    </w:p>
    <w:p w14:paraId="33D54329">
      <w:pPr>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六、考核办法</w:t>
      </w:r>
    </w:p>
    <w:p w14:paraId="51632001">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1.月度结算价与该月考评结果挂钩，考核评分表详见《食堂服务考核评分表》。</w:t>
      </w:r>
    </w:p>
    <w:p w14:paraId="554C5D5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考核办法：由采购人每月进行打分考核，满分为100分。考核得分85分（含）以上的全额支付服务费；考核得分80分（含）-84分（含）的，扣除当月全额服务费的5%；若70分（含）-79分（含）的，扣除当月全额服务费金额的10%；若得分低于70分（不含）的，扣除当月全额服务费金额的20%且采购人有权终止合同。如中标人内部管理混乱，经采购人督促后未改进或一个合同年度累计三次考核在70分（不含）以下的，采购人有权终止合同。</w:t>
      </w:r>
    </w:p>
    <w:p w14:paraId="3F7A24F9">
      <w:pPr>
        <w:shd w:val="clear"/>
        <w:spacing w:line="440" w:lineRule="exact"/>
        <w:jc w:val="center"/>
        <w:rPr>
          <w:rFonts w:ascii="宋体" w:hAnsi="宋体" w:cs="宋体"/>
          <w:color w:val="auto"/>
          <w:sz w:val="24"/>
          <w:highlight w:val="none"/>
        </w:rPr>
      </w:pPr>
      <w:r>
        <w:rPr>
          <w:rFonts w:hint="eastAsia" w:ascii="宋体" w:hAnsi="宋体" w:cs="宋体"/>
          <w:color w:val="auto"/>
          <w:sz w:val="24"/>
          <w:highlight w:val="none"/>
        </w:rPr>
        <w:t>食堂服务考核评分表</w:t>
      </w:r>
    </w:p>
    <w:tbl>
      <w:tblPr>
        <w:tblStyle w:val="21"/>
        <w:tblW w:w="10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0"/>
        <w:gridCol w:w="7845"/>
        <w:gridCol w:w="555"/>
        <w:gridCol w:w="632"/>
      </w:tblGrid>
      <w:tr w14:paraId="2112F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10" w:type="dxa"/>
            <w:vAlign w:val="center"/>
          </w:tcPr>
          <w:p w14:paraId="0D0B2C47">
            <w:pPr>
              <w:shd w:val="clear"/>
              <w:autoSpaceDE w:val="0"/>
              <w:autoSpaceDN w:val="0"/>
              <w:spacing w:line="400" w:lineRule="exact"/>
              <w:jc w:val="center"/>
              <w:rPr>
                <w:rFonts w:ascii="宋体" w:hAnsi="宋体" w:cs="宋体"/>
                <w:b/>
                <w:color w:val="auto"/>
                <w:sz w:val="24"/>
                <w:highlight w:val="none"/>
                <w:lang w:val="zh-CN" w:bidi="zh-CN"/>
              </w:rPr>
            </w:pPr>
            <w:r>
              <w:rPr>
                <w:rFonts w:hint="eastAsia" w:ascii="宋体" w:hAnsi="宋体" w:cs="宋体"/>
                <w:b/>
                <w:color w:val="auto"/>
                <w:sz w:val="24"/>
                <w:highlight w:val="none"/>
                <w:lang w:val="zh-CN" w:bidi="zh-CN"/>
              </w:rPr>
              <w:t>项目</w:t>
            </w:r>
          </w:p>
        </w:tc>
        <w:tc>
          <w:tcPr>
            <w:tcW w:w="7845" w:type="dxa"/>
            <w:vAlign w:val="center"/>
          </w:tcPr>
          <w:p w14:paraId="4367760C">
            <w:pPr>
              <w:shd w:val="clear"/>
              <w:autoSpaceDE w:val="0"/>
              <w:autoSpaceDN w:val="0"/>
              <w:spacing w:line="400" w:lineRule="exact"/>
              <w:jc w:val="center"/>
              <w:rPr>
                <w:rFonts w:ascii="宋体" w:hAnsi="宋体" w:cs="宋体"/>
                <w:b/>
                <w:color w:val="auto"/>
                <w:sz w:val="24"/>
                <w:highlight w:val="none"/>
                <w:lang w:val="zh-CN" w:bidi="zh-CN"/>
              </w:rPr>
            </w:pPr>
            <w:r>
              <w:rPr>
                <w:rFonts w:hint="eastAsia" w:ascii="宋体" w:hAnsi="宋体" w:cs="宋体"/>
                <w:b/>
                <w:color w:val="auto"/>
                <w:sz w:val="24"/>
                <w:highlight w:val="none"/>
                <w:lang w:val="zh-CN" w:bidi="zh-CN"/>
              </w:rPr>
              <w:t>考核内容</w:t>
            </w:r>
          </w:p>
        </w:tc>
        <w:tc>
          <w:tcPr>
            <w:tcW w:w="555" w:type="dxa"/>
            <w:vAlign w:val="center"/>
          </w:tcPr>
          <w:p w14:paraId="3574ADCE">
            <w:pPr>
              <w:shd w:val="clear"/>
              <w:autoSpaceDE w:val="0"/>
              <w:autoSpaceDN w:val="0"/>
              <w:spacing w:line="400" w:lineRule="exact"/>
              <w:jc w:val="center"/>
              <w:rPr>
                <w:rFonts w:ascii="宋体" w:hAnsi="宋体" w:cs="宋体"/>
                <w:b/>
                <w:color w:val="auto"/>
                <w:sz w:val="24"/>
                <w:highlight w:val="none"/>
                <w:lang w:val="zh-CN" w:bidi="zh-CN"/>
              </w:rPr>
            </w:pPr>
            <w:r>
              <w:rPr>
                <w:rFonts w:hint="eastAsia" w:ascii="宋体" w:hAnsi="宋体" w:cs="宋体"/>
                <w:b/>
                <w:color w:val="auto"/>
                <w:sz w:val="24"/>
                <w:highlight w:val="none"/>
                <w:lang w:val="zh-CN" w:bidi="zh-CN"/>
              </w:rPr>
              <w:t>分值</w:t>
            </w:r>
          </w:p>
        </w:tc>
        <w:tc>
          <w:tcPr>
            <w:tcW w:w="632" w:type="dxa"/>
            <w:vAlign w:val="center"/>
          </w:tcPr>
          <w:p w14:paraId="023B58A8">
            <w:pPr>
              <w:shd w:val="clear"/>
              <w:autoSpaceDE w:val="0"/>
              <w:autoSpaceDN w:val="0"/>
              <w:spacing w:line="400" w:lineRule="exact"/>
              <w:jc w:val="center"/>
              <w:rPr>
                <w:rFonts w:ascii="宋体" w:hAnsi="宋体" w:cs="宋体"/>
                <w:b/>
                <w:color w:val="auto"/>
                <w:sz w:val="24"/>
                <w:highlight w:val="none"/>
                <w:lang w:val="zh-CN" w:bidi="zh-CN"/>
              </w:rPr>
            </w:pPr>
            <w:r>
              <w:rPr>
                <w:rFonts w:hint="eastAsia" w:ascii="宋体" w:hAnsi="宋体" w:cs="宋体"/>
                <w:b/>
                <w:color w:val="auto"/>
                <w:sz w:val="24"/>
                <w:highlight w:val="none"/>
                <w:lang w:val="zh-CN" w:bidi="zh-CN"/>
              </w:rPr>
              <w:t>得分</w:t>
            </w:r>
          </w:p>
        </w:tc>
      </w:tr>
      <w:tr w14:paraId="3BDE9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restart"/>
            <w:vAlign w:val="center"/>
          </w:tcPr>
          <w:p w14:paraId="5C6E67B5">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组织管理</w:t>
            </w:r>
          </w:p>
          <w:p w14:paraId="53EF2CED">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（10</w:t>
            </w:r>
            <w:r>
              <w:rPr>
                <w:rFonts w:hint="eastAsia" w:ascii="宋体" w:hAnsi="宋体" w:cs="宋体"/>
                <w:color w:val="auto"/>
                <w:spacing w:val="-33"/>
                <w:sz w:val="24"/>
                <w:highlight w:val="none"/>
                <w:lang w:val="zh-CN" w:bidi="zh-CN"/>
              </w:rPr>
              <w:t xml:space="preserve"> 分</w:t>
            </w:r>
            <w:r>
              <w:rPr>
                <w:rFonts w:hint="eastAsia" w:ascii="宋体" w:hAnsi="宋体" w:cs="宋体"/>
                <w:color w:val="auto"/>
                <w:sz w:val="24"/>
                <w:highlight w:val="none"/>
                <w:lang w:val="zh-CN" w:bidi="zh-CN"/>
              </w:rPr>
              <w:t>）</w:t>
            </w:r>
          </w:p>
        </w:tc>
        <w:tc>
          <w:tcPr>
            <w:tcW w:w="7845" w:type="dxa"/>
            <w:vAlign w:val="center"/>
          </w:tcPr>
          <w:p w14:paraId="63CD156F">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按核定岗位配足配齐人员，主要炊事人员达到“三证”要求，餐厅人员姓名、岗位和持证情况上墙公布。</w:t>
            </w:r>
          </w:p>
        </w:tc>
        <w:tc>
          <w:tcPr>
            <w:tcW w:w="555" w:type="dxa"/>
            <w:vAlign w:val="center"/>
          </w:tcPr>
          <w:p w14:paraId="1AB7475B">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52E0F2A8">
            <w:pPr>
              <w:shd w:val="clear"/>
              <w:autoSpaceDE w:val="0"/>
              <w:autoSpaceDN w:val="0"/>
              <w:spacing w:line="400" w:lineRule="exact"/>
              <w:jc w:val="center"/>
              <w:rPr>
                <w:rFonts w:ascii="宋体" w:hAnsi="宋体" w:cs="宋体"/>
                <w:color w:val="auto"/>
                <w:sz w:val="24"/>
                <w:highlight w:val="none"/>
                <w:lang w:val="zh-CN" w:bidi="zh-CN"/>
              </w:rPr>
            </w:pPr>
          </w:p>
        </w:tc>
      </w:tr>
      <w:tr w14:paraId="4E82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continue"/>
            <w:tcBorders>
              <w:top w:val="nil"/>
            </w:tcBorders>
            <w:vAlign w:val="center"/>
          </w:tcPr>
          <w:p w14:paraId="3483F8FA">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149ACEEA">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建立完善管理制度，包括人员管理制度、财务制度和采购制度等，做好日常管理工作，不迟到早退，全面实行5S（五常）工作法。</w:t>
            </w:r>
          </w:p>
        </w:tc>
        <w:tc>
          <w:tcPr>
            <w:tcW w:w="555" w:type="dxa"/>
            <w:vAlign w:val="center"/>
          </w:tcPr>
          <w:p w14:paraId="5F58C9FE">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5E2B07E3">
            <w:pPr>
              <w:shd w:val="clear"/>
              <w:autoSpaceDE w:val="0"/>
              <w:autoSpaceDN w:val="0"/>
              <w:spacing w:line="400" w:lineRule="exact"/>
              <w:jc w:val="center"/>
              <w:rPr>
                <w:rFonts w:ascii="宋体" w:hAnsi="宋体" w:cs="宋体"/>
                <w:color w:val="auto"/>
                <w:sz w:val="24"/>
                <w:highlight w:val="none"/>
                <w:lang w:val="zh-CN" w:bidi="zh-CN"/>
              </w:rPr>
            </w:pPr>
          </w:p>
        </w:tc>
      </w:tr>
      <w:tr w14:paraId="263CF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110" w:type="dxa"/>
            <w:vMerge w:val="restart"/>
            <w:vAlign w:val="center"/>
          </w:tcPr>
          <w:p w14:paraId="7849312E">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卫生管理</w:t>
            </w:r>
          </w:p>
          <w:p w14:paraId="37475909">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（20</w:t>
            </w:r>
            <w:r>
              <w:rPr>
                <w:rFonts w:hint="eastAsia" w:ascii="宋体" w:hAnsi="宋体" w:cs="宋体"/>
                <w:color w:val="auto"/>
                <w:spacing w:val="-33"/>
                <w:sz w:val="24"/>
                <w:highlight w:val="none"/>
                <w:lang w:val="zh-CN" w:bidi="zh-CN"/>
              </w:rPr>
              <w:t xml:space="preserve"> 分</w:t>
            </w:r>
            <w:r>
              <w:rPr>
                <w:rFonts w:hint="eastAsia" w:ascii="宋体" w:hAnsi="宋体" w:cs="宋体"/>
                <w:color w:val="auto"/>
                <w:sz w:val="24"/>
                <w:highlight w:val="none"/>
                <w:lang w:val="zh-CN" w:bidi="zh-CN"/>
              </w:rPr>
              <w:t>）</w:t>
            </w:r>
          </w:p>
        </w:tc>
        <w:tc>
          <w:tcPr>
            <w:tcW w:w="7845" w:type="dxa"/>
            <w:vAlign w:val="center"/>
          </w:tcPr>
          <w:p w14:paraId="47E3B84C">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厨房作业区分区明确，标注明晰，物品归类有序</w:t>
            </w:r>
          </w:p>
        </w:tc>
        <w:tc>
          <w:tcPr>
            <w:tcW w:w="555" w:type="dxa"/>
            <w:vAlign w:val="center"/>
          </w:tcPr>
          <w:p w14:paraId="00A69D2B">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3分</w:t>
            </w:r>
          </w:p>
        </w:tc>
        <w:tc>
          <w:tcPr>
            <w:tcW w:w="632" w:type="dxa"/>
            <w:vAlign w:val="center"/>
          </w:tcPr>
          <w:p w14:paraId="3A09C19D">
            <w:pPr>
              <w:shd w:val="clear"/>
              <w:autoSpaceDE w:val="0"/>
              <w:autoSpaceDN w:val="0"/>
              <w:spacing w:line="400" w:lineRule="exact"/>
              <w:jc w:val="center"/>
              <w:rPr>
                <w:rFonts w:ascii="宋体" w:hAnsi="宋体" w:cs="宋体"/>
                <w:color w:val="auto"/>
                <w:sz w:val="24"/>
                <w:highlight w:val="none"/>
                <w:lang w:val="zh-CN" w:bidi="zh-CN"/>
              </w:rPr>
            </w:pPr>
          </w:p>
        </w:tc>
      </w:tr>
      <w:tr w14:paraId="6373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1110" w:type="dxa"/>
            <w:vMerge w:val="continue"/>
            <w:tcBorders>
              <w:top w:val="nil"/>
            </w:tcBorders>
            <w:vAlign w:val="center"/>
          </w:tcPr>
          <w:p w14:paraId="7AF9AFFF">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58D8A2A5">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生食物和熟食物的盛用容器、刀具等严格区分，不得混用。</w:t>
            </w:r>
          </w:p>
        </w:tc>
        <w:tc>
          <w:tcPr>
            <w:tcW w:w="555" w:type="dxa"/>
            <w:vAlign w:val="center"/>
          </w:tcPr>
          <w:p w14:paraId="386E6C93">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3分</w:t>
            </w:r>
          </w:p>
        </w:tc>
        <w:tc>
          <w:tcPr>
            <w:tcW w:w="632" w:type="dxa"/>
            <w:vAlign w:val="center"/>
          </w:tcPr>
          <w:p w14:paraId="1152A89F">
            <w:pPr>
              <w:shd w:val="clear"/>
              <w:autoSpaceDE w:val="0"/>
              <w:autoSpaceDN w:val="0"/>
              <w:spacing w:line="400" w:lineRule="exact"/>
              <w:jc w:val="center"/>
              <w:rPr>
                <w:rFonts w:ascii="宋体" w:hAnsi="宋体" w:cs="宋体"/>
                <w:color w:val="auto"/>
                <w:sz w:val="24"/>
                <w:highlight w:val="none"/>
                <w:lang w:val="zh-CN" w:bidi="zh-CN"/>
              </w:rPr>
            </w:pPr>
          </w:p>
        </w:tc>
      </w:tr>
      <w:tr w14:paraId="4C12F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continue"/>
            <w:tcBorders>
              <w:top w:val="nil"/>
            </w:tcBorders>
            <w:vAlign w:val="center"/>
          </w:tcPr>
          <w:p w14:paraId="7779097F">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4F3C05E1">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厨房每餐后台面地面要及时擦扫干净，刀具、机械用具、盛用器皿等用后热水洗净，擦干保存。</w:t>
            </w:r>
          </w:p>
        </w:tc>
        <w:tc>
          <w:tcPr>
            <w:tcW w:w="555" w:type="dxa"/>
            <w:vAlign w:val="center"/>
          </w:tcPr>
          <w:p w14:paraId="050CB7C9">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3分</w:t>
            </w:r>
          </w:p>
        </w:tc>
        <w:tc>
          <w:tcPr>
            <w:tcW w:w="632" w:type="dxa"/>
            <w:vAlign w:val="center"/>
          </w:tcPr>
          <w:p w14:paraId="15CE0E76">
            <w:pPr>
              <w:shd w:val="clear"/>
              <w:autoSpaceDE w:val="0"/>
              <w:autoSpaceDN w:val="0"/>
              <w:spacing w:line="400" w:lineRule="exact"/>
              <w:jc w:val="center"/>
              <w:rPr>
                <w:rFonts w:ascii="宋体" w:hAnsi="宋体" w:cs="宋体"/>
                <w:color w:val="auto"/>
                <w:sz w:val="24"/>
                <w:highlight w:val="none"/>
                <w:lang w:val="zh-CN" w:bidi="zh-CN"/>
              </w:rPr>
            </w:pPr>
          </w:p>
        </w:tc>
      </w:tr>
      <w:tr w14:paraId="7FF6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110" w:type="dxa"/>
            <w:vMerge w:val="continue"/>
            <w:tcBorders>
              <w:top w:val="nil"/>
            </w:tcBorders>
            <w:vAlign w:val="center"/>
          </w:tcPr>
          <w:p w14:paraId="2E66C101">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70B992EC">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厨房排水保持畅通，污水及时倒入污水池，不积存脏水污物，厨房地面、墙  壁无污物。</w:t>
            </w:r>
          </w:p>
        </w:tc>
        <w:tc>
          <w:tcPr>
            <w:tcW w:w="555" w:type="dxa"/>
            <w:vAlign w:val="center"/>
          </w:tcPr>
          <w:p w14:paraId="10468B76">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3分</w:t>
            </w:r>
          </w:p>
        </w:tc>
        <w:tc>
          <w:tcPr>
            <w:tcW w:w="632" w:type="dxa"/>
            <w:vAlign w:val="center"/>
          </w:tcPr>
          <w:p w14:paraId="1DF8CD7E">
            <w:pPr>
              <w:shd w:val="clear"/>
              <w:autoSpaceDE w:val="0"/>
              <w:autoSpaceDN w:val="0"/>
              <w:spacing w:line="400" w:lineRule="exact"/>
              <w:jc w:val="center"/>
              <w:rPr>
                <w:rFonts w:ascii="宋体" w:hAnsi="宋体" w:cs="宋体"/>
                <w:color w:val="auto"/>
                <w:sz w:val="24"/>
                <w:highlight w:val="none"/>
                <w:lang w:val="zh-CN" w:bidi="zh-CN"/>
              </w:rPr>
            </w:pPr>
          </w:p>
        </w:tc>
      </w:tr>
      <w:tr w14:paraId="4F26F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continue"/>
            <w:tcBorders>
              <w:top w:val="nil"/>
            </w:tcBorders>
            <w:vAlign w:val="center"/>
          </w:tcPr>
          <w:p w14:paraId="67DA5940">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69F4B3C1">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工作人员进入厨房作业区着工作服，工作服保持整洁干净，禁止穿工作服离开厨房、食堂或做与制作饭菜无关的工作。</w:t>
            </w:r>
          </w:p>
        </w:tc>
        <w:tc>
          <w:tcPr>
            <w:tcW w:w="555" w:type="dxa"/>
            <w:vAlign w:val="center"/>
          </w:tcPr>
          <w:p w14:paraId="5A2DB9FE">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2分</w:t>
            </w:r>
          </w:p>
        </w:tc>
        <w:tc>
          <w:tcPr>
            <w:tcW w:w="632" w:type="dxa"/>
            <w:vAlign w:val="center"/>
          </w:tcPr>
          <w:p w14:paraId="0F419F84">
            <w:pPr>
              <w:shd w:val="clear"/>
              <w:autoSpaceDE w:val="0"/>
              <w:autoSpaceDN w:val="0"/>
              <w:spacing w:line="400" w:lineRule="exact"/>
              <w:jc w:val="center"/>
              <w:rPr>
                <w:rFonts w:ascii="宋体" w:hAnsi="宋体" w:cs="宋体"/>
                <w:color w:val="auto"/>
                <w:sz w:val="24"/>
                <w:highlight w:val="none"/>
                <w:lang w:val="zh-CN" w:bidi="zh-CN"/>
              </w:rPr>
            </w:pPr>
          </w:p>
        </w:tc>
      </w:tr>
      <w:tr w14:paraId="7D12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1110" w:type="dxa"/>
            <w:vMerge w:val="continue"/>
            <w:tcBorders>
              <w:top w:val="nil"/>
            </w:tcBorders>
            <w:vAlign w:val="center"/>
          </w:tcPr>
          <w:p w14:paraId="272C9CFA">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5C9E6BCB">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工作人员做好个人卫生，勤洗手，不留长指甲，不随地吐痰。</w:t>
            </w:r>
          </w:p>
        </w:tc>
        <w:tc>
          <w:tcPr>
            <w:tcW w:w="555" w:type="dxa"/>
            <w:vAlign w:val="center"/>
          </w:tcPr>
          <w:p w14:paraId="47D1CCEC">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2分</w:t>
            </w:r>
          </w:p>
        </w:tc>
        <w:tc>
          <w:tcPr>
            <w:tcW w:w="632" w:type="dxa"/>
            <w:vAlign w:val="center"/>
          </w:tcPr>
          <w:p w14:paraId="5FAF639C">
            <w:pPr>
              <w:shd w:val="clear"/>
              <w:autoSpaceDE w:val="0"/>
              <w:autoSpaceDN w:val="0"/>
              <w:spacing w:line="400" w:lineRule="exact"/>
              <w:jc w:val="center"/>
              <w:rPr>
                <w:rFonts w:ascii="宋体" w:hAnsi="宋体" w:cs="宋体"/>
                <w:color w:val="auto"/>
                <w:sz w:val="24"/>
                <w:highlight w:val="none"/>
                <w:lang w:val="zh-CN" w:bidi="zh-CN"/>
              </w:rPr>
            </w:pPr>
          </w:p>
        </w:tc>
      </w:tr>
      <w:tr w14:paraId="1C12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continue"/>
            <w:tcBorders>
              <w:top w:val="nil"/>
            </w:tcBorders>
            <w:vAlign w:val="center"/>
          </w:tcPr>
          <w:p w14:paraId="6B389888">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31E462E9">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餐厅餐桌椅摆放整齐、桌上物品摆放有序；餐具整洁干净，摆放有序，每餐洗净后及时进行消毒。</w:t>
            </w:r>
          </w:p>
        </w:tc>
        <w:tc>
          <w:tcPr>
            <w:tcW w:w="555" w:type="dxa"/>
            <w:vAlign w:val="center"/>
          </w:tcPr>
          <w:p w14:paraId="33CE6FE5">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2分</w:t>
            </w:r>
          </w:p>
        </w:tc>
        <w:tc>
          <w:tcPr>
            <w:tcW w:w="632" w:type="dxa"/>
            <w:vAlign w:val="center"/>
          </w:tcPr>
          <w:p w14:paraId="52BBA232">
            <w:pPr>
              <w:shd w:val="clear"/>
              <w:autoSpaceDE w:val="0"/>
              <w:autoSpaceDN w:val="0"/>
              <w:spacing w:line="400" w:lineRule="exact"/>
              <w:jc w:val="center"/>
              <w:rPr>
                <w:rFonts w:ascii="宋体" w:hAnsi="宋体" w:cs="宋体"/>
                <w:color w:val="auto"/>
                <w:sz w:val="24"/>
                <w:highlight w:val="none"/>
                <w:lang w:val="zh-CN" w:bidi="zh-CN"/>
              </w:rPr>
            </w:pPr>
          </w:p>
        </w:tc>
      </w:tr>
      <w:tr w14:paraId="7A44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1110" w:type="dxa"/>
            <w:vMerge w:val="continue"/>
            <w:tcBorders>
              <w:top w:val="nil"/>
            </w:tcBorders>
            <w:vAlign w:val="center"/>
          </w:tcPr>
          <w:p w14:paraId="2E56EEF6">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3F0E6894">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餐厅地面、墙壁无污物。</w:t>
            </w:r>
          </w:p>
        </w:tc>
        <w:tc>
          <w:tcPr>
            <w:tcW w:w="555" w:type="dxa"/>
            <w:vAlign w:val="center"/>
          </w:tcPr>
          <w:p w14:paraId="774B9210">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2分</w:t>
            </w:r>
          </w:p>
        </w:tc>
        <w:tc>
          <w:tcPr>
            <w:tcW w:w="632" w:type="dxa"/>
            <w:vAlign w:val="center"/>
          </w:tcPr>
          <w:p w14:paraId="4699CD21">
            <w:pPr>
              <w:shd w:val="clear"/>
              <w:autoSpaceDE w:val="0"/>
              <w:autoSpaceDN w:val="0"/>
              <w:spacing w:line="400" w:lineRule="exact"/>
              <w:jc w:val="center"/>
              <w:rPr>
                <w:rFonts w:ascii="宋体" w:hAnsi="宋体" w:cs="宋体"/>
                <w:color w:val="auto"/>
                <w:sz w:val="24"/>
                <w:highlight w:val="none"/>
                <w:lang w:val="zh-CN" w:bidi="zh-CN"/>
              </w:rPr>
            </w:pPr>
          </w:p>
        </w:tc>
      </w:tr>
      <w:tr w14:paraId="4FC20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110" w:type="dxa"/>
            <w:vMerge w:val="restart"/>
            <w:vAlign w:val="center"/>
          </w:tcPr>
          <w:p w14:paraId="628749E7">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菜肴质量</w:t>
            </w:r>
          </w:p>
          <w:p w14:paraId="63E48A41">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（30</w:t>
            </w:r>
            <w:r>
              <w:rPr>
                <w:rFonts w:hint="eastAsia" w:ascii="宋体" w:hAnsi="宋体" w:cs="宋体"/>
                <w:color w:val="auto"/>
                <w:spacing w:val="-33"/>
                <w:sz w:val="24"/>
                <w:highlight w:val="none"/>
                <w:lang w:val="zh-CN" w:bidi="zh-CN"/>
              </w:rPr>
              <w:t xml:space="preserve"> 分</w:t>
            </w:r>
            <w:r>
              <w:rPr>
                <w:rFonts w:hint="eastAsia" w:ascii="宋体" w:hAnsi="宋体" w:cs="宋体"/>
                <w:color w:val="auto"/>
                <w:sz w:val="24"/>
                <w:highlight w:val="none"/>
                <w:lang w:val="zh-CN" w:bidi="zh-CN"/>
              </w:rPr>
              <w:t>）</w:t>
            </w:r>
          </w:p>
        </w:tc>
        <w:tc>
          <w:tcPr>
            <w:tcW w:w="7845" w:type="dxa"/>
            <w:vAlign w:val="center"/>
          </w:tcPr>
          <w:p w14:paraId="13081F9A">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早中晚餐菜肴质量、数量达到标准要求。</w:t>
            </w:r>
          </w:p>
        </w:tc>
        <w:tc>
          <w:tcPr>
            <w:tcW w:w="555" w:type="dxa"/>
            <w:vAlign w:val="center"/>
          </w:tcPr>
          <w:p w14:paraId="712E3002">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55644D1B">
            <w:pPr>
              <w:shd w:val="clear"/>
              <w:autoSpaceDE w:val="0"/>
              <w:autoSpaceDN w:val="0"/>
              <w:spacing w:line="400" w:lineRule="exact"/>
              <w:jc w:val="center"/>
              <w:rPr>
                <w:rFonts w:ascii="宋体" w:hAnsi="宋体" w:cs="宋体"/>
                <w:color w:val="auto"/>
                <w:sz w:val="24"/>
                <w:highlight w:val="none"/>
                <w:lang w:val="zh-CN" w:bidi="zh-CN"/>
              </w:rPr>
            </w:pPr>
          </w:p>
        </w:tc>
      </w:tr>
      <w:tr w14:paraId="7518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110" w:type="dxa"/>
            <w:vMerge w:val="continue"/>
            <w:tcBorders>
              <w:top w:val="nil"/>
            </w:tcBorders>
            <w:vAlign w:val="center"/>
          </w:tcPr>
          <w:p w14:paraId="781A9D0B">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5355DEFF">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全程控制菜肴主、辅料及制作过程安全卫生，无食物中毒或因食物引起的其他不良反应。</w:t>
            </w:r>
          </w:p>
        </w:tc>
        <w:tc>
          <w:tcPr>
            <w:tcW w:w="555" w:type="dxa"/>
            <w:vAlign w:val="center"/>
          </w:tcPr>
          <w:p w14:paraId="0DF7EB59">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7E7EDC39">
            <w:pPr>
              <w:shd w:val="clear"/>
              <w:autoSpaceDE w:val="0"/>
              <w:autoSpaceDN w:val="0"/>
              <w:spacing w:line="400" w:lineRule="exact"/>
              <w:jc w:val="center"/>
              <w:rPr>
                <w:rFonts w:ascii="宋体" w:hAnsi="宋体" w:cs="宋体"/>
                <w:color w:val="auto"/>
                <w:sz w:val="24"/>
                <w:highlight w:val="none"/>
                <w:lang w:val="zh-CN" w:bidi="zh-CN"/>
              </w:rPr>
            </w:pPr>
          </w:p>
        </w:tc>
      </w:tr>
      <w:tr w14:paraId="2F9BF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10" w:type="dxa"/>
            <w:vMerge w:val="continue"/>
            <w:tcBorders>
              <w:top w:val="nil"/>
            </w:tcBorders>
            <w:vAlign w:val="center"/>
          </w:tcPr>
          <w:p w14:paraId="34B57AF1">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07A2391A">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菜肴新鲜，色泽、口味好，无过期及腐烂变质的食物。</w:t>
            </w:r>
          </w:p>
        </w:tc>
        <w:tc>
          <w:tcPr>
            <w:tcW w:w="555" w:type="dxa"/>
            <w:vAlign w:val="center"/>
          </w:tcPr>
          <w:p w14:paraId="3B8F527A">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0AFCB796">
            <w:pPr>
              <w:shd w:val="clear"/>
              <w:autoSpaceDE w:val="0"/>
              <w:autoSpaceDN w:val="0"/>
              <w:spacing w:line="400" w:lineRule="exact"/>
              <w:jc w:val="center"/>
              <w:rPr>
                <w:rFonts w:ascii="宋体" w:hAnsi="宋体" w:cs="宋体"/>
                <w:color w:val="auto"/>
                <w:sz w:val="24"/>
                <w:highlight w:val="none"/>
                <w:lang w:val="zh-CN" w:bidi="zh-CN"/>
              </w:rPr>
            </w:pPr>
          </w:p>
        </w:tc>
      </w:tr>
      <w:tr w14:paraId="7D7F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110" w:type="dxa"/>
            <w:vMerge w:val="continue"/>
            <w:tcBorders>
              <w:top w:val="nil"/>
            </w:tcBorders>
            <w:vAlign w:val="center"/>
          </w:tcPr>
          <w:p w14:paraId="42FAEDCB">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1883B22A">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菜肴花色更新及时，一周内不出现 2 次以上完全相同品种菜肴；根据季节调整，保证每月推出 3 款时令菜。</w:t>
            </w:r>
          </w:p>
        </w:tc>
        <w:tc>
          <w:tcPr>
            <w:tcW w:w="555" w:type="dxa"/>
            <w:vAlign w:val="center"/>
          </w:tcPr>
          <w:p w14:paraId="53661CB2">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08EF1B7C">
            <w:pPr>
              <w:shd w:val="clear"/>
              <w:autoSpaceDE w:val="0"/>
              <w:autoSpaceDN w:val="0"/>
              <w:spacing w:line="400" w:lineRule="exact"/>
              <w:jc w:val="center"/>
              <w:rPr>
                <w:rFonts w:ascii="宋体" w:hAnsi="宋体" w:cs="宋体"/>
                <w:color w:val="auto"/>
                <w:sz w:val="24"/>
                <w:highlight w:val="none"/>
                <w:lang w:val="zh-CN" w:bidi="zh-CN"/>
              </w:rPr>
            </w:pPr>
          </w:p>
        </w:tc>
      </w:tr>
      <w:tr w14:paraId="4E558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110" w:type="dxa"/>
            <w:vMerge w:val="continue"/>
            <w:tcBorders>
              <w:top w:val="nil"/>
            </w:tcBorders>
            <w:vAlign w:val="center"/>
          </w:tcPr>
          <w:p w14:paraId="6EAC83B6">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4515F75F">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菜肴品种齐全，营养搭配合理；油及其他调味品用量控制合理。</w:t>
            </w:r>
          </w:p>
        </w:tc>
        <w:tc>
          <w:tcPr>
            <w:tcW w:w="555" w:type="dxa"/>
            <w:vAlign w:val="center"/>
          </w:tcPr>
          <w:p w14:paraId="1604230B">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6AC77A2D">
            <w:pPr>
              <w:shd w:val="clear"/>
              <w:autoSpaceDE w:val="0"/>
              <w:autoSpaceDN w:val="0"/>
              <w:spacing w:line="400" w:lineRule="exact"/>
              <w:jc w:val="center"/>
              <w:rPr>
                <w:rFonts w:ascii="宋体" w:hAnsi="宋体" w:cs="宋体"/>
                <w:color w:val="auto"/>
                <w:sz w:val="24"/>
                <w:highlight w:val="none"/>
                <w:lang w:val="zh-CN" w:bidi="zh-CN"/>
              </w:rPr>
            </w:pPr>
          </w:p>
        </w:tc>
      </w:tr>
      <w:tr w14:paraId="26819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110" w:type="dxa"/>
            <w:vMerge w:val="continue"/>
            <w:tcBorders>
              <w:top w:val="nil"/>
            </w:tcBorders>
            <w:vAlign w:val="center"/>
          </w:tcPr>
          <w:p w14:paraId="526AB8B8">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104D94E6">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根据就餐情况，及时更新添加菜肴，不断菜，合理控制上菜节奏，杜绝浪费。</w:t>
            </w:r>
          </w:p>
        </w:tc>
        <w:tc>
          <w:tcPr>
            <w:tcW w:w="555" w:type="dxa"/>
            <w:vAlign w:val="center"/>
          </w:tcPr>
          <w:p w14:paraId="27275F33">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0E81E741">
            <w:pPr>
              <w:shd w:val="clear"/>
              <w:autoSpaceDE w:val="0"/>
              <w:autoSpaceDN w:val="0"/>
              <w:spacing w:line="400" w:lineRule="exact"/>
              <w:jc w:val="center"/>
              <w:rPr>
                <w:rFonts w:ascii="宋体" w:hAnsi="宋体" w:cs="宋体"/>
                <w:color w:val="auto"/>
                <w:sz w:val="24"/>
                <w:highlight w:val="none"/>
                <w:lang w:val="zh-CN" w:bidi="zh-CN"/>
              </w:rPr>
            </w:pPr>
          </w:p>
        </w:tc>
      </w:tr>
      <w:tr w14:paraId="3060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0" w:type="dxa"/>
            <w:vMerge w:val="restart"/>
            <w:vAlign w:val="center"/>
          </w:tcPr>
          <w:p w14:paraId="02DE50B1">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服务质量</w:t>
            </w:r>
          </w:p>
          <w:p w14:paraId="040BB9AC">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（20</w:t>
            </w:r>
            <w:r>
              <w:rPr>
                <w:rFonts w:hint="eastAsia" w:ascii="宋体" w:hAnsi="宋体" w:cs="宋体"/>
                <w:color w:val="auto"/>
                <w:spacing w:val="-33"/>
                <w:sz w:val="24"/>
                <w:highlight w:val="none"/>
                <w:lang w:val="zh-CN" w:bidi="zh-CN"/>
              </w:rPr>
              <w:t xml:space="preserve"> 分</w:t>
            </w:r>
            <w:r>
              <w:rPr>
                <w:rFonts w:hint="eastAsia" w:ascii="宋体" w:hAnsi="宋体" w:cs="宋体"/>
                <w:color w:val="auto"/>
                <w:sz w:val="24"/>
                <w:highlight w:val="none"/>
                <w:lang w:val="zh-CN" w:bidi="zh-CN"/>
              </w:rPr>
              <w:t>）</w:t>
            </w:r>
          </w:p>
        </w:tc>
        <w:tc>
          <w:tcPr>
            <w:tcW w:w="7845" w:type="dxa"/>
            <w:vAlign w:val="center"/>
          </w:tcPr>
          <w:p w14:paraId="040D85F1">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服务人员仪容仪表端庄大方，热情周到，微笑服务，语言规范，文明礼貌。</w:t>
            </w:r>
          </w:p>
        </w:tc>
        <w:tc>
          <w:tcPr>
            <w:tcW w:w="555" w:type="dxa"/>
            <w:vAlign w:val="center"/>
          </w:tcPr>
          <w:p w14:paraId="625F4B41">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7706BBB5">
            <w:pPr>
              <w:shd w:val="clear"/>
              <w:autoSpaceDE w:val="0"/>
              <w:autoSpaceDN w:val="0"/>
              <w:spacing w:line="400" w:lineRule="exact"/>
              <w:jc w:val="center"/>
              <w:rPr>
                <w:rFonts w:ascii="宋体" w:hAnsi="宋体" w:cs="宋体"/>
                <w:color w:val="auto"/>
                <w:sz w:val="24"/>
                <w:highlight w:val="none"/>
                <w:lang w:val="zh-CN" w:bidi="zh-CN"/>
              </w:rPr>
            </w:pPr>
          </w:p>
        </w:tc>
      </w:tr>
      <w:tr w14:paraId="565D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110" w:type="dxa"/>
            <w:vMerge w:val="continue"/>
            <w:tcBorders>
              <w:top w:val="nil"/>
            </w:tcBorders>
            <w:vAlign w:val="center"/>
          </w:tcPr>
          <w:p w14:paraId="2557CF67">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4D816099">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工作期间坚守岗位，按照分工做好本职工作，上岗期间不干私活，不乱串岗  位，不私自外出，不在工作期间闲聊。</w:t>
            </w:r>
          </w:p>
        </w:tc>
        <w:tc>
          <w:tcPr>
            <w:tcW w:w="555" w:type="dxa"/>
            <w:vAlign w:val="center"/>
          </w:tcPr>
          <w:p w14:paraId="0782622D">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4D4E3CBD">
            <w:pPr>
              <w:shd w:val="clear"/>
              <w:autoSpaceDE w:val="0"/>
              <w:autoSpaceDN w:val="0"/>
              <w:spacing w:line="400" w:lineRule="exact"/>
              <w:jc w:val="center"/>
              <w:rPr>
                <w:rFonts w:ascii="宋体" w:hAnsi="宋体" w:cs="宋体"/>
                <w:color w:val="auto"/>
                <w:sz w:val="24"/>
                <w:highlight w:val="none"/>
                <w:lang w:val="zh-CN" w:bidi="zh-CN"/>
              </w:rPr>
            </w:pPr>
          </w:p>
        </w:tc>
      </w:tr>
      <w:tr w14:paraId="37A1E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10" w:type="dxa"/>
            <w:vMerge w:val="continue"/>
            <w:tcBorders>
              <w:top w:val="nil"/>
            </w:tcBorders>
            <w:vAlign w:val="center"/>
          </w:tcPr>
          <w:p w14:paraId="5D10A22D">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01CF108A">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保持餐台整洁卫生，饭菜供应、碗筷补充及时。</w:t>
            </w:r>
          </w:p>
        </w:tc>
        <w:tc>
          <w:tcPr>
            <w:tcW w:w="555" w:type="dxa"/>
            <w:vAlign w:val="center"/>
          </w:tcPr>
          <w:p w14:paraId="4BAC6736">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6C4AEFD8">
            <w:pPr>
              <w:shd w:val="clear"/>
              <w:autoSpaceDE w:val="0"/>
              <w:autoSpaceDN w:val="0"/>
              <w:spacing w:line="400" w:lineRule="exact"/>
              <w:jc w:val="center"/>
              <w:rPr>
                <w:rFonts w:ascii="宋体" w:hAnsi="宋体" w:cs="宋体"/>
                <w:color w:val="auto"/>
                <w:sz w:val="24"/>
                <w:highlight w:val="none"/>
                <w:lang w:val="zh-CN" w:bidi="zh-CN"/>
              </w:rPr>
            </w:pPr>
          </w:p>
        </w:tc>
      </w:tr>
      <w:tr w14:paraId="55AC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continue"/>
            <w:tcBorders>
              <w:top w:val="nil"/>
            </w:tcBorders>
            <w:vAlign w:val="center"/>
          </w:tcPr>
          <w:p w14:paraId="29BEA881">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78354194">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就餐期间服务人员要做好巡查，及时发现各个角落的问题，及时打扫餐桌，补充桌上调料、牙签、餐巾纸等。</w:t>
            </w:r>
          </w:p>
        </w:tc>
        <w:tc>
          <w:tcPr>
            <w:tcW w:w="555" w:type="dxa"/>
            <w:vAlign w:val="center"/>
          </w:tcPr>
          <w:p w14:paraId="1CB9664E">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7F38A34C">
            <w:pPr>
              <w:shd w:val="clear"/>
              <w:autoSpaceDE w:val="0"/>
              <w:autoSpaceDN w:val="0"/>
              <w:spacing w:line="400" w:lineRule="exact"/>
              <w:jc w:val="center"/>
              <w:rPr>
                <w:rFonts w:ascii="宋体" w:hAnsi="宋体" w:cs="宋体"/>
                <w:color w:val="auto"/>
                <w:sz w:val="24"/>
                <w:highlight w:val="none"/>
                <w:lang w:val="zh-CN" w:bidi="zh-CN"/>
              </w:rPr>
            </w:pPr>
          </w:p>
        </w:tc>
      </w:tr>
      <w:tr w14:paraId="2490E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110" w:type="dxa"/>
            <w:vMerge w:val="restart"/>
            <w:vAlign w:val="center"/>
          </w:tcPr>
          <w:p w14:paraId="17519398">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原、辅料管理（10</w:t>
            </w:r>
            <w:r>
              <w:rPr>
                <w:rFonts w:hint="eastAsia" w:ascii="宋体" w:hAnsi="宋体" w:cs="宋体"/>
                <w:color w:val="auto"/>
                <w:spacing w:val="-33"/>
                <w:sz w:val="24"/>
                <w:highlight w:val="none"/>
                <w:lang w:val="zh-CN" w:bidi="zh-CN"/>
              </w:rPr>
              <w:t xml:space="preserve"> 分</w:t>
            </w:r>
            <w:r>
              <w:rPr>
                <w:rFonts w:hint="eastAsia" w:ascii="宋体" w:hAnsi="宋体" w:cs="宋体"/>
                <w:color w:val="auto"/>
                <w:sz w:val="24"/>
                <w:highlight w:val="none"/>
                <w:lang w:val="zh-CN" w:bidi="zh-CN"/>
              </w:rPr>
              <w:t>）</w:t>
            </w:r>
          </w:p>
        </w:tc>
        <w:tc>
          <w:tcPr>
            <w:tcW w:w="7845" w:type="dxa"/>
            <w:vAlign w:val="center"/>
          </w:tcPr>
          <w:p w14:paraId="43969D08">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bidi="zh-CN"/>
              </w:rPr>
              <w:t>粮油、调味品、牛奶等</w:t>
            </w:r>
            <w:r>
              <w:rPr>
                <w:rFonts w:hint="eastAsia" w:ascii="宋体" w:hAnsi="宋体" w:cs="宋体"/>
                <w:color w:val="auto"/>
                <w:sz w:val="24"/>
                <w:highlight w:val="none"/>
                <w:lang w:val="zh-CN" w:bidi="zh-CN"/>
              </w:rPr>
              <w:t>实行定品牌采购，对所有品牌要进行逐一核实，不得采购假冒伪劣产品。</w:t>
            </w:r>
          </w:p>
        </w:tc>
        <w:tc>
          <w:tcPr>
            <w:tcW w:w="555" w:type="dxa"/>
            <w:vAlign w:val="center"/>
          </w:tcPr>
          <w:p w14:paraId="23E88FD6">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4分</w:t>
            </w:r>
          </w:p>
        </w:tc>
        <w:tc>
          <w:tcPr>
            <w:tcW w:w="632" w:type="dxa"/>
            <w:vAlign w:val="center"/>
          </w:tcPr>
          <w:p w14:paraId="3865BC68">
            <w:pPr>
              <w:shd w:val="clear"/>
              <w:autoSpaceDE w:val="0"/>
              <w:autoSpaceDN w:val="0"/>
              <w:spacing w:line="400" w:lineRule="exact"/>
              <w:jc w:val="center"/>
              <w:rPr>
                <w:rFonts w:ascii="宋体" w:hAnsi="宋体" w:cs="宋体"/>
                <w:color w:val="auto"/>
                <w:sz w:val="24"/>
                <w:highlight w:val="none"/>
                <w:lang w:val="zh-CN" w:bidi="zh-CN"/>
              </w:rPr>
            </w:pPr>
          </w:p>
        </w:tc>
      </w:tr>
      <w:tr w14:paraId="5215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110" w:type="dxa"/>
            <w:vMerge w:val="continue"/>
            <w:tcBorders>
              <w:top w:val="nil"/>
            </w:tcBorders>
            <w:vAlign w:val="center"/>
          </w:tcPr>
          <w:p w14:paraId="301B98BE">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17726C56">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对未定品牌材料，</w:t>
            </w:r>
            <w:r>
              <w:rPr>
                <w:rFonts w:hint="eastAsia" w:ascii="宋体" w:hAnsi="宋体" w:cs="宋体"/>
                <w:color w:val="auto"/>
                <w:sz w:val="24"/>
                <w:highlight w:val="none"/>
                <w:lang w:bidi="zh-CN"/>
              </w:rPr>
              <w:t>如副食品（指水产、鲜肉等）建立采购供应商溯源制度</w:t>
            </w:r>
            <w:r>
              <w:rPr>
                <w:rFonts w:hint="eastAsia" w:ascii="宋体" w:hAnsi="宋体" w:cs="宋体"/>
                <w:color w:val="auto"/>
                <w:sz w:val="24"/>
                <w:highlight w:val="none"/>
                <w:lang w:val="zh-CN" w:bidi="zh-CN"/>
              </w:rPr>
              <w:t>，不得采购和使用任何三无产品。</w:t>
            </w:r>
          </w:p>
        </w:tc>
        <w:tc>
          <w:tcPr>
            <w:tcW w:w="555" w:type="dxa"/>
            <w:vAlign w:val="center"/>
          </w:tcPr>
          <w:p w14:paraId="52CDF004">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3分</w:t>
            </w:r>
          </w:p>
        </w:tc>
        <w:tc>
          <w:tcPr>
            <w:tcW w:w="632" w:type="dxa"/>
            <w:vAlign w:val="center"/>
          </w:tcPr>
          <w:p w14:paraId="70803B04">
            <w:pPr>
              <w:shd w:val="clear"/>
              <w:autoSpaceDE w:val="0"/>
              <w:autoSpaceDN w:val="0"/>
              <w:spacing w:line="400" w:lineRule="exact"/>
              <w:jc w:val="center"/>
              <w:rPr>
                <w:rFonts w:ascii="宋体" w:hAnsi="宋体" w:cs="宋体"/>
                <w:color w:val="auto"/>
                <w:sz w:val="24"/>
                <w:highlight w:val="none"/>
                <w:lang w:val="zh-CN" w:bidi="zh-CN"/>
              </w:rPr>
            </w:pPr>
          </w:p>
        </w:tc>
      </w:tr>
      <w:tr w14:paraId="3A7D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110" w:type="dxa"/>
            <w:vMerge w:val="continue"/>
            <w:tcBorders>
              <w:top w:val="nil"/>
            </w:tcBorders>
            <w:vAlign w:val="center"/>
          </w:tcPr>
          <w:p w14:paraId="35300859">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0866CB30">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注意产品保质期管理，生熟食分区分类保管，标注清晰明确。</w:t>
            </w:r>
          </w:p>
        </w:tc>
        <w:tc>
          <w:tcPr>
            <w:tcW w:w="555" w:type="dxa"/>
            <w:vAlign w:val="center"/>
          </w:tcPr>
          <w:p w14:paraId="3E9583B7">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3分</w:t>
            </w:r>
          </w:p>
        </w:tc>
        <w:tc>
          <w:tcPr>
            <w:tcW w:w="632" w:type="dxa"/>
            <w:vAlign w:val="center"/>
          </w:tcPr>
          <w:p w14:paraId="50B41CBF">
            <w:pPr>
              <w:shd w:val="clear"/>
              <w:autoSpaceDE w:val="0"/>
              <w:autoSpaceDN w:val="0"/>
              <w:spacing w:line="400" w:lineRule="exact"/>
              <w:jc w:val="center"/>
              <w:rPr>
                <w:rFonts w:ascii="宋体" w:hAnsi="宋体" w:cs="宋体"/>
                <w:color w:val="auto"/>
                <w:sz w:val="24"/>
                <w:highlight w:val="none"/>
                <w:lang w:val="zh-CN" w:bidi="zh-CN"/>
              </w:rPr>
            </w:pPr>
          </w:p>
        </w:tc>
      </w:tr>
      <w:tr w14:paraId="5219D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110" w:type="dxa"/>
            <w:vMerge w:val="restart"/>
            <w:vAlign w:val="center"/>
          </w:tcPr>
          <w:p w14:paraId="549750B8">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能耗管理</w:t>
            </w:r>
          </w:p>
          <w:p w14:paraId="6D45AA99">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（10</w:t>
            </w:r>
            <w:r>
              <w:rPr>
                <w:rFonts w:hint="eastAsia" w:ascii="宋体" w:hAnsi="宋体" w:cs="宋体"/>
                <w:color w:val="auto"/>
                <w:spacing w:val="-33"/>
                <w:sz w:val="24"/>
                <w:highlight w:val="none"/>
                <w:lang w:val="zh-CN" w:bidi="zh-CN"/>
              </w:rPr>
              <w:t xml:space="preserve"> 分</w:t>
            </w:r>
            <w:r>
              <w:rPr>
                <w:rFonts w:hint="eastAsia" w:ascii="宋体" w:hAnsi="宋体" w:cs="宋体"/>
                <w:color w:val="auto"/>
                <w:sz w:val="24"/>
                <w:highlight w:val="none"/>
                <w:lang w:val="zh-CN" w:bidi="zh-CN"/>
              </w:rPr>
              <w:t>）</w:t>
            </w:r>
          </w:p>
        </w:tc>
        <w:tc>
          <w:tcPr>
            <w:tcW w:w="7845" w:type="dxa"/>
            <w:vAlign w:val="center"/>
          </w:tcPr>
          <w:p w14:paraId="35AE96D1">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落实专人负责水、电、煤气等能耗管理，并制定和落实相关节能措施，总体节能率达到3%以上。</w:t>
            </w:r>
          </w:p>
        </w:tc>
        <w:tc>
          <w:tcPr>
            <w:tcW w:w="555" w:type="dxa"/>
            <w:vAlign w:val="center"/>
          </w:tcPr>
          <w:p w14:paraId="777BB17E">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02EC8993">
            <w:pPr>
              <w:shd w:val="clear"/>
              <w:autoSpaceDE w:val="0"/>
              <w:autoSpaceDN w:val="0"/>
              <w:spacing w:line="400" w:lineRule="exact"/>
              <w:jc w:val="center"/>
              <w:rPr>
                <w:rFonts w:ascii="宋体" w:hAnsi="宋体" w:cs="宋体"/>
                <w:color w:val="auto"/>
                <w:sz w:val="24"/>
                <w:highlight w:val="none"/>
                <w:lang w:val="zh-CN" w:bidi="zh-CN"/>
              </w:rPr>
            </w:pPr>
          </w:p>
        </w:tc>
      </w:tr>
      <w:tr w14:paraId="7D709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110" w:type="dxa"/>
            <w:vMerge w:val="continue"/>
            <w:tcBorders>
              <w:top w:val="nil"/>
            </w:tcBorders>
            <w:vAlign w:val="center"/>
          </w:tcPr>
          <w:p w14:paraId="3B46C09A">
            <w:pPr>
              <w:shd w:val="clear"/>
              <w:autoSpaceDE w:val="0"/>
              <w:autoSpaceDN w:val="0"/>
              <w:spacing w:line="400" w:lineRule="exact"/>
              <w:jc w:val="center"/>
              <w:rPr>
                <w:rFonts w:ascii="宋体" w:hAnsi="宋体" w:cs="宋体"/>
                <w:color w:val="auto"/>
                <w:kern w:val="0"/>
                <w:sz w:val="24"/>
                <w:highlight w:val="none"/>
                <w:lang w:val="zh-CN" w:bidi="zh-CN"/>
              </w:rPr>
            </w:pPr>
          </w:p>
        </w:tc>
        <w:tc>
          <w:tcPr>
            <w:tcW w:w="7845" w:type="dxa"/>
            <w:vAlign w:val="center"/>
          </w:tcPr>
          <w:p w14:paraId="418D080A">
            <w:pPr>
              <w:shd w:val="clear"/>
              <w:autoSpaceDE w:val="0"/>
              <w:autoSpaceDN w:val="0"/>
              <w:spacing w:line="400" w:lineRule="exact"/>
              <w:jc w:val="left"/>
              <w:rPr>
                <w:rFonts w:ascii="宋体" w:hAnsi="宋体" w:cs="宋体"/>
                <w:color w:val="auto"/>
                <w:sz w:val="24"/>
                <w:highlight w:val="none"/>
                <w:lang w:val="zh-CN" w:bidi="zh-CN"/>
              </w:rPr>
            </w:pPr>
            <w:r>
              <w:rPr>
                <w:rFonts w:hint="eastAsia" w:ascii="宋体" w:hAnsi="宋体" w:cs="宋体"/>
                <w:color w:val="auto"/>
                <w:sz w:val="24"/>
                <w:highlight w:val="none"/>
                <w:lang w:val="zh-CN" w:bidi="zh-CN"/>
              </w:rPr>
              <w:t>做好财产物资管理，无财产物资外流、人为损坏和偷盗等现象发生。</w:t>
            </w:r>
          </w:p>
        </w:tc>
        <w:tc>
          <w:tcPr>
            <w:tcW w:w="555" w:type="dxa"/>
            <w:vAlign w:val="center"/>
          </w:tcPr>
          <w:p w14:paraId="675C8888">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5分</w:t>
            </w:r>
          </w:p>
        </w:tc>
        <w:tc>
          <w:tcPr>
            <w:tcW w:w="632" w:type="dxa"/>
            <w:vAlign w:val="center"/>
          </w:tcPr>
          <w:p w14:paraId="25DF11E3">
            <w:pPr>
              <w:shd w:val="clear"/>
              <w:autoSpaceDE w:val="0"/>
              <w:autoSpaceDN w:val="0"/>
              <w:spacing w:line="400" w:lineRule="exact"/>
              <w:jc w:val="center"/>
              <w:rPr>
                <w:rFonts w:ascii="宋体" w:hAnsi="宋体" w:cs="宋体"/>
                <w:color w:val="auto"/>
                <w:sz w:val="24"/>
                <w:highlight w:val="none"/>
                <w:lang w:val="zh-CN" w:bidi="zh-CN"/>
              </w:rPr>
            </w:pPr>
          </w:p>
        </w:tc>
      </w:tr>
      <w:tr w14:paraId="0BB7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0142" w:type="dxa"/>
            <w:gridSpan w:val="4"/>
            <w:vAlign w:val="center"/>
          </w:tcPr>
          <w:p w14:paraId="3F91BBDB">
            <w:pPr>
              <w:shd w:val="clear"/>
              <w:autoSpaceDE w:val="0"/>
              <w:autoSpaceDN w:val="0"/>
              <w:spacing w:line="40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合计得分：</w:t>
            </w:r>
          </w:p>
        </w:tc>
      </w:tr>
    </w:tbl>
    <w:p w14:paraId="37042511">
      <w:pPr>
        <w:pStyle w:val="20"/>
        <w:shd w:val="clear"/>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注：①合同履行期间，考核标准有新规定或更改的，中标人必须按照新的标准执行；②考核分数如有小数点的，四舍五入取整数作为考核拨款依据。</w:t>
      </w:r>
    </w:p>
    <w:p w14:paraId="7CE3BF2D">
      <w:pPr>
        <w:pStyle w:val="20"/>
        <w:shd w:val="clear"/>
        <w:rPr>
          <w:color w:val="auto"/>
          <w:highlight w:val="none"/>
        </w:rPr>
      </w:pPr>
    </w:p>
    <w:p w14:paraId="431D4858">
      <w:pPr>
        <w:shd w:val="clear"/>
        <w:spacing w:line="360" w:lineRule="auto"/>
        <w:rPr>
          <w:rFonts w:ascii="宋体" w:hAnsi="宋体"/>
          <w:b/>
          <w:color w:val="auto"/>
          <w:sz w:val="28"/>
          <w:szCs w:val="28"/>
          <w:highlight w:val="none"/>
        </w:rPr>
      </w:pPr>
      <w:r>
        <w:rPr>
          <w:rFonts w:hint="eastAsia" w:ascii="宋体" w:hAnsi="宋体"/>
          <w:b/>
          <w:color w:val="auto"/>
          <w:sz w:val="28"/>
          <w:szCs w:val="28"/>
          <w:highlight w:val="none"/>
        </w:rPr>
        <w:t>▲七、特别说明</w:t>
      </w:r>
    </w:p>
    <w:p w14:paraId="7942B766">
      <w:pPr>
        <w:shd w:val="clear"/>
        <w:spacing w:line="440" w:lineRule="exact"/>
        <w:rPr>
          <w:rFonts w:ascii="宋体" w:hAnsi="宋体" w:cs="宋体"/>
          <w:b/>
          <w:bCs/>
          <w:color w:val="auto"/>
          <w:kern w:val="28"/>
          <w:sz w:val="24"/>
          <w:highlight w:val="none"/>
        </w:rPr>
      </w:pPr>
      <w:r>
        <w:rPr>
          <w:rFonts w:hint="eastAsia" w:ascii="宋体" w:hAnsi="宋体" w:cs="宋体"/>
          <w:b/>
          <w:bCs/>
          <w:color w:val="auto"/>
          <w:kern w:val="28"/>
          <w:sz w:val="24"/>
          <w:highlight w:val="none"/>
        </w:rPr>
        <w:t>供应商需对以上服务内容（一、项目概述，二、服务要求，三、服务人员岗位基本配置和要求，四、中标人和采购人分别负责的经费支出，五、其他说明，六、考核办法）完全响应，不得有负偏离，否则作无效投标处理。</w:t>
      </w:r>
    </w:p>
    <w:p w14:paraId="2A46097A">
      <w:pPr>
        <w:shd w:val="clear"/>
        <w:spacing w:line="360" w:lineRule="auto"/>
        <w:rPr>
          <w:rFonts w:ascii="宋体" w:hAnsi="宋体"/>
          <w:b/>
          <w:color w:val="auto"/>
          <w:sz w:val="28"/>
          <w:szCs w:val="28"/>
          <w:highlight w:val="none"/>
        </w:rPr>
      </w:pPr>
    </w:p>
    <w:p w14:paraId="01AC37CF">
      <w:pPr>
        <w:shd w:val="clear"/>
        <w:spacing w:line="360" w:lineRule="auto"/>
        <w:rPr>
          <w:rFonts w:ascii="宋体" w:hAnsi="宋体"/>
          <w:b/>
          <w:color w:val="auto"/>
          <w:sz w:val="28"/>
          <w:szCs w:val="28"/>
          <w:highlight w:val="none"/>
        </w:rPr>
      </w:pPr>
    </w:p>
    <w:p w14:paraId="188994BE">
      <w:pPr>
        <w:shd w:val="clea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▲八、商务要求</w:t>
      </w:r>
    </w:p>
    <w:tbl>
      <w:tblPr>
        <w:tblStyle w:val="21"/>
        <w:tblW w:w="95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91"/>
        <w:gridCol w:w="7842"/>
      </w:tblGrid>
      <w:tr w14:paraId="67E6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jc w:val="center"/>
        </w:trPr>
        <w:tc>
          <w:tcPr>
            <w:tcW w:w="1691" w:type="dxa"/>
            <w:vAlign w:val="center"/>
          </w:tcPr>
          <w:p w14:paraId="5A6EF780">
            <w:pPr>
              <w:shd w:val="clear"/>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项    目</w:t>
            </w:r>
          </w:p>
        </w:tc>
        <w:tc>
          <w:tcPr>
            <w:tcW w:w="7842" w:type="dxa"/>
            <w:vAlign w:val="center"/>
          </w:tcPr>
          <w:p w14:paraId="35AF1B76">
            <w:pPr>
              <w:shd w:val="clear"/>
              <w:adjustRightInd w:val="0"/>
              <w:snapToGrid w:val="0"/>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要    求</w:t>
            </w:r>
          </w:p>
        </w:tc>
      </w:tr>
      <w:tr w14:paraId="46730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91" w:type="dxa"/>
            <w:vAlign w:val="center"/>
          </w:tcPr>
          <w:p w14:paraId="51231B59">
            <w:pPr>
              <w:shd w:val="clear"/>
              <w:adjustRightInd w:val="0"/>
              <w:snapToGrid w:val="0"/>
              <w:spacing w:line="400" w:lineRule="exact"/>
              <w:jc w:val="center"/>
              <w:rPr>
                <w:rFonts w:ascii="宋体" w:hAnsi="宋体" w:cs="宋体"/>
                <w:b/>
                <w:bCs/>
                <w:color w:val="auto"/>
                <w:sz w:val="24"/>
                <w:highlight w:val="none"/>
              </w:rPr>
            </w:pPr>
            <w:r>
              <w:rPr>
                <w:rFonts w:hint="eastAsia" w:ascii="宋体" w:hAnsi="宋体" w:cs="宋体"/>
                <w:color w:val="auto"/>
                <w:sz w:val="24"/>
                <w:highlight w:val="none"/>
              </w:rPr>
              <w:t>投标报价</w:t>
            </w:r>
          </w:p>
        </w:tc>
        <w:tc>
          <w:tcPr>
            <w:tcW w:w="7842" w:type="dxa"/>
            <w:vAlign w:val="center"/>
          </w:tcPr>
          <w:p w14:paraId="659CDEE5">
            <w:pPr>
              <w:widowControl/>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1.本项目投标报价为完成本项目服务所发生的全部费用，包含</w:t>
            </w:r>
            <w:r>
              <w:rPr>
                <w:rFonts w:hint="eastAsia" w:ascii="宋体" w:hAnsi="宋体" w:cs="宋体"/>
                <w:b/>
                <w:bCs/>
                <w:color w:val="auto"/>
                <w:sz w:val="24"/>
                <w:highlight w:val="none"/>
              </w:rPr>
              <w:t>人工费用（包括基本工资、各种社会社险、残保、福利、高温费、服装、办证等费用）、管理费用（包括办公费用、财务费用、劳保用品等）、刷卡记费系统的提供和日常运维费用、利润、税金等完成本次采购内容所需的一切费用。</w:t>
            </w:r>
          </w:p>
          <w:p w14:paraId="63A4DEEF">
            <w:pPr>
              <w:widowControl/>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2.供应商少报或漏报的工作量，采购人将视为已包含在总价中，并不予调整。</w:t>
            </w:r>
          </w:p>
          <w:p w14:paraId="4E17BF8A">
            <w:pPr>
              <w:widowControl/>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3.合同履约期间，本项目合同金额不因政策因素以及市场因素的变动而调整；因工作量增减或管理要求增减（含服务范围变动的情形；</w:t>
            </w:r>
            <w:r>
              <w:rPr>
                <w:rFonts w:hint="eastAsia" w:ascii="宋体" w:hAnsi="宋体" w:cs="宋体"/>
                <w:color w:val="auto"/>
                <w:sz w:val="24"/>
                <w:highlight w:val="none"/>
              </w:rPr>
              <w:t>含因采购人要求需提高管理标准并由此增加日常服务人员的情形）导致的人员增减</w:t>
            </w:r>
            <w:r>
              <w:rPr>
                <w:rFonts w:hint="eastAsia" w:ascii="宋体" w:hAnsi="宋体" w:cs="宋体"/>
                <w:color w:val="auto"/>
                <w:sz w:val="24"/>
                <w:highlight w:val="none"/>
              </w:rPr>
              <w:t>，以采购人签证认可的联系单为准，费用结算依据对应服务人员的中标单价，产生的费用计入发生期间所对应的月份中；但如新增部分的费用超过本项目合同总价10%的，或单次新增合同金额超过30万元及以上的，另行招标。</w:t>
            </w:r>
          </w:p>
          <w:p w14:paraId="0B91FEAB">
            <w:pPr>
              <w:widowControl/>
              <w:shd w:val="clea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4.投标人应当就</w:t>
            </w:r>
            <w:r>
              <w:rPr>
                <w:rFonts w:hint="eastAsia" w:ascii="宋体" w:hAnsi="宋体" w:cs="仿宋_GB2312"/>
                <w:b/>
                <w:bCs/>
                <w:color w:val="auto"/>
                <w:sz w:val="24"/>
                <w:highlight w:val="none"/>
              </w:rPr>
              <w:t>宁波市奉化区交通控股集团有限公司食堂服务、宁波市奉化区公共交通有限公司食堂服务、宁波市奉化区交投隧道养护管理有限公司食堂服务</w:t>
            </w:r>
            <w:r>
              <w:rPr>
                <w:rFonts w:hint="eastAsia" w:ascii="宋体" w:hAnsi="宋体" w:cs="宋体"/>
                <w:b/>
                <w:bCs/>
                <w:color w:val="auto"/>
                <w:sz w:val="24"/>
                <w:highlight w:val="none"/>
              </w:rPr>
              <w:t>分别报价，且均不得超过对应最高限价，否则作无效标处理</w:t>
            </w:r>
            <w:r>
              <w:rPr>
                <w:rFonts w:hint="eastAsia" w:ascii="宋体" w:hAnsi="宋体" w:cs="宋体"/>
                <w:color w:val="auto"/>
                <w:sz w:val="24"/>
                <w:highlight w:val="none"/>
              </w:rPr>
              <w:t>。</w:t>
            </w:r>
          </w:p>
        </w:tc>
      </w:tr>
      <w:tr w14:paraId="4205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91" w:type="dxa"/>
            <w:vAlign w:val="center"/>
          </w:tcPr>
          <w:p w14:paraId="5E5C1D02">
            <w:pPr>
              <w:shd w:val="clea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合同履约期限</w:t>
            </w:r>
          </w:p>
        </w:tc>
        <w:tc>
          <w:tcPr>
            <w:tcW w:w="7842" w:type="dxa"/>
            <w:vAlign w:val="center"/>
          </w:tcPr>
          <w:p w14:paraId="282F5378">
            <w:pPr>
              <w:widowControl/>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服务总期限为3年，合同一年一签；后续年度合同根据上一年度合同履约情况决定是否续签。</w:t>
            </w:r>
          </w:p>
        </w:tc>
      </w:tr>
      <w:tr w14:paraId="549A2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91" w:type="dxa"/>
            <w:vAlign w:val="center"/>
          </w:tcPr>
          <w:p w14:paraId="24E6E78E">
            <w:pPr>
              <w:shd w:val="clea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7842" w:type="dxa"/>
            <w:vAlign w:val="center"/>
          </w:tcPr>
          <w:p w14:paraId="2F85B198">
            <w:pPr>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1.在合同生效以及具备实施条件后15个工作日内支付合同金额的20%作为预付款；</w:t>
            </w:r>
          </w:p>
          <w:p w14:paraId="3C0ED3CF">
            <w:pPr>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2.合同金额按月平均分配，再结合月度考核后每月按实支付，当月的费用在考核完成后于下月支付。（预付款在每个合同周期内前四个月逐月等额扣回（每月按合同金额的5%扣回），如当月支付的费用不足预付款的扣回比例的，则扣除后的剩余部分延续至下一次扣回，直至扣回全部预付款。）</w:t>
            </w:r>
          </w:p>
          <w:p w14:paraId="008E120C">
            <w:pPr>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注：每次支付前，中标人需提供相应金额的增值税专用发票。</w:t>
            </w:r>
          </w:p>
        </w:tc>
      </w:tr>
      <w:tr w14:paraId="7454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91" w:type="dxa"/>
            <w:vAlign w:val="center"/>
          </w:tcPr>
          <w:p w14:paraId="0F228F1C">
            <w:pPr>
              <w:shd w:val="clea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7842" w:type="dxa"/>
            <w:vAlign w:val="center"/>
          </w:tcPr>
          <w:p w14:paraId="01ABE115">
            <w:pPr>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lang w:val="zh-CN"/>
              </w:rPr>
              <w:t>无。</w:t>
            </w:r>
          </w:p>
        </w:tc>
      </w:tr>
      <w:tr w14:paraId="5C799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91" w:type="dxa"/>
            <w:vAlign w:val="center"/>
          </w:tcPr>
          <w:p w14:paraId="540767AC">
            <w:pPr>
              <w:shd w:val="clea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合同终止</w:t>
            </w:r>
          </w:p>
        </w:tc>
        <w:tc>
          <w:tcPr>
            <w:tcW w:w="7842" w:type="dxa"/>
            <w:vAlign w:val="center"/>
          </w:tcPr>
          <w:p w14:paraId="713342C3">
            <w:pPr>
              <w:shd w:val="clear"/>
              <w:adjustRightInd w:val="0"/>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中标人在合同有效期内，不得以任何理由终止合同，确有特殊情况的，须提前2个月向采购人提出书面申请，经采购人确认同意后，方可终止合同。因中标人不能保证服务质量，或发生重大差错事故的，采购人有权终止合同，中标人承担全部责任（具体详见本章五、其他说明）。</w:t>
            </w:r>
          </w:p>
        </w:tc>
      </w:tr>
      <w:tr w14:paraId="61A7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91" w:type="dxa"/>
            <w:vAlign w:val="center"/>
          </w:tcPr>
          <w:p w14:paraId="7339C1B3">
            <w:pPr>
              <w:shd w:val="clea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其他说明</w:t>
            </w:r>
          </w:p>
        </w:tc>
        <w:tc>
          <w:tcPr>
            <w:tcW w:w="7842" w:type="dxa"/>
            <w:vAlign w:val="center"/>
          </w:tcPr>
          <w:p w14:paraId="25A0997A">
            <w:pPr>
              <w:shd w:val="clear"/>
              <w:adjustRightInd w:val="0"/>
              <w:snapToGrid w:val="0"/>
              <w:spacing w:line="400" w:lineRule="exact"/>
              <w:jc w:val="left"/>
              <w:rPr>
                <w:rFonts w:ascii="宋体" w:hAnsi="宋体" w:cs="宋体"/>
                <w:color w:val="auto"/>
                <w:sz w:val="24"/>
                <w:highlight w:val="none"/>
              </w:rPr>
            </w:pPr>
            <w:r>
              <w:rPr>
                <w:rFonts w:hint="eastAsia" w:ascii="宋体" w:hAnsi="宋体" w:cs="宋体"/>
                <w:b/>
                <w:bCs/>
                <w:color w:val="auto"/>
                <w:sz w:val="24"/>
                <w:highlight w:val="none"/>
              </w:rPr>
              <w:t>中标人根据</w:t>
            </w:r>
            <w:r>
              <w:rPr>
                <w:rFonts w:hint="eastAsia" w:ascii="宋体" w:hAnsi="宋体" w:cs="仿宋_GB2312"/>
                <w:b/>
                <w:bCs/>
                <w:color w:val="auto"/>
                <w:sz w:val="24"/>
                <w:highlight w:val="none"/>
              </w:rPr>
              <w:t>宁波市奉化区交通控股集团有限公司食堂服务、宁波市奉化区公共交通有限公司食堂服务、宁波市奉化区交投隧道养护管理有限公司食堂服务</w:t>
            </w:r>
            <w:r>
              <w:rPr>
                <w:rFonts w:hint="eastAsia" w:ascii="宋体" w:hAnsi="宋体" w:cs="宋体"/>
                <w:b/>
                <w:bCs/>
                <w:color w:val="auto"/>
                <w:sz w:val="24"/>
                <w:highlight w:val="none"/>
              </w:rPr>
              <w:t>的中标价分别与宁波市奉化区交通控股集团有限公司、</w:t>
            </w:r>
            <w:r>
              <w:rPr>
                <w:rFonts w:hint="eastAsia" w:ascii="宋体" w:hAnsi="宋体" w:cs="仿宋_GB2312"/>
                <w:b/>
                <w:bCs/>
                <w:color w:val="auto"/>
                <w:sz w:val="24"/>
                <w:highlight w:val="none"/>
              </w:rPr>
              <w:t>宁波市奉化区公共交通有限公司</w:t>
            </w:r>
            <w:r>
              <w:rPr>
                <w:rFonts w:hint="eastAsia" w:ascii="宋体" w:hAnsi="宋体" w:cs="宋体"/>
                <w:b/>
                <w:bCs/>
                <w:color w:val="auto"/>
                <w:sz w:val="24"/>
                <w:highlight w:val="none"/>
              </w:rPr>
              <w:t>、宁波市奉化区交投隧道养护管理有限公司签订合同，各公司分别支付相应费用。</w:t>
            </w:r>
          </w:p>
        </w:tc>
      </w:tr>
    </w:tbl>
    <w:p w14:paraId="70C5671A">
      <w:pPr>
        <w:shd w:val="clear"/>
        <w:rPr>
          <w:color w:val="auto"/>
          <w:highlight w:val="none"/>
        </w:rPr>
      </w:pPr>
      <w:r>
        <w:rPr>
          <w:color w:val="auto"/>
          <w:highlight w:val="none"/>
        </w:rPr>
        <w:br w:type="page"/>
      </w:r>
    </w:p>
    <w:p w14:paraId="3BDC0CDE">
      <w:pPr>
        <w:shd w:val="clear"/>
        <w:rPr>
          <w:color w:val="auto"/>
          <w:highlight w:val="none"/>
        </w:rPr>
      </w:pPr>
    </w:p>
    <w:p w14:paraId="774EFDCA">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 xml:space="preserve">第四部分   </w:t>
      </w:r>
      <w:bookmarkStart w:id="30" w:name="_Toc184313306"/>
      <w:bookmarkEnd w:id="30"/>
      <w:bookmarkStart w:id="31" w:name="_Toc184308092"/>
      <w:bookmarkEnd w:id="31"/>
      <w:bookmarkStart w:id="32" w:name="_Toc184314449"/>
      <w:bookmarkEnd w:id="32"/>
      <w:bookmarkStart w:id="33" w:name="_Toc184310308"/>
      <w:bookmarkEnd w:id="33"/>
      <w:bookmarkStart w:id="34" w:name="_Toc184310297"/>
      <w:bookmarkEnd w:id="34"/>
      <w:bookmarkStart w:id="35" w:name="_Toc184312095"/>
      <w:bookmarkEnd w:id="35"/>
      <w:bookmarkStart w:id="36" w:name="_Toc184313299"/>
      <w:bookmarkEnd w:id="36"/>
      <w:bookmarkStart w:id="37" w:name="_Toc184313254"/>
      <w:bookmarkEnd w:id="37"/>
      <w:bookmarkStart w:id="38" w:name="_Toc184308079"/>
      <w:bookmarkEnd w:id="38"/>
      <w:bookmarkStart w:id="39" w:name="_Toc184308063"/>
      <w:bookmarkEnd w:id="39"/>
      <w:bookmarkStart w:id="40" w:name="_Toc184308042"/>
      <w:bookmarkEnd w:id="40"/>
      <w:bookmarkStart w:id="41" w:name="_Toc184310302"/>
      <w:bookmarkEnd w:id="41"/>
      <w:bookmarkStart w:id="42" w:name="_Toc184313290"/>
      <w:bookmarkEnd w:id="42"/>
      <w:bookmarkStart w:id="43" w:name="_Toc184314461"/>
      <w:bookmarkEnd w:id="43"/>
      <w:bookmarkStart w:id="44" w:name="_Toc184310275"/>
      <w:bookmarkEnd w:id="44"/>
      <w:bookmarkStart w:id="45" w:name="_Toc184313288"/>
      <w:bookmarkEnd w:id="45"/>
      <w:bookmarkStart w:id="46" w:name="_Toc184308047"/>
      <w:bookmarkEnd w:id="46"/>
      <w:bookmarkStart w:id="47" w:name="_Toc184314460"/>
      <w:bookmarkEnd w:id="47"/>
      <w:bookmarkStart w:id="48" w:name="_Toc184312080"/>
      <w:bookmarkEnd w:id="48"/>
      <w:bookmarkStart w:id="49" w:name="_Toc184313249"/>
      <w:bookmarkEnd w:id="49"/>
      <w:bookmarkStart w:id="50" w:name="_Toc184312096"/>
      <w:bookmarkEnd w:id="50"/>
      <w:bookmarkStart w:id="51" w:name="_Toc184308045"/>
      <w:bookmarkEnd w:id="51"/>
      <w:bookmarkStart w:id="52" w:name="_Toc184310327"/>
      <w:bookmarkEnd w:id="52"/>
      <w:bookmarkStart w:id="53" w:name="_Toc184308108"/>
      <w:bookmarkEnd w:id="53"/>
      <w:bookmarkStart w:id="54" w:name="_Toc184314452"/>
      <w:bookmarkEnd w:id="54"/>
      <w:bookmarkStart w:id="55" w:name="_Toc184313282"/>
      <w:bookmarkEnd w:id="55"/>
      <w:bookmarkStart w:id="56" w:name="_Toc184312090"/>
      <w:bookmarkEnd w:id="56"/>
      <w:bookmarkStart w:id="57" w:name="_Toc184310340"/>
      <w:bookmarkEnd w:id="57"/>
      <w:bookmarkStart w:id="58" w:name="_Toc184313257"/>
      <w:bookmarkEnd w:id="58"/>
      <w:bookmarkStart w:id="59" w:name="_Toc184310315"/>
      <w:bookmarkEnd w:id="59"/>
      <w:bookmarkStart w:id="60" w:name="_Toc184312104"/>
      <w:bookmarkEnd w:id="60"/>
      <w:bookmarkStart w:id="61" w:name="_Toc184308039"/>
      <w:bookmarkEnd w:id="61"/>
      <w:bookmarkStart w:id="62" w:name="_Toc184310321"/>
      <w:bookmarkEnd w:id="62"/>
      <w:bookmarkStart w:id="63" w:name="_Toc184308084"/>
      <w:bookmarkEnd w:id="63"/>
      <w:bookmarkStart w:id="64" w:name="_Toc184310304"/>
      <w:bookmarkEnd w:id="64"/>
      <w:bookmarkStart w:id="65" w:name="_Toc184313261"/>
      <w:bookmarkEnd w:id="65"/>
      <w:bookmarkStart w:id="66" w:name="_Toc184314440"/>
      <w:bookmarkEnd w:id="66"/>
      <w:bookmarkStart w:id="67" w:name="_Toc184310279"/>
      <w:bookmarkEnd w:id="67"/>
      <w:bookmarkStart w:id="68" w:name="_Toc184308093"/>
      <w:bookmarkEnd w:id="68"/>
      <w:bookmarkStart w:id="69" w:name="_Toc184308061"/>
      <w:bookmarkEnd w:id="69"/>
      <w:bookmarkStart w:id="70" w:name="_Toc184312084"/>
      <w:bookmarkEnd w:id="70"/>
      <w:bookmarkStart w:id="71" w:name="_Toc184312111"/>
      <w:bookmarkEnd w:id="71"/>
      <w:bookmarkStart w:id="72" w:name="_Toc184310344"/>
      <w:bookmarkEnd w:id="72"/>
      <w:bookmarkStart w:id="73" w:name="_Toc184314430"/>
      <w:bookmarkEnd w:id="73"/>
      <w:bookmarkStart w:id="74" w:name="_Toc184313305"/>
      <w:bookmarkEnd w:id="74"/>
      <w:bookmarkStart w:id="75" w:name="_Toc184310291"/>
      <w:bookmarkEnd w:id="75"/>
      <w:bookmarkStart w:id="76" w:name="_Toc184308052"/>
      <w:bookmarkEnd w:id="76"/>
      <w:bookmarkStart w:id="77" w:name="_Toc184312139"/>
      <w:bookmarkEnd w:id="77"/>
      <w:bookmarkStart w:id="78" w:name="_Toc184312105"/>
      <w:bookmarkEnd w:id="78"/>
      <w:bookmarkStart w:id="79" w:name="_Toc184312134"/>
      <w:bookmarkEnd w:id="79"/>
      <w:bookmarkStart w:id="80" w:name="_Toc184308081"/>
      <w:bookmarkEnd w:id="80"/>
      <w:bookmarkStart w:id="81" w:name="_Toc184314457"/>
      <w:bookmarkEnd w:id="81"/>
      <w:bookmarkStart w:id="82" w:name="_Toc184313285"/>
      <w:bookmarkEnd w:id="82"/>
      <w:bookmarkStart w:id="83" w:name="_Toc184313274"/>
      <w:bookmarkEnd w:id="83"/>
      <w:bookmarkStart w:id="84" w:name="_Toc184308085"/>
      <w:bookmarkEnd w:id="84"/>
      <w:bookmarkStart w:id="85" w:name="_Toc184313291"/>
      <w:bookmarkEnd w:id="85"/>
      <w:bookmarkStart w:id="86" w:name="_Toc184313281"/>
      <w:bookmarkEnd w:id="86"/>
      <w:bookmarkStart w:id="87" w:name="_Toc184312119"/>
      <w:bookmarkEnd w:id="87"/>
      <w:bookmarkStart w:id="88" w:name="_Toc184314462"/>
      <w:bookmarkEnd w:id="88"/>
      <w:bookmarkStart w:id="89" w:name="_Toc184312079"/>
      <w:bookmarkEnd w:id="89"/>
      <w:bookmarkStart w:id="90" w:name="_Toc184308095"/>
      <w:bookmarkEnd w:id="90"/>
      <w:bookmarkStart w:id="91" w:name="_Toc184308059"/>
      <w:bookmarkEnd w:id="91"/>
      <w:bookmarkStart w:id="92" w:name="_Toc184313244"/>
      <w:bookmarkEnd w:id="92"/>
      <w:bookmarkStart w:id="93" w:name="_Toc184314429"/>
      <w:bookmarkEnd w:id="93"/>
      <w:bookmarkStart w:id="94" w:name="_Toc184308086"/>
      <w:bookmarkEnd w:id="94"/>
      <w:bookmarkStart w:id="95" w:name="_Toc184310307"/>
      <w:bookmarkEnd w:id="95"/>
      <w:bookmarkStart w:id="96" w:name="_Toc184313246"/>
      <w:bookmarkEnd w:id="96"/>
      <w:bookmarkStart w:id="97" w:name="_Toc184314415"/>
      <w:bookmarkEnd w:id="97"/>
      <w:bookmarkStart w:id="98" w:name="_Toc184314428"/>
      <w:bookmarkEnd w:id="98"/>
      <w:bookmarkStart w:id="99" w:name="_Toc184310276"/>
      <w:bookmarkEnd w:id="99"/>
      <w:bookmarkStart w:id="100" w:name="_Toc184308101"/>
      <w:bookmarkEnd w:id="100"/>
      <w:bookmarkStart w:id="101" w:name="_Toc184312117"/>
      <w:bookmarkEnd w:id="101"/>
      <w:bookmarkStart w:id="102" w:name="_Toc184313275"/>
      <w:bookmarkEnd w:id="102"/>
      <w:bookmarkStart w:id="103" w:name="_Toc184314456"/>
      <w:bookmarkEnd w:id="103"/>
      <w:bookmarkStart w:id="104" w:name="_Toc184308083"/>
      <w:bookmarkEnd w:id="104"/>
      <w:bookmarkStart w:id="105" w:name="_Toc184312124"/>
      <w:bookmarkEnd w:id="105"/>
      <w:bookmarkStart w:id="106" w:name="_Toc184313268"/>
      <w:bookmarkEnd w:id="106"/>
      <w:bookmarkStart w:id="107" w:name="_Toc184313304"/>
      <w:bookmarkEnd w:id="107"/>
      <w:bookmarkStart w:id="108" w:name="_Toc184314478"/>
      <w:bookmarkEnd w:id="108"/>
      <w:bookmarkStart w:id="109" w:name="_Toc184310317"/>
      <w:bookmarkEnd w:id="109"/>
      <w:bookmarkStart w:id="110" w:name="_Toc184313256"/>
      <w:bookmarkEnd w:id="110"/>
      <w:bookmarkStart w:id="111" w:name="_Toc184308056"/>
      <w:bookmarkEnd w:id="111"/>
      <w:bookmarkStart w:id="112" w:name="_Toc184308036"/>
      <w:bookmarkEnd w:id="112"/>
      <w:bookmarkStart w:id="113" w:name="_Toc184312075"/>
      <w:bookmarkEnd w:id="113"/>
      <w:bookmarkStart w:id="114" w:name="_Toc184308064"/>
      <w:bookmarkEnd w:id="114"/>
      <w:bookmarkStart w:id="115" w:name="_Toc184314472"/>
      <w:bookmarkEnd w:id="115"/>
      <w:bookmarkStart w:id="116" w:name="_Toc184312135"/>
      <w:bookmarkEnd w:id="116"/>
      <w:bookmarkStart w:id="117" w:name="_Toc184310272"/>
      <w:bookmarkEnd w:id="117"/>
      <w:bookmarkStart w:id="118" w:name="_Toc184313258"/>
      <w:bookmarkEnd w:id="118"/>
      <w:bookmarkStart w:id="119" w:name="_Toc184308087"/>
      <w:bookmarkEnd w:id="119"/>
      <w:bookmarkStart w:id="120" w:name="_Toc184312076"/>
      <w:bookmarkEnd w:id="120"/>
      <w:bookmarkStart w:id="121" w:name="_Toc184313302"/>
      <w:bookmarkEnd w:id="121"/>
      <w:bookmarkStart w:id="122" w:name="_Toc184314477"/>
      <w:bookmarkEnd w:id="122"/>
      <w:bookmarkStart w:id="123" w:name="_Toc184310311"/>
      <w:bookmarkEnd w:id="123"/>
      <w:bookmarkStart w:id="124" w:name="_Toc184312087"/>
      <w:bookmarkEnd w:id="124"/>
      <w:bookmarkStart w:id="125" w:name="_Toc184314479"/>
      <w:bookmarkEnd w:id="125"/>
      <w:bookmarkStart w:id="126" w:name="_Toc184308057"/>
      <w:bookmarkEnd w:id="126"/>
      <w:bookmarkStart w:id="127" w:name="_Toc184314476"/>
      <w:bookmarkEnd w:id="127"/>
      <w:bookmarkStart w:id="128" w:name="_Toc184312093"/>
      <w:bookmarkEnd w:id="128"/>
      <w:bookmarkStart w:id="129" w:name="_Toc184310337"/>
      <w:bookmarkEnd w:id="129"/>
      <w:bookmarkStart w:id="130" w:name="_Toc184312128"/>
      <w:bookmarkEnd w:id="130"/>
      <w:bookmarkStart w:id="131" w:name="_Toc184308070"/>
      <w:bookmarkEnd w:id="131"/>
      <w:bookmarkStart w:id="132" w:name="_Toc184313251"/>
      <w:bookmarkEnd w:id="132"/>
      <w:bookmarkStart w:id="133" w:name="_Toc184313248"/>
      <w:bookmarkEnd w:id="133"/>
      <w:bookmarkStart w:id="134" w:name="_Toc184312088"/>
      <w:bookmarkEnd w:id="134"/>
      <w:bookmarkStart w:id="135" w:name="_Toc184310289"/>
      <w:bookmarkEnd w:id="135"/>
      <w:bookmarkStart w:id="136" w:name="_Toc184313310"/>
      <w:bookmarkEnd w:id="136"/>
      <w:bookmarkStart w:id="137" w:name="_Toc184313266"/>
      <w:bookmarkEnd w:id="137"/>
      <w:bookmarkStart w:id="138" w:name="_Toc184314471"/>
      <w:bookmarkEnd w:id="138"/>
      <w:bookmarkStart w:id="139" w:name="_Toc184310322"/>
      <w:bookmarkEnd w:id="139"/>
      <w:bookmarkStart w:id="140" w:name="_Toc184310295"/>
      <w:bookmarkEnd w:id="140"/>
      <w:bookmarkStart w:id="141" w:name="_Toc184310277"/>
      <w:bookmarkEnd w:id="141"/>
      <w:bookmarkStart w:id="142" w:name="_Toc184310296"/>
      <w:bookmarkEnd w:id="142"/>
      <w:bookmarkStart w:id="143" w:name="_Toc184313278"/>
      <w:bookmarkEnd w:id="143"/>
      <w:bookmarkStart w:id="144" w:name="_Toc184314465"/>
      <w:bookmarkEnd w:id="144"/>
      <w:bookmarkStart w:id="145" w:name="_Toc184313284"/>
      <w:bookmarkEnd w:id="145"/>
      <w:bookmarkStart w:id="146" w:name="_Toc184313269"/>
      <w:bookmarkEnd w:id="146"/>
      <w:bookmarkStart w:id="147" w:name="_Toc184308077"/>
      <w:bookmarkEnd w:id="147"/>
      <w:bookmarkStart w:id="148" w:name="_Toc184313279"/>
      <w:bookmarkEnd w:id="148"/>
      <w:bookmarkStart w:id="149" w:name="_Toc184308049"/>
      <w:bookmarkEnd w:id="149"/>
      <w:bookmarkStart w:id="150" w:name="_Toc184310333"/>
      <w:bookmarkEnd w:id="150"/>
      <w:bookmarkStart w:id="151" w:name="_Toc184314413"/>
      <w:bookmarkEnd w:id="151"/>
      <w:bookmarkStart w:id="152" w:name="_Toc184312071"/>
      <w:bookmarkEnd w:id="152"/>
      <w:bookmarkStart w:id="153" w:name="_Toc184312086"/>
      <w:bookmarkEnd w:id="153"/>
      <w:bookmarkStart w:id="154" w:name="_Toc184313260"/>
      <w:bookmarkEnd w:id="154"/>
      <w:bookmarkStart w:id="155" w:name="_Toc184314464"/>
      <w:bookmarkEnd w:id="155"/>
      <w:bookmarkStart w:id="156" w:name="_Toc184312127"/>
      <w:bookmarkEnd w:id="156"/>
      <w:bookmarkStart w:id="157" w:name="_Toc184312073"/>
      <w:bookmarkEnd w:id="157"/>
      <w:bookmarkStart w:id="158" w:name="_Toc184312131"/>
      <w:bookmarkEnd w:id="158"/>
      <w:bookmarkStart w:id="159" w:name="_Toc184314459"/>
      <w:bookmarkEnd w:id="159"/>
      <w:bookmarkStart w:id="160" w:name="_Toc184312094"/>
      <w:bookmarkEnd w:id="160"/>
      <w:bookmarkStart w:id="161" w:name="_Toc184312074"/>
      <w:bookmarkEnd w:id="161"/>
      <w:bookmarkStart w:id="162" w:name="_Toc184314467"/>
      <w:bookmarkEnd w:id="162"/>
      <w:bookmarkStart w:id="163" w:name="_Toc184314433"/>
      <w:bookmarkEnd w:id="163"/>
      <w:bookmarkStart w:id="164" w:name="_Toc184310305"/>
      <w:bookmarkEnd w:id="164"/>
      <w:bookmarkStart w:id="165" w:name="_Toc184312099"/>
      <w:bookmarkEnd w:id="165"/>
      <w:bookmarkStart w:id="166" w:name="_Toc184310287"/>
      <w:bookmarkEnd w:id="166"/>
      <w:bookmarkStart w:id="167" w:name="_Toc184312100"/>
      <w:bookmarkEnd w:id="167"/>
      <w:bookmarkStart w:id="168" w:name="_Toc184310283"/>
      <w:bookmarkEnd w:id="168"/>
      <w:bookmarkStart w:id="169" w:name="_Toc184313265"/>
      <w:bookmarkEnd w:id="169"/>
      <w:bookmarkStart w:id="170" w:name="_Toc184312081"/>
      <w:bookmarkEnd w:id="170"/>
      <w:bookmarkStart w:id="171" w:name="_Toc184308098"/>
      <w:bookmarkEnd w:id="171"/>
      <w:bookmarkStart w:id="172" w:name="_Toc184310288"/>
      <w:bookmarkEnd w:id="172"/>
      <w:bookmarkStart w:id="173" w:name="_Toc184314453"/>
      <w:bookmarkEnd w:id="173"/>
      <w:bookmarkStart w:id="174" w:name="_Toc184313272"/>
      <w:bookmarkEnd w:id="174"/>
      <w:bookmarkStart w:id="175" w:name="_Toc184314435"/>
      <w:bookmarkEnd w:id="175"/>
      <w:bookmarkStart w:id="176" w:name="_Toc184310338"/>
      <w:bookmarkEnd w:id="176"/>
      <w:bookmarkStart w:id="177" w:name="_Toc184308094"/>
      <w:bookmarkEnd w:id="177"/>
      <w:bookmarkStart w:id="178" w:name="_Toc184313255"/>
      <w:bookmarkEnd w:id="178"/>
      <w:bookmarkStart w:id="179" w:name="_Toc184308055"/>
      <w:bookmarkEnd w:id="179"/>
      <w:bookmarkStart w:id="180" w:name="_Toc184310331"/>
      <w:bookmarkEnd w:id="180"/>
      <w:bookmarkStart w:id="181" w:name="_Toc184314482"/>
      <w:bookmarkEnd w:id="181"/>
      <w:bookmarkStart w:id="182" w:name="_Toc184312126"/>
      <w:bookmarkEnd w:id="182"/>
      <w:bookmarkStart w:id="183" w:name="_Toc184312113"/>
      <w:bookmarkEnd w:id="183"/>
      <w:bookmarkStart w:id="184" w:name="_Toc184312102"/>
      <w:bookmarkEnd w:id="184"/>
      <w:bookmarkStart w:id="185" w:name="_Toc184310342"/>
      <w:bookmarkEnd w:id="185"/>
      <w:bookmarkStart w:id="186" w:name="_Toc184308043"/>
      <w:bookmarkEnd w:id="186"/>
      <w:bookmarkStart w:id="187" w:name="_Toc184310343"/>
      <w:bookmarkEnd w:id="187"/>
      <w:bookmarkStart w:id="188" w:name="_Toc184313295"/>
      <w:bookmarkEnd w:id="188"/>
      <w:bookmarkStart w:id="189" w:name="_Toc184314448"/>
      <w:bookmarkEnd w:id="189"/>
      <w:bookmarkStart w:id="190" w:name="_Toc184312078"/>
      <w:bookmarkEnd w:id="190"/>
      <w:bookmarkStart w:id="191" w:name="_Toc184310284"/>
      <w:bookmarkEnd w:id="191"/>
      <w:bookmarkStart w:id="192" w:name="_Toc184308065"/>
      <w:bookmarkEnd w:id="192"/>
      <w:bookmarkStart w:id="193" w:name="_Toc184312069"/>
      <w:bookmarkEnd w:id="193"/>
      <w:bookmarkStart w:id="194" w:name="_Toc184312106"/>
      <w:bookmarkEnd w:id="194"/>
      <w:bookmarkStart w:id="195" w:name="_Toc184308107"/>
      <w:bookmarkEnd w:id="195"/>
      <w:bookmarkStart w:id="196" w:name="_Toc184314424"/>
      <w:bookmarkEnd w:id="196"/>
      <w:bookmarkStart w:id="197" w:name="_Toc184312115"/>
      <w:bookmarkEnd w:id="197"/>
      <w:bookmarkStart w:id="198" w:name="_Toc184314414"/>
      <w:bookmarkEnd w:id="198"/>
      <w:bookmarkStart w:id="199" w:name="_Toc184308104"/>
      <w:bookmarkEnd w:id="199"/>
      <w:bookmarkStart w:id="200" w:name="_Toc184314468"/>
      <w:bookmarkEnd w:id="200"/>
      <w:bookmarkStart w:id="201" w:name="_Toc184308060"/>
      <w:bookmarkEnd w:id="201"/>
      <w:bookmarkStart w:id="202" w:name="_Toc184314454"/>
      <w:bookmarkEnd w:id="202"/>
      <w:bookmarkStart w:id="203" w:name="_Toc184314474"/>
      <w:bookmarkEnd w:id="203"/>
      <w:bookmarkStart w:id="204" w:name="_Toc184314458"/>
      <w:bookmarkEnd w:id="204"/>
      <w:bookmarkStart w:id="205" w:name="_Toc184308040"/>
      <w:bookmarkEnd w:id="205"/>
      <w:bookmarkStart w:id="206" w:name="_Toc184308073"/>
      <w:bookmarkEnd w:id="206"/>
      <w:bookmarkStart w:id="207" w:name="_Toc184310300"/>
      <w:bookmarkEnd w:id="207"/>
      <w:bookmarkStart w:id="208" w:name="_Toc184314447"/>
      <w:bookmarkEnd w:id="208"/>
      <w:bookmarkStart w:id="209" w:name="_Toc184314446"/>
      <w:bookmarkEnd w:id="209"/>
      <w:bookmarkStart w:id="210" w:name="_Toc184308090"/>
      <w:bookmarkEnd w:id="210"/>
      <w:bookmarkStart w:id="211" w:name="_Toc184310329"/>
      <w:bookmarkEnd w:id="211"/>
      <w:bookmarkStart w:id="212" w:name="_Toc184313270"/>
      <w:bookmarkEnd w:id="212"/>
      <w:bookmarkStart w:id="213" w:name="_Toc184308089"/>
      <w:bookmarkEnd w:id="213"/>
      <w:bookmarkStart w:id="214" w:name="_Toc184312137"/>
      <w:bookmarkEnd w:id="214"/>
      <w:bookmarkStart w:id="215" w:name="_Toc184310312"/>
      <w:bookmarkEnd w:id="215"/>
      <w:bookmarkStart w:id="216" w:name="_Toc184313253"/>
      <w:bookmarkEnd w:id="216"/>
      <w:bookmarkStart w:id="217" w:name="_Toc184310306"/>
      <w:bookmarkEnd w:id="217"/>
      <w:bookmarkStart w:id="218" w:name="_Toc184314441"/>
      <w:bookmarkEnd w:id="218"/>
      <w:bookmarkStart w:id="219" w:name="_Toc184314442"/>
      <w:bookmarkEnd w:id="219"/>
      <w:bookmarkStart w:id="220" w:name="_Toc184314427"/>
      <w:bookmarkEnd w:id="220"/>
      <w:bookmarkStart w:id="221" w:name="_Toc184314425"/>
      <w:bookmarkEnd w:id="221"/>
      <w:bookmarkStart w:id="222" w:name="_Toc184314473"/>
      <w:bookmarkEnd w:id="222"/>
      <w:bookmarkStart w:id="223" w:name="_Toc184312068"/>
      <w:bookmarkEnd w:id="223"/>
      <w:bookmarkStart w:id="224" w:name="_Toc184314431"/>
      <w:bookmarkEnd w:id="224"/>
      <w:bookmarkStart w:id="225" w:name="_Toc184313241"/>
      <w:bookmarkEnd w:id="225"/>
      <w:bookmarkStart w:id="226" w:name="_Toc184310313"/>
      <w:bookmarkEnd w:id="226"/>
      <w:bookmarkStart w:id="227" w:name="_Toc184310273"/>
      <w:bookmarkEnd w:id="227"/>
      <w:bookmarkStart w:id="228" w:name="_Toc184310282"/>
      <w:bookmarkEnd w:id="228"/>
      <w:bookmarkStart w:id="229" w:name="_Toc184308106"/>
      <w:bookmarkEnd w:id="229"/>
      <w:bookmarkStart w:id="230" w:name="_Toc184314421"/>
      <w:bookmarkEnd w:id="230"/>
      <w:bookmarkStart w:id="231" w:name="_Toc184313298"/>
      <w:bookmarkEnd w:id="231"/>
      <w:bookmarkStart w:id="232" w:name="_Toc184308053"/>
      <w:bookmarkEnd w:id="232"/>
      <w:bookmarkStart w:id="233" w:name="_Toc184312097"/>
      <w:bookmarkEnd w:id="233"/>
      <w:bookmarkStart w:id="234" w:name="_Toc184313238"/>
      <w:bookmarkEnd w:id="234"/>
      <w:bookmarkStart w:id="235" w:name="_Toc184314470"/>
      <w:bookmarkEnd w:id="235"/>
      <w:bookmarkStart w:id="236" w:name="_Toc184314469"/>
      <w:bookmarkEnd w:id="236"/>
      <w:bookmarkStart w:id="237" w:name="_Toc184313296"/>
      <w:bookmarkEnd w:id="237"/>
      <w:bookmarkStart w:id="238" w:name="_Toc184308091"/>
      <w:bookmarkEnd w:id="238"/>
      <w:bookmarkStart w:id="239" w:name="_Toc184313243"/>
      <w:bookmarkEnd w:id="239"/>
      <w:bookmarkStart w:id="240" w:name="_Toc184313301"/>
      <w:bookmarkEnd w:id="240"/>
      <w:bookmarkStart w:id="241" w:name="_Toc184312083"/>
      <w:bookmarkEnd w:id="241"/>
      <w:bookmarkStart w:id="242" w:name="_Toc184314443"/>
      <w:bookmarkEnd w:id="242"/>
      <w:bookmarkStart w:id="243" w:name="_Toc184313283"/>
      <w:bookmarkEnd w:id="243"/>
      <w:bookmarkStart w:id="244" w:name="_Toc184314432"/>
      <w:bookmarkEnd w:id="244"/>
      <w:bookmarkStart w:id="245" w:name="_Toc184310334"/>
      <w:bookmarkEnd w:id="245"/>
      <w:bookmarkStart w:id="246" w:name="_Toc184312132"/>
      <w:bookmarkEnd w:id="246"/>
      <w:bookmarkStart w:id="247" w:name="_Toc184313267"/>
      <w:bookmarkEnd w:id="247"/>
      <w:bookmarkStart w:id="248" w:name="_Toc184312077"/>
      <w:bookmarkEnd w:id="248"/>
      <w:bookmarkStart w:id="249" w:name="_Toc184308076"/>
      <w:bookmarkEnd w:id="249"/>
      <w:bookmarkStart w:id="250" w:name="_Toc184314419"/>
      <w:bookmarkEnd w:id="250"/>
      <w:bookmarkStart w:id="251" w:name="_Toc184313300"/>
      <w:bookmarkEnd w:id="251"/>
      <w:bookmarkStart w:id="252" w:name="_Toc184308066"/>
      <w:bookmarkEnd w:id="252"/>
      <w:bookmarkStart w:id="253" w:name="_Toc184308041"/>
      <w:bookmarkEnd w:id="253"/>
      <w:bookmarkStart w:id="254" w:name="_Toc184313252"/>
      <w:bookmarkEnd w:id="254"/>
      <w:bookmarkStart w:id="255" w:name="_Toc184314417"/>
      <w:bookmarkEnd w:id="255"/>
      <w:bookmarkStart w:id="256" w:name="_Toc184312082"/>
      <w:bookmarkEnd w:id="256"/>
      <w:bookmarkStart w:id="257" w:name="_Toc184312110"/>
      <w:bookmarkEnd w:id="257"/>
      <w:bookmarkStart w:id="258" w:name="_Toc184313287"/>
      <w:bookmarkEnd w:id="258"/>
      <w:bookmarkStart w:id="259" w:name="_Toc184310286"/>
      <w:bookmarkEnd w:id="259"/>
      <w:bookmarkStart w:id="260" w:name="_Toc184310332"/>
      <w:bookmarkEnd w:id="260"/>
      <w:bookmarkStart w:id="261" w:name="_Toc184310330"/>
      <w:bookmarkEnd w:id="261"/>
      <w:bookmarkStart w:id="262" w:name="_Toc184314444"/>
      <w:bookmarkEnd w:id="262"/>
      <w:bookmarkStart w:id="263" w:name="_Toc184312103"/>
      <w:bookmarkEnd w:id="263"/>
      <w:bookmarkStart w:id="264" w:name="_Toc184310301"/>
      <w:bookmarkEnd w:id="264"/>
      <w:bookmarkStart w:id="265" w:name="_Toc184313286"/>
      <w:bookmarkEnd w:id="265"/>
      <w:bookmarkStart w:id="266" w:name="_Toc184313289"/>
      <w:bookmarkEnd w:id="266"/>
      <w:bookmarkStart w:id="267" w:name="_Toc184313263"/>
      <w:bookmarkEnd w:id="267"/>
      <w:bookmarkStart w:id="268" w:name="_Toc184314466"/>
      <w:bookmarkEnd w:id="268"/>
      <w:bookmarkStart w:id="269" w:name="_Toc184312133"/>
      <w:bookmarkEnd w:id="269"/>
      <w:bookmarkStart w:id="270" w:name="_Toc184308048"/>
      <w:bookmarkEnd w:id="270"/>
      <w:bookmarkStart w:id="271" w:name="_Toc184314411"/>
      <w:bookmarkEnd w:id="271"/>
      <w:bookmarkStart w:id="272" w:name="_Toc184308069"/>
      <w:bookmarkEnd w:id="272"/>
      <w:bookmarkStart w:id="273" w:name="_Toc184312136"/>
      <w:bookmarkEnd w:id="273"/>
      <w:bookmarkStart w:id="274" w:name="_Toc184312120"/>
      <w:bookmarkEnd w:id="274"/>
      <w:bookmarkStart w:id="275" w:name="_Toc184310298"/>
      <w:bookmarkEnd w:id="275"/>
      <w:bookmarkStart w:id="276" w:name="_Toc184310290"/>
      <w:bookmarkEnd w:id="276"/>
      <w:bookmarkStart w:id="277" w:name="_Toc184310339"/>
      <w:bookmarkEnd w:id="277"/>
      <w:bookmarkStart w:id="278" w:name="_Toc184310318"/>
      <w:bookmarkEnd w:id="278"/>
      <w:bookmarkStart w:id="279" w:name="_Toc184314438"/>
      <w:bookmarkEnd w:id="279"/>
      <w:bookmarkStart w:id="280" w:name="_Toc184308050"/>
      <w:bookmarkEnd w:id="280"/>
      <w:bookmarkStart w:id="281" w:name="_Toc184310280"/>
      <w:bookmarkEnd w:id="281"/>
      <w:bookmarkStart w:id="282" w:name="_Toc184308102"/>
      <w:bookmarkEnd w:id="282"/>
      <w:bookmarkStart w:id="283" w:name="_Toc184313240"/>
      <w:bookmarkEnd w:id="283"/>
      <w:bookmarkStart w:id="284" w:name="_Toc184314426"/>
      <w:bookmarkEnd w:id="284"/>
      <w:bookmarkStart w:id="285" w:name="_Toc184313292"/>
      <w:bookmarkEnd w:id="285"/>
      <w:bookmarkStart w:id="286" w:name="_Toc184310328"/>
      <w:bookmarkEnd w:id="286"/>
      <w:bookmarkStart w:id="287" w:name="_Toc184312114"/>
      <w:bookmarkEnd w:id="287"/>
      <w:bookmarkStart w:id="288" w:name="_Toc184314463"/>
      <w:bookmarkEnd w:id="288"/>
      <w:bookmarkStart w:id="289" w:name="_Toc184310293"/>
      <w:bookmarkEnd w:id="289"/>
      <w:bookmarkStart w:id="290" w:name="_Toc184310325"/>
      <w:bookmarkEnd w:id="290"/>
      <w:bookmarkStart w:id="291" w:name="_Toc184310336"/>
      <w:bookmarkEnd w:id="291"/>
      <w:bookmarkStart w:id="292" w:name="_Toc184310326"/>
      <w:bookmarkEnd w:id="292"/>
      <w:bookmarkStart w:id="293" w:name="_Toc184314475"/>
      <w:bookmarkEnd w:id="293"/>
      <w:bookmarkStart w:id="294" w:name="_Toc184310320"/>
      <w:bookmarkEnd w:id="294"/>
      <w:bookmarkStart w:id="295" w:name="_Toc184313271"/>
      <w:bookmarkEnd w:id="295"/>
      <w:bookmarkStart w:id="296" w:name="_Toc184310335"/>
      <w:bookmarkEnd w:id="296"/>
      <w:bookmarkStart w:id="297" w:name="_Toc184312116"/>
      <w:bookmarkEnd w:id="297"/>
      <w:bookmarkStart w:id="298" w:name="_Toc184312089"/>
      <w:bookmarkEnd w:id="298"/>
      <w:bookmarkStart w:id="299" w:name="_Toc184310299"/>
      <w:bookmarkEnd w:id="299"/>
      <w:bookmarkStart w:id="300" w:name="_Toc184308062"/>
      <w:bookmarkEnd w:id="300"/>
      <w:bookmarkStart w:id="301" w:name="_Toc184308054"/>
      <w:bookmarkEnd w:id="301"/>
      <w:bookmarkStart w:id="302" w:name="_Toc184314412"/>
      <w:bookmarkEnd w:id="302"/>
      <w:bookmarkStart w:id="303" w:name="_Toc184314439"/>
      <w:bookmarkEnd w:id="303"/>
      <w:bookmarkStart w:id="304" w:name="_Toc184312098"/>
      <w:bookmarkEnd w:id="304"/>
      <w:bookmarkStart w:id="305" w:name="_Toc184310278"/>
      <w:bookmarkEnd w:id="305"/>
      <w:bookmarkStart w:id="306" w:name="_Toc184308082"/>
      <w:bookmarkEnd w:id="306"/>
      <w:bookmarkStart w:id="307" w:name="_Toc184312067"/>
      <w:bookmarkEnd w:id="307"/>
      <w:bookmarkStart w:id="308" w:name="_Toc184310314"/>
      <w:bookmarkEnd w:id="308"/>
      <w:bookmarkStart w:id="309" w:name="_Toc184313276"/>
      <w:bookmarkEnd w:id="309"/>
      <w:bookmarkStart w:id="310" w:name="_Toc184313297"/>
      <w:bookmarkEnd w:id="310"/>
      <w:bookmarkStart w:id="311" w:name="_Toc184313245"/>
      <w:bookmarkEnd w:id="311"/>
      <w:bookmarkStart w:id="312" w:name="_Toc184314422"/>
      <w:bookmarkEnd w:id="312"/>
      <w:bookmarkStart w:id="313" w:name="_Toc184308071"/>
      <w:bookmarkEnd w:id="313"/>
      <w:bookmarkStart w:id="314" w:name="_Toc184312072"/>
      <w:bookmarkEnd w:id="314"/>
      <w:bookmarkStart w:id="315" w:name="_Toc184310309"/>
      <w:bookmarkEnd w:id="315"/>
      <w:bookmarkStart w:id="316" w:name="_Toc184310310"/>
      <w:bookmarkEnd w:id="316"/>
      <w:bookmarkStart w:id="317" w:name="_Toc184312121"/>
      <w:bookmarkEnd w:id="317"/>
      <w:bookmarkStart w:id="318" w:name="_Toc184313277"/>
      <w:bookmarkEnd w:id="318"/>
      <w:bookmarkStart w:id="319" w:name="_Toc184314418"/>
      <w:bookmarkEnd w:id="319"/>
      <w:bookmarkStart w:id="320" w:name="_Toc184314480"/>
      <w:bookmarkEnd w:id="320"/>
      <w:bookmarkStart w:id="321" w:name="_Toc184313262"/>
      <w:bookmarkEnd w:id="321"/>
      <w:bookmarkStart w:id="322" w:name="_Toc184312101"/>
      <w:bookmarkEnd w:id="322"/>
      <w:bookmarkStart w:id="323" w:name="_Toc184313308"/>
      <w:bookmarkEnd w:id="323"/>
      <w:bookmarkStart w:id="324" w:name="_Toc184314481"/>
      <w:bookmarkEnd w:id="324"/>
      <w:bookmarkStart w:id="325" w:name="_Toc184312108"/>
      <w:bookmarkEnd w:id="325"/>
      <w:bookmarkStart w:id="326" w:name="_Toc184312123"/>
      <w:bookmarkEnd w:id="326"/>
      <w:bookmarkStart w:id="327" w:name="_Toc184313294"/>
      <w:bookmarkEnd w:id="327"/>
      <w:bookmarkStart w:id="328" w:name="_Toc184308038"/>
      <w:bookmarkEnd w:id="328"/>
      <w:bookmarkStart w:id="329" w:name="_Toc184314436"/>
      <w:bookmarkEnd w:id="329"/>
      <w:bookmarkStart w:id="330" w:name="_Toc184314451"/>
      <w:bookmarkEnd w:id="330"/>
      <w:bookmarkStart w:id="331" w:name="_Toc184308096"/>
      <w:bookmarkEnd w:id="331"/>
      <w:bookmarkStart w:id="332" w:name="_Toc184310285"/>
      <w:bookmarkEnd w:id="332"/>
      <w:bookmarkStart w:id="333" w:name="_Toc184314420"/>
      <w:bookmarkEnd w:id="333"/>
      <w:bookmarkStart w:id="334" w:name="_Toc184314423"/>
      <w:bookmarkEnd w:id="334"/>
      <w:bookmarkStart w:id="335" w:name="_Toc184308075"/>
      <w:bookmarkEnd w:id="335"/>
      <w:bookmarkStart w:id="336" w:name="_Toc184313247"/>
      <w:bookmarkEnd w:id="336"/>
      <w:bookmarkStart w:id="337" w:name="_Toc184312109"/>
      <w:bookmarkEnd w:id="337"/>
      <w:bookmarkStart w:id="338" w:name="_Toc184312070"/>
      <w:bookmarkEnd w:id="338"/>
      <w:bookmarkStart w:id="339" w:name="_Toc184312118"/>
      <w:bookmarkEnd w:id="339"/>
      <w:bookmarkStart w:id="340" w:name="_Toc184313259"/>
      <w:bookmarkEnd w:id="340"/>
      <w:bookmarkStart w:id="341" w:name="_Toc184310281"/>
      <w:bookmarkEnd w:id="341"/>
      <w:bookmarkStart w:id="342" w:name="_Toc184308044"/>
      <w:bookmarkEnd w:id="342"/>
      <w:bookmarkStart w:id="343" w:name="_Toc184313280"/>
      <w:bookmarkEnd w:id="343"/>
      <w:bookmarkStart w:id="344" w:name="_Toc184310324"/>
      <w:bookmarkEnd w:id="344"/>
      <w:bookmarkStart w:id="345" w:name="_Toc184313307"/>
      <w:bookmarkEnd w:id="345"/>
      <w:bookmarkStart w:id="346" w:name="_Toc184314437"/>
      <w:bookmarkEnd w:id="346"/>
      <w:bookmarkStart w:id="347" w:name="_Toc184310319"/>
      <w:bookmarkEnd w:id="347"/>
      <w:bookmarkStart w:id="348" w:name="_Toc184310303"/>
      <w:bookmarkEnd w:id="348"/>
      <w:bookmarkStart w:id="349" w:name="_Toc184308051"/>
      <w:bookmarkEnd w:id="349"/>
      <w:bookmarkStart w:id="350" w:name="_Toc184314450"/>
      <w:bookmarkEnd w:id="350"/>
      <w:bookmarkStart w:id="351" w:name="_Toc184312107"/>
      <w:bookmarkEnd w:id="351"/>
      <w:bookmarkStart w:id="352" w:name="_Toc184308074"/>
      <w:bookmarkEnd w:id="352"/>
      <w:bookmarkStart w:id="353" w:name="_Toc184310294"/>
      <w:bookmarkEnd w:id="353"/>
      <w:bookmarkStart w:id="354" w:name="_Toc184313242"/>
      <w:bookmarkEnd w:id="354"/>
      <w:bookmarkStart w:id="355" w:name="_Toc184308058"/>
      <w:bookmarkEnd w:id="355"/>
      <w:bookmarkStart w:id="356" w:name="_Toc184314410"/>
      <w:bookmarkEnd w:id="356"/>
      <w:bookmarkStart w:id="357" w:name="_Toc184308100"/>
      <w:bookmarkEnd w:id="357"/>
      <w:bookmarkStart w:id="358" w:name="_Toc184312091"/>
      <w:bookmarkEnd w:id="358"/>
      <w:bookmarkStart w:id="359" w:name="_Toc184312085"/>
      <w:bookmarkEnd w:id="359"/>
      <w:bookmarkStart w:id="360" w:name="_Toc184308037"/>
      <w:bookmarkEnd w:id="360"/>
      <w:bookmarkStart w:id="361" w:name="_Toc184314445"/>
      <w:bookmarkEnd w:id="361"/>
      <w:bookmarkStart w:id="362" w:name="_Toc184313303"/>
      <w:bookmarkEnd w:id="362"/>
      <w:bookmarkStart w:id="363" w:name="_Toc184310316"/>
      <w:bookmarkEnd w:id="363"/>
      <w:bookmarkStart w:id="364" w:name="_Toc184313250"/>
      <w:bookmarkEnd w:id="364"/>
      <w:bookmarkStart w:id="365" w:name="_Toc184308097"/>
      <w:bookmarkEnd w:id="365"/>
      <w:bookmarkStart w:id="366" w:name="_Toc184314455"/>
      <w:bookmarkEnd w:id="366"/>
      <w:bookmarkStart w:id="367" w:name="_Toc184308103"/>
      <w:bookmarkEnd w:id="367"/>
      <w:bookmarkStart w:id="368" w:name="_Toc184313273"/>
      <w:bookmarkEnd w:id="368"/>
      <w:bookmarkStart w:id="369" w:name="_Toc184314434"/>
      <w:bookmarkEnd w:id="369"/>
      <w:bookmarkStart w:id="370" w:name="_Toc184308072"/>
      <w:bookmarkEnd w:id="370"/>
      <w:bookmarkStart w:id="371" w:name="_Toc184313309"/>
      <w:bookmarkEnd w:id="371"/>
      <w:bookmarkStart w:id="372" w:name="_Toc184313293"/>
      <w:bookmarkEnd w:id="372"/>
      <w:bookmarkStart w:id="373" w:name="_Toc184308078"/>
      <w:bookmarkEnd w:id="373"/>
      <w:bookmarkStart w:id="374" w:name="_Toc184310274"/>
      <w:bookmarkEnd w:id="374"/>
      <w:bookmarkStart w:id="375" w:name="_Toc184308105"/>
      <w:bookmarkEnd w:id="375"/>
      <w:bookmarkStart w:id="376" w:name="_Toc184314416"/>
      <w:bookmarkEnd w:id="376"/>
      <w:bookmarkStart w:id="377" w:name="_Toc184312125"/>
      <w:bookmarkEnd w:id="377"/>
      <w:bookmarkStart w:id="378" w:name="_Toc184308080"/>
      <w:bookmarkEnd w:id="378"/>
      <w:bookmarkStart w:id="379" w:name="_Toc184308099"/>
      <w:bookmarkEnd w:id="379"/>
      <w:bookmarkStart w:id="380" w:name="_Toc184310341"/>
      <w:bookmarkEnd w:id="380"/>
      <w:bookmarkStart w:id="381" w:name="_Toc184310323"/>
      <w:bookmarkEnd w:id="381"/>
      <w:bookmarkStart w:id="382" w:name="_Toc184313239"/>
      <w:bookmarkEnd w:id="382"/>
      <w:bookmarkStart w:id="383" w:name="_Toc184313264"/>
      <w:bookmarkEnd w:id="383"/>
      <w:bookmarkStart w:id="384" w:name="_Toc184312122"/>
      <w:bookmarkEnd w:id="384"/>
      <w:bookmarkStart w:id="385" w:name="_Toc184308046"/>
      <w:bookmarkEnd w:id="385"/>
      <w:bookmarkStart w:id="386" w:name="_Toc184308068"/>
      <w:bookmarkEnd w:id="386"/>
      <w:bookmarkStart w:id="387" w:name="_Toc184312092"/>
      <w:bookmarkEnd w:id="387"/>
      <w:bookmarkStart w:id="388" w:name="_Toc184308088"/>
      <w:bookmarkEnd w:id="388"/>
      <w:bookmarkStart w:id="389" w:name="_Toc184312112"/>
      <w:bookmarkEnd w:id="389"/>
      <w:bookmarkStart w:id="390" w:name="_Toc184312129"/>
      <w:bookmarkEnd w:id="390"/>
      <w:bookmarkStart w:id="391" w:name="_Toc184308067"/>
      <w:bookmarkEnd w:id="391"/>
      <w:bookmarkStart w:id="392" w:name="_Toc184312130"/>
      <w:bookmarkEnd w:id="392"/>
      <w:bookmarkStart w:id="393" w:name="_Toc184310292"/>
      <w:bookmarkEnd w:id="393"/>
      <w:bookmarkStart w:id="394" w:name="_Toc184312138"/>
      <w:bookmarkEnd w:id="394"/>
      <w:r>
        <w:rPr>
          <w:rFonts w:hint="eastAsia" w:cs="仿宋" w:asciiTheme="majorEastAsia" w:hAnsiTheme="majorEastAsia" w:eastAsiaTheme="majorEastAsia"/>
          <w:b/>
          <w:color w:val="auto"/>
          <w:sz w:val="36"/>
          <w:szCs w:val="36"/>
          <w:highlight w:val="none"/>
        </w:rPr>
        <w:t>评标办法</w:t>
      </w:r>
    </w:p>
    <w:p w14:paraId="00325C94">
      <w:pPr>
        <w:shd w:val="clea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2"/>
          <w:szCs w:val="20"/>
          <w:highlight w:val="none"/>
        </w:rPr>
        <w:t>评标办法前附表</w:t>
      </w:r>
    </w:p>
    <w:tbl>
      <w:tblPr>
        <w:tblStyle w:val="21"/>
        <w:tblW w:w="97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96"/>
        <w:gridCol w:w="1938"/>
        <w:gridCol w:w="6926"/>
      </w:tblGrid>
      <w:tr w14:paraId="79C8C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7" w:hRule="atLeast"/>
          <w:jc w:val="center"/>
        </w:trPr>
        <w:tc>
          <w:tcPr>
            <w:tcW w:w="896" w:type="dxa"/>
            <w:vAlign w:val="center"/>
          </w:tcPr>
          <w:p w14:paraId="10ECAA18">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评审</w:t>
            </w:r>
          </w:p>
          <w:p w14:paraId="2733BEF0">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因素</w:t>
            </w:r>
          </w:p>
        </w:tc>
        <w:tc>
          <w:tcPr>
            <w:tcW w:w="1938" w:type="dxa"/>
            <w:vAlign w:val="center"/>
          </w:tcPr>
          <w:p w14:paraId="0B626670">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分值</w:t>
            </w:r>
          </w:p>
        </w:tc>
        <w:tc>
          <w:tcPr>
            <w:tcW w:w="6926" w:type="dxa"/>
            <w:vAlign w:val="center"/>
          </w:tcPr>
          <w:p w14:paraId="109F8524">
            <w:pPr>
              <w:shd w:val="clea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r>
      <w:tr w14:paraId="5F1CC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96" w:type="dxa"/>
            <w:vMerge w:val="restart"/>
            <w:vAlign w:val="center"/>
          </w:tcPr>
          <w:p w14:paraId="7FAB88DF">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商务技术分（80分）</w:t>
            </w:r>
          </w:p>
        </w:tc>
        <w:tc>
          <w:tcPr>
            <w:tcW w:w="1938" w:type="dxa"/>
            <w:vAlign w:val="center"/>
          </w:tcPr>
          <w:p w14:paraId="53BD78C1">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1.项目整体实施方案（5分）</w:t>
            </w:r>
          </w:p>
        </w:tc>
        <w:tc>
          <w:tcPr>
            <w:tcW w:w="6926" w:type="dxa"/>
            <w:vAlign w:val="center"/>
          </w:tcPr>
          <w:p w14:paraId="72AE4DB9">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根据投标人针对本项目提供的整体实施方案进行评议:</w:t>
            </w:r>
          </w:p>
          <w:p w14:paraId="2B68B72F">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①整体策划实施方案思路清晰、合理，设想新颖，方案内容齐全、完善的得5分；</w:t>
            </w:r>
          </w:p>
          <w:p w14:paraId="20961692">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②整体策划实施方案思路基本清晰、合理，设想比较新颖，方案内容比较详细的得3分；</w:t>
            </w:r>
          </w:p>
          <w:p w14:paraId="540A95E0">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③整体策划实施方案思路不清晰或合理性欠缺或设想无创意或方案内容比较简略的得1分；</w:t>
            </w:r>
          </w:p>
          <w:p w14:paraId="51182EA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3FCE3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8" w:hRule="atLeast"/>
          <w:jc w:val="center"/>
        </w:trPr>
        <w:tc>
          <w:tcPr>
            <w:tcW w:w="896" w:type="dxa"/>
            <w:vMerge w:val="continue"/>
            <w:vAlign w:val="center"/>
          </w:tcPr>
          <w:p w14:paraId="472DB585">
            <w:pPr>
              <w:shd w:val="clear"/>
              <w:spacing w:line="400" w:lineRule="exact"/>
              <w:jc w:val="left"/>
              <w:rPr>
                <w:rFonts w:ascii="宋体" w:hAnsi="宋体" w:cs="宋体"/>
                <w:color w:val="auto"/>
                <w:sz w:val="24"/>
                <w:highlight w:val="none"/>
              </w:rPr>
            </w:pPr>
          </w:p>
        </w:tc>
        <w:tc>
          <w:tcPr>
            <w:tcW w:w="1938" w:type="dxa"/>
            <w:vAlign w:val="center"/>
          </w:tcPr>
          <w:p w14:paraId="5DCC08AD">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2.供餐服务方案（5分）</w:t>
            </w:r>
          </w:p>
        </w:tc>
        <w:tc>
          <w:tcPr>
            <w:tcW w:w="6926" w:type="dxa"/>
            <w:vAlign w:val="center"/>
          </w:tcPr>
          <w:p w14:paraId="4B11926A">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根据投标人针对本项目提供的供餐服务方案进行评议:</w:t>
            </w:r>
          </w:p>
          <w:p w14:paraId="42067999">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①提供了详实可行的方案，符合本项目需求，质量承诺内容全面，供餐服务对应的支持、保证措施完善，贴合采购需求以及项目实际情况的得5分；</w:t>
            </w:r>
          </w:p>
          <w:p w14:paraId="342128AC">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②提供了内容基本完善可行的方案，整体方案符合采购需求，但细节有待完善的得3分；</w:t>
            </w:r>
          </w:p>
          <w:p w14:paraId="364105DC">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0259C2F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64BB1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11D5C587">
            <w:pPr>
              <w:shd w:val="clear"/>
              <w:spacing w:line="400" w:lineRule="exact"/>
              <w:jc w:val="center"/>
              <w:rPr>
                <w:rFonts w:ascii="宋体" w:hAnsi="宋体" w:cs="宋体"/>
                <w:color w:val="auto"/>
                <w:sz w:val="24"/>
                <w:highlight w:val="none"/>
              </w:rPr>
            </w:pPr>
          </w:p>
        </w:tc>
        <w:tc>
          <w:tcPr>
            <w:tcW w:w="1938" w:type="dxa"/>
            <w:vAlign w:val="center"/>
          </w:tcPr>
          <w:p w14:paraId="01A0330B">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3.菜肴创新（5分）</w:t>
            </w:r>
          </w:p>
        </w:tc>
        <w:tc>
          <w:tcPr>
            <w:tcW w:w="6926" w:type="dxa"/>
            <w:vAlign w:val="center"/>
          </w:tcPr>
          <w:p w14:paraId="5ABFBF5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根据投标人针对本项目提供的菜肴创新方案进行评议:</w:t>
            </w:r>
          </w:p>
          <w:p w14:paraId="10AA6B5A">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①菜肴创新方案新颖、菜肴点心种类多、具有独特的创新思路的得5分；</w:t>
            </w:r>
          </w:p>
          <w:p w14:paraId="474DD409">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②菜肴创新方案合理、菜肴点心种类多的得3分；</w:t>
            </w:r>
          </w:p>
          <w:p w14:paraId="74EFB147">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③菜肴点心种类单一或无创新思路的得1分；</w:t>
            </w:r>
          </w:p>
          <w:p w14:paraId="53CD78B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5B4FC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735FB64C">
            <w:pPr>
              <w:shd w:val="clear"/>
              <w:spacing w:line="400" w:lineRule="exact"/>
              <w:jc w:val="center"/>
              <w:rPr>
                <w:rFonts w:ascii="宋体" w:hAnsi="宋体" w:cs="宋体"/>
                <w:color w:val="auto"/>
                <w:sz w:val="24"/>
                <w:highlight w:val="none"/>
              </w:rPr>
            </w:pPr>
          </w:p>
        </w:tc>
        <w:tc>
          <w:tcPr>
            <w:tcW w:w="1938" w:type="dxa"/>
            <w:vAlign w:val="center"/>
          </w:tcPr>
          <w:p w14:paraId="5416301D">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4.原材料的验收（5分）</w:t>
            </w:r>
          </w:p>
        </w:tc>
        <w:tc>
          <w:tcPr>
            <w:tcW w:w="6926" w:type="dxa"/>
            <w:vAlign w:val="center"/>
          </w:tcPr>
          <w:p w14:paraId="4DBC284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根据投标人针对本项目提供的原材料验收管理制度及措施进行评议:</w:t>
            </w:r>
          </w:p>
          <w:p w14:paraId="3043FEC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①提供了详实可行的方案，有完善可行的原材料验收管理制度和措施；有专人负责食品的保管和验收，贴合采购需求以及项目实际情况的得5分；</w:t>
            </w:r>
          </w:p>
          <w:p w14:paraId="42B68F7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②提供了内容基本完善可行的方案，虽根据采购需求进行了阐述，但细节有待完善的得3分；</w:t>
            </w:r>
          </w:p>
          <w:p w14:paraId="2ACBD11D">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0C3C64E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7B233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7F0727FF">
            <w:pPr>
              <w:shd w:val="clear"/>
              <w:spacing w:line="400" w:lineRule="exact"/>
              <w:jc w:val="center"/>
              <w:rPr>
                <w:rFonts w:ascii="宋体" w:hAnsi="宋体" w:cs="宋体"/>
                <w:color w:val="auto"/>
                <w:sz w:val="24"/>
                <w:highlight w:val="none"/>
              </w:rPr>
            </w:pPr>
          </w:p>
        </w:tc>
        <w:tc>
          <w:tcPr>
            <w:tcW w:w="1938" w:type="dxa"/>
            <w:vAlign w:val="center"/>
          </w:tcPr>
          <w:p w14:paraId="2F3108E1">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5.卫生管理（5分）</w:t>
            </w:r>
          </w:p>
        </w:tc>
        <w:tc>
          <w:tcPr>
            <w:tcW w:w="6926" w:type="dxa"/>
            <w:vAlign w:val="center"/>
          </w:tcPr>
          <w:p w14:paraId="31B3D915">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根据投标人针对本项目提供的卫生管理承诺及措施进行评议:</w:t>
            </w:r>
          </w:p>
          <w:p w14:paraId="05F23B2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有完善可行的卫生管理制度和各区域管理标准；有完善可行的定期卫生检查方案并与奖惩挂钩；有必备且详实的工作台帐(卫生检查记录、食品采购索证档案、食谱登记、健康证、卫生许可证等)，贴合采购需求以及项目实际情况的得5分；</w:t>
            </w:r>
          </w:p>
          <w:p w14:paraId="2DAAC96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②提供了内容基本完善可行的方案，虽根据采购需求进行了阐述，但细节有待完善的得3分；</w:t>
            </w:r>
          </w:p>
          <w:p w14:paraId="11B224F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0A712914">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35BCB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67C17B6F">
            <w:pPr>
              <w:shd w:val="clear"/>
              <w:spacing w:line="400" w:lineRule="exact"/>
              <w:jc w:val="center"/>
              <w:rPr>
                <w:rFonts w:ascii="宋体" w:hAnsi="宋体" w:cs="宋体"/>
                <w:color w:val="auto"/>
                <w:sz w:val="24"/>
                <w:highlight w:val="none"/>
              </w:rPr>
            </w:pPr>
          </w:p>
        </w:tc>
        <w:tc>
          <w:tcPr>
            <w:tcW w:w="1938" w:type="dxa"/>
            <w:vAlign w:val="center"/>
          </w:tcPr>
          <w:p w14:paraId="274DB2BF">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6.消防安全（5分）</w:t>
            </w:r>
          </w:p>
        </w:tc>
        <w:tc>
          <w:tcPr>
            <w:tcW w:w="6926" w:type="dxa"/>
            <w:vAlign w:val="center"/>
          </w:tcPr>
          <w:p w14:paraId="2FDCC238">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根据投标人针对本项目建立的消防安全制度以及拟实施的消防实施方案进行评议:</w:t>
            </w:r>
          </w:p>
          <w:p w14:paraId="7A10040F">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①有提供消防实施方案,且建立的消防安全制度基本符合本项目，且方案制定有针对性的灭火和应急疏散预案，重点难点突出，逻辑清晰，充分考虑各方面安全因素，有利于项目实施的得5分；</w:t>
            </w:r>
          </w:p>
          <w:p w14:paraId="64A0CA9A">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②有提供消防实施方案,且建立的消防安全制度基本符合本项目的得3分；</w:t>
            </w:r>
          </w:p>
          <w:p w14:paraId="42A3C72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52C17157">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77CDB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7" w:hRule="atLeast"/>
          <w:jc w:val="center"/>
        </w:trPr>
        <w:tc>
          <w:tcPr>
            <w:tcW w:w="896" w:type="dxa"/>
            <w:vMerge w:val="continue"/>
            <w:vAlign w:val="center"/>
          </w:tcPr>
          <w:p w14:paraId="1E04A4AE">
            <w:pPr>
              <w:shd w:val="clear"/>
              <w:spacing w:line="400" w:lineRule="exact"/>
              <w:jc w:val="center"/>
              <w:rPr>
                <w:rFonts w:ascii="宋体" w:hAnsi="宋体" w:cs="宋体"/>
                <w:color w:val="auto"/>
                <w:sz w:val="24"/>
                <w:highlight w:val="none"/>
              </w:rPr>
            </w:pPr>
          </w:p>
        </w:tc>
        <w:tc>
          <w:tcPr>
            <w:tcW w:w="1938" w:type="dxa"/>
            <w:vAlign w:val="center"/>
          </w:tcPr>
          <w:p w14:paraId="66CEFD94">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7.节能管理措施（5分）</w:t>
            </w:r>
          </w:p>
        </w:tc>
        <w:tc>
          <w:tcPr>
            <w:tcW w:w="6926" w:type="dxa"/>
            <w:vAlign w:val="center"/>
          </w:tcPr>
          <w:p w14:paraId="56E1D028">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根据投标人针对本项目提供的节能管理措施进行评议：</w:t>
            </w:r>
          </w:p>
          <w:p w14:paraId="1665DE7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①提供了详实可行的方案，节能降耗方案新颖；工作项目、工作范围齐全；措施合理有效有利于本项目，贴合采购需求以及项目实际情况的得5分；</w:t>
            </w:r>
          </w:p>
          <w:p w14:paraId="732346B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②提供了内容基本完善可行的方案，虽根据采购需求进行了阐述，但细节有待完善的得3分；</w:t>
            </w:r>
          </w:p>
          <w:p w14:paraId="09F8571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793297C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59383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3CD7B20A">
            <w:pPr>
              <w:shd w:val="clear"/>
              <w:spacing w:line="400" w:lineRule="exact"/>
              <w:jc w:val="center"/>
              <w:rPr>
                <w:rFonts w:ascii="宋体" w:hAnsi="宋体" w:cs="宋体"/>
                <w:color w:val="auto"/>
                <w:sz w:val="24"/>
                <w:highlight w:val="none"/>
              </w:rPr>
            </w:pPr>
          </w:p>
        </w:tc>
        <w:tc>
          <w:tcPr>
            <w:tcW w:w="1938" w:type="dxa"/>
            <w:vAlign w:val="center"/>
          </w:tcPr>
          <w:p w14:paraId="32BFAD10">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8.厉行勤俭节约,制止餐饮浪费（5分）</w:t>
            </w:r>
          </w:p>
        </w:tc>
        <w:tc>
          <w:tcPr>
            <w:tcW w:w="6926" w:type="dxa"/>
            <w:vAlign w:val="center"/>
          </w:tcPr>
          <w:p w14:paraId="45B78C36">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根据投标人针对本项目提供的厉行勤俭节约,制止餐饮浪费措施进行评议：</w:t>
            </w:r>
          </w:p>
          <w:p w14:paraId="1243AAC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①提供了详实可行的方案，措施内容新颖、内容齐全，措施符合实际有利于项目实施，贴合采购需求以及项目实际情况的得5分；</w:t>
            </w:r>
          </w:p>
          <w:p w14:paraId="0E5902E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②提供了内容基本完善可行的方案，虽根据采购需求进行了阐述，但细节有待完善的得3分；</w:t>
            </w:r>
          </w:p>
          <w:p w14:paraId="01B064B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354C0B5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6220E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2ED101B5">
            <w:pPr>
              <w:shd w:val="clear"/>
              <w:spacing w:line="400" w:lineRule="exact"/>
              <w:jc w:val="center"/>
              <w:rPr>
                <w:rFonts w:ascii="宋体" w:hAnsi="宋体" w:cs="宋体"/>
                <w:color w:val="auto"/>
                <w:sz w:val="24"/>
                <w:highlight w:val="none"/>
              </w:rPr>
            </w:pPr>
          </w:p>
        </w:tc>
        <w:tc>
          <w:tcPr>
            <w:tcW w:w="1938" w:type="dxa"/>
            <w:vAlign w:val="center"/>
          </w:tcPr>
          <w:p w14:paraId="0F6D4381">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9.厨房管理、制作方面的组织流程及卫生检验标准（5分）</w:t>
            </w:r>
          </w:p>
        </w:tc>
        <w:tc>
          <w:tcPr>
            <w:tcW w:w="6926" w:type="dxa"/>
            <w:vAlign w:val="center"/>
          </w:tcPr>
          <w:p w14:paraId="4E74B3A8">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根据投标人针对本项目提供的厨房管理、制作方面的组织流程及卫生检验标准进行评议：</w:t>
            </w:r>
          </w:p>
          <w:p w14:paraId="4BBC343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①提供了详实可行的方案，厨房管理责任明确；组织流程规范；卫生检验标准、规范，贴合采购需求以及项目实际情况的得5分；</w:t>
            </w:r>
          </w:p>
          <w:p w14:paraId="240CA882">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②提供了内容基本完善可行的方案，虽根据采购需求进行了阐述分析，但细节有待完善的得3分；</w:t>
            </w:r>
          </w:p>
          <w:p w14:paraId="01908BA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63B61DC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07B2F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50D0AF01">
            <w:pPr>
              <w:shd w:val="clear"/>
              <w:spacing w:line="400" w:lineRule="exact"/>
              <w:jc w:val="center"/>
              <w:rPr>
                <w:rFonts w:ascii="宋体" w:hAnsi="宋体" w:cs="宋体"/>
                <w:color w:val="auto"/>
                <w:sz w:val="24"/>
                <w:highlight w:val="none"/>
              </w:rPr>
            </w:pPr>
          </w:p>
        </w:tc>
        <w:tc>
          <w:tcPr>
            <w:tcW w:w="1938" w:type="dxa"/>
            <w:vAlign w:val="center"/>
          </w:tcPr>
          <w:p w14:paraId="59437D38">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10.垃圾处理方案（4分）</w:t>
            </w:r>
          </w:p>
        </w:tc>
        <w:tc>
          <w:tcPr>
            <w:tcW w:w="6926" w:type="dxa"/>
            <w:vAlign w:val="center"/>
          </w:tcPr>
          <w:p w14:paraId="36AF358A">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根据投标人针对本项目提供的垃圾处理方案进行评议：</w:t>
            </w:r>
          </w:p>
          <w:p w14:paraId="35C8CA7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①提供了详实可行的方案，方案内容齐全；符合或优于相关管理条例；操作流程符合或优于标准，符合项目实际并且可操作，贴合采购需求以及项目实际情况的得4分；</w:t>
            </w:r>
          </w:p>
          <w:p w14:paraId="3CE85577">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②提供了内容基本完善可行的方案，虽根据采购需求进行了阐述，但细节有待完善的得2分；</w:t>
            </w:r>
          </w:p>
          <w:p w14:paraId="5BEBC43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57079F6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45D01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06FB2BD8">
            <w:pPr>
              <w:shd w:val="clear"/>
              <w:spacing w:line="400" w:lineRule="exact"/>
              <w:jc w:val="center"/>
              <w:rPr>
                <w:rFonts w:ascii="宋体" w:hAnsi="宋体" w:cs="宋体"/>
                <w:color w:val="auto"/>
                <w:sz w:val="24"/>
                <w:highlight w:val="none"/>
              </w:rPr>
            </w:pPr>
          </w:p>
        </w:tc>
        <w:tc>
          <w:tcPr>
            <w:tcW w:w="1938" w:type="dxa"/>
            <w:vAlign w:val="center"/>
          </w:tcPr>
          <w:p w14:paraId="6C9A1CE4">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11.餐饮投诉处理方案（4分）</w:t>
            </w:r>
          </w:p>
        </w:tc>
        <w:tc>
          <w:tcPr>
            <w:tcW w:w="6926" w:type="dxa"/>
            <w:vAlign w:val="center"/>
          </w:tcPr>
          <w:p w14:paraId="77361F28">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根据投标人针对本项目提供的餐饮投诉处理方案进行评议：</w:t>
            </w:r>
          </w:p>
          <w:p w14:paraId="0962B179">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①提供了详实可行的方案，方案应对措施合理；内容齐全；切合实际；投诉处理及时，有专人负责，贴合采购需求以及项目实际情况的得4分；</w:t>
            </w:r>
          </w:p>
          <w:p w14:paraId="65499D38">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②提供了内容基本完善可行的方案，虽根据采购需求进行了阐述，但细节有待完善的得2分；</w:t>
            </w:r>
          </w:p>
          <w:p w14:paraId="6081208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3E01AAE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7ABE1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5B6E7C92">
            <w:pPr>
              <w:shd w:val="clear"/>
              <w:spacing w:line="400" w:lineRule="exact"/>
              <w:jc w:val="center"/>
              <w:rPr>
                <w:rFonts w:ascii="宋体" w:hAnsi="宋体" w:cs="宋体"/>
                <w:color w:val="auto"/>
                <w:sz w:val="24"/>
                <w:highlight w:val="none"/>
              </w:rPr>
            </w:pPr>
          </w:p>
        </w:tc>
        <w:tc>
          <w:tcPr>
            <w:tcW w:w="1938" w:type="dxa"/>
            <w:vMerge w:val="restart"/>
            <w:vAlign w:val="center"/>
          </w:tcPr>
          <w:p w14:paraId="356F70DB">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12.突发事件处置（8分）</w:t>
            </w:r>
          </w:p>
        </w:tc>
        <w:tc>
          <w:tcPr>
            <w:tcW w:w="6926" w:type="dxa"/>
            <w:vAlign w:val="center"/>
          </w:tcPr>
          <w:p w14:paraId="6B242454">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.1根据投标人针对本项目提供的对各类突发事件（停电、停水、食物中毒等）处置方案进行评议：</w:t>
            </w:r>
          </w:p>
          <w:p w14:paraId="66FB1462">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①有提供各类突发事件（停电、停水、食物中毒）处置方案，且基本符合本项目实际情况且应对处置方案完善、合理，能及时妥善处理，保障突发情况下食堂经营工作正常进行，能够保障用餐正常进行的得4分；</w:t>
            </w:r>
          </w:p>
          <w:p w14:paraId="2139C79D">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②有提供各类突发事件（停电、停水、食物中毒）处置方案，且基本符合本项目实际情况的得2分；</w:t>
            </w:r>
          </w:p>
          <w:p w14:paraId="073B061B">
            <w:pPr>
              <w:shd w:val="clear"/>
              <w:adjustRightInd w:val="0"/>
              <w:spacing w:line="400" w:lineRule="exact"/>
              <w:textAlignment w:val="baseline"/>
              <w:rPr>
                <w:rFonts w:ascii="宋体" w:hAnsi="宋体" w:cs="宋体"/>
                <w:color w:val="auto"/>
                <w:sz w:val="24"/>
                <w:highlight w:val="none"/>
              </w:rPr>
            </w:pPr>
            <w:r>
              <w:rPr>
                <w:rFonts w:hint="eastAsia" w:ascii="宋体" w:hAnsi="宋体" w:cs="宋体"/>
                <w:color w:val="auto"/>
                <w:sz w:val="24"/>
                <w:highlight w:val="none"/>
              </w:rPr>
              <w:t>③提供的处置方案有明显缺陷，难以保障食堂经营工作正常进行的得1分；</w:t>
            </w:r>
          </w:p>
          <w:p w14:paraId="5F83C813">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17CE6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796311C7">
            <w:pPr>
              <w:shd w:val="clear"/>
              <w:spacing w:line="400" w:lineRule="exact"/>
              <w:jc w:val="center"/>
              <w:rPr>
                <w:rFonts w:ascii="宋体" w:hAnsi="宋体" w:cs="宋体"/>
                <w:color w:val="auto"/>
                <w:sz w:val="24"/>
                <w:highlight w:val="none"/>
              </w:rPr>
            </w:pPr>
          </w:p>
        </w:tc>
        <w:tc>
          <w:tcPr>
            <w:tcW w:w="1938" w:type="dxa"/>
            <w:vMerge w:val="continue"/>
            <w:vAlign w:val="center"/>
          </w:tcPr>
          <w:p w14:paraId="07B6C1A3">
            <w:pPr>
              <w:shd w:val="clear"/>
              <w:adjustRightInd w:val="0"/>
              <w:spacing w:line="400" w:lineRule="exact"/>
              <w:jc w:val="center"/>
              <w:textAlignment w:val="baseline"/>
              <w:rPr>
                <w:rFonts w:ascii="宋体" w:hAnsi="宋体" w:cs="宋体"/>
                <w:color w:val="auto"/>
                <w:sz w:val="24"/>
                <w:highlight w:val="none"/>
              </w:rPr>
            </w:pPr>
          </w:p>
        </w:tc>
        <w:tc>
          <w:tcPr>
            <w:tcW w:w="6926" w:type="dxa"/>
            <w:vAlign w:val="center"/>
          </w:tcPr>
          <w:p w14:paraId="679719E4">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.2根据投标人针对本项目提供的对遇到大型活动、紧急供餐、临时加餐情况的紧急预案进行评议：</w:t>
            </w:r>
          </w:p>
          <w:p w14:paraId="45B49AE8">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①有提供大型活动、紧急供餐、临时加餐情况的紧急预案，且基本符合实际要求的，针对各类事件考虑全面，重点突出且应对处理方案合理可行，人员调配合理，有利于本项工作实施的得4分；</w:t>
            </w:r>
          </w:p>
          <w:p w14:paraId="0F9F646A">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t>②有提供大型活动、紧急供餐、临时加餐情况的紧急预案，且基本符合实际要求的得2分；</w:t>
            </w:r>
          </w:p>
          <w:p w14:paraId="644103C1">
            <w:pPr>
              <w:shd w:val="clear"/>
              <w:adjustRightInd w:val="0"/>
              <w:spacing w:line="400" w:lineRule="exact"/>
              <w:textAlignment w:val="baseline"/>
              <w:rPr>
                <w:rFonts w:ascii="宋体" w:hAnsi="宋体" w:cs="宋体"/>
                <w:color w:val="auto"/>
                <w:sz w:val="24"/>
                <w:highlight w:val="none"/>
              </w:rPr>
            </w:pPr>
            <w:r>
              <w:rPr>
                <w:rFonts w:hint="eastAsia" w:ascii="宋体" w:hAnsi="宋体" w:cs="宋体"/>
                <w:color w:val="auto"/>
                <w:sz w:val="24"/>
                <w:highlight w:val="none"/>
              </w:rPr>
              <w:t>③提供的紧急预案有明显缺陷，难以应对实际需求的得1分；</w:t>
            </w:r>
          </w:p>
          <w:p w14:paraId="00C35B5C">
            <w:pPr>
              <w:shd w:val="clear"/>
              <w:adjustRightInd w:val="0"/>
              <w:spacing w:line="400" w:lineRule="exact"/>
              <w:jc w:val="left"/>
              <w:textAlignment w:val="baseline"/>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30312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96" w:type="dxa"/>
            <w:vMerge w:val="continue"/>
            <w:vAlign w:val="center"/>
          </w:tcPr>
          <w:p w14:paraId="290AF139">
            <w:pPr>
              <w:widowControl/>
              <w:shd w:val="clear"/>
              <w:spacing w:line="400" w:lineRule="exact"/>
              <w:rPr>
                <w:rFonts w:ascii="宋体" w:hAnsi="宋体" w:cs="宋体"/>
                <w:color w:val="auto"/>
                <w:sz w:val="24"/>
                <w:highlight w:val="none"/>
              </w:rPr>
            </w:pPr>
          </w:p>
        </w:tc>
        <w:tc>
          <w:tcPr>
            <w:tcW w:w="1938" w:type="dxa"/>
            <w:vMerge w:val="restart"/>
            <w:vAlign w:val="center"/>
          </w:tcPr>
          <w:p w14:paraId="0FB38FDC">
            <w:pPr>
              <w:shd w:val="clear"/>
              <w:adjustRightInd w:val="0"/>
              <w:spacing w:line="40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13.人员培训、管理等情况（12分）</w:t>
            </w:r>
          </w:p>
        </w:tc>
        <w:tc>
          <w:tcPr>
            <w:tcW w:w="6926" w:type="dxa"/>
            <w:vAlign w:val="center"/>
          </w:tcPr>
          <w:p w14:paraId="78A7153F">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.1人员培训方案（4分）</w:t>
            </w:r>
          </w:p>
          <w:p w14:paraId="07386ECA">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根据投标人针对本项目提供的人员培训方案进行评议：</w:t>
            </w:r>
          </w:p>
          <w:p w14:paraId="33A21096">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①提供了详实可行的方案，提供的人员培训方案具有多样性；培训内容具有针对性；培训次数合理，方案合理，贴合采购需求以及项目实际情况的得4分；</w:t>
            </w:r>
          </w:p>
          <w:p w14:paraId="35CB6D8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②提供了内容基本完善可行的方案，虽根据采购需求进行了阐述，但细节有待完善的得2分；</w:t>
            </w:r>
          </w:p>
          <w:p w14:paraId="4A2CE9B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4AB5D1A9">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68F6E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2" w:hRule="atLeast"/>
          <w:jc w:val="center"/>
        </w:trPr>
        <w:tc>
          <w:tcPr>
            <w:tcW w:w="896" w:type="dxa"/>
            <w:vMerge w:val="continue"/>
            <w:vAlign w:val="center"/>
          </w:tcPr>
          <w:p w14:paraId="1CEF94D6">
            <w:pPr>
              <w:shd w:val="clear"/>
              <w:spacing w:line="400" w:lineRule="exact"/>
              <w:jc w:val="left"/>
              <w:rPr>
                <w:rFonts w:ascii="宋体" w:hAnsi="宋体" w:cs="宋体"/>
                <w:color w:val="auto"/>
                <w:sz w:val="24"/>
                <w:highlight w:val="none"/>
              </w:rPr>
            </w:pPr>
          </w:p>
        </w:tc>
        <w:tc>
          <w:tcPr>
            <w:tcW w:w="1938" w:type="dxa"/>
            <w:vMerge w:val="continue"/>
            <w:vAlign w:val="center"/>
          </w:tcPr>
          <w:p w14:paraId="1FCDA5F5">
            <w:pPr>
              <w:shd w:val="clear"/>
              <w:adjustRightInd w:val="0"/>
              <w:spacing w:line="400" w:lineRule="exact"/>
              <w:jc w:val="center"/>
              <w:textAlignment w:val="baseline"/>
              <w:rPr>
                <w:rFonts w:ascii="宋体" w:hAnsi="宋体" w:cs="宋体"/>
                <w:color w:val="auto"/>
                <w:sz w:val="24"/>
                <w:highlight w:val="none"/>
              </w:rPr>
            </w:pPr>
          </w:p>
        </w:tc>
        <w:tc>
          <w:tcPr>
            <w:tcW w:w="6926" w:type="dxa"/>
            <w:vAlign w:val="center"/>
          </w:tcPr>
          <w:p w14:paraId="0FA174A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.2录用与考核标准（4分）</w:t>
            </w:r>
          </w:p>
          <w:p w14:paraId="4DB57C5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根据投标人针对本项目提供的录用与考核标准进行评议：</w:t>
            </w:r>
          </w:p>
          <w:p w14:paraId="43D93851">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①提供了详实可行的方案，提供的人员录用与考核标准设置规范；具有针对性；切合项目实际、合理可行，贴合采购需求以及项目实际情况的得4分；</w:t>
            </w:r>
          </w:p>
          <w:p w14:paraId="1E616A29">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②提供了内容基本完善可行的方案，虽根据需求进行了阐述，但细节有待完善的得2分；</w:t>
            </w:r>
          </w:p>
          <w:p w14:paraId="53FBC02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27DA5C1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4F103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2" w:hRule="atLeast"/>
          <w:jc w:val="center"/>
        </w:trPr>
        <w:tc>
          <w:tcPr>
            <w:tcW w:w="896" w:type="dxa"/>
            <w:vMerge w:val="continue"/>
            <w:vAlign w:val="center"/>
          </w:tcPr>
          <w:p w14:paraId="1D4C96AD">
            <w:pPr>
              <w:shd w:val="clear"/>
              <w:spacing w:line="400" w:lineRule="exact"/>
              <w:jc w:val="left"/>
              <w:rPr>
                <w:rFonts w:ascii="宋体" w:hAnsi="宋体" w:cs="宋体"/>
                <w:color w:val="auto"/>
                <w:sz w:val="24"/>
                <w:highlight w:val="none"/>
              </w:rPr>
            </w:pPr>
          </w:p>
        </w:tc>
        <w:tc>
          <w:tcPr>
            <w:tcW w:w="1938" w:type="dxa"/>
            <w:vMerge w:val="continue"/>
            <w:vAlign w:val="center"/>
          </w:tcPr>
          <w:p w14:paraId="6E530E75">
            <w:pPr>
              <w:shd w:val="clear"/>
              <w:adjustRightInd w:val="0"/>
              <w:spacing w:line="400" w:lineRule="exact"/>
              <w:jc w:val="center"/>
              <w:textAlignment w:val="baseline"/>
              <w:rPr>
                <w:rFonts w:ascii="宋体" w:hAnsi="宋体" w:cs="宋体"/>
                <w:color w:val="auto"/>
                <w:sz w:val="24"/>
                <w:highlight w:val="none"/>
              </w:rPr>
            </w:pPr>
          </w:p>
        </w:tc>
        <w:tc>
          <w:tcPr>
            <w:tcW w:w="6926" w:type="dxa"/>
            <w:vAlign w:val="center"/>
          </w:tcPr>
          <w:p w14:paraId="4F69DCC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.3激励与监督机制（4分）</w:t>
            </w:r>
          </w:p>
          <w:p w14:paraId="333DD4F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根据投标人针对本项目提供的激励与监督机制进行评议：</w:t>
            </w:r>
          </w:p>
          <w:p w14:paraId="4F5F549E">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①提供了详实可行的方案，激励与监督机制设置规范；具有针对性；激励措施明确，贴合采购需求以及项目实际情况的得4分；</w:t>
            </w:r>
          </w:p>
          <w:p w14:paraId="12B07E05">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②提供了内容基本完善可行的方案，虽根据需求进行了阐述，但细节有待完善的得2分；</w:t>
            </w:r>
          </w:p>
          <w:p w14:paraId="0C11916A">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③提供的方案有明显缺陷，难以保障或影响项目良好实施的得1分；</w:t>
            </w:r>
          </w:p>
          <w:p w14:paraId="53701994">
            <w:pPr>
              <w:shd w:val="clear"/>
              <w:spacing w:line="400" w:lineRule="exact"/>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rPr>
              <w:t>未提供相关内容或相关内容不符合要求的得0分。</w:t>
            </w:r>
          </w:p>
        </w:tc>
      </w:tr>
      <w:tr w14:paraId="1932F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54" w:hRule="atLeast"/>
          <w:jc w:val="center"/>
        </w:trPr>
        <w:tc>
          <w:tcPr>
            <w:tcW w:w="896" w:type="dxa"/>
            <w:vMerge w:val="continue"/>
            <w:vAlign w:val="center"/>
          </w:tcPr>
          <w:p w14:paraId="43B0A17B">
            <w:pPr>
              <w:shd w:val="clear"/>
              <w:spacing w:line="400" w:lineRule="exact"/>
              <w:jc w:val="left"/>
              <w:rPr>
                <w:rFonts w:ascii="宋体" w:hAnsi="宋体" w:cs="宋体"/>
                <w:color w:val="auto"/>
                <w:sz w:val="24"/>
                <w:highlight w:val="none"/>
              </w:rPr>
            </w:pPr>
          </w:p>
        </w:tc>
        <w:tc>
          <w:tcPr>
            <w:tcW w:w="1938" w:type="dxa"/>
            <w:vAlign w:val="center"/>
          </w:tcPr>
          <w:p w14:paraId="3EE46246">
            <w:pPr>
              <w:shd w:val="clear"/>
              <w:spacing w:line="360" w:lineRule="exact"/>
              <w:jc w:val="left"/>
              <w:rPr>
                <w:rFonts w:ascii="宋体" w:hAnsi="宋体" w:cs="宋体"/>
                <w:color w:val="auto"/>
                <w:sz w:val="24"/>
                <w:highlight w:val="none"/>
              </w:rPr>
            </w:pPr>
            <w:r>
              <w:rPr>
                <w:rFonts w:hint="eastAsia" w:ascii="宋体" w:hAnsi="宋体" w:cs="宋体"/>
                <w:color w:val="auto"/>
                <w:sz w:val="24"/>
                <w:highlight w:val="none"/>
              </w:rPr>
              <w:t>14.人员实力（2分）</w:t>
            </w:r>
          </w:p>
        </w:tc>
        <w:tc>
          <w:tcPr>
            <w:tcW w:w="6926" w:type="dxa"/>
            <w:vAlign w:val="center"/>
          </w:tcPr>
          <w:p w14:paraId="55652AE6">
            <w:pPr>
              <w:shd w:val="clear"/>
              <w:spacing w:line="360" w:lineRule="exact"/>
              <w:jc w:val="left"/>
              <w:rPr>
                <w:rFonts w:ascii="宋体" w:hAnsi="宋体" w:cs="宋体"/>
                <w:color w:val="auto"/>
                <w:sz w:val="24"/>
                <w:highlight w:val="none"/>
              </w:rPr>
            </w:pPr>
            <w:r>
              <w:rPr>
                <w:rFonts w:hint="eastAsia" w:ascii="宋体" w:hAnsi="宋体" w:cs="宋体"/>
                <w:color w:val="auto"/>
                <w:sz w:val="24"/>
                <w:highlight w:val="none"/>
              </w:rPr>
              <w:t>拟配备厨师长具有人社部门颁发的中式烹调师高级技师技能证书的得1分；具有人社部门颁发的营养配餐员高级技能证书的得1分。本项最多得2分。</w:t>
            </w:r>
          </w:p>
          <w:p w14:paraId="64A84993">
            <w:pPr>
              <w:shd w:val="clear"/>
              <w:spacing w:line="360" w:lineRule="exact"/>
              <w:jc w:val="left"/>
              <w:rPr>
                <w:rFonts w:ascii="宋体" w:hAnsi="宋体" w:cs="宋体"/>
                <w:color w:val="auto"/>
                <w:sz w:val="24"/>
                <w:highlight w:val="none"/>
              </w:rPr>
            </w:pPr>
            <w:r>
              <w:rPr>
                <w:rFonts w:hint="eastAsia" w:ascii="宋体" w:hAnsi="宋体" w:cs="宋体"/>
                <w:color w:val="auto"/>
                <w:sz w:val="24"/>
                <w:highlight w:val="none"/>
              </w:rPr>
              <w:t>注：投标文件中提供有效的</w:t>
            </w:r>
            <w:r>
              <w:rPr>
                <w:rFonts w:hint="eastAsia" w:ascii="宋体" w:hAnsi="宋体" w:cs="宋体"/>
                <w:color w:val="auto"/>
                <w:sz w:val="24"/>
                <w:highlight w:val="none"/>
              </w:rPr>
              <w:t>证书复印件及投标人为其缴纳的2025年</w:t>
            </w:r>
            <w:r>
              <w:rPr>
                <w:rFonts w:hint="eastAsia" w:ascii="宋体" w:hAnsi="宋体" w:cs="宋体"/>
                <w:color w:val="auto"/>
                <w:sz w:val="24"/>
                <w:highlight w:val="none"/>
                <w:lang w:val="en-US" w:eastAsia="zh-CN"/>
              </w:rPr>
              <w:t>4月或</w:t>
            </w:r>
            <w:r>
              <w:rPr>
                <w:rFonts w:hint="eastAsia" w:ascii="宋体" w:hAnsi="宋体" w:cs="宋体"/>
                <w:color w:val="auto"/>
                <w:sz w:val="24"/>
                <w:highlight w:val="none"/>
              </w:rPr>
              <w:t>5月份社保缴纳证明材料；</w:t>
            </w:r>
            <w:r>
              <w:rPr>
                <w:rFonts w:hint="eastAsia" w:ascii="宋体" w:hAnsi="宋体" w:cs="宋体"/>
                <w:color w:val="auto"/>
                <w:sz w:val="24"/>
                <w:highlight w:val="none"/>
              </w:rPr>
              <w:t>未提供或提供不全的对应证书不得分。</w:t>
            </w:r>
          </w:p>
        </w:tc>
      </w:tr>
      <w:tr w14:paraId="20BD6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30F32F35">
            <w:pPr>
              <w:shd w:val="clear"/>
              <w:spacing w:line="400" w:lineRule="exact"/>
              <w:jc w:val="center"/>
              <w:rPr>
                <w:rFonts w:ascii="宋体" w:hAnsi="宋体" w:cs="宋体"/>
                <w:color w:val="auto"/>
                <w:sz w:val="24"/>
                <w:highlight w:val="none"/>
              </w:rPr>
            </w:pPr>
          </w:p>
        </w:tc>
        <w:tc>
          <w:tcPr>
            <w:tcW w:w="1938" w:type="dxa"/>
            <w:vAlign w:val="center"/>
          </w:tcPr>
          <w:p w14:paraId="23D3108F">
            <w:pPr>
              <w:shd w:val="clear"/>
              <w:spacing w:line="400" w:lineRule="exact"/>
              <w:jc w:val="center"/>
              <w:rPr>
                <w:rFonts w:ascii="宋体" w:hAnsi="宋体" w:eastAsia="仿宋" w:cs="宋体"/>
                <w:color w:val="auto"/>
                <w:sz w:val="24"/>
                <w:highlight w:val="none"/>
              </w:rPr>
            </w:pPr>
            <w:r>
              <w:rPr>
                <w:rFonts w:hint="eastAsia" w:ascii="宋体" w:hAnsi="宋体" w:cs="宋体"/>
                <w:color w:val="auto"/>
                <w:sz w:val="24"/>
                <w:highlight w:val="none"/>
              </w:rPr>
              <w:t>15.同类业绩（2分）</w:t>
            </w:r>
          </w:p>
        </w:tc>
        <w:tc>
          <w:tcPr>
            <w:tcW w:w="6926" w:type="dxa"/>
            <w:vAlign w:val="center"/>
          </w:tcPr>
          <w:p w14:paraId="0BCBBAC9">
            <w:pPr>
              <w:shd w:val="clear"/>
              <w:spacing w:line="360" w:lineRule="exact"/>
              <w:jc w:val="left"/>
              <w:rPr>
                <w:rFonts w:ascii="宋体" w:hAnsi="宋体" w:cs="宋体"/>
                <w:color w:val="auto"/>
                <w:sz w:val="24"/>
                <w:highlight w:val="none"/>
              </w:rPr>
            </w:pPr>
            <w:r>
              <w:rPr>
                <w:rFonts w:hint="eastAsia" w:ascii="宋体" w:hAnsi="宋体" w:cs="宋体"/>
                <w:color w:val="auto"/>
                <w:sz w:val="24"/>
                <w:highlight w:val="none"/>
              </w:rPr>
              <w:t>投标人自2022年1月1日（合同签订之日）以来，承接过食堂服务同类项目业绩的每一个得1分，最多得2分。</w:t>
            </w:r>
          </w:p>
          <w:p w14:paraId="0BF93A11">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注：投标文件中提供合同复印件、中标（成交）通知书复印件及网上中标（成交）结果截图并加盖公章，未提供或提供不全的不得分。</w:t>
            </w:r>
          </w:p>
        </w:tc>
      </w:tr>
      <w:tr w14:paraId="65C77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1404453B">
            <w:pPr>
              <w:shd w:val="clear"/>
              <w:spacing w:line="400" w:lineRule="exact"/>
              <w:jc w:val="center"/>
              <w:rPr>
                <w:rFonts w:ascii="宋体" w:hAnsi="宋体" w:cs="宋体"/>
                <w:color w:val="auto"/>
                <w:sz w:val="24"/>
                <w:highlight w:val="none"/>
              </w:rPr>
            </w:pPr>
          </w:p>
        </w:tc>
        <w:tc>
          <w:tcPr>
            <w:tcW w:w="1938" w:type="dxa"/>
            <w:shd w:val="clear" w:color="auto" w:fill="auto"/>
            <w:vAlign w:val="center"/>
          </w:tcPr>
          <w:p w14:paraId="7CE3A5C4">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16.管理体系证书（2分）</w:t>
            </w:r>
          </w:p>
        </w:tc>
        <w:tc>
          <w:tcPr>
            <w:tcW w:w="6926" w:type="dxa"/>
            <w:shd w:val="clear" w:color="auto" w:fill="auto"/>
            <w:vAlign w:val="center"/>
          </w:tcPr>
          <w:p w14:paraId="539CB22C">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投标人具有有效期内的质量管理体系认证证书、环境管理体系认证证书、职业健康安全管理体系认证证书、食品安全管理体系认证证书，每提供一项证书得0.5分，最高2分。</w:t>
            </w:r>
          </w:p>
          <w:p w14:paraId="09238460">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注：投标文件中提供有效的证书复印件并加盖公章，否则不得分。</w:t>
            </w:r>
          </w:p>
        </w:tc>
      </w:tr>
      <w:tr w14:paraId="68C3C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896" w:type="dxa"/>
            <w:vMerge w:val="continue"/>
            <w:vAlign w:val="center"/>
          </w:tcPr>
          <w:p w14:paraId="40BAFAFE">
            <w:pPr>
              <w:shd w:val="clear"/>
              <w:spacing w:line="400" w:lineRule="exact"/>
              <w:jc w:val="center"/>
              <w:rPr>
                <w:rFonts w:ascii="宋体" w:hAnsi="宋体" w:cs="宋体"/>
                <w:color w:val="auto"/>
                <w:sz w:val="24"/>
                <w:highlight w:val="none"/>
              </w:rPr>
            </w:pPr>
          </w:p>
        </w:tc>
        <w:tc>
          <w:tcPr>
            <w:tcW w:w="1938" w:type="dxa"/>
            <w:vAlign w:val="center"/>
          </w:tcPr>
          <w:p w14:paraId="2FA00833">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17.政策加分（1分）</w:t>
            </w:r>
          </w:p>
        </w:tc>
        <w:tc>
          <w:tcPr>
            <w:tcW w:w="6926" w:type="dxa"/>
            <w:vAlign w:val="center"/>
          </w:tcPr>
          <w:p w14:paraId="2DE5098B">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投标人是国家认定的少数民族地区企业的加1分。</w:t>
            </w:r>
          </w:p>
        </w:tc>
      </w:tr>
      <w:tr w14:paraId="6CB20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7" w:hRule="atLeast"/>
          <w:jc w:val="center"/>
        </w:trPr>
        <w:tc>
          <w:tcPr>
            <w:tcW w:w="2834" w:type="dxa"/>
            <w:gridSpan w:val="2"/>
            <w:vAlign w:val="center"/>
          </w:tcPr>
          <w:p w14:paraId="5AC3AAC8">
            <w:pPr>
              <w:widowControl/>
              <w:shd w:val="clea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报价分</w:t>
            </w:r>
          </w:p>
          <w:p w14:paraId="3A8FA98F">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（20分）</w:t>
            </w:r>
          </w:p>
        </w:tc>
        <w:tc>
          <w:tcPr>
            <w:tcW w:w="6926" w:type="dxa"/>
            <w:vAlign w:val="center"/>
          </w:tcPr>
          <w:p w14:paraId="7E372671">
            <w:pPr>
              <w:shd w:val="clear"/>
              <w:adjustRightInd w:val="0"/>
              <w:snapToGrid w:val="0"/>
              <w:spacing w:line="400" w:lineRule="exac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满足招标文件要求且参与评审价格最低为评标基准价，其价格分为满分，其余</w:t>
            </w:r>
            <w:r>
              <w:rPr>
                <w:rFonts w:hint="eastAsia" w:ascii="宋体" w:hAnsi="宋体" w:cs="宋体"/>
                <w:color w:val="auto"/>
                <w:sz w:val="24"/>
                <w:highlight w:val="none"/>
              </w:rPr>
              <w:t>供应商</w:t>
            </w:r>
            <w:r>
              <w:rPr>
                <w:rFonts w:hint="eastAsia" w:ascii="宋体" w:hAnsi="宋体" w:cs="宋体"/>
                <w:snapToGrid w:val="0"/>
                <w:color w:val="auto"/>
                <w:kern w:val="0"/>
                <w:sz w:val="24"/>
                <w:highlight w:val="none"/>
              </w:rPr>
              <w:t>的价格分以下列公式计算：</w:t>
            </w:r>
          </w:p>
          <w:p w14:paraId="705A70F7">
            <w:pPr>
              <w:shd w:val="clear"/>
              <w:adjustRightInd w:val="0"/>
              <w:snapToGrid w:val="0"/>
              <w:spacing w:line="400" w:lineRule="exac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投标报价得分=（评标基准价/参与评审的价格）×20%×100。</w:t>
            </w:r>
          </w:p>
          <w:p w14:paraId="38ECF7F1">
            <w:pPr>
              <w:widowControl/>
              <w:shd w:val="clear"/>
              <w:spacing w:line="400" w:lineRule="exact"/>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参与评审价格=投标价格×（1-小微企业价格扣除优惠值10%）</w:t>
            </w:r>
          </w:p>
        </w:tc>
      </w:tr>
    </w:tbl>
    <w:p w14:paraId="77C980D4">
      <w:pPr>
        <w:widowControl/>
        <w:shd w:val="clear"/>
        <w:jc w:val="left"/>
        <w:rPr>
          <w:rFonts w:eastAsia="仿宋_GB2312"/>
          <w:color w:val="auto"/>
          <w:sz w:val="28"/>
          <w:highlight w:val="none"/>
        </w:rPr>
      </w:pPr>
    </w:p>
    <w:p w14:paraId="451C7B93">
      <w:pPr>
        <w:widowControl/>
        <w:shd w:val="clear"/>
        <w:jc w:val="left"/>
        <w:rPr>
          <w:rFonts w:eastAsia="仿宋_GB2312"/>
          <w:color w:val="auto"/>
          <w:sz w:val="28"/>
          <w:highlight w:val="none"/>
        </w:rPr>
      </w:pPr>
    </w:p>
    <w:p w14:paraId="7ACBECC8">
      <w:pPr>
        <w:shd w:val="clear"/>
        <w:snapToGrid w:val="0"/>
        <w:spacing w:line="360" w:lineRule="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备注：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编制投标文件（商务技术文件部分）时，建议按此目录（序号和内容）提供评标标准相应的商务技术资料。 </w:t>
      </w:r>
    </w:p>
    <w:p w14:paraId="4B47480E">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14:paraId="210A38F4">
      <w:pPr>
        <w:shd w:val="clea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14:paraId="126D1414">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14:paraId="32995C78">
      <w:pPr>
        <w:shd w:val="clea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2.评标标准：</w:t>
      </w:r>
      <w:r>
        <w:rPr>
          <w:rFonts w:hint="eastAsia" w:cs="仿宋" w:asciiTheme="majorEastAsia" w:hAnsiTheme="majorEastAsia" w:eastAsiaTheme="majorEastAsia"/>
          <w:color w:val="auto"/>
          <w:kern w:val="0"/>
          <w:sz w:val="24"/>
          <w:highlight w:val="none"/>
        </w:rPr>
        <w:t>见评标办法前附表。</w:t>
      </w:r>
    </w:p>
    <w:p w14:paraId="24F661C5">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14:paraId="3AA90D16">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14:paraId="56191633">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14:paraId="58571922">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14:paraId="529F4A44">
      <w:pPr>
        <w:shd w:val="clea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14:paraId="46E0F88A">
      <w:pPr>
        <w:pStyle w:val="43"/>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14:paraId="7DDEA98F">
      <w:pPr>
        <w:pStyle w:val="43"/>
        <w:shd w:val="clear"/>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14:paraId="54C84E4D">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14:paraId="3A9BEC26">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14:paraId="58DBFF2B">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14:paraId="0B13F285">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14:paraId="75E01583">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14:paraId="2219D922">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14:paraId="292603A6">
      <w:pPr>
        <w:shd w:val="clea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w:t>
      </w:r>
      <w:r>
        <w:rPr>
          <w:rFonts w:hint="eastAsia" w:cs="仿宋" w:asciiTheme="majorEastAsia" w:hAnsiTheme="majorEastAsia" w:eastAsiaTheme="majorEastAsia"/>
          <w:color w:val="auto"/>
          <w:kern w:val="0"/>
          <w:sz w:val="24"/>
          <w:highlight w:val="none"/>
          <w:lang w:val="en-US" w:eastAsia="zh-CN"/>
        </w:rPr>
        <w:t>或者各食堂服务最高限价</w:t>
      </w:r>
      <w:r>
        <w:rPr>
          <w:rFonts w:hint="eastAsia" w:cs="仿宋" w:asciiTheme="majorEastAsia" w:hAnsiTheme="majorEastAsia" w:eastAsiaTheme="majorEastAsia"/>
          <w:color w:val="auto"/>
          <w:kern w:val="0"/>
          <w:sz w:val="24"/>
          <w:highlight w:val="none"/>
        </w:rPr>
        <w:t>的，投标无效。</w:t>
      </w:r>
    </w:p>
    <w:p w14:paraId="308A267B">
      <w:pPr>
        <w:pStyle w:val="43"/>
        <w:shd w:val="clear"/>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14:paraId="6A4900C5">
      <w:pPr>
        <w:shd w:val="clea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37670D">
      <w:pPr>
        <w:shd w:val="clea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14:paraId="10107A03">
      <w:pPr>
        <w:pStyle w:val="43"/>
        <w:shd w:val="clear"/>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14:paraId="3F0B7DD9">
      <w:pPr>
        <w:pStyle w:val="9"/>
        <w:shd w:val="clear"/>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14:paraId="12F9087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14:paraId="5B498CD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14:paraId="4709C48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14:paraId="69FA02A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14:paraId="3724332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14:paraId="57E91CC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14:paraId="199C8C29">
      <w:pPr>
        <w:shd w:val="clear"/>
        <w:spacing w:line="360" w:lineRule="auto"/>
        <w:ind w:firstLine="480" w:firstLineChars="200"/>
        <w:rPr>
          <w:rFonts w:cs="仿宋" w:asciiTheme="majorEastAsia" w:hAnsiTheme="majorEastAsia" w:eastAsiaTheme="majorEastAsia"/>
          <w:color w:val="auto"/>
          <w:kern w:val="0"/>
          <w:sz w:val="24"/>
          <w:highlight w:val="none"/>
        </w:rPr>
      </w:pPr>
      <w:r>
        <w:rPr>
          <w:rFonts w:cs="仿宋" w:asciiTheme="majorEastAsia" w:hAnsiTheme="majorEastAsia" w:eastAsiaTheme="majorEastAsia"/>
          <w:color w:val="auto"/>
          <w:kern w:val="0"/>
          <w:sz w:val="24"/>
          <w:highlight w:val="none"/>
        </w:rPr>
        <w:t>4.2.3.</w:t>
      </w:r>
      <w:r>
        <w:rPr>
          <w:rFonts w:hint="eastAsia" w:cs="仿宋" w:asciiTheme="majorEastAsia" w:hAnsiTheme="majorEastAsia" w:eastAsiaTheme="majorEastAsia"/>
          <w:color w:val="auto"/>
          <w:kern w:val="0"/>
          <w:sz w:val="24"/>
          <w:highlight w:val="none"/>
        </w:rPr>
        <w:t>2 允许联合体的项目联合体参加未提供联合协议；</w:t>
      </w:r>
    </w:p>
    <w:p w14:paraId="5395ACF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投标文件未按招标文件要求签署、盖章的；</w:t>
      </w:r>
    </w:p>
    <w:p w14:paraId="08913DA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4.2.3.4投标代表人未能出具身份证明或与法定代表人授权委托人身份不符的；</w:t>
      </w:r>
    </w:p>
    <w:p w14:paraId="2D7490DF">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投标文件格式不规范、项目不齐全或者内容虚假的；</w:t>
      </w:r>
    </w:p>
    <w:p w14:paraId="35626963">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4.2.3.6投标文件的实质性内容未使用中文表述、意思表述不明确、前后矛盾或者使用计量单位不符合招标文件要求的（经评标委员会认定并允许其当场更正的笔误除外）；</w:t>
      </w:r>
    </w:p>
    <w:p w14:paraId="61F8995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投标有效期、交货时间、质保期等商务条款不能满足招标文件要求的；</w:t>
      </w:r>
    </w:p>
    <w:p w14:paraId="41EE94C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带“▲”的条款不能满足招标文件要求、未实质性响应招标文件要求或者投标文件有采购人不能接受的附加条件的；</w:t>
      </w:r>
    </w:p>
    <w:p w14:paraId="514FE387">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4.2.3.9单位负责人为同一人或者存在直接控股、管理关系的不同供应商参加同一合同项下的政府采购活动的；</w:t>
      </w:r>
    </w:p>
    <w:p w14:paraId="4B23D39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4.2.3.10 为采购项目提供整体设计、规范编制或者项目管理、监理、检测等服务的供应商参加该采购项目的其他采购活动的；</w:t>
      </w:r>
    </w:p>
    <w:p w14:paraId="6ADEDBC0">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4.2.3.11报价文件以外的投标文件中出现本项目投标报价或单价的。</w:t>
      </w:r>
    </w:p>
    <w:p w14:paraId="10925B7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14:paraId="7032ACB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14:paraId="2AFC54F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14:paraId="28F97CFC">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kern w:val="0"/>
          <w:sz w:val="24"/>
          <w:highlight w:val="none"/>
        </w:rPr>
        <w:t>分（含）以上的；</w:t>
      </w:r>
    </w:p>
    <w:p w14:paraId="4B3178F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14:paraId="36EA7732">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14:paraId="30BB103A">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14:paraId="422C2E9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14:paraId="057E6E35">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w:t>
      </w:r>
      <w:r>
        <w:rPr>
          <w:rFonts w:hint="eastAsia" w:cs="仿宋" w:asciiTheme="majorEastAsia" w:hAnsiTheme="majorEastAsia" w:eastAsiaTheme="majorEastAsia"/>
          <w:color w:val="auto"/>
          <w:kern w:val="0"/>
          <w:sz w:val="24"/>
          <w:highlight w:val="none"/>
          <w:lang w:val="en-US" w:eastAsia="zh-CN"/>
        </w:rPr>
        <w:t>或者超出各食堂服务最高限价</w:t>
      </w:r>
      <w:r>
        <w:rPr>
          <w:rFonts w:hint="eastAsia" w:cs="仿宋" w:asciiTheme="majorEastAsia" w:hAnsiTheme="majorEastAsia" w:eastAsiaTheme="majorEastAsia"/>
          <w:color w:val="auto"/>
          <w:kern w:val="0"/>
          <w:sz w:val="24"/>
          <w:highlight w:val="none"/>
        </w:rPr>
        <w:t>，或者超出采购预算金额的；</w:t>
      </w:r>
    </w:p>
    <w:p w14:paraId="42D50E31">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14:paraId="28A1730B">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14:paraId="254850CD">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14:paraId="2D734D69">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14:paraId="26A65BD4">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14:paraId="319F1F9E">
      <w:pPr>
        <w:shd w:val="clea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14:paraId="384B9F18">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14:paraId="187DEDFA">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14:paraId="7E9C5A9B">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14:paraId="36398006">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14:paraId="48AE4FD9">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14:paraId="0032B221">
      <w:pPr>
        <w:pStyle w:val="9"/>
        <w:shd w:val="clear"/>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14:paraId="58BA71DE">
      <w:pPr>
        <w:pStyle w:val="9"/>
        <w:shd w:val="clear"/>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6035375">
      <w:pPr>
        <w:pStyle w:val="9"/>
        <w:shd w:val="clear"/>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14:paraId="75070714">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14:paraId="479EA149">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14:paraId="1EB15892">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14:paraId="25EEA190">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14:paraId="641D3BDF">
      <w:pPr>
        <w:pStyle w:val="9"/>
        <w:shd w:val="clear"/>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5" w:name="第五部分"/>
      <w:bookmarkStart w:id="396" w:name="_Toc86217003"/>
    </w:p>
    <w:p w14:paraId="3CA79E6C">
      <w:pPr>
        <w:pStyle w:val="9"/>
        <w:numPr>
          <w:ilvl w:val="0"/>
          <w:numId w:val="4"/>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rPr>
        <w:t>拟签订的合同文本</w:t>
      </w:r>
    </w:p>
    <w:p w14:paraId="2F92F206">
      <w:pPr>
        <w:shd w:val="clear"/>
        <w:spacing w:line="360" w:lineRule="auto"/>
        <w:rPr>
          <w:rFonts w:cs="仿宋" w:asciiTheme="majorEastAsia" w:hAnsiTheme="majorEastAsia" w:eastAsiaTheme="majorEastAsia"/>
          <w:color w:val="auto"/>
          <w:sz w:val="24"/>
          <w:highlight w:val="none"/>
        </w:rPr>
      </w:pPr>
    </w:p>
    <w:p w14:paraId="6952CCAF">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highlight w:val="none"/>
        </w:rPr>
      </w:pPr>
    </w:p>
    <w:p w14:paraId="174EB593">
      <w:pPr>
        <w:shd w:val="clea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5340BCFF">
      <w:pPr>
        <w:pStyle w:val="44"/>
        <w:shd w:val="clear"/>
        <w:ind w:left="0" w:leftChars="0" w:firstLine="0" w:firstLineChars="0"/>
        <w:rPr>
          <w:rFonts w:ascii="仿宋" w:hAnsi="仿宋" w:eastAsia="仿宋" w:cs="仿宋"/>
          <w:color w:val="auto"/>
          <w:szCs w:val="24"/>
          <w:highlight w:val="none"/>
        </w:rPr>
      </w:pPr>
    </w:p>
    <w:p w14:paraId="2559F12C">
      <w:pPr>
        <w:pStyle w:val="44"/>
        <w:shd w:val="clear"/>
        <w:rPr>
          <w:rFonts w:ascii="仿宋" w:hAnsi="仿宋" w:eastAsia="仿宋" w:cs="仿宋"/>
          <w:color w:val="auto"/>
          <w:szCs w:val="24"/>
          <w:highlight w:val="none"/>
        </w:rPr>
      </w:pPr>
    </w:p>
    <w:p w14:paraId="1A38B7DE">
      <w:pPr>
        <w:pStyle w:val="44"/>
        <w:shd w:val="clear"/>
        <w:ind w:left="0" w:leftChars="0" w:firstLine="0" w:firstLineChars="0"/>
        <w:rPr>
          <w:rFonts w:ascii="仿宋" w:hAnsi="仿宋" w:eastAsia="仿宋" w:cs="仿宋"/>
          <w:color w:val="auto"/>
          <w:szCs w:val="24"/>
          <w:highlight w:val="none"/>
        </w:rPr>
      </w:pPr>
    </w:p>
    <w:p w14:paraId="5BE0609E">
      <w:pPr>
        <w:shd w:val="clear"/>
        <w:spacing w:before="120" w:line="360" w:lineRule="auto"/>
        <w:rPr>
          <w:rFonts w:ascii="仿宋" w:hAnsi="仿宋" w:eastAsia="仿宋" w:cs="仿宋"/>
          <w:color w:val="auto"/>
          <w:sz w:val="24"/>
          <w:highlight w:val="none"/>
        </w:rPr>
      </w:pPr>
    </w:p>
    <w:p w14:paraId="59A0063D">
      <w:pPr>
        <w:shd w:val="clear"/>
        <w:spacing w:before="120" w:line="36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14:paraId="1D5C35F0">
      <w:pPr>
        <w:pStyle w:val="36"/>
        <w:shd w:val="clear"/>
        <w:spacing w:before="120"/>
        <w:rPr>
          <w:rFonts w:ascii="仿宋" w:hAnsi="仿宋" w:eastAsia="仿宋" w:cs="仿宋"/>
          <w:color w:val="auto"/>
          <w:szCs w:val="24"/>
          <w:highlight w:val="none"/>
        </w:rPr>
      </w:pPr>
    </w:p>
    <w:p w14:paraId="03670F61">
      <w:pPr>
        <w:pStyle w:val="36"/>
        <w:shd w:val="clear"/>
        <w:spacing w:before="120"/>
        <w:rPr>
          <w:rFonts w:ascii="仿宋" w:hAnsi="仿宋" w:eastAsia="仿宋" w:cs="仿宋"/>
          <w:color w:val="auto"/>
          <w:szCs w:val="24"/>
          <w:highlight w:val="none"/>
        </w:rPr>
      </w:pPr>
    </w:p>
    <w:p w14:paraId="2D44FA81">
      <w:pPr>
        <w:shd w:val="clear"/>
        <w:spacing w:line="360" w:lineRule="auto"/>
        <w:rPr>
          <w:rFonts w:ascii="仿宋" w:hAnsi="仿宋" w:eastAsia="仿宋" w:cs="仿宋"/>
          <w:color w:val="auto"/>
          <w:sz w:val="24"/>
          <w:highlight w:val="none"/>
        </w:rPr>
      </w:pPr>
    </w:p>
    <w:p w14:paraId="19453CC2">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甲方：</w:t>
      </w:r>
    </w:p>
    <w:p w14:paraId="1D96F551">
      <w:pPr>
        <w:shd w:val="clear"/>
        <w:spacing w:before="120" w:line="600" w:lineRule="auto"/>
        <w:ind w:left="96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乙方：</w:t>
      </w:r>
    </w:p>
    <w:p w14:paraId="655CA9ED">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签订地：</w:t>
      </w:r>
    </w:p>
    <w:p w14:paraId="3614D373">
      <w:pPr>
        <w:shd w:val="clear"/>
        <w:spacing w:before="120" w:line="600" w:lineRule="auto"/>
        <w:ind w:firstLine="1680" w:firstLineChars="700"/>
        <w:rPr>
          <w:rFonts w:ascii="仿宋" w:hAnsi="仿宋" w:eastAsia="仿宋" w:cs="仿宋"/>
          <w:color w:val="auto"/>
          <w:sz w:val="24"/>
          <w:highlight w:val="none"/>
        </w:rPr>
      </w:pPr>
      <w:r>
        <w:rPr>
          <w:rFonts w:hint="eastAsia" w:ascii="仿宋" w:hAnsi="仿宋" w:eastAsia="仿宋" w:cs="仿宋"/>
          <w:color w:val="auto"/>
          <w:sz w:val="24"/>
          <w:highlight w:val="none"/>
        </w:rPr>
        <w:t>签订日期：年月日</w:t>
      </w:r>
    </w:p>
    <w:p w14:paraId="71AAA4E5">
      <w:pPr>
        <w:shd w:val="clea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u w:val="single"/>
          <w:lang w:val="zh-CN"/>
        </w:rPr>
        <w:br w:type="page"/>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u w:val="single"/>
          <w:lang w:val="zh-CN"/>
        </w:rPr>
        <w:t xml:space="preserve">   （采购人）   </w:t>
      </w:r>
      <w:r>
        <w:rPr>
          <w:rFonts w:hint="eastAsia" w:ascii="仿宋" w:hAnsi="仿宋" w:eastAsia="仿宋" w:cs="仿宋"/>
          <w:color w:val="auto"/>
          <w:sz w:val="24"/>
          <w:highlight w:val="none"/>
          <w:lang w:val="zh-CN"/>
        </w:rPr>
        <w:t>以</w:t>
      </w:r>
      <w:r>
        <w:rPr>
          <w:rFonts w:hint="eastAsia" w:ascii="仿宋" w:hAnsi="仿宋" w:eastAsia="仿宋" w:cs="仿宋"/>
          <w:color w:val="auto"/>
          <w:sz w:val="24"/>
          <w:highlight w:val="none"/>
          <w:u w:val="single"/>
          <w:lang w:val="zh-CN"/>
        </w:rPr>
        <w:t xml:space="preserve">   （政府采购方式）  </w:t>
      </w:r>
      <w:r>
        <w:rPr>
          <w:rFonts w:hint="eastAsia" w:ascii="仿宋" w:hAnsi="仿宋" w:eastAsia="仿宋" w:cs="仿宋"/>
          <w:color w:val="auto"/>
          <w:sz w:val="24"/>
          <w:highlight w:val="none"/>
          <w:lang w:val="zh-CN"/>
        </w:rPr>
        <w:t>对</w:t>
      </w:r>
      <w:r>
        <w:rPr>
          <w:rFonts w:hint="eastAsia" w:ascii="仿宋" w:hAnsi="仿宋" w:eastAsia="仿宋" w:cs="仿宋"/>
          <w:color w:val="auto"/>
          <w:sz w:val="24"/>
          <w:highlight w:val="none"/>
          <w:u w:val="single"/>
          <w:lang w:val="zh-CN"/>
        </w:rPr>
        <w:t xml:space="preserve">   （同前页项目名称）   </w:t>
      </w:r>
      <w:r>
        <w:rPr>
          <w:rFonts w:hint="eastAsia" w:ascii="仿宋" w:hAnsi="仿宋" w:eastAsia="仿宋" w:cs="仿宋"/>
          <w:color w:val="auto"/>
          <w:sz w:val="24"/>
          <w:highlight w:val="none"/>
          <w:lang w:val="zh-CN"/>
        </w:rPr>
        <w:t>项目进行了采购。经</w:t>
      </w:r>
      <w:r>
        <w:rPr>
          <w:rFonts w:hint="eastAsia" w:ascii="仿宋" w:hAnsi="仿宋" w:eastAsia="仿宋" w:cs="仿宋"/>
          <w:color w:val="auto"/>
          <w:sz w:val="24"/>
          <w:highlight w:val="none"/>
          <w:u w:val="single"/>
          <w:lang w:val="zh-CN"/>
        </w:rPr>
        <w:t xml:space="preserve">   （相关评定主体名称）   </w:t>
      </w:r>
      <w:r>
        <w:rPr>
          <w:rFonts w:hint="eastAsia" w:ascii="仿宋" w:hAnsi="仿宋" w:eastAsia="仿宋" w:cs="仿宋"/>
          <w:color w:val="auto"/>
          <w:sz w:val="24"/>
          <w:highlight w:val="none"/>
          <w:lang w:val="zh-CN"/>
        </w:rPr>
        <w:t>评定，</w:t>
      </w:r>
      <w:r>
        <w:rPr>
          <w:rFonts w:hint="eastAsia" w:ascii="仿宋" w:hAnsi="仿宋" w:eastAsia="仿宋" w:cs="仿宋"/>
          <w:color w:val="auto"/>
          <w:sz w:val="24"/>
          <w:highlight w:val="none"/>
          <w:u w:val="single"/>
          <w:lang w:val="zh-CN"/>
        </w:rPr>
        <w:t xml:space="preserve">   （中标供应商名称）</w:t>
      </w:r>
      <w:r>
        <w:rPr>
          <w:rFonts w:hint="eastAsia" w:ascii="仿宋" w:hAnsi="仿宋" w:eastAsia="仿宋" w:cs="仿宋"/>
          <w:color w:val="auto"/>
          <w:sz w:val="24"/>
          <w:highlight w:val="none"/>
          <w:lang w:val="zh-CN"/>
        </w:rPr>
        <w:t>为该项目中标供应商。现于中标通知书发出之日起三十日内，按照采购文件确定的事项签订本合同。</w:t>
      </w:r>
    </w:p>
    <w:p w14:paraId="15519C3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C531BE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 定义</w:t>
      </w:r>
    </w:p>
    <w:p w14:paraId="1323440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C2C6FA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 “合同”系指采购人和中标供应商签订的载明双方当事人所达成的协议，并包括所有的附件、附录和构成合同的其他文件。</w:t>
      </w:r>
    </w:p>
    <w:p w14:paraId="3EEB88F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 “合同价”系指根据合同约定，中标供应商在完全履行合同义务后，采购人应支付给中标供应商的价格。</w:t>
      </w:r>
    </w:p>
    <w:p w14:paraId="7FA30B9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 “服务”系指中标供应商根据合同约定应为采购人提供的一切服务。</w:t>
      </w:r>
    </w:p>
    <w:p w14:paraId="24F86AB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 “甲方”系指与中标供应商签署合同的采购人；采购人委托采购代理机构代表其与乙方签订合同的，采购人的授权委托书作为合同附件。</w:t>
      </w:r>
    </w:p>
    <w:p w14:paraId="41273A0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1524464">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1.6 “现场”系指合同约定中标供应商为采购人提供服务的地点。</w:t>
      </w:r>
    </w:p>
    <w:p w14:paraId="7088178B">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 合同组成部分</w:t>
      </w:r>
    </w:p>
    <w:p w14:paraId="65368C6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B0E6B7">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本合同及其附件、补充合同、变更协议；</w:t>
      </w:r>
    </w:p>
    <w:p w14:paraId="28E917C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中标通知书；</w:t>
      </w:r>
    </w:p>
    <w:p w14:paraId="28C9063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投标文件（含澄清或者说明文件）；</w:t>
      </w:r>
    </w:p>
    <w:p w14:paraId="316EC2A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招标文件（含澄清或者修改文件）；</w:t>
      </w:r>
    </w:p>
    <w:p w14:paraId="288D918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 其他相关采购文件。</w:t>
      </w:r>
    </w:p>
    <w:p w14:paraId="60556A4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3 服务内容（与招标文件一致）</w:t>
      </w:r>
    </w:p>
    <w:p w14:paraId="4143924A">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3.1 服务内容：；</w:t>
      </w:r>
    </w:p>
    <w:p w14:paraId="604A2AEF">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3.2 服务要求与标准：；</w:t>
      </w:r>
    </w:p>
    <w:p w14:paraId="1B763BBE">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 服务成果：。</w:t>
      </w:r>
    </w:p>
    <w:p w14:paraId="73B9602A">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4 价款</w:t>
      </w:r>
    </w:p>
    <w:p w14:paraId="2C4F483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本合同总价为：￥元（大写：元人民币）。</w:t>
      </w:r>
    </w:p>
    <w:p w14:paraId="6424F59A">
      <w:pPr>
        <w:shd w:val="clea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81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706485">
            <w:pPr>
              <w:pStyle w:val="40"/>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28AA7CB">
            <w:pPr>
              <w:pStyle w:val="40"/>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9C7E45C">
            <w:pPr>
              <w:pStyle w:val="40"/>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C09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A67073">
            <w:pPr>
              <w:pStyle w:val="40"/>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11212F">
            <w:pPr>
              <w:pStyle w:val="40"/>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C415EC">
            <w:pPr>
              <w:pStyle w:val="40"/>
              <w:shd w:val="clear"/>
              <w:spacing w:line="360" w:lineRule="auto"/>
              <w:ind w:firstLine="200"/>
              <w:jc w:val="center"/>
              <w:rPr>
                <w:rFonts w:ascii="仿宋" w:hAnsi="仿宋" w:eastAsia="仿宋" w:cs="仿宋"/>
                <w:color w:val="auto"/>
                <w:sz w:val="24"/>
                <w:szCs w:val="24"/>
                <w:highlight w:val="none"/>
              </w:rPr>
            </w:pPr>
          </w:p>
        </w:tc>
      </w:tr>
      <w:tr w14:paraId="1313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C98883">
            <w:pPr>
              <w:pStyle w:val="40"/>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EE17100">
            <w:pPr>
              <w:pStyle w:val="40"/>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EE7FFF9">
            <w:pPr>
              <w:pStyle w:val="40"/>
              <w:shd w:val="clear"/>
              <w:spacing w:line="360" w:lineRule="auto"/>
              <w:ind w:firstLine="200"/>
              <w:jc w:val="center"/>
              <w:rPr>
                <w:rFonts w:ascii="仿宋" w:hAnsi="仿宋" w:eastAsia="仿宋" w:cs="仿宋"/>
                <w:color w:val="auto"/>
                <w:sz w:val="24"/>
                <w:szCs w:val="24"/>
                <w:highlight w:val="none"/>
              </w:rPr>
            </w:pPr>
          </w:p>
        </w:tc>
      </w:tr>
      <w:tr w14:paraId="782D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50540B">
            <w:pPr>
              <w:pStyle w:val="40"/>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E97FACE">
            <w:pPr>
              <w:pStyle w:val="40"/>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3BB7221">
            <w:pPr>
              <w:pStyle w:val="40"/>
              <w:shd w:val="clear"/>
              <w:spacing w:line="360" w:lineRule="auto"/>
              <w:ind w:firstLine="200"/>
              <w:jc w:val="center"/>
              <w:rPr>
                <w:rFonts w:ascii="仿宋" w:hAnsi="仿宋" w:eastAsia="仿宋" w:cs="仿宋"/>
                <w:color w:val="auto"/>
                <w:sz w:val="24"/>
                <w:szCs w:val="24"/>
                <w:highlight w:val="none"/>
              </w:rPr>
            </w:pPr>
          </w:p>
        </w:tc>
      </w:tr>
      <w:tr w14:paraId="2539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A0485A3">
            <w:pPr>
              <w:pStyle w:val="40"/>
              <w:shd w:val="clear"/>
              <w:spacing w:line="360" w:lineRule="auto"/>
              <w:ind w:firstLine="200"/>
              <w:jc w:val="center"/>
              <w:rPr>
                <w:rFonts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3875FF9">
            <w:pPr>
              <w:pStyle w:val="40"/>
              <w:shd w:val="clear"/>
              <w:spacing w:line="360" w:lineRule="auto"/>
              <w:ind w:firstLine="200"/>
              <w:jc w:val="center"/>
              <w:rPr>
                <w:rFonts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26A5BBF">
            <w:pPr>
              <w:pStyle w:val="40"/>
              <w:shd w:val="clear"/>
              <w:spacing w:line="360" w:lineRule="auto"/>
              <w:ind w:firstLine="200"/>
              <w:jc w:val="center"/>
              <w:rPr>
                <w:rFonts w:ascii="仿宋" w:hAnsi="仿宋" w:eastAsia="仿宋" w:cs="仿宋"/>
                <w:color w:val="auto"/>
                <w:sz w:val="24"/>
                <w:szCs w:val="24"/>
                <w:highlight w:val="none"/>
              </w:rPr>
            </w:pPr>
          </w:p>
        </w:tc>
      </w:tr>
      <w:tr w14:paraId="525C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DC64EB9">
            <w:pPr>
              <w:pStyle w:val="40"/>
              <w:shd w:val="clear"/>
              <w:spacing w:line="360" w:lineRule="auto"/>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7D0C43">
            <w:pPr>
              <w:pStyle w:val="40"/>
              <w:shd w:val="clear"/>
              <w:spacing w:line="360" w:lineRule="auto"/>
              <w:ind w:firstLine="200"/>
              <w:jc w:val="center"/>
              <w:rPr>
                <w:rFonts w:ascii="仿宋" w:hAnsi="仿宋" w:eastAsia="仿宋" w:cs="仿宋"/>
                <w:color w:val="auto"/>
                <w:sz w:val="24"/>
                <w:szCs w:val="24"/>
                <w:highlight w:val="none"/>
              </w:rPr>
            </w:pPr>
          </w:p>
        </w:tc>
      </w:tr>
    </w:tbl>
    <w:p w14:paraId="0004C4A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5 付款方式、时间和条件</w:t>
      </w:r>
    </w:p>
    <w:p w14:paraId="1F21B496">
      <w:pPr>
        <w:pStyle w:val="39"/>
        <w:shd w:val="clear"/>
        <w:spacing w:before="0" w:beforeAutospacing="0" w:after="0" w:afterAutospacing="0" w:line="360" w:lineRule="auto"/>
        <w:ind w:firstLine="480"/>
        <w:rPr>
          <w:rFonts w:ascii="仿宋" w:hAnsi="仿宋" w:eastAsia="仿宋" w:cs="仿宋"/>
          <w:b/>
          <w:bCs/>
          <w:i/>
          <w:iCs/>
          <w:color w:val="auto"/>
          <w:kern w:val="2"/>
          <w:highlight w:val="none"/>
          <w:u w:val="single"/>
        </w:rPr>
      </w:pPr>
      <w:r>
        <w:rPr>
          <w:rFonts w:hint="eastAsia" w:ascii="仿宋" w:hAnsi="仿宋" w:eastAsia="仿宋" w:cs="仿宋"/>
          <w:color w:val="auto"/>
          <w:kern w:val="2"/>
          <w:highlight w:val="none"/>
        </w:rPr>
        <w:t>5.1 资金支付的方式、时间和条件：</w:t>
      </w:r>
    </w:p>
    <w:p w14:paraId="0E03541A">
      <w:pPr>
        <w:pStyle w:val="39"/>
        <w:shd w:val="clear"/>
        <w:spacing w:before="0" w:beforeAutospacing="0" w:after="0" w:afterAutospacing="0" w:line="360" w:lineRule="auto"/>
        <w:ind w:firstLine="480"/>
        <w:rPr>
          <w:rFonts w:ascii="仿宋" w:hAnsi="仿宋" w:eastAsia="仿宋" w:cs="仿宋"/>
          <w:color w:val="auto"/>
          <w:kern w:val="2"/>
          <w:highlight w:val="none"/>
        </w:rPr>
      </w:pPr>
      <w:r>
        <w:rPr>
          <w:rFonts w:hint="eastAsia" w:ascii="仿宋" w:hAnsi="仿宋" w:eastAsia="仿宋" w:cs="仿宋"/>
          <w:color w:val="auto"/>
          <w:kern w:val="2"/>
          <w:highlight w:val="none"/>
        </w:rPr>
        <w:t>5.2 乙方收款账户：</w:t>
      </w:r>
    </w:p>
    <w:p w14:paraId="5A72D32D">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p w14:paraId="6F3DBBF1">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开户名称：</w:t>
      </w:r>
    </w:p>
    <w:p w14:paraId="68A6B094">
      <w:pPr>
        <w:shd w:val="clear"/>
        <w:autoSpaceDE w:val="0"/>
        <w:autoSpaceDN w:val="0"/>
        <w:spacing w:line="360" w:lineRule="auto"/>
        <w:ind w:left="1470" w:leftChars="700"/>
        <w:rPr>
          <w:rFonts w:ascii="仿宋" w:hAnsi="仿宋" w:eastAsia="仿宋" w:cs="仿宋"/>
          <w:color w:val="auto"/>
          <w:sz w:val="24"/>
          <w:highlight w:val="none"/>
        </w:rPr>
      </w:pPr>
      <w:r>
        <w:rPr>
          <w:rFonts w:hint="eastAsia" w:ascii="仿宋" w:hAnsi="仿宋" w:eastAsia="仿宋" w:cs="仿宋"/>
          <w:color w:val="auto"/>
          <w:sz w:val="24"/>
          <w:highlight w:val="none"/>
        </w:rPr>
        <w:t>开户账号：</w:t>
      </w:r>
    </w:p>
    <w:p w14:paraId="03FFB398">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6 服务期限、地点和服务人员要求</w:t>
      </w:r>
    </w:p>
    <w:p w14:paraId="612F92F2">
      <w:pPr>
        <w:shd w:val="clear"/>
        <w:adjustRightIn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6.1 服务期限：</w:t>
      </w:r>
    </w:p>
    <w:p w14:paraId="2CBD1CAF">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 服务地点：</w:t>
      </w:r>
    </w:p>
    <w:p w14:paraId="042ECE5D">
      <w:pPr>
        <w:shd w:val="clear"/>
        <w:adjustRightIn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6.3 服务人员：</w:t>
      </w:r>
    </w:p>
    <w:p w14:paraId="7848B18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7 技术规范</w:t>
      </w:r>
    </w:p>
    <w:p w14:paraId="16C5ACF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A9CC3C3">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8 知识产权</w:t>
      </w:r>
    </w:p>
    <w:p w14:paraId="3807EED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6CAF6542">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8.2具有知识产权的计算机软件等服务的知识产权归属，除合同另有规定外，归甲方所有。</w:t>
      </w:r>
    </w:p>
    <w:p w14:paraId="251989B9">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9 包装和装运（如适用）</w:t>
      </w:r>
    </w:p>
    <w:p w14:paraId="57FA860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5623E8B">
      <w:pPr>
        <w:shd w:val="clea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42C99BD7">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10 履约保证金（服务类项目根据考核结果按月或按季支付的项目可不设）</w:t>
      </w:r>
    </w:p>
    <w:p w14:paraId="6EB3C37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 招标文件要求乙方提交履约保证金的，乙方应按方式（可以支票、汇票、本票或者银行保函等非现金形式），在合同签订并生效后日内提交不超过合同金额1%的履约保证金。</w:t>
      </w:r>
    </w:p>
    <w:p w14:paraId="532298E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  履约保证金在（合同规定的履约时间）内不予退还。乙方在前述约定期间届满前能履行完合同约定义务事项的，甲方在前述约定期间届满之日起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个工作日内，将履约保证金无息退还乙方。</w:t>
      </w:r>
    </w:p>
    <w:p w14:paraId="0E79091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5DA73C">
      <w:pPr>
        <w:shd w:val="clea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定期考核和问题反馈</w:t>
      </w:r>
    </w:p>
    <w:p w14:paraId="2C44740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11.1甲方有权定期对乙方提供的服务履约情况进行检查与考核（考核标准见附件），以确保乙方所提供的服务能够依约满足甲方之项目需求，但不得因履约检查妨碍乙方的正常工作，乙方应予积极配合；</w:t>
      </w:r>
    </w:p>
    <w:p w14:paraId="48699D6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合同履行期间，甲方有权将履行过程中出现的问题反馈给乙方，双方当事人应以书面形式约定需要完善和改进的内容。</w:t>
      </w:r>
    </w:p>
    <w:p w14:paraId="10EAA79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 项目验收</w:t>
      </w:r>
    </w:p>
    <w:p w14:paraId="764CD2B1">
      <w:pPr>
        <w:shd w:val="clear"/>
        <w:tabs>
          <w:tab w:val="left" w:pos="360"/>
          <w:tab w:val="left" w:pos="540"/>
          <w:tab w:val="left" w:pos="1080"/>
        </w:tabs>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1B48D4AC">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技术资料和保密义务</w:t>
      </w:r>
    </w:p>
    <w:p w14:paraId="6BE3F1D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 乙方有权依据合同约定和项目需要，向甲方了解有关情况，调阅有关资料等，甲方应予积极配合；</w:t>
      </w:r>
    </w:p>
    <w:p w14:paraId="10A0611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 乙方有义务妥善保管和保护由甲方提供的前款信息和资料等；</w:t>
      </w:r>
    </w:p>
    <w:p w14:paraId="221F2E05">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5BB9D8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质量保证</w:t>
      </w:r>
    </w:p>
    <w:p w14:paraId="4726D0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 乙方应建立和完善履行合同的内部质量保证体系，并提供相关内部规章制度给甲方，以便甲方进行监督检查；</w:t>
      </w:r>
    </w:p>
    <w:p w14:paraId="6E79C93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 乙方应保证履行合同的人员数量和素质、软件和硬件设备的配置、场地、环境和设施等满足全面履行合同的要求，并应接受甲方的监督检查。</w:t>
      </w:r>
    </w:p>
    <w:p w14:paraId="4744DF1D">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 履约的风险负担</w:t>
      </w:r>
    </w:p>
    <w:p w14:paraId="050B5AF8">
      <w:pPr>
        <w:shd w:val="clea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在履行合同时，乙方服务人员及设备的相关风险均由乙方自行承担。</w:t>
      </w:r>
    </w:p>
    <w:p w14:paraId="47B4F48F">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延迟交货</w:t>
      </w:r>
    </w:p>
    <w:p w14:paraId="41E3FED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78800AC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合同变更</w:t>
      </w:r>
    </w:p>
    <w:p w14:paraId="636671C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25BA5AD2">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合同转让和分包</w:t>
      </w:r>
    </w:p>
    <w:p w14:paraId="2356792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E4E91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18.2乙方采取分包方式履行合同的，由乙方向分包供应商支付款项，但不得因分包影响履行合同义务。</w:t>
      </w:r>
    </w:p>
    <w:p w14:paraId="677C7D1E">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19 违约责任</w:t>
      </w:r>
    </w:p>
    <w:p w14:paraId="2634C09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%；迟延完成服务的违约金计算数额达到前述最高限额之日起，甲方有权在要求乙方支付违约金的同时，书面通知乙方并解除本合同；</w:t>
      </w:r>
    </w:p>
    <w:p w14:paraId="11E6676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%；迟延付款的违约金计算数额达到前述最高限额之日起，乙方有权在要求甲方支付违约金的同时，书面通知甲方并解除本合同；</w:t>
      </w:r>
    </w:p>
    <w:p w14:paraId="5FA3B76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0D8E9AA3">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72A28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45A6F0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2481C2D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20 不可抗力</w:t>
      </w:r>
    </w:p>
    <w:p w14:paraId="1AC727F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20.1如果任何一方遭遇法律规定的不可抗力，致使合同履行受阻时，履行合同的期限应予延长，延长的期限应相当于不可抗力所影响的时间；</w:t>
      </w:r>
    </w:p>
    <w:p w14:paraId="2B12645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 因不可抗力致使不能实现合同目的的，当事人可以解除合同；</w:t>
      </w:r>
    </w:p>
    <w:p w14:paraId="1B7F9EF0">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 因不可抗力致使合同有变更必要的，双方当事人应在不可抗力发生后</w:t>
      </w:r>
      <w:r>
        <w:rPr>
          <w:rFonts w:hint="eastAsia" w:ascii="仿宋" w:hAnsi="仿宋" w:eastAsia="仿宋" w:cs="仿宋"/>
          <w:color w:val="auto"/>
          <w:sz w:val="24"/>
          <w:highlight w:val="none"/>
          <w:u w:val="single"/>
        </w:rPr>
        <w:t xml:space="preserve"> 10 </w:t>
      </w:r>
      <w:r>
        <w:rPr>
          <w:rFonts w:hint="eastAsia" w:ascii="仿宋" w:hAnsi="仿宋" w:eastAsia="仿宋" w:cs="仿宋"/>
          <w:color w:val="auto"/>
          <w:sz w:val="24"/>
          <w:highlight w:val="none"/>
        </w:rPr>
        <w:t>日内以书面形式变更合同；</w:t>
      </w:r>
    </w:p>
    <w:p w14:paraId="530D02E6">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20.4受不可抗力影响的一方在不可抗力发生后，应在</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日内以书面形式通知对方当事人，并在</w:t>
      </w:r>
      <w:r>
        <w:rPr>
          <w:rFonts w:hint="eastAsia" w:ascii="仿宋" w:hAnsi="仿宋" w:eastAsia="仿宋" w:cs="仿宋"/>
          <w:color w:val="auto"/>
          <w:sz w:val="24"/>
          <w:highlight w:val="none"/>
          <w:u w:val="single"/>
        </w:rPr>
        <w:t xml:space="preserve">  15  </w:t>
      </w:r>
      <w:r>
        <w:rPr>
          <w:rFonts w:hint="eastAsia" w:ascii="仿宋" w:hAnsi="仿宋" w:eastAsia="仿宋" w:cs="仿宋"/>
          <w:color w:val="auto"/>
          <w:sz w:val="24"/>
          <w:highlight w:val="none"/>
        </w:rPr>
        <w:t>日内，将有关部门出具的证明文件送达对方当事人。</w:t>
      </w:r>
    </w:p>
    <w:p w14:paraId="3A574CB1">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 税费</w:t>
      </w:r>
    </w:p>
    <w:p w14:paraId="4C2D2F78">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0A14BAD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 乙方破产</w:t>
      </w:r>
    </w:p>
    <w:p w14:paraId="74728014">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5052C96">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23 合同争议的解决</w:t>
      </w:r>
    </w:p>
    <w:p w14:paraId="151C9248">
      <w:pPr>
        <w:shd w:val="clear"/>
        <w:adjustRightIn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本合同履行过程中发生的任何争议，双方当事人均可通过和解或者调解解决；不愿和解、调解或者和解、调解不成的，可以向宁波市奉化区人民法院提起诉讼。</w:t>
      </w:r>
    </w:p>
    <w:p w14:paraId="01FB9F7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 合同中止、终止</w:t>
      </w:r>
    </w:p>
    <w:p w14:paraId="2ED27EF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 双方当事人不得擅自中止或者终止合同；</w:t>
      </w:r>
    </w:p>
    <w:p w14:paraId="6191D83B">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24.2合同继续履行将损害国家利益和社会公共利益的，双方当事人应当中止或者终止合同。有过错的一方应当承担赔偿责任，双方当事人都有过错的，各自承担相应的责任。</w:t>
      </w:r>
    </w:p>
    <w:p w14:paraId="6C2DDE55">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 通知和送达</w:t>
      </w:r>
    </w:p>
    <w:p w14:paraId="4DC51AD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B5080A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76339AA9">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 计量单位</w:t>
      </w:r>
    </w:p>
    <w:p w14:paraId="76A8DFC1">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254B1823">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27合同使用的文字和适用的法律</w:t>
      </w:r>
    </w:p>
    <w:p w14:paraId="773EAC3C">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合同使用汉语书就、变更和解释；</w:t>
      </w:r>
    </w:p>
    <w:p w14:paraId="768F8A9D">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合同适用中华人民共和国法律。</w:t>
      </w:r>
    </w:p>
    <w:p w14:paraId="00AF561B">
      <w:pPr>
        <w:shd w:val="clear"/>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28合同效力</w:t>
      </w:r>
    </w:p>
    <w:p w14:paraId="404AEF2F">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本合同一式四份，甲乙双方各两份，每份均具有同等法律效力。本合同自双方当事人盖章或者签字时生效。</w:t>
      </w:r>
    </w:p>
    <w:p w14:paraId="6E609824">
      <w:pPr>
        <w:shd w:val="clear"/>
        <w:autoSpaceDE w:val="0"/>
        <w:autoSpaceDN w:val="0"/>
        <w:spacing w:line="360" w:lineRule="auto"/>
        <w:rPr>
          <w:rFonts w:ascii="仿宋" w:hAnsi="仿宋" w:eastAsia="仿宋" w:cs="仿宋"/>
          <w:color w:val="auto"/>
          <w:sz w:val="24"/>
          <w:highlight w:val="none"/>
          <w:lang w:val="zh-CN"/>
        </w:rPr>
      </w:pPr>
    </w:p>
    <w:p w14:paraId="429008E6">
      <w:pPr>
        <w:shd w:val="clear"/>
        <w:autoSpaceDE w:val="0"/>
        <w:autoSpaceDN w:val="0"/>
        <w:spacing w:line="360" w:lineRule="auto"/>
        <w:rPr>
          <w:rFonts w:ascii="仿宋" w:hAnsi="仿宋" w:eastAsia="仿宋" w:cs="仿宋"/>
          <w:b/>
          <w:color w:val="auto"/>
          <w:sz w:val="24"/>
          <w:highlight w:val="none"/>
          <w:lang w:val="zh-CN"/>
        </w:rPr>
      </w:pPr>
    </w:p>
    <w:p w14:paraId="79F5D37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甲方名称（公章）</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乙方名称（公章）</w:t>
      </w:r>
      <w:r>
        <w:rPr>
          <w:rFonts w:hint="eastAsia" w:ascii="仿宋" w:hAnsi="仿宋" w:eastAsia="仿宋" w:cs="仿宋"/>
          <w:color w:val="auto"/>
          <w:sz w:val="24"/>
          <w:highlight w:val="none"/>
          <w:lang w:val="zh-CN"/>
        </w:rPr>
        <w:t>：</w:t>
      </w:r>
    </w:p>
    <w:p w14:paraId="07BA8307">
      <w:pPr>
        <w:shd w:val="clear"/>
        <w:autoSpaceDE w:val="0"/>
        <w:autoSpaceDN w:val="0"/>
        <w:spacing w:line="360" w:lineRule="auto"/>
        <w:rPr>
          <w:rFonts w:ascii="仿宋" w:hAnsi="仿宋" w:eastAsia="仿宋" w:cs="仿宋"/>
          <w:color w:val="auto"/>
          <w:sz w:val="24"/>
          <w:highlight w:val="none"/>
          <w:lang w:val="zh-CN"/>
        </w:rPr>
      </w:pPr>
    </w:p>
    <w:p w14:paraId="6BB07EA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0B42F873">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397E8972">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法定代表人或授权代表（签字）: </w:t>
      </w:r>
    </w:p>
    <w:p w14:paraId="25E6B89A">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AC605F4">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7B935302">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3FF88B0">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68568F5B">
      <w:pPr>
        <w:shd w:val="clear"/>
        <w:autoSpaceDE w:val="0"/>
        <w:autoSpaceDN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zh-CN"/>
        </w:rPr>
        <w:t>传真:                                    传真:</w:t>
      </w:r>
    </w:p>
    <w:p w14:paraId="6AF7116E">
      <w:pPr>
        <w:pStyle w:val="27"/>
        <w:shd w:val="clear"/>
        <w:spacing w:line="360" w:lineRule="auto"/>
        <w:ind w:firstLine="480"/>
        <w:rPr>
          <w:rFonts w:ascii="仿宋" w:hAnsi="仿宋" w:eastAsia="仿宋" w:cs="仿宋"/>
          <w:color w:val="auto"/>
          <w:sz w:val="24"/>
          <w:highlight w:val="none"/>
        </w:rPr>
      </w:pPr>
    </w:p>
    <w:p w14:paraId="289DAFD4">
      <w:pPr>
        <w:pStyle w:val="27"/>
        <w:shd w:val="clear"/>
        <w:spacing w:line="360" w:lineRule="auto"/>
        <w:ind w:firstLine="0" w:firstLineChars="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见证人：采购代理机构名称</w:t>
      </w:r>
    </w:p>
    <w:p w14:paraId="66CCE4F1">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住所：                             </w:t>
      </w:r>
    </w:p>
    <w:p w14:paraId="379A2E17">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法定代表人或授权代表（签字）：       </w:t>
      </w:r>
    </w:p>
    <w:p w14:paraId="3230B9EB">
      <w:pPr>
        <w:shd w:val="clear"/>
        <w:autoSpaceDE w:val="0"/>
        <w:autoSpaceDN w:val="0"/>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联系人：                                                                    </w:t>
      </w:r>
    </w:p>
    <w:p w14:paraId="27F1B9B3">
      <w:pPr>
        <w:shd w:val="clear"/>
        <w:autoSpaceDE w:val="0"/>
        <w:autoSpaceDN w:val="0"/>
        <w:spacing w:line="360" w:lineRule="auto"/>
        <w:rPr>
          <w:rFonts w:cs="仿宋" w:asciiTheme="minorEastAsia" w:hAnsiTheme="minorEastAsia" w:eastAsiaTheme="minorEastAsia"/>
          <w:color w:val="auto"/>
          <w:sz w:val="24"/>
          <w:highlight w:val="none"/>
          <w:lang w:val="zh-CN"/>
        </w:rPr>
      </w:pPr>
      <w:r>
        <w:rPr>
          <w:rFonts w:hint="eastAsia" w:ascii="仿宋" w:hAnsi="仿宋" w:eastAsia="仿宋" w:cs="仿宋"/>
          <w:color w:val="auto"/>
          <w:sz w:val="24"/>
          <w:highlight w:val="none"/>
          <w:lang w:val="zh-CN"/>
        </w:rPr>
        <w:t>电话:</w:t>
      </w:r>
    </w:p>
    <w:p w14:paraId="25985B8C">
      <w:pPr>
        <w:shd w:val="clear"/>
        <w:autoSpaceDE w:val="0"/>
        <w:autoSpaceDN w:val="0"/>
        <w:spacing w:line="360" w:lineRule="auto"/>
        <w:rPr>
          <w:rFonts w:cs="仿宋" w:asciiTheme="minorEastAsia" w:hAnsiTheme="minorEastAsia" w:eastAsiaTheme="minorEastAsia"/>
          <w:color w:val="auto"/>
          <w:sz w:val="24"/>
          <w:highlight w:val="none"/>
          <w:lang w:val="zh-CN"/>
        </w:rPr>
      </w:pPr>
    </w:p>
    <w:p w14:paraId="7143771F">
      <w:pPr>
        <w:shd w:val="clear"/>
        <w:autoSpaceDE w:val="0"/>
        <w:autoSpaceDN w:val="0"/>
        <w:spacing w:line="360" w:lineRule="auto"/>
        <w:rPr>
          <w:rFonts w:asciiTheme="minorEastAsia" w:hAnsiTheme="minorEastAsia" w:eastAsiaTheme="minorEastAsia"/>
          <w:color w:val="auto"/>
          <w:highlight w:val="none"/>
        </w:rPr>
      </w:pPr>
    </w:p>
    <w:p w14:paraId="68754BF1">
      <w:pPr>
        <w:widowControl/>
        <w:shd w:val="clear"/>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65CDBF4D">
      <w:pPr>
        <w:shd w:val="clear"/>
        <w:spacing w:line="360" w:lineRule="auto"/>
        <w:jc w:val="center"/>
        <w:rPr>
          <w:rFonts w:cs="仿宋" w:asciiTheme="majorEastAsia" w:hAnsiTheme="majorEastAsia" w:eastAsiaTheme="majorEastAsia"/>
          <w:b/>
          <w:color w:val="auto"/>
          <w:sz w:val="24"/>
          <w:highlight w:val="none"/>
        </w:rPr>
      </w:pPr>
    </w:p>
    <w:p w14:paraId="2E068D59">
      <w:pPr>
        <w:shd w:val="clea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5"/>
      <w:bookmarkEnd w:id="396"/>
      <w:r>
        <w:rPr>
          <w:rFonts w:hint="eastAsia" w:cs="仿宋" w:asciiTheme="majorEastAsia" w:hAnsiTheme="majorEastAsia" w:eastAsiaTheme="majorEastAsia"/>
          <w:b/>
          <w:color w:val="auto"/>
          <w:sz w:val="36"/>
          <w:szCs w:val="20"/>
          <w:highlight w:val="none"/>
        </w:rPr>
        <w:t>应提交的有关格式范例</w:t>
      </w:r>
    </w:p>
    <w:p w14:paraId="0D4345D9">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0B373F6B">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14:paraId="4F04DE9C">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599B606E">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618663A5">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14:paraId="47DE40EC">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14:paraId="5F7D924C">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落实政府采购政策需满足的资格要求；</w:t>
      </w:r>
    </w:p>
    <w:p w14:paraId="16F1BEC8">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本项目的特定资格要求。</w:t>
      </w:r>
    </w:p>
    <w:p w14:paraId="259DE7CA">
      <w:pPr>
        <w:pStyle w:val="27"/>
        <w:shd w:val="clear"/>
        <w:spacing w:line="360" w:lineRule="auto"/>
        <w:ind w:firstLine="480"/>
        <w:rPr>
          <w:rFonts w:cs="仿宋" w:asciiTheme="majorEastAsia" w:hAnsiTheme="majorEastAsia" w:eastAsiaTheme="majorEastAsia"/>
          <w:color w:val="auto"/>
          <w:sz w:val="24"/>
          <w:highlight w:val="none"/>
        </w:rPr>
      </w:pPr>
    </w:p>
    <w:p w14:paraId="408F790E">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577B2462">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14:paraId="1E90B532">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2F12FC86">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我方参与（项目名称）【项目编号：        】政府采购活动，郑重承诺：</w:t>
      </w:r>
    </w:p>
    <w:p w14:paraId="28F05C55">
      <w:pPr>
        <w:shd w:val="clea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14:paraId="7FFDCDF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14:paraId="4A7FD12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14:paraId="49A5601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14:paraId="71E1B34E">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14:paraId="6E55E49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14:paraId="0A3FE06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14:paraId="68C917A7">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（二）未被信用中国（www.creditchina.gov.cn)、中国政府采购网（www.ccgp.gov.cn）列入失信被执行人、重大税收违法失信主体、政府采购严重违法失信行为记录名单。</w:t>
      </w:r>
    </w:p>
    <w:p w14:paraId="26886D81">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14:paraId="094F69B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14:paraId="0F6BE78B">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14:paraId="37CA538A">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6A95C02C">
      <w:pPr>
        <w:shd w:val="clea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14:paraId="1EBF2AD9">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53748923">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3C729681">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4A9100D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F2D7A59">
      <w:pPr>
        <w:shd w:val="clea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14:paraId="5C49085E">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二、落实政府采购政策需满足的资格要求</w:t>
      </w:r>
    </w:p>
    <w:p w14:paraId="6C3DFC9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（根据招标公告落实政府采购政策需满足的资格要求选择提供相应的材料；未要求的，无需提供）</w:t>
      </w:r>
    </w:p>
    <w:p w14:paraId="3F4765E7">
      <w:pPr>
        <w:shd w:val="clear"/>
        <w:snapToGrid w:val="0"/>
        <w:spacing w:before="50" w:after="50"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A</w:t>
      </w:r>
      <w:r>
        <w:rPr>
          <w:rFonts w:hint="eastAsia" w:cs="仿宋" w:asciiTheme="majorEastAsia" w:hAnsiTheme="majorEastAsia" w:eastAsiaTheme="maj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3181FA22">
      <w:pPr>
        <w:widowControl/>
        <w:shd w:val="clear"/>
        <w:spacing w:line="360" w:lineRule="auto"/>
        <w:ind w:firstLine="480"/>
        <w:jc w:val="left"/>
        <w:rPr>
          <w:rFonts w:cs="仿宋" w:asciiTheme="majorEastAsia" w:hAnsiTheme="majorEastAsia" w:eastAsiaTheme="majorEastAsia"/>
          <w:color w:val="auto"/>
          <w:sz w:val="24"/>
          <w:highlight w:val="none"/>
        </w:rPr>
      </w:pPr>
    </w:p>
    <w:p w14:paraId="0F743EDE">
      <w:pPr>
        <w:widowControl/>
        <w:shd w:val="clear"/>
        <w:spacing w:line="360" w:lineRule="auto"/>
        <w:ind w:firstLine="472" w:firstLineChars="196"/>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B.</w:t>
      </w:r>
      <w:r>
        <w:rPr>
          <w:rFonts w:hint="eastAsia" w:cs="仿宋" w:asciiTheme="majorEastAsia" w:hAnsiTheme="majorEastAsia" w:eastAsiaTheme="majorEastAsia"/>
          <w:color w:val="auto"/>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2FBBE7D">
      <w:pPr>
        <w:pStyle w:val="27"/>
        <w:shd w:val="clear"/>
        <w:ind w:firstLine="560"/>
        <w:rPr>
          <w:color w:val="auto"/>
          <w:highlight w:val="none"/>
        </w:rPr>
      </w:pPr>
      <w:r>
        <w:rPr>
          <w:color w:val="auto"/>
          <w:highlight w:val="none"/>
        </w:rPr>
        <w:br w:type="page"/>
      </w:r>
    </w:p>
    <w:p w14:paraId="34998C92">
      <w:pPr>
        <w:shd w:val="clea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三、本项目的特定资格要求</w:t>
      </w:r>
    </w:p>
    <w:p w14:paraId="5D574289">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14:paraId="455F6FBF">
      <w:pPr>
        <w:shd w:val="clear"/>
        <w:spacing w:line="360" w:lineRule="auto"/>
        <w:rPr>
          <w:rFonts w:cs="仿宋" w:asciiTheme="majorEastAsia" w:hAnsiTheme="majorEastAsia" w:eastAsiaTheme="majorEastAsia"/>
          <w:color w:val="auto"/>
          <w:highlight w:val="none"/>
        </w:rPr>
      </w:pPr>
    </w:p>
    <w:p w14:paraId="66F1687C">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07C76DFD">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C8CC670">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8CBD4FB">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3CC2594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4140F884">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555E5A7">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2C445FC1">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2C6EBDF5">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70F719CA">
      <w:pPr>
        <w:shd w:val="clear"/>
        <w:snapToGrid w:val="0"/>
        <w:spacing w:line="360" w:lineRule="auto"/>
        <w:ind w:right="480"/>
        <w:jc w:val="center"/>
        <w:rPr>
          <w:rFonts w:cs="仿宋" w:asciiTheme="majorEastAsia" w:hAnsiTheme="majorEastAsia" w:eastAsiaTheme="majorEastAsia"/>
          <w:b/>
          <w:color w:val="auto"/>
          <w:kern w:val="0"/>
          <w:sz w:val="32"/>
          <w:szCs w:val="32"/>
          <w:highlight w:val="none"/>
        </w:rPr>
      </w:pPr>
    </w:p>
    <w:p w14:paraId="5A08C623">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4A426E98">
      <w:pPr>
        <w:shd w:val="clea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14:paraId="07ADA93A">
      <w:pPr>
        <w:shd w:val="clea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14:paraId="60AE8EA9">
      <w:pPr>
        <w:shd w:val="clear"/>
        <w:spacing w:line="360" w:lineRule="auto"/>
        <w:jc w:val="center"/>
        <w:outlineLvl w:val="0"/>
        <w:rPr>
          <w:rFonts w:cs="仿宋" w:asciiTheme="majorEastAsia" w:hAnsiTheme="majorEastAsia" w:eastAsiaTheme="majorEastAsia"/>
          <w:b/>
          <w:color w:val="auto"/>
          <w:kern w:val="0"/>
          <w:sz w:val="24"/>
          <w:highlight w:val="none"/>
        </w:rPr>
      </w:pPr>
    </w:p>
    <w:p w14:paraId="3A172F72">
      <w:pPr>
        <w:shd w:val="clea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14:paraId="374B96DB">
      <w:pPr>
        <w:shd w:val="clear"/>
        <w:snapToGrid w:val="0"/>
        <w:spacing w:line="360" w:lineRule="auto"/>
        <w:ind w:firstLine="960" w:firstLineChars="400"/>
        <w:rPr>
          <w:rFonts w:cs="仿宋" w:asciiTheme="majorEastAsia" w:hAnsiTheme="majorEastAsia" w:eastAsiaTheme="majorEastAsia"/>
          <w:color w:val="auto"/>
          <w:sz w:val="24"/>
          <w:highlight w:val="none"/>
        </w:rPr>
      </w:pPr>
    </w:p>
    <w:p w14:paraId="3AD5F84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评分索引表</w:t>
      </w:r>
    </w:p>
    <w:p w14:paraId="331FD62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符合性自查表；</w:t>
      </w:r>
    </w:p>
    <w:p w14:paraId="14CBCB5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投标函；</w:t>
      </w:r>
    </w:p>
    <w:p w14:paraId="7248C41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授权委托书或法定代表人（单位负责人、自然人本人）身份证明；</w:t>
      </w:r>
    </w:p>
    <w:p w14:paraId="6BD4477B">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投标人基本情况表；</w:t>
      </w:r>
    </w:p>
    <w:p w14:paraId="17248512">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距采购人最近或者能为本项目提供最优服务的网点情况表；</w:t>
      </w:r>
    </w:p>
    <w:p w14:paraId="39845BB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评标标准相应的商务技术资料；</w:t>
      </w:r>
    </w:p>
    <w:p w14:paraId="7FBDC1E4">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商务响应表；</w:t>
      </w:r>
    </w:p>
    <w:p w14:paraId="73DB5AAA">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服务响应表；</w:t>
      </w:r>
    </w:p>
    <w:p w14:paraId="5BFDA88C">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10 项目实施人员一览表；</w:t>
      </w:r>
    </w:p>
    <w:p w14:paraId="502F7609">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同类业绩情况一览表；</w:t>
      </w:r>
    </w:p>
    <w:p w14:paraId="3E2094BF">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12 </w:t>
      </w:r>
      <w:r>
        <w:rPr>
          <w:rFonts w:hint="eastAsia" w:cs="仿宋" w:asciiTheme="majorEastAsia" w:hAnsiTheme="majorEastAsia" w:eastAsiaTheme="majorEastAsia"/>
          <w:color w:val="auto"/>
          <w:sz w:val="28"/>
          <w:szCs w:val="28"/>
          <w:highlight w:val="none"/>
          <w:lang w:val="zh-CN"/>
        </w:rPr>
        <w:t>政府采购供应商廉洁自律承诺书；</w:t>
      </w:r>
    </w:p>
    <w:p w14:paraId="501D72F3">
      <w:pPr>
        <w:shd w:val="clea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13 其他资料。</w:t>
      </w:r>
    </w:p>
    <w:p w14:paraId="0A55B43C">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r>
        <w:rPr>
          <w:rFonts w:hint="eastAsia" w:cs="仿宋" w:asciiTheme="majorEastAsia" w:hAnsiTheme="majorEastAsia" w:eastAsiaTheme="majorEastAsia"/>
          <w:b/>
          <w:color w:val="auto"/>
          <w:kern w:val="0"/>
          <w:sz w:val="32"/>
          <w:szCs w:val="32"/>
          <w:highlight w:val="none"/>
        </w:rPr>
        <w:t>一、评分索引表</w:t>
      </w:r>
    </w:p>
    <w:p w14:paraId="0A3C183B">
      <w:pPr>
        <w:shd w:val="clear"/>
        <w:snapToGrid w:val="0"/>
        <w:spacing w:before="50" w:after="50"/>
        <w:rPr>
          <w:rFonts w:ascii="宋体" w:hAnsi="宋体"/>
          <w:b/>
          <w:color w:val="auto"/>
          <w:sz w:val="24"/>
          <w:highlight w:val="none"/>
        </w:rPr>
      </w:pPr>
    </w:p>
    <w:p w14:paraId="3F398E58">
      <w:pPr>
        <w:shd w:val="clear"/>
        <w:snapToGrid w:val="0"/>
        <w:spacing w:before="50" w:after="50" w:line="360" w:lineRule="auto"/>
        <w:rPr>
          <w:rFonts w:ascii="宋体" w:hAnsi="宋体"/>
          <w:b/>
          <w:color w:val="auto"/>
          <w:sz w:val="24"/>
          <w:highlight w:val="none"/>
          <w:u w:val="single"/>
        </w:rPr>
      </w:pPr>
      <w:r>
        <w:rPr>
          <w:rFonts w:hint="eastAsia" w:ascii="宋体" w:hAnsi="宋体"/>
          <w:b/>
          <w:color w:val="auto"/>
          <w:sz w:val="24"/>
          <w:highlight w:val="none"/>
        </w:rPr>
        <w:t>投标单位名称：</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6BB2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74D48E8">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6A2907D">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A126823">
            <w:pPr>
              <w:pStyle w:val="18"/>
              <w:shd w:val="clear"/>
              <w:spacing w:after="0"/>
              <w:ind w:left="0" w:leftChars="0" w:firstLine="482"/>
              <w:jc w:val="center"/>
              <w:rPr>
                <w:rFonts w:ascii="宋体"/>
                <w:b/>
                <w:bCs/>
                <w:color w:val="auto"/>
                <w:sz w:val="24"/>
                <w:szCs w:val="24"/>
                <w:highlight w:val="none"/>
              </w:rPr>
            </w:pPr>
            <w:r>
              <w:rPr>
                <w:rFonts w:hint="eastAsia" w:ascii="宋体"/>
                <w:b/>
                <w:bCs/>
                <w:color w:val="auto"/>
                <w:sz w:val="24"/>
                <w:szCs w:val="24"/>
                <w:highlight w:val="none"/>
              </w:rPr>
              <w:t>页码</w:t>
            </w:r>
          </w:p>
        </w:tc>
      </w:tr>
      <w:tr w14:paraId="1BDD3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EC6CA28">
            <w:pPr>
              <w:widowControl/>
              <w:shd w:val="clear"/>
              <w:jc w:val="center"/>
              <w:rPr>
                <w:rFonts w:ascii="宋体" w:hAnsi="宋体"/>
                <w:color w:val="auto"/>
                <w:sz w:val="24"/>
                <w:highlight w:val="none"/>
              </w:rPr>
            </w:pPr>
            <w:r>
              <w:rPr>
                <w:rFonts w:hint="eastAsia" w:ascii="宋体" w:hAnsi="宋体"/>
                <w:color w:val="auto"/>
                <w:sz w:val="24"/>
                <w:highlight w:val="none"/>
              </w:rPr>
              <w:t>1</w:t>
            </w:r>
          </w:p>
        </w:tc>
        <w:tc>
          <w:tcPr>
            <w:tcW w:w="5819" w:type="dxa"/>
            <w:tcBorders>
              <w:top w:val="single" w:color="auto" w:sz="4" w:space="0"/>
              <w:left w:val="single" w:color="auto" w:sz="4" w:space="0"/>
              <w:right w:val="single" w:color="auto" w:sz="4" w:space="0"/>
            </w:tcBorders>
            <w:vAlign w:val="center"/>
          </w:tcPr>
          <w:p w14:paraId="7CA7687A">
            <w:pPr>
              <w:shd w:val="clear"/>
              <w:jc w:val="center"/>
              <w:rPr>
                <w:rFonts w:ascii="宋体" w:hAnsi="宋体"/>
                <w:color w:val="auto"/>
                <w:sz w:val="24"/>
                <w:highlight w:val="none"/>
              </w:rPr>
            </w:pPr>
            <w:r>
              <w:rPr>
                <w:rFonts w:hint="eastAsia" w:ascii="宋体" w:hAnsi="宋体"/>
                <w:color w:val="auto"/>
                <w:sz w:val="24"/>
                <w:highlight w:val="none"/>
              </w:rPr>
              <w:t>（报价除外）</w:t>
            </w:r>
          </w:p>
        </w:tc>
        <w:tc>
          <w:tcPr>
            <w:tcW w:w="1627" w:type="dxa"/>
            <w:tcBorders>
              <w:top w:val="single" w:color="auto" w:sz="4" w:space="0"/>
              <w:left w:val="single" w:color="auto" w:sz="4" w:space="0"/>
              <w:right w:val="single" w:color="auto" w:sz="4" w:space="0"/>
            </w:tcBorders>
            <w:vAlign w:val="center"/>
          </w:tcPr>
          <w:p w14:paraId="29B635AB">
            <w:pPr>
              <w:shd w:val="clear"/>
              <w:jc w:val="center"/>
              <w:rPr>
                <w:rFonts w:ascii="宋体" w:hAnsi="宋体"/>
                <w:bCs/>
                <w:color w:val="auto"/>
                <w:sz w:val="24"/>
                <w:highlight w:val="none"/>
              </w:rPr>
            </w:pPr>
          </w:p>
        </w:tc>
      </w:tr>
      <w:tr w14:paraId="3821E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B9BFB1B">
            <w:pPr>
              <w:widowControl/>
              <w:shd w:val="clear"/>
              <w:jc w:val="center"/>
              <w:rPr>
                <w:rFonts w:ascii="宋体" w:hAnsi="宋体"/>
                <w:color w:val="auto"/>
                <w:sz w:val="24"/>
                <w:highlight w:val="none"/>
              </w:rPr>
            </w:pPr>
            <w:r>
              <w:rPr>
                <w:rFonts w:hint="eastAsia" w:ascii="宋体" w:hAnsi="宋体"/>
                <w:color w:val="auto"/>
                <w:sz w:val="24"/>
                <w:highlight w:val="none"/>
              </w:rPr>
              <w:t>2</w:t>
            </w:r>
          </w:p>
        </w:tc>
        <w:tc>
          <w:tcPr>
            <w:tcW w:w="5819" w:type="dxa"/>
            <w:tcBorders>
              <w:top w:val="single" w:color="auto" w:sz="4" w:space="0"/>
              <w:left w:val="single" w:color="auto" w:sz="4" w:space="0"/>
              <w:right w:val="single" w:color="auto" w:sz="4" w:space="0"/>
            </w:tcBorders>
            <w:vAlign w:val="center"/>
          </w:tcPr>
          <w:p w14:paraId="303F77A2">
            <w:pPr>
              <w:widowControl/>
              <w:shd w:val="clear"/>
              <w:jc w:val="center"/>
              <w:rPr>
                <w:rFonts w:ascii="宋体" w:hAnsi="宋体" w:cs="宋体"/>
                <w:color w:val="auto"/>
                <w:kern w:val="0"/>
                <w:sz w:val="24"/>
                <w:highlight w:val="none"/>
              </w:rPr>
            </w:pPr>
          </w:p>
        </w:tc>
        <w:tc>
          <w:tcPr>
            <w:tcW w:w="1627" w:type="dxa"/>
            <w:tcBorders>
              <w:top w:val="single" w:color="auto" w:sz="4" w:space="0"/>
              <w:left w:val="single" w:color="auto" w:sz="4" w:space="0"/>
              <w:right w:val="single" w:color="auto" w:sz="4" w:space="0"/>
            </w:tcBorders>
            <w:vAlign w:val="center"/>
          </w:tcPr>
          <w:p w14:paraId="111AE59F">
            <w:pPr>
              <w:shd w:val="clear"/>
              <w:jc w:val="center"/>
              <w:rPr>
                <w:rFonts w:ascii="宋体" w:hAnsi="宋体"/>
                <w:bCs/>
                <w:color w:val="auto"/>
                <w:sz w:val="24"/>
                <w:highlight w:val="none"/>
              </w:rPr>
            </w:pPr>
          </w:p>
        </w:tc>
      </w:tr>
      <w:tr w14:paraId="558F7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0F6675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CA34A9A">
            <w:pPr>
              <w:shd w:val="clear"/>
              <w:ind w:left="55" w:leftChars="26"/>
              <w:rPr>
                <w:rFonts w:ascii="宋体" w:hAnsi="宋体" w:cs="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4D61EED1">
            <w:pPr>
              <w:shd w:val="clear"/>
              <w:jc w:val="center"/>
              <w:rPr>
                <w:rFonts w:ascii="宋体" w:hAnsi="宋体"/>
                <w:bCs/>
                <w:color w:val="auto"/>
                <w:sz w:val="24"/>
                <w:highlight w:val="none"/>
              </w:rPr>
            </w:pPr>
          </w:p>
        </w:tc>
      </w:tr>
      <w:tr w14:paraId="51118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07D32FB">
            <w:pPr>
              <w:widowControl/>
              <w:shd w:val="clear"/>
              <w:rPr>
                <w:rFonts w:ascii="宋体" w:hAnsi="宋体"/>
                <w:b/>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B032A10">
            <w:pPr>
              <w:pStyle w:val="18"/>
              <w:shd w:val="clear"/>
              <w:ind w:firstLine="422"/>
              <w:rPr>
                <w:rFonts w:ascii="宋体"/>
                <w:b/>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376B4E73">
            <w:pPr>
              <w:pStyle w:val="18"/>
              <w:shd w:val="clear"/>
              <w:ind w:firstLine="422"/>
              <w:jc w:val="center"/>
              <w:rPr>
                <w:rFonts w:ascii="宋体"/>
                <w:b/>
                <w:color w:val="auto"/>
                <w:highlight w:val="none"/>
              </w:rPr>
            </w:pPr>
          </w:p>
        </w:tc>
      </w:tr>
      <w:tr w14:paraId="1007D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6A81727">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E2A7FC2">
            <w:pPr>
              <w:shd w:val="clear"/>
              <w:spacing w:line="320" w:lineRule="exact"/>
              <w:rPr>
                <w:rFonts w:ascii="宋体" w:hAnsi="宋体"/>
                <w:color w:val="auto"/>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BAC8E96">
            <w:pPr>
              <w:shd w:val="clear"/>
              <w:jc w:val="center"/>
              <w:rPr>
                <w:rFonts w:ascii="宋体" w:hAnsi="宋体"/>
                <w:bCs/>
                <w:color w:val="auto"/>
                <w:sz w:val="24"/>
                <w:highlight w:val="none"/>
              </w:rPr>
            </w:pPr>
          </w:p>
        </w:tc>
      </w:tr>
      <w:tr w14:paraId="522D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E87CE29">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1D307CAF">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022A954D">
            <w:pPr>
              <w:pStyle w:val="18"/>
              <w:shd w:val="clear"/>
              <w:ind w:firstLine="420"/>
              <w:jc w:val="center"/>
              <w:rPr>
                <w:rFonts w:ascii="宋体"/>
                <w:color w:val="auto"/>
                <w:highlight w:val="none"/>
              </w:rPr>
            </w:pPr>
          </w:p>
        </w:tc>
      </w:tr>
      <w:tr w14:paraId="4EA84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9A715A4">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4751BA13">
            <w:pPr>
              <w:shd w:val="clear"/>
              <w:rPr>
                <w:rFonts w:ascii="宋体" w:hAnsi="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DAE8118">
            <w:pPr>
              <w:pStyle w:val="18"/>
              <w:shd w:val="clear"/>
              <w:ind w:firstLine="420"/>
              <w:jc w:val="center"/>
              <w:rPr>
                <w:rFonts w:ascii="宋体"/>
                <w:color w:val="auto"/>
                <w:highlight w:val="none"/>
              </w:rPr>
            </w:pPr>
          </w:p>
        </w:tc>
      </w:tr>
      <w:tr w14:paraId="038F0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D60C8A3">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4FF9DBC">
            <w:pPr>
              <w:pStyle w:val="18"/>
              <w:shd w:val="clear"/>
              <w:ind w:firstLine="420"/>
              <w:rPr>
                <w:rFonts w:ascii="宋体"/>
                <w:color w:val="auto"/>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6B05F7E5">
            <w:pPr>
              <w:widowControl/>
              <w:shd w:val="clear"/>
              <w:jc w:val="center"/>
              <w:rPr>
                <w:rFonts w:ascii="宋体" w:hAnsi="宋体"/>
                <w:b/>
                <w:color w:val="auto"/>
                <w:sz w:val="24"/>
                <w:highlight w:val="none"/>
              </w:rPr>
            </w:pPr>
          </w:p>
        </w:tc>
      </w:tr>
      <w:tr w14:paraId="1B24C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51B7E32">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5B8959A">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2D9B8E46">
            <w:pPr>
              <w:shd w:val="clear"/>
              <w:jc w:val="center"/>
              <w:rPr>
                <w:rFonts w:ascii="宋体" w:hAnsi="宋体"/>
                <w:bCs/>
                <w:color w:val="auto"/>
                <w:sz w:val="24"/>
                <w:highlight w:val="none"/>
              </w:rPr>
            </w:pPr>
          </w:p>
        </w:tc>
      </w:tr>
      <w:tr w14:paraId="64D98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49B93BF">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3554522">
            <w:pPr>
              <w:shd w:val="clear"/>
              <w:rPr>
                <w:rFonts w:ascii="宋体" w:hAnsi="宋体"/>
                <w:bCs/>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FDADFDA">
            <w:pPr>
              <w:shd w:val="clear"/>
              <w:jc w:val="center"/>
              <w:rPr>
                <w:rFonts w:ascii="宋体" w:hAnsi="宋体"/>
                <w:bCs/>
                <w:color w:val="auto"/>
                <w:sz w:val="24"/>
                <w:highlight w:val="none"/>
              </w:rPr>
            </w:pPr>
          </w:p>
        </w:tc>
      </w:tr>
      <w:tr w14:paraId="5EA8E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D3C4080">
            <w:pPr>
              <w:widowControl/>
              <w:shd w:val="clear"/>
              <w:rPr>
                <w:rFonts w:ascii="宋体" w:hAnsi="宋体"/>
                <w:color w:val="auto"/>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548276B">
            <w:pPr>
              <w:shd w:val="clear"/>
              <w:rPr>
                <w:rFonts w:ascii="宋体" w:hAnsi="宋体"/>
                <w:bCs/>
                <w:color w:val="auto"/>
                <w:sz w:val="24"/>
                <w:highlight w:val="none"/>
              </w:rPr>
            </w:pPr>
          </w:p>
        </w:tc>
        <w:tc>
          <w:tcPr>
            <w:tcW w:w="1627" w:type="dxa"/>
            <w:tcBorders>
              <w:top w:val="single" w:color="auto" w:sz="4" w:space="0"/>
              <w:left w:val="single" w:color="auto" w:sz="4" w:space="0"/>
              <w:right w:val="single" w:color="auto" w:sz="4" w:space="0"/>
            </w:tcBorders>
            <w:vAlign w:val="center"/>
          </w:tcPr>
          <w:p w14:paraId="0FD80CFF">
            <w:pPr>
              <w:shd w:val="clear"/>
              <w:jc w:val="center"/>
              <w:rPr>
                <w:rFonts w:ascii="宋体" w:hAnsi="宋体"/>
                <w:bCs/>
                <w:color w:val="auto"/>
                <w:sz w:val="24"/>
                <w:highlight w:val="none"/>
              </w:rPr>
            </w:pPr>
          </w:p>
        </w:tc>
      </w:tr>
    </w:tbl>
    <w:p w14:paraId="2883BBF4">
      <w:pPr>
        <w:shd w:val="clear"/>
        <w:snapToGrid w:val="0"/>
        <w:spacing w:line="360" w:lineRule="auto"/>
        <w:outlineLvl w:val="0"/>
        <w:rPr>
          <w:rFonts w:cs="仿宋" w:asciiTheme="majorEastAsia" w:hAnsiTheme="majorEastAsia" w:eastAsiaTheme="majorEastAsia"/>
          <w:b/>
          <w:color w:val="auto"/>
          <w:kern w:val="0"/>
          <w:sz w:val="32"/>
          <w:szCs w:val="32"/>
          <w:highlight w:val="none"/>
        </w:rPr>
      </w:pPr>
      <w:r>
        <w:rPr>
          <w:rFonts w:cs="仿宋" w:asciiTheme="majorEastAsia" w:hAnsiTheme="majorEastAsia" w:eastAsiaTheme="majorEastAsia"/>
          <w:b/>
          <w:color w:val="auto"/>
          <w:kern w:val="0"/>
          <w:sz w:val="32"/>
          <w:szCs w:val="32"/>
          <w:highlight w:val="none"/>
        </w:rPr>
        <w:br w:type="page"/>
      </w:r>
    </w:p>
    <w:p w14:paraId="021D5F02">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二、符合性自查表</w:t>
      </w:r>
    </w:p>
    <w:tbl>
      <w:tblPr>
        <w:tblStyle w:val="21"/>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23AB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585382F5">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14:paraId="792FE0E6">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14:paraId="5DDB522F">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14:paraId="566CBD7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14:paraId="4415F90E">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14:paraId="32F17B09">
            <w:pPr>
              <w:shd w:val="clea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14:paraId="0F4D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6A3D3D7A">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14:paraId="6AA491B3">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14:paraId="44B9CBF8">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14:paraId="195869B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14C6454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7A211F29">
            <w:pPr>
              <w:shd w:val="clear"/>
              <w:spacing w:line="360" w:lineRule="auto"/>
              <w:rPr>
                <w:rFonts w:cs="仿宋" w:asciiTheme="majorEastAsia" w:hAnsiTheme="majorEastAsia" w:eastAsiaTheme="majorEastAsia"/>
                <w:color w:val="auto"/>
                <w:sz w:val="24"/>
                <w:highlight w:val="none"/>
              </w:rPr>
            </w:pPr>
          </w:p>
          <w:p w14:paraId="1A4F51DB">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2D61D0D8">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第页</w:t>
            </w:r>
          </w:p>
        </w:tc>
      </w:tr>
      <w:tr w14:paraId="6E01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5970D771">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14:paraId="4B215A30">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14:paraId="15947A3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14:paraId="25589EA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874CC7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68C65B98">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见投标文件第页</w:t>
            </w:r>
          </w:p>
        </w:tc>
      </w:tr>
      <w:tr w14:paraId="182E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59123375">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14:paraId="10F49C96">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14:paraId="66AA4557">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14:paraId="738C532C">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1DEC03A">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40194E97">
            <w:pPr>
              <w:shd w:val="clea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见投标文件第页</w:t>
            </w:r>
          </w:p>
        </w:tc>
      </w:tr>
      <w:tr w14:paraId="6651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7D29F61">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14:paraId="6CD011CB">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14:paraId="0D048B71">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7C0B7ED2">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BA6C0E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2AE3FC6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见投标文件第页</w:t>
            </w:r>
          </w:p>
        </w:tc>
      </w:tr>
      <w:tr w14:paraId="0070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4EB7EF6">
            <w:pPr>
              <w:shd w:val="clea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14:paraId="519BFF88">
            <w:pPr>
              <w:shd w:val="clea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14:paraId="79308526">
            <w:pPr>
              <w:shd w:val="clear"/>
              <w:spacing w:line="360" w:lineRule="auto"/>
              <w:rPr>
                <w:rFonts w:cs="仿宋" w:asciiTheme="majorEastAsia" w:hAnsiTheme="majorEastAsia" w:eastAsiaTheme="majorEastAsia"/>
                <w:color w:val="auto"/>
                <w:kern w:val="0"/>
                <w:sz w:val="24"/>
                <w:highlight w:val="none"/>
              </w:rPr>
            </w:pPr>
          </w:p>
        </w:tc>
        <w:tc>
          <w:tcPr>
            <w:tcW w:w="1185" w:type="dxa"/>
            <w:vAlign w:val="center"/>
          </w:tcPr>
          <w:p w14:paraId="4F5C8645">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5BE50B34">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14:paraId="5D26A309">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见投标文件第页</w:t>
            </w:r>
          </w:p>
        </w:tc>
      </w:tr>
      <w:tr w14:paraId="211D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17BDE59">
            <w:pPr>
              <w:shd w:val="clear"/>
              <w:spacing w:line="360" w:lineRule="auto"/>
              <w:jc w:val="center"/>
              <w:rPr>
                <w:rFonts w:cs="仿宋" w:asciiTheme="majorEastAsia" w:hAnsiTheme="majorEastAsia" w:eastAsiaTheme="majorEastAsia"/>
                <w:color w:val="auto"/>
                <w:sz w:val="24"/>
                <w:highlight w:val="none"/>
              </w:rPr>
            </w:pPr>
          </w:p>
        </w:tc>
        <w:tc>
          <w:tcPr>
            <w:tcW w:w="4103" w:type="dxa"/>
            <w:vAlign w:val="center"/>
          </w:tcPr>
          <w:p w14:paraId="19878DCE">
            <w:pPr>
              <w:shd w:val="clea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14:paraId="218BE939">
            <w:pPr>
              <w:shd w:val="clear"/>
              <w:spacing w:line="360" w:lineRule="auto"/>
              <w:rPr>
                <w:rFonts w:cs="仿宋" w:asciiTheme="majorEastAsia" w:hAnsiTheme="majorEastAsia" w:eastAsiaTheme="majorEastAsia"/>
                <w:color w:val="auto"/>
                <w:kern w:val="0"/>
                <w:sz w:val="24"/>
                <w:highlight w:val="none"/>
              </w:rPr>
            </w:pPr>
          </w:p>
        </w:tc>
        <w:tc>
          <w:tcPr>
            <w:tcW w:w="1185" w:type="dxa"/>
          </w:tcPr>
          <w:p w14:paraId="20531AC9">
            <w:pPr>
              <w:shd w:val="clear"/>
              <w:spacing w:line="360" w:lineRule="auto"/>
              <w:rPr>
                <w:rFonts w:cs="仿宋" w:asciiTheme="majorEastAsia" w:hAnsiTheme="majorEastAsia" w:eastAsiaTheme="majorEastAsia"/>
                <w:color w:val="auto"/>
                <w:sz w:val="24"/>
                <w:highlight w:val="none"/>
              </w:rPr>
            </w:pPr>
          </w:p>
        </w:tc>
        <w:tc>
          <w:tcPr>
            <w:tcW w:w="1785" w:type="dxa"/>
            <w:vAlign w:val="center"/>
          </w:tcPr>
          <w:p w14:paraId="1845DE83">
            <w:pPr>
              <w:shd w:val="clear"/>
              <w:spacing w:line="360" w:lineRule="auto"/>
              <w:rPr>
                <w:rFonts w:cs="仿宋" w:asciiTheme="majorEastAsia" w:hAnsiTheme="majorEastAsia" w:eastAsiaTheme="majorEastAsia"/>
                <w:color w:val="auto"/>
                <w:sz w:val="24"/>
                <w:highlight w:val="none"/>
              </w:rPr>
            </w:pPr>
          </w:p>
        </w:tc>
      </w:tr>
    </w:tbl>
    <w:p w14:paraId="21AF624D">
      <w:pPr>
        <w:shd w:val="clea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62661171">
      <w:pPr>
        <w:shd w:val="clea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三、投标</w:t>
      </w:r>
      <w:r>
        <w:rPr>
          <w:rFonts w:hint="eastAsia" w:cs="仿宋" w:asciiTheme="majorEastAsia" w:hAnsiTheme="majorEastAsia" w:eastAsiaTheme="majorEastAsia"/>
          <w:b/>
          <w:color w:val="auto"/>
          <w:sz w:val="32"/>
          <w:szCs w:val="32"/>
          <w:highlight w:val="none"/>
        </w:rPr>
        <w:t>函</w:t>
      </w:r>
    </w:p>
    <w:p w14:paraId="49D33486">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14:paraId="75805025">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我方参加你方组织的（项目名称）【项目编号：        】招标的有关活动，并对此项目进行投标。为此：</w:t>
      </w:r>
    </w:p>
    <w:p w14:paraId="66DECC3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14:paraId="7353B42F">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14:paraId="7B650A89">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14:paraId="3D7019DF">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14:paraId="59EFB9F1">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w:t>
      </w:r>
    </w:p>
    <w:p w14:paraId="16983BAE">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2.1.3落实政府采购政策需满足的资格要求（如果有）；</w:t>
      </w:r>
    </w:p>
    <w:p w14:paraId="08360B8E">
      <w:pPr>
        <w:shd w:val="clea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2.1.4本项目的特定资格要求（如果有）。</w:t>
      </w:r>
    </w:p>
    <w:p w14:paraId="6B66C385">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2商务技术</w:t>
      </w:r>
      <w:r>
        <w:rPr>
          <w:rFonts w:hint="eastAsia" w:cs="仿宋" w:asciiTheme="majorEastAsia" w:hAnsiTheme="majorEastAsia" w:eastAsiaTheme="majorEastAsia"/>
          <w:color w:val="auto"/>
          <w:sz w:val="24"/>
          <w:highlight w:val="none"/>
          <w:lang w:val="zh-CN"/>
        </w:rPr>
        <w:t>文件：</w:t>
      </w:r>
    </w:p>
    <w:p w14:paraId="465D086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2.2.1评分索引表</w:t>
      </w:r>
    </w:p>
    <w:p w14:paraId="320CADE0">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2.2.2 符合性自查表；</w:t>
      </w:r>
    </w:p>
    <w:p w14:paraId="1D0A1CCD">
      <w:pPr>
        <w:shd w:val="clea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2.2.3 投标函；</w:t>
      </w:r>
    </w:p>
    <w:p w14:paraId="368BB7EE">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2.2.4 授权委托书或法定代表人（单位负责人、自然人本人）身份证明；</w:t>
      </w:r>
    </w:p>
    <w:p w14:paraId="4FD798B2">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投标人基本情况表；</w:t>
      </w:r>
    </w:p>
    <w:p w14:paraId="731A72B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距采购人最近或者能为本项目提供最优服务的网点情况表；</w:t>
      </w:r>
    </w:p>
    <w:p w14:paraId="52070048">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2.2.7 评标标准相应的商务技术资料；</w:t>
      </w:r>
    </w:p>
    <w:p w14:paraId="158EBCFC">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商务响应表；</w:t>
      </w:r>
    </w:p>
    <w:p w14:paraId="04B0EA75">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服务响应表；</w:t>
      </w:r>
    </w:p>
    <w:p w14:paraId="45D13CE4">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2.2.10项目实施人员一览表；</w:t>
      </w:r>
    </w:p>
    <w:p w14:paraId="588942CD">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11 同类业绩情况一览表；</w:t>
      </w:r>
    </w:p>
    <w:p w14:paraId="19A32CB7">
      <w:pPr>
        <w:shd w:val="clea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2.2.12 </w:t>
      </w:r>
      <w:r>
        <w:rPr>
          <w:rFonts w:hint="eastAsia" w:cs="仿宋" w:asciiTheme="majorEastAsia" w:hAnsiTheme="majorEastAsia" w:eastAsiaTheme="majorEastAsia"/>
          <w:color w:val="auto"/>
          <w:sz w:val="24"/>
          <w:highlight w:val="none"/>
          <w:lang w:val="zh-CN"/>
        </w:rPr>
        <w:t>政府采购供应商廉洁自律承诺书；</w:t>
      </w:r>
    </w:p>
    <w:p w14:paraId="015B4A77">
      <w:pPr>
        <w:shd w:val="clea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2.2.13 其他资料。</w:t>
      </w:r>
    </w:p>
    <w:p w14:paraId="342BBC8B">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14:paraId="2AA39DEF">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14:paraId="44F1AD80">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14:paraId="642F6419">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14:paraId="6E4124F7">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14:paraId="60721C46">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14:paraId="596C8607">
      <w:pPr>
        <w:shd w:val="clea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14:paraId="48284A9D">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3、我方承诺除商务响应表列出的偏离外，我方响应招标文件的全部要求。</w:t>
      </w:r>
    </w:p>
    <w:p w14:paraId="2DC05EC8">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14:paraId="6BB1C8FF">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14:paraId="5C0FD6DF">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14:paraId="3E6EB001">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4.3按照招标文件要求提交履约保证金； </w:t>
      </w:r>
    </w:p>
    <w:p w14:paraId="2D223894">
      <w:pPr>
        <w:shd w:val="clea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4.4在合同约定的期限内完成合同规定的全部义务。 </w:t>
      </w:r>
    </w:p>
    <w:p w14:paraId="1285FD03">
      <w:pPr>
        <w:shd w:val="clea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5、其他补充说明:  。</w:t>
      </w:r>
    </w:p>
    <w:p w14:paraId="012B23F8">
      <w:pPr>
        <w:shd w:val="clear"/>
        <w:spacing w:line="360" w:lineRule="auto"/>
        <w:ind w:firstLine="3600" w:firstLineChars="1500"/>
        <w:rPr>
          <w:rFonts w:cs="仿宋" w:asciiTheme="majorEastAsia" w:hAnsiTheme="majorEastAsia" w:eastAsiaTheme="majorEastAsia"/>
          <w:color w:val="auto"/>
          <w:sz w:val="24"/>
          <w:highlight w:val="none"/>
        </w:rPr>
      </w:pPr>
    </w:p>
    <w:p w14:paraId="65ECE27D">
      <w:pPr>
        <w:shd w:val="clear"/>
        <w:spacing w:line="360" w:lineRule="auto"/>
        <w:ind w:firstLine="3600" w:firstLineChars="1500"/>
        <w:rPr>
          <w:rFonts w:cs="仿宋" w:asciiTheme="majorEastAsia" w:hAnsiTheme="majorEastAsia" w:eastAsiaTheme="majorEastAsia"/>
          <w:color w:val="auto"/>
          <w:sz w:val="24"/>
          <w:highlight w:val="none"/>
        </w:rPr>
      </w:pPr>
    </w:p>
    <w:p w14:paraId="54B853C8">
      <w:pPr>
        <w:shd w:val="clea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14:paraId="4E84E991">
      <w:pPr>
        <w:shd w:val="clea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14:paraId="19412F07">
      <w:pPr>
        <w:shd w:val="clea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14:paraId="2A326105">
      <w:pPr>
        <w:shd w:val="clear"/>
        <w:spacing w:line="360" w:lineRule="auto"/>
        <w:jc w:val="center"/>
        <w:rPr>
          <w:rFonts w:cs="仿宋" w:asciiTheme="majorEastAsia" w:hAnsiTheme="majorEastAsia" w:eastAsiaTheme="majorEastAsia"/>
          <w:b/>
          <w:color w:val="auto"/>
          <w:kern w:val="0"/>
          <w:sz w:val="32"/>
          <w:szCs w:val="32"/>
          <w:highlight w:val="none"/>
        </w:rPr>
      </w:pPr>
    </w:p>
    <w:p w14:paraId="0B8B7A4F">
      <w:pPr>
        <w:shd w:val="clear"/>
        <w:spacing w:line="360" w:lineRule="auto"/>
        <w:jc w:val="center"/>
        <w:rPr>
          <w:rFonts w:cs="仿宋" w:asciiTheme="majorEastAsia" w:hAnsiTheme="majorEastAsia" w:eastAsiaTheme="majorEastAsia"/>
          <w:b/>
          <w:color w:val="auto"/>
          <w:kern w:val="0"/>
          <w:sz w:val="32"/>
          <w:szCs w:val="32"/>
          <w:highlight w:val="none"/>
          <w:lang w:val="zh-CN"/>
        </w:rPr>
      </w:pPr>
    </w:p>
    <w:p w14:paraId="5FF9D591">
      <w:pPr>
        <w:shd w:val="clear"/>
        <w:spacing w:line="360" w:lineRule="auto"/>
        <w:rPr>
          <w:rFonts w:cs="仿宋" w:asciiTheme="majorEastAsia" w:hAnsiTheme="majorEastAsia" w:eastAsiaTheme="majorEastAsia"/>
          <w:b/>
          <w:color w:val="auto"/>
          <w:sz w:val="32"/>
          <w:szCs w:val="32"/>
          <w:highlight w:val="none"/>
        </w:rPr>
      </w:pPr>
      <w:bookmarkStart w:id="397" w:name="_Toc225223761"/>
      <w:bookmarkStart w:id="398" w:name="_Toc488936100"/>
      <w:bookmarkStart w:id="399" w:name="_Toc14746861"/>
      <w:bookmarkStart w:id="400" w:name="_Toc483379796"/>
      <w:bookmarkStart w:id="401" w:name="_Toc110393361"/>
      <w:bookmarkStart w:id="402" w:name="_Toc479927873"/>
    </w:p>
    <w:p w14:paraId="558041F9">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四、授权委托书或法定代表人（单位负责人、自然人本人）身份证明</w:t>
      </w:r>
    </w:p>
    <w:p w14:paraId="39343416">
      <w:pPr>
        <w:shd w:val="clear"/>
        <w:jc w:val="left"/>
        <w:rPr>
          <w:rFonts w:ascii="宋体" w:hAnsi="宋体" w:cs="宋体"/>
          <w:b/>
          <w:color w:val="auto"/>
          <w:sz w:val="32"/>
          <w:szCs w:val="32"/>
          <w:highlight w:val="none"/>
        </w:rPr>
      </w:pPr>
    </w:p>
    <w:p w14:paraId="550325CC">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法定代表人身份证明</w:t>
      </w:r>
    </w:p>
    <w:p w14:paraId="03FE65B9">
      <w:pPr>
        <w:shd w:val="clear"/>
        <w:spacing w:line="480" w:lineRule="auto"/>
        <w:jc w:val="center"/>
        <w:rPr>
          <w:rFonts w:ascii="宋体" w:hAnsi="宋体" w:cs="宋体"/>
          <w:b/>
          <w:color w:val="auto"/>
          <w:sz w:val="24"/>
          <w:highlight w:val="none"/>
        </w:rPr>
      </w:pPr>
      <w:r>
        <w:rPr>
          <w:rFonts w:hint="eastAsia" w:ascii="宋体" w:hAnsi="宋体" w:cs="宋体"/>
          <w:bCs/>
          <w:color w:val="auto"/>
          <w:sz w:val="24"/>
          <w:highlight w:val="none"/>
        </w:rPr>
        <w:t>（法定代表人不来投标的，此表不用）</w:t>
      </w:r>
    </w:p>
    <w:p w14:paraId="169CC92F">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投标人名称：</w:t>
      </w:r>
    </w:p>
    <w:p w14:paraId="2FE86A91">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单位性质：</w:t>
      </w:r>
    </w:p>
    <w:p w14:paraId="0C17A6C7">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w:t>
      </w:r>
    </w:p>
    <w:p w14:paraId="68A6447E">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  年   月＿日</w:t>
      </w:r>
    </w:p>
    <w:p w14:paraId="568F7775">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经营期限：</w:t>
      </w:r>
    </w:p>
    <w:p w14:paraId="6FFDE6D3">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姓名：性别：年龄：</w:t>
      </w:r>
      <w:r>
        <w:rPr>
          <w:rFonts w:hint="eastAsia" w:ascii="宋体" w:hAnsi="宋体" w:cs="宋体"/>
          <w:color w:val="auto"/>
          <w:szCs w:val="21"/>
          <w:highlight w:val="none"/>
          <w:u w:val="single"/>
        </w:rPr>
        <w:t xml:space="preserve">    周岁  </w:t>
      </w:r>
      <w:r>
        <w:rPr>
          <w:rFonts w:hint="eastAsia" w:ascii="宋体" w:hAnsi="宋体" w:cs="宋体"/>
          <w:color w:val="auto"/>
          <w:szCs w:val="21"/>
          <w:highlight w:val="none"/>
        </w:rPr>
        <w:t>职务：_</w:t>
      </w:r>
    </w:p>
    <w:p w14:paraId="0FB58DAE">
      <w:pPr>
        <w:shd w:val="clea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身份证号码：</w:t>
      </w:r>
    </w:p>
    <w:p w14:paraId="188540C6">
      <w:pPr>
        <w:shd w:val="clea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系（投标人名称）的法定代表人。</w:t>
      </w:r>
    </w:p>
    <w:p w14:paraId="01CDD7CB">
      <w:pPr>
        <w:shd w:val="clear"/>
        <w:spacing w:line="48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6A7BE16D">
      <w:pPr>
        <w:shd w:val="clear"/>
        <w:spacing w:line="360" w:lineRule="auto"/>
        <w:ind w:firstLine="420" w:firstLineChars="200"/>
        <w:rPr>
          <w:rFonts w:ascii="宋体" w:hAnsi="宋体" w:cs="宋体"/>
          <w:color w:val="auto"/>
          <w:szCs w:val="21"/>
          <w:highlight w:val="none"/>
        </w:rPr>
      </w:pPr>
    </w:p>
    <w:p w14:paraId="418FB927">
      <w:pPr>
        <w:shd w:val="clear"/>
        <w:spacing w:line="360" w:lineRule="auto"/>
        <w:ind w:firstLine="420" w:firstLineChars="200"/>
        <w:rPr>
          <w:rFonts w:ascii="宋体" w:hAnsi="宋体" w:cs="宋体"/>
          <w:color w:val="auto"/>
          <w:szCs w:val="21"/>
          <w:highlight w:val="none"/>
        </w:rPr>
      </w:pPr>
    </w:p>
    <w:p w14:paraId="01F01613">
      <w:pPr>
        <w:shd w:val="clea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投标人：（盖单位公章）</w:t>
      </w:r>
    </w:p>
    <w:p w14:paraId="700F8C49">
      <w:pPr>
        <w:shd w:val="clear"/>
        <w:spacing w:line="360" w:lineRule="auto"/>
        <w:ind w:firstLine="4515" w:firstLineChars="2150"/>
        <w:rPr>
          <w:rFonts w:ascii="宋体" w:hAnsi="宋体" w:cs="宋体"/>
          <w:color w:val="auto"/>
          <w:szCs w:val="21"/>
          <w:highlight w:val="none"/>
          <w:u w:val="single"/>
        </w:rPr>
      </w:pPr>
    </w:p>
    <w:p w14:paraId="2EC61FB2">
      <w:pPr>
        <w:shd w:val="clear"/>
        <w:spacing w:line="360" w:lineRule="auto"/>
        <w:ind w:firstLine="3675" w:firstLineChars="1750"/>
        <w:rPr>
          <w:rFonts w:ascii="宋体" w:hAnsi="宋体" w:cs="宋体"/>
          <w:color w:val="auto"/>
          <w:szCs w:val="21"/>
          <w:highlight w:val="none"/>
        </w:rPr>
      </w:pPr>
      <w:r>
        <w:rPr>
          <w:rFonts w:hint="eastAsia" w:ascii="宋体" w:hAnsi="宋体" w:cs="宋体"/>
          <w:color w:val="auto"/>
          <w:szCs w:val="21"/>
          <w:highlight w:val="none"/>
        </w:rPr>
        <w:t>年月日</w:t>
      </w:r>
    </w:p>
    <w:p w14:paraId="04B8B274">
      <w:pPr>
        <w:shd w:val="clear"/>
        <w:spacing w:line="360" w:lineRule="auto"/>
        <w:rPr>
          <w:rFonts w:ascii="宋体" w:hAnsi="宋体" w:cs="宋体"/>
          <w:color w:val="auto"/>
          <w:sz w:val="24"/>
          <w:highlight w:val="none"/>
        </w:rPr>
      </w:pPr>
    </w:p>
    <w:p w14:paraId="26DED47B">
      <w:pPr>
        <w:shd w:val="clear"/>
        <w:spacing w:line="360" w:lineRule="auto"/>
        <w:rPr>
          <w:rFonts w:ascii="宋体" w:hAnsi="宋体" w:cs="宋体"/>
          <w:b/>
          <w:color w:val="auto"/>
          <w:szCs w:val="21"/>
          <w:highlight w:val="none"/>
        </w:rPr>
      </w:pPr>
    </w:p>
    <w:p w14:paraId="138D1EED">
      <w:pPr>
        <w:shd w:val="clear"/>
        <w:spacing w:line="360" w:lineRule="auto"/>
        <w:rPr>
          <w:rFonts w:ascii="宋体" w:hAnsi="宋体" w:cs="宋体"/>
          <w:b/>
          <w:color w:val="auto"/>
          <w:szCs w:val="21"/>
          <w:highlight w:val="none"/>
        </w:rPr>
      </w:pPr>
    </w:p>
    <w:p w14:paraId="399F6480">
      <w:pPr>
        <w:shd w:val="clea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w:t>
      </w:r>
    </w:p>
    <w:p w14:paraId="51A3C8E9">
      <w:pPr>
        <w:shd w:val="clear"/>
        <w:rPr>
          <w:rFonts w:ascii="宋体" w:hAnsi="宋体" w:cs="宋体"/>
          <w:b/>
          <w:color w:val="auto"/>
          <w:highlight w:val="none"/>
        </w:rPr>
      </w:pPr>
      <w:r>
        <w:rPr>
          <w:rFonts w:ascii="宋体" w:hAnsi="宋体" w:cs="宋体"/>
          <w:b/>
          <w:color w:val="auto"/>
          <w:highlight w:val="none"/>
        </w:rPr>
        <w:br w:type="page"/>
      </w:r>
    </w:p>
    <w:p w14:paraId="29F0A687">
      <w:pPr>
        <w:shd w:val="clear"/>
        <w:rPr>
          <w:rFonts w:ascii="宋体" w:hAnsi="宋体" w:cs="宋体"/>
          <w:b/>
          <w:bCs/>
          <w:color w:val="auto"/>
          <w:sz w:val="28"/>
          <w:szCs w:val="28"/>
          <w:highlight w:val="none"/>
        </w:rPr>
      </w:pPr>
    </w:p>
    <w:p w14:paraId="719ECB7C">
      <w:pPr>
        <w:shd w:val="clear"/>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2FD10416">
      <w:pPr>
        <w:shd w:val="clea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14:paraId="029BDD97">
      <w:pPr>
        <w:shd w:val="clear"/>
        <w:snapToGrid w:val="0"/>
        <w:spacing w:line="360" w:lineRule="auto"/>
        <w:rPr>
          <w:rFonts w:ascii="宋体" w:hAnsi="宋体" w:cs="宋体"/>
          <w:bCs/>
          <w:color w:val="auto"/>
          <w:sz w:val="24"/>
          <w:highlight w:val="none"/>
        </w:rPr>
      </w:pPr>
    </w:p>
    <w:p w14:paraId="34C407B9">
      <w:pPr>
        <w:shd w:val="clea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rPr>
        <w:t>（采购单位名称）：</w:t>
      </w:r>
    </w:p>
    <w:p w14:paraId="5B8D6E81">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我（姓名）系（投标人名称）的法定代表人，现授权委托本单位在职职工 （姓名）以我方的名义参加项目的投标活动，并代表我方全权办理针对上述项目的投标、开标、评标、签约等具体事务和签署相关文件。</w:t>
      </w:r>
    </w:p>
    <w:p w14:paraId="49394F46">
      <w:pPr>
        <w:shd w:val="clea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14:paraId="5FDEF97D">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12DB0146">
      <w:pPr>
        <w:shd w:val="clea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41D12CCD">
      <w:pPr>
        <w:shd w:val="clear"/>
        <w:snapToGrid w:val="0"/>
        <w:spacing w:line="360" w:lineRule="auto"/>
        <w:rPr>
          <w:rFonts w:ascii="宋体" w:hAnsi="宋体" w:cs="宋体"/>
          <w:color w:val="auto"/>
          <w:szCs w:val="21"/>
          <w:highlight w:val="none"/>
        </w:rPr>
      </w:pPr>
    </w:p>
    <w:p w14:paraId="5E1AF8BC">
      <w:pPr>
        <w:shd w:val="clear"/>
        <w:snapToGrid w:val="0"/>
        <w:spacing w:line="360" w:lineRule="auto"/>
        <w:rPr>
          <w:rFonts w:ascii="宋体" w:hAnsi="宋体" w:cs="宋体"/>
          <w:color w:val="auto"/>
          <w:szCs w:val="21"/>
          <w:highlight w:val="none"/>
        </w:rPr>
      </w:pPr>
    </w:p>
    <w:p w14:paraId="74163DBF">
      <w:pPr>
        <w:shd w:val="clea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                 法定代表人签名或印章：</w:t>
      </w:r>
    </w:p>
    <w:p w14:paraId="5474B6A2">
      <w:pPr>
        <w:shd w:val="clea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                          职务：</w:t>
      </w:r>
    </w:p>
    <w:p w14:paraId="43233A79">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p>
    <w:p w14:paraId="0D2FC849">
      <w:pPr>
        <w:shd w:val="clear"/>
        <w:snapToGrid w:val="0"/>
        <w:spacing w:line="360" w:lineRule="auto"/>
        <w:rPr>
          <w:rFonts w:ascii="宋体" w:hAnsi="宋体" w:cs="宋体"/>
          <w:color w:val="auto"/>
          <w:szCs w:val="21"/>
          <w:highlight w:val="none"/>
        </w:rPr>
      </w:pPr>
    </w:p>
    <w:p w14:paraId="012CE760">
      <w:pPr>
        <w:shd w:val="clear"/>
        <w:snapToGrid w:val="0"/>
        <w:spacing w:line="360" w:lineRule="auto"/>
        <w:rPr>
          <w:rFonts w:ascii="宋体" w:hAnsi="宋体" w:cs="宋体"/>
          <w:color w:val="auto"/>
          <w:szCs w:val="21"/>
          <w:highlight w:val="none"/>
        </w:rPr>
      </w:pPr>
    </w:p>
    <w:p w14:paraId="39881B63">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73A16408">
      <w:pPr>
        <w:shd w:val="clea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14:paraId="50F7E8AC">
      <w:pPr>
        <w:shd w:val="clear"/>
        <w:spacing w:line="360" w:lineRule="auto"/>
        <w:rPr>
          <w:rFonts w:ascii="宋体" w:hAnsi="宋体" w:cs="宋体"/>
          <w:b/>
          <w:color w:val="auto"/>
          <w:szCs w:val="21"/>
          <w:highlight w:val="none"/>
        </w:rPr>
      </w:pPr>
    </w:p>
    <w:p w14:paraId="06D5656A">
      <w:pPr>
        <w:shd w:val="clear"/>
        <w:spacing w:line="360" w:lineRule="auto"/>
        <w:rPr>
          <w:rFonts w:ascii="宋体" w:hAnsi="宋体" w:cs="宋体"/>
          <w:b/>
          <w:color w:val="auto"/>
          <w:szCs w:val="21"/>
          <w:highlight w:val="none"/>
        </w:rPr>
      </w:pPr>
    </w:p>
    <w:p w14:paraId="06FC3D10">
      <w:pPr>
        <w:widowControl/>
        <w:shd w:val="clear"/>
        <w:jc w:val="left"/>
        <w:rPr>
          <w:rFonts w:eastAsia="仿宋_GB2312"/>
          <w:color w:val="auto"/>
          <w:sz w:val="28"/>
          <w:highlight w:val="none"/>
          <w:lang w:val="zh-CN"/>
        </w:rPr>
      </w:pPr>
      <w:r>
        <w:rPr>
          <w:rFonts w:hint="eastAsia" w:ascii="宋体" w:hAnsi="宋体" w:cs="宋体"/>
          <w:b/>
          <w:color w:val="auto"/>
          <w:szCs w:val="21"/>
          <w:highlight w:val="none"/>
        </w:rPr>
        <w:t>附：法定代表人身份证复印件（正反面）、授权代表身份证复印件（正反面）：</w:t>
      </w:r>
      <w:r>
        <w:rPr>
          <w:color w:val="auto"/>
          <w:highlight w:val="none"/>
          <w:lang w:val="zh-CN"/>
        </w:rPr>
        <w:br w:type="page"/>
      </w:r>
    </w:p>
    <w:p w14:paraId="4F489F18">
      <w:pPr>
        <w:pStyle w:val="27"/>
        <w:shd w:val="clear"/>
        <w:ind w:firstLine="560"/>
        <w:rPr>
          <w:color w:val="auto"/>
          <w:highlight w:val="none"/>
          <w:lang w:val="zh-CN"/>
        </w:rPr>
      </w:pPr>
    </w:p>
    <w:p w14:paraId="68DA4B2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五、投标人基本情况</w:t>
      </w:r>
      <w:bookmarkEnd w:id="397"/>
      <w:bookmarkEnd w:id="398"/>
      <w:bookmarkEnd w:id="399"/>
      <w:bookmarkEnd w:id="400"/>
      <w:bookmarkEnd w:id="401"/>
      <w:bookmarkEnd w:id="402"/>
      <w:r>
        <w:rPr>
          <w:rFonts w:hint="eastAsia" w:cs="仿宋" w:asciiTheme="majorEastAsia" w:hAnsiTheme="majorEastAsia" w:eastAsiaTheme="majorEastAsia"/>
          <w:b/>
          <w:color w:val="auto"/>
          <w:kern w:val="0"/>
          <w:sz w:val="32"/>
          <w:szCs w:val="32"/>
          <w:highlight w:val="none"/>
          <w:lang w:val="zh-CN"/>
        </w:rPr>
        <w:t>表</w:t>
      </w:r>
    </w:p>
    <w:tbl>
      <w:tblPr>
        <w:tblStyle w:val="21"/>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587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53980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14:paraId="1927BC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2B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785E0C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14:paraId="3FAFD41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B72AEC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14:paraId="5C4A64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7EE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FE74E9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14:paraId="6EA15C3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1CE2CA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14:paraId="25E346C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D11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ECD7B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14:paraId="10C0204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178212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72F7A6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5445AA7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3D9D9DD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ADF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D75945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14:paraId="6E278F4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35AF3EC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7DB724A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4FAC498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14:paraId="321A61E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D66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56393D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厨师长</w:t>
            </w:r>
            <w:r>
              <w:rPr>
                <w:rFonts w:hint="eastAsia" w:cs="仿宋" w:asciiTheme="majorEastAsia" w:hAnsiTheme="majorEastAsia" w:eastAsiaTheme="majorEastAsia"/>
                <w:color w:val="auto"/>
                <w:kern w:val="0"/>
                <w:sz w:val="24"/>
                <w:highlight w:val="none"/>
                <w:lang w:val="zh-CN"/>
              </w:rPr>
              <w:t>姓名</w:t>
            </w:r>
          </w:p>
        </w:tc>
        <w:tc>
          <w:tcPr>
            <w:tcW w:w="1936" w:type="dxa"/>
            <w:vAlign w:val="center"/>
          </w:tcPr>
          <w:p w14:paraId="699876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14:paraId="7F9EFCC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14:paraId="2060278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14:paraId="204BE04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14:paraId="0A38722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56E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3BD182B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14:paraId="5B6D537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14:paraId="1CDE104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14:paraId="236F587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14:paraId="548E8B8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B6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1AF215F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680B66C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63F3AEC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45A21A3C">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14:paraId="5CD9454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068C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704392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14:paraId="0D17A7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14:paraId="0B32CCF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14:paraId="0A88A56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14:paraId="7BE69B0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8F2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3231CF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14:paraId="72F8D03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326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39FCE2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14:paraId="6031F2A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A34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146D6E0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14:paraId="7521A868">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AF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3E983CA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14:paraId="0022AC8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5565BC71">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14:paraId="5680C71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1C690B0B">
      <w:pPr>
        <w:pStyle w:val="27"/>
        <w:shd w:val="clear"/>
        <w:spacing w:line="360" w:lineRule="auto"/>
        <w:ind w:firstLine="560"/>
        <w:rPr>
          <w:rFonts w:cs="仿宋" w:asciiTheme="majorEastAsia" w:hAnsiTheme="majorEastAsia" w:eastAsiaTheme="majorEastAsia"/>
          <w:color w:val="auto"/>
          <w:highlight w:val="none"/>
          <w:lang w:val="zh-CN"/>
        </w:rPr>
      </w:pPr>
    </w:p>
    <w:p w14:paraId="7E96F1E9">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B75F496">
      <w:pPr>
        <w:shd w:val="clea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77380CDB">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14:paraId="52EB1D10">
      <w:pPr>
        <w:widowControl/>
        <w:shd w:val="clear"/>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3D418ABC">
      <w:pPr>
        <w:shd w:val="clear"/>
        <w:snapToGrid w:val="0"/>
        <w:spacing w:line="360" w:lineRule="auto"/>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六、距采购人最近或者能为本项目提供最优服务的网点情况表</w:t>
      </w:r>
    </w:p>
    <w:p w14:paraId="2061561F">
      <w:pPr>
        <w:shd w:val="clear"/>
        <w:spacing w:line="360" w:lineRule="auto"/>
        <w:rPr>
          <w:rFonts w:cs="仿宋" w:asciiTheme="majorEastAsia" w:hAnsiTheme="majorEastAsia" w:eastAsiaTheme="majorEastAsia"/>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06E8F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0F5E71">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6E008F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E929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8A96CD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660E232">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54BF3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7AF0B6E">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196EDC1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9BB32A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C3EBF7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F1B4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29D9D80">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228833B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5E7970A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1C9761A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2DE2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4BCA74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9CE577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28649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573D70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E1A602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16A8A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46C5C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1AD6F84">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72B6D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7FE54F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BB93B65">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3AC8D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FF52A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9B8624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6B4DC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9DF866">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534091BB">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0616671D">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2A3C5A9F">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r w14:paraId="4C307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D72B9E3">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13678A1A">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8FBC0F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2260F1B9">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tc>
      </w:tr>
    </w:tbl>
    <w:p w14:paraId="51C52CAC">
      <w:pPr>
        <w:shd w:val="clear"/>
        <w:spacing w:line="360" w:lineRule="auto"/>
        <w:rPr>
          <w:rFonts w:cs="仿宋" w:asciiTheme="majorEastAsia" w:hAnsiTheme="majorEastAsia" w:eastAsiaTheme="majorEastAsia"/>
          <w:color w:val="auto"/>
          <w:highlight w:val="none"/>
        </w:rPr>
      </w:pPr>
    </w:p>
    <w:p w14:paraId="017A7382">
      <w:pPr>
        <w:shd w:val="clear"/>
        <w:spacing w:line="360" w:lineRule="auto"/>
        <w:rPr>
          <w:rFonts w:cs="仿宋" w:asciiTheme="majorEastAsia" w:hAnsiTheme="majorEastAsia" w:eastAsiaTheme="majorEastAsia"/>
          <w:color w:val="auto"/>
          <w:highlight w:val="none"/>
        </w:rPr>
      </w:pPr>
    </w:p>
    <w:p w14:paraId="55828397">
      <w:pPr>
        <w:shd w:val="clear"/>
        <w:adjustRightInd w:val="0"/>
        <w:snapToGrid w:val="0"/>
        <w:spacing w:line="360" w:lineRule="auto"/>
        <w:rPr>
          <w:rFonts w:cs="仿宋" w:asciiTheme="majorEastAsia" w:hAnsiTheme="majorEastAsia" w:eastAsiaTheme="majorEastAsia"/>
          <w:color w:val="auto"/>
          <w:kern w:val="0"/>
          <w:sz w:val="24"/>
          <w:highlight w:val="none"/>
          <w:lang w:val="zh-CN"/>
        </w:rPr>
      </w:pPr>
    </w:p>
    <w:p w14:paraId="4A8202AD">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3DBF216C">
      <w:pPr>
        <w:shd w:val="clea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B154D0F">
      <w:pPr>
        <w:shd w:val="clea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1B19DF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七、评标标准相应的商务技术资料</w:t>
      </w:r>
    </w:p>
    <w:p w14:paraId="0E96E5AB">
      <w:pPr>
        <w:shd w:val="clea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14:paraId="7724EDED">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八、商务响应表</w:t>
      </w:r>
    </w:p>
    <w:tbl>
      <w:tblPr>
        <w:tblStyle w:val="21"/>
        <w:tblW w:w="5109" w:type="pct"/>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307"/>
        <w:gridCol w:w="850"/>
        <w:gridCol w:w="1095"/>
      </w:tblGrid>
      <w:tr w14:paraId="5F71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609D0AB5">
            <w:pPr>
              <w:pStyle w:val="27"/>
              <w:shd w:val="clear"/>
              <w:spacing w:line="360" w:lineRule="auto"/>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项目</w:t>
            </w:r>
          </w:p>
        </w:tc>
        <w:tc>
          <w:tcPr>
            <w:tcW w:w="3272" w:type="pct"/>
            <w:tcBorders>
              <w:top w:val="single" w:color="auto" w:sz="4" w:space="0"/>
              <w:left w:val="nil"/>
              <w:bottom w:val="single" w:color="auto" w:sz="4" w:space="0"/>
              <w:right w:val="single" w:color="auto" w:sz="4" w:space="0"/>
            </w:tcBorders>
            <w:shd w:val="clear" w:color="auto" w:fill="auto"/>
            <w:vAlign w:val="center"/>
          </w:tcPr>
          <w:p w14:paraId="44CAF420">
            <w:pPr>
              <w:pStyle w:val="27"/>
              <w:shd w:val="clear"/>
              <w:spacing w:line="360" w:lineRule="auto"/>
              <w:ind w:firstLine="0" w:firstLineChars="0"/>
              <w:jc w:val="center"/>
              <w:rPr>
                <w:rFonts w:ascii="宋体" w:hAnsi="宋体" w:eastAsia="宋体"/>
                <w:color w:val="auto"/>
                <w:sz w:val="24"/>
                <w:highlight w:val="none"/>
              </w:rPr>
            </w:pPr>
            <w:r>
              <w:rPr>
                <w:rFonts w:hint="eastAsia" w:ascii="宋体" w:hAnsi="宋体" w:eastAsia="宋体"/>
                <w:color w:val="auto"/>
                <w:sz w:val="24"/>
                <w:highlight w:val="none"/>
              </w:rPr>
              <w:t xml:space="preserve">要 求 </w:t>
            </w:r>
          </w:p>
        </w:tc>
        <w:tc>
          <w:tcPr>
            <w:tcW w:w="441" w:type="pct"/>
            <w:tcBorders>
              <w:top w:val="single" w:color="auto" w:sz="4" w:space="0"/>
              <w:left w:val="nil"/>
              <w:bottom w:val="single" w:color="auto" w:sz="4" w:space="0"/>
              <w:right w:val="single" w:color="auto" w:sz="4" w:space="0"/>
            </w:tcBorders>
            <w:shd w:val="clear" w:color="auto" w:fill="auto"/>
            <w:vAlign w:val="center"/>
          </w:tcPr>
          <w:p w14:paraId="5A5ADF58">
            <w:pPr>
              <w:shd w:val="clear"/>
              <w:jc w:val="center"/>
              <w:rPr>
                <w:rFonts w:ascii="宋体" w:hAnsi="宋体"/>
                <w:color w:val="auto"/>
                <w:sz w:val="24"/>
                <w:highlight w:val="none"/>
              </w:rPr>
            </w:pPr>
            <w:r>
              <w:rPr>
                <w:rFonts w:hint="eastAsia" w:ascii="宋体" w:hAnsi="宋体"/>
                <w:color w:val="auto"/>
                <w:sz w:val="24"/>
                <w:highlight w:val="none"/>
              </w:rPr>
              <w:t>响应情况</w:t>
            </w:r>
          </w:p>
        </w:tc>
        <w:tc>
          <w:tcPr>
            <w:tcW w:w="568" w:type="pct"/>
            <w:tcBorders>
              <w:top w:val="single" w:color="auto" w:sz="4" w:space="0"/>
              <w:left w:val="nil"/>
              <w:bottom w:val="single" w:color="auto" w:sz="4" w:space="0"/>
              <w:right w:val="single" w:color="auto" w:sz="4" w:space="0"/>
            </w:tcBorders>
            <w:shd w:val="clear" w:color="auto" w:fill="auto"/>
            <w:vAlign w:val="center"/>
          </w:tcPr>
          <w:p w14:paraId="271E5A6E">
            <w:pPr>
              <w:shd w:val="clear"/>
              <w:jc w:val="center"/>
              <w:rPr>
                <w:rFonts w:ascii="宋体" w:hAnsi="宋体"/>
                <w:color w:val="auto"/>
                <w:sz w:val="24"/>
                <w:highlight w:val="none"/>
              </w:rPr>
            </w:pPr>
            <w:r>
              <w:rPr>
                <w:rFonts w:hint="eastAsia" w:ascii="宋体" w:hAnsi="宋体"/>
                <w:color w:val="auto"/>
                <w:sz w:val="24"/>
                <w:highlight w:val="none"/>
              </w:rPr>
              <w:t>投标人承诺或说明</w:t>
            </w:r>
          </w:p>
        </w:tc>
      </w:tr>
      <w:tr w14:paraId="35D3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29AF679B">
            <w:pPr>
              <w:shd w:val="clear"/>
              <w:jc w:val="center"/>
              <w:rPr>
                <w:rFonts w:asciiTheme="minorEastAsia" w:hAnsiTheme="minorEastAsia" w:eastAsiaTheme="minorEastAsia" w:cstheme="minorEastAsia"/>
                <w:color w:val="auto"/>
                <w:sz w:val="24"/>
                <w:highlight w:val="none"/>
              </w:rPr>
            </w:pPr>
          </w:p>
        </w:tc>
        <w:tc>
          <w:tcPr>
            <w:tcW w:w="3272" w:type="pct"/>
            <w:tcBorders>
              <w:top w:val="single" w:color="auto" w:sz="4" w:space="0"/>
              <w:left w:val="nil"/>
              <w:bottom w:val="single" w:color="auto" w:sz="4" w:space="0"/>
              <w:right w:val="single" w:color="auto" w:sz="4" w:space="0"/>
            </w:tcBorders>
            <w:shd w:val="clear" w:color="auto" w:fill="auto"/>
            <w:vAlign w:val="center"/>
          </w:tcPr>
          <w:p w14:paraId="13E104CD">
            <w:pPr>
              <w:shd w:val="clear"/>
              <w:tabs>
                <w:tab w:val="left" w:pos="0"/>
              </w:tabs>
              <w:adjustRightInd w:val="0"/>
              <w:snapToGrid w:val="0"/>
              <w:rPr>
                <w:rFonts w:asciiTheme="minorEastAsia" w:hAnsiTheme="minorEastAsia" w:eastAsiaTheme="minorEastAsia" w:cstheme="minorEastAsia"/>
                <w:color w:val="auto"/>
                <w:sz w:val="24"/>
                <w:highlight w:val="none"/>
              </w:rPr>
            </w:pPr>
          </w:p>
        </w:tc>
        <w:tc>
          <w:tcPr>
            <w:tcW w:w="441" w:type="pct"/>
            <w:tcBorders>
              <w:top w:val="single" w:color="auto" w:sz="4" w:space="0"/>
              <w:left w:val="nil"/>
              <w:bottom w:val="single" w:color="auto" w:sz="4" w:space="0"/>
              <w:right w:val="single" w:color="auto" w:sz="4" w:space="0"/>
            </w:tcBorders>
            <w:shd w:val="clear" w:color="auto" w:fill="auto"/>
            <w:vAlign w:val="center"/>
          </w:tcPr>
          <w:p w14:paraId="59A998E6">
            <w:pPr>
              <w:shd w:val="clear"/>
              <w:tabs>
                <w:tab w:val="left" w:pos="0"/>
              </w:tabs>
              <w:adjustRightInd w:val="0"/>
              <w:snapToGrid w:val="0"/>
              <w:rPr>
                <w:rFonts w:ascii="宋体" w:hAnsi="宋体" w:cs="仿宋"/>
                <w:color w:val="auto"/>
                <w:kern w:val="0"/>
                <w:sz w:val="24"/>
                <w:highlight w:val="none"/>
              </w:rPr>
            </w:pPr>
          </w:p>
        </w:tc>
        <w:tc>
          <w:tcPr>
            <w:tcW w:w="568" w:type="pct"/>
            <w:tcBorders>
              <w:top w:val="single" w:color="auto" w:sz="4" w:space="0"/>
              <w:left w:val="nil"/>
              <w:bottom w:val="single" w:color="auto" w:sz="4" w:space="0"/>
              <w:right w:val="single" w:color="auto" w:sz="4" w:space="0"/>
            </w:tcBorders>
            <w:shd w:val="clear" w:color="auto" w:fill="auto"/>
            <w:vAlign w:val="center"/>
          </w:tcPr>
          <w:p w14:paraId="798AA4B4">
            <w:pPr>
              <w:shd w:val="clear"/>
              <w:tabs>
                <w:tab w:val="left" w:pos="0"/>
              </w:tabs>
              <w:adjustRightInd w:val="0"/>
              <w:snapToGrid w:val="0"/>
              <w:rPr>
                <w:rFonts w:ascii="宋体" w:hAnsi="宋体" w:cs="仿宋"/>
                <w:color w:val="auto"/>
                <w:kern w:val="0"/>
                <w:sz w:val="24"/>
                <w:highlight w:val="none"/>
              </w:rPr>
            </w:pPr>
          </w:p>
        </w:tc>
      </w:tr>
      <w:tr w14:paraId="311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4F7D404C">
            <w:pPr>
              <w:pStyle w:val="27"/>
              <w:shd w:val="clear"/>
              <w:spacing w:line="360" w:lineRule="auto"/>
              <w:ind w:firstLine="0" w:firstLineChars="0"/>
              <w:jc w:val="center"/>
              <w:rPr>
                <w:rFonts w:asciiTheme="minorEastAsia" w:hAnsiTheme="minorEastAsia" w:eastAsiaTheme="minorEastAsia" w:cstheme="minorEastAsia"/>
                <w:color w:val="auto"/>
                <w:sz w:val="24"/>
                <w:highlight w:val="none"/>
              </w:rPr>
            </w:pPr>
          </w:p>
        </w:tc>
        <w:tc>
          <w:tcPr>
            <w:tcW w:w="3272" w:type="pct"/>
            <w:tcBorders>
              <w:top w:val="single" w:color="auto" w:sz="4" w:space="0"/>
              <w:left w:val="nil"/>
              <w:bottom w:val="single" w:color="auto" w:sz="4" w:space="0"/>
              <w:right w:val="single" w:color="auto" w:sz="4" w:space="0"/>
            </w:tcBorders>
            <w:shd w:val="clear" w:color="auto" w:fill="auto"/>
            <w:vAlign w:val="center"/>
          </w:tcPr>
          <w:p w14:paraId="422D578B">
            <w:pPr>
              <w:pStyle w:val="27"/>
              <w:shd w:val="clear"/>
              <w:ind w:firstLine="0" w:firstLineChars="0"/>
              <w:rPr>
                <w:rFonts w:asciiTheme="minorEastAsia" w:hAnsiTheme="minorEastAsia" w:eastAsiaTheme="minorEastAsia" w:cstheme="minorEastAsia"/>
                <w:color w:val="auto"/>
                <w:sz w:val="24"/>
                <w:highlight w:val="none"/>
              </w:rPr>
            </w:pPr>
          </w:p>
        </w:tc>
        <w:tc>
          <w:tcPr>
            <w:tcW w:w="441" w:type="pct"/>
            <w:tcBorders>
              <w:top w:val="single" w:color="auto" w:sz="4" w:space="0"/>
              <w:left w:val="nil"/>
              <w:bottom w:val="single" w:color="auto" w:sz="4" w:space="0"/>
              <w:right w:val="single" w:color="auto" w:sz="4" w:space="0"/>
            </w:tcBorders>
            <w:shd w:val="clear" w:color="auto" w:fill="auto"/>
            <w:vAlign w:val="center"/>
          </w:tcPr>
          <w:p w14:paraId="580A9463">
            <w:pPr>
              <w:pStyle w:val="27"/>
              <w:shd w:val="clear"/>
              <w:ind w:firstLine="0" w:firstLineChars="0"/>
              <w:rPr>
                <w:rFonts w:asciiTheme="minorEastAsia" w:hAnsiTheme="minorEastAsia" w:eastAsiaTheme="minorEastAsia" w:cstheme="minorEastAsia"/>
                <w:color w:val="auto"/>
                <w:sz w:val="24"/>
                <w:highlight w:val="none"/>
              </w:rPr>
            </w:pPr>
          </w:p>
        </w:tc>
        <w:tc>
          <w:tcPr>
            <w:tcW w:w="568" w:type="pct"/>
            <w:tcBorders>
              <w:top w:val="single" w:color="auto" w:sz="4" w:space="0"/>
              <w:left w:val="nil"/>
              <w:bottom w:val="single" w:color="auto" w:sz="4" w:space="0"/>
              <w:right w:val="single" w:color="auto" w:sz="4" w:space="0"/>
            </w:tcBorders>
            <w:shd w:val="clear" w:color="auto" w:fill="auto"/>
            <w:vAlign w:val="center"/>
          </w:tcPr>
          <w:p w14:paraId="37556280">
            <w:pPr>
              <w:pStyle w:val="27"/>
              <w:shd w:val="clear"/>
              <w:ind w:firstLine="0" w:firstLineChars="0"/>
              <w:rPr>
                <w:rFonts w:asciiTheme="minorEastAsia" w:hAnsiTheme="minorEastAsia" w:eastAsiaTheme="minorEastAsia" w:cstheme="minorEastAsia"/>
                <w:color w:val="auto"/>
                <w:sz w:val="24"/>
                <w:highlight w:val="none"/>
              </w:rPr>
            </w:pPr>
          </w:p>
        </w:tc>
      </w:tr>
      <w:tr w14:paraId="1026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794B5912">
            <w:pPr>
              <w:pStyle w:val="27"/>
              <w:shd w:val="clear"/>
              <w:spacing w:line="360" w:lineRule="auto"/>
              <w:ind w:firstLine="0" w:firstLineChars="0"/>
              <w:jc w:val="center"/>
              <w:rPr>
                <w:rFonts w:asciiTheme="minorEastAsia" w:hAnsiTheme="minorEastAsia" w:eastAsiaTheme="minorEastAsia" w:cstheme="minorEastAsia"/>
                <w:color w:val="auto"/>
                <w:sz w:val="24"/>
                <w:highlight w:val="none"/>
              </w:rPr>
            </w:pPr>
          </w:p>
        </w:tc>
        <w:tc>
          <w:tcPr>
            <w:tcW w:w="3272" w:type="pct"/>
            <w:tcBorders>
              <w:top w:val="single" w:color="auto" w:sz="4" w:space="0"/>
              <w:left w:val="nil"/>
              <w:bottom w:val="single" w:color="auto" w:sz="4" w:space="0"/>
              <w:right w:val="single" w:color="auto" w:sz="4" w:space="0"/>
            </w:tcBorders>
            <w:shd w:val="clear" w:color="auto" w:fill="auto"/>
            <w:vAlign w:val="center"/>
          </w:tcPr>
          <w:p w14:paraId="068D538F">
            <w:pPr>
              <w:pStyle w:val="27"/>
              <w:shd w:val="clear"/>
              <w:ind w:firstLine="0" w:firstLineChars="0"/>
              <w:rPr>
                <w:rFonts w:asciiTheme="minorEastAsia" w:hAnsiTheme="minorEastAsia" w:eastAsiaTheme="minorEastAsia" w:cstheme="minorEastAsia"/>
                <w:color w:val="auto"/>
                <w:sz w:val="24"/>
                <w:highlight w:val="none"/>
              </w:rPr>
            </w:pPr>
          </w:p>
        </w:tc>
        <w:tc>
          <w:tcPr>
            <w:tcW w:w="441" w:type="pct"/>
            <w:tcBorders>
              <w:top w:val="single" w:color="auto" w:sz="4" w:space="0"/>
              <w:left w:val="nil"/>
              <w:bottom w:val="single" w:color="auto" w:sz="4" w:space="0"/>
              <w:right w:val="single" w:color="auto" w:sz="4" w:space="0"/>
            </w:tcBorders>
            <w:shd w:val="clear" w:color="auto" w:fill="auto"/>
            <w:vAlign w:val="center"/>
          </w:tcPr>
          <w:p w14:paraId="72986442">
            <w:pPr>
              <w:pStyle w:val="27"/>
              <w:shd w:val="clear"/>
              <w:ind w:firstLine="0" w:firstLineChars="0"/>
              <w:rPr>
                <w:rFonts w:asciiTheme="minorEastAsia" w:hAnsiTheme="minorEastAsia" w:eastAsiaTheme="minorEastAsia" w:cstheme="minorEastAsia"/>
                <w:color w:val="auto"/>
                <w:sz w:val="24"/>
                <w:highlight w:val="none"/>
              </w:rPr>
            </w:pPr>
          </w:p>
        </w:tc>
        <w:tc>
          <w:tcPr>
            <w:tcW w:w="568" w:type="pct"/>
            <w:tcBorders>
              <w:top w:val="single" w:color="auto" w:sz="4" w:space="0"/>
              <w:left w:val="nil"/>
              <w:bottom w:val="single" w:color="auto" w:sz="4" w:space="0"/>
              <w:right w:val="single" w:color="auto" w:sz="4" w:space="0"/>
            </w:tcBorders>
            <w:shd w:val="clear" w:color="auto" w:fill="auto"/>
            <w:vAlign w:val="center"/>
          </w:tcPr>
          <w:p w14:paraId="057E55D5">
            <w:pPr>
              <w:pStyle w:val="27"/>
              <w:shd w:val="clear"/>
              <w:ind w:firstLine="0" w:firstLineChars="0"/>
              <w:rPr>
                <w:rFonts w:asciiTheme="minorEastAsia" w:hAnsiTheme="minorEastAsia" w:eastAsiaTheme="minorEastAsia" w:cstheme="minorEastAsia"/>
                <w:color w:val="auto"/>
                <w:sz w:val="24"/>
                <w:highlight w:val="none"/>
              </w:rPr>
            </w:pPr>
          </w:p>
        </w:tc>
      </w:tr>
      <w:tr w14:paraId="311F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0E782403">
            <w:pPr>
              <w:pStyle w:val="27"/>
              <w:shd w:val="clear"/>
              <w:spacing w:line="360" w:lineRule="auto"/>
              <w:ind w:firstLine="0" w:firstLineChars="0"/>
              <w:jc w:val="center"/>
              <w:rPr>
                <w:rFonts w:asciiTheme="minorEastAsia" w:hAnsiTheme="minorEastAsia" w:eastAsiaTheme="minorEastAsia" w:cstheme="minorEastAsia"/>
                <w:color w:val="auto"/>
                <w:sz w:val="24"/>
                <w:highlight w:val="none"/>
              </w:rPr>
            </w:pPr>
          </w:p>
        </w:tc>
        <w:tc>
          <w:tcPr>
            <w:tcW w:w="3272" w:type="pct"/>
            <w:tcBorders>
              <w:top w:val="single" w:color="auto" w:sz="4" w:space="0"/>
              <w:left w:val="nil"/>
              <w:bottom w:val="single" w:color="auto" w:sz="4" w:space="0"/>
              <w:right w:val="single" w:color="auto" w:sz="4" w:space="0"/>
            </w:tcBorders>
            <w:shd w:val="clear" w:color="auto" w:fill="auto"/>
            <w:vAlign w:val="center"/>
          </w:tcPr>
          <w:p w14:paraId="7CDF1180">
            <w:pPr>
              <w:pStyle w:val="27"/>
              <w:shd w:val="clear"/>
              <w:ind w:firstLine="0" w:firstLineChars="0"/>
              <w:rPr>
                <w:rFonts w:asciiTheme="minorEastAsia" w:hAnsiTheme="minorEastAsia" w:eastAsiaTheme="minorEastAsia" w:cstheme="minorEastAsia"/>
                <w:color w:val="auto"/>
                <w:sz w:val="24"/>
                <w:highlight w:val="none"/>
              </w:rPr>
            </w:pPr>
          </w:p>
        </w:tc>
        <w:tc>
          <w:tcPr>
            <w:tcW w:w="441" w:type="pct"/>
            <w:tcBorders>
              <w:top w:val="single" w:color="auto" w:sz="4" w:space="0"/>
              <w:left w:val="nil"/>
              <w:bottom w:val="single" w:color="auto" w:sz="4" w:space="0"/>
              <w:right w:val="single" w:color="auto" w:sz="4" w:space="0"/>
            </w:tcBorders>
            <w:shd w:val="clear" w:color="auto" w:fill="auto"/>
            <w:vAlign w:val="center"/>
          </w:tcPr>
          <w:p w14:paraId="73AB1CAA">
            <w:pPr>
              <w:pStyle w:val="27"/>
              <w:shd w:val="clear"/>
              <w:ind w:firstLine="0" w:firstLineChars="0"/>
              <w:rPr>
                <w:rFonts w:asciiTheme="minorEastAsia" w:hAnsiTheme="minorEastAsia" w:eastAsiaTheme="minorEastAsia" w:cstheme="minorEastAsia"/>
                <w:color w:val="auto"/>
                <w:sz w:val="24"/>
                <w:highlight w:val="none"/>
              </w:rPr>
            </w:pPr>
          </w:p>
        </w:tc>
        <w:tc>
          <w:tcPr>
            <w:tcW w:w="568" w:type="pct"/>
            <w:tcBorders>
              <w:top w:val="single" w:color="auto" w:sz="4" w:space="0"/>
              <w:left w:val="nil"/>
              <w:bottom w:val="single" w:color="auto" w:sz="4" w:space="0"/>
              <w:right w:val="single" w:color="auto" w:sz="4" w:space="0"/>
            </w:tcBorders>
            <w:shd w:val="clear" w:color="auto" w:fill="auto"/>
            <w:vAlign w:val="center"/>
          </w:tcPr>
          <w:p w14:paraId="698EB796">
            <w:pPr>
              <w:pStyle w:val="27"/>
              <w:shd w:val="clear"/>
              <w:ind w:firstLine="0" w:firstLineChars="0"/>
              <w:rPr>
                <w:rFonts w:asciiTheme="minorEastAsia" w:hAnsiTheme="minorEastAsia" w:eastAsiaTheme="minorEastAsia" w:cstheme="minorEastAsia"/>
                <w:color w:val="auto"/>
                <w:sz w:val="24"/>
                <w:highlight w:val="none"/>
              </w:rPr>
            </w:pPr>
          </w:p>
        </w:tc>
      </w:tr>
      <w:tr w14:paraId="4635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4976ECF9">
            <w:pPr>
              <w:pStyle w:val="27"/>
              <w:shd w:val="clear"/>
              <w:spacing w:line="360" w:lineRule="auto"/>
              <w:ind w:firstLine="0" w:firstLineChars="0"/>
              <w:jc w:val="center"/>
              <w:rPr>
                <w:rFonts w:asciiTheme="minorEastAsia" w:hAnsiTheme="minorEastAsia" w:eastAsiaTheme="minorEastAsia" w:cstheme="minorEastAsia"/>
                <w:color w:val="auto"/>
                <w:sz w:val="24"/>
                <w:highlight w:val="none"/>
              </w:rPr>
            </w:pPr>
          </w:p>
        </w:tc>
        <w:tc>
          <w:tcPr>
            <w:tcW w:w="3272" w:type="pct"/>
            <w:tcBorders>
              <w:top w:val="single" w:color="auto" w:sz="4" w:space="0"/>
              <w:left w:val="nil"/>
              <w:bottom w:val="single" w:color="auto" w:sz="4" w:space="0"/>
              <w:right w:val="single" w:color="auto" w:sz="4" w:space="0"/>
            </w:tcBorders>
            <w:shd w:val="clear" w:color="auto" w:fill="auto"/>
            <w:vAlign w:val="center"/>
          </w:tcPr>
          <w:p w14:paraId="04AF2AD2">
            <w:pPr>
              <w:pStyle w:val="27"/>
              <w:shd w:val="clear"/>
              <w:ind w:firstLine="0" w:firstLineChars="0"/>
              <w:rPr>
                <w:rFonts w:asciiTheme="minorEastAsia" w:hAnsiTheme="minorEastAsia" w:eastAsiaTheme="minorEastAsia" w:cstheme="minorEastAsia"/>
                <w:color w:val="auto"/>
                <w:sz w:val="24"/>
                <w:highlight w:val="none"/>
              </w:rPr>
            </w:pPr>
          </w:p>
        </w:tc>
        <w:tc>
          <w:tcPr>
            <w:tcW w:w="441" w:type="pct"/>
            <w:tcBorders>
              <w:top w:val="single" w:color="auto" w:sz="4" w:space="0"/>
              <w:left w:val="nil"/>
              <w:bottom w:val="single" w:color="auto" w:sz="4" w:space="0"/>
              <w:right w:val="single" w:color="auto" w:sz="4" w:space="0"/>
            </w:tcBorders>
            <w:shd w:val="clear" w:color="auto" w:fill="auto"/>
            <w:vAlign w:val="center"/>
          </w:tcPr>
          <w:p w14:paraId="6E9A0A57">
            <w:pPr>
              <w:pStyle w:val="27"/>
              <w:shd w:val="clear"/>
              <w:ind w:firstLine="0" w:firstLineChars="0"/>
              <w:rPr>
                <w:rFonts w:asciiTheme="minorEastAsia" w:hAnsiTheme="minorEastAsia" w:eastAsiaTheme="minorEastAsia" w:cstheme="minorEastAsia"/>
                <w:color w:val="auto"/>
                <w:sz w:val="24"/>
                <w:highlight w:val="none"/>
              </w:rPr>
            </w:pPr>
          </w:p>
        </w:tc>
        <w:tc>
          <w:tcPr>
            <w:tcW w:w="568" w:type="pct"/>
            <w:tcBorders>
              <w:top w:val="single" w:color="auto" w:sz="4" w:space="0"/>
              <w:left w:val="nil"/>
              <w:bottom w:val="single" w:color="auto" w:sz="4" w:space="0"/>
              <w:right w:val="single" w:color="auto" w:sz="4" w:space="0"/>
            </w:tcBorders>
            <w:shd w:val="clear" w:color="auto" w:fill="auto"/>
            <w:vAlign w:val="center"/>
          </w:tcPr>
          <w:p w14:paraId="4ADB6FE7">
            <w:pPr>
              <w:pStyle w:val="27"/>
              <w:shd w:val="clear"/>
              <w:ind w:firstLine="0" w:firstLineChars="0"/>
              <w:rPr>
                <w:rFonts w:asciiTheme="minorEastAsia" w:hAnsiTheme="minorEastAsia" w:eastAsiaTheme="minorEastAsia" w:cstheme="minorEastAsia"/>
                <w:color w:val="auto"/>
                <w:sz w:val="24"/>
                <w:highlight w:val="none"/>
              </w:rPr>
            </w:pPr>
          </w:p>
        </w:tc>
      </w:tr>
      <w:tr w14:paraId="7A33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73FDF1EA">
            <w:pPr>
              <w:pStyle w:val="27"/>
              <w:shd w:val="clear"/>
              <w:spacing w:line="360" w:lineRule="auto"/>
              <w:ind w:firstLine="0" w:firstLineChars="0"/>
              <w:jc w:val="center"/>
              <w:rPr>
                <w:rFonts w:asciiTheme="minorEastAsia" w:hAnsiTheme="minorEastAsia" w:eastAsiaTheme="minorEastAsia" w:cstheme="minorEastAsia"/>
                <w:color w:val="auto"/>
                <w:sz w:val="24"/>
                <w:highlight w:val="none"/>
              </w:rPr>
            </w:pPr>
          </w:p>
        </w:tc>
        <w:tc>
          <w:tcPr>
            <w:tcW w:w="3272" w:type="pct"/>
            <w:tcBorders>
              <w:top w:val="single" w:color="auto" w:sz="4" w:space="0"/>
              <w:left w:val="single" w:color="auto" w:sz="4" w:space="0"/>
              <w:right w:val="single" w:color="auto" w:sz="4" w:space="0"/>
            </w:tcBorders>
            <w:shd w:val="clear" w:color="auto" w:fill="auto"/>
            <w:vAlign w:val="center"/>
          </w:tcPr>
          <w:p w14:paraId="2C0FF29C">
            <w:pPr>
              <w:pStyle w:val="27"/>
              <w:shd w:val="clear"/>
              <w:ind w:firstLine="0" w:firstLineChars="0"/>
              <w:rPr>
                <w:rFonts w:asciiTheme="minorEastAsia" w:hAnsiTheme="minorEastAsia" w:eastAsiaTheme="minorEastAsia" w:cstheme="minorEastAsia"/>
                <w:color w:val="auto"/>
                <w:sz w:val="24"/>
                <w:highlight w:val="none"/>
              </w:rPr>
            </w:pPr>
          </w:p>
        </w:tc>
        <w:tc>
          <w:tcPr>
            <w:tcW w:w="441" w:type="pct"/>
            <w:tcBorders>
              <w:top w:val="single" w:color="auto" w:sz="4" w:space="0"/>
              <w:left w:val="single" w:color="auto" w:sz="4" w:space="0"/>
              <w:right w:val="single" w:color="auto" w:sz="4" w:space="0"/>
            </w:tcBorders>
            <w:shd w:val="clear" w:color="auto" w:fill="auto"/>
            <w:vAlign w:val="center"/>
          </w:tcPr>
          <w:p w14:paraId="16570947">
            <w:pPr>
              <w:pStyle w:val="27"/>
              <w:shd w:val="clear"/>
              <w:ind w:firstLine="0" w:firstLineChars="0"/>
              <w:rPr>
                <w:rFonts w:asciiTheme="minorEastAsia" w:hAnsiTheme="minorEastAsia" w:eastAsiaTheme="minorEastAsia" w:cstheme="minorEastAsia"/>
                <w:color w:val="auto"/>
                <w:sz w:val="24"/>
                <w:highlight w:val="none"/>
              </w:rPr>
            </w:pP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3862C26F">
            <w:pPr>
              <w:pStyle w:val="27"/>
              <w:shd w:val="clear"/>
              <w:ind w:firstLine="0" w:firstLineChars="0"/>
              <w:rPr>
                <w:rFonts w:asciiTheme="minorEastAsia" w:hAnsiTheme="minorEastAsia" w:eastAsiaTheme="minorEastAsia" w:cstheme="minorEastAsia"/>
                <w:color w:val="auto"/>
                <w:sz w:val="24"/>
                <w:highlight w:val="none"/>
              </w:rPr>
            </w:pPr>
          </w:p>
        </w:tc>
      </w:tr>
    </w:tbl>
    <w:p w14:paraId="48826775">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487E81CC">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A570638">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2015A21A">
      <w:pPr>
        <w:widowControl/>
        <w:shd w:val="clear"/>
        <w:jc w:val="left"/>
        <w:rPr>
          <w:rFonts w:asciiTheme="majorEastAsia" w:hAnsiTheme="majorEastAsia" w:eastAsiaTheme="majorEastAsia"/>
          <w:color w:val="auto"/>
          <w:sz w:val="28"/>
          <w:highlight w:val="none"/>
          <w:lang w:val="zh-CN"/>
        </w:rPr>
      </w:pPr>
    </w:p>
    <w:p w14:paraId="4AAD73FF">
      <w:pPr>
        <w:pStyle w:val="27"/>
        <w:shd w:val="clear"/>
        <w:ind w:firstLine="560"/>
        <w:rPr>
          <w:rFonts w:asciiTheme="majorEastAsia" w:hAnsiTheme="majorEastAsia" w:eastAsiaTheme="majorEastAsia"/>
          <w:color w:val="auto"/>
          <w:highlight w:val="none"/>
          <w:lang w:val="zh-CN"/>
        </w:rPr>
      </w:pPr>
    </w:p>
    <w:p w14:paraId="3976B53E">
      <w:pPr>
        <w:shd w:val="clea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p>
    <w:p w14:paraId="0F19552B">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九、服务响应表</w:t>
      </w:r>
    </w:p>
    <w:p w14:paraId="59245B44">
      <w:pPr>
        <w:shd w:val="clear"/>
        <w:ind w:firstLine="210" w:firstLineChars="100"/>
        <w:rPr>
          <w:rFonts w:ascii="宋体" w:hAnsi="宋体" w:cs="宋体"/>
          <w:color w:val="auto"/>
          <w:highlight w:val="none"/>
        </w:rPr>
      </w:pPr>
      <w:r>
        <w:rPr>
          <w:rFonts w:hint="eastAsia" w:ascii="宋体" w:hAnsi="宋体" w:cs="宋体"/>
          <w:color w:val="auto"/>
          <w:highlight w:val="none"/>
        </w:rPr>
        <w:t>项目名称：</w:t>
      </w:r>
    </w:p>
    <w:p w14:paraId="1BEAD9ED">
      <w:pPr>
        <w:shd w:val="clear"/>
        <w:ind w:firstLine="210" w:firstLineChars="100"/>
        <w:rPr>
          <w:rFonts w:ascii="宋体" w:hAnsi="宋体" w:cs="宋体"/>
          <w:color w:val="auto"/>
          <w:highlight w:val="none"/>
        </w:rPr>
      </w:pPr>
    </w:p>
    <w:tbl>
      <w:tblPr>
        <w:tblStyle w:val="21"/>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25DE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14:paraId="7A559D0A">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944" w:type="dxa"/>
            <w:vAlign w:val="center"/>
          </w:tcPr>
          <w:p w14:paraId="7359D236">
            <w:pPr>
              <w:shd w:val="clea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985" w:type="dxa"/>
            <w:vAlign w:val="center"/>
          </w:tcPr>
          <w:p w14:paraId="0935C768">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925" w:type="dxa"/>
            <w:vAlign w:val="center"/>
          </w:tcPr>
          <w:p w14:paraId="54649BD3">
            <w:pPr>
              <w:shd w:val="clea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14:paraId="33C6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vAlign w:val="center"/>
          </w:tcPr>
          <w:p w14:paraId="7476B8A5">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1</w:t>
            </w:r>
          </w:p>
        </w:tc>
        <w:tc>
          <w:tcPr>
            <w:tcW w:w="2944" w:type="dxa"/>
            <w:vAlign w:val="center"/>
          </w:tcPr>
          <w:p w14:paraId="6C976B89">
            <w:pPr>
              <w:shd w:val="clear"/>
              <w:jc w:val="center"/>
              <w:rPr>
                <w:rFonts w:ascii="宋体" w:hAnsi="宋体" w:cs="宋体"/>
                <w:color w:val="auto"/>
                <w:sz w:val="28"/>
                <w:szCs w:val="36"/>
                <w:highlight w:val="none"/>
              </w:rPr>
            </w:pPr>
            <w:r>
              <w:rPr>
                <w:rFonts w:hint="eastAsia" w:ascii="宋体" w:hAnsi="宋体" w:cs="宋体"/>
                <w:color w:val="auto"/>
                <w:sz w:val="28"/>
                <w:szCs w:val="36"/>
                <w:highlight w:val="none"/>
              </w:rPr>
              <w:t>第三部分 采购需求所有条款</w:t>
            </w:r>
          </w:p>
        </w:tc>
        <w:tc>
          <w:tcPr>
            <w:tcW w:w="2985" w:type="dxa"/>
            <w:vAlign w:val="center"/>
          </w:tcPr>
          <w:p w14:paraId="0950805C">
            <w:pPr>
              <w:shd w:val="clear"/>
              <w:jc w:val="center"/>
              <w:rPr>
                <w:rFonts w:ascii="宋体" w:hAnsi="宋体" w:cs="宋体"/>
                <w:color w:val="auto"/>
                <w:sz w:val="28"/>
                <w:szCs w:val="36"/>
                <w:highlight w:val="none"/>
              </w:rPr>
            </w:pPr>
          </w:p>
        </w:tc>
        <w:tc>
          <w:tcPr>
            <w:tcW w:w="2925" w:type="dxa"/>
          </w:tcPr>
          <w:p w14:paraId="47A3ED30">
            <w:pPr>
              <w:shd w:val="clear"/>
              <w:rPr>
                <w:rFonts w:ascii="宋体" w:hAnsi="宋体" w:cs="宋体"/>
                <w:color w:val="auto"/>
                <w:highlight w:val="none"/>
              </w:rPr>
            </w:pPr>
          </w:p>
        </w:tc>
      </w:tr>
    </w:tbl>
    <w:p w14:paraId="64DEF5EF">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注：1、投标人完全满足招标文件全部要求的应在“投标人响应描述”中填写“完全响应”。</w:t>
      </w:r>
      <w:r>
        <w:rPr>
          <w:rFonts w:hint="eastAsia" w:ascii="宋体" w:hAnsi="宋体" w:cs="宋体"/>
          <w:b/>
          <w:bCs/>
          <w:color w:val="auto"/>
          <w:highlight w:val="none"/>
        </w:rPr>
        <w:t>采购需求中如要求提供相关证明资料的，投标人需根据要求提供相关证明材料，未提供或提供不满足的视为负偏离。</w:t>
      </w:r>
    </w:p>
    <w:p w14:paraId="37FFF3AD">
      <w:pPr>
        <w:shd w:val="clear"/>
        <w:spacing w:line="360" w:lineRule="auto"/>
        <w:ind w:firstLine="210" w:firstLineChars="100"/>
        <w:rPr>
          <w:rFonts w:ascii="宋体" w:hAnsi="宋体" w:cs="宋体"/>
          <w:color w:val="auto"/>
          <w:highlight w:val="none"/>
        </w:rPr>
      </w:pPr>
      <w:r>
        <w:rPr>
          <w:rFonts w:hint="eastAsia" w:ascii="宋体" w:hAnsi="宋体" w:cs="宋体"/>
          <w:color w:val="auto"/>
          <w:highlight w:val="none"/>
        </w:rPr>
        <w:t>2、投标文件响应内容对招标文件要求如有任何偏离（包括正偏离及负偏离）均应汇总并逐条填写在此表“差异”中，未填写部分视作完全响应招标文件要求。</w:t>
      </w:r>
    </w:p>
    <w:p w14:paraId="3315BC96">
      <w:pPr>
        <w:shd w:val="clear"/>
        <w:spacing w:line="360" w:lineRule="auto"/>
        <w:ind w:firstLine="3360" w:firstLineChars="1600"/>
        <w:rPr>
          <w:rFonts w:ascii="宋体" w:hAnsi="宋体" w:cs="宋体"/>
          <w:color w:val="auto"/>
          <w:highlight w:val="none"/>
        </w:rPr>
      </w:pPr>
    </w:p>
    <w:p w14:paraId="0CE63CAB">
      <w:pPr>
        <w:shd w:val="clear"/>
        <w:spacing w:line="360" w:lineRule="auto"/>
        <w:ind w:firstLine="3360" w:firstLineChars="1600"/>
        <w:rPr>
          <w:rFonts w:ascii="宋体" w:hAnsi="宋体" w:cs="宋体"/>
          <w:color w:val="auto"/>
          <w:highlight w:val="none"/>
        </w:rPr>
      </w:pPr>
    </w:p>
    <w:p w14:paraId="6A16C883">
      <w:pPr>
        <w:shd w:val="clear"/>
        <w:spacing w:line="360" w:lineRule="auto"/>
        <w:ind w:firstLine="3360" w:firstLineChars="1600"/>
        <w:rPr>
          <w:rFonts w:ascii="宋体" w:hAnsi="宋体" w:cs="宋体"/>
          <w:color w:val="auto"/>
          <w:highlight w:val="none"/>
        </w:rPr>
      </w:pPr>
    </w:p>
    <w:p w14:paraId="28143591">
      <w:pPr>
        <w:shd w:val="clear"/>
        <w:spacing w:line="360" w:lineRule="auto"/>
        <w:ind w:firstLine="3360" w:firstLineChars="1600"/>
        <w:rPr>
          <w:rFonts w:ascii="宋体" w:hAnsi="宋体" w:cs="宋体"/>
          <w:color w:val="auto"/>
          <w:highlight w:val="none"/>
        </w:rPr>
      </w:pPr>
    </w:p>
    <w:p w14:paraId="19AF246B">
      <w:pPr>
        <w:shd w:val="clea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14:paraId="2609FF10">
      <w:pPr>
        <w:shd w:val="clea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14:paraId="54B2293C">
      <w:pPr>
        <w:pStyle w:val="27"/>
        <w:shd w:val="clear"/>
        <w:rPr>
          <w:color w:val="auto"/>
          <w:highlight w:val="none"/>
        </w:rPr>
      </w:pPr>
      <w:r>
        <w:rPr>
          <w:rFonts w:hint="eastAsia" w:ascii="宋体" w:hAnsi="宋体" w:eastAsia="宋体" w:cs="宋体"/>
          <w:color w:val="auto"/>
          <w:sz w:val="21"/>
          <w:highlight w:val="none"/>
        </w:rPr>
        <w:t xml:space="preserve">                                                 日期：</w:t>
      </w:r>
    </w:p>
    <w:p w14:paraId="575F5BEC">
      <w:pPr>
        <w:pStyle w:val="27"/>
        <w:shd w:val="clear"/>
        <w:ind w:firstLine="560"/>
        <w:rPr>
          <w:color w:val="auto"/>
          <w:highlight w:val="none"/>
        </w:rPr>
      </w:pPr>
    </w:p>
    <w:p w14:paraId="793978AA">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十、同类业绩情况一览表</w:t>
      </w:r>
    </w:p>
    <w:p w14:paraId="408CC2F5">
      <w:pPr>
        <w:shd w:val="clear"/>
        <w:spacing w:line="360" w:lineRule="auto"/>
        <w:jc w:val="center"/>
        <w:rPr>
          <w:rFonts w:cs="仿宋" w:asciiTheme="majorEastAsia" w:hAnsiTheme="majorEastAsia" w:eastAsiaTheme="majorEastAsia"/>
          <w:color w:val="auto"/>
          <w:highlight w:val="none"/>
        </w:rPr>
      </w:pPr>
    </w:p>
    <w:tbl>
      <w:tblPr>
        <w:tblStyle w:val="21"/>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4947F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597F7455">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5AE0FD7B">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14:paraId="2612A3B4">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2367133C">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14:paraId="1F28C3B8">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35461061">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673BB212">
            <w:pPr>
              <w:shd w:val="clea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14:paraId="5F415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49AEA67">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6CED6337">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0618B40">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718F4B46">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FDFF5CF">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552B270">
            <w:pPr>
              <w:shd w:val="clear"/>
              <w:spacing w:line="360" w:lineRule="auto"/>
              <w:jc w:val="left"/>
              <w:rPr>
                <w:rFonts w:cs="仿宋" w:asciiTheme="majorEastAsia" w:hAnsiTheme="majorEastAsia" w:eastAsiaTheme="majorEastAsia"/>
                <w:color w:val="auto"/>
                <w:kern w:val="0"/>
                <w:sz w:val="24"/>
                <w:highlight w:val="none"/>
              </w:rPr>
            </w:pPr>
          </w:p>
        </w:tc>
      </w:tr>
      <w:tr w14:paraId="65C28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2EA2BE1">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426C17FA">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3628F69">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7D1F206">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36B44E2">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4386CE">
            <w:pPr>
              <w:shd w:val="clear"/>
              <w:spacing w:line="360" w:lineRule="auto"/>
              <w:jc w:val="left"/>
              <w:rPr>
                <w:rFonts w:cs="仿宋" w:asciiTheme="majorEastAsia" w:hAnsiTheme="majorEastAsia" w:eastAsiaTheme="majorEastAsia"/>
                <w:color w:val="auto"/>
                <w:kern w:val="0"/>
                <w:sz w:val="24"/>
                <w:highlight w:val="none"/>
              </w:rPr>
            </w:pPr>
          </w:p>
        </w:tc>
      </w:tr>
      <w:tr w14:paraId="32C97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C4A08BF">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518242BE">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57AB150">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36E0542">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649BAF1">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9C1781D">
            <w:pPr>
              <w:shd w:val="clear"/>
              <w:spacing w:line="360" w:lineRule="auto"/>
              <w:jc w:val="left"/>
              <w:rPr>
                <w:rFonts w:cs="仿宋" w:asciiTheme="majorEastAsia" w:hAnsiTheme="majorEastAsia" w:eastAsiaTheme="majorEastAsia"/>
                <w:color w:val="auto"/>
                <w:kern w:val="0"/>
                <w:sz w:val="24"/>
                <w:highlight w:val="none"/>
              </w:rPr>
            </w:pPr>
          </w:p>
        </w:tc>
      </w:tr>
      <w:tr w14:paraId="7B7E7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BB35D57">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2EAB6E3E">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B20D69D">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5457AE56">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411270">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F061605">
            <w:pPr>
              <w:shd w:val="clear"/>
              <w:spacing w:line="360" w:lineRule="auto"/>
              <w:jc w:val="left"/>
              <w:rPr>
                <w:rFonts w:cs="仿宋" w:asciiTheme="majorEastAsia" w:hAnsiTheme="majorEastAsia" w:eastAsiaTheme="majorEastAsia"/>
                <w:color w:val="auto"/>
                <w:kern w:val="0"/>
                <w:sz w:val="24"/>
                <w:highlight w:val="none"/>
              </w:rPr>
            </w:pPr>
          </w:p>
        </w:tc>
      </w:tr>
      <w:tr w14:paraId="0CF47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B369233">
            <w:pPr>
              <w:shd w:val="clea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56999C56">
            <w:pPr>
              <w:shd w:val="clea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2CFAC246">
            <w:pPr>
              <w:shd w:val="clea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E48B867">
            <w:pPr>
              <w:shd w:val="clea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77E4DF8">
            <w:pPr>
              <w:shd w:val="clea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B5148E8">
            <w:pPr>
              <w:shd w:val="clear"/>
              <w:spacing w:line="360" w:lineRule="auto"/>
              <w:jc w:val="left"/>
              <w:rPr>
                <w:rFonts w:cs="仿宋" w:asciiTheme="majorEastAsia" w:hAnsiTheme="majorEastAsia" w:eastAsiaTheme="majorEastAsia"/>
                <w:color w:val="auto"/>
                <w:kern w:val="0"/>
                <w:sz w:val="24"/>
                <w:highlight w:val="none"/>
              </w:rPr>
            </w:pPr>
          </w:p>
        </w:tc>
      </w:tr>
    </w:tbl>
    <w:p w14:paraId="09A596C2">
      <w:pPr>
        <w:shd w:val="clear"/>
        <w:spacing w:line="360" w:lineRule="auto"/>
        <w:jc w:val="left"/>
        <w:rPr>
          <w:rFonts w:cs="仿宋" w:asciiTheme="majorEastAsia" w:hAnsiTheme="majorEastAsia" w:eastAsiaTheme="majorEastAsia"/>
          <w:color w:val="auto"/>
          <w:kern w:val="0"/>
          <w:sz w:val="24"/>
          <w:highlight w:val="none"/>
        </w:rPr>
      </w:pPr>
    </w:p>
    <w:p w14:paraId="2F4EB462">
      <w:pPr>
        <w:shd w:val="clear"/>
        <w:spacing w:line="360" w:lineRule="auto"/>
        <w:jc w:val="left"/>
        <w:rPr>
          <w:rFonts w:cs="仿宋" w:asciiTheme="majorEastAsia" w:hAnsiTheme="majorEastAsia" w:eastAsiaTheme="majorEastAsia"/>
          <w:color w:val="auto"/>
          <w:kern w:val="0"/>
          <w:sz w:val="24"/>
          <w:highlight w:val="none"/>
        </w:rPr>
      </w:pPr>
    </w:p>
    <w:p w14:paraId="04143307">
      <w:pPr>
        <w:shd w:val="clear"/>
        <w:spacing w:line="360" w:lineRule="auto"/>
        <w:jc w:val="left"/>
        <w:rPr>
          <w:rFonts w:cs="仿宋" w:asciiTheme="majorEastAsia" w:hAnsiTheme="majorEastAsia" w:eastAsiaTheme="majorEastAsia"/>
          <w:color w:val="auto"/>
          <w:kern w:val="0"/>
          <w:sz w:val="24"/>
          <w:highlight w:val="none"/>
        </w:rPr>
      </w:pPr>
    </w:p>
    <w:p w14:paraId="230C3DAD">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7E8EC95F">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11421BA0">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0F6E1BF2">
      <w:pPr>
        <w:shd w:val="clear"/>
        <w:spacing w:line="360" w:lineRule="auto"/>
        <w:ind w:left="4620" w:leftChars="2200"/>
        <w:jc w:val="left"/>
        <w:rPr>
          <w:rFonts w:cs="仿宋" w:asciiTheme="majorEastAsia" w:hAnsiTheme="majorEastAsia" w:eastAsiaTheme="majorEastAsia"/>
          <w:b/>
          <w:color w:val="auto"/>
          <w:kern w:val="0"/>
          <w:sz w:val="32"/>
          <w:szCs w:val="32"/>
          <w:highlight w:val="none"/>
          <w:lang w:val="zh-CN"/>
        </w:rPr>
      </w:pPr>
      <w:r>
        <w:rPr>
          <w:rFonts w:cs="仿宋" w:asciiTheme="majorEastAsia" w:hAnsiTheme="majorEastAsia" w:eastAsiaTheme="majorEastAsia"/>
          <w:b/>
          <w:color w:val="auto"/>
          <w:kern w:val="0"/>
          <w:sz w:val="32"/>
          <w:szCs w:val="32"/>
          <w:highlight w:val="none"/>
          <w:lang w:val="zh-CN"/>
        </w:rPr>
        <w:br w:type="page"/>
      </w:r>
    </w:p>
    <w:p w14:paraId="25602733">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十一、项目实施人员一览表</w:t>
      </w:r>
    </w:p>
    <w:p w14:paraId="4202B1DB">
      <w:pPr>
        <w:pStyle w:val="11"/>
        <w:shd w:val="clear"/>
        <w:ind w:left="632" w:hanging="632" w:hangingChars="300"/>
        <w:rPr>
          <w:rFonts w:hAnsi="宋体"/>
          <w:b/>
          <w:color w:val="auto"/>
          <w:highlight w:val="none"/>
        </w:rPr>
      </w:pPr>
      <w:r>
        <w:rPr>
          <w:rFonts w:hint="eastAsia" w:hAnsi="宋体"/>
          <w:b/>
          <w:color w:val="auto"/>
          <w:highlight w:val="none"/>
        </w:rPr>
        <w:t>项目名称：                                            项目编号：</w:t>
      </w:r>
    </w:p>
    <w:p w14:paraId="08C542D2">
      <w:pPr>
        <w:shd w:val="clear"/>
        <w:jc w:val="left"/>
        <w:rPr>
          <w:rFonts w:ascii="仿宋_GB2312" w:hAnsi="仿宋" w:eastAsia="仿宋_GB2312" w:cs="仿宋"/>
          <w:b/>
          <w:color w:val="auto"/>
          <w:sz w:val="24"/>
          <w:highlight w:val="none"/>
        </w:rPr>
      </w:pPr>
    </w:p>
    <w:p w14:paraId="64405BE5">
      <w:pPr>
        <w:shd w:val="clear"/>
        <w:jc w:val="left"/>
        <w:rPr>
          <w:rFonts w:hAnsi="宋体"/>
          <w:b/>
          <w:color w:val="auto"/>
          <w:szCs w:val="21"/>
          <w:highlight w:val="none"/>
        </w:rPr>
      </w:pPr>
      <w:r>
        <w:rPr>
          <w:rFonts w:hint="eastAsia" w:ascii="仿宋_GB2312" w:hAnsi="仿宋" w:eastAsia="仿宋_GB2312" w:cs="仿宋"/>
          <w:b/>
          <w:color w:val="auto"/>
          <w:sz w:val="24"/>
          <w:highlight w:val="none"/>
        </w:rPr>
        <w:t>附表:本项目的厨师长情况表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180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8975B68">
            <w:pPr>
              <w:pStyle w:val="11"/>
              <w:shd w:val="clear"/>
              <w:ind w:left="630" w:hanging="630" w:hangingChars="300"/>
              <w:jc w:val="center"/>
              <w:rPr>
                <w:rFonts w:hAnsi="宋体"/>
                <w:color w:val="auto"/>
                <w:highlight w:val="none"/>
              </w:rPr>
            </w:pPr>
            <w:r>
              <w:rPr>
                <w:rFonts w:hint="eastAsia" w:hAnsi="宋体"/>
                <w:color w:val="auto"/>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3350341C">
            <w:pPr>
              <w:pStyle w:val="11"/>
              <w:shd w:val="clear"/>
              <w:ind w:left="630" w:hanging="630" w:hangingChars="300"/>
              <w:jc w:val="center"/>
              <w:rPr>
                <w:rFonts w:hAnsi="宋体"/>
                <w:color w:val="auto"/>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25C65F4F">
            <w:pPr>
              <w:pStyle w:val="11"/>
              <w:shd w:val="clear"/>
              <w:ind w:left="630" w:hanging="630" w:hangingChars="300"/>
              <w:jc w:val="center"/>
              <w:rPr>
                <w:rFonts w:hAnsi="宋体"/>
                <w:color w:val="auto"/>
                <w:highlight w:val="none"/>
              </w:rPr>
            </w:pPr>
            <w:r>
              <w:rPr>
                <w:rFonts w:hint="eastAsia" w:hAnsi="宋体"/>
                <w:color w:val="auto"/>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160CF5B5">
            <w:pPr>
              <w:pStyle w:val="11"/>
              <w:shd w:val="clear"/>
              <w:ind w:left="630" w:hanging="630" w:hangingChars="300"/>
              <w:jc w:val="center"/>
              <w:rPr>
                <w:rFonts w:hAnsi="宋体"/>
                <w:color w:val="auto"/>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170E605D">
            <w:pPr>
              <w:pStyle w:val="11"/>
              <w:shd w:val="clear"/>
              <w:ind w:left="630" w:hanging="630" w:hangingChars="300"/>
              <w:jc w:val="center"/>
              <w:rPr>
                <w:rFonts w:hAnsi="宋体"/>
                <w:color w:val="auto"/>
                <w:highlight w:val="none"/>
              </w:rPr>
            </w:pPr>
            <w:r>
              <w:rPr>
                <w:rFonts w:hint="eastAsia" w:hAnsi="宋体"/>
                <w:color w:val="auto"/>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761EF1FC">
            <w:pPr>
              <w:pStyle w:val="11"/>
              <w:shd w:val="clear"/>
              <w:ind w:left="630" w:hanging="630" w:hangingChars="300"/>
              <w:jc w:val="center"/>
              <w:rPr>
                <w:rFonts w:hAnsi="宋体"/>
                <w:color w:val="auto"/>
                <w:highlight w:val="none"/>
              </w:rPr>
            </w:pPr>
          </w:p>
        </w:tc>
      </w:tr>
      <w:tr w14:paraId="572F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4DFF45AD">
            <w:pPr>
              <w:pStyle w:val="11"/>
              <w:shd w:val="clear"/>
              <w:ind w:left="630" w:hanging="630" w:hangingChars="300"/>
              <w:jc w:val="center"/>
              <w:rPr>
                <w:rFonts w:hAnsi="宋体"/>
                <w:color w:val="auto"/>
                <w:highlight w:val="none"/>
              </w:rPr>
            </w:pPr>
            <w:r>
              <w:rPr>
                <w:rFonts w:hint="eastAsia" w:hAnsi="宋体"/>
                <w:color w:val="auto"/>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7487D37B">
            <w:pPr>
              <w:pStyle w:val="11"/>
              <w:shd w:val="clear"/>
              <w:ind w:left="630" w:hanging="630" w:hangingChars="300"/>
              <w:jc w:val="center"/>
              <w:rPr>
                <w:rFonts w:hAnsi="宋体"/>
                <w:color w:val="auto"/>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05B72C3C">
            <w:pPr>
              <w:pStyle w:val="11"/>
              <w:shd w:val="clear"/>
              <w:ind w:left="630" w:hanging="630" w:hangingChars="300"/>
              <w:jc w:val="center"/>
              <w:rPr>
                <w:rFonts w:hAnsi="宋体"/>
                <w:color w:val="auto"/>
                <w:highlight w:val="none"/>
              </w:rPr>
            </w:pPr>
            <w:r>
              <w:rPr>
                <w:rFonts w:hint="eastAsia" w:hAnsi="宋体"/>
                <w:color w:val="auto"/>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04082A20">
            <w:pPr>
              <w:pStyle w:val="11"/>
              <w:shd w:val="clear"/>
              <w:ind w:left="630" w:hanging="630" w:hangingChars="300"/>
              <w:jc w:val="center"/>
              <w:rPr>
                <w:rFonts w:hAnsi="宋体"/>
                <w:color w:val="auto"/>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79160E05">
            <w:pPr>
              <w:pStyle w:val="11"/>
              <w:shd w:val="clear"/>
              <w:ind w:left="630" w:hanging="630" w:hangingChars="300"/>
              <w:jc w:val="center"/>
              <w:rPr>
                <w:rFonts w:hAnsi="宋体"/>
                <w:color w:val="auto"/>
                <w:highlight w:val="none"/>
              </w:rPr>
            </w:pPr>
            <w:r>
              <w:rPr>
                <w:rFonts w:hint="eastAsia" w:hAnsi="宋体"/>
                <w:color w:val="auto"/>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3C85118C">
            <w:pPr>
              <w:pStyle w:val="11"/>
              <w:shd w:val="clear"/>
              <w:ind w:left="630" w:hanging="630" w:hangingChars="300"/>
              <w:jc w:val="center"/>
              <w:rPr>
                <w:rFonts w:hAnsi="宋体"/>
                <w:color w:val="auto"/>
                <w:highlight w:val="none"/>
              </w:rPr>
            </w:pPr>
          </w:p>
        </w:tc>
      </w:tr>
      <w:tr w14:paraId="0AB9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019CAD1F">
            <w:pPr>
              <w:pStyle w:val="11"/>
              <w:shd w:val="clear"/>
              <w:ind w:left="630" w:hanging="630" w:hangingChars="300"/>
              <w:jc w:val="center"/>
              <w:rPr>
                <w:rFonts w:hAnsi="宋体"/>
                <w:color w:val="auto"/>
                <w:highlight w:val="none"/>
              </w:rPr>
            </w:pPr>
            <w:r>
              <w:rPr>
                <w:rFonts w:hint="eastAsia" w:hAnsi="宋体"/>
                <w:color w:val="auto"/>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2A8F90E6">
            <w:pPr>
              <w:pStyle w:val="11"/>
              <w:shd w:val="clear"/>
              <w:ind w:left="630" w:hanging="630" w:hangingChars="300"/>
              <w:jc w:val="center"/>
              <w:rPr>
                <w:rFonts w:hAnsi="宋体"/>
                <w:color w:val="auto"/>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7009A9E5">
            <w:pPr>
              <w:pStyle w:val="11"/>
              <w:shd w:val="clear"/>
              <w:ind w:left="630" w:hanging="630" w:hangingChars="300"/>
              <w:jc w:val="center"/>
              <w:rPr>
                <w:rFonts w:hAnsi="宋体"/>
                <w:color w:val="auto"/>
                <w:highlight w:val="none"/>
              </w:rPr>
            </w:pPr>
            <w:r>
              <w:rPr>
                <w:rFonts w:hint="eastAsia" w:hAnsi="宋体"/>
                <w:color w:val="auto"/>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55731320">
            <w:pPr>
              <w:pStyle w:val="11"/>
              <w:shd w:val="clear"/>
              <w:ind w:left="630" w:hanging="630" w:hangingChars="300"/>
              <w:jc w:val="center"/>
              <w:rPr>
                <w:rFonts w:hAnsi="宋体"/>
                <w:color w:val="auto"/>
                <w:highlight w:val="none"/>
              </w:rPr>
            </w:pPr>
          </w:p>
        </w:tc>
      </w:tr>
      <w:tr w14:paraId="4EDC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083FA6A7">
            <w:pPr>
              <w:pStyle w:val="11"/>
              <w:shd w:val="clear"/>
              <w:spacing w:before="120" w:after="120"/>
              <w:ind w:left="630" w:hanging="630" w:hangingChars="300"/>
              <w:rPr>
                <w:rFonts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投标截止时间前三年业绩及承担的主要工作情况，曾担任厨师长的项目应列明细</w:t>
            </w:r>
          </w:p>
        </w:tc>
      </w:tr>
    </w:tbl>
    <w:p w14:paraId="0FB1BFC1">
      <w:pPr>
        <w:pStyle w:val="11"/>
        <w:shd w:val="clear"/>
        <w:spacing w:line="320" w:lineRule="exact"/>
        <w:ind w:left="630" w:hanging="630" w:hangingChars="300"/>
        <w:rPr>
          <w:rFonts w:hAnsi="宋体"/>
          <w:color w:val="auto"/>
          <w:highlight w:val="none"/>
        </w:rPr>
      </w:pPr>
      <w:r>
        <w:rPr>
          <w:rFonts w:hint="eastAsia" w:hAnsi="宋体"/>
          <w:color w:val="auto"/>
          <w:highlight w:val="none"/>
        </w:rPr>
        <w:t>注:1、与评分有关的证明材料附后。</w:t>
      </w:r>
    </w:p>
    <w:p w14:paraId="64CB59BE">
      <w:pPr>
        <w:pStyle w:val="11"/>
        <w:shd w:val="clear"/>
        <w:spacing w:line="320" w:lineRule="exact"/>
        <w:ind w:left="630" w:hanging="630" w:hangingChars="300"/>
        <w:rPr>
          <w:rFonts w:hAnsi="宋体"/>
          <w:color w:val="auto"/>
          <w:highlight w:val="none"/>
        </w:rPr>
      </w:pPr>
      <w:r>
        <w:rPr>
          <w:rFonts w:hint="eastAsia" w:hAnsi="宋体"/>
          <w:color w:val="auto"/>
          <w:highlight w:val="none"/>
        </w:rPr>
        <w:t>2、不得随意更换厨师长，如不经采购人同意擅自更换，则采购人有权解除合同</w:t>
      </w:r>
      <w:r>
        <w:rPr>
          <w:rFonts w:hint="eastAsia" w:ascii="仿宋_GB2312" w:hAnsi="仿宋" w:eastAsia="仿宋_GB2312" w:cs="仿宋"/>
          <w:b/>
          <w:color w:val="auto"/>
          <w:highlight w:val="none"/>
        </w:rPr>
        <w:t xml:space="preserve">。 </w:t>
      </w:r>
      <w:bookmarkStart w:id="403" w:name="OLE_LINK9"/>
    </w:p>
    <w:p w14:paraId="15574E13">
      <w:pPr>
        <w:pStyle w:val="11"/>
        <w:shd w:val="clear"/>
        <w:spacing w:line="340" w:lineRule="exact"/>
        <w:jc w:val="left"/>
        <w:rPr>
          <w:rFonts w:ascii="仿宋_GB2312" w:hAnsi="仿宋" w:eastAsia="仿宋_GB2312" w:cs="仿宋"/>
          <w:b/>
          <w:color w:val="auto"/>
          <w:highlight w:val="none"/>
        </w:rPr>
      </w:pPr>
    </w:p>
    <w:p w14:paraId="3B942BAB">
      <w:pPr>
        <w:pStyle w:val="11"/>
        <w:shd w:val="clear"/>
        <w:spacing w:line="340" w:lineRule="exact"/>
        <w:jc w:val="left"/>
        <w:rPr>
          <w:rFonts w:ascii="仿宋_GB2312" w:hAnsi="仿宋" w:eastAsia="仿宋_GB2312" w:cs="仿宋"/>
          <w:b/>
          <w:color w:val="auto"/>
          <w:highlight w:val="none"/>
        </w:rPr>
      </w:pPr>
    </w:p>
    <w:bookmarkEnd w:id="403"/>
    <w:p w14:paraId="5B3FE7B4">
      <w:pPr>
        <w:shd w:val="clear"/>
        <w:spacing w:line="400" w:lineRule="exact"/>
        <w:ind w:firstLine="3360" w:firstLineChars="1400"/>
        <w:rPr>
          <w:rFonts w:ascii="宋体" w:hAnsi="宋体"/>
          <w:color w:val="auto"/>
          <w:sz w:val="24"/>
          <w:highlight w:val="none"/>
        </w:rPr>
      </w:pPr>
    </w:p>
    <w:p w14:paraId="0F82A39F">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法定代表人或其授权委托人（签名或印章）：</w:t>
      </w:r>
    </w:p>
    <w:p w14:paraId="479F597B">
      <w:pPr>
        <w:shd w:val="clear"/>
        <w:spacing w:line="400" w:lineRule="exact"/>
        <w:ind w:firstLine="3360" w:firstLineChars="1400"/>
        <w:rPr>
          <w:rFonts w:ascii="宋体" w:hAnsi="宋体"/>
          <w:color w:val="auto"/>
          <w:sz w:val="24"/>
          <w:highlight w:val="none"/>
        </w:rPr>
      </w:pPr>
      <w:r>
        <w:rPr>
          <w:rFonts w:hint="eastAsia" w:ascii="宋体" w:hAnsi="宋体"/>
          <w:color w:val="auto"/>
          <w:sz w:val="24"/>
          <w:highlight w:val="none"/>
        </w:rPr>
        <w:t>投标人（盖章）：</w:t>
      </w:r>
    </w:p>
    <w:p w14:paraId="47CE1D7D">
      <w:pPr>
        <w:shd w:val="clear"/>
        <w:rPr>
          <w:color w:val="auto"/>
          <w:highlight w:val="none"/>
        </w:rPr>
      </w:pPr>
      <w:r>
        <w:rPr>
          <w:rFonts w:hint="eastAsia" w:ascii="宋体" w:hAnsi="宋体"/>
          <w:color w:val="auto"/>
          <w:sz w:val="24"/>
          <w:highlight w:val="none"/>
        </w:rPr>
        <w:t xml:space="preserve">                            日期：</w:t>
      </w:r>
    </w:p>
    <w:p w14:paraId="6D006760">
      <w:pPr>
        <w:shd w:val="clea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十二、政府采购供应商廉洁自律承诺书</w:t>
      </w:r>
    </w:p>
    <w:p w14:paraId="3B3E75CC">
      <w:pPr>
        <w:shd w:val="clear"/>
        <w:snapToGrid w:val="0"/>
        <w:spacing w:line="360" w:lineRule="auto"/>
        <w:rPr>
          <w:rFonts w:cs="仿宋" w:asciiTheme="majorEastAsia" w:hAnsiTheme="majorEastAsia" w:eastAsiaTheme="majorEastAsia"/>
          <w:color w:val="auto"/>
          <w:sz w:val="24"/>
          <w:highlight w:val="none"/>
        </w:rPr>
      </w:pPr>
    </w:p>
    <w:p w14:paraId="628ADDB0">
      <w:pPr>
        <w:shd w:val="clea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5F99AAC2">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14:paraId="2543605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14:paraId="6E719A46">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14:paraId="3B5B2B88">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14:paraId="4A3678C3">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14:paraId="27B04FFD">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14:paraId="09476B2B">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14:paraId="265B8E57">
      <w:pPr>
        <w:shd w:val="clea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14:paraId="38715041">
      <w:pPr>
        <w:shd w:val="clea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14:paraId="162BEC7A">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进行项目建设或其他经营活动，并通报监管部门。由此引起的相应损失均由我单位承担。</w:t>
      </w:r>
    </w:p>
    <w:p w14:paraId="3049C947">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7EAEF33C">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1B49A1FA">
      <w:pPr>
        <w:shd w:val="clea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14:paraId="6B82998A">
      <w:pPr>
        <w:shd w:val="clea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14:paraId="606CF4B8">
      <w:pPr>
        <w:shd w:val="clea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14:paraId="2E65747E">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14:paraId="5D0E9527">
      <w:pPr>
        <w:shd w:val="clear"/>
        <w:spacing w:line="360" w:lineRule="auto"/>
        <w:ind w:left="4620" w:leftChars="2200"/>
        <w:rPr>
          <w:rFonts w:cs="仿宋" w:asciiTheme="majorEastAsia" w:hAnsiTheme="majorEastAsia" w:eastAsiaTheme="majorEastAsia"/>
          <w:color w:val="auto"/>
          <w:sz w:val="24"/>
          <w:highlight w:val="none"/>
        </w:rPr>
      </w:pPr>
    </w:p>
    <w:p w14:paraId="1025D21F">
      <w:pPr>
        <w:shd w:val="clear"/>
        <w:spacing w:line="360" w:lineRule="auto"/>
        <w:jc w:val="center"/>
        <w:rPr>
          <w:rFonts w:cs="仿宋" w:asciiTheme="majorEastAsia" w:hAnsiTheme="majorEastAsia" w:eastAsiaTheme="majorEastAsia"/>
          <w:b/>
          <w:bCs/>
          <w:color w:val="auto"/>
          <w:sz w:val="24"/>
          <w:highlight w:val="none"/>
        </w:rPr>
      </w:pPr>
    </w:p>
    <w:p w14:paraId="0394A6B8">
      <w:pPr>
        <w:shd w:val="clear"/>
        <w:spacing w:line="360" w:lineRule="auto"/>
        <w:jc w:val="center"/>
        <w:rPr>
          <w:rFonts w:cs="仿宋" w:asciiTheme="majorEastAsia" w:hAnsiTheme="majorEastAsia" w:eastAsiaTheme="majorEastAsia"/>
          <w:b/>
          <w:bCs/>
          <w:color w:val="auto"/>
          <w:sz w:val="24"/>
          <w:highlight w:val="none"/>
        </w:rPr>
        <w:sectPr>
          <w:pgSz w:w="11906" w:h="16838"/>
          <w:pgMar w:top="1276" w:right="1274" w:bottom="1247" w:left="1418" w:header="851" w:footer="992" w:gutter="0"/>
          <w:cols w:space="720" w:num="1"/>
          <w:titlePg/>
          <w:docGrid w:linePitch="312" w:charSpace="0"/>
        </w:sectPr>
      </w:pPr>
    </w:p>
    <w:p w14:paraId="23EBD3AC">
      <w:pPr>
        <w:shd w:val="clear"/>
        <w:spacing w:line="360" w:lineRule="auto"/>
        <w:jc w:val="center"/>
        <w:outlineLvl w:val="0"/>
        <w:rPr>
          <w:rFonts w:cs="仿宋" w:asciiTheme="majorEastAsia" w:hAnsiTheme="majorEastAsia" w:eastAsiaTheme="majorEastAsia"/>
          <w:b/>
          <w:color w:val="auto"/>
          <w:kern w:val="0"/>
          <w:sz w:val="36"/>
          <w:szCs w:val="36"/>
          <w:highlight w:val="none"/>
        </w:rPr>
      </w:pPr>
    </w:p>
    <w:p w14:paraId="5CB34FD2">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14:paraId="73768590">
      <w:pPr>
        <w:shd w:val="clea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14:paraId="7F8510AD">
      <w:pPr>
        <w:shd w:val="clear"/>
        <w:snapToGrid w:val="0"/>
        <w:spacing w:line="360" w:lineRule="auto"/>
        <w:ind w:firstLine="480" w:firstLineChars="200"/>
        <w:rPr>
          <w:rFonts w:cs="仿宋" w:asciiTheme="majorEastAsia" w:hAnsiTheme="majorEastAsia" w:eastAsiaTheme="majorEastAsia"/>
          <w:color w:val="auto"/>
          <w:sz w:val="24"/>
          <w:highlight w:val="none"/>
          <w:u w:val="single"/>
          <w:lang w:val="zh-CN"/>
        </w:rPr>
      </w:pPr>
    </w:p>
    <w:p w14:paraId="45B2B564">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14:paraId="71E65F0F">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14:paraId="57786CAA">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14:paraId="7A6CDF8E">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14:paraId="20A23B81">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14:paraId="60BA9C57">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14:paraId="400375B5">
      <w:pPr>
        <w:shd w:val="clea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14:paraId="1F3580B8">
      <w:pPr>
        <w:shd w:val="clear"/>
        <w:snapToGrid w:val="0"/>
        <w:spacing w:line="360" w:lineRule="auto"/>
        <w:ind w:right="480"/>
        <w:rPr>
          <w:rFonts w:cs="仿宋" w:asciiTheme="majorEastAsia" w:hAnsiTheme="majorEastAsia" w:eastAsiaTheme="majorEastAsia"/>
          <w:b/>
          <w:color w:val="auto"/>
          <w:kern w:val="0"/>
          <w:sz w:val="32"/>
          <w:szCs w:val="32"/>
          <w:highlight w:val="none"/>
        </w:rPr>
      </w:pPr>
    </w:p>
    <w:p w14:paraId="3F47C2E6">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3A22FBB">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14:paraId="095BF275">
      <w:pPr>
        <w:shd w:val="clea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14:paraId="394E1672">
      <w:pPr>
        <w:shd w:val="clea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u w:val="single"/>
        </w:rPr>
        <w:t>（宁波市奉化区交通控股集团有限公司及下属公司食堂服务项目）</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sz w:val="24"/>
          <w:highlight w:val="none"/>
        </w:rPr>
        <w:t>项目编号：        】的实施</w:t>
      </w:r>
      <w:r>
        <w:rPr>
          <w:rFonts w:hint="eastAsia" w:cs="仿宋" w:asciiTheme="majorEastAsia" w:hAnsiTheme="majorEastAsia" w:eastAsiaTheme="majorEastAsia"/>
          <w:color w:val="auto"/>
          <w:kern w:val="0"/>
          <w:sz w:val="24"/>
          <w:highlight w:val="none"/>
          <w:lang w:val="zh-CN"/>
        </w:rPr>
        <w:t>。</w:t>
      </w:r>
    </w:p>
    <w:p w14:paraId="10CE0670">
      <w:pPr>
        <w:shd w:val="clear"/>
        <w:spacing w:line="360" w:lineRule="auto"/>
        <w:jc w:val="center"/>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w:t>
      </w:r>
    </w:p>
    <w:tbl>
      <w:tblPr>
        <w:tblStyle w:val="2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5466"/>
        <w:gridCol w:w="3991"/>
        <w:gridCol w:w="2717"/>
      </w:tblGrid>
      <w:tr w14:paraId="185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6" w:type="pct"/>
            <w:vAlign w:val="center"/>
          </w:tcPr>
          <w:p w14:paraId="0C5D5BDA">
            <w:pPr>
              <w:pStyle w:val="69"/>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项目名称</w:t>
            </w:r>
          </w:p>
        </w:tc>
        <w:tc>
          <w:tcPr>
            <w:tcW w:w="1883" w:type="pct"/>
            <w:vAlign w:val="center"/>
          </w:tcPr>
          <w:p w14:paraId="4AA4BAE7">
            <w:pPr>
              <w:pStyle w:val="69"/>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服务内容</w:t>
            </w:r>
          </w:p>
        </w:tc>
        <w:tc>
          <w:tcPr>
            <w:tcW w:w="1375" w:type="pct"/>
            <w:vAlign w:val="center"/>
          </w:tcPr>
          <w:p w14:paraId="7ECB265F">
            <w:pPr>
              <w:pStyle w:val="69"/>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投标报价</w:t>
            </w:r>
          </w:p>
        </w:tc>
        <w:tc>
          <w:tcPr>
            <w:tcW w:w="934" w:type="pct"/>
            <w:vAlign w:val="center"/>
          </w:tcPr>
          <w:p w14:paraId="3DAE677B">
            <w:pPr>
              <w:shd w:val="clea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r>
      <w:tr w14:paraId="3263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06" w:type="pct"/>
            <w:vMerge w:val="restart"/>
            <w:vAlign w:val="center"/>
          </w:tcPr>
          <w:p w14:paraId="7BCBC6F8">
            <w:pPr>
              <w:pStyle w:val="69"/>
              <w:widowControl w:val="0"/>
              <w:shd w:val="clear"/>
              <w:tabs>
                <w:tab w:val="left" w:pos="1200"/>
              </w:tabs>
              <w:spacing w:after="120" w:line="400" w:lineRule="exact"/>
              <w:ind w:firstLine="0"/>
              <w:jc w:val="left"/>
              <w:rPr>
                <w:rFonts w:ascii="宋体" w:hAnsi="宋体"/>
                <w:color w:val="auto"/>
                <w:sz w:val="21"/>
                <w:szCs w:val="21"/>
                <w:highlight w:val="none"/>
              </w:rPr>
            </w:pPr>
            <w:r>
              <w:rPr>
                <w:rFonts w:hint="eastAsia" w:ascii="宋体" w:hAnsi="宋体"/>
                <w:color w:val="auto"/>
                <w:sz w:val="21"/>
                <w:szCs w:val="21"/>
                <w:highlight w:val="none"/>
              </w:rPr>
              <w:t>宁波市奉化区交通控股集团有限公司及下属公司食堂服务项目</w:t>
            </w:r>
          </w:p>
        </w:tc>
        <w:tc>
          <w:tcPr>
            <w:tcW w:w="1883" w:type="pct"/>
            <w:vAlign w:val="center"/>
          </w:tcPr>
          <w:p w14:paraId="31F1DB20">
            <w:pPr>
              <w:pStyle w:val="69"/>
              <w:widowControl w:val="0"/>
              <w:shd w:val="clear"/>
              <w:tabs>
                <w:tab w:val="left" w:pos="1200"/>
              </w:tabs>
              <w:spacing w:after="120" w:line="400" w:lineRule="exact"/>
              <w:ind w:firstLine="0"/>
              <w:jc w:val="left"/>
              <w:rPr>
                <w:rFonts w:ascii="宋体" w:hAnsi="宋体"/>
                <w:color w:val="auto"/>
                <w:sz w:val="21"/>
                <w:szCs w:val="21"/>
                <w:highlight w:val="none"/>
              </w:rPr>
            </w:pPr>
            <w:r>
              <w:rPr>
                <w:rFonts w:hint="eastAsia" w:ascii="宋体" w:hAnsi="宋体"/>
                <w:color w:val="auto"/>
                <w:sz w:val="21"/>
                <w:szCs w:val="21"/>
                <w:highlight w:val="none"/>
              </w:rPr>
              <w:t>宁波市奉化区交通控股集团有限公司食堂服务</w:t>
            </w:r>
          </w:p>
        </w:tc>
        <w:tc>
          <w:tcPr>
            <w:tcW w:w="1375" w:type="pct"/>
            <w:vAlign w:val="center"/>
          </w:tcPr>
          <w:p w14:paraId="0B3F99AD">
            <w:pPr>
              <w:pStyle w:val="69"/>
              <w:widowControl w:val="0"/>
              <w:shd w:val="clear"/>
              <w:tabs>
                <w:tab w:val="left" w:pos="1200"/>
              </w:tabs>
              <w:spacing w:after="120" w:line="400" w:lineRule="exact"/>
              <w:ind w:left="420" w:right="210" w:firstLine="0"/>
              <w:jc w:val="center"/>
              <w:rPr>
                <w:rFonts w:ascii="宋体" w:hAnsi="宋体"/>
                <w:color w:val="auto"/>
                <w:sz w:val="21"/>
                <w:szCs w:val="21"/>
                <w:highlight w:val="none"/>
              </w:rPr>
            </w:pPr>
            <w:r>
              <w:rPr>
                <w:rFonts w:ascii="宋体" w:hAnsi="宋体"/>
                <w:color w:val="auto"/>
                <w:sz w:val="21"/>
                <w:szCs w:val="21"/>
                <w:highlight w:val="none"/>
              </w:rPr>
              <w:t>元</w:t>
            </w:r>
            <w:r>
              <w:rPr>
                <w:rFonts w:hint="eastAsia" w:ascii="宋体" w:hAnsi="宋体"/>
                <w:color w:val="auto"/>
                <w:sz w:val="21"/>
                <w:szCs w:val="21"/>
                <w:highlight w:val="none"/>
              </w:rPr>
              <w:t>/年</w:t>
            </w:r>
          </w:p>
        </w:tc>
        <w:tc>
          <w:tcPr>
            <w:tcW w:w="934" w:type="pct"/>
            <w:vMerge w:val="restart"/>
          </w:tcPr>
          <w:p w14:paraId="2AD9E756">
            <w:pPr>
              <w:shd w:val="clear"/>
              <w:rPr>
                <w:color w:val="auto"/>
                <w:highlight w:val="none"/>
              </w:rPr>
            </w:pPr>
            <w:r>
              <w:rPr>
                <w:rFonts w:hint="eastAsia"/>
                <w:color w:val="auto"/>
                <w:highlight w:val="none"/>
              </w:rPr>
              <w:t>中标人根据宁波市奉化区交通控股集团有限公司食堂服务、宁波市奉化区公共交通有限公司食堂服务、宁波市奉化区交投隧道养护管理有限公司食堂服务的中标价分别与宁波市奉化区交通控股集团有限公司、宁波市奉化区公共交通有限公司、宁波市奉化区交投隧道养护管理有限公司签订合同，各公司分别支付相应费用。</w:t>
            </w:r>
          </w:p>
        </w:tc>
      </w:tr>
      <w:tr w14:paraId="4804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06" w:type="pct"/>
            <w:vMerge w:val="continue"/>
            <w:vAlign w:val="center"/>
          </w:tcPr>
          <w:p w14:paraId="0A73ABBD">
            <w:pPr>
              <w:pStyle w:val="69"/>
              <w:widowControl w:val="0"/>
              <w:shd w:val="clear"/>
              <w:tabs>
                <w:tab w:val="left" w:pos="1200"/>
              </w:tabs>
              <w:spacing w:after="120" w:line="400" w:lineRule="exact"/>
              <w:ind w:firstLine="0"/>
              <w:jc w:val="left"/>
              <w:rPr>
                <w:rFonts w:ascii="宋体" w:hAnsi="宋体"/>
                <w:color w:val="auto"/>
                <w:sz w:val="21"/>
                <w:szCs w:val="21"/>
                <w:highlight w:val="none"/>
              </w:rPr>
            </w:pPr>
          </w:p>
        </w:tc>
        <w:tc>
          <w:tcPr>
            <w:tcW w:w="1883" w:type="pct"/>
            <w:vAlign w:val="center"/>
          </w:tcPr>
          <w:p w14:paraId="70C53550">
            <w:pPr>
              <w:pStyle w:val="69"/>
              <w:widowControl w:val="0"/>
              <w:shd w:val="clear"/>
              <w:tabs>
                <w:tab w:val="left" w:pos="1200"/>
              </w:tabs>
              <w:spacing w:after="120" w:line="400" w:lineRule="exact"/>
              <w:ind w:firstLine="0"/>
              <w:jc w:val="left"/>
              <w:rPr>
                <w:rFonts w:ascii="宋体" w:hAnsi="宋体"/>
                <w:color w:val="auto"/>
                <w:sz w:val="21"/>
                <w:szCs w:val="21"/>
                <w:highlight w:val="none"/>
              </w:rPr>
            </w:pPr>
            <w:r>
              <w:rPr>
                <w:rFonts w:hint="eastAsia" w:ascii="宋体" w:hAnsi="宋体"/>
                <w:color w:val="auto"/>
                <w:sz w:val="21"/>
                <w:szCs w:val="21"/>
                <w:highlight w:val="none"/>
              </w:rPr>
              <w:t>宁波市奉化区公共交通有限公司食堂服务</w:t>
            </w:r>
          </w:p>
        </w:tc>
        <w:tc>
          <w:tcPr>
            <w:tcW w:w="1375" w:type="pct"/>
            <w:vAlign w:val="center"/>
          </w:tcPr>
          <w:p w14:paraId="139F9177">
            <w:pPr>
              <w:shd w:val="clear"/>
              <w:spacing w:after="120" w:line="400" w:lineRule="exact"/>
              <w:ind w:left="420" w:right="210"/>
              <w:jc w:val="center"/>
              <w:rPr>
                <w:rFonts w:ascii="宋体" w:hAnsi="宋体"/>
                <w:color w:val="auto"/>
                <w:szCs w:val="21"/>
                <w:highlight w:val="none"/>
              </w:rPr>
            </w:pPr>
            <w:r>
              <w:rPr>
                <w:rFonts w:ascii="宋体" w:hAnsi="宋体"/>
                <w:color w:val="auto"/>
                <w:szCs w:val="21"/>
                <w:highlight w:val="none"/>
              </w:rPr>
              <w:t>元</w:t>
            </w:r>
            <w:r>
              <w:rPr>
                <w:rFonts w:hint="eastAsia" w:ascii="宋体" w:hAnsi="宋体"/>
                <w:color w:val="auto"/>
                <w:szCs w:val="21"/>
                <w:highlight w:val="none"/>
              </w:rPr>
              <w:t>/年</w:t>
            </w:r>
          </w:p>
        </w:tc>
        <w:tc>
          <w:tcPr>
            <w:tcW w:w="934" w:type="pct"/>
            <w:vMerge w:val="continue"/>
          </w:tcPr>
          <w:p w14:paraId="5B23C67A">
            <w:pPr>
              <w:shd w:val="clear"/>
              <w:rPr>
                <w:rFonts w:asciiTheme="minorEastAsia" w:hAnsiTheme="minorEastAsia" w:eastAsiaTheme="minorEastAsia" w:cstheme="minorEastAsia"/>
                <w:color w:val="auto"/>
                <w:sz w:val="24"/>
                <w:highlight w:val="none"/>
              </w:rPr>
            </w:pPr>
          </w:p>
        </w:tc>
      </w:tr>
      <w:tr w14:paraId="045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06" w:type="pct"/>
            <w:vMerge w:val="continue"/>
            <w:vAlign w:val="center"/>
          </w:tcPr>
          <w:p w14:paraId="55CD1B6E">
            <w:pPr>
              <w:pStyle w:val="69"/>
              <w:widowControl w:val="0"/>
              <w:shd w:val="clear"/>
              <w:tabs>
                <w:tab w:val="left" w:pos="1200"/>
              </w:tabs>
              <w:spacing w:after="120" w:line="400" w:lineRule="exact"/>
              <w:ind w:firstLine="0"/>
              <w:jc w:val="left"/>
              <w:rPr>
                <w:rFonts w:ascii="宋体" w:hAnsi="宋体"/>
                <w:color w:val="auto"/>
                <w:sz w:val="21"/>
                <w:szCs w:val="21"/>
                <w:highlight w:val="none"/>
              </w:rPr>
            </w:pPr>
          </w:p>
        </w:tc>
        <w:tc>
          <w:tcPr>
            <w:tcW w:w="1883" w:type="pct"/>
            <w:vAlign w:val="center"/>
          </w:tcPr>
          <w:p w14:paraId="6BA54BE6">
            <w:pPr>
              <w:pStyle w:val="69"/>
              <w:widowControl w:val="0"/>
              <w:shd w:val="clear"/>
              <w:tabs>
                <w:tab w:val="left" w:pos="1200"/>
              </w:tabs>
              <w:spacing w:after="120" w:line="400" w:lineRule="exact"/>
              <w:ind w:firstLine="0"/>
              <w:jc w:val="left"/>
              <w:rPr>
                <w:rFonts w:ascii="宋体" w:hAnsi="宋体"/>
                <w:color w:val="auto"/>
                <w:sz w:val="21"/>
                <w:szCs w:val="21"/>
                <w:highlight w:val="none"/>
              </w:rPr>
            </w:pPr>
            <w:r>
              <w:rPr>
                <w:rFonts w:hint="eastAsia" w:ascii="宋体" w:hAnsi="宋体"/>
                <w:color w:val="auto"/>
                <w:sz w:val="21"/>
                <w:szCs w:val="21"/>
                <w:highlight w:val="none"/>
              </w:rPr>
              <w:t>宁波市奉化区交投隧道养护管理有限公司食堂服务</w:t>
            </w:r>
          </w:p>
        </w:tc>
        <w:tc>
          <w:tcPr>
            <w:tcW w:w="1375" w:type="pct"/>
            <w:vAlign w:val="center"/>
          </w:tcPr>
          <w:p w14:paraId="0FA3BD65">
            <w:pPr>
              <w:shd w:val="clear"/>
              <w:spacing w:after="120" w:line="400" w:lineRule="exact"/>
              <w:ind w:left="420" w:right="210"/>
              <w:jc w:val="center"/>
              <w:rPr>
                <w:rFonts w:ascii="宋体" w:hAnsi="宋体"/>
                <w:color w:val="auto"/>
                <w:szCs w:val="21"/>
                <w:highlight w:val="none"/>
              </w:rPr>
            </w:pPr>
            <w:r>
              <w:rPr>
                <w:rFonts w:ascii="宋体" w:hAnsi="宋体"/>
                <w:color w:val="auto"/>
                <w:szCs w:val="21"/>
                <w:highlight w:val="none"/>
              </w:rPr>
              <w:t>元</w:t>
            </w:r>
            <w:r>
              <w:rPr>
                <w:rFonts w:hint="eastAsia" w:ascii="宋体" w:hAnsi="宋体"/>
                <w:color w:val="auto"/>
                <w:szCs w:val="21"/>
                <w:highlight w:val="none"/>
              </w:rPr>
              <w:t>/年</w:t>
            </w:r>
          </w:p>
        </w:tc>
        <w:tc>
          <w:tcPr>
            <w:tcW w:w="934" w:type="pct"/>
            <w:vMerge w:val="continue"/>
          </w:tcPr>
          <w:p w14:paraId="0A608E25">
            <w:pPr>
              <w:shd w:val="clear"/>
              <w:rPr>
                <w:rFonts w:asciiTheme="minorEastAsia" w:hAnsiTheme="minorEastAsia" w:eastAsiaTheme="minorEastAsia" w:cstheme="minorEastAsia"/>
                <w:color w:val="auto"/>
                <w:sz w:val="24"/>
                <w:highlight w:val="none"/>
              </w:rPr>
            </w:pPr>
          </w:p>
        </w:tc>
      </w:tr>
      <w:tr w14:paraId="03A8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06" w:type="pct"/>
            <w:vMerge w:val="continue"/>
            <w:vAlign w:val="center"/>
          </w:tcPr>
          <w:p w14:paraId="193E2EB3">
            <w:pPr>
              <w:pStyle w:val="69"/>
              <w:widowControl w:val="0"/>
              <w:shd w:val="clear"/>
              <w:tabs>
                <w:tab w:val="left" w:pos="1200"/>
              </w:tabs>
              <w:spacing w:after="120" w:line="400" w:lineRule="exact"/>
              <w:ind w:firstLine="0"/>
              <w:jc w:val="left"/>
              <w:rPr>
                <w:rFonts w:ascii="宋体" w:hAnsi="宋体"/>
                <w:color w:val="auto"/>
                <w:sz w:val="21"/>
                <w:szCs w:val="21"/>
                <w:highlight w:val="none"/>
              </w:rPr>
            </w:pPr>
          </w:p>
        </w:tc>
        <w:tc>
          <w:tcPr>
            <w:tcW w:w="1883" w:type="pct"/>
            <w:vAlign w:val="center"/>
          </w:tcPr>
          <w:p w14:paraId="0DF17ECF">
            <w:pPr>
              <w:pStyle w:val="69"/>
              <w:widowControl w:val="0"/>
              <w:shd w:val="clear"/>
              <w:tabs>
                <w:tab w:val="left" w:pos="1200"/>
              </w:tabs>
              <w:spacing w:after="120" w:line="400" w:lineRule="exact"/>
              <w:ind w:firstLine="0"/>
              <w:jc w:val="center"/>
              <w:rPr>
                <w:rFonts w:ascii="宋体" w:hAnsi="宋体"/>
                <w:color w:val="auto"/>
                <w:sz w:val="21"/>
                <w:szCs w:val="21"/>
                <w:highlight w:val="none"/>
              </w:rPr>
            </w:pPr>
            <w:r>
              <w:rPr>
                <w:rFonts w:hint="eastAsia" w:ascii="宋体" w:hAnsi="宋体"/>
                <w:color w:val="auto"/>
                <w:sz w:val="21"/>
                <w:szCs w:val="21"/>
                <w:highlight w:val="none"/>
              </w:rPr>
              <w:t>合计</w:t>
            </w:r>
          </w:p>
        </w:tc>
        <w:tc>
          <w:tcPr>
            <w:tcW w:w="1375" w:type="pct"/>
            <w:vAlign w:val="center"/>
          </w:tcPr>
          <w:p w14:paraId="552424D0">
            <w:pPr>
              <w:shd w:val="clear"/>
              <w:spacing w:after="120" w:line="400" w:lineRule="exact"/>
              <w:ind w:left="420" w:right="210"/>
              <w:jc w:val="center"/>
              <w:rPr>
                <w:rFonts w:ascii="宋体" w:hAnsi="宋体"/>
                <w:color w:val="auto"/>
                <w:szCs w:val="21"/>
                <w:highlight w:val="none"/>
              </w:rPr>
            </w:pPr>
            <w:r>
              <w:rPr>
                <w:rFonts w:ascii="宋体" w:hAnsi="宋体"/>
                <w:color w:val="auto"/>
                <w:szCs w:val="21"/>
                <w:highlight w:val="none"/>
              </w:rPr>
              <w:t>元</w:t>
            </w:r>
            <w:r>
              <w:rPr>
                <w:rFonts w:hint="eastAsia" w:ascii="宋体" w:hAnsi="宋体"/>
                <w:color w:val="auto"/>
                <w:szCs w:val="21"/>
                <w:highlight w:val="none"/>
              </w:rPr>
              <w:t>/年</w:t>
            </w:r>
          </w:p>
        </w:tc>
        <w:tc>
          <w:tcPr>
            <w:tcW w:w="934" w:type="pct"/>
            <w:vMerge w:val="continue"/>
          </w:tcPr>
          <w:p w14:paraId="1D04FF5B">
            <w:pPr>
              <w:shd w:val="clear"/>
              <w:rPr>
                <w:rFonts w:asciiTheme="minorEastAsia" w:hAnsiTheme="minorEastAsia" w:eastAsiaTheme="minorEastAsia" w:cstheme="minorEastAsia"/>
                <w:color w:val="auto"/>
                <w:sz w:val="24"/>
                <w:highlight w:val="none"/>
              </w:rPr>
            </w:pPr>
          </w:p>
        </w:tc>
      </w:tr>
      <w:tr w14:paraId="4FFA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000" w:type="pct"/>
            <w:gridSpan w:val="4"/>
          </w:tcPr>
          <w:p w14:paraId="4DC37583">
            <w:pPr>
              <w:shd w:val="clear"/>
              <w:rPr>
                <w:color w:val="auto"/>
                <w:highlight w:val="none"/>
              </w:rPr>
            </w:pPr>
            <w:r>
              <w:rPr>
                <w:rFonts w:hint="eastAsia" w:ascii="宋体" w:hAnsi="宋体" w:cs="仿宋"/>
                <w:b/>
                <w:color w:val="auto"/>
                <w:sz w:val="24"/>
                <w:highlight w:val="none"/>
              </w:rPr>
              <w:t xml:space="preserve">投标报价（小写）          </w:t>
            </w:r>
            <w:r>
              <w:rPr>
                <w:rFonts w:ascii="宋体" w:hAnsi="宋体"/>
                <w:color w:val="auto"/>
                <w:szCs w:val="21"/>
                <w:highlight w:val="none"/>
              </w:rPr>
              <w:t>元</w:t>
            </w:r>
            <w:r>
              <w:rPr>
                <w:rFonts w:hint="eastAsia" w:ascii="宋体" w:hAnsi="宋体"/>
                <w:color w:val="auto"/>
                <w:szCs w:val="21"/>
                <w:highlight w:val="none"/>
              </w:rPr>
              <w:t>/年</w:t>
            </w:r>
          </w:p>
        </w:tc>
      </w:tr>
      <w:tr w14:paraId="237C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4"/>
          </w:tcPr>
          <w:p w14:paraId="64CB28D3">
            <w:pPr>
              <w:shd w:val="clear"/>
              <w:rPr>
                <w:color w:val="auto"/>
                <w:highlight w:val="none"/>
              </w:rPr>
            </w:pPr>
            <w:r>
              <w:rPr>
                <w:rFonts w:hint="eastAsia" w:ascii="宋体" w:hAnsi="宋体" w:cs="仿宋"/>
                <w:b/>
                <w:color w:val="auto"/>
                <w:sz w:val="24"/>
                <w:highlight w:val="none"/>
              </w:rPr>
              <w:t xml:space="preserve">投标报价（大写）          </w:t>
            </w:r>
            <w:r>
              <w:rPr>
                <w:rFonts w:ascii="宋体" w:hAnsi="宋体"/>
                <w:color w:val="auto"/>
                <w:szCs w:val="21"/>
                <w:highlight w:val="none"/>
              </w:rPr>
              <w:t>元</w:t>
            </w:r>
            <w:r>
              <w:rPr>
                <w:rFonts w:hint="eastAsia" w:ascii="宋体" w:hAnsi="宋体"/>
                <w:color w:val="auto"/>
                <w:szCs w:val="21"/>
                <w:highlight w:val="none"/>
              </w:rPr>
              <w:t>/年</w:t>
            </w:r>
          </w:p>
        </w:tc>
      </w:tr>
    </w:tbl>
    <w:p w14:paraId="796A856B">
      <w:pPr>
        <w:shd w:val="clea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14:paraId="4127A4E6">
      <w:pPr>
        <w:shd w:val="clea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1</w:t>
      </w:r>
      <w:r>
        <w:rPr>
          <w:rFonts w:hint="eastAsia" w:cs="仿宋" w:asciiTheme="majorEastAsia" w:hAnsiTheme="majorEastAsia" w:eastAsiaTheme="majorEastAsia"/>
          <w:color w:val="auto"/>
          <w:kern w:val="0"/>
          <w:sz w:val="24"/>
          <w:highlight w:val="none"/>
          <w:lang w:val="zh-CN"/>
        </w:rPr>
        <w:t>、投标人需按本表格式填写，不得自行更改。</w:t>
      </w:r>
    </w:p>
    <w:p w14:paraId="3F7744F5">
      <w:pPr>
        <w:shd w:val="clea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rPr>
        <w:t>2</w:t>
      </w:r>
      <w:r>
        <w:rPr>
          <w:rFonts w:hint="eastAsia" w:cs="仿宋" w:asciiTheme="majorEastAsia" w:hAnsiTheme="majorEastAsia" w:eastAsiaTheme="majorEastAsia"/>
          <w:color w:val="auto"/>
          <w:kern w:val="0"/>
          <w:sz w:val="24"/>
          <w:highlight w:val="none"/>
          <w:lang w:val="zh-CN"/>
        </w:rPr>
        <w:t>、有关本项目实施所涉及的一切费用均计入报价。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14:paraId="7C481359">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7D474B99">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63A20578">
      <w:pPr>
        <w:shd w:val="clea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日  期：</w:t>
      </w:r>
    </w:p>
    <w:p w14:paraId="7808D0EE">
      <w:pPr>
        <w:shd w:val="clea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p>
    <w:p w14:paraId="26FE4316">
      <w:pPr>
        <w:pStyle w:val="37"/>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14:paraId="7D930873">
      <w:pPr>
        <w:shd w:val="clea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p>
    <w:p w14:paraId="7389D1F2">
      <w:pPr>
        <w:shd w:val="clear"/>
        <w:snapToGri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p>
    <w:tbl>
      <w:tblPr>
        <w:tblStyle w:val="21"/>
        <w:tblW w:w="95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14:paraId="7F382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vAlign w:val="center"/>
          </w:tcPr>
          <w:p w14:paraId="4AB6F7EC">
            <w:pPr>
              <w:shd w:val="clear"/>
              <w:rPr>
                <w:rFonts w:ascii="宋体" w:hAnsi="宋体"/>
                <w:color w:val="auto"/>
                <w:highlight w:val="none"/>
              </w:rPr>
            </w:pPr>
            <w:r>
              <w:rPr>
                <w:rFonts w:hint="eastAsia" w:ascii="宋体" w:hAnsi="宋体"/>
                <w:color w:val="auto"/>
                <w:highlight w:val="none"/>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34216045">
            <w:pPr>
              <w:shd w:val="clea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岗位</w:t>
            </w:r>
          </w:p>
        </w:tc>
        <w:tc>
          <w:tcPr>
            <w:tcW w:w="1590" w:type="dxa"/>
            <w:tcBorders>
              <w:top w:val="single" w:color="auto" w:sz="4" w:space="0"/>
              <w:left w:val="single" w:color="auto" w:sz="4" w:space="0"/>
              <w:bottom w:val="single" w:color="auto" w:sz="4" w:space="0"/>
              <w:right w:val="single" w:color="auto" w:sz="4" w:space="0"/>
            </w:tcBorders>
            <w:vAlign w:val="center"/>
          </w:tcPr>
          <w:p w14:paraId="198FBA52">
            <w:pPr>
              <w:shd w:val="clea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人数（</w:t>
            </w:r>
            <w:r>
              <w:rPr>
                <w:rFonts w:hint="eastAsia" w:hAnsi="宋体" w:cs="宋体"/>
                <w:color w:val="auto"/>
                <w:sz w:val="21"/>
                <w:highlight w:val="none"/>
                <w:lang w:val="en-US" w:eastAsia="zh-CN"/>
              </w:rPr>
              <w:t>人</w:t>
            </w:r>
            <w:r>
              <w:rPr>
                <w:rFonts w:hint="eastAsia" w:ascii="宋体" w:hAnsi="宋体"/>
                <w:color w:val="auto"/>
                <w:highlight w:val="none"/>
                <w:lang w:val="en-US" w:eastAsia="zh-CN"/>
              </w:rPr>
              <w:t>）</w:t>
            </w:r>
          </w:p>
        </w:tc>
        <w:tc>
          <w:tcPr>
            <w:tcW w:w="1954" w:type="dxa"/>
            <w:tcBorders>
              <w:top w:val="single" w:color="auto" w:sz="4" w:space="0"/>
              <w:left w:val="single" w:color="auto" w:sz="4" w:space="0"/>
              <w:bottom w:val="single" w:color="auto" w:sz="4" w:space="0"/>
              <w:right w:val="single" w:color="auto" w:sz="4" w:space="0"/>
            </w:tcBorders>
            <w:vAlign w:val="center"/>
          </w:tcPr>
          <w:p w14:paraId="71F76486">
            <w:pPr>
              <w:shd w:val="clear"/>
              <w:jc w:val="center"/>
              <w:rPr>
                <w:rFonts w:ascii="宋体" w:hAnsi="宋体"/>
                <w:color w:val="auto"/>
                <w:highlight w:val="none"/>
              </w:rPr>
            </w:pPr>
            <w:r>
              <w:rPr>
                <w:rFonts w:hint="eastAsia" w:ascii="宋体" w:hAnsi="宋体"/>
                <w:color w:val="auto"/>
                <w:highlight w:val="none"/>
              </w:rPr>
              <w:t>单价（元</w:t>
            </w:r>
            <w:r>
              <w:rPr>
                <w:rFonts w:hint="eastAsia" w:ascii="宋体" w:hAnsi="宋体"/>
                <w:color w:val="auto"/>
                <w:highlight w:val="none"/>
                <w:lang w:val="en-US" w:eastAsia="zh-CN"/>
              </w:rPr>
              <w:t>/年/人</w:t>
            </w:r>
            <w:r>
              <w:rPr>
                <w:rFonts w:hint="eastAsia" w:ascii="宋体" w:hAnsi="宋体"/>
                <w:color w:val="auto"/>
                <w:highlight w:val="none"/>
              </w:rPr>
              <w:t>）</w:t>
            </w:r>
          </w:p>
        </w:tc>
        <w:tc>
          <w:tcPr>
            <w:tcW w:w="2410" w:type="dxa"/>
            <w:tcBorders>
              <w:top w:val="single" w:color="auto" w:sz="4" w:space="0"/>
              <w:left w:val="single" w:color="auto" w:sz="4" w:space="0"/>
              <w:bottom w:val="single" w:color="auto" w:sz="4" w:space="0"/>
              <w:right w:val="single" w:color="auto" w:sz="4" w:space="0"/>
            </w:tcBorders>
            <w:vAlign w:val="center"/>
          </w:tcPr>
          <w:p w14:paraId="759CF995">
            <w:pPr>
              <w:shd w:val="clear"/>
              <w:jc w:val="center"/>
              <w:rPr>
                <w:rFonts w:ascii="宋体" w:hAnsi="宋体"/>
                <w:color w:val="auto"/>
                <w:highlight w:val="none"/>
              </w:rPr>
            </w:pPr>
            <w:r>
              <w:rPr>
                <w:rFonts w:hint="eastAsia" w:ascii="宋体" w:hAnsi="宋体"/>
                <w:color w:val="auto"/>
                <w:highlight w:val="none"/>
                <w:lang w:val="en-US" w:eastAsia="zh-CN"/>
              </w:rPr>
              <w:t>合计金额</w:t>
            </w:r>
            <w:r>
              <w:rPr>
                <w:rFonts w:hint="eastAsia" w:ascii="宋体" w:hAnsi="宋体"/>
                <w:color w:val="auto"/>
                <w:highlight w:val="none"/>
              </w:rPr>
              <w:t>（元</w:t>
            </w:r>
            <w:r>
              <w:rPr>
                <w:rFonts w:hint="eastAsia" w:ascii="宋体" w:hAnsi="宋体"/>
                <w:color w:val="auto"/>
                <w:highlight w:val="none"/>
                <w:lang w:val="en-US" w:eastAsia="zh-CN"/>
              </w:rPr>
              <w:t>/年</w:t>
            </w:r>
            <w:r>
              <w:rPr>
                <w:rFonts w:hint="eastAsia" w:ascii="宋体" w:hAnsi="宋体"/>
                <w:color w:val="auto"/>
                <w:highlight w:val="none"/>
              </w:rPr>
              <w:t>）</w:t>
            </w:r>
          </w:p>
        </w:tc>
      </w:tr>
      <w:tr w14:paraId="053A3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vAlign w:val="center"/>
          </w:tcPr>
          <w:p w14:paraId="40974BEB">
            <w:pPr>
              <w:shd w:val="clear"/>
              <w:jc w:val="center"/>
              <w:rPr>
                <w:rFonts w:hint="eastAsia" w:ascii="宋体" w:hAnsi="宋体" w:eastAsia="宋体"/>
                <w:color w:val="auto"/>
                <w:highlight w:val="none"/>
                <w:lang w:val="en-US" w:eastAsia="zh-CN"/>
              </w:rPr>
            </w:pPr>
            <w:r>
              <w:rPr>
                <w:rFonts w:hint="eastAsia" w:ascii="宋体" w:hAnsi="宋体"/>
                <w:b/>
                <w:bCs/>
                <w:color w:val="auto"/>
                <w:highlight w:val="none"/>
                <w:lang w:val="en-US" w:eastAsia="zh-CN"/>
              </w:rPr>
              <w:t>一</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3F1DEE2F">
            <w:pPr>
              <w:shd w:val="clear"/>
              <w:jc w:val="left"/>
              <w:rPr>
                <w:rFonts w:hint="eastAsia" w:ascii="宋体" w:hAnsi="宋体"/>
                <w:color w:val="auto"/>
                <w:highlight w:val="none"/>
              </w:rPr>
            </w:pPr>
            <w:r>
              <w:rPr>
                <w:rFonts w:hint="eastAsia" w:hAnsi="宋体" w:cs="宋体"/>
                <w:b/>
                <w:bCs/>
                <w:color w:val="auto"/>
                <w:sz w:val="21"/>
                <w:highlight w:val="none"/>
              </w:rPr>
              <w:t>宁波市奉化区交通控股集团有限公司食堂</w:t>
            </w:r>
          </w:p>
        </w:tc>
      </w:tr>
      <w:tr w14:paraId="24FC4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7BB9ACC0">
            <w:pPr>
              <w:shd w:val="clear"/>
              <w:jc w:val="center"/>
              <w:rPr>
                <w:rFonts w:ascii="宋体" w:hAnsi="宋体"/>
                <w:color w:val="auto"/>
                <w:highlight w:val="none"/>
              </w:rPr>
            </w:pPr>
            <w:r>
              <w:rPr>
                <w:rFonts w:hint="eastAsia" w:ascii="宋体" w:hAnsi="宋体"/>
                <w:color w:val="auto"/>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41EBE89D">
            <w:pPr>
              <w:shd w:val="clear"/>
              <w:adjustRightInd w:val="0"/>
              <w:snapToGrid w:val="0"/>
              <w:jc w:val="center"/>
              <w:rPr>
                <w:rFonts w:ascii="宋体" w:hAnsi="宋体"/>
                <w:color w:val="auto"/>
                <w:szCs w:val="21"/>
                <w:highlight w:val="none"/>
              </w:rPr>
            </w:pPr>
            <w:r>
              <w:rPr>
                <w:rFonts w:hint="eastAsia" w:hAnsi="宋体" w:cs="宋体"/>
                <w:color w:val="auto"/>
                <w:kern w:val="0"/>
                <w:sz w:val="21"/>
                <w:highlight w:val="none"/>
                <w:lang w:val="en-US" w:bidi="ar"/>
              </w:rPr>
              <w:t>主厨</w:t>
            </w:r>
          </w:p>
        </w:tc>
        <w:tc>
          <w:tcPr>
            <w:tcW w:w="1590" w:type="dxa"/>
            <w:tcBorders>
              <w:top w:val="single" w:color="auto" w:sz="4" w:space="0"/>
              <w:left w:val="single" w:color="auto" w:sz="4" w:space="0"/>
              <w:bottom w:val="single" w:color="auto" w:sz="4" w:space="0"/>
              <w:right w:val="single" w:color="auto" w:sz="4" w:space="0"/>
            </w:tcBorders>
          </w:tcPr>
          <w:p w14:paraId="336DD434">
            <w:pPr>
              <w:shd w:val="clear"/>
              <w:adjustRightInd w:val="0"/>
              <w:snapToGrid w:val="0"/>
              <w:jc w:val="center"/>
              <w:rPr>
                <w:rFonts w:hint="eastAsia" w:hAnsi="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5607478A">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006A295">
            <w:pPr>
              <w:shd w:val="clear"/>
              <w:rPr>
                <w:rFonts w:ascii="宋体" w:hAnsi="宋体"/>
                <w:color w:val="auto"/>
                <w:highlight w:val="none"/>
              </w:rPr>
            </w:pPr>
          </w:p>
        </w:tc>
      </w:tr>
      <w:tr w14:paraId="6FD0C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29F778D">
            <w:pPr>
              <w:shd w:val="clear"/>
              <w:jc w:val="center"/>
              <w:rPr>
                <w:rFonts w:ascii="宋体" w:hAnsi="宋体"/>
                <w:color w:val="auto"/>
                <w:highlight w:val="none"/>
              </w:rPr>
            </w:pPr>
            <w:r>
              <w:rPr>
                <w:rFonts w:hint="eastAsia" w:ascii="宋体" w:hAnsi="宋体"/>
                <w:color w:val="auto"/>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1075C9AC">
            <w:pPr>
              <w:shd w:val="clear"/>
              <w:adjustRightInd w:val="0"/>
              <w:snapToGrid w:val="0"/>
              <w:jc w:val="center"/>
              <w:rPr>
                <w:rFonts w:ascii="宋体" w:hAnsi="宋体"/>
                <w:color w:val="auto"/>
                <w:szCs w:val="21"/>
                <w:highlight w:val="none"/>
              </w:rPr>
            </w:pPr>
            <w:r>
              <w:rPr>
                <w:rFonts w:hint="eastAsia" w:hAnsi="宋体" w:cs="宋体"/>
                <w:color w:val="auto"/>
                <w:sz w:val="21"/>
                <w:highlight w:val="none"/>
                <w:lang w:val="en-US"/>
              </w:rPr>
              <w:t>帮厨</w:t>
            </w:r>
          </w:p>
        </w:tc>
        <w:tc>
          <w:tcPr>
            <w:tcW w:w="1590" w:type="dxa"/>
            <w:tcBorders>
              <w:top w:val="single" w:color="auto" w:sz="4" w:space="0"/>
              <w:left w:val="single" w:color="auto" w:sz="4" w:space="0"/>
              <w:bottom w:val="single" w:color="auto" w:sz="4" w:space="0"/>
              <w:right w:val="single" w:color="auto" w:sz="4" w:space="0"/>
            </w:tcBorders>
          </w:tcPr>
          <w:p w14:paraId="750C3D75">
            <w:pPr>
              <w:shd w:val="clear"/>
              <w:adjustRightInd w:val="0"/>
              <w:snapToGrid w:val="0"/>
              <w:jc w:val="center"/>
              <w:rPr>
                <w:rFonts w:hint="eastAsia" w:hAnsi="宋体" w:cs="宋体"/>
                <w:color w:val="auto"/>
                <w:sz w:val="21"/>
                <w:highlight w:val="none"/>
                <w:lang w:val="en-US"/>
              </w:rPr>
            </w:pPr>
            <w:r>
              <w:rPr>
                <w:rFonts w:hint="eastAsia" w:hAnsi="宋体" w:cs="宋体"/>
                <w:color w:val="auto"/>
                <w:sz w:val="21"/>
                <w:highlight w:val="none"/>
                <w:lang w:val="en-US"/>
              </w:rPr>
              <w:t>2</w:t>
            </w:r>
          </w:p>
        </w:tc>
        <w:tc>
          <w:tcPr>
            <w:tcW w:w="1954" w:type="dxa"/>
            <w:tcBorders>
              <w:top w:val="single" w:color="auto" w:sz="4" w:space="0"/>
              <w:left w:val="single" w:color="auto" w:sz="4" w:space="0"/>
              <w:bottom w:val="single" w:color="auto" w:sz="4" w:space="0"/>
              <w:right w:val="single" w:color="auto" w:sz="4" w:space="0"/>
            </w:tcBorders>
          </w:tcPr>
          <w:p w14:paraId="7011454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09DF78C">
            <w:pPr>
              <w:shd w:val="clear"/>
              <w:rPr>
                <w:rFonts w:ascii="宋体" w:hAnsi="宋体"/>
                <w:color w:val="auto"/>
                <w:highlight w:val="none"/>
              </w:rPr>
            </w:pPr>
          </w:p>
        </w:tc>
      </w:tr>
      <w:tr w14:paraId="7D9B2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4239B1E8">
            <w:pPr>
              <w:shd w:val="clear"/>
              <w:jc w:val="center"/>
              <w:rPr>
                <w:rFonts w:ascii="宋体" w:hAnsi="宋体"/>
                <w:color w:val="auto"/>
                <w:highlight w:val="none"/>
              </w:rPr>
            </w:pPr>
            <w:r>
              <w:rPr>
                <w:rFonts w:hint="eastAsia" w:ascii="宋体" w:hAnsi="宋体"/>
                <w:color w:val="auto"/>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1B58ABE9">
            <w:pPr>
              <w:shd w:val="clear"/>
              <w:adjustRightInd w:val="0"/>
              <w:snapToGrid w:val="0"/>
              <w:jc w:val="center"/>
              <w:rPr>
                <w:rFonts w:ascii="宋体" w:hAnsi="宋体"/>
                <w:color w:val="auto"/>
                <w:szCs w:val="21"/>
                <w:highlight w:val="none"/>
              </w:rPr>
            </w:pPr>
            <w:r>
              <w:rPr>
                <w:rFonts w:hint="eastAsia" w:hAnsi="宋体" w:cs="宋体"/>
                <w:color w:val="auto"/>
                <w:sz w:val="21"/>
                <w:highlight w:val="none"/>
                <w:lang w:val="en-US"/>
              </w:rPr>
              <w:t>洗杂工</w:t>
            </w:r>
          </w:p>
        </w:tc>
        <w:tc>
          <w:tcPr>
            <w:tcW w:w="1590" w:type="dxa"/>
            <w:tcBorders>
              <w:top w:val="single" w:color="auto" w:sz="4" w:space="0"/>
              <w:left w:val="single" w:color="auto" w:sz="4" w:space="0"/>
              <w:bottom w:val="single" w:color="auto" w:sz="4" w:space="0"/>
              <w:right w:val="single" w:color="auto" w:sz="4" w:space="0"/>
            </w:tcBorders>
          </w:tcPr>
          <w:p w14:paraId="06398775">
            <w:pPr>
              <w:shd w:val="clear"/>
              <w:adjustRightInd w:val="0"/>
              <w:snapToGrid w:val="0"/>
              <w:jc w:val="center"/>
              <w:rPr>
                <w:rFonts w:hint="eastAsia" w:hAnsi="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40115457">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6910A49C">
            <w:pPr>
              <w:shd w:val="clear"/>
              <w:rPr>
                <w:rFonts w:ascii="宋体" w:hAnsi="宋体"/>
                <w:color w:val="auto"/>
                <w:highlight w:val="none"/>
              </w:rPr>
            </w:pPr>
          </w:p>
        </w:tc>
      </w:tr>
      <w:tr w14:paraId="23CFC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620C3C0">
            <w:pPr>
              <w:shd w:val="clear"/>
              <w:jc w:val="center"/>
              <w:rPr>
                <w:rFonts w:hint="eastAsia" w:ascii="宋体" w:hAnsi="宋体"/>
                <w:color w:val="auto"/>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4211DC41">
            <w:pPr>
              <w:shd w:val="clear"/>
              <w:adjustRightInd w:val="0"/>
              <w:snapToGrid w:val="0"/>
              <w:jc w:val="center"/>
              <w:rPr>
                <w:rFonts w:hint="eastAsia" w:hAnsi="宋体" w:eastAsia="宋体" w:cs="宋体"/>
                <w:b/>
                <w:bCs/>
                <w:color w:val="auto"/>
                <w:sz w:val="21"/>
                <w:highlight w:val="none"/>
                <w:lang w:val="en-US" w:eastAsia="zh-CN"/>
              </w:rPr>
            </w:pPr>
            <w:r>
              <w:rPr>
                <w:rFonts w:hint="eastAsia" w:hAnsi="宋体" w:cs="宋体"/>
                <w:b/>
                <w:bCs/>
                <w:color w:val="auto"/>
                <w:sz w:val="21"/>
                <w:highlight w:val="none"/>
                <w:lang w:val="en-US" w:eastAsia="zh-CN"/>
              </w:rPr>
              <w:t>小计</w:t>
            </w:r>
          </w:p>
        </w:tc>
        <w:tc>
          <w:tcPr>
            <w:tcW w:w="1590" w:type="dxa"/>
            <w:tcBorders>
              <w:top w:val="single" w:color="auto" w:sz="4" w:space="0"/>
              <w:left w:val="single" w:color="auto" w:sz="4" w:space="0"/>
              <w:bottom w:val="single" w:color="auto" w:sz="4" w:space="0"/>
              <w:right w:val="single" w:color="auto" w:sz="4" w:space="0"/>
            </w:tcBorders>
          </w:tcPr>
          <w:p w14:paraId="076F39E0">
            <w:pPr>
              <w:shd w:val="clear"/>
              <w:adjustRightInd w:val="0"/>
              <w:snapToGrid w:val="0"/>
              <w:jc w:val="center"/>
              <w:rPr>
                <w:rFonts w:hint="default" w:hAnsi="宋体" w:cs="宋体"/>
                <w:b/>
                <w:bCs/>
                <w:color w:val="auto"/>
                <w:sz w:val="21"/>
                <w:highlight w:val="none"/>
                <w:lang w:val="en-US" w:eastAsia="zh-CN"/>
              </w:rPr>
            </w:pPr>
            <w:r>
              <w:rPr>
                <w:rFonts w:hint="eastAsia" w:hAnsi="宋体" w:cs="宋体"/>
                <w:b/>
                <w:bCs/>
                <w:color w:val="auto"/>
                <w:sz w:val="21"/>
                <w:highlight w:val="none"/>
                <w:lang w:val="en-US" w:eastAsia="zh-CN"/>
              </w:rPr>
              <w:t>4</w:t>
            </w:r>
          </w:p>
        </w:tc>
        <w:tc>
          <w:tcPr>
            <w:tcW w:w="1954" w:type="dxa"/>
            <w:tcBorders>
              <w:top w:val="single" w:color="auto" w:sz="4" w:space="0"/>
              <w:left w:val="single" w:color="auto" w:sz="4" w:space="0"/>
              <w:bottom w:val="single" w:color="auto" w:sz="4" w:space="0"/>
              <w:right w:val="single" w:color="auto" w:sz="4" w:space="0"/>
            </w:tcBorders>
          </w:tcPr>
          <w:p w14:paraId="6C58B8F0">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C4B88A2">
            <w:pPr>
              <w:shd w:val="clear"/>
              <w:rPr>
                <w:rFonts w:ascii="宋体" w:hAnsi="宋体"/>
                <w:color w:val="auto"/>
                <w:highlight w:val="none"/>
              </w:rPr>
            </w:pPr>
          </w:p>
        </w:tc>
      </w:tr>
      <w:tr w14:paraId="79C39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67E77398">
            <w:pPr>
              <w:shd w:val="clear"/>
              <w:jc w:val="center"/>
              <w:rPr>
                <w:rFonts w:hint="eastAsia" w:ascii="宋体" w:hAnsi="宋体" w:eastAsia="宋体"/>
                <w:color w:val="auto"/>
                <w:highlight w:val="none"/>
                <w:lang w:val="en-US" w:eastAsia="zh-CN"/>
              </w:rPr>
            </w:pPr>
            <w:r>
              <w:rPr>
                <w:rFonts w:hint="eastAsia" w:ascii="宋体" w:hAnsi="宋体"/>
                <w:b w:val="0"/>
                <w:bCs w:val="0"/>
                <w:color w:val="auto"/>
                <w:highlight w:val="none"/>
                <w:lang w:val="en-US" w:eastAsia="zh-CN"/>
              </w:rPr>
              <w:t>二</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39D4A965">
            <w:pPr>
              <w:shd w:val="clear"/>
              <w:rPr>
                <w:rFonts w:ascii="宋体" w:hAnsi="宋体"/>
                <w:color w:val="auto"/>
                <w:highlight w:val="none"/>
              </w:rPr>
            </w:pPr>
            <w:r>
              <w:rPr>
                <w:rFonts w:hint="eastAsia" w:hAnsi="宋体" w:cs="宋体"/>
                <w:b/>
                <w:bCs/>
                <w:color w:val="auto"/>
                <w:sz w:val="21"/>
                <w:highlight w:val="none"/>
              </w:rPr>
              <w:t>宁波市奉化区公共交通有限公司食堂</w:t>
            </w:r>
          </w:p>
        </w:tc>
      </w:tr>
      <w:tr w14:paraId="1EB5E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58C5B162">
            <w:pPr>
              <w:shd w:val="clear"/>
              <w:jc w:val="center"/>
              <w:rPr>
                <w:rFonts w:hint="eastAsia" w:ascii="宋体" w:hAnsi="宋体" w:eastAsia="宋体"/>
                <w:b/>
                <w:bCs/>
                <w:color w:val="auto"/>
                <w:highlight w:val="none"/>
                <w:lang w:eastAsia="zh-CN"/>
              </w:rPr>
            </w:pPr>
            <w:r>
              <w:rPr>
                <w:rFonts w:hint="eastAsia" w:ascii="宋体" w:hAnsi="宋体"/>
                <w:b/>
                <w:bCs/>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0BC4258E">
            <w:pPr>
              <w:shd w:val="clear"/>
              <w:adjustRightInd w:val="0"/>
              <w:snapToGrid w:val="0"/>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西站食堂</w:t>
            </w:r>
          </w:p>
        </w:tc>
        <w:tc>
          <w:tcPr>
            <w:tcW w:w="1590" w:type="dxa"/>
            <w:tcBorders>
              <w:top w:val="single" w:color="auto" w:sz="4" w:space="0"/>
              <w:left w:val="single" w:color="auto" w:sz="4" w:space="0"/>
              <w:bottom w:val="single" w:color="auto" w:sz="4" w:space="0"/>
              <w:right w:val="single" w:color="auto" w:sz="4" w:space="0"/>
            </w:tcBorders>
          </w:tcPr>
          <w:p w14:paraId="38499481">
            <w:pPr>
              <w:shd w:val="clear"/>
              <w:adjustRightInd w:val="0"/>
              <w:snapToGrid w:val="0"/>
              <w:jc w:val="center"/>
              <w:rPr>
                <w:rFonts w:hint="eastAsia" w:hAnsi="宋体" w:cs="宋体"/>
                <w:color w:val="auto"/>
                <w:sz w:val="21"/>
                <w:highlight w:val="none"/>
                <w:lang w:val="en-US"/>
              </w:rPr>
            </w:pPr>
          </w:p>
        </w:tc>
        <w:tc>
          <w:tcPr>
            <w:tcW w:w="1954" w:type="dxa"/>
            <w:tcBorders>
              <w:top w:val="single" w:color="auto" w:sz="4" w:space="0"/>
              <w:left w:val="single" w:color="auto" w:sz="4" w:space="0"/>
              <w:bottom w:val="single" w:color="auto" w:sz="4" w:space="0"/>
              <w:right w:val="single" w:color="auto" w:sz="4" w:space="0"/>
            </w:tcBorders>
          </w:tcPr>
          <w:p w14:paraId="42B7AE79">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7CEDB79">
            <w:pPr>
              <w:shd w:val="clear"/>
              <w:rPr>
                <w:rFonts w:ascii="宋体" w:hAnsi="宋体"/>
                <w:color w:val="auto"/>
                <w:highlight w:val="none"/>
              </w:rPr>
            </w:pPr>
          </w:p>
        </w:tc>
      </w:tr>
      <w:tr w14:paraId="2C98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44E70709">
            <w:pPr>
              <w:shd w:val="clea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32D38F6F">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厨师长</w:t>
            </w:r>
          </w:p>
        </w:tc>
        <w:tc>
          <w:tcPr>
            <w:tcW w:w="1590" w:type="dxa"/>
            <w:tcBorders>
              <w:top w:val="single" w:color="auto" w:sz="4" w:space="0"/>
              <w:left w:val="single" w:color="auto" w:sz="4" w:space="0"/>
              <w:bottom w:val="single" w:color="auto" w:sz="4" w:space="0"/>
              <w:right w:val="single" w:color="auto" w:sz="4" w:space="0"/>
            </w:tcBorders>
          </w:tcPr>
          <w:p w14:paraId="6B7C741D">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02BA06A4">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B00CFF1">
            <w:pPr>
              <w:shd w:val="clear"/>
              <w:rPr>
                <w:rFonts w:ascii="宋体" w:hAnsi="宋体"/>
                <w:color w:val="auto"/>
                <w:highlight w:val="none"/>
              </w:rPr>
            </w:pPr>
          </w:p>
        </w:tc>
      </w:tr>
      <w:tr w14:paraId="0AD50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7F562222">
            <w:pPr>
              <w:shd w:val="clea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6CDFA217">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w:t>
            </w:r>
          </w:p>
        </w:tc>
        <w:tc>
          <w:tcPr>
            <w:tcW w:w="1590" w:type="dxa"/>
            <w:tcBorders>
              <w:top w:val="single" w:color="auto" w:sz="4" w:space="0"/>
              <w:left w:val="single" w:color="auto" w:sz="4" w:space="0"/>
              <w:bottom w:val="single" w:color="auto" w:sz="4" w:space="0"/>
              <w:right w:val="single" w:color="auto" w:sz="4" w:space="0"/>
            </w:tcBorders>
          </w:tcPr>
          <w:p w14:paraId="03BE1F6B">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1810B5A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E5B06A8">
            <w:pPr>
              <w:shd w:val="clear"/>
              <w:rPr>
                <w:rFonts w:ascii="宋体" w:hAnsi="宋体"/>
                <w:color w:val="auto"/>
                <w:highlight w:val="none"/>
              </w:rPr>
            </w:pPr>
          </w:p>
        </w:tc>
      </w:tr>
      <w:tr w14:paraId="4BF95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6A1E5DF">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319B2B70">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副厨</w:t>
            </w:r>
          </w:p>
        </w:tc>
        <w:tc>
          <w:tcPr>
            <w:tcW w:w="1590" w:type="dxa"/>
            <w:tcBorders>
              <w:top w:val="single" w:color="auto" w:sz="4" w:space="0"/>
              <w:left w:val="single" w:color="auto" w:sz="4" w:space="0"/>
              <w:bottom w:val="single" w:color="auto" w:sz="4" w:space="0"/>
              <w:right w:val="single" w:color="auto" w:sz="4" w:space="0"/>
            </w:tcBorders>
          </w:tcPr>
          <w:p w14:paraId="33E246BE">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27CE6D0A">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6BA3CF2A">
            <w:pPr>
              <w:shd w:val="clear"/>
              <w:rPr>
                <w:rFonts w:ascii="宋体" w:hAnsi="宋体"/>
                <w:color w:val="auto"/>
                <w:highlight w:val="none"/>
              </w:rPr>
            </w:pPr>
          </w:p>
        </w:tc>
      </w:tr>
      <w:tr w14:paraId="792DE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914" w:type="dxa"/>
            <w:tcBorders>
              <w:top w:val="single" w:color="auto" w:sz="4" w:space="0"/>
              <w:left w:val="single" w:color="auto" w:sz="4" w:space="0"/>
              <w:bottom w:val="single" w:color="auto" w:sz="4" w:space="0"/>
              <w:right w:val="single" w:color="auto" w:sz="4" w:space="0"/>
            </w:tcBorders>
          </w:tcPr>
          <w:p w14:paraId="34DC67EE">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4</w:t>
            </w:r>
          </w:p>
        </w:tc>
        <w:tc>
          <w:tcPr>
            <w:tcW w:w="2693" w:type="dxa"/>
            <w:tcBorders>
              <w:top w:val="single" w:color="auto" w:sz="4" w:space="0"/>
              <w:left w:val="single" w:color="auto" w:sz="4" w:space="0"/>
              <w:bottom w:val="single" w:color="auto" w:sz="4" w:space="0"/>
              <w:right w:val="single" w:color="auto" w:sz="4" w:space="0"/>
            </w:tcBorders>
            <w:vAlign w:val="center"/>
          </w:tcPr>
          <w:p w14:paraId="3735543C">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洗杂工</w:t>
            </w:r>
          </w:p>
        </w:tc>
        <w:tc>
          <w:tcPr>
            <w:tcW w:w="1590" w:type="dxa"/>
            <w:tcBorders>
              <w:top w:val="single" w:color="auto" w:sz="4" w:space="0"/>
              <w:left w:val="single" w:color="auto" w:sz="4" w:space="0"/>
              <w:bottom w:val="single" w:color="auto" w:sz="4" w:space="0"/>
              <w:right w:val="single" w:color="auto" w:sz="4" w:space="0"/>
            </w:tcBorders>
          </w:tcPr>
          <w:p w14:paraId="4A04E345">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4</w:t>
            </w:r>
          </w:p>
        </w:tc>
        <w:tc>
          <w:tcPr>
            <w:tcW w:w="1954" w:type="dxa"/>
            <w:tcBorders>
              <w:top w:val="single" w:color="auto" w:sz="4" w:space="0"/>
              <w:left w:val="single" w:color="auto" w:sz="4" w:space="0"/>
              <w:bottom w:val="single" w:color="auto" w:sz="4" w:space="0"/>
              <w:right w:val="single" w:color="auto" w:sz="4" w:space="0"/>
            </w:tcBorders>
          </w:tcPr>
          <w:p w14:paraId="6C4A85A2">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078F0CD4">
            <w:pPr>
              <w:shd w:val="clear"/>
              <w:rPr>
                <w:rFonts w:ascii="宋体" w:hAnsi="宋体"/>
                <w:color w:val="auto"/>
                <w:highlight w:val="none"/>
              </w:rPr>
            </w:pPr>
          </w:p>
        </w:tc>
      </w:tr>
      <w:tr w14:paraId="2CA0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0189726E">
            <w:pPr>
              <w:shd w:val="clear"/>
              <w:adjustRightInd w:val="0"/>
              <w:snapToGrid w:val="0"/>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1D214A56">
            <w:pPr>
              <w:shd w:val="clear"/>
              <w:adjustRightInd w:val="0"/>
              <w:snapToGrid w:val="0"/>
              <w:jc w:val="cente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金海路食堂</w:t>
            </w:r>
          </w:p>
        </w:tc>
        <w:tc>
          <w:tcPr>
            <w:tcW w:w="1590" w:type="dxa"/>
            <w:tcBorders>
              <w:top w:val="single" w:color="auto" w:sz="4" w:space="0"/>
              <w:left w:val="single" w:color="auto" w:sz="4" w:space="0"/>
              <w:bottom w:val="single" w:color="auto" w:sz="4" w:space="0"/>
              <w:right w:val="single" w:color="auto" w:sz="4" w:space="0"/>
            </w:tcBorders>
          </w:tcPr>
          <w:p w14:paraId="3F275439">
            <w:pPr>
              <w:shd w:val="clear"/>
              <w:adjustRightInd w:val="0"/>
              <w:snapToGrid w:val="0"/>
              <w:jc w:val="center"/>
              <w:rPr>
                <w:rFonts w:hint="eastAsia" w:hAnsi="宋体" w:cs="宋体"/>
                <w:color w:val="auto"/>
                <w:sz w:val="21"/>
                <w:highlight w:val="none"/>
                <w:lang w:val="en-US"/>
              </w:rPr>
            </w:pPr>
          </w:p>
        </w:tc>
        <w:tc>
          <w:tcPr>
            <w:tcW w:w="1954" w:type="dxa"/>
            <w:tcBorders>
              <w:top w:val="single" w:color="auto" w:sz="4" w:space="0"/>
              <w:left w:val="single" w:color="auto" w:sz="4" w:space="0"/>
              <w:bottom w:val="single" w:color="auto" w:sz="4" w:space="0"/>
              <w:right w:val="single" w:color="auto" w:sz="4" w:space="0"/>
            </w:tcBorders>
          </w:tcPr>
          <w:p w14:paraId="08D5CAD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62D1B36">
            <w:pPr>
              <w:shd w:val="clear"/>
              <w:rPr>
                <w:rFonts w:ascii="宋体" w:hAnsi="宋体"/>
                <w:color w:val="auto"/>
                <w:highlight w:val="none"/>
              </w:rPr>
            </w:pPr>
          </w:p>
        </w:tc>
      </w:tr>
      <w:tr w14:paraId="59B62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5FC3CFFB">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38DADC3E">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w:t>
            </w:r>
          </w:p>
        </w:tc>
        <w:tc>
          <w:tcPr>
            <w:tcW w:w="1590" w:type="dxa"/>
            <w:tcBorders>
              <w:top w:val="single" w:color="auto" w:sz="4" w:space="0"/>
              <w:left w:val="single" w:color="auto" w:sz="4" w:space="0"/>
              <w:bottom w:val="single" w:color="auto" w:sz="4" w:space="0"/>
              <w:right w:val="single" w:color="auto" w:sz="4" w:space="0"/>
            </w:tcBorders>
          </w:tcPr>
          <w:p w14:paraId="5F493C8C">
            <w:pPr>
              <w:shd w:val="clear"/>
              <w:adjustRightInd w:val="0"/>
              <w:snapToGrid w:val="0"/>
              <w:jc w:val="center"/>
              <w:rPr>
                <w:rFonts w:hint="eastAsia" w:hAnsi="宋体" w:cs="宋体"/>
                <w:color w:val="auto"/>
                <w:sz w:val="21"/>
                <w:highlight w:val="none"/>
                <w:lang w:val="en-US"/>
              </w:rPr>
            </w:pPr>
            <w:r>
              <w:rPr>
                <w:rFonts w:hint="eastAsia" w:ascii="宋体" w:hAnsi="宋体" w:cs="宋体"/>
                <w:color w:val="auto"/>
                <w:kern w:val="0"/>
                <w:szCs w:val="21"/>
                <w:highlight w:val="none"/>
                <w:lang w:bidi="ar"/>
              </w:rPr>
              <w:t>1</w:t>
            </w:r>
          </w:p>
        </w:tc>
        <w:tc>
          <w:tcPr>
            <w:tcW w:w="1954" w:type="dxa"/>
            <w:tcBorders>
              <w:top w:val="single" w:color="auto" w:sz="4" w:space="0"/>
              <w:left w:val="single" w:color="auto" w:sz="4" w:space="0"/>
              <w:bottom w:val="single" w:color="auto" w:sz="4" w:space="0"/>
              <w:right w:val="single" w:color="auto" w:sz="4" w:space="0"/>
            </w:tcBorders>
          </w:tcPr>
          <w:p w14:paraId="7D8E98B6">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0121D96D">
            <w:pPr>
              <w:shd w:val="clear"/>
              <w:rPr>
                <w:rFonts w:ascii="宋体" w:hAnsi="宋体"/>
                <w:color w:val="auto"/>
                <w:highlight w:val="none"/>
              </w:rPr>
            </w:pPr>
          </w:p>
        </w:tc>
      </w:tr>
      <w:tr w14:paraId="1DC83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7582FD69">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1B874BC9">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副厨</w:t>
            </w:r>
          </w:p>
        </w:tc>
        <w:tc>
          <w:tcPr>
            <w:tcW w:w="1590" w:type="dxa"/>
            <w:tcBorders>
              <w:top w:val="single" w:color="auto" w:sz="4" w:space="0"/>
              <w:left w:val="single" w:color="auto" w:sz="4" w:space="0"/>
              <w:bottom w:val="single" w:color="auto" w:sz="4" w:space="0"/>
              <w:right w:val="single" w:color="auto" w:sz="4" w:space="0"/>
            </w:tcBorders>
          </w:tcPr>
          <w:p w14:paraId="4D51F123">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13FAC3B7">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0EE452BB">
            <w:pPr>
              <w:shd w:val="clear"/>
              <w:rPr>
                <w:rFonts w:ascii="宋体" w:hAnsi="宋体"/>
                <w:color w:val="auto"/>
                <w:highlight w:val="none"/>
              </w:rPr>
            </w:pPr>
          </w:p>
        </w:tc>
      </w:tr>
      <w:tr w14:paraId="73A5B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76E93BEC">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23580A5A">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洗杂工</w:t>
            </w:r>
          </w:p>
        </w:tc>
        <w:tc>
          <w:tcPr>
            <w:tcW w:w="1590" w:type="dxa"/>
            <w:tcBorders>
              <w:top w:val="single" w:color="auto" w:sz="4" w:space="0"/>
              <w:left w:val="single" w:color="auto" w:sz="4" w:space="0"/>
              <w:bottom w:val="single" w:color="auto" w:sz="4" w:space="0"/>
              <w:right w:val="single" w:color="auto" w:sz="4" w:space="0"/>
            </w:tcBorders>
          </w:tcPr>
          <w:p w14:paraId="29E68C30">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41293B1D">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DE36BC1">
            <w:pPr>
              <w:shd w:val="clear"/>
              <w:rPr>
                <w:rFonts w:ascii="宋体" w:hAnsi="宋体"/>
                <w:color w:val="auto"/>
                <w:highlight w:val="none"/>
              </w:rPr>
            </w:pPr>
          </w:p>
        </w:tc>
      </w:tr>
      <w:tr w14:paraId="1451D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3E22C7DC">
            <w:pPr>
              <w:shd w:val="clear"/>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194EB021">
            <w:pPr>
              <w:shd w:val="clear"/>
              <w:adjustRightInd w:val="0"/>
              <w:snapToGrid w:val="0"/>
              <w:jc w:val="center"/>
              <w:rPr>
                <w:rFonts w:ascii="宋体" w:hAnsi="宋体"/>
                <w:b/>
                <w:bCs/>
                <w:color w:val="auto"/>
                <w:szCs w:val="21"/>
                <w:highlight w:val="none"/>
              </w:rPr>
            </w:pPr>
            <w:r>
              <w:rPr>
                <w:rFonts w:hint="eastAsia" w:ascii="宋体" w:hAnsi="宋体" w:cs="宋体"/>
                <w:b/>
                <w:bCs/>
                <w:color w:val="auto"/>
                <w:kern w:val="0"/>
                <w:szCs w:val="21"/>
                <w:highlight w:val="none"/>
                <w:lang w:bidi="ar"/>
              </w:rPr>
              <w:t>溪口食堂</w:t>
            </w:r>
          </w:p>
        </w:tc>
        <w:tc>
          <w:tcPr>
            <w:tcW w:w="1590" w:type="dxa"/>
            <w:tcBorders>
              <w:top w:val="single" w:color="auto" w:sz="4" w:space="0"/>
              <w:left w:val="single" w:color="auto" w:sz="4" w:space="0"/>
              <w:bottom w:val="single" w:color="auto" w:sz="4" w:space="0"/>
              <w:right w:val="single" w:color="auto" w:sz="4" w:space="0"/>
            </w:tcBorders>
          </w:tcPr>
          <w:p w14:paraId="7E7EE65F">
            <w:pPr>
              <w:shd w:val="clear"/>
              <w:adjustRightInd w:val="0"/>
              <w:snapToGrid w:val="0"/>
              <w:jc w:val="center"/>
              <w:rPr>
                <w:rFonts w:hint="eastAsia" w:hAnsi="宋体" w:cs="宋体"/>
                <w:color w:val="auto"/>
                <w:sz w:val="21"/>
                <w:highlight w:val="none"/>
                <w:lang w:val="en-US"/>
              </w:rPr>
            </w:pPr>
          </w:p>
        </w:tc>
        <w:tc>
          <w:tcPr>
            <w:tcW w:w="1954" w:type="dxa"/>
            <w:tcBorders>
              <w:top w:val="single" w:color="auto" w:sz="4" w:space="0"/>
              <w:left w:val="single" w:color="auto" w:sz="4" w:space="0"/>
              <w:bottom w:val="single" w:color="auto" w:sz="4" w:space="0"/>
              <w:right w:val="single" w:color="auto" w:sz="4" w:space="0"/>
            </w:tcBorders>
          </w:tcPr>
          <w:p w14:paraId="3D362870">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D69EC14">
            <w:pPr>
              <w:shd w:val="clear"/>
              <w:rPr>
                <w:rFonts w:ascii="宋体" w:hAnsi="宋体"/>
                <w:color w:val="auto"/>
                <w:highlight w:val="none"/>
              </w:rPr>
            </w:pPr>
          </w:p>
        </w:tc>
      </w:tr>
      <w:tr w14:paraId="63D9A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2104ECA2">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1143EB13">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w:t>
            </w:r>
          </w:p>
        </w:tc>
        <w:tc>
          <w:tcPr>
            <w:tcW w:w="1590" w:type="dxa"/>
            <w:tcBorders>
              <w:top w:val="single" w:color="auto" w:sz="4" w:space="0"/>
              <w:left w:val="single" w:color="auto" w:sz="4" w:space="0"/>
              <w:bottom w:val="single" w:color="auto" w:sz="4" w:space="0"/>
              <w:right w:val="single" w:color="auto" w:sz="4" w:space="0"/>
            </w:tcBorders>
          </w:tcPr>
          <w:p w14:paraId="43CEC362">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3DCA8B07">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662A271C">
            <w:pPr>
              <w:shd w:val="clear"/>
              <w:rPr>
                <w:rFonts w:ascii="宋体" w:hAnsi="宋体"/>
                <w:color w:val="auto"/>
                <w:highlight w:val="none"/>
              </w:rPr>
            </w:pPr>
          </w:p>
        </w:tc>
      </w:tr>
      <w:tr w14:paraId="5B763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7FC18A01">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4F55DCB3">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副厨</w:t>
            </w:r>
          </w:p>
        </w:tc>
        <w:tc>
          <w:tcPr>
            <w:tcW w:w="1590" w:type="dxa"/>
            <w:tcBorders>
              <w:top w:val="single" w:color="auto" w:sz="4" w:space="0"/>
              <w:left w:val="single" w:color="auto" w:sz="4" w:space="0"/>
              <w:bottom w:val="single" w:color="auto" w:sz="4" w:space="0"/>
              <w:right w:val="single" w:color="auto" w:sz="4" w:space="0"/>
            </w:tcBorders>
          </w:tcPr>
          <w:p w14:paraId="4FAD6CB4">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4FDC8DB9">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1F6FB41">
            <w:pPr>
              <w:shd w:val="clear"/>
              <w:rPr>
                <w:rFonts w:ascii="宋体" w:hAnsi="宋体"/>
                <w:color w:val="auto"/>
                <w:highlight w:val="none"/>
              </w:rPr>
            </w:pPr>
          </w:p>
        </w:tc>
      </w:tr>
      <w:tr w14:paraId="11AFF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5FA48394">
            <w:pPr>
              <w:shd w:val="clea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74A81148">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洗杂工</w:t>
            </w:r>
          </w:p>
        </w:tc>
        <w:tc>
          <w:tcPr>
            <w:tcW w:w="1590" w:type="dxa"/>
            <w:tcBorders>
              <w:top w:val="single" w:color="auto" w:sz="4" w:space="0"/>
              <w:left w:val="single" w:color="auto" w:sz="4" w:space="0"/>
              <w:bottom w:val="single" w:color="auto" w:sz="4" w:space="0"/>
              <w:right w:val="single" w:color="auto" w:sz="4" w:space="0"/>
            </w:tcBorders>
          </w:tcPr>
          <w:p w14:paraId="556CBFBF">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7FE7B34A">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1B359DBE">
            <w:pPr>
              <w:shd w:val="clear"/>
              <w:rPr>
                <w:rFonts w:ascii="宋体" w:hAnsi="宋体"/>
                <w:color w:val="auto"/>
                <w:highlight w:val="none"/>
              </w:rPr>
            </w:pPr>
          </w:p>
        </w:tc>
      </w:tr>
      <w:tr w14:paraId="4812E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47F4CF4A">
            <w:pPr>
              <w:shd w:val="clear"/>
              <w:jc w:val="center"/>
              <w:rPr>
                <w:rFonts w:hint="eastAsia" w:ascii="宋体" w:hAnsi="宋体"/>
                <w:b/>
                <w:bCs/>
                <w:color w:val="auto"/>
                <w:highlight w:val="none"/>
                <w:lang w:val="en-US" w:eastAsia="zh-CN"/>
              </w:rPr>
            </w:pPr>
            <w:r>
              <w:rPr>
                <w:rFonts w:hint="eastAsia" w:ascii="宋体" w:hAnsi="宋体"/>
                <w:b/>
                <w:bCs/>
                <w:color w:val="auto"/>
                <w:highlight w:val="none"/>
                <w:lang w:val="en-US" w:eastAsia="zh-CN"/>
              </w:rPr>
              <w:t>（4）</w:t>
            </w:r>
          </w:p>
        </w:tc>
        <w:tc>
          <w:tcPr>
            <w:tcW w:w="2693" w:type="dxa"/>
            <w:tcBorders>
              <w:top w:val="single" w:color="auto" w:sz="4" w:space="0"/>
              <w:left w:val="single" w:color="auto" w:sz="4" w:space="0"/>
              <w:bottom w:val="single" w:color="auto" w:sz="4" w:space="0"/>
              <w:right w:val="single" w:color="auto" w:sz="4" w:space="0"/>
            </w:tcBorders>
            <w:vAlign w:val="center"/>
          </w:tcPr>
          <w:p w14:paraId="35E58C41">
            <w:pPr>
              <w:shd w:val="clear"/>
              <w:jc w:val="center"/>
              <w:rPr>
                <w:rFonts w:hint="eastAsia" w:ascii="宋体" w:hAnsi="宋体"/>
                <w:b/>
                <w:bCs/>
                <w:color w:val="auto"/>
                <w:highlight w:val="none"/>
                <w:lang w:val="en-US" w:eastAsia="zh-CN"/>
              </w:rPr>
            </w:pPr>
            <w:r>
              <w:rPr>
                <w:rFonts w:hint="eastAsia" w:ascii="宋体" w:hAnsi="宋体"/>
                <w:b/>
                <w:bCs/>
                <w:color w:val="auto"/>
                <w:highlight w:val="none"/>
                <w:lang w:val="en-US" w:eastAsia="zh-CN"/>
              </w:rPr>
              <w:t>莼湖食堂（含松岙）</w:t>
            </w:r>
          </w:p>
        </w:tc>
        <w:tc>
          <w:tcPr>
            <w:tcW w:w="1590" w:type="dxa"/>
            <w:tcBorders>
              <w:top w:val="single" w:color="auto" w:sz="4" w:space="0"/>
              <w:left w:val="single" w:color="auto" w:sz="4" w:space="0"/>
              <w:bottom w:val="single" w:color="auto" w:sz="4" w:space="0"/>
              <w:right w:val="single" w:color="auto" w:sz="4" w:space="0"/>
            </w:tcBorders>
          </w:tcPr>
          <w:p w14:paraId="5CA4195B">
            <w:pPr>
              <w:shd w:val="clear"/>
              <w:adjustRightInd w:val="0"/>
              <w:snapToGrid w:val="0"/>
              <w:jc w:val="center"/>
              <w:rPr>
                <w:rFonts w:hint="eastAsia" w:hAnsi="宋体" w:cs="宋体"/>
                <w:color w:val="auto"/>
                <w:sz w:val="21"/>
                <w:highlight w:val="none"/>
                <w:lang w:val="en-US"/>
              </w:rPr>
            </w:pPr>
          </w:p>
        </w:tc>
        <w:tc>
          <w:tcPr>
            <w:tcW w:w="1954" w:type="dxa"/>
            <w:tcBorders>
              <w:top w:val="single" w:color="auto" w:sz="4" w:space="0"/>
              <w:left w:val="single" w:color="auto" w:sz="4" w:space="0"/>
              <w:bottom w:val="single" w:color="auto" w:sz="4" w:space="0"/>
              <w:right w:val="single" w:color="auto" w:sz="4" w:space="0"/>
            </w:tcBorders>
          </w:tcPr>
          <w:p w14:paraId="25B401E3">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9DC86FE">
            <w:pPr>
              <w:shd w:val="clear"/>
              <w:rPr>
                <w:rFonts w:ascii="宋体" w:hAnsi="宋体"/>
                <w:color w:val="auto"/>
                <w:highlight w:val="none"/>
              </w:rPr>
            </w:pPr>
          </w:p>
        </w:tc>
      </w:tr>
      <w:tr w14:paraId="59F3F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010FA478">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1A0E7206">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w:t>
            </w:r>
          </w:p>
        </w:tc>
        <w:tc>
          <w:tcPr>
            <w:tcW w:w="1590" w:type="dxa"/>
            <w:tcBorders>
              <w:top w:val="single" w:color="auto" w:sz="4" w:space="0"/>
              <w:left w:val="single" w:color="auto" w:sz="4" w:space="0"/>
              <w:bottom w:val="single" w:color="auto" w:sz="4" w:space="0"/>
              <w:right w:val="single" w:color="auto" w:sz="4" w:space="0"/>
            </w:tcBorders>
          </w:tcPr>
          <w:p w14:paraId="288B6D87">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3B5EB7A3">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E2ADF37">
            <w:pPr>
              <w:shd w:val="clear"/>
              <w:rPr>
                <w:rFonts w:ascii="宋体" w:hAnsi="宋体"/>
                <w:color w:val="auto"/>
                <w:highlight w:val="none"/>
              </w:rPr>
            </w:pPr>
          </w:p>
        </w:tc>
      </w:tr>
      <w:tr w14:paraId="7685A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3779489E">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43ABE232">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副厨</w:t>
            </w:r>
          </w:p>
        </w:tc>
        <w:tc>
          <w:tcPr>
            <w:tcW w:w="1590" w:type="dxa"/>
            <w:tcBorders>
              <w:top w:val="single" w:color="auto" w:sz="4" w:space="0"/>
              <w:left w:val="single" w:color="auto" w:sz="4" w:space="0"/>
              <w:bottom w:val="single" w:color="auto" w:sz="4" w:space="0"/>
              <w:right w:val="single" w:color="auto" w:sz="4" w:space="0"/>
            </w:tcBorders>
          </w:tcPr>
          <w:p w14:paraId="0152EA41">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3</w:t>
            </w:r>
          </w:p>
        </w:tc>
        <w:tc>
          <w:tcPr>
            <w:tcW w:w="1954" w:type="dxa"/>
            <w:tcBorders>
              <w:top w:val="single" w:color="auto" w:sz="4" w:space="0"/>
              <w:left w:val="single" w:color="auto" w:sz="4" w:space="0"/>
              <w:bottom w:val="single" w:color="auto" w:sz="4" w:space="0"/>
              <w:right w:val="single" w:color="auto" w:sz="4" w:space="0"/>
            </w:tcBorders>
          </w:tcPr>
          <w:p w14:paraId="1CE920F2">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2845BB13">
            <w:pPr>
              <w:shd w:val="clear"/>
              <w:rPr>
                <w:rFonts w:ascii="宋体" w:hAnsi="宋体"/>
                <w:color w:val="auto"/>
                <w:highlight w:val="none"/>
              </w:rPr>
            </w:pPr>
          </w:p>
        </w:tc>
      </w:tr>
      <w:tr w14:paraId="7051D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7FECF398">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4B9DBF21">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洗杂工</w:t>
            </w:r>
          </w:p>
        </w:tc>
        <w:tc>
          <w:tcPr>
            <w:tcW w:w="1590" w:type="dxa"/>
            <w:tcBorders>
              <w:top w:val="single" w:color="auto" w:sz="4" w:space="0"/>
              <w:left w:val="single" w:color="auto" w:sz="4" w:space="0"/>
              <w:bottom w:val="single" w:color="auto" w:sz="4" w:space="0"/>
              <w:right w:val="single" w:color="auto" w:sz="4" w:space="0"/>
            </w:tcBorders>
          </w:tcPr>
          <w:p w14:paraId="23022178">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3FA8B407">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6D5C74B6">
            <w:pPr>
              <w:shd w:val="clear"/>
              <w:rPr>
                <w:rFonts w:ascii="宋体" w:hAnsi="宋体"/>
                <w:color w:val="auto"/>
                <w:highlight w:val="none"/>
              </w:rPr>
            </w:pPr>
          </w:p>
        </w:tc>
      </w:tr>
      <w:tr w14:paraId="0585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4EDFA4B">
            <w:pPr>
              <w:shd w:val="clear"/>
              <w:jc w:val="center"/>
              <w:rPr>
                <w:rFonts w:hint="eastAsia" w:ascii="宋体" w:hAnsi="宋体"/>
                <w:b/>
                <w:bCs/>
                <w:color w:val="auto"/>
                <w:highlight w:val="none"/>
                <w:lang w:val="en-US" w:eastAsia="zh-CN"/>
              </w:rPr>
            </w:pPr>
            <w:r>
              <w:rPr>
                <w:rFonts w:hint="eastAsia" w:ascii="宋体" w:hAnsi="宋体"/>
                <w:b/>
                <w:bCs/>
                <w:color w:val="auto"/>
                <w:highlight w:val="none"/>
                <w:lang w:val="en-US" w:eastAsia="zh-CN"/>
              </w:rPr>
              <w:t>（5）</w:t>
            </w:r>
          </w:p>
        </w:tc>
        <w:tc>
          <w:tcPr>
            <w:tcW w:w="2693" w:type="dxa"/>
            <w:tcBorders>
              <w:top w:val="single" w:color="auto" w:sz="4" w:space="0"/>
              <w:left w:val="single" w:color="auto" w:sz="4" w:space="0"/>
              <w:bottom w:val="single" w:color="auto" w:sz="4" w:space="0"/>
              <w:right w:val="single" w:color="auto" w:sz="4" w:space="0"/>
            </w:tcBorders>
            <w:vAlign w:val="center"/>
          </w:tcPr>
          <w:p w14:paraId="530AAE26">
            <w:pPr>
              <w:shd w:val="clear"/>
              <w:jc w:val="center"/>
              <w:rPr>
                <w:rFonts w:hint="eastAsia" w:ascii="宋体" w:hAnsi="宋体"/>
                <w:b/>
                <w:bCs/>
                <w:color w:val="auto"/>
                <w:highlight w:val="none"/>
                <w:lang w:val="en-US" w:eastAsia="zh-CN"/>
              </w:rPr>
            </w:pPr>
            <w:r>
              <w:rPr>
                <w:rFonts w:hint="eastAsia" w:ascii="宋体" w:hAnsi="宋体"/>
                <w:b/>
                <w:bCs/>
                <w:color w:val="auto"/>
                <w:highlight w:val="none"/>
                <w:lang w:val="en-US" w:eastAsia="zh-CN"/>
              </w:rPr>
              <w:t>南渡食堂</w:t>
            </w:r>
          </w:p>
        </w:tc>
        <w:tc>
          <w:tcPr>
            <w:tcW w:w="1590" w:type="dxa"/>
            <w:tcBorders>
              <w:top w:val="single" w:color="auto" w:sz="4" w:space="0"/>
              <w:left w:val="single" w:color="auto" w:sz="4" w:space="0"/>
              <w:bottom w:val="single" w:color="auto" w:sz="4" w:space="0"/>
              <w:right w:val="single" w:color="auto" w:sz="4" w:space="0"/>
            </w:tcBorders>
          </w:tcPr>
          <w:p w14:paraId="2E997459">
            <w:pPr>
              <w:shd w:val="clear"/>
              <w:adjustRightInd w:val="0"/>
              <w:snapToGrid w:val="0"/>
              <w:jc w:val="center"/>
              <w:rPr>
                <w:rFonts w:hint="eastAsia" w:hAnsi="宋体" w:cs="宋体"/>
                <w:color w:val="auto"/>
                <w:sz w:val="21"/>
                <w:highlight w:val="none"/>
                <w:lang w:val="en-US"/>
              </w:rPr>
            </w:pPr>
          </w:p>
        </w:tc>
        <w:tc>
          <w:tcPr>
            <w:tcW w:w="1954" w:type="dxa"/>
            <w:tcBorders>
              <w:top w:val="single" w:color="auto" w:sz="4" w:space="0"/>
              <w:left w:val="single" w:color="auto" w:sz="4" w:space="0"/>
              <w:bottom w:val="single" w:color="auto" w:sz="4" w:space="0"/>
              <w:right w:val="single" w:color="auto" w:sz="4" w:space="0"/>
            </w:tcBorders>
          </w:tcPr>
          <w:p w14:paraId="38AA470B">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EFEF5D0">
            <w:pPr>
              <w:shd w:val="clear"/>
              <w:rPr>
                <w:rFonts w:ascii="宋体" w:hAnsi="宋体"/>
                <w:color w:val="auto"/>
                <w:highlight w:val="none"/>
              </w:rPr>
            </w:pPr>
          </w:p>
        </w:tc>
      </w:tr>
      <w:tr w14:paraId="33EB3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4A4392C4">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6716D76C">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w:t>
            </w:r>
          </w:p>
        </w:tc>
        <w:tc>
          <w:tcPr>
            <w:tcW w:w="1590" w:type="dxa"/>
            <w:tcBorders>
              <w:top w:val="single" w:color="auto" w:sz="4" w:space="0"/>
              <w:left w:val="single" w:color="auto" w:sz="4" w:space="0"/>
              <w:bottom w:val="single" w:color="auto" w:sz="4" w:space="0"/>
              <w:right w:val="single" w:color="auto" w:sz="4" w:space="0"/>
            </w:tcBorders>
          </w:tcPr>
          <w:p w14:paraId="63287175">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2EBDA1A0">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1EBCB9C2">
            <w:pPr>
              <w:shd w:val="clear"/>
              <w:rPr>
                <w:rFonts w:ascii="宋体" w:hAnsi="宋体"/>
                <w:color w:val="auto"/>
                <w:highlight w:val="none"/>
              </w:rPr>
            </w:pPr>
          </w:p>
        </w:tc>
      </w:tr>
      <w:tr w14:paraId="009C2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2862519">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7779B398">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副厨</w:t>
            </w:r>
          </w:p>
        </w:tc>
        <w:tc>
          <w:tcPr>
            <w:tcW w:w="1590" w:type="dxa"/>
            <w:tcBorders>
              <w:top w:val="single" w:color="auto" w:sz="4" w:space="0"/>
              <w:left w:val="single" w:color="auto" w:sz="4" w:space="0"/>
              <w:bottom w:val="single" w:color="auto" w:sz="4" w:space="0"/>
              <w:right w:val="single" w:color="auto" w:sz="4" w:space="0"/>
            </w:tcBorders>
          </w:tcPr>
          <w:p w14:paraId="25842CBE">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19BC469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AC2E4AA">
            <w:pPr>
              <w:shd w:val="clear"/>
              <w:rPr>
                <w:rFonts w:ascii="宋体" w:hAnsi="宋体"/>
                <w:color w:val="auto"/>
                <w:highlight w:val="none"/>
              </w:rPr>
            </w:pPr>
          </w:p>
        </w:tc>
      </w:tr>
      <w:tr w14:paraId="55563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56BA952">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29E568DC">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洗杂工</w:t>
            </w:r>
          </w:p>
        </w:tc>
        <w:tc>
          <w:tcPr>
            <w:tcW w:w="1590" w:type="dxa"/>
            <w:tcBorders>
              <w:top w:val="single" w:color="auto" w:sz="4" w:space="0"/>
              <w:left w:val="single" w:color="auto" w:sz="4" w:space="0"/>
              <w:bottom w:val="single" w:color="auto" w:sz="4" w:space="0"/>
              <w:right w:val="single" w:color="auto" w:sz="4" w:space="0"/>
            </w:tcBorders>
          </w:tcPr>
          <w:p w14:paraId="36720651">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01B8D544">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B79E739">
            <w:pPr>
              <w:shd w:val="clear"/>
              <w:rPr>
                <w:rFonts w:ascii="宋体" w:hAnsi="宋体"/>
                <w:color w:val="auto"/>
                <w:highlight w:val="none"/>
              </w:rPr>
            </w:pPr>
          </w:p>
        </w:tc>
      </w:tr>
      <w:tr w14:paraId="5402E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6DF4AE51">
            <w:pPr>
              <w:shd w:val="clear"/>
              <w:jc w:val="center"/>
              <w:rPr>
                <w:rFonts w:hint="eastAsia" w:ascii="宋体" w:hAnsi="宋体"/>
                <w:b/>
                <w:bCs/>
                <w:color w:val="auto"/>
                <w:highlight w:val="none"/>
                <w:lang w:val="en-US" w:eastAsia="zh-CN"/>
              </w:rPr>
            </w:pPr>
            <w:r>
              <w:rPr>
                <w:rFonts w:hint="eastAsia" w:ascii="宋体" w:hAnsi="宋体"/>
                <w:b/>
                <w:bCs/>
                <w:color w:val="auto"/>
                <w:highlight w:val="none"/>
                <w:lang w:val="en-US" w:eastAsia="zh-CN"/>
              </w:rPr>
              <w:t>（6）</w:t>
            </w:r>
          </w:p>
        </w:tc>
        <w:tc>
          <w:tcPr>
            <w:tcW w:w="2693" w:type="dxa"/>
            <w:tcBorders>
              <w:top w:val="single" w:color="auto" w:sz="4" w:space="0"/>
              <w:left w:val="single" w:color="auto" w:sz="4" w:space="0"/>
              <w:bottom w:val="single" w:color="auto" w:sz="4" w:space="0"/>
              <w:right w:val="single" w:color="auto" w:sz="4" w:space="0"/>
            </w:tcBorders>
            <w:vAlign w:val="center"/>
          </w:tcPr>
          <w:p w14:paraId="30CB5A74">
            <w:pPr>
              <w:shd w:val="clear"/>
              <w:adjustRightInd w:val="0"/>
              <w:snapToGrid w:val="0"/>
              <w:jc w:val="center"/>
              <w:rPr>
                <w:rFonts w:ascii="宋体" w:hAnsi="宋体"/>
                <w:b/>
                <w:bCs/>
                <w:color w:val="auto"/>
                <w:szCs w:val="21"/>
                <w:highlight w:val="none"/>
              </w:rPr>
            </w:pPr>
            <w:r>
              <w:rPr>
                <w:rFonts w:hint="eastAsia" w:ascii="宋体" w:hAnsi="宋体" w:cs="宋体"/>
                <w:b/>
                <w:bCs/>
                <w:color w:val="auto"/>
                <w:kern w:val="0"/>
                <w:szCs w:val="21"/>
                <w:highlight w:val="none"/>
                <w:lang w:bidi="ar"/>
              </w:rPr>
              <w:t>大堰食堂</w:t>
            </w:r>
          </w:p>
        </w:tc>
        <w:tc>
          <w:tcPr>
            <w:tcW w:w="1590" w:type="dxa"/>
            <w:tcBorders>
              <w:top w:val="single" w:color="auto" w:sz="4" w:space="0"/>
              <w:left w:val="single" w:color="auto" w:sz="4" w:space="0"/>
              <w:bottom w:val="single" w:color="auto" w:sz="4" w:space="0"/>
              <w:right w:val="single" w:color="auto" w:sz="4" w:space="0"/>
            </w:tcBorders>
          </w:tcPr>
          <w:p w14:paraId="694DEB1A">
            <w:pPr>
              <w:shd w:val="clear"/>
              <w:adjustRightInd w:val="0"/>
              <w:snapToGrid w:val="0"/>
              <w:jc w:val="center"/>
              <w:rPr>
                <w:rFonts w:hint="eastAsia" w:hAnsi="宋体" w:cs="宋体"/>
                <w:color w:val="auto"/>
                <w:sz w:val="21"/>
                <w:highlight w:val="none"/>
                <w:lang w:val="en-US"/>
              </w:rPr>
            </w:pPr>
          </w:p>
        </w:tc>
        <w:tc>
          <w:tcPr>
            <w:tcW w:w="1954" w:type="dxa"/>
            <w:tcBorders>
              <w:top w:val="single" w:color="auto" w:sz="4" w:space="0"/>
              <w:left w:val="single" w:color="auto" w:sz="4" w:space="0"/>
              <w:bottom w:val="single" w:color="auto" w:sz="4" w:space="0"/>
              <w:right w:val="single" w:color="auto" w:sz="4" w:space="0"/>
            </w:tcBorders>
          </w:tcPr>
          <w:p w14:paraId="49968858">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3D0D348">
            <w:pPr>
              <w:shd w:val="clear"/>
              <w:rPr>
                <w:rFonts w:ascii="宋体" w:hAnsi="宋体"/>
                <w:color w:val="auto"/>
                <w:highlight w:val="none"/>
              </w:rPr>
            </w:pPr>
          </w:p>
        </w:tc>
      </w:tr>
      <w:tr w14:paraId="4795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3802E84C">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6842C7C4">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厨师</w:t>
            </w:r>
          </w:p>
        </w:tc>
        <w:tc>
          <w:tcPr>
            <w:tcW w:w="1590" w:type="dxa"/>
            <w:tcBorders>
              <w:top w:val="single" w:color="auto" w:sz="4" w:space="0"/>
              <w:left w:val="single" w:color="auto" w:sz="4" w:space="0"/>
              <w:bottom w:val="single" w:color="auto" w:sz="4" w:space="0"/>
              <w:right w:val="single" w:color="auto" w:sz="4" w:space="0"/>
            </w:tcBorders>
          </w:tcPr>
          <w:p w14:paraId="2E4D5DF4">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5DB07141">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34295B26">
            <w:pPr>
              <w:shd w:val="clear"/>
              <w:rPr>
                <w:rFonts w:ascii="宋体" w:hAnsi="宋体"/>
                <w:color w:val="auto"/>
                <w:highlight w:val="none"/>
              </w:rPr>
            </w:pPr>
          </w:p>
        </w:tc>
      </w:tr>
      <w:tr w14:paraId="07FEE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698F059E">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08B7742D">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洗杂工</w:t>
            </w:r>
          </w:p>
        </w:tc>
        <w:tc>
          <w:tcPr>
            <w:tcW w:w="1590" w:type="dxa"/>
            <w:tcBorders>
              <w:top w:val="single" w:color="auto" w:sz="4" w:space="0"/>
              <w:left w:val="single" w:color="auto" w:sz="4" w:space="0"/>
              <w:bottom w:val="single" w:color="auto" w:sz="4" w:space="0"/>
              <w:right w:val="single" w:color="auto" w:sz="4" w:space="0"/>
            </w:tcBorders>
          </w:tcPr>
          <w:p w14:paraId="7086B6CE">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664B013F">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2ACB2C84">
            <w:pPr>
              <w:shd w:val="clear"/>
              <w:rPr>
                <w:rFonts w:ascii="宋体" w:hAnsi="宋体"/>
                <w:color w:val="auto"/>
                <w:highlight w:val="none"/>
              </w:rPr>
            </w:pPr>
          </w:p>
        </w:tc>
      </w:tr>
      <w:tr w14:paraId="5C00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520BA1E2">
            <w:pPr>
              <w:shd w:val="clear"/>
              <w:jc w:val="center"/>
              <w:rPr>
                <w:rFonts w:hint="default" w:ascii="宋体" w:hAnsi="宋体"/>
                <w:color w:val="auto"/>
                <w:highlight w:val="none"/>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14:paraId="0D2B6C3F">
            <w:pPr>
              <w:shd w:val="clear"/>
              <w:adjustRightInd w:val="0"/>
              <w:snapToGrid w:val="0"/>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小计</w:t>
            </w:r>
          </w:p>
        </w:tc>
        <w:tc>
          <w:tcPr>
            <w:tcW w:w="1590" w:type="dxa"/>
            <w:tcBorders>
              <w:top w:val="single" w:color="auto" w:sz="4" w:space="0"/>
              <w:left w:val="single" w:color="auto" w:sz="4" w:space="0"/>
              <w:bottom w:val="single" w:color="auto" w:sz="4" w:space="0"/>
              <w:right w:val="single" w:color="auto" w:sz="4" w:space="0"/>
            </w:tcBorders>
          </w:tcPr>
          <w:p w14:paraId="44208CAD">
            <w:pPr>
              <w:shd w:val="clear"/>
              <w:adjustRightInd w:val="0"/>
              <w:snapToGrid w:val="0"/>
              <w:jc w:val="center"/>
              <w:rPr>
                <w:rFonts w:hint="default" w:hAnsi="宋体" w:eastAsia="宋体" w:cs="宋体"/>
                <w:b/>
                <w:bCs/>
                <w:color w:val="auto"/>
                <w:sz w:val="21"/>
                <w:highlight w:val="none"/>
                <w:lang w:val="en-US" w:eastAsia="zh-CN"/>
              </w:rPr>
            </w:pPr>
            <w:r>
              <w:rPr>
                <w:rFonts w:hint="eastAsia" w:hAnsi="宋体" w:cs="宋体"/>
                <w:b/>
                <w:bCs/>
                <w:color w:val="auto"/>
                <w:sz w:val="21"/>
                <w:highlight w:val="none"/>
                <w:lang w:val="en-US" w:eastAsia="zh-CN"/>
              </w:rPr>
              <w:t>28</w:t>
            </w:r>
          </w:p>
        </w:tc>
        <w:tc>
          <w:tcPr>
            <w:tcW w:w="1954" w:type="dxa"/>
            <w:tcBorders>
              <w:top w:val="single" w:color="auto" w:sz="4" w:space="0"/>
              <w:left w:val="single" w:color="auto" w:sz="4" w:space="0"/>
              <w:bottom w:val="single" w:color="auto" w:sz="4" w:space="0"/>
              <w:right w:val="single" w:color="auto" w:sz="4" w:space="0"/>
            </w:tcBorders>
          </w:tcPr>
          <w:p w14:paraId="3EFD522C">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0DBC36FB">
            <w:pPr>
              <w:shd w:val="clear"/>
              <w:rPr>
                <w:rFonts w:ascii="宋体" w:hAnsi="宋体"/>
                <w:color w:val="auto"/>
                <w:highlight w:val="none"/>
              </w:rPr>
            </w:pPr>
          </w:p>
        </w:tc>
      </w:tr>
      <w:tr w14:paraId="4E5CA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F31E1D5">
            <w:pPr>
              <w:shd w:val="clear"/>
              <w:jc w:val="center"/>
              <w:rPr>
                <w:rFonts w:hint="default" w:ascii="宋体" w:hAnsi="宋体"/>
                <w:b w:val="0"/>
                <w:bCs w:val="0"/>
                <w:color w:val="auto"/>
                <w:highlight w:val="none"/>
                <w:lang w:val="en-US" w:eastAsia="zh-CN"/>
              </w:rPr>
            </w:pPr>
            <w:r>
              <w:rPr>
                <w:rFonts w:hint="eastAsia" w:ascii="宋体" w:hAnsi="宋体"/>
                <w:b w:val="0"/>
                <w:bCs w:val="0"/>
                <w:color w:val="auto"/>
                <w:highlight w:val="none"/>
                <w:lang w:val="en-US" w:eastAsia="zh-CN"/>
              </w:rPr>
              <w:t>三</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1766CAD1">
            <w:pPr>
              <w:shd w:val="clear"/>
              <w:jc w:val="left"/>
              <w:rPr>
                <w:rFonts w:hint="eastAsia" w:ascii="宋体" w:hAnsi="宋体"/>
                <w:b w:val="0"/>
                <w:bCs w:val="0"/>
                <w:color w:val="auto"/>
                <w:highlight w:val="none"/>
                <w:lang w:val="en-US" w:eastAsia="zh-CN"/>
              </w:rPr>
            </w:pPr>
            <w:r>
              <w:rPr>
                <w:rFonts w:hint="eastAsia" w:ascii="宋体" w:hAnsi="宋体"/>
                <w:b/>
                <w:bCs/>
                <w:color w:val="auto"/>
                <w:highlight w:val="none"/>
                <w:lang w:val="en-US" w:eastAsia="zh-CN"/>
              </w:rPr>
              <w:t>宁波市奉化区交投隧道养护管理有限公司食堂</w:t>
            </w:r>
          </w:p>
        </w:tc>
      </w:tr>
      <w:tr w14:paraId="27078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78065841">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1</w:t>
            </w:r>
          </w:p>
        </w:tc>
        <w:tc>
          <w:tcPr>
            <w:tcW w:w="2693" w:type="dxa"/>
            <w:tcBorders>
              <w:top w:val="single" w:color="auto" w:sz="4" w:space="0"/>
              <w:left w:val="single" w:color="auto" w:sz="4" w:space="0"/>
              <w:bottom w:val="single" w:color="auto" w:sz="4" w:space="0"/>
              <w:right w:val="single" w:color="auto" w:sz="4" w:space="0"/>
            </w:tcBorders>
            <w:vAlign w:val="center"/>
          </w:tcPr>
          <w:p w14:paraId="7B69A286">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主厨</w:t>
            </w:r>
          </w:p>
        </w:tc>
        <w:tc>
          <w:tcPr>
            <w:tcW w:w="1590" w:type="dxa"/>
            <w:tcBorders>
              <w:top w:val="single" w:color="auto" w:sz="4" w:space="0"/>
              <w:left w:val="single" w:color="auto" w:sz="4" w:space="0"/>
              <w:bottom w:val="single" w:color="auto" w:sz="4" w:space="0"/>
              <w:right w:val="single" w:color="auto" w:sz="4" w:space="0"/>
            </w:tcBorders>
          </w:tcPr>
          <w:p w14:paraId="7CA7E5DF">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1</w:t>
            </w:r>
          </w:p>
        </w:tc>
        <w:tc>
          <w:tcPr>
            <w:tcW w:w="1954" w:type="dxa"/>
            <w:tcBorders>
              <w:top w:val="single" w:color="auto" w:sz="4" w:space="0"/>
              <w:left w:val="single" w:color="auto" w:sz="4" w:space="0"/>
              <w:bottom w:val="single" w:color="auto" w:sz="4" w:space="0"/>
              <w:right w:val="single" w:color="auto" w:sz="4" w:space="0"/>
            </w:tcBorders>
          </w:tcPr>
          <w:p w14:paraId="139C083F">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0AF33656">
            <w:pPr>
              <w:shd w:val="clear"/>
              <w:rPr>
                <w:rFonts w:ascii="宋体" w:hAnsi="宋体"/>
                <w:color w:val="auto"/>
                <w:highlight w:val="none"/>
              </w:rPr>
            </w:pPr>
          </w:p>
        </w:tc>
      </w:tr>
      <w:tr w14:paraId="3FEA9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B7E943A">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2</w:t>
            </w:r>
          </w:p>
        </w:tc>
        <w:tc>
          <w:tcPr>
            <w:tcW w:w="2693" w:type="dxa"/>
            <w:tcBorders>
              <w:top w:val="single" w:color="auto" w:sz="4" w:space="0"/>
              <w:left w:val="single" w:color="auto" w:sz="4" w:space="0"/>
              <w:bottom w:val="single" w:color="auto" w:sz="4" w:space="0"/>
              <w:right w:val="single" w:color="auto" w:sz="4" w:space="0"/>
            </w:tcBorders>
            <w:vAlign w:val="center"/>
          </w:tcPr>
          <w:p w14:paraId="6E0102BB">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副厨</w:t>
            </w:r>
          </w:p>
        </w:tc>
        <w:tc>
          <w:tcPr>
            <w:tcW w:w="1590" w:type="dxa"/>
            <w:tcBorders>
              <w:top w:val="single" w:color="auto" w:sz="4" w:space="0"/>
              <w:left w:val="single" w:color="auto" w:sz="4" w:space="0"/>
              <w:bottom w:val="single" w:color="auto" w:sz="4" w:space="0"/>
              <w:right w:val="single" w:color="auto" w:sz="4" w:space="0"/>
            </w:tcBorders>
          </w:tcPr>
          <w:p w14:paraId="5A01E10C">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43FFB1E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48106565">
            <w:pPr>
              <w:shd w:val="clear"/>
              <w:rPr>
                <w:rFonts w:ascii="宋体" w:hAnsi="宋体"/>
                <w:color w:val="auto"/>
                <w:highlight w:val="none"/>
              </w:rPr>
            </w:pPr>
          </w:p>
        </w:tc>
      </w:tr>
      <w:tr w14:paraId="2415A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1BE608B0">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3</w:t>
            </w:r>
          </w:p>
        </w:tc>
        <w:tc>
          <w:tcPr>
            <w:tcW w:w="2693" w:type="dxa"/>
            <w:tcBorders>
              <w:top w:val="single" w:color="auto" w:sz="4" w:space="0"/>
              <w:left w:val="single" w:color="auto" w:sz="4" w:space="0"/>
              <w:bottom w:val="single" w:color="auto" w:sz="4" w:space="0"/>
              <w:right w:val="single" w:color="auto" w:sz="4" w:space="0"/>
            </w:tcBorders>
            <w:vAlign w:val="center"/>
          </w:tcPr>
          <w:p w14:paraId="7CE9C424">
            <w:pPr>
              <w:shd w:val="clear"/>
              <w:adjustRightInd w:val="0"/>
              <w:snapToGrid w:val="0"/>
              <w:jc w:val="center"/>
              <w:rPr>
                <w:rFonts w:ascii="宋体" w:hAnsi="宋体"/>
                <w:color w:val="auto"/>
                <w:szCs w:val="21"/>
                <w:highlight w:val="none"/>
              </w:rPr>
            </w:pPr>
            <w:r>
              <w:rPr>
                <w:rFonts w:hint="eastAsia" w:ascii="宋体" w:hAnsi="宋体" w:cs="宋体"/>
                <w:color w:val="auto"/>
                <w:kern w:val="0"/>
                <w:szCs w:val="21"/>
                <w:highlight w:val="none"/>
                <w:lang w:bidi="ar"/>
              </w:rPr>
              <w:t>勤杂工</w:t>
            </w:r>
          </w:p>
        </w:tc>
        <w:tc>
          <w:tcPr>
            <w:tcW w:w="1590" w:type="dxa"/>
            <w:tcBorders>
              <w:top w:val="single" w:color="auto" w:sz="4" w:space="0"/>
              <w:left w:val="single" w:color="auto" w:sz="4" w:space="0"/>
              <w:bottom w:val="single" w:color="auto" w:sz="4" w:space="0"/>
              <w:right w:val="single" w:color="auto" w:sz="4" w:space="0"/>
            </w:tcBorders>
          </w:tcPr>
          <w:p w14:paraId="1B4963A7">
            <w:pPr>
              <w:shd w:val="clear"/>
              <w:adjustRightInd w:val="0"/>
              <w:snapToGrid w:val="0"/>
              <w:jc w:val="center"/>
              <w:rPr>
                <w:rFonts w:hint="eastAsia" w:hAnsi="宋体" w:eastAsia="宋体" w:cs="宋体"/>
                <w:color w:val="auto"/>
                <w:sz w:val="21"/>
                <w:highlight w:val="none"/>
                <w:lang w:val="en-US" w:eastAsia="zh-CN"/>
              </w:rPr>
            </w:pPr>
            <w:r>
              <w:rPr>
                <w:rFonts w:hint="eastAsia" w:hAnsi="宋体" w:cs="宋体"/>
                <w:color w:val="auto"/>
                <w:sz w:val="21"/>
                <w:highlight w:val="none"/>
                <w:lang w:val="en-US" w:eastAsia="zh-CN"/>
              </w:rPr>
              <w:t>2</w:t>
            </w:r>
          </w:p>
        </w:tc>
        <w:tc>
          <w:tcPr>
            <w:tcW w:w="1954" w:type="dxa"/>
            <w:tcBorders>
              <w:top w:val="single" w:color="auto" w:sz="4" w:space="0"/>
              <w:left w:val="single" w:color="auto" w:sz="4" w:space="0"/>
              <w:bottom w:val="single" w:color="auto" w:sz="4" w:space="0"/>
              <w:right w:val="single" w:color="auto" w:sz="4" w:space="0"/>
            </w:tcBorders>
          </w:tcPr>
          <w:p w14:paraId="7E687202">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5B14D7F8">
            <w:pPr>
              <w:shd w:val="clear"/>
              <w:rPr>
                <w:rFonts w:ascii="宋体" w:hAnsi="宋体"/>
                <w:color w:val="auto"/>
                <w:highlight w:val="none"/>
              </w:rPr>
            </w:pPr>
          </w:p>
        </w:tc>
      </w:tr>
      <w:tr w14:paraId="737E5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4D04F955">
            <w:pPr>
              <w:shd w:val="clear"/>
              <w:jc w:val="center"/>
              <w:rPr>
                <w:rFonts w:hint="eastAsia" w:ascii="宋体" w:hAnsi="宋体"/>
                <w:color w:val="auto"/>
                <w:highlight w:val="none"/>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14:paraId="43EDA3F2">
            <w:pPr>
              <w:shd w:val="clear"/>
              <w:adjustRightInd w:val="0"/>
              <w:snapToGrid w:val="0"/>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小计</w:t>
            </w:r>
          </w:p>
        </w:tc>
        <w:tc>
          <w:tcPr>
            <w:tcW w:w="1590" w:type="dxa"/>
            <w:tcBorders>
              <w:top w:val="single" w:color="auto" w:sz="4" w:space="0"/>
              <w:left w:val="single" w:color="auto" w:sz="4" w:space="0"/>
              <w:bottom w:val="single" w:color="auto" w:sz="4" w:space="0"/>
              <w:right w:val="single" w:color="auto" w:sz="4" w:space="0"/>
            </w:tcBorders>
          </w:tcPr>
          <w:p w14:paraId="2A93E0C3">
            <w:pPr>
              <w:shd w:val="clear"/>
              <w:adjustRightInd w:val="0"/>
              <w:snapToGrid w:val="0"/>
              <w:jc w:val="center"/>
              <w:rPr>
                <w:rFonts w:hint="eastAsia" w:hAnsi="宋体" w:eastAsia="宋体" w:cs="宋体"/>
                <w:b/>
                <w:bCs/>
                <w:color w:val="auto"/>
                <w:sz w:val="21"/>
                <w:highlight w:val="none"/>
                <w:lang w:val="en-US" w:eastAsia="zh-CN"/>
              </w:rPr>
            </w:pPr>
            <w:r>
              <w:rPr>
                <w:rFonts w:hint="eastAsia" w:hAnsi="宋体" w:cs="宋体"/>
                <w:b/>
                <w:bCs/>
                <w:color w:val="auto"/>
                <w:sz w:val="21"/>
                <w:highlight w:val="none"/>
                <w:lang w:val="en-US" w:eastAsia="zh-CN"/>
              </w:rPr>
              <w:t>5</w:t>
            </w:r>
          </w:p>
        </w:tc>
        <w:tc>
          <w:tcPr>
            <w:tcW w:w="1954" w:type="dxa"/>
            <w:tcBorders>
              <w:top w:val="single" w:color="auto" w:sz="4" w:space="0"/>
              <w:left w:val="single" w:color="auto" w:sz="4" w:space="0"/>
              <w:bottom w:val="single" w:color="auto" w:sz="4" w:space="0"/>
              <w:right w:val="single" w:color="auto" w:sz="4" w:space="0"/>
            </w:tcBorders>
          </w:tcPr>
          <w:p w14:paraId="73583DD5">
            <w:pPr>
              <w:shd w:val="clear"/>
              <w:rPr>
                <w:rFonts w:ascii="宋体" w:hAnsi="宋体"/>
                <w:color w:val="auto"/>
                <w:highlight w:val="none"/>
              </w:rPr>
            </w:pPr>
          </w:p>
        </w:tc>
        <w:tc>
          <w:tcPr>
            <w:tcW w:w="2410" w:type="dxa"/>
            <w:tcBorders>
              <w:top w:val="single" w:color="auto" w:sz="4" w:space="0"/>
              <w:left w:val="single" w:color="auto" w:sz="4" w:space="0"/>
              <w:bottom w:val="single" w:color="auto" w:sz="4" w:space="0"/>
              <w:right w:val="single" w:color="auto" w:sz="4" w:space="0"/>
            </w:tcBorders>
          </w:tcPr>
          <w:p w14:paraId="78AB0629">
            <w:pPr>
              <w:shd w:val="clear"/>
              <w:rPr>
                <w:rFonts w:ascii="宋体" w:hAnsi="宋体"/>
                <w:color w:val="auto"/>
                <w:highlight w:val="none"/>
              </w:rPr>
            </w:pPr>
          </w:p>
        </w:tc>
      </w:tr>
      <w:tr w14:paraId="077EA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607" w:type="dxa"/>
            <w:gridSpan w:val="2"/>
            <w:tcBorders>
              <w:top w:val="single" w:color="auto" w:sz="4" w:space="0"/>
              <w:left w:val="single" w:color="auto" w:sz="4" w:space="0"/>
              <w:bottom w:val="single" w:color="auto" w:sz="4" w:space="0"/>
              <w:right w:val="single" w:color="auto" w:sz="4" w:space="0"/>
            </w:tcBorders>
          </w:tcPr>
          <w:p w14:paraId="7035052D">
            <w:pPr>
              <w:shd w:val="clear"/>
              <w:jc w:val="center"/>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合计</w:t>
            </w:r>
          </w:p>
        </w:tc>
        <w:tc>
          <w:tcPr>
            <w:tcW w:w="1590" w:type="dxa"/>
            <w:tcBorders>
              <w:top w:val="single" w:color="auto" w:sz="4" w:space="0"/>
              <w:left w:val="single" w:color="auto" w:sz="4" w:space="0"/>
              <w:bottom w:val="single" w:color="auto" w:sz="4" w:space="0"/>
              <w:right w:val="single" w:color="auto" w:sz="4" w:space="0"/>
            </w:tcBorders>
          </w:tcPr>
          <w:p w14:paraId="49A04404">
            <w:pPr>
              <w:shd w:val="clear"/>
              <w:jc w:val="center"/>
              <w:rPr>
                <w:rFonts w:hint="default" w:ascii="宋体" w:hAnsi="宋体"/>
                <w:b/>
                <w:bCs/>
                <w:color w:val="auto"/>
                <w:highlight w:val="none"/>
                <w:lang w:val="en-US" w:eastAsia="zh-CN"/>
              </w:rPr>
            </w:pPr>
            <w:r>
              <w:rPr>
                <w:rFonts w:hint="eastAsia" w:ascii="宋体" w:hAnsi="宋体"/>
                <w:b/>
                <w:bCs/>
                <w:color w:val="auto"/>
                <w:highlight w:val="none"/>
                <w:lang w:val="en-US" w:eastAsia="zh-CN"/>
              </w:rPr>
              <w:t>37</w:t>
            </w:r>
          </w:p>
        </w:tc>
        <w:tc>
          <w:tcPr>
            <w:tcW w:w="1954" w:type="dxa"/>
            <w:tcBorders>
              <w:top w:val="single" w:color="auto" w:sz="4" w:space="0"/>
              <w:left w:val="single" w:color="auto" w:sz="4" w:space="0"/>
              <w:bottom w:val="single" w:color="auto" w:sz="4" w:space="0"/>
              <w:right w:val="single" w:color="auto" w:sz="4" w:space="0"/>
            </w:tcBorders>
          </w:tcPr>
          <w:p w14:paraId="1EA93492">
            <w:pPr>
              <w:shd w:val="clear"/>
              <w:jc w:val="center"/>
              <w:rPr>
                <w:rFonts w:hint="default" w:ascii="宋体" w:hAnsi="宋体"/>
                <w:color w:val="auto"/>
                <w:highlight w:val="none"/>
                <w:lang w:val="en-US" w:eastAsia="zh-CN"/>
              </w:rPr>
            </w:pPr>
            <w:r>
              <w:rPr>
                <w:rFonts w:hint="eastAsia" w:ascii="宋体" w:hAnsi="宋体"/>
                <w:color w:val="auto"/>
                <w:highlight w:val="none"/>
                <w:lang w:val="en-US" w:eastAsia="zh-CN"/>
              </w:rPr>
              <w:t>/</w:t>
            </w:r>
          </w:p>
        </w:tc>
        <w:tc>
          <w:tcPr>
            <w:tcW w:w="2410" w:type="dxa"/>
            <w:tcBorders>
              <w:top w:val="single" w:color="auto" w:sz="4" w:space="0"/>
              <w:left w:val="single" w:color="auto" w:sz="4" w:space="0"/>
              <w:bottom w:val="single" w:color="auto" w:sz="4" w:space="0"/>
              <w:right w:val="single" w:color="auto" w:sz="4" w:space="0"/>
            </w:tcBorders>
          </w:tcPr>
          <w:p w14:paraId="6AF2F26C">
            <w:pPr>
              <w:shd w:val="clear"/>
              <w:rPr>
                <w:rFonts w:ascii="宋体" w:hAnsi="宋体"/>
                <w:color w:val="auto"/>
                <w:highlight w:val="none"/>
              </w:rPr>
            </w:pPr>
          </w:p>
        </w:tc>
      </w:tr>
      <w:tr w14:paraId="2E3D8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51" w:type="dxa"/>
            <w:gridSpan w:val="4"/>
            <w:tcBorders>
              <w:top w:val="single" w:color="auto" w:sz="4" w:space="0"/>
              <w:left w:val="single" w:color="auto" w:sz="4" w:space="0"/>
              <w:bottom w:val="single" w:color="auto" w:sz="4" w:space="0"/>
              <w:right w:val="single" w:color="auto" w:sz="4" w:space="0"/>
            </w:tcBorders>
          </w:tcPr>
          <w:p w14:paraId="4C132BF1">
            <w:pPr>
              <w:shd w:val="clear"/>
              <w:jc w:val="center"/>
              <w:rPr>
                <w:rFonts w:hint="eastAsia" w:ascii="宋体" w:hAnsi="宋体"/>
                <w:color w:val="auto"/>
                <w:highlight w:val="none"/>
              </w:rPr>
            </w:pPr>
            <w:r>
              <w:rPr>
                <w:rFonts w:hint="eastAsia" w:ascii="宋体" w:hAnsi="宋体"/>
                <w:color w:val="auto"/>
                <w:highlight w:val="none"/>
              </w:rPr>
              <w:t>投 标 总  价（元/年）</w:t>
            </w:r>
          </w:p>
        </w:tc>
        <w:tc>
          <w:tcPr>
            <w:tcW w:w="2410" w:type="dxa"/>
            <w:tcBorders>
              <w:top w:val="single" w:color="auto" w:sz="4" w:space="0"/>
              <w:left w:val="single" w:color="auto" w:sz="4" w:space="0"/>
              <w:bottom w:val="single" w:color="auto" w:sz="4" w:space="0"/>
              <w:right w:val="single" w:color="auto" w:sz="4" w:space="0"/>
            </w:tcBorders>
          </w:tcPr>
          <w:p w14:paraId="33D74DEE">
            <w:pPr>
              <w:shd w:val="clear"/>
              <w:rPr>
                <w:rFonts w:ascii="宋体" w:hAnsi="宋体"/>
                <w:color w:val="auto"/>
                <w:highlight w:val="none"/>
              </w:rPr>
            </w:pPr>
          </w:p>
        </w:tc>
      </w:tr>
    </w:tbl>
    <w:p w14:paraId="6C99772B">
      <w:pPr>
        <w:pStyle w:val="9"/>
        <w:shd w:val="clear"/>
        <w:spacing w:line="360" w:lineRule="auto"/>
        <w:ind w:left="-178" w:leftChars="-85" w:firstLine="0" w:firstLineChars="0"/>
        <w:rPr>
          <w:rFonts w:cs="仿宋" w:asciiTheme="majorEastAsia" w:hAnsiTheme="majorEastAsia" w:eastAsiaTheme="majorEastAsia"/>
          <w:color w:val="auto"/>
          <w:highlight w:val="none"/>
        </w:rPr>
      </w:pPr>
    </w:p>
    <w:p w14:paraId="012D5556">
      <w:pPr>
        <w:pStyle w:val="9"/>
        <w:shd w:val="clear"/>
        <w:spacing w:line="360" w:lineRule="auto"/>
        <w:ind w:left="-178" w:leftChars="-85"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14:paraId="7F25D5FC">
      <w:pPr>
        <w:pStyle w:val="9"/>
        <w:shd w:val="clear"/>
        <w:spacing w:line="360" w:lineRule="auto"/>
        <w:ind w:left="-178" w:leftChars="-85"/>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1.投标总价应与开标一览表的投标报价一致。</w:t>
      </w:r>
    </w:p>
    <w:p w14:paraId="5515FAB6">
      <w:pPr>
        <w:shd w:val="clear"/>
        <w:spacing w:line="360" w:lineRule="auto"/>
        <w:rPr>
          <w:rFonts w:cs="仿宋" w:asciiTheme="majorEastAsia" w:hAnsiTheme="majorEastAsia" w:eastAsiaTheme="majorEastAsia"/>
          <w:color w:val="auto"/>
          <w:sz w:val="24"/>
          <w:highlight w:val="none"/>
        </w:rPr>
      </w:pPr>
    </w:p>
    <w:p w14:paraId="2E1067DA">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14:paraId="61E6939A">
      <w:pPr>
        <w:shd w:val="clear"/>
        <w:spacing w:line="36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14:paraId="3F84BC46">
      <w:pPr>
        <w:pStyle w:val="37"/>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14:paraId="372AFCBE">
      <w:pPr>
        <w:pStyle w:val="37"/>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kern w:val="2"/>
          <w:sz w:val="32"/>
          <w:szCs w:val="32"/>
          <w:highlight w:val="none"/>
        </w:rPr>
        <w:t>三、</w:t>
      </w:r>
      <w:r>
        <w:rPr>
          <w:rFonts w:hint="eastAsia" w:cs="仿宋" w:asciiTheme="majorEastAsia" w:hAnsiTheme="majorEastAsia" w:eastAsiaTheme="majorEastAsia"/>
          <w:color w:val="auto"/>
          <w:sz w:val="32"/>
          <w:szCs w:val="32"/>
          <w:highlight w:val="none"/>
        </w:rPr>
        <w:t>中小企业声明函</w:t>
      </w:r>
    </w:p>
    <w:p w14:paraId="5BB70F4F">
      <w:pPr>
        <w:widowControl/>
        <w:shd w:val="clear"/>
        <w:spacing w:line="360" w:lineRule="auto"/>
        <w:ind w:firstLine="120" w:firstLineChars="50"/>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23654727">
      <w:pPr>
        <w:shd w:val="clear"/>
        <w:spacing w:line="360" w:lineRule="auto"/>
        <w:jc w:val="center"/>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32"/>
          <w:szCs w:val="32"/>
          <w:highlight w:val="none"/>
        </w:rPr>
        <w:t>中小企业声明函（服务）</w:t>
      </w:r>
    </w:p>
    <w:p w14:paraId="5C04F643">
      <w:pPr>
        <w:shd w:val="clear"/>
        <w:snapToGrid w:val="0"/>
        <w:spacing w:line="400" w:lineRule="exact"/>
        <w:ind w:firstLine="480" w:firstLineChars="200"/>
        <w:rPr>
          <w:rFonts w:ascii="宋体" w:hAnsi="宋体"/>
          <w:color w:val="auto"/>
          <w:sz w:val="24"/>
          <w:highlight w:val="none"/>
        </w:rPr>
      </w:pPr>
      <w:r>
        <w:rPr>
          <w:rFonts w:hint="eastAsia" w:ascii="宋体" w:hAnsi="宋体" w:cs="仿宋"/>
          <w:color w:val="auto"/>
          <w:kern w:val="0"/>
          <w:sz w:val="24"/>
          <w:highlight w:val="none"/>
        </w:rPr>
        <w:t>本公司郑重声明，根据《政府采购促进中小企业发展管理办法》（财库</w:t>
      </w:r>
      <w:r>
        <w:rPr>
          <w:rFonts w:hint="eastAsia" w:ascii="宋体" w:hAnsi="宋体" w:cs="宋体"/>
          <w:color w:val="auto"/>
          <w:kern w:val="0"/>
          <w:sz w:val="24"/>
          <w:highlight w:val="none"/>
        </w:rPr>
        <w:t>﹝</w:t>
      </w:r>
      <w:r>
        <w:rPr>
          <w:rFonts w:ascii="宋体" w:hAnsi="宋体" w:cs="仿宋"/>
          <w:color w:val="auto"/>
          <w:kern w:val="0"/>
          <w:sz w:val="24"/>
          <w:highlight w:val="none"/>
        </w:rPr>
        <w:t>2020</w:t>
      </w:r>
      <w:r>
        <w:rPr>
          <w:rFonts w:hint="eastAsia" w:ascii="宋体" w:hAnsi="宋体" w:cs="宋体"/>
          <w:color w:val="auto"/>
          <w:kern w:val="0"/>
          <w:sz w:val="24"/>
          <w:highlight w:val="none"/>
        </w:rPr>
        <w:t>﹞</w:t>
      </w:r>
      <w:r>
        <w:rPr>
          <w:rFonts w:ascii="宋体" w:hAnsi="宋体" w:cs="仿宋"/>
          <w:color w:val="auto"/>
          <w:kern w:val="0"/>
          <w:sz w:val="24"/>
          <w:highlight w:val="none"/>
        </w:rPr>
        <w:t xml:space="preserve">46 </w:t>
      </w:r>
      <w:r>
        <w:rPr>
          <w:rFonts w:hint="eastAsia" w:ascii="宋体" w:hAnsi="宋体" w:cs="仿宋"/>
          <w:color w:val="auto"/>
          <w:kern w:val="0"/>
          <w:sz w:val="24"/>
          <w:highlight w:val="none"/>
        </w:rPr>
        <w:t>号）的规定，本公司参加</w:t>
      </w:r>
      <w:r>
        <w:rPr>
          <w:rFonts w:hint="eastAsia" w:ascii="宋体" w:hAnsi="宋体" w:cs="仿宋"/>
          <w:color w:val="auto"/>
          <w:kern w:val="0"/>
          <w:sz w:val="24"/>
          <w:highlight w:val="none"/>
          <w:u w:val="single"/>
        </w:rPr>
        <w:t>（单位名称）</w:t>
      </w:r>
      <w:r>
        <w:rPr>
          <w:rFonts w:hint="eastAsia" w:ascii="宋体" w:hAnsi="宋体" w:cs="仿宋"/>
          <w:color w:val="auto"/>
          <w:kern w:val="0"/>
          <w:sz w:val="24"/>
          <w:highlight w:val="none"/>
        </w:rPr>
        <w:t>的</w:t>
      </w:r>
      <w:r>
        <w:rPr>
          <w:rFonts w:hint="eastAsia" w:ascii="宋体" w:hAnsi="宋体" w:cs="仿宋"/>
          <w:color w:val="auto"/>
          <w:kern w:val="0"/>
          <w:sz w:val="24"/>
          <w:highlight w:val="none"/>
          <w:u w:val="single"/>
        </w:rPr>
        <w:t>（项目名称）</w:t>
      </w:r>
      <w:r>
        <w:rPr>
          <w:rFonts w:hint="eastAsia" w:ascii="宋体" w:hAnsi="宋体" w:cs="仿宋"/>
          <w:color w:val="auto"/>
          <w:kern w:val="0"/>
          <w:sz w:val="24"/>
          <w:highlight w:val="none"/>
        </w:rPr>
        <w:t>采购活动，服务全部由符合政策要求的中小企业承接。相关企业的具体情况如下：</w:t>
      </w:r>
    </w:p>
    <w:p w14:paraId="4F1D3527">
      <w:pPr>
        <w:shd w:val="clear"/>
        <w:autoSpaceDE w:val="0"/>
        <w:autoSpaceDN w:val="0"/>
        <w:adjustRightInd w:val="0"/>
        <w:spacing w:line="360" w:lineRule="auto"/>
        <w:ind w:firstLine="640"/>
        <w:jc w:val="left"/>
        <w:rPr>
          <w:rFonts w:ascii="宋体" w:hAnsi="宋体" w:cs="仿宋"/>
          <w:color w:val="auto"/>
          <w:kern w:val="0"/>
          <w:sz w:val="24"/>
          <w:highlight w:val="none"/>
        </w:rPr>
      </w:pPr>
      <w:r>
        <w:rPr>
          <w:rFonts w:hint="eastAsia" w:ascii="宋体" w:hAnsi="宋体" w:cs="仿宋"/>
          <w:color w:val="auto"/>
          <w:kern w:val="0"/>
          <w:sz w:val="24"/>
          <w:highlight w:val="none"/>
          <w:u w:val="single"/>
        </w:rPr>
        <w:t>宁波市奉化区交通控股集团有限公司及下属公司食堂服务</w:t>
      </w:r>
      <w:r>
        <w:rPr>
          <w:rFonts w:hint="eastAsia" w:ascii="宋体" w:hAnsi="宋体" w:cs="仿宋"/>
          <w:color w:val="auto"/>
          <w:kern w:val="0"/>
          <w:sz w:val="24"/>
          <w:highlight w:val="none"/>
        </w:rPr>
        <w:t>，属于</w:t>
      </w:r>
      <w:r>
        <w:rPr>
          <w:rFonts w:hint="eastAsia" w:cs="仿宋" w:asciiTheme="majorEastAsia" w:hAnsiTheme="majorEastAsia" w:eastAsiaTheme="majorEastAsia"/>
          <w:color w:val="auto"/>
          <w:kern w:val="0"/>
          <w:sz w:val="24"/>
          <w:highlight w:val="none"/>
          <w:u w:val="single"/>
        </w:rPr>
        <w:t xml:space="preserve"> 餐饮业 </w:t>
      </w:r>
      <w:r>
        <w:rPr>
          <w:rFonts w:hint="eastAsia" w:ascii="宋体" w:hAnsi="宋体" w:cs="仿宋"/>
          <w:color w:val="auto"/>
          <w:kern w:val="0"/>
          <w:sz w:val="24"/>
          <w:highlight w:val="none"/>
        </w:rPr>
        <w:t>；承接企业为</w:t>
      </w:r>
      <w:r>
        <w:rPr>
          <w:rFonts w:hint="eastAsia" w:ascii="宋体" w:hAnsi="宋体" w:cs="仿宋"/>
          <w:color w:val="auto"/>
          <w:kern w:val="0"/>
          <w:sz w:val="24"/>
          <w:highlight w:val="none"/>
          <w:u w:val="single"/>
        </w:rPr>
        <w:t xml:space="preserve">（企业名称）  </w:t>
      </w:r>
      <w:r>
        <w:rPr>
          <w:rFonts w:hint="eastAsia" w:ascii="宋体" w:hAnsi="宋体" w:cs="仿宋"/>
          <w:color w:val="auto"/>
          <w:kern w:val="0"/>
          <w:sz w:val="24"/>
          <w:highlight w:val="none"/>
        </w:rPr>
        <w:t>，从业人员人，营业收入为万元，资产总额为万元</w:t>
      </w:r>
      <w:r>
        <w:rPr>
          <w:rFonts w:hint="eastAsia" w:ascii="宋体" w:hAnsi="宋体" w:cs="仿宋"/>
          <w:color w:val="auto"/>
          <w:kern w:val="0"/>
          <w:sz w:val="24"/>
          <w:highlight w:val="none"/>
          <w:vertAlign w:val="superscript"/>
        </w:rPr>
        <w:t>1</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5DC51459">
      <w:pPr>
        <w:shd w:val="clear"/>
        <w:snapToGrid w:val="0"/>
        <w:spacing w:line="360" w:lineRule="auto"/>
        <w:ind w:firstLine="600" w:firstLineChars="25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1055C415">
      <w:pPr>
        <w:shd w:val="clear"/>
        <w:snapToGrid w:val="0"/>
        <w:spacing w:line="360" w:lineRule="auto"/>
        <w:ind w:firstLine="600" w:firstLineChars="250"/>
        <w:rPr>
          <w:rFonts w:ascii="宋体" w:hAnsi="宋体"/>
          <w:color w:val="auto"/>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1435CECA">
      <w:pPr>
        <w:shd w:val="clear"/>
        <w:snapToGrid w:val="0"/>
        <w:spacing w:line="312" w:lineRule="auto"/>
        <w:ind w:firstLine="600" w:firstLineChars="250"/>
        <w:rPr>
          <w:rFonts w:ascii="宋体" w:hAnsi="宋体"/>
          <w:color w:val="auto"/>
          <w:sz w:val="24"/>
          <w:highlight w:val="none"/>
        </w:rPr>
      </w:pPr>
    </w:p>
    <w:p w14:paraId="6D08E4F4">
      <w:pPr>
        <w:shd w:val="clear"/>
        <w:snapToGrid w:val="0"/>
        <w:spacing w:line="312" w:lineRule="auto"/>
        <w:ind w:firstLine="3960" w:firstLineChars="1650"/>
        <w:rPr>
          <w:rFonts w:ascii="宋体" w:hAnsi="宋体"/>
          <w:color w:val="auto"/>
          <w:sz w:val="24"/>
          <w:highlight w:val="none"/>
        </w:rPr>
      </w:pPr>
      <w:r>
        <w:rPr>
          <w:rFonts w:hint="eastAsia" w:ascii="宋体" w:hAnsi="宋体"/>
          <w:color w:val="auto"/>
          <w:sz w:val="24"/>
          <w:highlight w:val="none"/>
        </w:rPr>
        <w:t>投标人</w:t>
      </w:r>
      <w:r>
        <w:rPr>
          <w:rFonts w:ascii="宋体" w:hAnsi="宋体"/>
          <w:color w:val="auto"/>
          <w:sz w:val="24"/>
          <w:highlight w:val="none"/>
        </w:rPr>
        <w:t xml:space="preserve">名称（盖章）： </w:t>
      </w:r>
    </w:p>
    <w:p w14:paraId="0F6B0139">
      <w:pPr>
        <w:shd w:val="clear"/>
        <w:snapToGrid w:val="0"/>
        <w:spacing w:line="312" w:lineRule="auto"/>
        <w:ind w:firstLine="3960" w:firstLineChars="1650"/>
        <w:rPr>
          <w:rFonts w:ascii="宋体" w:hAnsi="宋体"/>
          <w:color w:val="auto"/>
          <w:sz w:val="24"/>
          <w:highlight w:val="none"/>
        </w:rPr>
      </w:pPr>
      <w:r>
        <w:rPr>
          <w:rFonts w:ascii="宋体" w:hAnsi="宋体"/>
          <w:color w:val="auto"/>
          <w:sz w:val="24"/>
          <w:highlight w:val="none"/>
        </w:rPr>
        <w:t>日 期：</w:t>
      </w:r>
    </w:p>
    <w:p w14:paraId="0365AB0A">
      <w:pPr>
        <w:shd w:val="clear"/>
        <w:spacing w:line="360" w:lineRule="auto"/>
        <w:ind w:firstLine="310" w:firstLineChars="147"/>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Cs w:val="21"/>
          <w:highlight w:val="none"/>
        </w:rPr>
        <w:t>从业人员、营业收入、资产总额填报上一年度数据，无上一年度数据的新成立企业可不填报。</w:t>
      </w:r>
    </w:p>
    <w:p w14:paraId="12698383">
      <w:pPr>
        <w:shd w:val="clear"/>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AE9CCE">
      <w:pPr>
        <w:shd w:val="clear"/>
        <w:spacing w:line="360" w:lineRule="auto"/>
        <w:rPr>
          <w:rFonts w:cs="仿宋" w:asciiTheme="minorEastAsia" w:hAnsiTheme="minorEastAsia" w:eastAsiaTheme="minorEastAsia"/>
          <w:color w:val="auto"/>
          <w:sz w:val="24"/>
          <w:highlight w:val="none"/>
        </w:rPr>
      </w:pPr>
    </w:p>
    <w:p w14:paraId="250ED140">
      <w:pPr>
        <w:shd w:val="clear"/>
        <w:spacing w:line="360" w:lineRule="auto"/>
        <w:rPr>
          <w:rFonts w:cs="仿宋" w:asciiTheme="minorEastAsia" w:hAnsiTheme="minorEastAsia" w:eastAsiaTheme="minorEastAsia"/>
          <w:b/>
          <w:bCs/>
          <w:color w:val="auto"/>
          <w:sz w:val="32"/>
          <w:szCs w:val="32"/>
          <w:highlight w:val="none"/>
        </w:rPr>
      </w:pPr>
      <w:r>
        <w:rPr>
          <w:rFonts w:hint="eastAsia" w:cs="仿宋" w:asciiTheme="minorEastAsia" w:hAnsiTheme="minorEastAsia" w:eastAsiaTheme="minorEastAsia"/>
          <w:color w:val="auto"/>
          <w:sz w:val="24"/>
          <w:highlight w:val="none"/>
        </w:rPr>
        <w:t>注：</w:t>
      </w:r>
      <w:r>
        <w:rPr>
          <w:rFonts w:hint="eastAsia" w:cs="仿宋" w:asciiTheme="minorEastAsia" w:hAnsiTheme="minorEastAsia" w:eastAsiaTheme="minorEastAsia"/>
          <w:b/>
          <w:color w:val="auto"/>
          <w:sz w:val="32"/>
          <w:szCs w:val="32"/>
          <w:highlight w:val="none"/>
        </w:rPr>
        <w:br w:type="page"/>
      </w:r>
    </w:p>
    <w:p w14:paraId="154E308A">
      <w:pPr>
        <w:shd w:val="clea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14:paraId="1BB2CBE1">
      <w:pPr>
        <w:shd w:val="clear"/>
        <w:spacing w:line="360" w:lineRule="auto"/>
        <w:rPr>
          <w:rFonts w:cs="仿宋" w:asciiTheme="majorEastAsia" w:hAnsiTheme="majorEastAsia" w:eastAsiaTheme="majorEastAsia"/>
          <w:b/>
          <w:color w:val="auto"/>
          <w:spacing w:val="6"/>
          <w:sz w:val="28"/>
          <w:szCs w:val="30"/>
          <w:highlight w:val="none"/>
        </w:rPr>
      </w:pPr>
    </w:p>
    <w:p w14:paraId="2C230384">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45282E">
      <w:pPr>
        <w:shd w:val="clea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14:paraId="79A4F115">
      <w:pPr>
        <w:shd w:val="clear"/>
        <w:spacing w:line="360" w:lineRule="auto"/>
        <w:ind w:firstLine="480" w:firstLineChars="200"/>
        <w:jc w:val="left"/>
        <w:rPr>
          <w:rFonts w:cs="仿宋" w:asciiTheme="majorEastAsia" w:hAnsiTheme="majorEastAsia" w:eastAsiaTheme="majorEastAsia"/>
          <w:color w:val="auto"/>
          <w:sz w:val="24"/>
          <w:highlight w:val="none"/>
        </w:rPr>
      </w:pPr>
    </w:p>
    <w:p w14:paraId="02C84768">
      <w:pPr>
        <w:shd w:val="clear"/>
        <w:spacing w:line="360" w:lineRule="auto"/>
        <w:ind w:firstLine="480" w:firstLineChars="200"/>
        <w:jc w:val="left"/>
        <w:rPr>
          <w:rFonts w:cs="仿宋" w:asciiTheme="majorEastAsia" w:hAnsiTheme="majorEastAsia" w:eastAsiaTheme="majorEastAsia"/>
          <w:color w:val="auto"/>
          <w:sz w:val="24"/>
          <w:highlight w:val="none"/>
        </w:rPr>
      </w:pPr>
    </w:p>
    <w:p w14:paraId="410BD3AA">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14:paraId="2E56B44E">
      <w:pPr>
        <w:shd w:val="clea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0C53525B">
      <w:pPr>
        <w:shd w:val="clea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14:paraId="38BFC9D4">
      <w:pPr>
        <w:shd w:val="clear"/>
        <w:spacing w:line="360" w:lineRule="auto"/>
        <w:ind w:firstLine="643" w:firstLineChars="200"/>
        <w:jc w:val="left"/>
        <w:rPr>
          <w:rFonts w:cs="仿宋" w:asciiTheme="majorEastAsia" w:hAnsiTheme="majorEastAsia" w:eastAsiaTheme="majorEastAsia"/>
          <w:b/>
          <w:color w:val="auto"/>
          <w:sz w:val="32"/>
          <w:szCs w:val="32"/>
          <w:highlight w:val="none"/>
        </w:rPr>
      </w:pPr>
    </w:p>
    <w:p w14:paraId="7DF131D7">
      <w:pPr>
        <w:shd w:val="clear"/>
        <w:spacing w:line="360" w:lineRule="auto"/>
        <w:rPr>
          <w:rFonts w:cs="仿宋" w:asciiTheme="majorEastAsia" w:hAnsiTheme="majorEastAsia" w:eastAsiaTheme="majorEastAsia"/>
          <w:b/>
          <w:color w:val="auto"/>
          <w:sz w:val="32"/>
          <w:szCs w:val="32"/>
          <w:highlight w:val="none"/>
        </w:rPr>
      </w:pPr>
    </w:p>
    <w:p w14:paraId="3CA618DA">
      <w:pPr>
        <w:numPr>
          <w:ilvl w:val="0"/>
          <w:numId w:val="5"/>
        </w:numPr>
        <w:shd w:val="clea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14:paraId="4F1BD187">
      <w:pPr>
        <w:pStyle w:val="27"/>
        <w:shd w:val="clear"/>
        <w:spacing w:line="360" w:lineRule="auto"/>
        <w:ind w:firstLine="0" w:firstLineChars="0"/>
        <w:rPr>
          <w:rFonts w:cs="仿宋" w:asciiTheme="majorEastAsia" w:hAnsiTheme="majorEastAsia" w:eastAsiaTheme="majorEastAsia"/>
          <w:color w:val="auto"/>
          <w:highlight w:val="none"/>
        </w:rPr>
      </w:pPr>
    </w:p>
    <w:tbl>
      <w:tblPr>
        <w:tblStyle w:val="21"/>
        <w:tblW w:w="8537" w:type="dxa"/>
        <w:jc w:val="center"/>
        <w:tblLayout w:type="fixed"/>
        <w:tblCellMar>
          <w:top w:w="0" w:type="dxa"/>
          <w:left w:w="108" w:type="dxa"/>
          <w:bottom w:w="0" w:type="dxa"/>
          <w:right w:w="108" w:type="dxa"/>
        </w:tblCellMar>
      </w:tblPr>
      <w:tblGrid>
        <w:gridCol w:w="4998"/>
        <w:gridCol w:w="3539"/>
      </w:tblGrid>
      <w:tr w14:paraId="14AA2EBE">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A7EFA5">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5B451ABB">
            <w:pPr>
              <w:shd w:val="clear"/>
              <w:spacing w:line="360" w:lineRule="auto"/>
              <w:rPr>
                <w:rFonts w:cs="仿宋" w:asciiTheme="majorEastAsia" w:hAnsiTheme="majorEastAsia" w:eastAsiaTheme="majorEastAsia"/>
                <w:color w:val="auto"/>
                <w:highlight w:val="none"/>
              </w:rPr>
            </w:pPr>
          </w:p>
        </w:tc>
      </w:tr>
      <w:tr w14:paraId="4BB0840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8EC17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4A01D233">
            <w:pPr>
              <w:shd w:val="clear"/>
              <w:spacing w:line="360" w:lineRule="auto"/>
              <w:rPr>
                <w:rFonts w:cs="仿宋" w:asciiTheme="majorEastAsia" w:hAnsiTheme="majorEastAsia" w:eastAsiaTheme="majorEastAsia"/>
                <w:color w:val="auto"/>
                <w:highlight w:val="none"/>
              </w:rPr>
            </w:pPr>
          </w:p>
        </w:tc>
      </w:tr>
      <w:tr w14:paraId="1738E70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5D08A2B">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64B9CF01">
            <w:pPr>
              <w:shd w:val="clear"/>
              <w:spacing w:line="360" w:lineRule="auto"/>
              <w:rPr>
                <w:rFonts w:cs="仿宋" w:asciiTheme="majorEastAsia" w:hAnsiTheme="majorEastAsia" w:eastAsiaTheme="majorEastAsia"/>
                <w:color w:val="auto"/>
                <w:highlight w:val="none"/>
              </w:rPr>
            </w:pPr>
          </w:p>
        </w:tc>
      </w:tr>
      <w:tr w14:paraId="7F6DE4B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46C3F0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1C9F1E3E">
            <w:pPr>
              <w:shd w:val="clear"/>
              <w:spacing w:line="360" w:lineRule="auto"/>
              <w:rPr>
                <w:rFonts w:cs="仿宋" w:asciiTheme="majorEastAsia" w:hAnsiTheme="majorEastAsia" w:eastAsiaTheme="majorEastAsia"/>
                <w:color w:val="auto"/>
                <w:highlight w:val="none"/>
              </w:rPr>
            </w:pPr>
          </w:p>
        </w:tc>
      </w:tr>
      <w:tr w14:paraId="5DCF8E6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ED289E">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1419C64">
            <w:pPr>
              <w:shd w:val="clear"/>
              <w:spacing w:line="360" w:lineRule="auto"/>
              <w:rPr>
                <w:rFonts w:cs="仿宋" w:asciiTheme="majorEastAsia" w:hAnsiTheme="majorEastAsia" w:eastAsiaTheme="majorEastAsia"/>
                <w:color w:val="auto"/>
                <w:highlight w:val="none"/>
              </w:rPr>
            </w:pPr>
          </w:p>
        </w:tc>
      </w:tr>
      <w:tr w14:paraId="1619F9B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98C5ED3">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7A2AD6F7">
            <w:pPr>
              <w:shd w:val="clear"/>
              <w:spacing w:line="360" w:lineRule="auto"/>
              <w:rPr>
                <w:rFonts w:cs="仿宋" w:asciiTheme="majorEastAsia" w:hAnsiTheme="majorEastAsia" w:eastAsiaTheme="majorEastAsia"/>
                <w:color w:val="auto"/>
                <w:highlight w:val="none"/>
              </w:rPr>
            </w:pPr>
          </w:p>
        </w:tc>
      </w:tr>
      <w:tr w14:paraId="365121E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951DFDF">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551737C3">
            <w:pPr>
              <w:shd w:val="clear"/>
              <w:spacing w:line="360" w:lineRule="auto"/>
              <w:rPr>
                <w:rFonts w:cs="仿宋" w:asciiTheme="majorEastAsia" w:hAnsiTheme="majorEastAsia" w:eastAsiaTheme="majorEastAsia"/>
                <w:color w:val="auto"/>
                <w:highlight w:val="none"/>
              </w:rPr>
            </w:pPr>
          </w:p>
        </w:tc>
      </w:tr>
      <w:tr w14:paraId="2D9F489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9C5B73D">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3FB8F42">
            <w:pPr>
              <w:shd w:val="clear"/>
              <w:spacing w:line="360" w:lineRule="auto"/>
              <w:rPr>
                <w:rFonts w:cs="仿宋" w:asciiTheme="majorEastAsia" w:hAnsiTheme="majorEastAsia" w:eastAsiaTheme="majorEastAsia"/>
                <w:color w:val="auto"/>
                <w:highlight w:val="none"/>
              </w:rPr>
            </w:pPr>
          </w:p>
        </w:tc>
      </w:tr>
      <w:tr w14:paraId="3DBBF13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038EAC">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2078A151">
            <w:pPr>
              <w:shd w:val="clear"/>
              <w:spacing w:line="360" w:lineRule="auto"/>
              <w:rPr>
                <w:rFonts w:cs="仿宋" w:asciiTheme="majorEastAsia" w:hAnsiTheme="majorEastAsia" w:eastAsiaTheme="majorEastAsia"/>
                <w:color w:val="auto"/>
                <w:highlight w:val="none"/>
              </w:rPr>
            </w:pPr>
          </w:p>
        </w:tc>
      </w:tr>
      <w:tr w14:paraId="42CB1F0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41CBB7">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2C83A220">
            <w:pPr>
              <w:shd w:val="clear"/>
              <w:spacing w:line="360" w:lineRule="auto"/>
              <w:rPr>
                <w:rFonts w:cs="仿宋" w:asciiTheme="majorEastAsia" w:hAnsiTheme="majorEastAsia" w:eastAsiaTheme="majorEastAsia"/>
                <w:color w:val="auto"/>
                <w:highlight w:val="none"/>
              </w:rPr>
            </w:pPr>
          </w:p>
        </w:tc>
      </w:tr>
    </w:tbl>
    <w:p w14:paraId="671C1A6A">
      <w:pPr>
        <w:shd w:val="clear"/>
        <w:adjustRightInd w:val="0"/>
        <w:spacing w:line="360" w:lineRule="auto"/>
        <w:jc w:val="left"/>
        <w:rPr>
          <w:rFonts w:cs="仿宋" w:asciiTheme="majorEastAsia" w:hAnsiTheme="majorEastAsia" w:eastAsiaTheme="majorEastAsia"/>
          <w:color w:val="auto"/>
          <w:sz w:val="24"/>
          <w:highlight w:val="none"/>
        </w:rPr>
      </w:pPr>
    </w:p>
    <w:p w14:paraId="12E37586">
      <w:pPr>
        <w:shd w:val="clea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14:paraId="3B3BFCD0">
      <w:pPr>
        <w:shd w:val="clear"/>
        <w:adjustRightInd w:val="0"/>
        <w:spacing w:line="360" w:lineRule="auto"/>
        <w:jc w:val="left"/>
        <w:rPr>
          <w:rFonts w:cs="仿宋" w:asciiTheme="majorEastAsia" w:hAnsiTheme="majorEastAsia" w:eastAsiaTheme="majorEastAsia"/>
          <w:color w:val="auto"/>
          <w:sz w:val="24"/>
          <w:highlight w:val="none"/>
        </w:rPr>
      </w:pPr>
    </w:p>
    <w:p w14:paraId="2899DE5E">
      <w:pPr>
        <w:shd w:val="clear"/>
        <w:adjustRightInd w:val="0"/>
        <w:spacing w:line="360" w:lineRule="auto"/>
        <w:jc w:val="left"/>
        <w:rPr>
          <w:rFonts w:cs="仿宋" w:asciiTheme="majorEastAsia" w:hAnsiTheme="majorEastAsia" w:eastAsiaTheme="majorEastAsia"/>
          <w:color w:val="auto"/>
          <w:sz w:val="24"/>
          <w:highlight w:val="none"/>
        </w:rPr>
      </w:pPr>
    </w:p>
    <w:p w14:paraId="07C23B7A">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14:paraId="5A592682">
      <w:pPr>
        <w:shd w:val="clea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14:paraId="250E7DA4">
      <w:pPr>
        <w:shd w:val="clear"/>
        <w:spacing w:line="360" w:lineRule="auto"/>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bookmarkEnd w:id="4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5C8">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49E486E">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21C">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D61A57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6F06">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388B59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3D13">
    <w:pPr>
      <w:pStyle w:val="1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AA7849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92DA3">
    <w:pPr>
      <w:pStyle w:val="15"/>
      <w:pBdr>
        <w:bottom w:val="none" w:color="auto" w:sz="0" w:space="0"/>
      </w:pBdr>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EAA9C">
    <w:pPr>
      <w:pStyle w:val="15"/>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D0D3">
    <w:pPr>
      <w:pStyle w:val="15"/>
      <w:pBdr>
        <w:bottom w:val="none" w:color="auto" w:sz="0" w:space="0"/>
      </w:pBdr>
      <w:jc w:val="right"/>
      <w:rPr>
        <w:rFonts w:ascii="仿宋_GB2312" w:eastAsia="仿宋_GB2312"/>
        <w:b/>
        <w:i/>
        <w:u w:val="single"/>
      </w:rPr>
    </w:pPr>
  </w:p>
  <w:p w14:paraId="3B94B4B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78BF">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3A234"/>
    <w:multiLevelType w:val="singleLevel"/>
    <w:tmpl w:val="97F3A234"/>
    <w:lvl w:ilvl="0" w:tentative="0">
      <w:start w:val="2"/>
      <w:numFmt w:val="decimal"/>
      <w:suff w:val="nothing"/>
      <w:lvlText w:val="（%1）"/>
      <w:lvlJc w:val="left"/>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3F010510"/>
    <w:multiLevelType w:val="singleLevel"/>
    <w:tmpl w:val="3F010510"/>
    <w:lvl w:ilvl="0" w:tentative="0">
      <w:start w:val="1"/>
      <w:numFmt w:val="decimal"/>
      <w:lvlText w:val="%1"/>
      <w:lvlJc w:val="left"/>
      <w:pPr>
        <w:tabs>
          <w:tab w:val="left" w:pos="420"/>
        </w:tabs>
        <w:ind w:left="425" w:hanging="425"/>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982EB4"/>
    <w:rsid w:val="000011ED"/>
    <w:rsid w:val="000046B5"/>
    <w:rsid w:val="000144B5"/>
    <w:rsid w:val="0001472B"/>
    <w:rsid w:val="00014D9D"/>
    <w:rsid w:val="00014F03"/>
    <w:rsid w:val="000150EC"/>
    <w:rsid w:val="000154BE"/>
    <w:rsid w:val="00015BE4"/>
    <w:rsid w:val="00016457"/>
    <w:rsid w:val="00016734"/>
    <w:rsid w:val="000204A3"/>
    <w:rsid w:val="00020909"/>
    <w:rsid w:val="00021C41"/>
    <w:rsid w:val="00022FC4"/>
    <w:rsid w:val="00023528"/>
    <w:rsid w:val="00023916"/>
    <w:rsid w:val="00023D09"/>
    <w:rsid w:val="00025E9B"/>
    <w:rsid w:val="00027ECE"/>
    <w:rsid w:val="0003356F"/>
    <w:rsid w:val="00033F77"/>
    <w:rsid w:val="000358F6"/>
    <w:rsid w:val="000366D5"/>
    <w:rsid w:val="00037CE2"/>
    <w:rsid w:val="00041DC5"/>
    <w:rsid w:val="000421D7"/>
    <w:rsid w:val="00042466"/>
    <w:rsid w:val="00046CAD"/>
    <w:rsid w:val="00047851"/>
    <w:rsid w:val="0004797E"/>
    <w:rsid w:val="000505A0"/>
    <w:rsid w:val="00052F8F"/>
    <w:rsid w:val="00053BDC"/>
    <w:rsid w:val="000543F0"/>
    <w:rsid w:val="00054F94"/>
    <w:rsid w:val="00055F5F"/>
    <w:rsid w:val="00060644"/>
    <w:rsid w:val="00060A91"/>
    <w:rsid w:val="000615E7"/>
    <w:rsid w:val="00062BC2"/>
    <w:rsid w:val="00064291"/>
    <w:rsid w:val="000662E9"/>
    <w:rsid w:val="00066719"/>
    <w:rsid w:val="000730A5"/>
    <w:rsid w:val="00073B9D"/>
    <w:rsid w:val="0007494D"/>
    <w:rsid w:val="0007527E"/>
    <w:rsid w:val="000764DA"/>
    <w:rsid w:val="0007678D"/>
    <w:rsid w:val="00076A37"/>
    <w:rsid w:val="000815E8"/>
    <w:rsid w:val="00083D26"/>
    <w:rsid w:val="00083EF5"/>
    <w:rsid w:val="00084523"/>
    <w:rsid w:val="00086C83"/>
    <w:rsid w:val="00087589"/>
    <w:rsid w:val="00087622"/>
    <w:rsid w:val="00090D70"/>
    <w:rsid w:val="00090E72"/>
    <w:rsid w:val="00092EAF"/>
    <w:rsid w:val="00093D04"/>
    <w:rsid w:val="00094D20"/>
    <w:rsid w:val="00094D89"/>
    <w:rsid w:val="00095D46"/>
    <w:rsid w:val="00095F04"/>
    <w:rsid w:val="00097FC4"/>
    <w:rsid w:val="000A186C"/>
    <w:rsid w:val="000A2043"/>
    <w:rsid w:val="000A27C5"/>
    <w:rsid w:val="000A45BD"/>
    <w:rsid w:val="000A5057"/>
    <w:rsid w:val="000A5320"/>
    <w:rsid w:val="000A601D"/>
    <w:rsid w:val="000A7FEF"/>
    <w:rsid w:val="000B193F"/>
    <w:rsid w:val="000B2165"/>
    <w:rsid w:val="000B2934"/>
    <w:rsid w:val="000B3C83"/>
    <w:rsid w:val="000B4527"/>
    <w:rsid w:val="000C0FD4"/>
    <w:rsid w:val="000C52D5"/>
    <w:rsid w:val="000C548A"/>
    <w:rsid w:val="000C6603"/>
    <w:rsid w:val="000D19A5"/>
    <w:rsid w:val="000D46B9"/>
    <w:rsid w:val="000D7CE4"/>
    <w:rsid w:val="000E067D"/>
    <w:rsid w:val="000E0F41"/>
    <w:rsid w:val="000E1A4E"/>
    <w:rsid w:val="000E30EB"/>
    <w:rsid w:val="000E448A"/>
    <w:rsid w:val="000E5235"/>
    <w:rsid w:val="000E56FF"/>
    <w:rsid w:val="000E7729"/>
    <w:rsid w:val="000F14C4"/>
    <w:rsid w:val="000F2A44"/>
    <w:rsid w:val="000F4017"/>
    <w:rsid w:val="000F55C9"/>
    <w:rsid w:val="00100B42"/>
    <w:rsid w:val="00103C3E"/>
    <w:rsid w:val="00104D81"/>
    <w:rsid w:val="00104D98"/>
    <w:rsid w:val="001078AD"/>
    <w:rsid w:val="001078BB"/>
    <w:rsid w:val="00112DCE"/>
    <w:rsid w:val="00115832"/>
    <w:rsid w:val="0011590F"/>
    <w:rsid w:val="00116B7A"/>
    <w:rsid w:val="001178F8"/>
    <w:rsid w:val="00120D94"/>
    <w:rsid w:val="00121C41"/>
    <w:rsid w:val="00121CF9"/>
    <w:rsid w:val="001255D8"/>
    <w:rsid w:val="0012746D"/>
    <w:rsid w:val="00130C36"/>
    <w:rsid w:val="0013188E"/>
    <w:rsid w:val="00131BC3"/>
    <w:rsid w:val="001369B4"/>
    <w:rsid w:val="00136A9C"/>
    <w:rsid w:val="001401C9"/>
    <w:rsid w:val="00141811"/>
    <w:rsid w:val="001428D4"/>
    <w:rsid w:val="001435DE"/>
    <w:rsid w:val="00143AD2"/>
    <w:rsid w:val="001440F6"/>
    <w:rsid w:val="001464D2"/>
    <w:rsid w:val="00146AA0"/>
    <w:rsid w:val="00147E47"/>
    <w:rsid w:val="00153E97"/>
    <w:rsid w:val="001553AB"/>
    <w:rsid w:val="00155FBB"/>
    <w:rsid w:val="00160E61"/>
    <w:rsid w:val="0016183A"/>
    <w:rsid w:val="00163B23"/>
    <w:rsid w:val="001669D4"/>
    <w:rsid w:val="001673AD"/>
    <w:rsid w:val="00167C34"/>
    <w:rsid w:val="001716B0"/>
    <w:rsid w:val="00172F02"/>
    <w:rsid w:val="001758DF"/>
    <w:rsid w:val="0018155A"/>
    <w:rsid w:val="001863A2"/>
    <w:rsid w:val="0018796E"/>
    <w:rsid w:val="00191458"/>
    <w:rsid w:val="00193804"/>
    <w:rsid w:val="00195E57"/>
    <w:rsid w:val="00197D87"/>
    <w:rsid w:val="001A0DB1"/>
    <w:rsid w:val="001A1C08"/>
    <w:rsid w:val="001A2E09"/>
    <w:rsid w:val="001A44C9"/>
    <w:rsid w:val="001A4C25"/>
    <w:rsid w:val="001A4F22"/>
    <w:rsid w:val="001A540E"/>
    <w:rsid w:val="001B0FCD"/>
    <w:rsid w:val="001B1710"/>
    <w:rsid w:val="001B2FBB"/>
    <w:rsid w:val="001C099B"/>
    <w:rsid w:val="001C1283"/>
    <w:rsid w:val="001C2776"/>
    <w:rsid w:val="001C6485"/>
    <w:rsid w:val="001D4D8B"/>
    <w:rsid w:val="001D5532"/>
    <w:rsid w:val="001D5A71"/>
    <w:rsid w:val="001D5B74"/>
    <w:rsid w:val="001D711D"/>
    <w:rsid w:val="001D7220"/>
    <w:rsid w:val="001D7782"/>
    <w:rsid w:val="001E0F49"/>
    <w:rsid w:val="001E10FC"/>
    <w:rsid w:val="001E1527"/>
    <w:rsid w:val="001E22AF"/>
    <w:rsid w:val="001E47B3"/>
    <w:rsid w:val="001E50C6"/>
    <w:rsid w:val="001E6407"/>
    <w:rsid w:val="001E7FAD"/>
    <w:rsid w:val="001F2DA3"/>
    <w:rsid w:val="001F3EFC"/>
    <w:rsid w:val="001F402A"/>
    <w:rsid w:val="00202528"/>
    <w:rsid w:val="00205130"/>
    <w:rsid w:val="0020676C"/>
    <w:rsid w:val="00210774"/>
    <w:rsid w:val="002120B2"/>
    <w:rsid w:val="00212673"/>
    <w:rsid w:val="00215736"/>
    <w:rsid w:val="0021616E"/>
    <w:rsid w:val="0021637F"/>
    <w:rsid w:val="00216A68"/>
    <w:rsid w:val="00217AE1"/>
    <w:rsid w:val="00220845"/>
    <w:rsid w:val="00221431"/>
    <w:rsid w:val="00223803"/>
    <w:rsid w:val="002245AE"/>
    <w:rsid w:val="002260F7"/>
    <w:rsid w:val="00226ED1"/>
    <w:rsid w:val="0023288D"/>
    <w:rsid w:val="0023451A"/>
    <w:rsid w:val="00236877"/>
    <w:rsid w:val="00236B13"/>
    <w:rsid w:val="00240211"/>
    <w:rsid w:val="0024092E"/>
    <w:rsid w:val="00240D1B"/>
    <w:rsid w:val="002435CF"/>
    <w:rsid w:val="00243E11"/>
    <w:rsid w:val="002452BE"/>
    <w:rsid w:val="00245FC6"/>
    <w:rsid w:val="00251F45"/>
    <w:rsid w:val="00256625"/>
    <w:rsid w:val="0025781D"/>
    <w:rsid w:val="00257FDF"/>
    <w:rsid w:val="00262BF2"/>
    <w:rsid w:val="00262F04"/>
    <w:rsid w:val="002663C6"/>
    <w:rsid w:val="0027141A"/>
    <w:rsid w:val="00272D28"/>
    <w:rsid w:val="00275F3F"/>
    <w:rsid w:val="00280BA4"/>
    <w:rsid w:val="00282754"/>
    <w:rsid w:val="002861D7"/>
    <w:rsid w:val="00286DF5"/>
    <w:rsid w:val="0028702B"/>
    <w:rsid w:val="00290B8D"/>
    <w:rsid w:val="00291EE2"/>
    <w:rsid w:val="00292B0C"/>
    <w:rsid w:val="00295368"/>
    <w:rsid w:val="00297C92"/>
    <w:rsid w:val="002A0793"/>
    <w:rsid w:val="002A457C"/>
    <w:rsid w:val="002B287B"/>
    <w:rsid w:val="002B7339"/>
    <w:rsid w:val="002C2431"/>
    <w:rsid w:val="002C24E7"/>
    <w:rsid w:val="002C5A5E"/>
    <w:rsid w:val="002C6827"/>
    <w:rsid w:val="002C7D5B"/>
    <w:rsid w:val="002D03A0"/>
    <w:rsid w:val="002D064E"/>
    <w:rsid w:val="002D146F"/>
    <w:rsid w:val="002D2354"/>
    <w:rsid w:val="002D366B"/>
    <w:rsid w:val="002E0B2F"/>
    <w:rsid w:val="002E181C"/>
    <w:rsid w:val="002E30A6"/>
    <w:rsid w:val="002E47C6"/>
    <w:rsid w:val="002E7FF8"/>
    <w:rsid w:val="002F0CBD"/>
    <w:rsid w:val="002F313C"/>
    <w:rsid w:val="002F4F00"/>
    <w:rsid w:val="002F5C5B"/>
    <w:rsid w:val="002F5D99"/>
    <w:rsid w:val="002F7A41"/>
    <w:rsid w:val="002F7D2B"/>
    <w:rsid w:val="003009F4"/>
    <w:rsid w:val="00300F06"/>
    <w:rsid w:val="00301564"/>
    <w:rsid w:val="00304AB9"/>
    <w:rsid w:val="0030528E"/>
    <w:rsid w:val="003058C4"/>
    <w:rsid w:val="00305B75"/>
    <w:rsid w:val="003133F1"/>
    <w:rsid w:val="00314521"/>
    <w:rsid w:val="003146F6"/>
    <w:rsid w:val="00314897"/>
    <w:rsid w:val="00314FA4"/>
    <w:rsid w:val="00316342"/>
    <w:rsid w:val="003216B0"/>
    <w:rsid w:val="00323BB1"/>
    <w:rsid w:val="00324984"/>
    <w:rsid w:val="003257F8"/>
    <w:rsid w:val="00331A77"/>
    <w:rsid w:val="0033341C"/>
    <w:rsid w:val="003339FD"/>
    <w:rsid w:val="0033776F"/>
    <w:rsid w:val="003422B6"/>
    <w:rsid w:val="003437A4"/>
    <w:rsid w:val="00343C3F"/>
    <w:rsid w:val="00343E6F"/>
    <w:rsid w:val="003440E1"/>
    <w:rsid w:val="00344FB6"/>
    <w:rsid w:val="00346755"/>
    <w:rsid w:val="0034703A"/>
    <w:rsid w:val="00350BEC"/>
    <w:rsid w:val="00351F0C"/>
    <w:rsid w:val="003549BF"/>
    <w:rsid w:val="00360D8F"/>
    <w:rsid w:val="00361CE7"/>
    <w:rsid w:val="00364B5E"/>
    <w:rsid w:val="00364CAB"/>
    <w:rsid w:val="00367520"/>
    <w:rsid w:val="00372D42"/>
    <w:rsid w:val="00376391"/>
    <w:rsid w:val="003773A8"/>
    <w:rsid w:val="0037760F"/>
    <w:rsid w:val="00381FDF"/>
    <w:rsid w:val="00383A29"/>
    <w:rsid w:val="00393738"/>
    <w:rsid w:val="00394254"/>
    <w:rsid w:val="003954E9"/>
    <w:rsid w:val="0039596A"/>
    <w:rsid w:val="003963DE"/>
    <w:rsid w:val="00397055"/>
    <w:rsid w:val="00397322"/>
    <w:rsid w:val="003A0205"/>
    <w:rsid w:val="003A4A64"/>
    <w:rsid w:val="003A5059"/>
    <w:rsid w:val="003A51B4"/>
    <w:rsid w:val="003B08E1"/>
    <w:rsid w:val="003B161B"/>
    <w:rsid w:val="003B27A3"/>
    <w:rsid w:val="003B455D"/>
    <w:rsid w:val="003B4C59"/>
    <w:rsid w:val="003B71D0"/>
    <w:rsid w:val="003C3185"/>
    <w:rsid w:val="003C3485"/>
    <w:rsid w:val="003C65C7"/>
    <w:rsid w:val="003C7C5E"/>
    <w:rsid w:val="003C7FC6"/>
    <w:rsid w:val="003D03D0"/>
    <w:rsid w:val="003D63E2"/>
    <w:rsid w:val="003D6D44"/>
    <w:rsid w:val="003E0550"/>
    <w:rsid w:val="003E0920"/>
    <w:rsid w:val="003E4CF0"/>
    <w:rsid w:val="003E4E12"/>
    <w:rsid w:val="003F0F37"/>
    <w:rsid w:val="003F47A1"/>
    <w:rsid w:val="003F6862"/>
    <w:rsid w:val="00400CA7"/>
    <w:rsid w:val="00400E16"/>
    <w:rsid w:val="004011A8"/>
    <w:rsid w:val="004025D4"/>
    <w:rsid w:val="00410F05"/>
    <w:rsid w:val="00410F89"/>
    <w:rsid w:val="00410FF5"/>
    <w:rsid w:val="00412A6C"/>
    <w:rsid w:val="00414840"/>
    <w:rsid w:val="00415E07"/>
    <w:rsid w:val="0042068D"/>
    <w:rsid w:val="00423A7A"/>
    <w:rsid w:val="00424FA8"/>
    <w:rsid w:val="0043035E"/>
    <w:rsid w:val="00431CCC"/>
    <w:rsid w:val="0043204C"/>
    <w:rsid w:val="00434975"/>
    <w:rsid w:val="00435258"/>
    <w:rsid w:val="00435595"/>
    <w:rsid w:val="00440FC8"/>
    <w:rsid w:val="00441AC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5485"/>
    <w:rsid w:val="004673EF"/>
    <w:rsid w:val="00467FB8"/>
    <w:rsid w:val="00470313"/>
    <w:rsid w:val="00472AF2"/>
    <w:rsid w:val="00475DC4"/>
    <w:rsid w:val="0047696E"/>
    <w:rsid w:val="00480329"/>
    <w:rsid w:val="004809C8"/>
    <w:rsid w:val="00482EBD"/>
    <w:rsid w:val="004834C1"/>
    <w:rsid w:val="00483F96"/>
    <w:rsid w:val="004930B2"/>
    <w:rsid w:val="0049467F"/>
    <w:rsid w:val="004954C1"/>
    <w:rsid w:val="00496907"/>
    <w:rsid w:val="00497A1D"/>
    <w:rsid w:val="004A02D5"/>
    <w:rsid w:val="004A0BD3"/>
    <w:rsid w:val="004A2B10"/>
    <w:rsid w:val="004A3ECA"/>
    <w:rsid w:val="004A5502"/>
    <w:rsid w:val="004A7B34"/>
    <w:rsid w:val="004B17EA"/>
    <w:rsid w:val="004B29B5"/>
    <w:rsid w:val="004B474D"/>
    <w:rsid w:val="004B4AEE"/>
    <w:rsid w:val="004B5A96"/>
    <w:rsid w:val="004B69B8"/>
    <w:rsid w:val="004B6F44"/>
    <w:rsid w:val="004B6F99"/>
    <w:rsid w:val="004B79BD"/>
    <w:rsid w:val="004C59E7"/>
    <w:rsid w:val="004C5FBD"/>
    <w:rsid w:val="004C6A31"/>
    <w:rsid w:val="004C7903"/>
    <w:rsid w:val="004D0D8A"/>
    <w:rsid w:val="004E054E"/>
    <w:rsid w:val="004E0729"/>
    <w:rsid w:val="004E0C4D"/>
    <w:rsid w:val="004E11CE"/>
    <w:rsid w:val="004E23EB"/>
    <w:rsid w:val="004E3BEF"/>
    <w:rsid w:val="004E4757"/>
    <w:rsid w:val="004E4BC8"/>
    <w:rsid w:val="004E5283"/>
    <w:rsid w:val="004E7910"/>
    <w:rsid w:val="004F087F"/>
    <w:rsid w:val="004F1E9D"/>
    <w:rsid w:val="004F34F3"/>
    <w:rsid w:val="004F6E1E"/>
    <w:rsid w:val="004F7996"/>
    <w:rsid w:val="005047BD"/>
    <w:rsid w:val="0050526E"/>
    <w:rsid w:val="00506277"/>
    <w:rsid w:val="00507B69"/>
    <w:rsid w:val="00513D4C"/>
    <w:rsid w:val="00514863"/>
    <w:rsid w:val="00515950"/>
    <w:rsid w:val="005220A1"/>
    <w:rsid w:val="0052733C"/>
    <w:rsid w:val="00533590"/>
    <w:rsid w:val="005369E7"/>
    <w:rsid w:val="00537E78"/>
    <w:rsid w:val="00541D3F"/>
    <w:rsid w:val="00542029"/>
    <w:rsid w:val="005431DD"/>
    <w:rsid w:val="00543EDC"/>
    <w:rsid w:val="005443FD"/>
    <w:rsid w:val="00544682"/>
    <w:rsid w:val="005446A5"/>
    <w:rsid w:val="00544748"/>
    <w:rsid w:val="00545385"/>
    <w:rsid w:val="00545EB5"/>
    <w:rsid w:val="00550EE6"/>
    <w:rsid w:val="005537BE"/>
    <w:rsid w:val="005541B3"/>
    <w:rsid w:val="00555D80"/>
    <w:rsid w:val="00556D68"/>
    <w:rsid w:val="00557E5F"/>
    <w:rsid w:val="00560D13"/>
    <w:rsid w:val="005635D3"/>
    <w:rsid w:val="00564CAE"/>
    <w:rsid w:val="00565FE9"/>
    <w:rsid w:val="005706BD"/>
    <w:rsid w:val="00570812"/>
    <w:rsid w:val="00570869"/>
    <w:rsid w:val="0057454A"/>
    <w:rsid w:val="00574688"/>
    <w:rsid w:val="00574D46"/>
    <w:rsid w:val="00575B98"/>
    <w:rsid w:val="00575EE5"/>
    <w:rsid w:val="00580464"/>
    <w:rsid w:val="00580564"/>
    <w:rsid w:val="00583E31"/>
    <w:rsid w:val="0058462D"/>
    <w:rsid w:val="00586185"/>
    <w:rsid w:val="00586285"/>
    <w:rsid w:val="0059027A"/>
    <w:rsid w:val="0059234E"/>
    <w:rsid w:val="00592796"/>
    <w:rsid w:val="0059679F"/>
    <w:rsid w:val="00596D1F"/>
    <w:rsid w:val="0059710A"/>
    <w:rsid w:val="005A0CED"/>
    <w:rsid w:val="005A1D68"/>
    <w:rsid w:val="005A26DF"/>
    <w:rsid w:val="005A26EB"/>
    <w:rsid w:val="005A2829"/>
    <w:rsid w:val="005A3627"/>
    <w:rsid w:val="005A3E88"/>
    <w:rsid w:val="005B0674"/>
    <w:rsid w:val="005B08DE"/>
    <w:rsid w:val="005B09B1"/>
    <w:rsid w:val="005B22AE"/>
    <w:rsid w:val="005B23B3"/>
    <w:rsid w:val="005B5C67"/>
    <w:rsid w:val="005B7719"/>
    <w:rsid w:val="005C02F0"/>
    <w:rsid w:val="005C0BCE"/>
    <w:rsid w:val="005C2E9B"/>
    <w:rsid w:val="005C3300"/>
    <w:rsid w:val="005C424D"/>
    <w:rsid w:val="005C5BA0"/>
    <w:rsid w:val="005D1053"/>
    <w:rsid w:val="005D37FA"/>
    <w:rsid w:val="005D4BC8"/>
    <w:rsid w:val="005D7531"/>
    <w:rsid w:val="005E0FA8"/>
    <w:rsid w:val="005E2947"/>
    <w:rsid w:val="005E3CC0"/>
    <w:rsid w:val="005E660E"/>
    <w:rsid w:val="005F177A"/>
    <w:rsid w:val="005F1CF8"/>
    <w:rsid w:val="0060018C"/>
    <w:rsid w:val="00601264"/>
    <w:rsid w:val="00601F5A"/>
    <w:rsid w:val="00602A12"/>
    <w:rsid w:val="00603FB2"/>
    <w:rsid w:val="006055B8"/>
    <w:rsid w:val="00606364"/>
    <w:rsid w:val="0061022C"/>
    <w:rsid w:val="00611470"/>
    <w:rsid w:val="00611A7F"/>
    <w:rsid w:val="0061552D"/>
    <w:rsid w:val="00616488"/>
    <w:rsid w:val="00616533"/>
    <w:rsid w:val="00617486"/>
    <w:rsid w:val="0062223F"/>
    <w:rsid w:val="006225F8"/>
    <w:rsid w:val="00624FCC"/>
    <w:rsid w:val="006253D8"/>
    <w:rsid w:val="006255E6"/>
    <w:rsid w:val="00630BCF"/>
    <w:rsid w:val="00630C20"/>
    <w:rsid w:val="00632A6C"/>
    <w:rsid w:val="00633F41"/>
    <w:rsid w:val="006344A5"/>
    <w:rsid w:val="00635F6C"/>
    <w:rsid w:val="006367B8"/>
    <w:rsid w:val="006418C1"/>
    <w:rsid w:val="00652AB5"/>
    <w:rsid w:val="0065305C"/>
    <w:rsid w:val="00654A7E"/>
    <w:rsid w:val="0065579D"/>
    <w:rsid w:val="00656082"/>
    <w:rsid w:val="0066203B"/>
    <w:rsid w:val="006620CA"/>
    <w:rsid w:val="00662AC8"/>
    <w:rsid w:val="006641F5"/>
    <w:rsid w:val="00665470"/>
    <w:rsid w:val="006660A3"/>
    <w:rsid w:val="006661D1"/>
    <w:rsid w:val="00666E4C"/>
    <w:rsid w:val="006678C4"/>
    <w:rsid w:val="00671383"/>
    <w:rsid w:val="00673A8F"/>
    <w:rsid w:val="00673D9C"/>
    <w:rsid w:val="006760F1"/>
    <w:rsid w:val="00681105"/>
    <w:rsid w:val="00682C81"/>
    <w:rsid w:val="00684FDB"/>
    <w:rsid w:val="006851D7"/>
    <w:rsid w:val="0068569C"/>
    <w:rsid w:val="0068590B"/>
    <w:rsid w:val="00686437"/>
    <w:rsid w:val="006912D6"/>
    <w:rsid w:val="00693022"/>
    <w:rsid w:val="00693366"/>
    <w:rsid w:val="00696B63"/>
    <w:rsid w:val="006A2512"/>
    <w:rsid w:val="006A35F8"/>
    <w:rsid w:val="006A4BCC"/>
    <w:rsid w:val="006B3C28"/>
    <w:rsid w:val="006B593D"/>
    <w:rsid w:val="006B6888"/>
    <w:rsid w:val="006C040E"/>
    <w:rsid w:val="006C15CA"/>
    <w:rsid w:val="006C245C"/>
    <w:rsid w:val="006C4943"/>
    <w:rsid w:val="006C4F92"/>
    <w:rsid w:val="006C59BC"/>
    <w:rsid w:val="006C7215"/>
    <w:rsid w:val="006D1912"/>
    <w:rsid w:val="006D43F3"/>
    <w:rsid w:val="006D4B6D"/>
    <w:rsid w:val="006D63C7"/>
    <w:rsid w:val="006E0F18"/>
    <w:rsid w:val="006E6940"/>
    <w:rsid w:val="006F00BA"/>
    <w:rsid w:val="006F0CE9"/>
    <w:rsid w:val="006F395B"/>
    <w:rsid w:val="006F531A"/>
    <w:rsid w:val="006F5524"/>
    <w:rsid w:val="006F71FA"/>
    <w:rsid w:val="0070418C"/>
    <w:rsid w:val="007050CF"/>
    <w:rsid w:val="00706C27"/>
    <w:rsid w:val="00711367"/>
    <w:rsid w:val="0071227C"/>
    <w:rsid w:val="00712BFE"/>
    <w:rsid w:val="00715BE4"/>
    <w:rsid w:val="00716A98"/>
    <w:rsid w:val="00720675"/>
    <w:rsid w:val="00720CA6"/>
    <w:rsid w:val="00723483"/>
    <w:rsid w:val="007253F9"/>
    <w:rsid w:val="00725F88"/>
    <w:rsid w:val="00726349"/>
    <w:rsid w:val="00730AAA"/>
    <w:rsid w:val="007310F6"/>
    <w:rsid w:val="00733994"/>
    <w:rsid w:val="0073414E"/>
    <w:rsid w:val="007342D3"/>
    <w:rsid w:val="00734528"/>
    <w:rsid w:val="007365B4"/>
    <w:rsid w:val="00736F35"/>
    <w:rsid w:val="00737407"/>
    <w:rsid w:val="00740762"/>
    <w:rsid w:val="007410C3"/>
    <w:rsid w:val="0074116A"/>
    <w:rsid w:val="0074259E"/>
    <w:rsid w:val="00744A48"/>
    <w:rsid w:val="00746408"/>
    <w:rsid w:val="00746E8A"/>
    <w:rsid w:val="00747384"/>
    <w:rsid w:val="0075065E"/>
    <w:rsid w:val="00751058"/>
    <w:rsid w:val="007531E4"/>
    <w:rsid w:val="00753F9F"/>
    <w:rsid w:val="00754BBB"/>
    <w:rsid w:val="00755C74"/>
    <w:rsid w:val="007562D7"/>
    <w:rsid w:val="00756F7D"/>
    <w:rsid w:val="00762BDE"/>
    <w:rsid w:val="00763EC2"/>
    <w:rsid w:val="007649C2"/>
    <w:rsid w:val="00764A69"/>
    <w:rsid w:val="00770339"/>
    <w:rsid w:val="00771835"/>
    <w:rsid w:val="00773362"/>
    <w:rsid w:val="0077439A"/>
    <w:rsid w:val="00774D6B"/>
    <w:rsid w:val="00774F61"/>
    <w:rsid w:val="00777931"/>
    <w:rsid w:val="00780FC3"/>
    <w:rsid w:val="00781561"/>
    <w:rsid w:val="00782793"/>
    <w:rsid w:val="00783CCA"/>
    <w:rsid w:val="00784AC6"/>
    <w:rsid w:val="00784E33"/>
    <w:rsid w:val="00785270"/>
    <w:rsid w:val="00785611"/>
    <w:rsid w:val="0078598C"/>
    <w:rsid w:val="00785DD2"/>
    <w:rsid w:val="00785E30"/>
    <w:rsid w:val="0078781F"/>
    <w:rsid w:val="0079093C"/>
    <w:rsid w:val="00790C91"/>
    <w:rsid w:val="00794FE8"/>
    <w:rsid w:val="0079615B"/>
    <w:rsid w:val="00797798"/>
    <w:rsid w:val="00797985"/>
    <w:rsid w:val="007A0810"/>
    <w:rsid w:val="007A127C"/>
    <w:rsid w:val="007A1EE7"/>
    <w:rsid w:val="007A2595"/>
    <w:rsid w:val="007A2869"/>
    <w:rsid w:val="007A3B05"/>
    <w:rsid w:val="007A5490"/>
    <w:rsid w:val="007A670F"/>
    <w:rsid w:val="007B0322"/>
    <w:rsid w:val="007B40D4"/>
    <w:rsid w:val="007B68D4"/>
    <w:rsid w:val="007C004B"/>
    <w:rsid w:val="007C03BD"/>
    <w:rsid w:val="007C1F94"/>
    <w:rsid w:val="007C2E2D"/>
    <w:rsid w:val="007C2EBD"/>
    <w:rsid w:val="007C377D"/>
    <w:rsid w:val="007C460B"/>
    <w:rsid w:val="007C4AE2"/>
    <w:rsid w:val="007C552A"/>
    <w:rsid w:val="007C5DE1"/>
    <w:rsid w:val="007C62FF"/>
    <w:rsid w:val="007D03E8"/>
    <w:rsid w:val="007D1086"/>
    <w:rsid w:val="007D294D"/>
    <w:rsid w:val="007D3BC9"/>
    <w:rsid w:val="007D3F56"/>
    <w:rsid w:val="007D52EB"/>
    <w:rsid w:val="007D7D83"/>
    <w:rsid w:val="007E33EC"/>
    <w:rsid w:val="007E4043"/>
    <w:rsid w:val="007E4855"/>
    <w:rsid w:val="007E5A2D"/>
    <w:rsid w:val="007F298B"/>
    <w:rsid w:val="007F496E"/>
    <w:rsid w:val="007F6636"/>
    <w:rsid w:val="007F791E"/>
    <w:rsid w:val="007F7998"/>
    <w:rsid w:val="008002F7"/>
    <w:rsid w:val="008004B9"/>
    <w:rsid w:val="00802FB3"/>
    <w:rsid w:val="00803119"/>
    <w:rsid w:val="00803A0E"/>
    <w:rsid w:val="00805BBD"/>
    <w:rsid w:val="008074F0"/>
    <w:rsid w:val="0081062E"/>
    <w:rsid w:val="008113EC"/>
    <w:rsid w:val="00811547"/>
    <w:rsid w:val="00813169"/>
    <w:rsid w:val="0081439D"/>
    <w:rsid w:val="00816994"/>
    <w:rsid w:val="008207E5"/>
    <w:rsid w:val="008218B5"/>
    <w:rsid w:val="0082243C"/>
    <w:rsid w:val="00823A8D"/>
    <w:rsid w:val="008244F0"/>
    <w:rsid w:val="00824EC3"/>
    <w:rsid w:val="008279DD"/>
    <w:rsid w:val="00827ECD"/>
    <w:rsid w:val="00830884"/>
    <w:rsid w:val="008325E3"/>
    <w:rsid w:val="00834124"/>
    <w:rsid w:val="0083502E"/>
    <w:rsid w:val="008355B9"/>
    <w:rsid w:val="00835E9C"/>
    <w:rsid w:val="00837008"/>
    <w:rsid w:val="00841C93"/>
    <w:rsid w:val="00843C61"/>
    <w:rsid w:val="00846F52"/>
    <w:rsid w:val="00847575"/>
    <w:rsid w:val="0085034E"/>
    <w:rsid w:val="00850A81"/>
    <w:rsid w:val="00850B5D"/>
    <w:rsid w:val="00850D15"/>
    <w:rsid w:val="008510F0"/>
    <w:rsid w:val="0085257E"/>
    <w:rsid w:val="008572D4"/>
    <w:rsid w:val="00860DAF"/>
    <w:rsid w:val="0086247D"/>
    <w:rsid w:val="008639F5"/>
    <w:rsid w:val="0086557A"/>
    <w:rsid w:val="008671E1"/>
    <w:rsid w:val="00867DAE"/>
    <w:rsid w:val="00871E21"/>
    <w:rsid w:val="008720E1"/>
    <w:rsid w:val="008749CE"/>
    <w:rsid w:val="00874D20"/>
    <w:rsid w:val="008815BB"/>
    <w:rsid w:val="008840A9"/>
    <w:rsid w:val="008859E4"/>
    <w:rsid w:val="00885BE4"/>
    <w:rsid w:val="00886BF0"/>
    <w:rsid w:val="008878F0"/>
    <w:rsid w:val="008905AD"/>
    <w:rsid w:val="00890CA6"/>
    <w:rsid w:val="00892419"/>
    <w:rsid w:val="00892F4F"/>
    <w:rsid w:val="00893B31"/>
    <w:rsid w:val="00893D1C"/>
    <w:rsid w:val="00894729"/>
    <w:rsid w:val="0089560C"/>
    <w:rsid w:val="008A1082"/>
    <w:rsid w:val="008A1566"/>
    <w:rsid w:val="008A4300"/>
    <w:rsid w:val="008A5EE5"/>
    <w:rsid w:val="008A6CFD"/>
    <w:rsid w:val="008A74E4"/>
    <w:rsid w:val="008B0156"/>
    <w:rsid w:val="008B0252"/>
    <w:rsid w:val="008B1D69"/>
    <w:rsid w:val="008B3A8B"/>
    <w:rsid w:val="008B483C"/>
    <w:rsid w:val="008B496C"/>
    <w:rsid w:val="008B4E59"/>
    <w:rsid w:val="008B6056"/>
    <w:rsid w:val="008B6C06"/>
    <w:rsid w:val="008C02A5"/>
    <w:rsid w:val="008C0466"/>
    <w:rsid w:val="008C24B9"/>
    <w:rsid w:val="008C3E90"/>
    <w:rsid w:val="008C40C2"/>
    <w:rsid w:val="008C51CA"/>
    <w:rsid w:val="008C7259"/>
    <w:rsid w:val="008D0B9F"/>
    <w:rsid w:val="008D1410"/>
    <w:rsid w:val="008D2C3A"/>
    <w:rsid w:val="008D4A88"/>
    <w:rsid w:val="008D7F74"/>
    <w:rsid w:val="008E07C6"/>
    <w:rsid w:val="008E2249"/>
    <w:rsid w:val="008E3062"/>
    <w:rsid w:val="008E3CAA"/>
    <w:rsid w:val="008E6241"/>
    <w:rsid w:val="008E62C8"/>
    <w:rsid w:val="008F005A"/>
    <w:rsid w:val="008F0AEA"/>
    <w:rsid w:val="008F0B84"/>
    <w:rsid w:val="008F2FC4"/>
    <w:rsid w:val="008F3DB5"/>
    <w:rsid w:val="008F4D46"/>
    <w:rsid w:val="008F739E"/>
    <w:rsid w:val="00901575"/>
    <w:rsid w:val="009024C2"/>
    <w:rsid w:val="00906AF8"/>
    <w:rsid w:val="00907489"/>
    <w:rsid w:val="00914D88"/>
    <w:rsid w:val="00914FE4"/>
    <w:rsid w:val="00916743"/>
    <w:rsid w:val="00917A7F"/>
    <w:rsid w:val="009210D6"/>
    <w:rsid w:val="00921EF2"/>
    <w:rsid w:val="009221E7"/>
    <w:rsid w:val="00923078"/>
    <w:rsid w:val="009237A8"/>
    <w:rsid w:val="00926B13"/>
    <w:rsid w:val="0093284A"/>
    <w:rsid w:val="00933DCF"/>
    <w:rsid w:val="0093466D"/>
    <w:rsid w:val="00935A1D"/>
    <w:rsid w:val="00937272"/>
    <w:rsid w:val="009372A4"/>
    <w:rsid w:val="00942A71"/>
    <w:rsid w:val="00943644"/>
    <w:rsid w:val="00946125"/>
    <w:rsid w:val="00946737"/>
    <w:rsid w:val="00946850"/>
    <w:rsid w:val="00947E31"/>
    <w:rsid w:val="009522DD"/>
    <w:rsid w:val="00952749"/>
    <w:rsid w:val="00955025"/>
    <w:rsid w:val="009565A6"/>
    <w:rsid w:val="00960128"/>
    <w:rsid w:val="009650F5"/>
    <w:rsid w:val="009677CD"/>
    <w:rsid w:val="009702C9"/>
    <w:rsid w:val="0097255E"/>
    <w:rsid w:val="00972EE7"/>
    <w:rsid w:val="00973AC5"/>
    <w:rsid w:val="009749CE"/>
    <w:rsid w:val="0097530F"/>
    <w:rsid w:val="00976455"/>
    <w:rsid w:val="00976C57"/>
    <w:rsid w:val="009811E5"/>
    <w:rsid w:val="00982EB4"/>
    <w:rsid w:val="00983F42"/>
    <w:rsid w:val="00985B25"/>
    <w:rsid w:val="00987955"/>
    <w:rsid w:val="0099041F"/>
    <w:rsid w:val="00993F98"/>
    <w:rsid w:val="00995301"/>
    <w:rsid w:val="00997117"/>
    <w:rsid w:val="009A18E2"/>
    <w:rsid w:val="009A1948"/>
    <w:rsid w:val="009A2354"/>
    <w:rsid w:val="009A2C19"/>
    <w:rsid w:val="009A50B9"/>
    <w:rsid w:val="009B0114"/>
    <w:rsid w:val="009B0D0C"/>
    <w:rsid w:val="009B1A5F"/>
    <w:rsid w:val="009B43E8"/>
    <w:rsid w:val="009B48A9"/>
    <w:rsid w:val="009B70A8"/>
    <w:rsid w:val="009B720F"/>
    <w:rsid w:val="009B7226"/>
    <w:rsid w:val="009B73C3"/>
    <w:rsid w:val="009C2190"/>
    <w:rsid w:val="009C4647"/>
    <w:rsid w:val="009C4D30"/>
    <w:rsid w:val="009C5231"/>
    <w:rsid w:val="009C63DB"/>
    <w:rsid w:val="009D2E89"/>
    <w:rsid w:val="009D3FDF"/>
    <w:rsid w:val="009D4DDE"/>
    <w:rsid w:val="009D6515"/>
    <w:rsid w:val="009E005F"/>
    <w:rsid w:val="009E1B5A"/>
    <w:rsid w:val="009F0DBE"/>
    <w:rsid w:val="009F238E"/>
    <w:rsid w:val="009F4A3D"/>
    <w:rsid w:val="009F5B94"/>
    <w:rsid w:val="009F5C0E"/>
    <w:rsid w:val="009F6271"/>
    <w:rsid w:val="009F7159"/>
    <w:rsid w:val="00A0095E"/>
    <w:rsid w:val="00A02793"/>
    <w:rsid w:val="00A03BA1"/>
    <w:rsid w:val="00A04E8F"/>
    <w:rsid w:val="00A058E4"/>
    <w:rsid w:val="00A0747C"/>
    <w:rsid w:val="00A07928"/>
    <w:rsid w:val="00A112CA"/>
    <w:rsid w:val="00A112D6"/>
    <w:rsid w:val="00A12992"/>
    <w:rsid w:val="00A13336"/>
    <w:rsid w:val="00A133FD"/>
    <w:rsid w:val="00A13CFB"/>
    <w:rsid w:val="00A158F9"/>
    <w:rsid w:val="00A15C2A"/>
    <w:rsid w:val="00A213F0"/>
    <w:rsid w:val="00A23418"/>
    <w:rsid w:val="00A23DA0"/>
    <w:rsid w:val="00A25D9B"/>
    <w:rsid w:val="00A265EB"/>
    <w:rsid w:val="00A279F0"/>
    <w:rsid w:val="00A27ED1"/>
    <w:rsid w:val="00A306BC"/>
    <w:rsid w:val="00A33543"/>
    <w:rsid w:val="00A3437A"/>
    <w:rsid w:val="00A34C57"/>
    <w:rsid w:val="00A35F42"/>
    <w:rsid w:val="00A367FF"/>
    <w:rsid w:val="00A370A7"/>
    <w:rsid w:val="00A4186A"/>
    <w:rsid w:val="00A41E00"/>
    <w:rsid w:val="00A47F81"/>
    <w:rsid w:val="00A51190"/>
    <w:rsid w:val="00A52831"/>
    <w:rsid w:val="00A53D1C"/>
    <w:rsid w:val="00A54E54"/>
    <w:rsid w:val="00A56144"/>
    <w:rsid w:val="00A56508"/>
    <w:rsid w:val="00A62B52"/>
    <w:rsid w:val="00A66355"/>
    <w:rsid w:val="00A70A55"/>
    <w:rsid w:val="00A71669"/>
    <w:rsid w:val="00A72A86"/>
    <w:rsid w:val="00A72AF1"/>
    <w:rsid w:val="00A74B9F"/>
    <w:rsid w:val="00A758A5"/>
    <w:rsid w:val="00A83143"/>
    <w:rsid w:val="00A83E65"/>
    <w:rsid w:val="00A84F6E"/>
    <w:rsid w:val="00AA0906"/>
    <w:rsid w:val="00AA0BD5"/>
    <w:rsid w:val="00AA10EB"/>
    <w:rsid w:val="00AA19E9"/>
    <w:rsid w:val="00AA1C1C"/>
    <w:rsid w:val="00AA2369"/>
    <w:rsid w:val="00AA279A"/>
    <w:rsid w:val="00AA3B57"/>
    <w:rsid w:val="00AA45D3"/>
    <w:rsid w:val="00AA4F88"/>
    <w:rsid w:val="00AA6AD3"/>
    <w:rsid w:val="00AA73BE"/>
    <w:rsid w:val="00AB06C3"/>
    <w:rsid w:val="00AB0742"/>
    <w:rsid w:val="00AB22BB"/>
    <w:rsid w:val="00AB5787"/>
    <w:rsid w:val="00AC2090"/>
    <w:rsid w:val="00AC349E"/>
    <w:rsid w:val="00AC387D"/>
    <w:rsid w:val="00AD2436"/>
    <w:rsid w:val="00AD3B18"/>
    <w:rsid w:val="00AD54A8"/>
    <w:rsid w:val="00AD5DC8"/>
    <w:rsid w:val="00AE043C"/>
    <w:rsid w:val="00AE66B2"/>
    <w:rsid w:val="00AE6C3A"/>
    <w:rsid w:val="00AF377A"/>
    <w:rsid w:val="00AF59E6"/>
    <w:rsid w:val="00B0523E"/>
    <w:rsid w:val="00B0542A"/>
    <w:rsid w:val="00B0548E"/>
    <w:rsid w:val="00B05CA2"/>
    <w:rsid w:val="00B06A23"/>
    <w:rsid w:val="00B07C82"/>
    <w:rsid w:val="00B11E7A"/>
    <w:rsid w:val="00B204BD"/>
    <w:rsid w:val="00B2153A"/>
    <w:rsid w:val="00B2185F"/>
    <w:rsid w:val="00B26578"/>
    <w:rsid w:val="00B31C64"/>
    <w:rsid w:val="00B3263F"/>
    <w:rsid w:val="00B338A2"/>
    <w:rsid w:val="00B3449C"/>
    <w:rsid w:val="00B357F0"/>
    <w:rsid w:val="00B3783F"/>
    <w:rsid w:val="00B400E7"/>
    <w:rsid w:val="00B408F1"/>
    <w:rsid w:val="00B40BAB"/>
    <w:rsid w:val="00B424F6"/>
    <w:rsid w:val="00B50D57"/>
    <w:rsid w:val="00B520DE"/>
    <w:rsid w:val="00B52526"/>
    <w:rsid w:val="00B54269"/>
    <w:rsid w:val="00B56A07"/>
    <w:rsid w:val="00B601E5"/>
    <w:rsid w:val="00B61BDD"/>
    <w:rsid w:val="00B638F0"/>
    <w:rsid w:val="00B65494"/>
    <w:rsid w:val="00B66961"/>
    <w:rsid w:val="00B66D3A"/>
    <w:rsid w:val="00B6708C"/>
    <w:rsid w:val="00B67C8E"/>
    <w:rsid w:val="00B7229A"/>
    <w:rsid w:val="00B72424"/>
    <w:rsid w:val="00B73711"/>
    <w:rsid w:val="00B73B4A"/>
    <w:rsid w:val="00B73E44"/>
    <w:rsid w:val="00B76487"/>
    <w:rsid w:val="00B7663E"/>
    <w:rsid w:val="00B777A2"/>
    <w:rsid w:val="00B8009F"/>
    <w:rsid w:val="00B80194"/>
    <w:rsid w:val="00B81579"/>
    <w:rsid w:val="00B81ACD"/>
    <w:rsid w:val="00B8221A"/>
    <w:rsid w:val="00B86608"/>
    <w:rsid w:val="00B901BE"/>
    <w:rsid w:val="00B924A6"/>
    <w:rsid w:val="00B92FFF"/>
    <w:rsid w:val="00B9380D"/>
    <w:rsid w:val="00B93A7D"/>
    <w:rsid w:val="00B93C08"/>
    <w:rsid w:val="00B951E7"/>
    <w:rsid w:val="00B95BE5"/>
    <w:rsid w:val="00BA7716"/>
    <w:rsid w:val="00BA7F9C"/>
    <w:rsid w:val="00BB1AA3"/>
    <w:rsid w:val="00BB36C4"/>
    <w:rsid w:val="00BB61FB"/>
    <w:rsid w:val="00BB6C1C"/>
    <w:rsid w:val="00BC0D6E"/>
    <w:rsid w:val="00BC1B52"/>
    <w:rsid w:val="00BC5060"/>
    <w:rsid w:val="00BC61BA"/>
    <w:rsid w:val="00BC6942"/>
    <w:rsid w:val="00BC7ED7"/>
    <w:rsid w:val="00BD1D55"/>
    <w:rsid w:val="00BD3929"/>
    <w:rsid w:val="00BD5039"/>
    <w:rsid w:val="00BD55DF"/>
    <w:rsid w:val="00BD5E02"/>
    <w:rsid w:val="00BD65C0"/>
    <w:rsid w:val="00BD7905"/>
    <w:rsid w:val="00BD7947"/>
    <w:rsid w:val="00BE16E7"/>
    <w:rsid w:val="00BE2B85"/>
    <w:rsid w:val="00BE34AA"/>
    <w:rsid w:val="00BE54DE"/>
    <w:rsid w:val="00BF51AE"/>
    <w:rsid w:val="00BF59AF"/>
    <w:rsid w:val="00BF5AED"/>
    <w:rsid w:val="00BF605B"/>
    <w:rsid w:val="00BF61E2"/>
    <w:rsid w:val="00BF6A36"/>
    <w:rsid w:val="00C01D11"/>
    <w:rsid w:val="00C04CF6"/>
    <w:rsid w:val="00C07A10"/>
    <w:rsid w:val="00C07D5F"/>
    <w:rsid w:val="00C11693"/>
    <w:rsid w:val="00C13AC7"/>
    <w:rsid w:val="00C16AD0"/>
    <w:rsid w:val="00C20233"/>
    <w:rsid w:val="00C2092F"/>
    <w:rsid w:val="00C2159B"/>
    <w:rsid w:val="00C232A8"/>
    <w:rsid w:val="00C24435"/>
    <w:rsid w:val="00C31593"/>
    <w:rsid w:val="00C3211E"/>
    <w:rsid w:val="00C3488E"/>
    <w:rsid w:val="00C3500D"/>
    <w:rsid w:val="00C35B44"/>
    <w:rsid w:val="00C35E77"/>
    <w:rsid w:val="00C37E44"/>
    <w:rsid w:val="00C40CB2"/>
    <w:rsid w:val="00C41A86"/>
    <w:rsid w:val="00C43471"/>
    <w:rsid w:val="00C43865"/>
    <w:rsid w:val="00C460EC"/>
    <w:rsid w:val="00C50435"/>
    <w:rsid w:val="00C50871"/>
    <w:rsid w:val="00C5399F"/>
    <w:rsid w:val="00C54B97"/>
    <w:rsid w:val="00C56A2B"/>
    <w:rsid w:val="00C60F50"/>
    <w:rsid w:val="00C61B33"/>
    <w:rsid w:val="00C627D6"/>
    <w:rsid w:val="00C633F5"/>
    <w:rsid w:val="00C64052"/>
    <w:rsid w:val="00C64CA7"/>
    <w:rsid w:val="00C658D7"/>
    <w:rsid w:val="00C659A1"/>
    <w:rsid w:val="00C66242"/>
    <w:rsid w:val="00C66AEF"/>
    <w:rsid w:val="00C66C58"/>
    <w:rsid w:val="00C67456"/>
    <w:rsid w:val="00C67650"/>
    <w:rsid w:val="00C6770F"/>
    <w:rsid w:val="00C70F66"/>
    <w:rsid w:val="00C72131"/>
    <w:rsid w:val="00C721AB"/>
    <w:rsid w:val="00C73083"/>
    <w:rsid w:val="00C76AA7"/>
    <w:rsid w:val="00C8035C"/>
    <w:rsid w:val="00C80950"/>
    <w:rsid w:val="00C80D8E"/>
    <w:rsid w:val="00C82E86"/>
    <w:rsid w:val="00C85F78"/>
    <w:rsid w:val="00C860CA"/>
    <w:rsid w:val="00C87C3F"/>
    <w:rsid w:val="00C901CE"/>
    <w:rsid w:val="00C91FCF"/>
    <w:rsid w:val="00C93756"/>
    <w:rsid w:val="00C94815"/>
    <w:rsid w:val="00CA1326"/>
    <w:rsid w:val="00CA35DC"/>
    <w:rsid w:val="00CA4102"/>
    <w:rsid w:val="00CB17EC"/>
    <w:rsid w:val="00CB1A95"/>
    <w:rsid w:val="00CB2491"/>
    <w:rsid w:val="00CB676C"/>
    <w:rsid w:val="00CB6A4F"/>
    <w:rsid w:val="00CC5721"/>
    <w:rsid w:val="00CC673C"/>
    <w:rsid w:val="00CC7089"/>
    <w:rsid w:val="00CC79B9"/>
    <w:rsid w:val="00CD0170"/>
    <w:rsid w:val="00CD2828"/>
    <w:rsid w:val="00CD4F0C"/>
    <w:rsid w:val="00CD56FB"/>
    <w:rsid w:val="00CD58EA"/>
    <w:rsid w:val="00CD593D"/>
    <w:rsid w:val="00CD703C"/>
    <w:rsid w:val="00CD7C68"/>
    <w:rsid w:val="00CE0B05"/>
    <w:rsid w:val="00CE4039"/>
    <w:rsid w:val="00CE45DE"/>
    <w:rsid w:val="00CE4DEA"/>
    <w:rsid w:val="00CE600B"/>
    <w:rsid w:val="00CE6B66"/>
    <w:rsid w:val="00CF14CD"/>
    <w:rsid w:val="00CF2471"/>
    <w:rsid w:val="00CF37C0"/>
    <w:rsid w:val="00CF4ADA"/>
    <w:rsid w:val="00D04E03"/>
    <w:rsid w:val="00D0598F"/>
    <w:rsid w:val="00D1079A"/>
    <w:rsid w:val="00D1440E"/>
    <w:rsid w:val="00D14851"/>
    <w:rsid w:val="00D1508F"/>
    <w:rsid w:val="00D153F0"/>
    <w:rsid w:val="00D17D3D"/>
    <w:rsid w:val="00D227BE"/>
    <w:rsid w:val="00D22DC0"/>
    <w:rsid w:val="00D249BB"/>
    <w:rsid w:val="00D2688B"/>
    <w:rsid w:val="00D27C3C"/>
    <w:rsid w:val="00D307B7"/>
    <w:rsid w:val="00D316B7"/>
    <w:rsid w:val="00D31FA8"/>
    <w:rsid w:val="00D32545"/>
    <w:rsid w:val="00D32C13"/>
    <w:rsid w:val="00D32F26"/>
    <w:rsid w:val="00D32F29"/>
    <w:rsid w:val="00D33BC7"/>
    <w:rsid w:val="00D36A5D"/>
    <w:rsid w:val="00D41927"/>
    <w:rsid w:val="00D4276C"/>
    <w:rsid w:val="00D4349A"/>
    <w:rsid w:val="00D437E3"/>
    <w:rsid w:val="00D4652C"/>
    <w:rsid w:val="00D46650"/>
    <w:rsid w:val="00D46749"/>
    <w:rsid w:val="00D46E86"/>
    <w:rsid w:val="00D470A1"/>
    <w:rsid w:val="00D50B0B"/>
    <w:rsid w:val="00D51520"/>
    <w:rsid w:val="00D51826"/>
    <w:rsid w:val="00D51A8E"/>
    <w:rsid w:val="00D53316"/>
    <w:rsid w:val="00D5331A"/>
    <w:rsid w:val="00D5720C"/>
    <w:rsid w:val="00D57F86"/>
    <w:rsid w:val="00D61644"/>
    <w:rsid w:val="00D617E5"/>
    <w:rsid w:val="00D61DF3"/>
    <w:rsid w:val="00D62310"/>
    <w:rsid w:val="00D63890"/>
    <w:rsid w:val="00D64438"/>
    <w:rsid w:val="00D64663"/>
    <w:rsid w:val="00D64D66"/>
    <w:rsid w:val="00D72681"/>
    <w:rsid w:val="00D72972"/>
    <w:rsid w:val="00D75034"/>
    <w:rsid w:val="00D75BB4"/>
    <w:rsid w:val="00D80926"/>
    <w:rsid w:val="00D823D9"/>
    <w:rsid w:val="00D82BD8"/>
    <w:rsid w:val="00D82D6C"/>
    <w:rsid w:val="00D852B1"/>
    <w:rsid w:val="00D86B58"/>
    <w:rsid w:val="00D87798"/>
    <w:rsid w:val="00D87C56"/>
    <w:rsid w:val="00D901AF"/>
    <w:rsid w:val="00D931E5"/>
    <w:rsid w:val="00D932BB"/>
    <w:rsid w:val="00DA050A"/>
    <w:rsid w:val="00DA356F"/>
    <w:rsid w:val="00DA373C"/>
    <w:rsid w:val="00DA640C"/>
    <w:rsid w:val="00DA67C4"/>
    <w:rsid w:val="00DA74B3"/>
    <w:rsid w:val="00DB091B"/>
    <w:rsid w:val="00DB2829"/>
    <w:rsid w:val="00DB3710"/>
    <w:rsid w:val="00DB4C1B"/>
    <w:rsid w:val="00DB5A28"/>
    <w:rsid w:val="00DB6BBF"/>
    <w:rsid w:val="00DB6ED1"/>
    <w:rsid w:val="00DB7BF5"/>
    <w:rsid w:val="00DC0798"/>
    <w:rsid w:val="00DC4A7E"/>
    <w:rsid w:val="00DC5862"/>
    <w:rsid w:val="00DC596C"/>
    <w:rsid w:val="00DC5B41"/>
    <w:rsid w:val="00DC73EA"/>
    <w:rsid w:val="00DD282A"/>
    <w:rsid w:val="00DE0CDD"/>
    <w:rsid w:val="00DE2AC6"/>
    <w:rsid w:val="00DE306E"/>
    <w:rsid w:val="00DE58FB"/>
    <w:rsid w:val="00DE7356"/>
    <w:rsid w:val="00DE7D6A"/>
    <w:rsid w:val="00DF0E54"/>
    <w:rsid w:val="00DF19CE"/>
    <w:rsid w:val="00DF3CE6"/>
    <w:rsid w:val="00DF70DC"/>
    <w:rsid w:val="00DF7BC5"/>
    <w:rsid w:val="00E001CD"/>
    <w:rsid w:val="00E02F48"/>
    <w:rsid w:val="00E07CC5"/>
    <w:rsid w:val="00E105D7"/>
    <w:rsid w:val="00E111BB"/>
    <w:rsid w:val="00E1331F"/>
    <w:rsid w:val="00E13DA0"/>
    <w:rsid w:val="00E14FB6"/>
    <w:rsid w:val="00E1799B"/>
    <w:rsid w:val="00E208EB"/>
    <w:rsid w:val="00E23AD0"/>
    <w:rsid w:val="00E25150"/>
    <w:rsid w:val="00E2687C"/>
    <w:rsid w:val="00E26B10"/>
    <w:rsid w:val="00E30379"/>
    <w:rsid w:val="00E31EC6"/>
    <w:rsid w:val="00E330A6"/>
    <w:rsid w:val="00E34205"/>
    <w:rsid w:val="00E34210"/>
    <w:rsid w:val="00E406E0"/>
    <w:rsid w:val="00E43225"/>
    <w:rsid w:val="00E448EB"/>
    <w:rsid w:val="00E45C68"/>
    <w:rsid w:val="00E50840"/>
    <w:rsid w:val="00E614D5"/>
    <w:rsid w:val="00E62DCE"/>
    <w:rsid w:val="00E630D7"/>
    <w:rsid w:val="00E65E39"/>
    <w:rsid w:val="00E667C7"/>
    <w:rsid w:val="00E66AB1"/>
    <w:rsid w:val="00E71598"/>
    <w:rsid w:val="00E7312D"/>
    <w:rsid w:val="00E73AFB"/>
    <w:rsid w:val="00E7476D"/>
    <w:rsid w:val="00E758EF"/>
    <w:rsid w:val="00E75BEE"/>
    <w:rsid w:val="00E76258"/>
    <w:rsid w:val="00E767E6"/>
    <w:rsid w:val="00E80B1D"/>
    <w:rsid w:val="00E81192"/>
    <w:rsid w:val="00E82EE1"/>
    <w:rsid w:val="00E8462C"/>
    <w:rsid w:val="00E84CAA"/>
    <w:rsid w:val="00E92FE0"/>
    <w:rsid w:val="00E94CC5"/>
    <w:rsid w:val="00E96290"/>
    <w:rsid w:val="00E9708E"/>
    <w:rsid w:val="00EA4A8F"/>
    <w:rsid w:val="00EB2459"/>
    <w:rsid w:val="00EB25A8"/>
    <w:rsid w:val="00EB771E"/>
    <w:rsid w:val="00EC0820"/>
    <w:rsid w:val="00EC0C3D"/>
    <w:rsid w:val="00EC2A50"/>
    <w:rsid w:val="00EC3260"/>
    <w:rsid w:val="00EC3572"/>
    <w:rsid w:val="00EC468D"/>
    <w:rsid w:val="00EC5ADC"/>
    <w:rsid w:val="00ED08D3"/>
    <w:rsid w:val="00ED1DA0"/>
    <w:rsid w:val="00ED30EB"/>
    <w:rsid w:val="00ED5B26"/>
    <w:rsid w:val="00ED5F39"/>
    <w:rsid w:val="00ED669C"/>
    <w:rsid w:val="00ED6A1C"/>
    <w:rsid w:val="00ED6C40"/>
    <w:rsid w:val="00EE031A"/>
    <w:rsid w:val="00EE22E0"/>
    <w:rsid w:val="00EE2BCF"/>
    <w:rsid w:val="00EE4446"/>
    <w:rsid w:val="00EE4468"/>
    <w:rsid w:val="00EE45B4"/>
    <w:rsid w:val="00EE5B08"/>
    <w:rsid w:val="00EE63FC"/>
    <w:rsid w:val="00EE7CFA"/>
    <w:rsid w:val="00EF0203"/>
    <w:rsid w:val="00EF0ECC"/>
    <w:rsid w:val="00EF536E"/>
    <w:rsid w:val="00EF5A56"/>
    <w:rsid w:val="00EF629C"/>
    <w:rsid w:val="00EF68FF"/>
    <w:rsid w:val="00EF7195"/>
    <w:rsid w:val="00F00530"/>
    <w:rsid w:val="00F014E6"/>
    <w:rsid w:val="00F0217B"/>
    <w:rsid w:val="00F02812"/>
    <w:rsid w:val="00F06FA4"/>
    <w:rsid w:val="00F07773"/>
    <w:rsid w:val="00F07801"/>
    <w:rsid w:val="00F07EF5"/>
    <w:rsid w:val="00F10969"/>
    <w:rsid w:val="00F11015"/>
    <w:rsid w:val="00F12482"/>
    <w:rsid w:val="00F127BE"/>
    <w:rsid w:val="00F128C1"/>
    <w:rsid w:val="00F12D8A"/>
    <w:rsid w:val="00F134A9"/>
    <w:rsid w:val="00F156AB"/>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60919"/>
    <w:rsid w:val="00F62276"/>
    <w:rsid w:val="00F62977"/>
    <w:rsid w:val="00F65ABB"/>
    <w:rsid w:val="00F71132"/>
    <w:rsid w:val="00F73860"/>
    <w:rsid w:val="00F7635B"/>
    <w:rsid w:val="00F76661"/>
    <w:rsid w:val="00F814D9"/>
    <w:rsid w:val="00F81882"/>
    <w:rsid w:val="00F82205"/>
    <w:rsid w:val="00F85EC7"/>
    <w:rsid w:val="00F86593"/>
    <w:rsid w:val="00F86B70"/>
    <w:rsid w:val="00F86C61"/>
    <w:rsid w:val="00F87613"/>
    <w:rsid w:val="00F877D0"/>
    <w:rsid w:val="00F900F1"/>
    <w:rsid w:val="00F9089D"/>
    <w:rsid w:val="00F90F5C"/>
    <w:rsid w:val="00F9135E"/>
    <w:rsid w:val="00F91AD7"/>
    <w:rsid w:val="00F94E6B"/>
    <w:rsid w:val="00F96800"/>
    <w:rsid w:val="00FA0D8D"/>
    <w:rsid w:val="00FA2BED"/>
    <w:rsid w:val="00FA7439"/>
    <w:rsid w:val="00FA7B86"/>
    <w:rsid w:val="00FB0031"/>
    <w:rsid w:val="00FB2965"/>
    <w:rsid w:val="00FB2B54"/>
    <w:rsid w:val="00FB491F"/>
    <w:rsid w:val="00FB64B2"/>
    <w:rsid w:val="00FB6F26"/>
    <w:rsid w:val="00FB7063"/>
    <w:rsid w:val="00FB72BE"/>
    <w:rsid w:val="00FC03D5"/>
    <w:rsid w:val="00FC2042"/>
    <w:rsid w:val="00FC2DC7"/>
    <w:rsid w:val="00FC3027"/>
    <w:rsid w:val="00FC45CC"/>
    <w:rsid w:val="00FC4965"/>
    <w:rsid w:val="00FC6540"/>
    <w:rsid w:val="00FC750E"/>
    <w:rsid w:val="00FD11C8"/>
    <w:rsid w:val="00FD1D75"/>
    <w:rsid w:val="00FD3DFF"/>
    <w:rsid w:val="00FD3F44"/>
    <w:rsid w:val="00FD43B5"/>
    <w:rsid w:val="00FD4965"/>
    <w:rsid w:val="00FE1CA2"/>
    <w:rsid w:val="00FE3B15"/>
    <w:rsid w:val="00FE486A"/>
    <w:rsid w:val="00FE49C2"/>
    <w:rsid w:val="00FE5DE6"/>
    <w:rsid w:val="00FE75F4"/>
    <w:rsid w:val="00FE7B94"/>
    <w:rsid w:val="00FF00CB"/>
    <w:rsid w:val="00FF2980"/>
    <w:rsid w:val="00FF3F84"/>
    <w:rsid w:val="00FF410A"/>
    <w:rsid w:val="00FF50E7"/>
    <w:rsid w:val="00FF527D"/>
    <w:rsid w:val="00FF710F"/>
    <w:rsid w:val="00FF796A"/>
    <w:rsid w:val="00FF7CB2"/>
    <w:rsid w:val="01062EEC"/>
    <w:rsid w:val="01192C1F"/>
    <w:rsid w:val="01437C9C"/>
    <w:rsid w:val="014B08FF"/>
    <w:rsid w:val="0152227D"/>
    <w:rsid w:val="016245C6"/>
    <w:rsid w:val="017B11E4"/>
    <w:rsid w:val="018C519F"/>
    <w:rsid w:val="019978BC"/>
    <w:rsid w:val="01DB6127"/>
    <w:rsid w:val="01FA7F3C"/>
    <w:rsid w:val="020A2568"/>
    <w:rsid w:val="020C008E"/>
    <w:rsid w:val="020F7B7E"/>
    <w:rsid w:val="02317AF5"/>
    <w:rsid w:val="023615AF"/>
    <w:rsid w:val="025072D1"/>
    <w:rsid w:val="025F5514"/>
    <w:rsid w:val="02D77DDC"/>
    <w:rsid w:val="02EB292B"/>
    <w:rsid w:val="0332621A"/>
    <w:rsid w:val="03394EB3"/>
    <w:rsid w:val="03546191"/>
    <w:rsid w:val="03887BE8"/>
    <w:rsid w:val="039447DF"/>
    <w:rsid w:val="03A964DC"/>
    <w:rsid w:val="03AA7B5F"/>
    <w:rsid w:val="03C52BEB"/>
    <w:rsid w:val="03E2379C"/>
    <w:rsid w:val="03E312C3"/>
    <w:rsid w:val="03F92894"/>
    <w:rsid w:val="04096F7B"/>
    <w:rsid w:val="041E3605"/>
    <w:rsid w:val="043E08AE"/>
    <w:rsid w:val="044B117C"/>
    <w:rsid w:val="045533CC"/>
    <w:rsid w:val="04581CB1"/>
    <w:rsid w:val="045A6FA9"/>
    <w:rsid w:val="049820AD"/>
    <w:rsid w:val="04A40A52"/>
    <w:rsid w:val="04AD6EE0"/>
    <w:rsid w:val="04BF3ADE"/>
    <w:rsid w:val="04CB4231"/>
    <w:rsid w:val="04D72D2F"/>
    <w:rsid w:val="050D2A9B"/>
    <w:rsid w:val="051E0804"/>
    <w:rsid w:val="05286DF6"/>
    <w:rsid w:val="052D0A47"/>
    <w:rsid w:val="053718C6"/>
    <w:rsid w:val="0539563E"/>
    <w:rsid w:val="053C6183"/>
    <w:rsid w:val="05597A8E"/>
    <w:rsid w:val="05882D55"/>
    <w:rsid w:val="058F1340"/>
    <w:rsid w:val="05922FA0"/>
    <w:rsid w:val="05B945AD"/>
    <w:rsid w:val="05CD3E2B"/>
    <w:rsid w:val="05D834B2"/>
    <w:rsid w:val="06426774"/>
    <w:rsid w:val="064C389E"/>
    <w:rsid w:val="0670177C"/>
    <w:rsid w:val="067B5FB4"/>
    <w:rsid w:val="06BF7DC5"/>
    <w:rsid w:val="06F04422"/>
    <w:rsid w:val="072E144C"/>
    <w:rsid w:val="074C6282"/>
    <w:rsid w:val="07630750"/>
    <w:rsid w:val="07813FEA"/>
    <w:rsid w:val="0783021B"/>
    <w:rsid w:val="07944DAE"/>
    <w:rsid w:val="07950C44"/>
    <w:rsid w:val="07CF228A"/>
    <w:rsid w:val="08030185"/>
    <w:rsid w:val="080A7170"/>
    <w:rsid w:val="0832581A"/>
    <w:rsid w:val="083B16CD"/>
    <w:rsid w:val="08422A5C"/>
    <w:rsid w:val="085207C5"/>
    <w:rsid w:val="08844E22"/>
    <w:rsid w:val="08A01223"/>
    <w:rsid w:val="08A72892"/>
    <w:rsid w:val="08AB3C0F"/>
    <w:rsid w:val="08C61499"/>
    <w:rsid w:val="08D4741A"/>
    <w:rsid w:val="08E07DF1"/>
    <w:rsid w:val="091B04C5"/>
    <w:rsid w:val="091F0FEF"/>
    <w:rsid w:val="09391BDB"/>
    <w:rsid w:val="0958005D"/>
    <w:rsid w:val="096227F5"/>
    <w:rsid w:val="09A82D92"/>
    <w:rsid w:val="09E56AA1"/>
    <w:rsid w:val="0A026946"/>
    <w:rsid w:val="0A0D57B2"/>
    <w:rsid w:val="0A122902"/>
    <w:rsid w:val="0A222B45"/>
    <w:rsid w:val="0A283ED3"/>
    <w:rsid w:val="0A330730"/>
    <w:rsid w:val="0A4725AB"/>
    <w:rsid w:val="0A644B38"/>
    <w:rsid w:val="0A6A44EC"/>
    <w:rsid w:val="0AA10745"/>
    <w:rsid w:val="0AAE262A"/>
    <w:rsid w:val="0AB1211B"/>
    <w:rsid w:val="0AB26C7B"/>
    <w:rsid w:val="0ABA2D7D"/>
    <w:rsid w:val="0AD41965"/>
    <w:rsid w:val="0AF85654"/>
    <w:rsid w:val="0AFA5B66"/>
    <w:rsid w:val="0B093FC6"/>
    <w:rsid w:val="0B1A5ED8"/>
    <w:rsid w:val="0B2B77D7"/>
    <w:rsid w:val="0B444D3D"/>
    <w:rsid w:val="0B512FB6"/>
    <w:rsid w:val="0B7F5D75"/>
    <w:rsid w:val="0B8D2240"/>
    <w:rsid w:val="0BAB5F31"/>
    <w:rsid w:val="0BAF4476"/>
    <w:rsid w:val="0C0D4E92"/>
    <w:rsid w:val="0C8F1FE8"/>
    <w:rsid w:val="0D1D3A97"/>
    <w:rsid w:val="0D3861DB"/>
    <w:rsid w:val="0D4C7ED9"/>
    <w:rsid w:val="0D4D05F3"/>
    <w:rsid w:val="0D682DE6"/>
    <w:rsid w:val="0D7336B7"/>
    <w:rsid w:val="0D8502ED"/>
    <w:rsid w:val="0DAD63DF"/>
    <w:rsid w:val="0DAE62A1"/>
    <w:rsid w:val="0E1F17C1"/>
    <w:rsid w:val="0E44378C"/>
    <w:rsid w:val="0E4D3F08"/>
    <w:rsid w:val="0E5928AD"/>
    <w:rsid w:val="0E6D41E3"/>
    <w:rsid w:val="0E792F4F"/>
    <w:rsid w:val="0E794CFD"/>
    <w:rsid w:val="0E8518F4"/>
    <w:rsid w:val="0ECC307F"/>
    <w:rsid w:val="0ED91C40"/>
    <w:rsid w:val="0F1D1B2D"/>
    <w:rsid w:val="0F683AC1"/>
    <w:rsid w:val="0F8B2F3A"/>
    <w:rsid w:val="0F9D0EBF"/>
    <w:rsid w:val="0FA55392"/>
    <w:rsid w:val="0FA7589A"/>
    <w:rsid w:val="0FBA35C3"/>
    <w:rsid w:val="0FC202BE"/>
    <w:rsid w:val="102869DB"/>
    <w:rsid w:val="10374E70"/>
    <w:rsid w:val="107F0312"/>
    <w:rsid w:val="108654B0"/>
    <w:rsid w:val="108F6A5A"/>
    <w:rsid w:val="10964FB1"/>
    <w:rsid w:val="10A122E9"/>
    <w:rsid w:val="10CD6A2A"/>
    <w:rsid w:val="10E5667A"/>
    <w:rsid w:val="10F5437A"/>
    <w:rsid w:val="1102076E"/>
    <w:rsid w:val="114415F3"/>
    <w:rsid w:val="1157698A"/>
    <w:rsid w:val="11712A15"/>
    <w:rsid w:val="11796EDC"/>
    <w:rsid w:val="119B76A9"/>
    <w:rsid w:val="11B24292"/>
    <w:rsid w:val="11C264F4"/>
    <w:rsid w:val="11D02430"/>
    <w:rsid w:val="11F957D3"/>
    <w:rsid w:val="12110198"/>
    <w:rsid w:val="12166FBF"/>
    <w:rsid w:val="12183B00"/>
    <w:rsid w:val="123F3A00"/>
    <w:rsid w:val="1244050D"/>
    <w:rsid w:val="12565D9E"/>
    <w:rsid w:val="12582E7C"/>
    <w:rsid w:val="128D521B"/>
    <w:rsid w:val="1290609D"/>
    <w:rsid w:val="12A6008B"/>
    <w:rsid w:val="12CA5B28"/>
    <w:rsid w:val="12CC7AF2"/>
    <w:rsid w:val="12F342D6"/>
    <w:rsid w:val="1300779B"/>
    <w:rsid w:val="13031039"/>
    <w:rsid w:val="1323199E"/>
    <w:rsid w:val="133149E8"/>
    <w:rsid w:val="133D279D"/>
    <w:rsid w:val="13547AE7"/>
    <w:rsid w:val="13581385"/>
    <w:rsid w:val="13693592"/>
    <w:rsid w:val="13A06637"/>
    <w:rsid w:val="13CA4FBE"/>
    <w:rsid w:val="13F07810"/>
    <w:rsid w:val="13F21DD7"/>
    <w:rsid w:val="13F82B68"/>
    <w:rsid w:val="13F866C4"/>
    <w:rsid w:val="13FA068E"/>
    <w:rsid w:val="14223741"/>
    <w:rsid w:val="1427103E"/>
    <w:rsid w:val="143611AC"/>
    <w:rsid w:val="143D4D2B"/>
    <w:rsid w:val="143E2481"/>
    <w:rsid w:val="144D547C"/>
    <w:rsid w:val="145558C5"/>
    <w:rsid w:val="14583914"/>
    <w:rsid w:val="148E0DD7"/>
    <w:rsid w:val="14B963EB"/>
    <w:rsid w:val="14E1184E"/>
    <w:rsid w:val="14ED0FA3"/>
    <w:rsid w:val="15176FE3"/>
    <w:rsid w:val="15602773"/>
    <w:rsid w:val="15735AEF"/>
    <w:rsid w:val="1582093B"/>
    <w:rsid w:val="15F93977"/>
    <w:rsid w:val="16117F11"/>
    <w:rsid w:val="16125842"/>
    <w:rsid w:val="161812A0"/>
    <w:rsid w:val="164756E1"/>
    <w:rsid w:val="16557DFE"/>
    <w:rsid w:val="167D52E5"/>
    <w:rsid w:val="16924B89"/>
    <w:rsid w:val="16F5338F"/>
    <w:rsid w:val="170535D2"/>
    <w:rsid w:val="170D7506"/>
    <w:rsid w:val="171750B3"/>
    <w:rsid w:val="173043C7"/>
    <w:rsid w:val="17357156"/>
    <w:rsid w:val="17377504"/>
    <w:rsid w:val="17397720"/>
    <w:rsid w:val="175B2533"/>
    <w:rsid w:val="178A7F7B"/>
    <w:rsid w:val="179130B8"/>
    <w:rsid w:val="17AC1CA0"/>
    <w:rsid w:val="182255F2"/>
    <w:rsid w:val="1844012A"/>
    <w:rsid w:val="184E2D57"/>
    <w:rsid w:val="1850112A"/>
    <w:rsid w:val="186C142F"/>
    <w:rsid w:val="186F1139"/>
    <w:rsid w:val="18AB1F57"/>
    <w:rsid w:val="18AE1A47"/>
    <w:rsid w:val="18CE5C46"/>
    <w:rsid w:val="18D47700"/>
    <w:rsid w:val="18DF60A5"/>
    <w:rsid w:val="18F7519C"/>
    <w:rsid w:val="191C2E55"/>
    <w:rsid w:val="191F7ACA"/>
    <w:rsid w:val="195056CC"/>
    <w:rsid w:val="19526877"/>
    <w:rsid w:val="197917AB"/>
    <w:rsid w:val="19866520"/>
    <w:rsid w:val="19B65058"/>
    <w:rsid w:val="19BF07AD"/>
    <w:rsid w:val="19C90394"/>
    <w:rsid w:val="19CC6629"/>
    <w:rsid w:val="19D87F95"/>
    <w:rsid w:val="1A0D279E"/>
    <w:rsid w:val="1A1A5C67"/>
    <w:rsid w:val="1A213024"/>
    <w:rsid w:val="1A7F18ED"/>
    <w:rsid w:val="1A8E1193"/>
    <w:rsid w:val="1A8E7D82"/>
    <w:rsid w:val="1ABC0179"/>
    <w:rsid w:val="1ABF7F3C"/>
    <w:rsid w:val="1AC47300"/>
    <w:rsid w:val="1AC612CA"/>
    <w:rsid w:val="1AE452E6"/>
    <w:rsid w:val="1B171B26"/>
    <w:rsid w:val="1B1F09DB"/>
    <w:rsid w:val="1B293607"/>
    <w:rsid w:val="1B5468D6"/>
    <w:rsid w:val="1B6034CD"/>
    <w:rsid w:val="1B89594B"/>
    <w:rsid w:val="1BAD67AF"/>
    <w:rsid w:val="1BB50563"/>
    <w:rsid w:val="1BCC3990"/>
    <w:rsid w:val="1BE52088"/>
    <w:rsid w:val="1BF41E67"/>
    <w:rsid w:val="1C126844"/>
    <w:rsid w:val="1C127879"/>
    <w:rsid w:val="1C1E0C92"/>
    <w:rsid w:val="1C380EEE"/>
    <w:rsid w:val="1C3B19B0"/>
    <w:rsid w:val="1C512E16"/>
    <w:rsid w:val="1C5B3C94"/>
    <w:rsid w:val="1C7A236C"/>
    <w:rsid w:val="1CAE73DF"/>
    <w:rsid w:val="1CB17D58"/>
    <w:rsid w:val="1CD6156D"/>
    <w:rsid w:val="1CE235F4"/>
    <w:rsid w:val="1CEB326A"/>
    <w:rsid w:val="1D0A4E2D"/>
    <w:rsid w:val="1D0B56BA"/>
    <w:rsid w:val="1D8334A3"/>
    <w:rsid w:val="1D840717"/>
    <w:rsid w:val="1D8A4831"/>
    <w:rsid w:val="1D905BC0"/>
    <w:rsid w:val="1DAB47A7"/>
    <w:rsid w:val="1DAD6998"/>
    <w:rsid w:val="1DBC0763"/>
    <w:rsid w:val="1DCF0496"/>
    <w:rsid w:val="1DEE3DF0"/>
    <w:rsid w:val="1E2E78B2"/>
    <w:rsid w:val="1E2F53D8"/>
    <w:rsid w:val="1E326C77"/>
    <w:rsid w:val="1E4E1D03"/>
    <w:rsid w:val="1E967206"/>
    <w:rsid w:val="1E982151"/>
    <w:rsid w:val="1EB15F68"/>
    <w:rsid w:val="1F0E3240"/>
    <w:rsid w:val="1F0E73D3"/>
    <w:rsid w:val="1F220A99"/>
    <w:rsid w:val="1F35399F"/>
    <w:rsid w:val="1F3C7DAD"/>
    <w:rsid w:val="1F59061F"/>
    <w:rsid w:val="1F8F74CF"/>
    <w:rsid w:val="1F9951FF"/>
    <w:rsid w:val="1F996FAD"/>
    <w:rsid w:val="1FB66D36"/>
    <w:rsid w:val="1FD61FB0"/>
    <w:rsid w:val="1FFB7C68"/>
    <w:rsid w:val="20311F06"/>
    <w:rsid w:val="203F0E15"/>
    <w:rsid w:val="20670AB1"/>
    <w:rsid w:val="20AE4A1B"/>
    <w:rsid w:val="20B01DF6"/>
    <w:rsid w:val="20B120D5"/>
    <w:rsid w:val="20C77B4A"/>
    <w:rsid w:val="20CE0ED9"/>
    <w:rsid w:val="20DB35F6"/>
    <w:rsid w:val="20E64474"/>
    <w:rsid w:val="20EC135F"/>
    <w:rsid w:val="213351E0"/>
    <w:rsid w:val="21354AB4"/>
    <w:rsid w:val="21361A0A"/>
    <w:rsid w:val="213B45E6"/>
    <w:rsid w:val="214D3F8A"/>
    <w:rsid w:val="21617F9F"/>
    <w:rsid w:val="21627873"/>
    <w:rsid w:val="21645399"/>
    <w:rsid w:val="21867A05"/>
    <w:rsid w:val="21923B8F"/>
    <w:rsid w:val="219B4EB1"/>
    <w:rsid w:val="219F63D1"/>
    <w:rsid w:val="21A41C3A"/>
    <w:rsid w:val="21C83B7A"/>
    <w:rsid w:val="21CF481A"/>
    <w:rsid w:val="220324D3"/>
    <w:rsid w:val="221943D6"/>
    <w:rsid w:val="223F7389"/>
    <w:rsid w:val="22491B20"/>
    <w:rsid w:val="225C0FBC"/>
    <w:rsid w:val="22682C67"/>
    <w:rsid w:val="228F4698"/>
    <w:rsid w:val="229F74E7"/>
    <w:rsid w:val="22AD4B1E"/>
    <w:rsid w:val="22B1460E"/>
    <w:rsid w:val="22C42BB6"/>
    <w:rsid w:val="23151041"/>
    <w:rsid w:val="231B23CF"/>
    <w:rsid w:val="23264FFC"/>
    <w:rsid w:val="23270D74"/>
    <w:rsid w:val="232E3EB1"/>
    <w:rsid w:val="232F19D7"/>
    <w:rsid w:val="2337764F"/>
    <w:rsid w:val="233B037C"/>
    <w:rsid w:val="23536610"/>
    <w:rsid w:val="23641B43"/>
    <w:rsid w:val="239301B8"/>
    <w:rsid w:val="23C915DE"/>
    <w:rsid w:val="23E427C1"/>
    <w:rsid w:val="23F76998"/>
    <w:rsid w:val="240F5A90"/>
    <w:rsid w:val="2418246B"/>
    <w:rsid w:val="243A6FEC"/>
    <w:rsid w:val="245A2A83"/>
    <w:rsid w:val="247D5068"/>
    <w:rsid w:val="24BB1774"/>
    <w:rsid w:val="24C66CC0"/>
    <w:rsid w:val="24E76A0D"/>
    <w:rsid w:val="24EC7B7F"/>
    <w:rsid w:val="24F1659B"/>
    <w:rsid w:val="250D7AF6"/>
    <w:rsid w:val="2530697A"/>
    <w:rsid w:val="255913F2"/>
    <w:rsid w:val="255A0F8D"/>
    <w:rsid w:val="255D2057"/>
    <w:rsid w:val="256B319A"/>
    <w:rsid w:val="257D2ECD"/>
    <w:rsid w:val="259721E1"/>
    <w:rsid w:val="25AA57FC"/>
    <w:rsid w:val="25C52E16"/>
    <w:rsid w:val="25C805EC"/>
    <w:rsid w:val="25E940BF"/>
    <w:rsid w:val="25EE20F4"/>
    <w:rsid w:val="26211AAB"/>
    <w:rsid w:val="26347A30"/>
    <w:rsid w:val="263C68E5"/>
    <w:rsid w:val="264019D3"/>
    <w:rsid w:val="26442428"/>
    <w:rsid w:val="26543C2E"/>
    <w:rsid w:val="266320C3"/>
    <w:rsid w:val="26976211"/>
    <w:rsid w:val="269B7AAF"/>
    <w:rsid w:val="26B26BA7"/>
    <w:rsid w:val="26B371DC"/>
    <w:rsid w:val="26D22DA5"/>
    <w:rsid w:val="27121167"/>
    <w:rsid w:val="2713284B"/>
    <w:rsid w:val="271B246D"/>
    <w:rsid w:val="27306174"/>
    <w:rsid w:val="27351CB2"/>
    <w:rsid w:val="274D41F8"/>
    <w:rsid w:val="275F0ADD"/>
    <w:rsid w:val="27781B9E"/>
    <w:rsid w:val="27A01DF3"/>
    <w:rsid w:val="27A97FAA"/>
    <w:rsid w:val="28164F13"/>
    <w:rsid w:val="284D6B87"/>
    <w:rsid w:val="2860495C"/>
    <w:rsid w:val="28AB7D51"/>
    <w:rsid w:val="28B210E0"/>
    <w:rsid w:val="28B81F9E"/>
    <w:rsid w:val="29074A85"/>
    <w:rsid w:val="290C6A42"/>
    <w:rsid w:val="29224760"/>
    <w:rsid w:val="292B00E6"/>
    <w:rsid w:val="29315699"/>
    <w:rsid w:val="29424212"/>
    <w:rsid w:val="29451F54"/>
    <w:rsid w:val="295A3A2C"/>
    <w:rsid w:val="296F0D7F"/>
    <w:rsid w:val="29705D42"/>
    <w:rsid w:val="297C2079"/>
    <w:rsid w:val="297D7915"/>
    <w:rsid w:val="298962E5"/>
    <w:rsid w:val="29CC7F7F"/>
    <w:rsid w:val="29D357B2"/>
    <w:rsid w:val="29D56857"/>
    <w:rsid w:val="29E1696D"/>
    <w:rsid w:val="29E614B4"/>
    <w:rsid w:val="29E66F73"/>
    <w:rsid w:val="29EE439A"/>
    <w:rsid w:val="29F95074"/>
    <w:rsid w:val="29F97883"/>
    <w:rsid w:val="29FC7C78"/>
    <w:rsid w:val="2A005E7B"/>
    <w:rsid w:val="2A315DF7"/>
    <w:rsid w:val="2A924D25"/>
    <w:rsid w:val="2AAA1B21"/>
    <w:rsid w:val="2ABC6246"/>
    <w:rsid w:val="2ACC1E4B"/>
    <w:rsid w:val="2ACE2709"/>
    <w:rsid w:val="2AD215C5"/>
    <w:rsid w:val="2AD64354"/>
    <w:rsid w:val="2AE15CAC"/>
    <w:rsid w:val="2AF45EAF"/>
    <w:rsid w:val="2B42499D"/>
    <w:rsid w:val="2B471FB3"/>
    <w:rsid w:val="2B73500B"/>
    <w:rsid w:val="2B863EAA"/>
    <w:rsid w:val="2B8E7BE2"/>
    <w:rsid w:val="2BA72A52"/>
    <w:rsid w:val="2BAB7122"/>
    <w:rsid w:val="2BBC44AD"/>
    <w:rsid w:val="2BC453B2"/>
    <w:rsid w:val="2BD001FB"/>
    <w:rsid w:val="2BE617CC"/>
    <w:rsid w:val="2C030470"/>
    <w:rsid w:val="2C362245"/>
    <w:rsid w:val="2C3E5975"/>
    <w:rsid w:val="2C4D096C"/>
    <w:rsid w:val="2C534988"/>
    <w:rsid w:val="2C647927"/>
    <w:rsid w:val="2C8965FC"/>
    <w:rsid w:val="2C8A6818"/>
    <w:rsid w:val="2CAE1BBE"/>
    <w:rsid w:val="2CBE44F7"/>
    <w:rsid w:val="2CD2255C"/>
    <w:rsid w:val="2CE1615C"/>
    <w:rsid w:val="2CEB4BC0"/>
    <w:rsid w:val="2CEC12AF"/>
    <w:rsid w:val="2D17544E"/>
    <w:rsid w:val="2D1B36F8"/>
    <w:rsid w:val="2D1E4F96"/>
    <w:rsid w:val="2D360531"/>
    <w:rsid w:val="2D4367AA"/>
    <w:rsid w:val="2D480265"/>
    <w:rsid w:val="2D730153"/>
    <w:rsid w:val="2D746964"/>
    <w:rsid w:val="2D79041E"/>
    <w:rsid w:val="2D850B71"/>
    <w:rsid w:val="2D9708A4"/>
    <w:rsid w:val="2D9B42C2"/>
    <w:rsid w:val="2DA51213"/>
    <w:rsid w:val="2DA53AC7"/>
    <w:rsid w:val="2DBB4593"/>
    <w:rsid w:val="2DD63984"/>
    <w:rsid w:val="2DE644D2"/>
    <w:rsid w:val="2E3863C2"/>
    <w:rsid w:val="2E5F7614"/>
    <w:rsid w:val="2E62055B"/>
    <w:rsid w:val="2E6A6318"/>
    <w:rsid w:val="2E9C2616"/>
    <w:rsid w:val="2EB01C1E"/>
    <w:rsid w:val="2EB15996"/>
    <w:rsid w:val="2EC214A0"/>
    <w:rsid w:val="2EC43EFC"/>
    <w:rsid w:val="2F0B779C"/>
    <w:rsid w:val="2F0E364C"/>
    <w:rsid w:val="2F9652B7"/>
    <w:rsid w:val="2FAD0853"/>
    <w:rsid w:val="2FAF5D60"/>
    <w:rsid w:val="2FC00586"/>
    <w:rsid w:val="2FCE2CA3"/>
    <w:rsid w:val="2FDB716E"/>
    <w:rsid w:val="2FE058E5"/>
    <w:rsid w:val="2FE87CD4"/>
    <w:rsid w:val="2FF16992"/>
    <w:rsid w:val="30064108"/>
    <w:rsid w:val="3009773D"/>
    <w:rsid w:val="301F6726"/>
    <w:rsid w:val="302C3259"/>
    <w:rsid w:val="30717AD3"/>
    <w:rsid w:val="307A5B6A"/>
    <w:rsid w:val="307F629F"/>
    <w:rsid w:val="308710A4"/>
    <w:rsid w:val="30B07949"/>
    <w:rsid w:val="30B96527"/>
    <w:rsid w:val="30D81900"/>
    <w:rsid w:val="30E65DCB"/>
    <w:rsid w:val="314F1BC2"/>
    <w:rsid w:val="315C4AA4"/>
    <w:rsid w:val="31851764"/>
    <w:rsid w:val="318D4498"/>
    <w:rsid w:val="318D5F0C"/>
    <w:rsid w:val="31C81974"/>
    <w:rsid w:val="31CA2B27"/>
    <w:rsid w:val="320E7262"/>
    <w:rsid w:val="32252923"/>
    <w:rsid w:val="32584DB3"/>
    <w:rsid w:val="32780881"/>
    <w:rsid w:val="32955444"/>
    <w:rsid w:val="329B0E37"/>
    <w:rsid w:val="32C81EC0"/>
    <w:rsid w:val="32CC2D9E"/>
    <w:rsid w:val="32D63C1D"/>
    <w:rsid w:val="32EB3B6C"/>
    <w:rsid w:val="32FB5DFD"/>
    <w:rsid w:val="333F7A14"/>
    <w:rsid w:val="338D69D1"/>
    <w:rsid w:val="33995376"/>
    <w:rsid w:val="33A20A86"/>
    <w:rsid w:val="33B201E6"/>
    <w:rsid w:val="33B65F28"/>
    <w:rsid w:val="33C02440"/>
    <w:rsid w:val="33E12879"/>
    <w:rsid w:val="33F24A86"/>
    <w:rsid w:val="34086058"/>
    <w:rsid w:val="340D0144"/>
    <w:rsid w:val="341C02B0"/>
    <w:rsid w:val="342B1616"/>
    <w:rsid w:val="34311A53"/>
    <w:rsid w:val="34353EF5"/>
    <w:rsid w:val="348334AE"/>
    <w:rsid w:val="349A75F8"/>
    <w:rsid w:val="34C27A75"/>
    <w:rsid w:val="34D80120"/>
    <w:rsid w:val="34DB376C"/>
    <w:rsid w:val="34DF325D"/>
    <w:rsid w:val="35121AFD"/>
    <w:rsid w:val="351C625F"/>
    <w:rsid w:val="35301D0A"/>
    <w:rsid w:val="357F2D68"/>
    <w:rsid w:val="358132B9"/>
    <w:rsid w:val="35887450"/>
    <w:rsid w:val="35BB5C92"/>
    <w:rsid w:val="35CB558F"/>
    <w:rsid w:val="35D703D8"/>
    <w:rsid w:val="35D867C1"/>
    <w:rsid w:val="35EA69BF"/>
    <w:rsid w:val="36201D7F"/>
    <w:rsid w:val="36203B2D"/>
    <w:rsid w:val="36633A19"/>
    <w:rsid w:val="36700DA4"/>
    <w:rsid w:val="367D5540"/>
    <w:rsid w:val="368816D2"/>
    <w:rsid w:val="36B661A1"/>
    <w:rsid w:val="36C00E6C"/>
    <w:rsid w:val="36E30FED"/>
    <w:rsid w:val="37291728"/>
    <w:rsid w:val="373D24BC"/>
    <w:rsid w:val="375632A9"/>
    <w:rsid w:val="375746B5"/>
    <w:rsid w:val="375A7F6A"/>
    <w:rsid w:val="377838EB"/>
    <w:rsid w:val="378B147A"/>
    <w:rsid w:val="37E62B54"/>
    <w:rsid w:val="37FA03AE"/>
    <w:rsid w:val="37FC7D5B"/>
    <w:rsid w:val="3807783E"/>
    <w:rsid w:val="38514471"/>
    <w:rsid w:val="38592295"/>
    <w:rsid w:val="386A72E1"/>
    <w:rsid w:val="387E6AA8"/>
    <w:rsid w:val="388D6F38"/>
    <w:rsid w:val="389E51DD"/>
    <w:rsid w:val="38A50B90"/>
    <w:rsid w:val="38BB7B3D"/>
    <w:rsid w:val="38C65646"/>
    <w:rsid w:val="38D26C34"/>
    <w:rsid w:val="38EF191E"/>
    <w:rsid w:val="39202096"/>
    <w:rsid w:val="39376BB9"/>
    <w:rsid w:val="393B2A2C"/>
    <w:rsid w:val="39627FB8"/>
    <w:rsid w:val="39663EE5"/>
    <w:rsid w:val="397064DC"/>
    <w:rsid w:val="39777F08"/>
    <w:rsid w:val="397A3554"/>
    <w:rsid w:val="39AD1B7B"/>
    <w:rsid w:val="39B369AA"/>
    <w:rsid w:val="39C44666"/>
    <w:rsid w:val="39CD5D7A"/>
    <w:rsid w:val="39D23390"/>
    <w:rsid w:val="39DE5B1E"/>
    <w:rsid w:val="39F650A0"/>
    <w:rsid w:val="39FB720A"/>
    <w:rsid w:val="39FF1CAB"/>
    <w:rsid w:val="3A542405"/>
    <w:rsid w:val="3AB900AC"/>
    <w:rsid w:val="3AC30F2B"/>
    <w:rsid w:val="3B0E72EA"/>
    <w:rsid w:val="3B392F9B"/>
    <w:rsid w:val="3B3B7A79"/>
    <w:rsid w:val="3B6A75F8"/>
    <w:rsid w:val="3BBA3572"/>
    <w:rsid w:val="3BCB453B"/>
    <w:rsid w:val="3BD553B9"/>
    <w:rsid w:val="3BE50622"/>
    <w:rsid w:val="3C111633"/>
    <w:rsid w:val="3C1743E1"/>
    <w:rsid w:val="3C1A7270"/>
    <w:rsid w:val="3C1C03AD"/>
    <w:rsid w:val="3C241E9D"/>
    <w:rsid w:val="3C414989"/>
    <w:rsid w:val="3C456863"/>
    <w:rsid w:val="3C6B45C1"/>
    <w:rsid w:val="3C926E07"/>
    <w:rsid w:val="3C991F43"/>
    <w:rsid w:val="3CA8662A"/>
    <w:rsid w:val="3CC00AAA"/>
    <w:rsid w:val="3CC72F54"/>
    <w:rsid w:val="3D163AF2"/>
    <w:rsid w:val="3D4A5933"/>
    <w:rsid w:val="3D52718A"/>
    <w:rsid w:val="3D6F433B"/>
    <w:rsid w:val="3D8351D6"/>
    <w:rsid w:val="3DBF1E7D"/>
    <w:rsid w:val="3DF17B5D"/>
    <w:rsid w:val="3E012496"/>
    <w:rsid w:val="3E1A6B83"/>
    <w:rsid w:val="3E506F79"/>
    <w:rsid w:val="3E6B3DB3"/>
    <w:rsid w:val="3E9230EE"/>
    <w:rsid w:val="3EAD43CC"/>
    <w:rsid w:val="3EBE0387"/>
    <w:rsid w:val="3EC05EAD"/>
    <w:rsid w:val="3EC350B1"/>
    <w:rsid w:val="3EC6723B"/>
    <w:rsid w:val="3EDE5D10"/>
    <w:rsid w:val="3EF5367D"/>
    <w:rsid w:val="3EF826BE"/>
    <w:rsid w:val="3EF94F1B"/>
    <w:rsid w:val="3EFE0783"/>
    <w:rsid w:val="3F710F55"/>
    <w:rsid w:val="3F870779"/>
    <w:rsid w:val="3F8E7D59"/>
    <w:rsid w:val="3FA22C79"/>
    <w:rsid w:val="3FA57E56"/>
    <w:rsid w:val="3FA806EF"/>
    <w:rsid w:val="3FAA4467"/>
    <w:rsid w:val="3FBE7F13"/>
    <w:rsid w:val="3FC65745"/>
    <w:rsid w:val="3FDF5149"/>
    <w:rsid w:val="40385F17"/>
    <w:rsid w:val="40532D51"/>
    <w:rsid w:val="40642868"/>
    <w:rsid w:val="406807E4"/>
    <w:rsid w:val="406E7B8B"/>
    <w:rsid w:val="40842F0A"/>
    <w:rsid w:val="40864ED4"/>
    <w:rsid w:val="40907652"/>
    <w:rsid w:val="40DB5220"/>
    <w:rsid w:val="40DE086C"/>
    <w:rsid w:val="40FF030E"/>
    <w:rsid w:val="413D1A37"/>
    <w:rsid w:val="41782A6F"/>
    <w:rsid w:val="419C7ECA"/>
    <w:rsid w:val="419D24D5"/>
    <w:rsid w:val="419E624E"/>
    <w:rsid w:val="41A75102"/>
    <w:rsid w:val="41D55520"/>
    <w:rsid w:val="41D81760"/>
    <w:rsid w:val="41DA7286"/>
    <w:rsid w:val="4209459A"/>
    <w:rsid w:val="420A743F"/>
    <w:rsid w:val="421502BE"/>
    <w:rsid w:val="42162288"/>
    <w:rsid w:val="423D627C"/>
    <w:rsid w:val="42440BA3"/>
    <w:rsid w:val="4246491B"/>
    <w:rsid w:val="42493E4B"/>
    <w:rsid w:val="424C6791"/>
    <w:rsid w:val="42884F34"/>
    <w:rsid w:val="42A2120F"/>
    <w:rsid w:val="42AD6567"/>
    <w:rsid w:val="42BB243E"/>
    <w:rsid w:val="42D62BD9"/>
    <w:rsid w:val="42DC702D"/>
    <w:rsid w:val="42ED123B"/>
    <w:rsid w:val="42F848B2"/>
    <w:rsid w:val="432644BC"/>
    <w:rsid w:val="432C1A93"/>
    <w:rsid w:val="43346E69"/>
    <w:rsid w:val="433C6895"/>
    <w:rsid w:val="434370AD"/>
    <w:rsid w:val="43923B90"/>
    <w:rsid w:val="439B13F0"/>
    <w:rsid w:val="43A4646B"/>
    <w:rsid w:val="43D83C99"/>
    <w:rsid w:val="43E712D9"/>
    <w:rsid w:val="44243AA4"/>
    <w:rsid w:val="44337121"/>
    <w:rsid w:val="443D5DCC"/>
    <w:rsid w:val="44524D55"/>
    <w:rsid w:val="44526957"/>
    <w:rsid w:val="445A46AE"/>
    <w:rsid w:val="4488746D"/>
    <w:rsid w:val="44915BF6"/>
    <w:rsid w:val="44AB276D"/>
    <w:rsid w:val="44EB3E78"/>
    <w:rsid w:val="44ED5522"/>
    <w:rsid w:val="44F763A1"/>
    <w:rsid w:val="45060392"/>
    <w:rsid w:val="450F41FE"/>
    <w:rsid w:val="452F5B3A"/>
    <w:rsid w:val="4541586E"/>
    <w:rsid w:val="45774DEB"/>
    <w:rsid w:val="458319E2"/>
    <w:rsid w:val="458C3329"/>
    <w:rsid w:val="45936891"/>
    <w:rsid w:val="45CA5863"/>
    <w:rsid w:val="45DB5C32"/>
    <w:rsid w:val="45E07589"/>
    <w:rsid w:val="464E22E8"/>
    <w:rsid w:val="46843C64"/>
    <w:rsid w:val="46AC1F3C"/>
    <w:rsid w:val="46C73B51"/>
    <w:rsid w:val="46E666CD"/>
    <w:rsid w:val="46F012F9"/>
    <w:rsid w:val="470E79D1"/>
    <w:rsid w:val="47613FA5"/>
    <w:rsid w:val="47814C84"/>
    <w:rsid w:val="47833F1C"/>
    <w:rsid w:val="478A7058"/>
    <w:rsid w:val="478D6B48"/>
    <w:rsid w:val="479C4FDD"/>
    <w:rsid w:val="47AF4671"/>
    <w:rsid w:val="47EB4EF0"/>
    <w:rsid w:val="480E6E62"/>
    <w:rsid w:val="482C0A84"/>
    <w:rsid w:val="483B47F6"/>
    <w:rsid w:val="484863C2"/>
    <w:rsid w:val="484A692B"/>
    <w:rsid w:val="48751C31"/>
    <w:rsid w:val="489E48D3"/>
    <w:rsid w:val="48AB723A"/>
    <w:rsid w:val="48D507A7"/>
    <w:rsid w:val="48E629B4"/>
    <w:rsid w:val="48FA1FBB"/>
    <w:rsid w:val="492257BF"/>
    <w:rsid w:val="49260D69"/>
    <w:rsid w:val="494F67AB"/>
    <w:rsid w:val="49677999"/>
    <w:rsid w:val="498354C4"/>
    <w:rsid w:val="49CB3958"/>
    <w:rsid w:val="49D62A28"/>
    <w:rsid w:val="49D942C7"/>
    <w:rsid w:val="4A227A1C"/>
    <w:rsid w:val="4A253048"/>
    <w:rsid w:val="4A266DE0"/>
    <w:rsid w:val="4A2C2648"/>
    <w:rsid w:val="4A5B2F2E"/>
    <w:rsid w:val="4A791606"/>
    <w:rsid w:val="4A7A7858"/>
    <w:rsid w:val="4A8A55C1"/>
    <w:rsid w:val="4A9A7DC0"/>
    <w:rsid w:val="4A9D3546"/>
    <w:rsid w:val="4A9E2E1A"/>
    <w:rsid w:val="4AAA17BF"/>
    <w:rsid w:val="4AC5484B"/>
    <w:rsid w:val="4B0435C5"/>
    <w:rsid w:val="4B110397"/>
    <w:rsid w:val="4B306168"/>
    <w:rsid w:val="4B4A51F9"/>
    <w:rsid w:val="4B606B24"/>
    <w:rsid w:val="4B667DDC"/>
    <w:rsid w:val="4B724EA6"/>
    <w:rsid w:val="4B7C065B"/>
    <w:rsid w:val="4B842010"/>
    <w:rsid w:val="4B990304"/>
    <w:rsid w:val="4BCA43DA"/>
    <w:rsid w:val="4BDE10D2"/>
    <w:rsid w:val="4BF058F8"/>
    <w:rsid w:val="4BFF5B3B"/>
    <w:rsid w:val="4C087687"/>
    <w:rsid w:val="4C1E4213"/>
    <w:rsid w:val="4C52210E"/>
    <w:rsid w:val="4C5E6D05"/>
    <w:rsid w:val="4C602A7D"/>
    <w:rsid w:val="4C6E193A"/>
    <w:rsid w:val="4C87625C"/>
    <w:rsid w:val="4CB644F0"/>
    <w:rsid w:val="4CD25B49"/>
    <w:rsid w:val="4CDB2104"/>
    <w:rsid w:val="4CDD5E7C"/>
    <w:rsid w:val="4CDE27F3"/>
    <w:rsid w:val="4CEA151E"/>
    <w:rsid w:val="4CEA56D2"/>
    <w:rsid w:val="4CEC78E5"/>
    <w:rsid w:val="4D072EF9"/>
    <w:rsid w:val="4D115B26"/>
    <w:rsid w:val="4D331F40"/>
    <w:rsid w:val="4D41465D"/>
    <w:rsid w:val="4D442199"/>
    <w:rsid w:val="4D7A14B0"/>
    <w:rsid w:val="4DA53212"/>
    <w:rsid w:val="4DAA68A8"/>
    <w:rsid w:val="4DAD3AA0"/>
    <w:rsid w:val="4DC622A5"/>
    <w:rsid w:val="4DCB4939"/>
    <w:rsid w:val="4DE15BF9"/>
    <w:rsid w:val="4DE84AD8"/>
    <w:rsid w:val="4DF37745"/>
    <w:rsid w:val="4E096FF8"/>
    <w:rsid w:val="4E616639"/>
    <w:rsid w:val="4E6B62AA"/>
    <w:rsid w:val="4E710F32"/>
    <w:rsid w:val="4E832A53"/>
    <w:rsid w:val="4E9E788D"/>
    <w:rsid w:val="4EB250E6"/>
    <w:rsid w:val="4ED3235B"/>
    <w:rsid w:val="4EE77ADA"/>
    <w:rsid w:val="4EF946E2"/>
    <w:rsid w:val="4F0228FF"/>
    <w:rsid w:val="4F5714CF"/>
    <w:rsid w:val="4F5F0DCA"/>
    <w:rsid w:val="4F8B7E11"/>
    <w:rsid w:val="4FAD26BD"/>
    <w:rsid w:val="4FAF687C"/>
    <w:rsid w:val="4FC7245F"/>
    <w:rsid w:val="4FC96B8B"/>
    <w:rsid w:val="4FE4025B"/>
    <w:rsid w:val="4FF4200C"/>
    <w:rsid w:val="501F49FD"/>
    <w:rsid w:val="502D711A"/>
    <w:rsid w:val="504D3319"/>
    <w:rsid w:val="505C355C"/>
    <w:rsid w:val="50615CE1"/>
    <w:rsid w:val="507613A5"/>
    <w:rsid w:val="509C7DFC"/>
    <w:rsid w:val="50A40F18"/>
    <w:rsid w:val="50B412E2"/>
    <w:rsid w:val="50CD5AD3"/>
    <w:rsid w:val="513E2C61"/>
    <w:rsid w:val="514C537E"/>
    <w:rsid w:val="51883D8E"/>
    <w:rsid w:val="518965D2"/>
    <w:rsid w:val="519A6A34"/>
    <w:rsid w:val="51ED3749"/>
    <w:rsid w:val="521B01C1"/>
    <w:rsid w:val="52565EF7"/>
    <w:rsid w:val="528D5C4E"/>
    <w:rsid w:val="52AC6A1A"/>
    <w:rsid w:val="52CB6777"/>
    <w:rsid w:val="52CD0741"/>
    <w:rsid w:val="52F57143"/>
    <w:rsid w:val="53165C44"/>
    <w:rsid w:val="53204D14"/>
    <w:rsid w:val="53260AAE"/>
    <w:rsid w:val="53363A6E"/>
    <w:rsid w:val="535449BE"/>
    <w:rsid w:val="53586815"/>
    <w:rsid w:val="535B3F9E"/>
    <w:rsid w:val="535D1AC5"/>
    <w:rsid w:val="539A4046"/>
    <w:rsid w:val="539A4AC7"/>
    <w:rsid w:val="53C40EAF"/>
    <w:rsid w:val="53CB162D"/>
    <w:rsid w:val="53DD2AFE"/>
    <w:rsid w:val="54134879"/>
    <w:rsid w:val="54344E94"/>
    <w:rsid w:val="54545EBD"/>
    <w:rsid w:val="54691A69"/>
    <w:rsid w:val="548337AD"/>
    <w:rsid w:val="54997AC1"/>
    <w:rsid w:val="549F5D04"/>
    <w:rsid w:val="54A87175"/>
    <w:rsid w:val="54BC281B"/>
    <w:rsid w:val="54D66671"/>
    <w:rsid w:val="54DB78F7"/>
    <w:rsid w:val="54DC6984"/>
    <w:rsid w:val="54E51D72"/>
    <w:rsid w:val="54F1464A"/>
    <w:rsid w:val="54F40211"/>
    <w:rsid w:val="55100FA0"/>
    <w:rsid w:val="55431B98"/>
    <w:rsid w:val="55443593"/>
    <w:rsid w:val="55532E16"/>
    <w:rsid w:val="55811362"/>
    <w:rsid w:val="55992B5C"/>
    <w:rsid w:val="55C84413"/>
    <w:rsid w:val="55E510A8"/>
    <w:rsid w:val="55EA70C8"/>
    <w:rsid w:val="55EB7F77"/>
    <w:rsid w:val="564725B8"/>
    <w:rsid w:val="565A22EB"/>
    <w:rsid w:val="565B7EBC"/>
    <w:rsid w:val="56717635"/>
    <w:rsid w:val="56772E9D"/>
    <w:rsid w:val="567809C3"/>
    <w:rsid w:val="56813D1C"/>
    <w:rsid w:val="568E5C3E"/>
    <w:rsid w:val="56A4716E"/>
    <w:rsid w:val="56FA334F"/>
    <w:rsid w:val="57233025"/>
    <w:rsid w:val="572823EA"/>
    <w:rsid w:val="57296AE0"/>
    <w:rsid w:val="57805D82"/>
    <w:rsid w:val="578E252E"/>
    <w:rsid w:val="57BE4996"/>
    <w:rsid w:val="580F0297"/>
    <w:rsid w:val="584E40D2"/>
    <w:rsid w:val="585A7E7E"/>
    <w:rsid w:val="586F74D3"/>
    <w:rsid w:val="58794897"/>
    <w:rsid w:val="58AB5080"/>
    <w:rsid w:val="58AE691E"/>
    <w:rsid w:val="58B36D82"/>
    <w:rsid w:val="58B77EC9"/>
    <w:rsid w:val="58D02414"/>
    <w:rsid w:val="58D63D1E"/>
    <w:rsid w:val="58F85DEC"/>
    <w:rsid w:val="590F1AB3"/>
    <w:rsid w:val="591470C9"/>
    <w:rsid w:val="59301A29"/>
    <w:rsid w:val="596A4F3B"/>
    <w:rsid w:val="598558D1"/>
    <w:rsid w:val="59B1606A"/>
    <w:rsid w:val="59BD150F"/>
    <w:rsid w:val="59BE5DBC"/>
    <w:rsid w:val="5A026F22"/>
    <w:rsid w:val="5A0F7891"/>
    <w:rsid w:val="5A1B6236"/>
    <w:rsid w:val="5A200F53"/>
    <w:rsid w:val="5A4F6E7C"/>
    <w:rsid w:val="5A510344"/>
    <w:rsid w:val="5A6F2E19"/>
    <w:rsid w:val="5AA93FD1"/>
    <w:rsid w:val="5ABC3575"/>
    <w:rsid w:val="5AC67C78"/>
    <w:rsid w:val="5AC92D10"/>
    <w:rsid w:val="5ACC4545"/>
    <w:rsid w:val="5ADA39FB"/>
    <w:rsid w:val="5AEE75AA"/>
    <w:rsid w:val="5B1A733F"/>
    <w:rsid w:val="5B1A7EE0"/>
    <w:rsid w:val="5B266C40"/>
    <w:rsid w:val="5B2D290B"/>
    <w:rsid w:val="5B2D4C71"/>
    <w:rsid w:val="5B2E4B8A"/>
    <w:rsid w:val="5B3F7D02"/>
    <w:rsid w:val="5B841BB9"/>
    <w:rsid w:val="5B850E72"/>
    <w:rsid w:val="5BA26C0E"/>
    <w:rsid w:val="5BA87F9D"/>
    <w:rsid w:val="5BAB20D1"/>
    <w:rsid w:val="5BAD6FD7"/>
    <w:rsid w:val="5BC8419B"/>
    <w:rsid w:val="5BEA58E3"/>
    <w:rsid w:val="5BF00249"/>
    <w:rsid w:val="5BF76EF1"/>
    <w:rsid w:val="5C050B30"/>
    <w:rsid w:val="5C0A1DD1"/>
    <w:rsid w:val="5C133668"/>
    <w:rsid w:val="5C553C81"/>
    <w:rsid w:val="5C642116"/>
    <w:rsid w:val="5C8002B9"/>
    <w:rsid w:val="5C89392A"/>
    <w:rsid w:val="5CA85594"/>
    <w:rsid w:val="5CDD77D2"/>
    <w:rsid w:val="5CFA4828"/>
    <w:rsid w:val="5D07484F"/>
    <w:rsid w:val="5D1458EA"/>
    <w:rsid w:val="5D235C93"/>
    <w:rsid w:val="5D323FC2"/>
    <w:rsid w:val="5D4D7E34"/>
    <w:rsid w:val="5D5A5AA3"/>
    <w:rsid w:val="5D6D0B56"/>
    <w:rsid w:val="5D880074"/>
    <w:rsid w:val="5D977EC8"/>
    <w:rsid w:val="5DB20E44"/>
    <w:rsid w:val="5DBA499B"/>
    <w:rsid w:val="5DC866D4"/>
    <w:rsid w:val="5DCC0264"/>
    <w:rsid w:val="5DD12696"/>
    <w:rsid w:val="5DF0125A"/>
    <w:rsid w:val="5DF43025"/>
    <w:rsid w:val="5DFC2A59"/>
    <w:rsid w:val="5E091BDE"/>
    <w:rsid w:val="5E1B6804"/>
    <w:rsid w:val="5E282CCF"/>
    <w:rsid w:val="5E5F57D9"/>
    <w:rsid w:val="5E7F38D6"/>
    <w:rsid w:val="5EC6113E"/>
    <w:rsid w:val="5EC7569F"/>
    <w:rsid w:val="5EDF5A84"/>
    <w:rsid w:val="5EEE5CC7"/>
    <w:rsid w:val="5F5521EA"/>
    <w:rsid w:val="5F667F53"/>
    <w:rsid w:val="5F7061EF"/>
    <w:rsid w:val="5F7206A6"/>
    <w:rsid w:val="5F73441E"/>
    <w:rsid w:val="5F8E3526"/>
    <w:rsid w:val="5F903222"/>
    <w:rsid w:val="5F9A50DA"/>
    <w:rsid w:val="5FC87A03"/>
    <w:rsid w:val="5FE962FB"/>
    <w:rsid w:val="5FFE462F"/>
    <w:rsid w:val="60054BA2"/>
    <w:rsid w:val="600B68BC"/>
    <w:rsid w:val="60206354"/>
    <w:rsid w:val="603718EF"/>
    <w:rsid w:val="60434AD3"/>
    <w:rsid w:val="605B6755"/>
    <w:rsid w:val="60745DB1"/>
    <w:rsid w:val="60747737"/>
    <w:rsid w:val="60A725D1"/>
    <w:rsid w:val="60BE7B54"/>
    <w:rsid w:val="60C969EB"/>
    <w:rsid w:val="60D61108"/>
    <w:rsid w:val="60E70C20"/>
    <w:rsid w:val="60F52D71"/>
    <w:rsid w:val="6118702B"/>
    <w:rsid w:val="613D2F35"/>
    <w:rsid w:val="613F280A"/>
    <w:rsid w:val="614779A2"/>
    <w:rsid w:val="61534507"/>
    <w:rsid w:val="618E3791"/>
    <w:rsid w:val="619863BE"/>
    <w:rsid w:val="61A75E00"/>
    <w:rsid w:val="61D571F7"/>
    <w:rsid w:val="61DF3FED"/>
    <w:rsid w:val="61EB473F"/>
    <w:rsid w:val="62022F85"/>
    <w:rsid w:val="62062024"/>
    <w:rsid w:val="621A512E"/>
    <w:rsid w:val="62291708"/>
    <w:rsid w:val="625B18C5"/>
    <w:rsid w:val="62645ACD"/>
    <w:rsid w:val="62782477"/>
    <w:rsid w:val="6288402C"/>
    <w:rsid w:val="62B27782"/>
    <w:rsid w:val="62C277B1"/>
    <w:rsid w:val="62F87FB3"/>
    <w:rsid w:val="631C1EC8"/>
    <w:rsid w:val="632779F9"/>
    <w:rsid w:val="6345638C"/>
    <w:rsid w:val="634E4F86"/>
    <w:rsid w:val="63546B42"/>
    <w:rsid w:val="637C6E66"/>
    <w:rsid w:val="639F1128"/>
    <w:rsid w:val="63BC0104"/>
    <w:rsid w:val="63C82F8A"/>
    <w:rsid w:val="64874BF3"/>
    <w:rsid w:val="648C7798"/>
    <w:rsid w:val="64B83652"/>
    <w:rsid w:val="64BA118E"/>
    <w:rsid w:val="64C10E6B"/>
    <w:rsid w:val="65050CB9"/>
    <w:rsid w:val="65097326"/>
    <w:rsid w:val="651122B9"/>
    <w:rsid w:val="651E6D55"/>
    <w:rsid w:val="65501489"/>
    <w:rsid w:val="65556322"/>
    <w:rsid w:val="65670581"/>
    <w:rsid w:val="658B08FF"/>
    <w:rsid w:val="659E76E4"/>
    <w:rsid w:val="659F35F0"/>
    <w:rsid w:val="65A1330E"/>
    <w:rsid w:val="65B765B1"/>
    <w:rsid w:val="65D34D72"/>
    <w:rsid w:val="65E03E93"/>
    <w:rsid w:val="66415054"/>
    <w:rsid w:val="664B6CF2"/>
    <w:rsid w:val="666920D7"/>
    <w:rsid w:val="666A7FC1"/>
    <w:rsid w:val="668D4017"/>
    <w:rsid w:val="668F3FBD"/>
    <w:rsid w:val="66A9017B"/>
    <w:rsid w:val="66C20165"/>
    <w:rsid w:val="66E83655"/>
    <w:rsid w:val="67082BCA"/>
    <w:rsid w:val="6714289E"/>
    <w:rsid w:val="673F5780"/>
    <w:rsid w:val="678F7CFE"/>
    <w:rsid w:val="67AC3B3A"/>
    <w:rsid w:val="67B07AF8"/>
    <w:rsid w:val="67B657F0"/>
    <w:rsid w:val="67D50CA5"/>
    <w:rsid w:val="68260326"/>
    <w:rsid w:val="682E63BC"/>
    <w:rsid w:val="68604D23"/>
    <w:rsid w:val="68815DFE"/>
    <w:rsid w:val="6888718C"/>
    <w:rsid w:val="689C49E5"/>
    <w:rsid w:val="68A452E5"/>
    <w:rsid w:val="68B74555"/>
    <w:rsid w:val="68D4417F"/>
    <w:rsid w:val="68DB7A9A"/>
    <w:rsid w:val="68DE6716"/>
    <w:rsid w:val="68EC18C7"/>
    <w:rsid w:val="68EC771B"/>
    <w:rsid w:val="69013648"/>
    <w:rsid w:val="69335730"/>
    <w:rsid w:val="694F1A58"/>
    <w:rsid w:val="69690D6B"/>
    <w:rsid w:val="69751960"/>
    <w:rsid w:val="6979532A"/>
    <w:rsid w:val="69872633"/>
    <w:rsid w:val="698A2A90"/>
    <w:rsid w:val="69C064B2"/>
    <w:rsid w:val="69C67F6C"/>
    <w:rsid w:val="69CF4947"/>
    <w:rsid w:val="69D32689"/>
    <w:rsid w:val="69FA5E67"/>
    <w:rsid w:val="6A066A76"/>
    <w:rsid w:val="6A621407"/>
    <w:rsid w:val="6A947849"/>
    <w:rsid w:val="6AD678EF"/>
    <w:rsid w:val="6AF403FB"/>
    <w:rsid w:val="6AF64881"/>
    <w:rsid w:val="6B040620"/>
    <w:rsid w:val="6B0D363F"/>
    <w:rsid w:val="6B0F76F1"/>
    <w:rsid w:val="6B1116BB"/>
    <w:rsid w:val="6B170353"/>
    <w:rsid w:val="6B482C03"/>
    <w:rsid w:val="6B5141B5"/>
    <w:rsid w:val="6B7A07DA"/>
    <w:rsid w:val="6B833C3B"/>
    <w:rsid w:val="6BB67058"/>
    <w:rsid w:val="6BC32289"/>
    <w:rsid w:val="6BC8789F"/>
    <w:rsid w:val="6BCB4E14"/>
    <w:rsid w:val="6BE51F5F"/>
    <w:rsid w:val="6C315445"/>
    <w:rsid w:val="6C3867D3"/>
    <w:rsid w:val="6C3F3EF8"/>
    <w:rsid w:val="6C570976"/>
    <w:rsid w:val="6C722402"/>
    <w:rsid w:val="6C8B5FA7"/>
    <w:rsid w:val="6C9003BD"/>
    <w:rsid w:val="6CA34594"/>
    <w:rsid w:val="6CC8224D"/>
    <w:rsid w:val="6CD72E43"/>
    <w:rsid w:val="6D1014FE"/>
    <w:rsid w:val="6D39239E"/>
    <w:rsid w:val="6D5D5725"/>
    <w:rsid w:val="6D5E495F"/>
    <w:rsid w:val="6D5F7BD0"/>
    <w:rsid w:val="6D721389"/>
    <w:rsid w:val="6D800432"/>
    <w:rsid w:val="6D8C5028"/>
    <w:rsid w:val="6DAD4F9F"/>
    <w:rsid w:val="6DB63E53"/>
    <w:rsid w:val="6DC112A8"/>
    <w:rsid w:val="6DF5610C"/>
    <w:rsid w:val="6E05302D"/>
    <w:rsid w:val="6E1F5E9D"/>
    <w:rsid w:val="6E2C680B"/>
    <w:rsid w:val="6E2E629D"/>
    <w:rsid w:val="6E3A456E"/>
    <w:rsid w:val="6E4E0530"/>
    <w:rsid w:val="6E75084A"/>
    <w:rsid w:val="6E855CE9"/>
    <w:rsid w:val="6EC46A44"/>
    <w:rsid w:val="6EE90259"/>
    <w:rsid w:val="6EF07839"/>
    <w:rsid w:val="6EFC1D3A"/>
    <w:rsid w:val="6F0B01CF"/>
    <w:rsid w:val="6F0C0D6C"/>
    <w:rsid w:val="6F0C4BCD"/>
    <w:rsid w:val="6F1A3BE3"/>
    <w:rsid w:val="6F304332"/>
    <w:rsid w:val="6F4D07E7"/>
    <w:rsid w:val="6F63000B"/>
    <w:rsid w:val="6F6E34E9"/>
    <w:rsid w:val="6F8C7562"/>
    <w:rsid w:val="6F982D60"/>
    <w:rsid w:val="6F997ED1"/>
    <w:rsid w:val="6FB62831"/>
    <w:rsid w:val="6FDE58E3"/>
    <w:rsid w:val="6FFD3FBC"/>
    <w:rsid w:val="700510C2"/>
    <w:rsid w:val="700E07AD"/>
    <w:rsid w:val="70206046"/>
    <w:rsid w:val="702F27B0"/>
    <w:rsid w:val="70531E2E"/>
    <w:rsid w:val="70B07280"/>
    <w:rsid w:val="70DA669F"/>
    <w:rsid w:val="71164D91"/>
    <w:rsid w:val="7133290F"/>
    <w:rsid w:val="713906D7"/>
    <w:rsid w:val="713954C7"/>
    <w:rsid w:val="71461992"/>
    <w:rsid w:val="717833F1"/>
    <w:rsid w:val="717C53B4"/>
    <w:rsid w:val="71DB032D"/>
    <w:rsid w:val="71E10FD4"/>
    <w:rsid w:val="720A29C0"/>
    <w:rsid w:val="721E3727"/>
    <w:rsid w:val="722872EA"/>
    <w:rsid w:val="724A66D2"/>
    <w:rsid w:val="7270702D"/>
    <w:rsid w:val="72770F96"/>
    <w:rsid w:val="727A5D97"/>
    <w:rsid w:val="72872262"/>
    <w:rsid w:val="729F57FE"/>
    <w:rsid w:val="72B017B9"/>
    <w:rsid w:val="72E03A6A"/>
    <w:rsid w:val="73010267"/>
    <w:rsid w:val="73065405"/>
    <w:rsid w:val="730B69EF"/>
    <w:rsid w:val="730E4732"/>
    <w:rsid w:val="73214465"/>
    <w:rsid w:val="73225716"/>
    <w:rsid w:val="73567143"/>
    <w:rsid w:val="73E060CE"/>
    <w:rsid w:val="73ED1E08"/>
    <w:rsid w:val="740D2C3B"/>
    <w:rsid w:val="741B5358"/>
    <w:rsid w:val="74275AAB"/>
    <w:rsid w:val="742C1313"/>
    <w:rsid w:val="742F2BB2"/>
    <w:rsid w:val="745A5E80"/>
    <w:rsid w:val="747C21A6"/>
    <w:rsid w:val="747D4A95"/>
    <w:rsid w:val="74B17A6A"/>
    <w:rsid w:val="74B45753"/>
    <w:rsid w:val="74DC333B"/>
    <w:rsid w:val="74E4574A"/>
    <w:rsid w:val="75083042"/>
    <w:rsid w:val="752323D0"/>
    <w:rsid w:val="752B4669"/>
    <w:rsid w:val="753C1470"/>
    <w:rsid w:val="75482501"/>
    <w:rsid w:val="756E3266"/>
    <w:rsid w:val="75705230"/>
    <w:rsid w:val="75812F99"/>
    <w:rsid w:val="75823BEA"/>
    <w:rsid w:val="758459BD"/>
    <w:rsid w:val="758E734C"/>
    <w:rsid w:val="75B841D0"/>
    <w:rsid w:val="75BC2223"/>
    <w:rsid w:val="75CE1F56"/>
    <w:rsid w:val="75D05CCE"/>
    <w:rsid w:val="75E55C1E"/>
    <w:rsid w:val="75EA6D90"/>
    <w:rsid w:val="75EF52C6"/>
    <w:rsid w:val="7601793B"/>
    <w:rsid w:val="7607416F"/>
    <w:rsid w:val="76403B69"/>
    <w:rsid w:val="765D3A06"/>
    <w:rsid w:val="7662101C"/>
    <w:rsid w:val="76960CC6"/>
    <w:rsid w:val="769B4BEA"/>
    <w:rsid w:val="769E7B7B"/>
    <w:rsid w:val="76A900F9"/>
    <w:rsid w:val="76AC0B3F"/>
    <w:rsid w:val="76CC3C58"/>
    <w:rsid w:val="76D450EA"/>
    <w:rsid w:val="76D773C6"/>
    <w:rsid w:val="76E71522"/>
    <w:rsid w:val="76EE62B6"/>
    <w:rsid w:val="76F50512"/>
    <w:rsid w:val="770C27E3"/>
    <w:rsid w:val="77195E43"/>
    <w:rsid w:val="772A6B6C"/>
    <w:rsid w:val="772B58B2"/>
    <w:rsid w:val="7730111A"/>
    <w:rsid w:val="775C313C"/>
    <w:rsid w:val="777234E1"/>
    <w:rsid w:val="778356EE"/>
    <w:rsid w:val="77995C9A"/>
    <w:rsid w:val="78063C29"/>
    <w:rsid w:val="78217095"/>
    <w:rsid w:val="782218D5"/>
    <w:rsid w:val="782347DB"/>
    <w:rsid w:val="78434E7D"/>
    <w:rsid w:val="786F3C2C"/>
    <w:rsid w:val="78793C48"/>
    <w:rsid w:val="78AA2807"/>
    <w:rsid w:val="78DF7A0B"/>
    <w:rsid w:val="78E977D3"/>
    <w:rsid w:val="78ED1061"/>
    <w:rsid w:val="78F91413"/>
    <w:rsid w:val="78F9553C"/>
    <w:rsid w:val="79433046"/>
    <w:rsid w:val="79442C5B"/>
    <w:rsid w:val="7945044D"/>
    <w:rsid w:val="794669D3"/>
    <w:rsid w:val="794C1B10"/>
    <w:rsid w:val="7956428E"/>
    <w:rsid w:val="79584FAA"/>
    <w:rsid w:val="795E6702"/>
    <w:rsid w:val="796F62A7"/>
    <w:rsid w:val="799534B7"/>
    <w:rsid w:val="79D57D57"/>
    <w:rsid w:val="79E82658"/>
    <w:rsid w:val="7A38338F"/>
    <w:rsid w:val="7A41363F"/>
    <w:rsid w:val="7A434CC1"/>
    <w:rsid w:val="7A574C10"/>
    <w:rsid w:val="7A755DD7"/>
    <w:rsid w:val="7A7A4DB6"/>
    <w:rsid w:val="7A8121B4"/>
    <w:rsid w:val="7AA8721A"/>
    <w:rsid w:val="7AE822A8"/>
    <w:rsid w:val="7B1B5C3E"/>
    <w:rsid w:val="7B22521E"/>
    <w:rsid w:val="7B2F3497"/>
    <w:rsid w:val="7B487E2F"/>
    <w:rsid w:val="7B6770D5"/>
    <w:rsid w:val="7B6F2D46"/>
    <w:rsid w:val="7BAB3043"/>
    <w:rsid w:val="7BF10175"/>
    <w:rsid w:val="7C197107"/>
    <w:rsid w:val="7C2823C0"/>
    <w:rsid w:val="7C296138"/>
    <w:rsid w:val="7C38637B"/>
    <w:rsid w:val="7C4116D4"/>
    <w:rsid w:val="7C885555"/>
    <w:rsid w:val="7C8D6621"/>
    <w:rsid w:val="7CA65B89"/>
    <w:rsid w:val="7CC778A3"/>
    <w:rsid w:val="7CF875F2"/>
    <w:rsid w:val="7D0C5A4B"/>
    <w:rsid w:val="7D434A8D"/>
    <w:rsid w:val="7D621902"/>
    <w:rsid w:val="7D80622C"/>
    <w:rsid w:val="7D8F43DC"/>
    <w:rsid w:val="7D902913"/>
    <w:rsid w:val="7DC0487A"/>
    <w:rsid w:val="7DC30A8A"/>
    <w:rsid w:val="7DC802F3"/>
    <w:rsid w:val="7DE71E07"/>
    <w:rsid w:val="7E10135E"/>
    <w:rsid w:val="7E244E09"/>
    <w:rsid w:val="7E332C6B"/>
    <w:rsid w:val="7E4B55D1"/>
    <w:rsid w:val="7E6478FC"/>
    <w:rsid w:val="7E8B30DA"/>
    <w:rsid w:val="7E8E6727"/>
    <w:rsid w:val="7E9A331D"/>
    <w:rsid w:val="7EA146AC"/>
    <w:rsid w:val="7EA1645A"/>
    <w:rsid w:val="7EB459DD"/>
    <w:rsid w:val="7EE30820"/>
    <w:rsid w:val="7EE34CC4"/>
    <w:rsid w:val="7EF50554"/>
    <w:rsid w:val="7EFB200E"/>
    <w:rsid w:val="7F0C7A08"/>
    <w:rsid w:val="7F0E3BA6"/>
    <w:rsid w:val="7F2344A4"/>
    <w:rsid w:val="7F2A644F"/>
    <w:rsid w:val="7F2C21C7"/>
    <w:rsid w:val="7F3B68AE"/>
    <w:rsid w:val="7F3E1EFB"/>
    <w:rsid w:val="7F476E19"/>
    <w:rsid w:val="7F4D213E"/>
    <w:rsid w:val="7F625BE9"/>
    <w:rsid w:val="7F9D30C5"/>
    <w:rsid w:val="7FB87EFF"/>
    <w:rsid w:val="7FCE14D1"/>
    <w:rsid w:val="7FD9789A"/>
    <w:rsid w:val="EC6F80E9"/>
    <w:rsid w:val="FEDFE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2"/>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5"/>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5"/>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32"/>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34"/>
    <w:qFormat/>
    <w:uiPriority w:val="0"/>
    <w:rPr>
      <w:rFonts w:ascii="宋体" w:hAnsi="Courier New" w:cs="Arial"/>
      <w:snapToGrid w:val="0"/>
      <w:szCs w:val="21"/>
    </w:rPr>
  </w:style>
  <w:style w:type="paragraph" w:styleId="12">
    <w:name w:val="Date"/>
    <w:basedOn w:val="1"/>
    <w:next w:val="1"/>
    <w:link w:val="33"/>
    <w:qFormat/>
    <w:uiPriority w:val="0"/>
    <w:pPr>
      <w:ind w:left="100" w:leftChars="2500"/>
    </w:pPr>
    <w:rPr>
      <w:rFonts w:ascii="宋体"/>
      <w:sz w:val="24"/>
      <w:szCs w:val="21"/>
      <w:lang w:val="zh-CN"/>
    </w:rPr>
  </w:style>
  <w:style w:type="paragraph" w:styleId="13">
    <w:name w:val="Balloon Text"/>
    <w:basedOn w:val="1"/>
    <w:link w:val="48"/>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5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toc 6"/>
    <w:basedOn w:val="1"/>
    <w:next w:val="1"/>
    <w:qFormat/>
    <w:uiPriority w:val="0"/>
    <w:pPr>
      <w:ind w:left="1050"/>
      <w:jc w:val="left"/>
    </w:pPr>
    <w:rPr>
      <w:sz w:val="18"/>
      <w:szCs w:val="18"/>
    </w:rPr>
  </w:style>
  <w:style w:type="paragraph" w:styleId="18">
    <w:name w:val="Body Text Indent 3"/>
    <w:basedOn w:val="1"/>
    <w:link w:val="53"/>
    <w:qFormat/>
    <w:uiPriority w:val="0"/>
    <w:pPr>
      <w:spacing w:after="120"/>
      <w:ind w:left="420" w:leftChars="200"/>
    </w:pPr>
    <w:rPr>
      <w:rFonts w:ascii="Times New Roman" w:hAnsi="Times New Roman"/>
      <w:sz w:val="16"/>
      <w:szCs w:val="16"/>
    </w:rPr>
  </w:style>
  <w:style w:type="paragraph" w:styleId="19">
    <w:name w:val="toc 2"/>
    <w:basedOn w:val="1"/>
    <w:next w:val="1"/>
    <w:qFormat/>
    <w:uiPriority w:val="0"/>
    <w:pPr>
      <w:ind w:left="210"/>
      <w:jc w:val="left"/>
    </w:pPr>
    <w:rPr>
      <w:smallCaps/>
      <w:sz w:val="20"/>
    </w:rPr>
  </w:style>
  <w:style w:type="paragraph" w:styleId="20">
    <w:name w:val="Body Text First Indent 2"/>
    <w:basedOn w:val="9"/>
    <w:next w:val="7"/>
    <w:link w:val="57"/>
    <w:semiHidden/>
    <w:unhideWhenUsed/>
    <w:qFormat/>
    <w:uiPriority w:val="99"/>
    <w:pPr>
      <w:spacing w:after="120" w:line="240" w:lineRule="auto"/>
      <w:ind w:left="420" w:leftChars="200" w:firstLine="420"/>
    </w:pPr>
    <w:rPr>
      <w:rFonts w:ascii="Calibri" w:hAnsi="Calibri"/>
      <w:sz w:val="21"/>
    </w:rPr>
  </w:style>
  <w:style w:type="table" w:styleId="22">
    <w:name w:val="Table Grid"/>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rPr>
      <w:rFonts w:ascii="Arial" w:hAnsi="Arial" w:eastAsia="黑体" w:cs="Arial"/>
      <w:snapToGrid w:val="0"/>
      <w:kern w:val="0"/>
      <w:szCs w:val="21"/>
    </w:rPr>
  </w:style>
  <w:style w:type="character" w:styleId="25">
    <w:name w:val="FollowedHyperlink"/>
    <w:basedOn w:val="23"/>
    <w:semiHidden/>
    <w:unhideWhenUsed/>
    <w:qFormat/>
    <w:uiPriority w:val="99"/>
    <w:rPr>
      <w:color w:val="800080"/>
      <w:u w:val="none"/>
    </w:rPr>
  </w:style>
  <w:style w:type="character" w:styleId="26">
    <w:name w:val="Hyperlink"/>
    <w:qFormat/>
    <w:uiPriority w:val="99"/>
    <w:rPr>
      <w:rFonts w:ascii="Arial" w:hAnsi="Arial" w:eastAsia="黑体" w:cs="Arial"/>
      <w:snapToGrid w:val="0"/>
      <w:color w:val="000000"/>
      <w:kern w:val="0"/>
      <w:sz w:val="18"/>
      <w:szCs w:val="18"/>
      <w:u w:val="none"/>
    </w:rPr>
  </w:style>
  <w:style w:type="paragraph" w:customStyle="1" w:styleId="27">
    <w:name w:val="_Style 3"/>
    <w:basedOn w:val="1"/>
    <w:qFormat/>
    <w:uiPriority w:val="0"/>
    <w:pPr>
      <w:ind w:firstLine="420" w:firstLineChars="200"/>
    </w:pPr>
    <w:rPr>
      <w:rFonts w:eastAsia="仿宋_GB2312"/>
      <w:sz w:val="28"/>
    </w:rPr>
  </w:style>
  <w:style w:type="paragraph" w:styleId="28">
    <w:name w:val="List Paragraph"/>
    <w:basedOn w:val="1"/>
    <w:qFormat/>
    <w:uiPriority w:val="34"/>
    <w:pPr>
      <w:ind w:firstLine="420" w:firstLineChars="200"/>
    </w:pPr>
    <w:rPr>
      <w:szCs w:val="22"/>
    </w:rPr>
  </w:style>
  <w:style w:type="character" w:customStyle="1" w:styleId="29">
    <w:name w:val="页眉 Char"/>
    <w:basedOn w:val="23"/>
    <w:link w:val="15"/>
    <w:qFormat/>
    <w:uiPriority w:val="99"/>
    <w:rPr>
      <w:sz w:val="18"/>
      <w:szCs w:val="18"/>
    </w:rPr>
  </w:style>
  <w:style w:type="character" w:customStyle="1" w:styleId="30">
    <w:name w:val="页脚 Char"/>
    <w:basedOn w:val="23"/>
    <w:link w:val="14"/>
    <w:qFormat/>
    <w:uiPriority w:val="99"/>
    <w:rPr>
      <w:sz w:val="18"/>
      <w:szCs w:val="18"/>
    </w:rPr>
  </w:style>
  <w:style w:type="character" w:customStyle="1" w:styleId="31">
    <w:name w:val="标题 2 Char"/>
    <w:basedOn w:val="23"/>
    <w:link w:val="2"/>
    <w:qFormat/>
    <w:uiPriority w:val="0"/>
    <w:rPr>
      <w:rFonts w:ascii="仿宋_GB2312" w:hAnsi="仿宋" w:eastAsia="仿宋_GB2312" w:cs="Times New Roman"/>
      <w:b/>
      <w:bCs/>
      <w:sz w:val="32"/>
      <w:szCs w:val="32"/>
      <w:lang w:val="zh-CN"/>
    </w:rPr>
  </w:style>
  <w:style w:type="character" w:customStyle="1" w:styleId="32">
    <w:name w:val="正文文本缩进 Char"/>
    <w:basedOn w:val="23"/>
    <w:link w:val="9"/>
    <w:qFormat/>
    <w:uiPriority w:val="0"/>
    <w:rPr>
      <w:rFonts w:ascii="宋体" w:hAnsi="宋体" w:eastAsia="宋体" w:cs="Times New Roman"/>
      <w:sz w:val="24"/>
      <w:szCs w:val="24"/>
    </w:rPr>
  </w:style>
  <w:style w:type="character" w:customStyle="1" w:styleId="33">
    <w:name w:val="日期 Char"/>
    <w:basedOn w:val="23"/>
    <w:link w:val="12"/>
    <w:qFormat/>
    <w:uiPriority w:val="0"/>
    <w:rPr>
      <w:rFonts w:ascii="宋体" w:hAnsi="Calibri" w:eastAsia="宋体" w:cs="Times New Roman"/>
      <w:sz w:val="24"/>
      <w:szCs w:val="21"/>
      <w:lang w:val="zh-CN"/>
    </w:rPr>
  </w:style>
  <w:style w:type="character" w:customStyle="1" w:styleId="34">
    <w:name w:val="纯文本 Char"/>
    <w:basedOn w:val="23"/>
    <w:link w:val="11"/>
    <w:qFormat/>
    <w:uiPriority w:val="0"/>
    <w:rPr>
      <w:rFonts w:ascii="宋体" w:hAnsi="Courier New" w:eastAsia="宋体" w:cs="Arial"/>
      <w:snapToGrid w:val="0"/>
      <w:szCs w:val="21"/>
    </w:rPr>
  </w:style>
  <w:style w:type="character" w:customStyle="1" w:styleId="35">
    <w:name w:val="正文文本 Char"/>
    <w:basedOn w:val="23"/>
    <w:link w:val="7"/>
    <w:qFormat/>
    <w:uiPriority w:val="0"/>
    <w:rPr>
      <w:rFonts w:ascii="宋体" w:hAnsi="Arial" w:eastAsia="宋体" w:cs="Arial"/>
      <w:snapToGrid w:val="0"/>
      <w:sz w:val="24"/>
      <w:szCs w:val="21"/>
      <w:lang w:val="zh-CN"/>
    </w:rPr>
  </w:style>
  <w:style w:type="paragraph" w:customStyle="1" w:styleId="36">
    <w:name w:val="索引 11"/>
    <w:basedOn w:val="1"/>
    <w:next w:val="1"/>
    <w:qFormat/>
    <w:uiPriority w:val="99"/>
    <w:pPr>
      <w:spacing w:line="360" w:lineRule="auto"/>
    </w:pPr>
    <w:rPr>
      <w:rFonts w:ascii="仿宋_GB2312" w:eastAsia="仿宋_GB2312"/>
      <w:sz w:val="24"/>
      <w:szCs w:val="20"/>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0">
    <w:name w:val="纯文本1"/>
    <w:basedOn w:val="1"/>
    <w:qFormat/>
    <w:uiPriority w:val="0"/>
    <w:rPr>
      <w:rFonts w:ascii="宋体" w:hAnsi="Courier New"/>
      <w:kern w:val="0"/>
      <w:sz w:val="20"/>
      <w:szCs w:val="20"/>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纯文本_0_0"/>
    <w:basedOn w:val="41"/>
    <w:qFormat/>
    <w:uiPriority w:val="0"/>
    <w:rPr>
      <w:rFonts w:ascii="宋体" w:hAnsi="Courier New"/>
      <w:szCs w:val="21"/>
    </w:rPr>
  </w:style>
  <w:style w:type="paragraph" w:customStyle="1" w:styleId="43">
    <w:name w:val="正文2"/>
    <w:basedOn w:val="1"/>
    <w:qFormat/>
    <w:uiPriority w:val="0"/>
    <w:pPr>
      <w:spacing w:before="156" w:line="360" w:lineRule="auto"/>
      <w:ind w:firstLine="510" w:firstLineChars="200"/>
    </w:pPr>
    <w:rPr>
      <w:sz w:val="24"/>
      <w:szCs w:val="20"/>
    </w:rPr>
  </w:style>
  <w:style w:type="paragraph" w:customStyle="1" w:styleId="44">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5">
    <w:name w:val="标题 3 Char"/>
    <w:basedOn w:val="23"/>
    <w:link w:val="3"/>
    <w:semiHidden/>
    <w:qFormat/>
    <w:uiPriority w:val="9"/>
    <w:rPr>
      <w:rFonts w:ascii="Calibri" w:hAnsi="Calibri" w:eastAsia="宋体" w:cs="Times New Roman"/>
      <w:b/>
      <w:bCs/>
      <w:sz w:val="32"/>
      <w:szCs w:val="32"/>
    </w:rPr>
  </w:style>
  <w:style w:type="character" w:customStyle="1" w:styleId="46">
    <w:name w:val="标题 4 Char"/>
    <w:basedOn w:val="23"/>
    <w:link w:val="4"/>
    <w:semiHidden/>
    <w:qFormat/>
    <w:uiPriority w:val="9"/>
    <w:rPr>
      <w:rFonts w:asciiTheme="majorHAnsi" w:hAnsiTheme="majorHAnsi" w:eastAsiaTheme="majorEastAsia" w:cstheme="majorBidi"/>
      <w:b/>
      <w:bCs/>
      <w:sz w:val="28"/>
      <w:szCs w:val="28"/>
    </w:rPr>
  </w:style>
  <w:style w:type="paragraph" w:customStyle="1" w:styleId="47">
    <w:name w:val="标题4"/>
    <w:basedOn w:val="1"/>
    <w:qFormat/>
    <w:uiPriority w:val="0"/>
    <w:rPr>
      <w:rFonts w:ascii="Times New Roman" w:hAnsi="Times New Roman" w:eastAsia="仿宋_GB2312"/>
      <w:sz w:val="32"/>
      <w:szCs w:val="20"/>
    </w:rPr>
  </w:style>
  <w:style w:type="character" w:customStyle="1" w:styleId="48">
    <w:name w:val="批注框文本 Char"/>
    <w:basedOn w:val="23"/>
    <w:link w:val="13"/>
    <w:semiHidden/>
    <w:qFormat/>
    <w:uiPriority w:val="99"/>
    <w:rPr>
      <w:rFonts w:ascii="Calibri" w:hAnsi="Calibri" w:eastAsia="宋体" w:cs="Times New Roman"/>
      <w:sz w:val="18"/>
      <w:szCs w:val="18"/>
    </w:rPr>
  </w:style>
  <w:style w:type="character" w:customStyle="1" w:styleId="49">
    <w:name w:val="List Paragraph Char"/>
    <w:link w:val="50"/>
    <w:qFormat/>
    <w:locked/>
    <w:uiPriority w:val="0"/>
    <w:rPr>
      <w:rFonts w:ascii="Times New Roman" w:hAnsi="Times New Roman"/>
      <w:szCs w:val="24"/>
    </w:rPr>
  </w:style>
  <w:style w:type="paragraph" w:customStyle="1" w:styleId="50">
    <w:name w:val="列出段落1"/>
    <w:basedOn w:val="1"/>
    <w:link w:val="49"/>
    <w:qFormat/>
    <w:uiPriority w:val="0"/>
    <w:pPr>
      <w:ind w:firstLine="420" w:firstLineChars="200"/>
    </w:pPr>
    <w:rPr>
      <w:rFonts w:ascii="Times New Roman" w:hAnsi="Times New Roman" w:eastAsiaTheme="minorEastAsia" w:cstheme="minorBidi"/>
    </w:rPr>
  </w:style>
  <w:style w:type="paragraph" w:customStyle="1" w:styleId="51">
    <w:name w:val="p18"/>
    <w:basedOn w:val="1"/>
    <w:qFormat/>
    <w:uiPriority w:val="0"/>
    <w:pPr>
      <w:widowControl/>
    </w:pPr>
    <w:rPr>
      <w:kern w:val="0"/>
      <w:sz w:val="24"/>
    </w:rPr>
  </w:style>
  <w:style w:type="paragraph" w:customStyle="1" w:styleId="52">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53">
    <w:name w:val="正文文本缩进 3 Char"/>
    <w:basedOn w:val="23"/>
    <w:link w:val="18"/>
    <w:qFormat/>
    <w:uiPriority w:val="0"/>
    <w:rPr>
      <w:rFonts w:ascii="Times New Roman" w:hAnsi="Times New Roman" w:eastAsia="宋体" w:cs="Times New Roman"/>
      <w:kern w:val="2"/>
      <w:sz w:val="16"/>
      <w:szCs w:val="16"/>
    </w:rPr>
  </w:style>
  <w:style w:type="character" w:customStyle="1" w:styleId="54">
    <w:name w:val="副标题 Char"/>
    <w:basedOn w:val="23"/>
    <w:link w:val="16"/>
    <w:qFormat/>
    <w:uiPriority w:val="11"/>
    <w:rPr>
      <w:rFonts w:eastAsia="宋体" w:asciiTheme="majorHAnsi" w:hAnsiTheme="majorHAnsi" w:cstheme="majorBidi"/>
      <w:b/>
      <w:bCs/>
      <w:kern w:val="28"/>
      <w:sz w:val="32"/>
      <w:szCs w:val="32"/>
    </w:rPr>
  </w:style>
  <w:style w:type="character" w:customStyle="1" w:styleId="55">
    <w:name w:val="正文缩进 Char"/>
    <w:link w:val="6"/>
    <w:qFormat/>
    <w:uiPriority w:val="0"/>
    <w:rPr>
      <w:rFonts w:ascii="宋体" w:hAnsi="Calibri" w:eastAsia="宋体" w:cs="Times New Roman"/>
      <w:snapToGrid w:val="0"/>
      <w:color w:val="000000"/>
      <w:kern w:val="28"/>
      <w:sz w:val="28"/>
    </w:rPr>
  </w:style>
  <w:style w:type="paragraph" w:customStyle="1" w:styleId="56">
    <w:name w:val="MY正文"/>
    <w:basedOn w:val="1"/>
    <w:qFormat/>
    <w:uiPriority w:val="0"/>
    <w:pPr>
      <w:spacing w:line="360" w:lineRule="auto"/>
      <w:ind w:firstLine="560" w:firstLineChars="200"/>
    </w:pPr>
    <w:rPr>
      <w:rFonts w:ascii="Times New Roman" w:hAnsi="Times New Roman" w:eastAsia="仿宋" w:cstheme="minorBidi"/>
      <w:szCs w:val="28"/>
    </w:rPr>
  </w:style>
  <w:style w:type="character" w:customStyle="1" w:styleId="57">
    <w:name w:val="正文首行缩进 2 Char"/>
    <w:basedOn w:val="32"/>
    <w:link w:val="20"/>
    <w:semiHidden/>
    <w:qFormat/>
    <w:uiPriority w:val="99"/>
    <w:rPr>
      <w:rFonts w:ascii="Calibri" w:hAnsi="Calibri" w:eastAsia="宋体" w:cs="Times New Roman"/>
      <w:kern w:val="2"/>
      <w:sz w:val="21"/>
      <w:szCs w:val="24"/>
    </w:rPr>
  </w:style>
  <w:style w:type="character" w:customStyle="1" w:styleId="58">
    <w:name w:val="font11"/>
    <w:basedOn w:val="23"/>
    <w:qFormat/>
    <w:uiPriority w:val="0"/>
    <w:rPr>
      <w:rFonts w:hint="eastAsia" w:ascii="宋体" w:hAnsi="宋体" w:eastAsia="宋体" w:cs="宋体"/>
      <w:color w:val="000000"/>
      <w:sz w:val="22"/>
      <w:szCs w:val="22"/>
      <w:u w:val="none"/>
    </w:rPr>
  </w:style>
  <w:style w:type="paragraph" w:customStyle="1" w:styleId="59">
    <w:name w:val="正文-正文"/>
    <w:basedOn w:val="1"/>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60">
    <w:name w:val="p17"/>
    <w:basedOn w:val="1"/>
    <w:qFormat/>
    <w:uiPriority w:val="0"/>
    <w:pPr>
      <w:ind w:firstLine="420"/>
    </w:pPr>
    <w:rPr>
      <w:rFonts w:ascii="Times New Roman" w:hAnsi="Times New Roman" w:cs="黑体"/>
      <w:b/>
      <w:bCs/>
      <w:sz w:val="28"/>
      <w:szCs w:val="28"/>
    </w:rPr>
  </w:style>
  <w:style w:type="character" w:customStyle="1" w:styleId="61">
    <w:name w:val="textcolor1"/>
    <w:basedOn w:val="23"/>
    <w:qFormat/>
    <w:uiPriority w:val="0"/>
    <w:rPr>
      <w:color w:val="FF6600"/>
    </w:rPr>
  </w:style>
  <w:style w:type="character" w:customStyle="1" w:styleId="62">
    <w:name w:val="标题 5 Char"/>
    <w:basedOn w:val="23"/>
    <w:link w:val="5"/>
    <w:semiHidden/>
    <w:qFormat/>
    <w:uiPriority w:val="9"/>
    <w:rPr>
      <w:rFonts w:ascii="Calibri" w:hAnsi="Calibri"/>
      <w:b/>
      <w:bCs/>
      <w:kern w:val="2"/>
      <w:sz w:val="28"/>
      <w:szCs w:val="28"/>
    </w:rPr>
  </w:style>
  <w:style w:type="character" w:customStyle="1" w:styleId="63">
    <w:name w:val="font21"/>
    <w:basedOn w:val="23"/>
    <w:qFormat/>
    <w:uiPriority w:val="0"/>
    <w:rPr>
      <w:rFonts w:hint="eastAsia" w:ascii="宋体" w:hAnsi="宋体" w:eastAsia="宋体" w:cs="宋体"/>
      <w:color w:val="000000"/>
      <w:sz w:val="24"/>
      <w:szCs w:val="24"/>
      <w:u w:val="none"/>
    </w:rPr>
  </w:style>
  <w:style w:type="paragraph" w:customStyle="1" w:styleId="64">
    <w:name w:val="列出段落2"/>
    <w:basedOn w:val="1"/>
    <w:qFormat/>
    <w:uiPriority w:val="0"/>
    <w:pPr>
      <w:spacing w:line="360" w:lineRule="auto"/>
      <w:ind w:firstLine="420" w:firstLineChars="200"/>
    </w:pPr>
    <w:rPr>
      <w:szCs w:val="20"/>
    </w:rPr>
  </w:style>
  <w:style w:type="paragraph" w:customStyle="1" w:styleId="65">
    <w:name w:val="BodyText1I"/>
    <w:basedOn w:val="66"/>
    <w:qFormat/>
    <w:uiPriority w:val="0"/>
    <w:pPr>
      <w:spacing w:after="120" w:line="240" w:lineRule="auto"/>
      <w:ind w:firstLine="420" w:firstLineChars="100"/>
    </w:pPr>
    <w:rPr>
      <w:sz w:val="21"/>
    </w:rPr>
  </w:style>
  <w:style w:type="paragraph" w:customStyle="1" w:styleId="66">
    <w:name w:val="BodyText"/>
    <w:basedOn w:val="1"/>
    <w:next w:val="1"/>
    <w:qFormat/>
    <w:uiPriority w:val="0"/>
    <w:pPr>
      <w:spacing w:line="360" w:lineRule="auto"/>
      <w:textAlignment w:val="baseline"/>
    </w:pPr>
    <w:rPr>
      <w:sz w:val="24"/>
    </w:rPr>
  </w:style>
  <w:style w:type="character" w:customStyle="1" w:styleId="67">
    <w:name w:val="font41"/>
    <w:basedOn w:val="23"/>
    <w:qFormat/>
    <w:uiPriority w:val="0"/>
    <w:rPr>
      <w:rFonts w:hint="eastAsia" w:ascii="宋体" w:hAnsi="宋体" w:eastAsia="宋体" w:cs="宋体"/>
      <w:color w:val="000000"/>
      <w:sz w:val="22"/>
      <w:szCs w:val="22"/>
      <w:u w:val="none"/>
      <w:vertAlign w:val="superscript"/>
    </w:rPr>
  </w:style>
  <w:style w:type="paragraph" w:customStyle="1" w:styleId="68">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69">
    <w:name w:val="正文段"/>
    <w:basedOn w:val="1"/>
    <w:qFormat/>
    <w:uiPriority w:val="0"/>
    <w:pPr>
      <w:widowControl/>
      <w:snapToGrid w:val="0"/>
      <w:spacing w:afterLines="50"/>
      <w:ind w:firstLine="400"/>
    </w:pPr>
    <w:rPr>
      <w:rFonts w:ascii="Times New Roman" w:hAnsi="Times New Roman"/>
      <w:kern w:val="0"/>
      <w:sz w:val="24"/>
      <w:szCs w:val="20"/>
    </w:rPr>
  </w:style>
  <w:style w:type="paragraph" w:customStyle="1" w:styleId="70">
    <w:name w:val="Table Text"/>
    <w:basedOn w:val="1"/>
    <w:semiHidden/>
    <w:qFormat/>
    <w:uiPriority w:val="0"/>
    <w:rPr>
      <w:rFonts w:ascii="宋体" w:hAnsi="宋体" w:cs="宋体"/>
      <w:sz w:val="14"/>
      <w:szCs w:val="14"/>
      <w:lang w:eastAsia="en-US"/>
    </w:rPr>
  </w:style>
  <w:style w:type="table" w:customStyle="1" w:styleId="71">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72">
    <w:name w:val="font9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7023</Words>
  <Characters>8023</Characters>
  <Lines>55</Lines>
  <Paragraphs>90</Paragraphs>
  <TotalTime>42</TotalTime>
  <ScaleCrop>false</ScaleCrop>
  <LinksUpToDate>false</LinksUpToDate>
  <CharactersWithSpaces>8293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2022-10-13T02:01:00Z</dcterms:created>
  <dc:creator>Microsoft</dc:creator>
  <cp:lastModifiedBy>莫甘娜</cp:lastModifiedBy>
  <cp:lastPrinted>2024-01-20T00:18:00Z</cp:lastPrinted>
  <dcterms:modified xsi:type="dcterms:W3CDTF">2025-05-26T02:12:04Z</dcterms:modified>
  <cp:revision>926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A12025A4C1A0495C92A5218CFCA62A79</vt:lpwstr>
  </property>
  <property fmtid="{D5CDD505-2E9C-101B-9397-08002B2CF9AE}" pid="4" name="KSOTemplateDocerSaveRecord">
    <vt:lpwstr>eyJoZGlkIjoiZjY1ZGNkMmVmYTc0MzgzZDY0NWM1YWY1ODNjN2IyNmIiLCJ1c2VySWQiOiI1NDQ3ODE1NjMifQ==</vt:lpwstr>
  </property>
</Properties>
</file>