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76" w:rsidRDefault="00166176">
      <w:pPr>
        <w:spacing w:line="360" w:lineRule="auto"/>
        <w:jc w:val="center"/>
        <w:rPr>
          <w:rFonts w:ascii="宋体" w:hAnsi="宋体" w:cs="宋体"/>
          <w:b/>
          <w:color w:val="000000" w:themeColor="text1"/>
          <w:sz w:val="24"/>
        </w:rPr>
      </w:pPr>
    </w:p>
    <w:p w:rsidR="00166176" w:rsidRDefault="00166176">
      <w:pPr>
        <w:adjustRightInd/>
        <w:spacing w:line="360" w:lineRule="auto"/>
        <w:jc w:val="center"/>
        <w:rPr>
          <w:rFonts w:ascii="宋体" w:hAnsi="宋体" w:cs="宋体"/>
          <w:b/>
          <w:color w:val="000000" w:themeColor="text1"/>
          <w:sz w:val="48"/>
          <w:szCs w:val="48"/>
        </w:rPr>
      </w:pPr>
    </w:p>
    <w:p w:rsidR="00166176" w:rsidRDefault="00166176">
      <w:pPr>
        <w:pStyle w:val="a9"/>
        <w:rPr>
          <w:color w:val="000000" w:themeColor="text1"/>
        </w:rPr>
      </w:pPr>
    </w:p>
    <w:p w:rsidR="00166176" w:rsidRDefault="00D1404C">
      <w:pPr>
        <w:pStyle w:val="affffffffffb"/>
        <w:spacing w:line="760" w:lineRule="exact"/>
        <w:rPr>
          <w:rFonts w:ascii="宋体" w:eastAsia="宋体"/>
          <w:color w:val="000000" w:themeColor="text1"/>
          <w:sz w:val="52"/>
          <w:szCs w:val="52"/>
        </w:rPr>
      </w:pPr>
      <w:proofErr w:type="gramStart"/>
      <w:r>
        <w:rPr>
          <w:rFonts w:ascii="宋体" w:eastAsia="宋体" w:hint="eastAsia"/>
          <w:color w:val="000000" w:themeColor="text1"/>
          <w:sz w:val="52"/>
          <w:szCs w:val="52"/>
        </w:rPr>
        <w:t>萧山区渔浦小学</w:t>
      </w:r>
      <w:proofErr w:type="gramEnd"/>
      <w:r>
        <w:rPr>
          <w:rFonts w:ascii="宋体" w:eastAsia="宋体" w:hint="eastAsia"/>
          <w:color w:val="000000" w:themeColor="text1"/>
          <w:sz w:val="52"/>
          <w:szCs w:val="52"/>
        </w:rPr>
        <w:t>2025年暑期教师</w:t>
      </w:r>
      <w:proofErr w:type="gramStart"/>
      <w:r>
        <w:rPr>
          <w:rFonts w:ascii="宋体" w:eastAsia="宋体" w:hint="eastAsia"/>
          <w:color w:val="000000" w:themeColor="text1"/>
          <w:sz w:val="52"/>
          <w:szCs w:val="52"/>
        </w:rPr>
        <w:t>疗</w:t>
      </w:r>
      <w:proofErr w:type="gramEnd"/>
      <w:r>
        <w:rPr>
          <w:rFonts w:ascii="宋体" w:eastAsia="宋体" w:hint="eastAsia"/>
          <w:color w:val="000000" w:themeColor="text1"/>
          <w:sz w:val="52"/>
          <w:szCs w:val="52"/>
        </w:rPr>
        <w:t>休养采购项目</w:t>
      </w:r>
    </w:p>
    <w:p w:rsidR="00166176" w:rsidRDefault="00166176">
      <w:pPr>
        <w:adjustRightInd/>
        <w:spacing w:line="360" w:lineRule="auto"/>
        <w:jc w:val="center"/>
        <w:rPr>
          <w:rFonts w:ascii="宋体" w:hAnsi="宋体" w:cs="宋体"/>
          <w:b/>
          <w:color w:val="000000" w:themeColor="text1"/>
          <w:spacing w:val="-23"/>
          <w:sz w:val="52"/>
          <w:szCs w:val="52"/>
        </w:rPr>
      </w:pPr>
    </w:p>
    <w:p w:rsidR="00166176" w:rsidRDefault="00166176">
      <w:pPr>
        <w:pStyle w:val="a9"/>
        <w:rPr>
          <w:rFonts w:hAnsi="宋体" w:cs="宋体"/>
          <w:b/>
          <w:bCs/>
          <w:color w:val="000000" w:themeColor="text1"/>
          <w:sz w:val="52"/>
          <w:szCs w:val="52"/>
        </w:rPr>
      </w:pPr>
    </w:p>
    <w:p w:rsidR="00166176" w:rsidRDefault="00D1404C">
      <w:pPr>
        <w:adjustRightInd/>
        <w:spacing w:line="360" w:lineRule="auto"/>
        <w:jc w:val="center"/>
        <w:rPr>
          <w:rFonts w:ascii="宋体" w:hAnsi="宋体" w:cs="宋体"/>
          <w:b/>
          <w:bCs/>
          <w:color w:val="000000" w:themeColor="text1"/>
          <w:sz w:val="52"/>
          <w:szCs w:val="52"/>
        </w:rPr>
      </w:pPr>
      <w:r>
        <w:rPr>
          <w:rFonts w:ascii="宋体" w:hAnsi="宋体" w:cs="宋体" w:hint="eastAsia"/>
          <w:b/>
          <w:bCs/>
          <w:color w:val="000000" w:themeColor="text1"/>
          <w:sz w:val="52"/>
          <w:szCs w:val="52"/>
        </w:rPr>
        <w:t>交易文件</w:t>
      </w:r>
    </w:p>
    <w:p w:rsidR="00166176" w:rsidRDefault="00166176">
      <w:pPr>
        <w:adjustRightInd/>
        <w:spacing w:line="360" w:lineRule="auto"/>
        <w:jc w:val="center"/>
        <w:rPr>
          <w:rFonts w:ascii="宋体" w:hAnsi="宋体" w:cs="宋体"/>
          <w:b/>
          <w:color w:val="000000" w:themeColor="text1"/>
          <w:sz w:val="44"/>
          <w:szCs w:val="44"/>
        </w:rPr>
      </w:pPr>
    </w:p>
    <w:p w:rsidR="00166176" w:rsidRDefault="00D1404C">
      <w:pPr>
        <w:snapToGrid w:val="0"/>
        <w:spacing w:line="360" w:lineRule="auto"/>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交易编号:ZJZL-HZ2025-24</w:t>
      </w:r>
    </w:p>
    <w:p w:rsidR="00166176" w:rsidRDefault="00166176">
      <w:pPr>
        <w:adjustRightInd/>
        <w:spacing w:line="360" w:lineRule="auto"/>
        <w:rPr>
          <w:rFonts w:ascii="宋体" w:hAnsi="宋体" w:cs="宋体"/>
          <w:color w:val="000000" w:themeColor="text1"/>
          <w:sz w:val="28"/>
          <w:szCs w:val="20"/>
        </w:rPr>
      </w:pPr>
    </w:p>
    <w:p w:rsidR="00166176" w:rsidRDefault="00166176">
      <w:pPr>
        <w:spacing w:line="360" w:lineRule="auto"/>
        <w:jc w:val="center"/>
        <w:rPr>
          <w:rFonts w:ascii="宋体" w:hAnsi="宋体" w:cs="宋体"/>
          <w:b/>
          <w:color w:val="000000" w:themeColor="text1"/>
          <w:sz w:val="44"/>
          <w:szCs w:val="44"/>
        </w:rPr>
      </w:pPr>
    </w:p>
    <w:p w:rsidR="00166176" w:rsidRDefault="00166176">
      <w:pPr>
        <w:spacing w:line="360" w:lineRule="auto"/>
        <w:jc w:val="center"/>
        <w:rPr>
          <w:rFonts w:ascii="宋体" w:hAnsi="宋体" w:cs="宋体"/>
          <w:b/>
          <w:color w:val="000000" w:themeColor="text1"/>
          <w:sz w:val="44"/>
          <w:szCs w:val="44"/>
        </w:rPr>
      </w:pPr>
    </w:p>
    <w:p w:rsidR="00166176" w:rsidRDefault="00166176">
      <w:pPr>
        <w:spacing w:line="360" w:lineRule="auto"/>
        <w:rPr>
          <w:rFonts w:ascii="宋体" w:hAnsi="宋体" w:cs="宋体"/>
          <w:color w:val="000000" w:themeColor="text1"/>
          <w:sz w:val="24"/>
        </w:rPr>
      </w:pPr>
    </w:p>
    <w:p w:rsidR="00166176" w:rsidRDefault="00166176">
      <w:pPr>
        <w:spacing w:line="360" w:lineRule="auto"/>
        <w:rPr>
          <w:rFonts w:ascii="宋体" w:hAnsi="宋体" w:cs="宋体"/>
          <w:color w:val="000000" w:themeColor="text1"/>
          <w:sz w:val="32"/>
          <w:szCs w:val="32"/>
        </w:rPr>
      </w:pPr>
    </w:p>
    <w:p w:rsidR="00166176" w:rsidRDefault="00D1404C">
      <w:pPr>
        <w:spacing w:line="360" w:lineRule="auto"/>
        <w:jc w:val="center"/>
        <w:rPr>
          <w:rFonts w:ascii="宋体" w:hAnsi="宋体" w:cs="宋体"/>
          <w:b/>
          <w:color w:val="000000" w:themeColor="text1"/>
          <w:sz w:val="32"/>
          <w:szCs w:val="30"/>
        </w:rPr>
      </w:pPr>
      <w:r>
        <w:rPr>
          <w:rFonts w:ascii="宋体" w:hAnsi="宋体" w:cs="宋体" w:hint="eastAsia"/>
          <w:b/>
          <w:color w:val="000000" w:themeColor="text1"/>
          <w:sz w:val="32"/>
          <w:szCs w:val="30"/>
        </w:rPr>
        <w:t>交 易 人：</w:t>
      </w:r>
      <w:proofErr w:type="gramStart"/>
      <w:r>
        <w:rPr>
          <w:rFonts w:ascii="宋体" w:hAnsi="宋体" w:cs="宋体" w:hint="eastAsia"/>
          <w:b/>
          <w:color w:val="000000" w:themeColor="text1"/>
          <w:sz w:val="32"/>
          <w:szCs w:val="30"/>
        </w:rPr>
        <w:t>萧山区渔浦</w:t>
      </w:r>
      <w:proofErr w:type="gramEnd"/>
      <w:r>
        <w:rPr>
          <w:rFonts w:ascii="宋体" w:hAnsi="宋体" w:cs="宋体" w:hint="eastAsia"/>
          <w:b/>
          <w:color w:val="000000" w:themeColor="text1"/>
          <w:sz w:val="32"/>
          <w:szCs w:val="30"/>
        </w:rPr>
        <w:t>小学</w:t>
      </w:r>
    </w:p>
    <w:p w:rsidR="00166176" w:rsidRDefault="00D1404C">
      <w:pPr>
        <w:spacing w:line="360" w:lineRule="auto"/>
        <w:jc w:val="center"/>
        <w:rPr>
          <w:rFonts w:ascii="宋体" w:hAnsi="宋体" w:cs="宋体"/>
          <w:b/>
          <w:color w:val="000000" w:themeColor="text1"/>
          <w:sz w:val="32"/>
          <w:szCs w:val="30"/>
        </w:rPr>
      </w:pPr>
      <w:r>
        <w:rPr>
          <w:rFonts w:ascii="宋体" w:hAnsi="宋体" w:cs="宋体" w:hint="eastAsia"/>
          <w:b/>
          <w:color w:val="000000" w:themeColor="text1"/>
          <w:sz w:val="32"/>
          <w:szCs w:val="30"/>
        </w:rPr>
        <w:t xml:space="preserve"> 采购机构：浙江</w:t>
      </w:r>
      <w:proofErr w:type="gramStart"/>
      <w:r>
        <w:rPr>
          <w:rFonts w:ascii="宋体" w:hAnsi="宋体" w:cs="宋体" w:hint="eastAsia"/>
          <w:b/>
          <w:color w:val="000000" w:themeColor="text1"/>
          <w:sz w:val="32"/>
          <w:szCs w:val="30"/>
        </w:rPr>
        <w:t>筑脸全</w:t>
      </w:r>
      <w:proofErr w:type="gramEnd"/>
      <w:r>
        <w:rPr>
          <w:rFonts w:ascii="宋体" w:hAnsi="宋体" w:cs="宋体" w:hint="eastAsia"/>
          <w:b/>
          <w:color w:val="000000" w:themeColor="text1"/>
          <w:sz w:val="32"/>
          <w:szCs w:val="30"/>
        </w:rPr>
        <w:t>过程工程咨询有限公司</w:t>
      </w:r>
    </w:p>
    <w:p w:rsidR="00166176" w:rsidRDefault="00D1404C">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二〇二五年六月</w:t>
      </w:r>
    </w:p>
    <w:p w:rsidR="00166176" w:rsidRDefault="00166176">
      <w:pPr>
        <w:pStyle w:val="a9"/>
        <w:rPr>
          <w:color w:val="000000" w:themeColor="text1"/>
        </w:rPr>
      </w:pPr>
    </w:p>
    <w:p w:rsidR="00166176" w:rsidRDefault="00166176">
      <w:pPr>
        <w:pStyle w:val="afa"/>
        <w:rPr>
          <w:color w:val="000000" w:themeColor="text1"/>
        </w:rPr>
      </w:pPr>
    </w:p>
    <w:p w:rsidR="00166176" w:rsidRDefault="00166176">
      <w:pPr>
        <w:pStyle w:val="60"/>
        <w:rPr>
          <w:color w:val="000000" w:themeColor="text1"/>
        </w:rPr>
      </w:pPr>
    </w:p>
    <w:p w:rsidR="00166176" w:rsidRDefault="00166176"/>
    <w:p w:rsidR="00166176" w:rsidRDefault="00166176">
      <w:pPr>
        <w:pStyle w:val="60"/>
      </w:pPr>
    </w:p>
    <w:p w:rsidR="00166176" w:rsidRDefault="00D1404C">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t>目  录</w:t>
      </w:r>
    </w:p>
    <w:p w:rsidR="00166176" w:rsidRDefault="00166176">
      <w:pPr>
        <w:spacing w:line="360" w:lineRule="auto"/>
        <w:rPr>
          <w:rFonts w:ascii="宋体" w:hAnsi="宋体" w:cs="宋体"/>
          <w:color w:val="000000" w:themeColor="text1"/>
          <w:sz w:val="32"/>
          <w:szCs w:val="32"/>
        </w:rPr>
      </w:pPr>
    </w:p>
    <w:p w:rsidR="00166176" w:rsidRDefault="00166176">
      <w:pPr>
        <w:spacing w:line="360" w:lineRule="auto"/>
        <w:rPr>
          <w:rFonts w:ascii="宋体" w:hAnsi="宋体" w:cs="宋体"/>
          <w:color w:val="000000" w:themeColor="text1"/>
          <w:sz w:val="32"/>
          <w:szCs w:val="32"/>
        </w:rPr>
      </w:pP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第一部分      交易公告</w:t>
      </w: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第二部分      供应商须知</w:t>
      </w: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第三部分      采购需求</w:t>
      </w: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第四部分      交易办法</w:t>
      </w: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 xml:space="preserve">第五部分      </w:t>
      </w:r>
      <w:proofErr w:type="gramStart"/>
      <w:r>
        <w:rPr>
          <w:rFonts w:ascii="宋体" w:hAnsi="宋体" w:cs="宋体" w:hint="eastAsia"/>
          <w:color w:val="000000" w:themeColor="text1"/>
          <w:sz w:val="32"/>
          <w:szCs w:val="32"/>
        </w:rPr>
        <w:t>拟签订</w:t>
      </w:r>
      <w:proofErr w:type="gramEnd"/>
      <w:r>
        <w:rPr>
          <w:rFonts w:ascii="宋体" w:hAnsi="宋体" w:cs="宋体" w:hint="eastAsia"/>
          <w:color w:val="000000" w:themeColor="text1"/>
          <w:sz w:val="32"/>
          <w:szCs w:val="32"/>
        </w:rPr>
        <w:t>的合同文本</w:t>
      </w:r>
    </w:p>
    <w:p w:rsidR="00166176" w:rsidRDefault="00D1404C">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第六部分      应提交的有关格式范例</w:t>
      </w:r>
    </w:p>
    <w:p w:rsidR="00166176" w:rsidRDefault="00166176" w:rsidP="00D1404C">
      <w:pPr>
        <w:spacing w:line="360" w:lineRule="auto"/>
        <w:ind w:firstLineChars="229" w:firstLine="550"/>
        <w:rPr>
          <w:rFonts w:ascii="宋体" w:hAnsi="宋体" w:cs="宋体"/>
          <w:color w:val="000000" w:themeColor="text1"/>
          <w:sz w:val="24"/>
        </w:rPr>
      </w:pPr>
      <w:bookmarkStart w:id="0" w:name="_Hlt91233176"/>
      <w:bookmarkStart w:id="1" w:name="_Toc91899869"/>
      <w:bookmarkEnd w:id="0"/>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rsidP="00D1404C">
      <w:pPr>
        <w:spacing w:line="360" w:lineRule="auto"/>
        <w:ind w:firstLineChars="229" w:firstLine="550"/>
        <w:rPr>
          <w:rFonts w:ascii="宋体" w:hAnsi="宋体" w:cs="宋体"/>
          <w:color w:val="000000" w:themeColor="text1"/>
          <w:sz w:val="24"/>
        </w:rPr>
      </w:pPr>
    </w:p>
    <w:p w:rsidR="00166176" w:rsidRDefault="00166176">
      <w:pPr>
        <w:spacing w:line="360" w:lineRule="auto"/>
        <w:rPr>
          <w:rFonts w:ascii="宋体" w:hAnsi="宋体" w:cs="宋体"/>
          <w:color w:val="000000" w:themeColor="text1"/>
          <w:sz w:val="24"/>
        </w:rPr>
      </w:pPr>
    </w:p>
    <w:p w:rsidR="00166176" w:rsidRDefault="00D1404C">
      <w:pPr>
        <w:adjustRightInd/>
        <w:spacing w:line="360" w:lineRule="auto"/>
        <w:jc w:val="center"/>
        <w:outlineLvl w:val="0"/>
        <w:rPr>
          <w:rFonts w:ascii="宋体" w:hAnsi="宋体" w:cs="宋体"/>
          <w:b/>
          <w:color w:val="000000" w:themeColor="text1"/>
          <w:sz w:val="36"/>
          <w:szCs w:val="20"/>
        </w:rPr>
      </w:pPr>
      <w:bookmarkStart w:id="2" w:name="第一部分"/>
      <w:r>
        <w:rPr>
          <w:rFonts w:ascii="宋体" w:hAnsi="宋体" w:cs="宋体" w:hint="eastAsia"/>
          <w:b/>
          <w:color w:val="000000" w:themeColor="text1"/>
          <w:sz w:val="36"/>
          <w:szCs w:val="36"/>
        </w:rPr>
        <w:br w:type="page"/>
      </w:r>
      <w:bookmarkStart w:id="3" w:name="_Hlt74649545"/>
      <w:bookmarkStart w:id="4" w:name="_Hlt74729822"/>
      <w:bookmarkStart w:id="5" w:name="_Hlt74728647"/>
      <w:bookmarkStart w:id="6" w:name="_Hlt74707423"/>
      <w:bookmarkStart w:id="7" w:name="第二部分"/>
      <w:bookmarkStart w:id="8" w:name="_Toc91899870"/>
      <w:bookmarkStart w:id="9" w:name="_Toc91899871"/>
      <w:bookmarkEnd w:id="1"/>
      <w:bookmarkEnd w:id="2"/>
      <w:bookmarkEnd w:id="3"/>
      <w:bookmarkEnd w:id="4"/>
      <w:bookmarkEnd w:id="5"/>
      <w:bookmarkEnd w:id="6"/>
      <w:r>
        <w:rPr>
          <w:rFonts w:ascii="宋体" w:hAnsi="宋体" w:cs="宋体" w:hint="eastAsia"/>
          <w:b/>
          <w:color w:val="000000" w:themeColor="text1"/>
          <w:sz w:val="36"/>
          <w:szCs w:val="20"/>
        </w:rPr>
        <w:lastRenderedPageBreak/>
        <w:t>第一部分 交易公告</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一、基本情况</w:t>
      </w:r>
    </w:p>
    <w:p w:rsidR="00166176" w:rsidRDefault="00D1404C">
      <w:pPr>
        <w:spacing w:line="360" w:lineRule="auto"/>
        <w:ind w:firstLine="480"/>
        <w:rPr>
          <w:rFonts w:ascii="宋体" w:hAnsi="宋体" w:cs="宋体"/>
          <w:b/>
          <w:color w:val="000000" w:themeColor="text1"/>
          <w:sz w:val="24"/>
        </w:rPr>
      </w:pPr>
      <w:r>
        <w:rPr>
          <w:rFonts w:ascii="宋体" w:hAnsi="宋体" w:cs="宋体" w:hint="eastAsia"/>
          <w:b/>
          <w:color w:val="000000" w:themeColor="text1"/>
          <w:sz w:val="24"/>
        </w:rPr>
        <w:t>交易编号：</w:t>
      </w:r>
      <w:r>
        <w:rPr>
          <w:rFonts w:ascii="宋体" w:hAnsi="宋体" w:cs="宋体" w:hint="eastAsia"/>
          <w:bCs/>
          <w:color w:val="000000" w:themeColor="text1"/>
          <w:sz w:val="24"/>
        </w:rPr>
        <w:t>ZJZL-HZ2025-24</w:t>
      </w:r>
    </w:p>
    <w:p w:rsidR="00166176" w:rsidRDefault="00D1404C">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交易名称：</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p>
    <w:p w:rsidR="00166176" w:rsidRDefault="00D1404C">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预算金额：</w:t>
      </w:r>
      <w:r>
        <w:rPr>
          <w:rFonts w:ascii="宋体" w:hAnsi="宋体" w:cs="宋体" w:hint="eastAsia"/>
          <w:color w:val="000000" w:themeColor="text1"/>
          <w:sz w:val="24"/>
          <w:szCs w:val="28"/>
        </w:rPr>
        <w:t>30.</w:t>
      </w:r>
      <w:r w:rsidR="00076DF7">
        <w:rPr>
          <w:rFonts w:ascii="宋体" w:hAnsi="宋体" w:cs="宋体" w:hint="eastAsia"/>
          <w:color w:val="000000" w:themeColor="text1"/>
          <w:sz w:val="24"/>
          <w:szCs w:val="28"/>
        </w:rPr>
        <w:t>6</w:t>
      </w:r>
      <w:r>
        <w:rPr>
          <w:rFonts w:ascii="宋体" w:hAnsi="宋体" w:cs="宋体" w:hint="eastAsia"/>
          <w:color w:val="000000" w:themeColor="text1"/>
          <w:sz w:val="24"/>
          <w:szCs w:val="28"/>
        </w:rPr>
        <w:t>万</w:t>
      </w:r>
      <w:r>
        <w:rPr>
          <w:rFonts w:cs="宋体" w:hint="eastAsia"/>
          <w:color w:val="000000" w:themeColor="text1"/>
          <w:sz w:val="24"/>
        </w:rPr>
        <w:t>元</w:t>
      </w:r>
    </w:p>
    <w:p w:rsidR="00166176" w:rsidRDefault="00D1404C">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最高限价：</w:t>
      </w:r>
      <w:r>
        <w:rPr>
          <w:rFonts w:ascii="宋体" w:hAnsi="宋体" w:cs="宋体" w:hint="eastAsia"/>
          <w:color w:val="000000" w:themeColor="text1"/>
          <w:sz w:val="24"/>
          <w:szCs w:val="28"/>
        </w:rPr>
        <w:t>30.</w:t>
      </w:r>
      <w:r w:rsidR="00076DF7">
        <w:rPr>
          <w:rFonts w:ascii="宋体" w:hAnsi="宋体" w:cs="宋体" w:hint="eastAsia"/>
          <w:color w:val="000000" w:themeColor="text1"/>
          <w:sz w:val="24"/>
          <w:szCs w:val="28"/>
        </w:rPr>
        <w:t>6</w:t>
      </w:r>
      <w:r>
        <w:rPr>
          <w:rFonts w:ascii="宋体" w:hAnsi="宋体" w:cs="宋体" w:hint="eastAsia"/>
          <w:color w:val="000000" w:themeColor="text1"/>
          <w:sz w:val="24"/>
          <w:szCs w:val="28"/>
        </w:rPr>
        <w:t>万</w:t>
      </w:r>
      <w:r>
        <w:rPr>
          <w:rFonts w:cs="宋体" w:hint="eastAsia"/>
          <w:color w:val="000000" w:themeColor="text1"/>
          <w:sz w:val="24"/>
        </w:rPr>
        <w:t>元</w:t>
      </w:r>
    </w:p>
    <w:p w:rsidR="00166176" w:rsidRDefault="00D1404C">
      <w:pPr>
        <w:pStyle w:val="a4"/>
        <w:spacing w:line="360" w:lineRule="auto"/>
        <w:ind w:firstLine="480"/>
        <w:rPr>
          <w:rFonts w:hAnsi="宋体" w:cs="宋体"/>
          <w:b/>
          <w:color w:val="000000" w:themeColor="text1"/>
          <w:sz w:val="24"/>
        </w:rPr>
      </w:pPr>
      <w:r>
        <w:rPr>
          <w:rFonts w:hAnsi="宋体" w:cs="宋体" w:hint="eastAsia"/>
          <w:b/>
          <w:color w:val="000000" w:themeColor="text1"/>
          <w:sz w:val="24"/>
        </w:rPr>
        <w:t>交易需求：</w:t>
      </w:r>
    </w:p>
    <w:p w:rsidR="00166176" w:rsidRDefault="00D1404C">
      <w:pPr>
        <w:spacing w:line="360" w:lineRule="auto"/>
        <w:ind w:firstLine="480"/>
        <w:rPr>
          <w:rFonts w:hAnsi="宋体" w:cs="宋体"/>
          <w:color w:val="000000" w:themeColor="text1"/>
          <w:sz w:val="24"/>
        </w:rPr>
      </w:pPr>
      <w:proofErr w:type="gramStart"/>
      <w:r>
        <w:rPr>
          <w:rFonts w:hAnsi="宋体" w:cs="宋体" w:hint="eastAsia"/>
          <w:color w:val="000000" w:themeColor="text1"/>
          <w:sz w:val="24"/>
        </w:rPr>
        <w:t>标项名称</w:t>
      </w:r>
      <w:proofErr w:type="gramEnd"/>
      <w:r>
        <w:rPr>
          <w:rFonts w:hAnsi="宋体" w:cs="宋体" w:hint="eastAsia"/>
          <w:color w:val="000000" w:themeColor="text1"/>
          <w:sz w:val="24"/>
          <w:szCs w:val="28"/>
        </w:rPr>
        <w:t>：</w:t>
      </w:r>
      <w:proofErr w:type="gramStart"/>
      <w:r>
        <w:rPr>
          <w:rFonts w:hAnsi="宋体" w:cs="宋体" w:hint="eastAsia"/>
          <w:color w:val="000000" w:themeColor="text1"/>
          <w:sz w:val="24"/>
          <w:szCs w:val="28"/>
        </w:rPr>
        <w:t>萧山区渔浦小学</w:t>
      </w:r>
      <w:proofErr w:type="gramEnd"/>
      <w:r>
        <w:rPr>
          <w:rFonts w:hAnsi="宋体" w:cs="宋体" w:hint="eastAsia"/>
          <w:color w:val="000000" w:themeColor="text1"/>
          <w:sz w:val="24"/>
          <w:szCs w:val="28"/>
        </w:rPr>
        <w:t>2025</w:t>
      </w:r>
      <w:r>
        <w:rPr>
          <w:rFonts w:hAnsi="宋体" w:cs="宋体" w:hint="eastAsia"/>
          <w:color w:val="000000" w:themeColor="text1"/>
          <w:sz w:val="24"/>
          <w:szCs w:val="28"/>
        </w:rPr>
        <w:t>年暑期教师</w:t>
      </w:r>
      <w:proofErr w:type="gramStart"/>
      <w:r>
        <w:rPr>
          <w:rFonts w:hAnsi="宋体" w:cs="宋体" w:hint="eastAsia"/>
          <w:color w:val="000000" w:themeColor="text1"/>
          <w:sz w:val="24"/>
          <w:szCs w:val="28"/>
        </w:rPr>
        <w:t>疗</w:t>
      </w:r>
      <w:proofErr w:type="gramEnd"/>
      <w:r>
        <w:rPr>
          <w:rFonts w:hAnsi="宋体" w:cs="宋体" w:hint="eastAsia"/>
          <w:color w:val="000000" w:themeColor="text1"/>
          <w:sz w:val="24"/>
          <w:szCs w:val="28"/>
        </w:rPr>
        <w:t>休养采购项目</w:t>
      </w:r>
    </w:p>
    <w:p w:rsidR="00166176" w:rsidRDefault="00D1404C">
      <w:pPr>
        <w:pStyle w:val="a4"/>
        <w:spacing w:line="360" w:lineRule="auto"/>
        <w:ind w:firstLineChars="200" w:firstLine="480"/>
        <w:rPr>
          <w:rFonts w:hAnsi="宋体" w:cs="宋体"/>
          <w:color w:val="000000" w:themeColor="text1"/>
          <w:sz w:val="24"/>
        </w:rPr>
      </w:pPr>
      <w:r>
        <w:rPr>
          <w:rFonts w:hAnsi="宋体" w:cs="宋体" w:hint="eastAsia"/>
          <w:color w:val="000000" w:themeColor="text1"/>
          <w:sz w:val="24"/>
        </w:rPr>
        <w:t>数量:1</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预算金额</w:t>
      </w:r>
      <w:r>
        <w:rPr>
          <w:rFonts w:ascii="宋体" w:hAnsi="宋体" w:cs="宋体" w:hint="eastAsia"/>
          <w:color w:val="000000" w:themeColor="text1"/>
          <w:sz w:val="24"/>
          <w:szCs w:val="28"/>
        </w:rPr>
        <w:t>：30.</w:t>
      </w:r>
      <w:r w:rsidR="00076DF7">
        <w:rPr>
          <w:rFonts w:ascii="宋体" w:hAnsi="宋体" w:cs="宋体" w:hint="eastAsia"/>
          <w:color w:val="000000" w:themeColor="text1"/>
          <w:sz w:val="24"/>
          <w:szCs w:val="28"/>
        </w:rPr>
        <w:t>6</w:t>
      </w:r>
      <w:r>
        <w:rPr>
          <w:rFonts w:ascii="宋体" w:hAnsi="宋体" w:cs="宋体" w:hint="eastAsia"/>
          <w:color w:val="000000" w:themeColor="text1"/>
          <w:sz w:val="24"/>
          <w:szCs w:val="28"/>
        </w:rPr>
        <w:t>万</w:t>
      </w:r>
      <w:r>
        <w:rPr>
          <w:rFonts w:cs="宋体" w:hint="eastAsia"/>
          <w:color w:val="000000" w:themeColor="text1"/>
          <w:sz w:val="24"/>
        </w:rPr>
        <w:t>元</w:t>
      </w:r>
    </w:p>
    <w:p w:rsidR="00166176" w:rsidRDefault="00D1404C">
      <w:pPr>
        <w:pStyle w:val="a4"/>
        <w:spacing w:line="360" w:lineRule="auto"/>
        <w:ind w:firstLine="480"/>
        <w:rPr>
          <w:rFonts w:hAnsi="宋体" w:cs="宋体"/>
          <w:color w:val="000000" w:themeColor="text1"/>
          <w:sz w:val="24"/>
        </w:rPr>
      </w:pPr>
      <w:r>
        <w:rPr>
          <w:rFonts w:hAnsi="宋体" w:cs="宋体" w:hint="eastAsia"/>
          <w:color w:val="000000" w:themeColor="text1"/>
          <w:sz w:val="24"/>
        </w:rPr>
        <w:t>简要规格描述或项目基本概况介绍、用途：</w:t>
      </w:r>
      <w:r>
        <w:rPr>
          <w:rFonts w:hAnsi="宋体" w:hint="eastAsia"/>
          <w:color w:val="000000" w:themeColor="text1"/>
          <w:sz w:val="24"/>
          <w:szCs w:val="28"/>
        </w:rPr>
        <w:t>详见交易文件</w:t>
      </w:r>
    </w:p>
    <w:p w:rsidR="00166176" w:rsidRDefault="00D1404C">
      <w:pPr>
        <w:pStyle w:val="a4"/>
        <w:spacing w:line="360" w:lineRule="auto"/>
        <w:ind w:firstLine="480"/>
        <w:rPr>
          <w:rFonts w:hAnsi="宋体" w:cs="宋体"/>
          <w:color w:val="000000" w:themeColor="text1"/>
          <w:sz w:val="24"/>
        </w:rPr>
      </w:pPr>
      <w:r>
        <w:rPr>
          <w:rFonts w:hAnsi="宋体" w:cs="宋体" w:hint="eastAsia"/>
          <w:color w:val="000000" w:themeColor="text1"/>
          <w:sz w:val="24"/>
        </w:rPr>
        <w:t>备注：</w:t>
      </w:r>
    </w:p>
    <w:p w:rsidR="00166176" w:rsidRDefault="00D1404C">
      <w:pPr>
        <w:pStyle w:val="a4"/>
        <w:spacing w:line="360" w:lineRule="auto"/>
        <w:ind w:firstLine="480"/>
        <w:rPr>
          <w:rFonts w:hAnsi="宋体" w:cs="宋体"/>
          <w:color w:val="000000" w:themeColor="text1"/>
        </w:rPr>
      </w:pPr>
      <w:r>
        <w:rPr>
          <w:rFonts w:hAnsi="宋体" w:cs="宋体" w:hint="eastAsia"/>
          <w:b/>
          <w:color w:val="000000" w:themeColor="text1"/>
          <w:sz w:val="24"/>
          <w:szCs w:val="18"/>
        </w:rPr>
        <w:t>合同履约期限：</w:t>
      </w:r>
      <w:r>
        <w:rPr>
          <w:rFonts w:hAnsi="宋体" w:hint="eastAsia"/>
          <w:color w:val="000000" w:themeColor="text1"/>
          <w:sz w:val="24"/>
          <w:szCs w:val="28"/>
        </w:rPr>
        <w:t>详见交易文件</w:t>
      </w:r>
    </w:p>
    <w:p w:rsidR="00166176" w:rsidRDefault="00D1404C">
      <w:pPr>
        <w:spacing w:line="360" w:lineRule="auto"/>
        <w:ind w:firstLine="480"/>
        <w:rPr>
          <w:rFonts w:ascii="宋体" w:hAnsi="宋体" w:cs="宋体"/>
          <w:b/>
          <w:color w:val="000000" w:themeColor="text1"/>
          <w:sz w:val="24"/>
        </w:rPr>
      </w:pPr>
      <w:r>
        <w:rPr>
          <w:rFonts w:ascii="宋体" w:hAnsi="宋体" w:cs="宋体" w:hint="eastAsia"/>
          <w:b/>
          <w:color w:val="000000" w:themeColor="text1"/>
          <w:sz w:val="24"/>
        </w:rPr>
        <w:t xml:space="preserve">本项目接受联合体投标：（ ）是；（√）否 </w:t>
      </w:r>
      <w:r>
        <w:rPr>
          <w:rFonts w:ascii="宋体" w:hAnsi="宋体" w:cs="宋体" w:hint="eastAsia"/>
          <w:color w:val="000000" w:themeColor="text1"/>
          <w:kern w:val="0"/>
          <w:sz w:val="24"/>
        </w:rPr>
        <w:t>。</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5、参加采购活动前三年内，在经营活动中没有重大违法记录；</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7、本项目的特定资格要求：具有旅行社业务经营许可证。</w:t>
      </w:r>
    </w:p>
    <w:p w:rsidR="00076DF7" w:rsidRDefault="00076DF7" w:rsidP="00076DF7">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8、本项目不接受联合体参与（潜在供应商能独立完成本项目）。</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三、获取交易文件</w:t>
      </w:r>
    </w:p>
    <w:p w:rsidR="00166176" w:rsidRDefault="00D1404C">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时间：</w:t>
      </w:r>
      <w:r>
        <w:rPr>
          <w:rFonts w:ascii="宋体" w:hAnsi="宋体" w:cs="宋体" w:hint="eastAsia"/>
          <w:color w:val="000000" w:themeColor="text1"/>
          <w:sz w:val="24"/>
        </w:rPr>
        <w:t>/至</w:t>
      </w:r>
      <w:r>
        <w:rPr>
          <w:rFonts w:ascii="宋体" w:hAnsi="宋体" w:cs="宋体" w:hint="eastAsia"/>
          <w:color w:val="000000" w:themeColor="text1"/>
          <w:sz w:val="24"/>
          <w:u w:val="single"/>
        </w:rPr>
        <w:t>202</w:t>
      </w:r>
      <w:r w:rsidR="00076DF7">
        <w:rPr>
          <w:rFonts w:ascii="宋体" w:hAnsi="宋体" w:cs="宋体" w:hint="eastAsia"/>
          <w:color w:val="000000" w:themeColor="text1"/>
          <w:sz w:val="24"/>
          <w:u w:val="single"/>
        </w:rPr>
        <w:t>5</w:t>
      </w:r>
      <w:r>
        <w:rPr>
          <w:rFonts w:ascii="宋体" w:hAnsi="宋体" w:cs="宋体" w:hint="eastAsia"/>
          <w:color w:val="000000" w:themeColor="text1"/>
          <w:sz w:val="24"/>
          <w:u w:val="single"/>
        </w:rPr>
        <w:t>年</w:t>
      </w:r>
      <w:r>
        <w:rPr>
          <w:rFonts w:ascii="宋体" w:hAnsi="宋体" w:cs="宋体"/>
          <w:color w:val="000000" w:themeColor="text1"/>
          <w:sz w:val="24"/>
          <w:u w:val="single"/>
        </w:rPr>
        <w:t>6</w:t>
      </w:r>
      <w:r>
        <w:rPr>
          <w:rFonts w:ascii="宋体" w:hAnsi="宋体" w:cs="宋体" w:hint="eastAsia"/>
          <w:color w:val="000000" w:themeColor="text1"/>
          <w:sz w:val="24"/>
          <w:u w:val="single"/>
        </w:rPr>
        <w:t>月2</w:t>
      </w:r>
      <w:r w:rsidR="00076DF7">
        <w:rPr>
          <w:rFonts w:ascii="宋体" w:hAnsi="宋体" w:cs="宋体" w:hint="eastAsia"/>
          <w:color w:val="000000" w:themeColor="text1"/>
          <w:sz w:val="24"/>
          <w:u w:val="single"/>
        </w:rPr>
        <w:t>7</w:t>
      </w:r>
      <w:r>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，下午12:00至23:59（北京时间，线上获取法定节假日均可，线下获取文件法定节假日除外）</w:t>
      </w:r>
    </w:p>
    <w:p w:rsidR="00076DF7" w:rsidRDefault="00D1404C" w:rsidP="00076DF7">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地点（网址）：</w:t>
      </w:r>
      <w:r w:rsidR="00076DF7">
        <w:rPr>
          <w:rFonts w:ascii="宋体" w:hAnsi="宋体" w:cs="宋体" w:hint="eastAsia"/>
          <w:color w:val="000000" w:themeColor="text1"/>
          <w:sz w:val="24"/>
        </w:rPr>
        <w:t>乐</w:t>
      </w:r>
      <w:proofErr w:type="gramStart"/>
      <w:r w:rsidR="00076DF7">
        <w:rPr>
          <w:rFonts w:ascii="宋体" w:hAnsi="宋体" w:cs="宋体" w:hint="eastAsia"/>
          <w:color w:val="000000" w:themeColor="text1"/>
          <w:sz w:val="24"/>
        </w:rPr>
        <w:t>采云</w:t>
      </w:r>
      <w:proofErr w:type="gramEnd"/>
      <w:r w:rsidR="00076DF7">
        <w:rPr>
          <w:rFonts w:ascii="宋体" w:hAnsi="宋体" w:cs="宋体" w:hint="eastAsia"/>
          <w:color w:val="000000" w:themeColor="text1"/>
          <w:sz w:val="24"/>
        </w:rPr>
        <w:t>平台（https://www.lecaiyun.com/）</w:t>
      </w:r>
    </w:p>
    <w:p w:rsidR="00166176" w:rsidRDefault="00D1404C">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方式：</w:t>
      </w:r>
      <w:r w:rsidR="00076DF7" w:rsidRPr="00076DF7">
        <w:rPr>
          <w:rFonts w:ascii="宋体" w:hAnsi="宋体" w:cs="宋体" w:hint="eastAsia"/>
          <w:color w:val="000000" w:themeColor="text1"/>
          <w:sz w:val="24"/>
        </w:rPr>
        <w:t>供应商登录乐</w:t>
      </w:r>
      <w:proofErr w:type="gramStart"/>
      <w:r w:rsidR="00076DF7" w:rsidRPr="00076DF7">
        <w:rPr>
          <w:rFonts w:ascii="宋体" w:hAnsi="宋体" w:cs="宋体" w:hint="eastAsia"/>
          <w:color w:val="000000" w:themeColor="text1"/>
          <w:sz w:val="24"/>
        </w:rPr>
        <w:t>采云</w:t>
      </w:r>
      <w:proofErr w:type="gramEnd"/>
      <w:r w:rsidR="00076DF7" w:rsidRPr="00076DF7">
        <w:rPr>
          <w:rFonts w:ascii="宋体" w:hAnsi="宋体" w:cs="宋体" w:hint="eastAsia"/>
          <w:color w:val="000000" w:themeColor="text1"/>
          <w:sz w:val="24"/>
        </w:rPr>
        <w:t>平台https://www.lecaiyun.com/在线申请获取交易文件（进入“采购公告”应用，在获取采购文件菜单中选择项目，申请获取采购文件）。</w:t>
      </w:r>
      <w:r>
        <w:rPr>
          <w:rFonts w:ascii="宋体" w:hAnsi="宋体" w:cs="宋体" w:hint="eastAsia"/>
          <w:color w:val="000000" w:themeColor="text1"/>
          <w:sz w:val="24"/>
        </w:rPr>
        <w:t xml:space="preserve"> </w:t>
      </w:r>
    </w:p>
    <w:p w:rsidR="00166176" w:rsidRDefault="00D1404C">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售价（元）：</w:t>
      </w:r>
      <w:r>
        <w:rPr>
          <w:rFonts w:ascii="宋体" w:hAnsi="宋体" w:cs="宋体" w:hint="eastAsia"/>
          <w:color w:val="000000" w:themeColor="text1"/>
          <w:sz w:val="24"/>
        </w:rPr>
        <w:t>0</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lastRenderedPageBreak/>
        <w:t>四、提交响应文件截止时间、交易时间和地点</w:t>
      </w:r>
    </w:p>
    <w:p w:rsidR="00166176" w:rsidRDefault="00D1404C">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提交响应文件截止时间：</w:t>
      </w:r>
      <w:r>
        <w:rPr>
          <w:rFonts w:ascii="宋体" w:hAnsi="宋体" w:cs="宋体" w:hint="eastAsia"/>
          <w:color w:val="000000" w:themeColor="text1"/>
          <w:sz w:val="24"/>
          <w:u w:val="single"/>
        </w:rPr>
        <w:t>202</w:t>
      </w:r>
      <w:r w:rsidR="00076DF7">
        <w:rPr>
          <w:rFonts w:ascii="宋体" w:hAnsi="宋体" w:cs="宋体" w:hint="eastAsia"/>
          <w:color w:val="000000" w:themeColor="text1"/>
          <w:sz w:val="24"/>
          <w:u w:val="single"/>
        </w:rPr>
        <w:t>5</w:t>
      </w:r>
      <w:r>
        <w:rPr>
          <w:rFonts w:ascii="宋体" w:hAnsi="宋体" w:cs="宋体" w:hint="eastAsia"/>
          <w:color w:val="000000" w:themeColor="text1"/>
          <w:sz w:val="24"/>
          <w:u w:val="single"/>
        </w:rPr>
        <w:t>年</w:t>
      </w:r>
      <w:r>
        <w:rPr>
          <w:rFonts w:ascii="宋体" w:hAnsi="宋体" w:cs="宋体"/>
          <w:color w:val="000000" w:themeColor="text1"/>
          <w:sz w:val="24"/>
          <w:u w:val="single"/>
        </w:rPr>
        <w:t>6</w:t>
      </w:r>
      <w:r>
        <w:rPr>
          <w:rFonts w:ascii="宋体" w:hAnsi="宋体" w:cs="宋体" w:hint="eastAsia"/>
          <w:color w:val="000000" w:themeColor="text1"/>
          <w:sz w:val="24"/>
          <w:u w:val="single"/>
        </w:rPr>
        <w:t>月2</w:t>
      </w:r>
      <w:r w:rsidR="00076DF7">
        <w:rPr>
          <w:rFonts w:ascii="宋体" w:hAnsi="宋体" w:cs="宋体" w:hint="eastAsia"/>
          <w:color w:val="000000" w:themeColor="text1"/>
          <w:sz w:val="24"/>
          <w:u w:val="single"/>
        </w:rPr>
        <w:t>7</w:t>
      </w:r>
      <w:r>
        <w:rPr>
          <w:rFonts w:ascii="宋体" w:hAnsi="宋体" w:cs="宋体" w:hint="eastAsia"/>
          <w:color w:val="000000" w:themeColor="text1"/>
          <w:sz w:val="24"/>
          <w:u w:val="single"/>
        </w:rPr>
        <w:t>日</w:t>
      </w:r>
      <w:r w:rsidR="00076DF7">
        <w:rPr>
          <w:rFonts w:ascii="宋体" w:hAnsi="宋体" w:cs="宋体" w:hint="eastAsia"/>
          <w:color w:val="000000" w:themeColor="text1"/>
          <w:sz w:val="24"/>
          <w:u w:val="single"/>
        </w:rPr>
        <w:t>09</w:t>
      </w:r>
      <w:r>
        <w:rPr>
          <w:rFonts w:ascii="宋体" w:hAnsi="宋体" w:cs="宋体" w:hint="eastAsia"/>
          <w:color w:val="000000" w:themeColor="text1"/>
          <w:sz w:val="24"/>
          <w:u w:val="single"/>
        </w:rPr>
        <w:t>点</w:t>
      </w:r>
      <w:r w:rsidR="00076DF7">
        <w:rPr>
          <w:rFonts w:ascii="宋体" w:hAnsi="宋体" w:cs="宋体" w:hint="eastAsia"/>
          <w:color w:val="000000" w:themeColor="text1"/>
          <w:sz w:val="24"/>
          <w:u w:val="single"/>
        </w:rPr>
        <w:t>3</w:t>
      </w:r>
      <w:r>
        <w:rPr>
          <w:rFonts w:ascii="宋体" w:hAnsi="宋体" w:cs="宋体" w:hint="eastAsia"/>
          <w:color w:val="000000" w:themeColor="text1"/>
          <w:sz w:val="24"/>
          <w:u w:val="single"/>
        </w:rPr>
        <w:t>0分</w:t>
      </w:r>
      <w:r>
        <w:rPr>
          <w:rFonts w:ascii="宋体" w:hAnsi="宋体" w:cs="宋体" w:hint="eastAsia"/>
          <w:color w:val="000000" w:themeColor="text1"/>
          <w:sz w:val="24"/>
        </w:rPr>
        <w:t>（北京时间）</w:t>
      </w:r>
    </w:p>
    <w:p w:rsidR="00166176" w:rsidRDefault="00D1404C">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投标地点（网址）：</w:t>
      </w:r>
      <w:r w:rsidR="00076DF7" w:rsidRPr="00076DF7">
        <w:rPr>
          <w:rFonts w:ascii="宋体" w:hAnsi="宋体" w:cs="宋体" w:hint="eastAsia"/>
          <w:color w:val="000000" w:themeColor="text1"/>
          <w:sz w:val="24"/>
        </w:rPr>
        <w:t>乐</w:t>
      </w:r>
      <w:proofErr w:type="gramStart"/>
      <w:r w:rsidR="00076DF7" w:rsidRPr="00076DF7">
        <w:rPr>
          <w:rFonts w:ascii="宋体" w:hAnsi="宋体" w:cs="宋体" w:hint="eastAsia"/>
          <w:color w:val="000000" w:themeColor="text1"/>
          <w:sz w:val="24"/>
        </w:rPr>
        <w:t>采云</w:t>
      </w:r>
      <w:proofErr w:type="gramEnd"/>
      <w:r w:rsidR="00076DF7" w:rsidRPr="00076DF7">
        <w:rPr>
          <w:rFonts w:ascii="宋体" w:hAnsi="宋体" w:cs="宋体" w:hint="eastAsia"/>
          <w:color w:val="000000" w:themeColor="text1"/>
          <w:sz w:val="24"/>
        </w:rPr>
        <w:t>平台（https://www.lecaiyun.com/）</w:t>
      </w:r>
    </w:p>
    <w:p w:rsidR="00166176" w:rsidRDefault="00D1404C">
      <w:pPr>
        <w:spacing w:line="360" w:lineRule="auto"/>
        <w:ind w:firstLineChars="200" w:firstLine="482"/>
        <w:rPr>
          <w:rFonts w:ascii="宋体" w:hAnsi="宋体" w:cs="宋体"/>
          <w:bCs/>
          <w:color w:val="000000" w:themeColor="text1"/>
          <w:sz w:val="24"/>
          <w:u w:val="single"/>
        </w:rPr>
      </w:pPr>
      <w:r>
        <w:rPr>
          <w:rFonts w:ascii="宋体" w:hAnsi="宋体" w:cs="宋体" w:hint="eastAsia"/>
          <w:b/>
          <w:color w:val="000000" w:themeColor="text1"/>
          <w:sz w:val="24"/>
        </w:rPr>
        <w:t>交易时间：</w:t>
      </w:r>
      <w:r>
        <w:rPr>
          <w:rFonts w:ascii="宋体" w:hAnsi="宋体" w:cs="宋体" w:hint="eastAsia"/>
          <w:color w:val="000000" w:themeColor="text1"/>
          <w:sz w:val="24"/>
          <w:u w:val="single"/>
        </w:rPr>
        <w:t>202</w:t>
      </w:r>
      <w:r w:rsidR="00076DF7">
        <w:rPr>
          <w:rFonts w:ascii="宋体" w:hAnsi="宋体" w:cs="宋体" w:hint="eastAsia"/>
          <w:color w:val="000000" w:themeColor="text1"/>
          <w:sz w:val="24"/>
          <w:u w:val="single"/>
        </w:rPr>
        <w:t>5</w:t>
      </w:r>
      <w:r>
        <w:rPr>
          <w:rFonts w:ascii="宋体" w:hAnsi="宋体" w:cs="宋体" w:hint="eastAsia"/>
          <w:color w:val="000000" w:themeColor="text1"/>
          <w:sz w:val="24"/>
          <w:u w:val="single"/>
        </w:rPr>
        <w:t>年</w:t>
      </w:r>
      <w:r>
        <w:rPr>
          <w:rFonts w:ascii="宋体" w:hAnsi="宋体" w:cs="宋体"/>
          <w:color w:val="000000" w:themeColor="text1"/>
          <w:sz w:val="24"/>
          <w:u w:val="single"/>
        </w:rPr>
        <w:t>6</w:t>
      </w:r>
      <w:r>
        <w:rPr>
          <w:rFonts w:ascii="宋体" w:hAnsi="宋体" w:cs="宋体" w:hint="eastAsia"/>
          <w:color w:val="000000" w:themeColor="text1"/>
          <w:sz w:val="24"/>
          <w:u w:val="single"/>
        </w:rPr>
        <w:t>月</w:t>
      </w:r>
      <w:r w:rsidR="00076DF7">
        <w:rPr>
          <w:rFonts w:ascii="宋体" w:hAnsi="宋体" w:cs="宋体" w:hint="eastAsia"/>
          <w:color w:val="000000" w:themeColor="text1"/>
          <w:sz w:val="24"/>
          <w:u w:val="single"/>
        </w:rPr>
        <w:t>27</w:t>
      </w:r>
      <w:r>
        <w:rPr>
          <w:rFonts w:ascii="宋体" w:hAnsi="宋体" w:cs="宋体" w:hint="eastAsia"/>
          <w:color w:val="000000" w:themeColor="text1"/>
          <w:sz w:val="24"/>
          <w:u w:val="single"/>
        </w:rPr>
        <w:t>日</w:t>
      </w:r>
      <w:r w:rsidR="00076DF7">
        <w:rPr>
          <w:rFonts w:ascii="宋体" w:hAnsi="宋体" w:cs="宋体" w:hint="eastAsia"/>
          <w:color w:val="000000" w:themeColor="text1"/>
          <w:sz w:val="24"/>
          <w:u w:val="single"/>
        </w:rPr>
        <w:t>09</w:t>
      </w:r>
      <w:r>
        <w:rPr>
          <w:rFonts w:ascii="宋体" w:hAnsi="宋体" w:cs="宋体" w:hint="eastAsia"/>
          <w:color w:val="000000" w:themeColor="text1"/>
          <w:sz w:val="24"/>
          <w:u w:val="single"/>
        </w:rPr>
        <w:t>点</w:t>
      </w:r>
      <w:r w:rsidR="00076DF7">
        <w:rPr>
          <w:rFonts w:ascii="宋体" w:hAnsi="宋体" w:cs="宋体" w:hint="eastAsia"/>
          <w:color w:val="000000" w:themeColor="text1"/>
          <w:sz w:val="24"/>
          <w:u w:val="single"/>
        </w:rPr>
        <w:t>3</w:t>
      </w:r>
      <w:r>
        <w:rPr>
          <w:rFonts w:ascii="宋体" w:hAnsi="宋体" w:cs="宋体" w:hint="eastAsia"/>
          <w:color w:val="000000" w:themeColor="text1"/>
          <w:sz w:val="24"/>
          <w:u w:val="single"/>
        </w:rPr>
        <w:t>0分</w:t>
      </w:r>
    </w:p>
    <w:p w:rsidR="00166176" w:rsidRDefault="00D1404C">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开标地点（网址）：</w:t>
      </w:r>
      <w:r w:rsidR="00076DF7" w:rsidRPr="00076DF7">
        <w:rPr>
          <w:rFonts w:ascii="宋体" w:hAnsi="宋体" w:cs="宋体" w:hint="eastAsia"/>
          <w:color w:val="000000" w:themeColor="text1"/>
          <w:sz w:val="24"/>
        </w:rPr>
        <w:t>乐</w:t>
      </w:r>
      <w:proofErr w:type="gramStart"/>
      <w:r w:rsidR="00076DF7" w:rsidRPr="00076DF7">
        <w:rPr>
          <w:rFonts w:ascii="宋体" w:hAnsi="宋体" w:cs="宋体" w:hint="eastAsia"/>
          <w:color w:val="000000" w:themeColor="text1"/>
          <w:sz w:val="24"/>
        </w:rPr>
        <w:t>采云</w:t>
      </w:r>
      <w:proofErr w:type="gramEnd"/>
      <w:r w:rsidR="00076DF7" w:rsidRPr="00076DF7">
        <w:rPr>
          <w:rFonts w:ascii="宋体" w:hAnsi="宋体" w:cs="宋体" w:hint="eastAsia"/>
          <w:color w:val="000000" w:themeColor="text1"/>
          <w:sz w:val="24"/>
        </w:rPr>
        <w:t>平台（https://www.lecaiyun.com/）</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五、其他补充事宜</w:t>
      </w:r>
    </w:p>
    <w:p w:rsidR="00076DF7" w:rsidRDefault="00076DF7" w:rsidP="00076D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答复的，可以在答复期满后十五个工作日内向采购监督管理部门投诉。质疑函范本、投诉书范本请到浙江政府采购网下载专区下载。</w:t>
      </w:r>
    </w:p>
    <w:p w:rsidR="00076DF7" w:rsidRDefault="00076DF7" w:rsidP="00076D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2.其他事项：电子招投标的说明：①电子招投标：本项目以数据电文形式，依托“乐</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平台（www.lecaiyun.com）” 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电子交易客户端”----前往“浙江政府采购网-下载专区-电子交易客户端”进行下载并安装；③交易文件的获取：使用账号登录或者使用CA登录政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平台；进入“项目采购”应用，在获取采购文件菜单中选择项目，获取交易文件；④响应文件的制作：在“政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电子交易客户端”中完成“填写基本信息”、“导入响应文件”、“标书关联”、“标书检查”、“电子签名”、“生成电子标书”等操作；⑤交易人、采购机构将依托政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平台完成本项目的电子交易活动，平台不接受未按上述方式获取交易文件的供应商进行投标活动； ⑥对未按上述方式获取交易文件的供应商对该文件提出的质疑，交易人或采购代理机构将</w:t>
      </w:r>
      <w:proofErr w:type="gramStart"/>
      <w:r>
        <w:rPr>
          <w:rFonts w:ascii="宋体" w:hAnsi="宋体" w:cs="宋体" w:hint="eastAsia"/>
          <w:color w:val="000000" w:themeColor="text1"/>
          <w:sz w:val="24"/>
        </w:rPr>
        <w:t>不予处理</w:t>
      </w:r>
      <w:proofErr w:type="gramEnd"/>
      <w:r>
        <w:rPr>
          <w:rFonts w:ascii="宋体" w:hAnsi="宋体" w:cs="宋体" w:hint="eastAsia"/>
          <w:color w:val="000000" w:themeColor="text1"/>
          <w:sz w:val="24"/>
        </w:rPr>
        <w:t>；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平台“服务中心-帮助文档-项目采购-操作流程-电子招投标-政府采购项目电子交易管理操作指南-供应商”。</w:t>
      </w: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bookmarkStart w:id="10" w:name="_Toc28359009"/>
      <w:bookmarkStart w:id="11" w:name="_Toc28359086"/>
      <w:r>
        <w:rPr>
          <w:rFonts w:ascii="宋体" w:hAnsi="宋体" w:cs="宋体" w:hint="eastAsia"/>
          <w:color w:val="000000" w:themeColor="text1"/>
          <w:sz w:val="24"/>
          <w:szCs w:val="28"/>
        </w:rPr>
        <w:t>1.交易人信息</w:t>
      </w:r>
    </w:p>
    <w:p w:rsidR="00166176" w:rsidRDefault="00D1404C" w:rsidP="00076DF7">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名称：</w:t>
      </w:r>
      <w:proofErr w:type="gramStart"/>
      <w:r>
        <w:rPr>
          <w:rFonts w:ascii="宋体" w:hAnsi="宋体" w:cs="宋体" w:hint="eastAsia"/>
          <w:color w:val="000000" w:themeColor="text1"/>
          <w:sz w:val="24"/>
        </w:rPr>
        <w:t>萧山区渔浦</w:t>
      </w:r>
      <w:proofErr w:type="gramEnd"/>
      <w:r>
        <w:rPr>
          <w:rFonts w:ascii="宋体" w:hAnsi="宋体" w:cs="宋体" w:hint="eastAsia"/>
          <w:color w:val="000000" w:themeColor="text1"/>
          <w:sz w:val="24"/>
        </w:rPr>
        <w:t>小学</w:t>
      </w:r>
    </w:p>
    <w:p w:rsidR="00166176" w:rsidRDefault="00D1404C" w:rsidP="00076DF7">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地址：杭州市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义桥镇兴业路1号</w:t>
      </w:r>
    </w:p>
    <w:p w:rsidR="00166176" w:rsidRDefault="00D1404C" w:rsidP="00076DF7">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项目</w:t>
      </w:r>
      <w:r w:rsidRPr="00076DF7">
        <w:rPr>
          <w:rFonts w:ascii="宋体" w:hAnsi="宋体" w:cs="宋体" w:hint="eastAsia"/>
          <w:color w:val="000000" w:themeColor="text1"/>
          <w:sz w:val="24"/>
          <w:szCs w:val="28"/>
        </w:rPr>
        <w:t>联系人</w:t>
      </w:r>
      <w:r>
        <w:rPr>
          <w:rFonts w:ascii="宋体" w:hAnsi="宋体" w:cs="宋体" w:hint="eastAsia"/>
          <w:color w:val="000000" w:themeColor="text1"/>
          <w:sz w:val="24"/>
        </w:rPr>
        <w:t>（询问）：</w:t>
      </w:r>
      <w:r w:rsidR="00076DF7">
        <w:rPr>
          <w:rFonts w:ascii="宋体" w:hAnsi="宋体" w:cs="宋体" w:hint="eastAsia"/>
          <w:color w:val="000000" w:themeColor="text1"/>
          <w:sz w:val="24"/>
        </w:rPr>
        <w:t>倪</w:t>
      </w:r>
      <w:r>
        <w:rPr>
          <w:rFonts w:ascii="宋体" w:hAnsi="宋体" w:cs="宋体" w:hint="eastAsia"/>
          <w:color w:val="000000" w:themeColor="text1"/>
          <w:sz w:val="24"/>
        </w:rPr>
        <w:t>老师</w:t>
      </w:r>
    </w:p>
    <w:p w:rsidR="00166176" w:rsidRDefault="00D1404C" w:rsidP="00076DF7">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项目</w:t>
      </w:r>
      <w:r w:rsidRPr="00076DF7">
        <w:rPr>
          <w:rFonts w:ascii="宋体" w:hAnsi="宋体" w:cs="宋体" w:hint="eastAsia"/>
          <w:color w:val="000000" w:themeColor="text1"/>
          <w:sz w:val="24"/>
          <w:szCs w:val="28"/>
        </w:rPr>
        <w:t>联系</w:t>
      </w:r>
      <w:r>
        <w:rPr>
          <w:rFonts w:ascii="宋体" w:hAnsi="宋体" w:cs="宋体" w:hint="eastAsia"/>
          <w:color w:val="000000" w:themeColor="text1"/>
          <w:sz w:val="24"/>
        </w:rPr>
        <w:t>方式（询问）：</w:t>
      </w:r>
      <w:r w:rsidR="00076DF7">
        <w:rPr>
          <w:rFonts w:ascii="宋体" w:hAnsi="宋体" w:cs="宋体" w:hint="eastAsia"/>
          <w:color w:val="000000" w:themeColor="text1"/>
          <w:sz w:val="24"/>
        </w:rPr>
        <w:t>13867197199</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2.</w:t>
      </w:r>
      <w:bookmarkEnd w:id="10"/>
      <w:bookmarkEnd w:id="11"/>
      <w:r>
        <w:rPr>
          <w:rFonts w:ascii="宋体" w:hAnsi="宋体" w:cs="宋体" w:hint="eastAsia"/>
          <w:color w:val="000000" w:themeColor="text1"/>
          <w:sz w:val="24"/>
          <w:szCs w:val="28"/>
        </w:rPr>
        <w:t>采购机构信息</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名称：浙江</w:t>
      </w:r>
      <w:proofErr w:type="gramStart"/>
      <w:r>
        <w:rPr>
          <w:rFonts w:ascii="宋体" w:hAnsi="宋体" w:cs="宋体" w:hint="eastAsia"/>
          <w:color w:val="000000" w:themeColor="text1"/>
          <w:sz w:val="24"/>
          <w:szCs w:val="28"/>
        </w:rPr>
        <w:t>筑脸全</w:t>
      </w:r>
      <w:proofErr w:type="gramEnd"/>
      <w:r>
        <w:rPr>
          <w:rFonts w:ascii="宋体" w:hAnsi="宋体" w:cs="宋体" w:hint="eastAsia"/>
          <w:color w:val="000000" w:themeColor="text1"/>
          <w:sz w:val="24"/>
          <w:szCs w:val="28"/>
        </w:rPr>
        <w:t>过程工程咨询有限公司</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地址：杭州市</w:t>
      </w:r>
      <w:proofErr w:type="gramStart"/>
      <w:r>
        <w:rPr>
          <w:rFonts w:ascii="宋体" w:hAnsi="宋体" w:cs="宋体" w:hint="eastAsia"/>
          <w:color w:val="000000" w:themeColor="text1"/>
          <w:sz w:val="24"/>
          <w:szCs w:val="28"/>
        </w:rPr>
        <w:t>萧山区</w:t>
      </w:r>
      <w:proofErr w:type="gramEnd"/>
      <w:r>
        <w:rPr>
          <w:rFonts w:ascii="宋体" w:hAnsi="宋体" w:cs="宋体" w:hint="eastAsia"/>
          <w:color w:val="000000" w:themeColor="text1"/>
          <w:sz w:val="24"/>
          <w:szCs w:val="28"/>
        </w:rPr>
        <w:t>金城路165号金</w:t>
      </w:r>
      <w:proofErr w:type="gramStart"/>
      <w:r>
        <w:rPr>
          <w:rFonts w:ascii="宋体" w:hAnsi="宋体" w:cs="宋体" w:hint="eastAsia"/>
          <w:color w:val="000000" w:themeColor="text1"/>
          <w:sz w:val="24"/>
          <w:szCs w:val="28"/>
        </w:rPr>
        <w:t>瑞大厦</w:t>
      </w:r>
      <w:proofErr w:type="gramEnd"/>
      <w:r>
        <w:rPr>
          <w:rFonts w:ascii="宋体" w:hAnsi="宋体" w:cs="宋体" w:hint="eastAsia"/>
          <w:color w:val="000000" w:themeColor="text1"/>
          <w:sz w:val="24"/>
          <w:szCs w:val="28"/>
        </w:rPr>
        <w:t>1幢6楼</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项目联系人（询问）：冯刚锋</w:t>
      </w:r>
    </w:p>
    <w:p w:rsidR="00166176" w:rsidRDefault="00D1404C" w:rsidP="00076DF7">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项目联系方式（询问）：15205854844</w:t>
      </w:r>
    </w:p>
    <w:p w:rsidR="00166176" w:rsidRDefault="00166176">
      <w:pPr>
        <w:spacing w:line="360" w:lineRule="auto"/>
        <w:ind w:firstLineChars="200" w:firstLine="480"/>
        <w:rPr>
          <w:rFonts w:ascii="宋体" w:hAnsi="宋体" w:cs="宋体"/>
          <w:color w:val="000000" w:themeColor="text1"/>
          <w:sz w:val="24"/>
        </w:rPr>
      </w:pPr>
    </w:p>
    <w:p w:rsidR="00166176" w:rsidRDefault="00166176">
      <w:pPr>
        <w:spacing w:line="360" w:lineRule="auto"/>
        <w:ind w:firstLineChars="200" w:firstLine="480"/>
        <w:rPr>
          <w:rFonts w:ascii="宋体" w:hAnsi="宋体" w:cs="宋体"/>
          <w:color w:val="000000" w:themeColor="text1"/>
          <w:sz w:val="24"/>
        </w:rPr>
      </w:pP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（https://www.zcygov.cn/），点击右侧咨询小采，获取采小蜜智能服务管家帮助，或拨打政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服务热线400-881-7190获取热线服务帮助。</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CA问题联系电话（人工）：</w:t>
      </w:r>
      <w:proofErr w:type="gramStart"/>
      <w:r>
        <w:rPr>
          <w:rFonts w:ascii="宋体" w:hAnsi="宋体" w:cs="宋体" w:hint="eastAsia"/>
          <w:color w:val="000000" w:themeColor="text1"/>
          <w:sz w:val="24"/>
        </w:rPr>
        <w:t>汇信</w:t>
      </w:r>
      <w:proofErr w:type="gramEnd"/>
      <w:r>
        <w:rPr>
          <w:rFonts w:ascii="宋体" w:hAnsi="宋体" w:cs="宋体" w:hint="eastAsia"/>
          <w:color w:val="000000" w:themeColor="text1"/>
          <w:sz w:val="24"/>
        </w:rPr>
        <w:t>CA 400-888-4636；天谷CA 400-087-8198。</w:t>
      </w:r>
    </w:p>
    <w:p w:rsidR="00166176" w:rsidRDefault="00D1404C">
      <w:pPr>
        <w:adjustRightInd/>
        <w:spacing w:line="360" w:lineRule="auto"/>
        <w:jc w:val="center"/>
        <w:outlineLvl w:val="0"/>
        <w:rPr>
          <w:rFonts w:ascii="宋体" w:hAnsi="宋体" w:cs="宋体"/>
          <w:b/>
          <w:color w:val="000000" w:themeColor="text1"/>
          <w:sz w:val="36"/>
          <w:szCs w:val="20"/>
        </w:rPr>
      </w:pPr>
      <w:r>
        <w:rPr>
          <w:rFonts w:ascii="宋体" w:hAnsi="宋体" w:cs="宋体" w:hint="eastAsia"/>
          <w:b/>
          <w:color w:val="000000" w:themeColor="text1"/>
          <w:sz w:val="36"/>
          <w:szCs w:val="20"/>
        </w:rPr>
        <w:br w:type="page"/>
        <w:t>第二部分</w:t>
      </w:r>
      <w:bookmarkEnd w:id="7"/>
      <w:r>
        <w:rPr>
          <w:rFonts w:ascii="宋体" w:hAnsi="宋体" w:cs="宋体" w:hint="eastAsia"/>
          <w:b/>
          <w:color w:val="000000" w:themeColor="text1"/>
          <w:sz w:val="36"/>
          <w:szCs w:val="20"/>
        </w:rPr>
        <w:t>供应商须知</w:t>
      </w:r>
      <w:bookmarkEnd w:id="8"/>
    </w:p>
    <w:p w:rsidR="00166176" w:rsidRDefault="00D1404C">
      <w:pPr>
        <w:snapToGrid w:val="0"/>
        <w:spacing w:line="360" w:lineRule="auto"/>
        <w:jc w:val="center"/>
        <w:rPr>
          <w:rFonts w:ascii="宋体" w:hAnsi="宋体" w:cs="宋体"/>
          <w:b/>
          <w:color w:val="000000" w:themeColor="text1"/>
          <w:sz w:val="32"/>
          <w:szCs w:val="20"/>
        </w:rPr>
      </w:pPr>
      <w:r>
        <w:rPr>
          <w:rFonts w:ascii="宋体" w:hAnsi="宋体" w:cs="宋体"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66176">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166176">
        <w:trPr>
          <w:trHeight w:val="694"/>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kern w:val="0"/>
                <w:sz w:val="24"/>
              </w:rPr>
              <w:t>(  )A货物类</w:t>
            </w:r>
            <w:r>
              <w:rPr>
                <w:rFonts w:ascii="宋体" w:hAnsi="宋体" w:cs="宋体" w:hint="eastAsia"/>
                <w:color w:val="000000" w:themeColor="text1"/>
                <w:sz w:val="24"/>
              </w:rPr>
              <w:t>。</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kern w:val="0"/>
                <w:sz w:val="24"/>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rPr>
              <w:t xml:space="preserve"> )B服务类</w:t>
            </w:r>
            <w:r>
              <w:rPr>
                <w:rFonts w:ascii="宋体" w:hAnsi="宋体" w:cs="宋体" w:hint="eastAsia"/>
                <w:color w:val="000000" w:themeColor="text1"/>
                <w:sz w:val="24"/>
              </w:rPr>
              <w:t>。</w:t>
            </w:r>
          </w:p>
        </w:tc>
      </w:tr>
      <w:tr w:rsidR="00166176">
        <w:trPr>
          <w:trHeight w:val="694"/>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spacing w:line="360" w:lineRule="auto"/>
              <w:jc w:val="center"/>
              <w:rPr>
                <w:rFonts w:ascii="仿宋" w:eastAsia="仿宋" w:hAnsi="仿宋" w:cs="仿宋"/>
                <w:b/>
                <w:color w:val="000000" w:themeColor="text1"/>
                <w:sz w:val="24"/>
              </w:rPr>
            </w:pPr>
            <w:r>
              <w:rPr>
                <w:rFonts w:ascii="宋体" w:hAnsi="宋体" w:cs="宋体" w:hint="eastAsia"/>
                <w:b/>
                <w:color w:val="000000" w:themeColor="text1"/>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440" w:lineRule="exact"/>
              <w:rPr>
                <w:rFonts w:ascii="仿宋" w:eastAsia="仿宋" w:hAnsi="仿宋" w:cs="仿宋"/>
                <w:color w:val="000000" w:themeColor="text1"/>
              </w:rPr>
            </w:pPr>
            <w:r>
              <w:rPr>
                <w:rFonts w:ascii="仿宋" w:eastAsia="仿宋" w:hAnsi="仿宋" w:cs="仿宋" w:hint="eastAsia"/>
                <w:color w:val="000000" w:themeColor="text1"/>
              </w:rPr>
              <w:t>/</w:t>
            </w:r>
          </w:p>
        </w:tc>
      </w:tr>
      <w:tr w:rsidR="00166176">
        <w:trPr>
          <w:trHeight w:val="573"/>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color w:val="000000" w:themeColor="text1"/>
              </w:rPr>
            </w:pPr>
            <w:r>
              <w:rPr>
                <w:rFonts w:ascii="宋体" w:hAnsi="宋体" w:cs="宋体" w:hint="eastAsia"/>
                <w:color w:val="000000" w:themeColor="text1"/>
                <w:kern w:val="0"/>
                <w:sz w:val="24"/>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rPr>
              <w:t xml:space="preserve"> )</w:t>
            </w:r>
            <w:r>
              <w:rPr>
                <w:rFonts w:ascii="宋体" w:hAnsi="宋体" w:cs="宋体" w:hint="eastAsia"/>
                <w:color w:val="000000" w:themeColor="text1"/>
                <w:sz w:val="24"/>
                <w:szCs w:val="32"/>
              </w:rPr>
              <w:t>本项目不允许采购进口产品。</w:t>
            </w:r>
          </w:p>
        </w:tc>
      </w:tr>
      <w:tr w:rsidR="00166176">
        <w:trPr>
          <w:trHeight w:val="515"/>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kern w:val="0"/>
                <w:sz w:val="24"/>
              </w:rPr>
              <w:t>B</w:t>
            </w:r>
            <w:r>
              <w:rPr>
                <w:rFonts w:ascii="宋体" w:hAnsi="宋体" w:cs="宋体" w:hint="eastAsia"/>
                <w:bCs/>
                <w:color w:val="000000" w:themeColor="text1"/>
                <w:sz w:val="24"/>
              </w:rPr>
              <w:t>不同意分包。</w:t>
            </w:r>
          </w:p>
        </w:tc>
      </w:tr>
      <w:tr w:rsidR="00166176">
        <w:trPr>
          <w:trHeight w:val="648"/>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bCs/>
                <w:color w:val="000000" w:themeColor="text1"/>
                <w:sz w:val="24"/>
                <w:szCs w:val="20"/>
              </w:rPr>
            </w:pPr>
            <w:r>
              <w:rPr>
                <w:rFonts w:ascii="宋体" w:hAnsi="宋体" w:cs="宋体" w:hint="eastAsia"/>
                <w:bCs/>
                <w:color w:val="000000" w:themeColor="text1"/>
                <w:sz w:val="24"/>
              </w:rPr>
              <w:t>（√）</w:t>
            </w:r>
            <w:r>
              <w:rPr>
                <w:rFonts w:ascii="宋体" w:hAnsi="宋体" w:cs="宋体" w:hint="eastAsia"/>
                <w:bCs/>
                <w:color w:val="000000" w:themeColor="text1"/>
                <w:kern w:val="0"/>
                <w:sz w:val="24"/>
              </w:rPr>
              <w:t>A</w:t>
            </w:r>
            <w:r>
              <w:rPr>
                <w:rFonts w:ascii="宋体" w:hAnsi="宋体" w:cs="宋体" w:hint="eastAsia"/>
                <w:bCs/>
                <w:color w:val="000000" w:themeColor="text1"/>
                <w:sz w:val="24"/>
              </w:rPr>
              <w:t>不组织。</w:t>
            </w:r>
          </w:p>
        </w:tc>
      </w:tr>
      <w:tr w:rsidR="00166176">
        <w:trPr>
          <w:trHeight w:val="425"/>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bCs/>
                <w:color w:val="000000" w:themeColor="text1"/>
                <w:sz w:val="24"/>
              </w:rPr>
            </w:pPr>
            <w:r>
              <w:rPr>
                <w:rFonts w:ascii="宋体" w:hAnsi="宋体" w:cs="宋体" w:hint="eastAsia"/>
                <w:bCs/>
                <w:color w:val="000000" w:themeColor="text1"/>
                <w:sz w:val="24"/>
              </w:rPr>
              <w:t>（√）A不要求提供。</w:t>
            </w:r>
          </w:p>
        </w:tc>
      </w:tr>
      <w:tr w:rsidR="00166176">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66176" w:rsidRDefault="00D1404C">
            <w:pPr>
              <w:snapToGrid w:val="0"/>
              <w:jc w:val="center"/>
              <w:rPr>
                <w:rFonts w:ascii="宋体" w:hAnsi="宋体" w:cs="宋体"/>
                <w:bCs/>
                <w:color w:val="000000" w:themeColor="text1"/>
                <w:sz w:val="24"/>
              </w:rPr>
            </w:pPr>
            <w:r>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spacing w:line="360" w:lineRule="auto"/>
              <w:rPr>
                <w:rFonts w:ascii="宋体" w:hAnsi="宋体" w:cs="宋体"/>
                <w:b/>
                <w:color w:val="000000" w:themeColor="text1"/>
                <w:kern w:val="0"/>
                <w:sz w:val="24"/>
                <w:lang w:val="zh-CN"/>
              </w:rPr>
            </w:pPr>
            <w:r>
              <w:rPr>
                <w:rFonts w:ascii="宋体" w:hAnsi="宋体" w:cs="宋体" w:hint="eastAsia"/>
                <w:color w:val="000000" w:themeColor="text1"/>
                <w:sz w:val="24"/>
              </w:rPr>
              <w:t>（√）A不组织。</w:t>
            </w:r>
          </w:p>
        </w:tc>
      </w:tr>
      <w:tr w:rsidR="00166176">
        <w:trPr>
          <w:trHeight w:val="90"/>
          <w:tblHeader/>
        </w:trPr>
        <w:tc>
          <w:tcPr>
            <w:tcW w:w="629" w:type="dxa"/>
            <w:tcBorders>
              <w:top w:val="single" w:sz="4" w:space="0" w:color="auto"/>
              <w:left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1843" w:type="dxa"/>
            <w:tcBorders>
              <w:top w:val="single" w:sz="8" w:space="0" w:color="000000"/>
              <w:left w:val="single" w:sz="4" w:space="0" w:color="auto"/>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供应商应当提供的资格证明文件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w:t>
            </w:r>
            <w:proofErr w:type="gramStart"/>
            <w:r>
              <w:rPr>
                <w:rFonts w:ascii="宋体" w:hAnsi="宋体" w:cs="宋体" w:hint="eastAsia"/>
                <w:color w:val="000000" w:themeColor="text1"/>
                <w:sz w:val="24"/>
              </w:rPr>
              <w:t>见交易</w:t>
            </w:r>
            <w:proofErr w:type="gramEnd"/>
            <w:r>
              <w:rPr>
                <w:rFonts w:ascii="宋体" w:hAnsi="宋体" w:cs="宋体" w:hint="eastAsia"/>
                <w:color w:val="000000" w:themeColor="text1"/>
                <w:sz w:val="24"/>
              </w:rPr>
              <w:t>文件第二部分10.1。</w:t>
            </w:r>
          </w:p>
          <w:p w:rsidR="00166176" w:rsidRDefault="00D1404C">
            <w:pPr>
              <w:spacing w:line="360" w:lineRule="auto"/>
              <w:rPr>
                <w:rFonts w:ascii="宋体" w:hAnsi="宋体" w:cs="宋体"/>
                <w:snapToGrid w:val="0"/>
                <w:color w:val="000000" w:themeColor="text1"/>
                <w:kern w:val="0"/>
                <w:szCs w:val="21"/>
              </w:rPr>
            </w:pPr>
            <w:r>
              <w:rPr>
                <w:rFonts w:ascii="宋体" w:hAnsi="宋体" w:cs="宋体" w:hint="eastAsia"/>
                <w:color w:val="000000" w:themeColor="text1"/>
                <w:kern w:val="0"/>
                <w:sz w:val="24"/>
                <w:lang w:val="zh-CN"/>
              </w:rPr>
              <w:t>供应商未提供有效的资格证明文件的，视为供应商不具备交易文件中规定的资格要求，交易无效。</w:t>
            </w:r>
          </w:p>
        </w:tc>
      </w:tr>
      <w:tr w:rsidR="00166176">
        <w:trPr>
          <w:trHeight w:val="90"/>
          <w:tblHeader/>
        </w:trPr>
        <w:tc>
          <w:tcPr>
            <w:tcW w:w="629" w:type="dxa"/>
            <w:tcBorders>
              <w:top w:val="single" w:sz="4" w:space="0" w:color="auto"/>
              <w:left w:val="single" w:sz="4" w:space="0" w:color="auto"/>
              <w:right w:val="single" w:sz="4" w:space="0" w:color="auto"/>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1843" w:type="dxa"/>
            <w:tcBorders>
              <w:top w:val="single" w:sz="8" w:space="0" w:color="000000"/>
              <w:left w:val="single" w:sz="4" w:space="0" w:color="auto"/>
              <w:right w:val="single" w:sz="8" w:space="0" w:color="000000"/>
            </w:tcBorders>
            <w:vAlign w:val="center"/>
          </w:tcPr>
          <w:p w:rsidR="00166176" w:rsidRDefault="00D1404C">
            <w:pPr>
              <w:snapToGrid w:val="0"/>
              <w:jc w:val="center"/>
              <w:rPr>
                <w:rFonts w:ascii="宋体" w:hAnsi="宋体" w:cs="宋体"/>
                <w:bCs/>
                <w:color w:val="000000" w:themeColor="text1"/>
                <w:sz w:val="24"/>
              </w:rPr>
            </w:pPr>
            <w:r>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rPr>
              <w:t>交易一览表（报价表）是报价的唯一载体</w:t>
            </w:r>
            <w:r>
              <w:rPr>
                <w:rFonts w:ascii="宋体" w:hAnsi="宋体" w:cs="宋体" w:hint="eastAsia"/>
                <w:bCs/>
                <w:color w:val="000000" w:themeColor="text1"/>
                <w:kern w:val="0"/>
                <w:sz w:val="24"/>
                <w:lang w:val="zh-CN"/>
              </w:rPr>
              <w:t>。响应文件中价格全部采用人民币报价。交易文件未列明，而供应商认为必需的费用也需列入报价。</w:t>
            </w:r>
          </w:p>
          <w:p w:rsidR="00166176" w:rsidRDefault="00D1404C">
            <w:pPr>
              <w:spacing w:line="420" w:lineRule="exact"/>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交易报价出现下列情形的，交易无效：</w:t>
            </w:r>
          </w:p>
          <w:p w:rsidR="00166176" w:rsidRDefault="00D1404C">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响应文件出现不是唯一的、有选择性交易报价的；</w:t>
            </w:r>
          </w:p>
          <w:p w:rsidR="00166176" w:rsidRDefault="00D1404C">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交易报价超过交易文件中规定的预算金额或者最高限价的；</w:t>
            </w:r>
          </w:p>
          <w:p w:rsidR="00166176" w:rsidRDefault="00D1404C">
            <w:pPr>
              <w:spacing w:line="420" w:lineRule="exact"/>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报价明显低于其他通过符合性审查供应商的报价，有可能影响产品质量或者不能诚信履约的，未能按要求提供书面说明或者提交相关证明材料证明其报价合理性的；</w:t>
            </w:r>
          </w:p>
          <w:p w:rsidR="00166176" w:rsidRDefault="00D1404C">
            <w:pPr>
              <w:spacing w:line="420" w:lineRule="exact"/>
              <w:rPr>
                <w:rFonts w:ascii="宋体" w:hAnsi="宋体" w:cs="宋体"/>
                <w:color w:val="000000" w:themeColor="text1"/>
                <w:kern w:val="0"/>
                <w:sz w:val="24"/>
                <w:lang w:val="zh-CN"/>
              </w:rPr>
            </w:pPr>
            <w:r>
              <w:rPr>
                <w:rFonts w:ascii="宋体" w:hAnsi="宋体" w:cs="宋体" w:hint="eastAsia"/>
                <w:bCs/>
                <w:color w:val="000000" w:themeColor="text1"/>
                <w:kern w:val="0"/>
                <w:sz w:val="24"/>
              </w:rPr>
              <w:t>供应商对根据修正原则修正后的报价不确认的。</w:t>
            </w:r>
          </w:p>
        </w:tc>
      </w:tr>
      <w:tr w:rsidR="00166176">
        <w:trPr>
          <w:trHeight w:val="789"/>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备份响应文件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pStyle w:val="ac"/>
              <w:spacing w:line="360" w:lineRule="auto"/>
              <w:ind w:hanging="4"/>
              <w:rPr>
                <w:rFonts w:hAnsi="宋体" w:cs="宋体"/>
                <w:color w:val="000000" w:themeColor="text1"/>
                <w:kern w:val="28"/>
                <w:sz w:val="24"/>
                <w:szCs w:val="24"/>
              </w:rPr>
            </w:pPr>
            <w:r>
              <w:rPr>
                <w:rFonts w:hAnsi="宋体" w:cs="宋体" w:hint="eastAsia"/>
                <w:color w:val="000000" w:themeColor="text1"/>
                <w:kern w:val="28"/>
                <w:sz w:val="24"/>
                <w:szCs w:val="24"/>
              </w:rPr>
              <w:t>备份文件是否收取：不收取</w:t>
            </w:r>
          </w:p>
          <w:p w:rsidR="00166176" w:rsidRDefault="00D1404C">
            <w:pPr>
              <w:pStyle w:val="ac"/>
              <w:spacing w:line="360" w:lineRule="auto"/>
              <w:ind w:hanging="4"/>
              <w:rPr>
                <w:rFonts w:hAnsi="宋体" w:cs="宋体"/>
                <w:color w:val="000000" w:themeColor="text1"/>
                <w:kern w:val="28"/>
                <w:sz w:val="24"/>
                <w:szCs w:val="24"/>
              </w:rPr>
            </w:pPr>
            <w:r>
              <w:rPr>
                <w:rFonts w:hAnsi="宋体" w:cs="宋体" w:hint="eastAsia"/>
                <w:b/>
                <w:color w:val="000000" w:themeColor="text1"/>
                <w:sz w:val="24"/>
              </w:rPr>
              <w:t>成交单位在成交后提供纸质响应文件一正三副。</w:t>
            </w:r>
          </w:p>
        </w:tc>
      </w:tr>
      <w:tr w:rsidR="00166176">
        <w:trPr>
          <w:trHeight w:val="819"/>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rsidR="00166176" w:rsidRDefault="00D1404C" w:rsidP="003056BB">
            <w:pPr>
              <w:spacing w:line="400" w:lineRule="exact"/>
              <w:rPr>
                <w:rFonts w:ascii="宋体" w:hAnsi="宋体" w:cs="宋体"/>
                <w:b/>
                <w:color w:val="000000" w:themeColor="text1"/>
                <w:sz w:val="24"/>
              </w:rPr>
            </w:pPr>
            <w:r>
              <w:rPr>
                <w:rFonts w:ascii="宋体" w:hAnsi="宋体" w:cs="宋体" w:hint="eastAsia"/>
                <w:bCs/>
                <w:color w:val="000000" w:themeColor="text1"/>
                <w:kern w:val="0"/>
                <w:sz w:val="24"/>
              </w:rPr>
              <w:t>本次代理服务费及专家评审费由交易人支付，</w:t>
            </w:r>
            <w:r w:rsidR="00076DF7">
              <w:rPr>
                <w:rFonts w:ascii="宋体" w:hAnsi="宋体" w:cs="宋体" w:hint="eastAsia"/>
                <w:bCs/>
                <w:color w:val="000000" w:themeColor="text1"/>
                <w:kern w:val="0"/>
                <w:sz w:val="24"/>
              </w:rPr>
              <w:t>按7000元一次性包干计取</w:t>
            </w:r>
            <w:r>
              <w:rPr>
                <w:rFonts w:ascii="宋体" w:hAnsi="宋体" w:cs="宋体" w:hint="eastAsia"/>
                <w:bCs/>
                <w:color w:val="000000" w:themeColor="text1"/>
                <w:kern w:val="0"/>
                <w:sz w:val="24"/>
              </w:rPr>
              <w:t>。</w:t>
            </w:r>
          </w:p>
        </w:tc>
      </w:tr>
      <w:tr w:rsidR="00166176">
        <w:trPr>
          <w:trHeight w:val="1417"/>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b/>
                <w:color w:val="000000" w:themeColor="text1"/>
                <w:sz w:val="24"/>
              </w:rPr>
            </w:pPr>
            <w:r>
              <w:rPr>
                <w:rFonts w:ascii="宋体" w:hAnsi="宋体" w:cs="宋体" w:hint="eastAsia"/>
                <w:bCs/>
                <w:color w:val="000000" w:themeColor="text1"/>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pStyle w:val="a4"/>
              <w:spacing w:line="360" w:lineRule="auto"/>
              <w:ind w:firstLine="0"/>
              <w:rPr>
                <w:rFonts w:hAnsi="宋体" w:cs="宋体"/>
                <w:color w:val="000000" w:themeColor="text1"/>
                <w:sz w:val="24"/>
              </w:rPr>
            </w:pPr>
            <w:r>
              <w:rPr>
                <w:rFonts w:hAnsi="宋体" w:cs="宋体" w:hint="eastAsia"/>
                <w:bCs/>
                <w:snapToGrid/>
                <w:color w:val="000000" w:themeColor="text1"/>
                <w:kern w:val="0"/>
                <w:sz w:val="24"/>
                <w:szCs w:val="24"/>
              </w:rPr>
              <w:t>本项目不收取。</w:t>
            </w:r>
          </w:p>
        </w:tc>
      </w:tr>
      <w:tr w:rsidR="00166176">
        <w:trPr>
          <w:trHeight w:val="864"/>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pStyle w:val="ac"/>
              <w:spacing w:line="360" w:lineRule="auto"/>
              <w:ind w:hanging="4"/>
              <w:rPr>
                <w:rFonts w:hAnsi="宋体" w:cs="宋体"/>
                <w:color w:val="000000" w:themeColor="text1"/>
                <w:sz w:val="24"/>
              </w:rPr>
            </w:pPr>
            <w:r>
              <w:rPr>
                <w:rFonts w:hAnsi="宋体" w:cs="宋体" w:hint="eastAsia"/>
                <w:color w:val="000000" w:themeColor="text1"/>
                <w:sz w:val="24"/>
              </w:rPr>
              <w:t>本项目由交易人进行资格文件及信用信息查询。</w:t>
            </w:r>
          </w:p>
        </w:tc>
      </w:tr>
      <w:tr w:rsidR="00166176">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Pr="00076DF7" w:rsidRDefault="00D1404C">
            <w:pPr>
              <w:spacing w:line="360" w:lineRule="auto"/>
              <w:jc w:val="left"/>
              <w:rPr>
                <w:rFonts w:ascii="宋体" w:hAnsi="宋体" w:cs="宋体"/>
                <w:color w:val="000000" w:themeColor="text1"/>
                <w:sz w:val="24"/>
                <w:u w:val="single"/>
              </w:rPr>
            </w:pPr>
            <w:r>
              <w:rPr>
                <w:rFonts w:ascii="宋体" w:hAnsi="宋体" w:cs="宋体" w:hint="eastAsia"/>
                <w:color w:val="000000" w:themeColor="text1"/>
                <w:sz w:val="24"/>
              </w:rPr>
              <w:t>交易人质疑接收人：</w:t>
            </w:r>
            <w:r w:rsidR="00076DF7">
              <w:rPr>
                <w:rFonts w:ascii="宋体" w:hAnsi="宋体" w:cs="宋体" w:hint="eastAsia"/>
                <w:color w:val="000000" w:themeColor="text1"/>
                <w:sz w:val="24"/>
                <w:u w:val="single"/>
              </w:rPr>
              <w:t>倪</w:t>
            </w:r>
            <w:r>
              <w:rPr>
                <w:rFonts w:ascii="宋体" w:hAnsi="宋体" w:cs="宋体" w:hint="eastAsia"/>
                <w:color w:val="000000" w:themeColor="text1"/>
                <w:sz w:val="24"/>
                <w:u w:val="single"/>
              </w:rPr>
              <w:t>老师</w:t>
            </w:r>
            <w:r>
              <w:rPr>
                <w:rFonts w:ascii="宋体" w:hAnsi="宋体" w:cs="宋体" w:hint="eastAsia"/>
                <w:color w:val="000000" w:themeColor="text1"/>
                <w:sz w:val="24"/>
              </w:rPr>
              <w:t>联系方式：</w:t>
            </w:r>
            <w:r w:rsidR="00076DF7" w:rsidRPr="00076DF7">
              <w:rPr>
                <w:rFonts w:ascii="宋体" w:hAnsi="宋体" w:cs="宋体"/>
                <w:color w:val="000000" w:themeColor="text1"/>
                <w:sz w:val="24"/>
                <w:u w:val="single"/>
              </w:rPr>
              <w:t>13867197199</w:t>
            </w:r>
          </w:p>
          <w:p w:rsidR="00166176" w:rsidRDefault="00D1404C">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r>
              <w:rPr>
                <w:rFonts w:ascii="宋体" w:hAnsi="宋体" w:hint="eastAsia"/>
                <w:bCs/>
                <w:color w:val="000000" w:themeColor="text1"/>
                <w:sz w:val="24"/>
                <w:u w:val="single"/>
              </w:rPr>
              <w:t>杭州市</w:t>
            </w:r>
            <w:proofErr w:type="gramStart"/>
            <w:r>
              <w:rPr>
                <w:rFonts w:ascii="宋体" w:hAnsi="宋体" w:hint="eastAsia"/>
                <w:bCs/>
                <w:color w:val="000000" w:themeColor="text1"/>
                <w:sz w:val="24"/>
                <w:u w:val="single"/>
              </w:rPr>
              <w:t>萧山区</w:t>
            </w:r>
            <w:proofErr w:type="gramEnd"/>
            <w:r>
              <w:rPr>
                <w:rFonts w:ascii="宋体" w:hAnsi="宋体" w:hint="eastAsia"/>
                <w:bCs/>
                <w:color w:val="000000" w:themeColor="text1"/>
                <w:sz w:val="24"/>
                <w:u w:val="single"/>
              </w:rPr>
              <w:t>义桥镇兴业路1号</w:t>
            </w:r>
          </w:p>
          <w:p w:rsidR="00166176" w:rsidRDefault="00D1404C">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邮箱:</w:t>
            </w:r>
            <w:r>
              <w:rPr>
                <w:rFonts w:ascii="宋体" w:hAnsi="宋体" w:cs="宋体"/>
                <w:color w:val="000000" w:themeColor="text1"/>
                <w:sz w:val="24"/>
                <w:u w:val="single"/>
              </w:rPr>
              <w:t>285266493</w:t>
            </w:r>
            <w:r>
              <w:rPr>
                <w:rFonts w:ascii="宋体" w:hAnsi="宋体" w:cs="宋体" w:hint="eastAsia"/>
                <w:color w:val="000000" w:themeColor="text1"/>
                <w:sz w:val="24"/>
                <w:u w:val="single"/>
              </w:rPr>
              <w:t>@qq.com</w:t>
            </w:r>
            <w:bookmarkStart w:id="12" w:name="_GoBack"/>
            <w:bookmarkEnd w:id="12"/>
          </w:p>
          <w:p w:rsidR="00166176" w:rsidRDefault="00D1404C">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采购机构质疑接收人：</w:t>
            </w:r>
            <w:r>
              <w:rPr>
                <w:rFonts w:ascii="宋体" w:hAnsi="宋体" w:cs="宋体" w:hint="eastAsia"/>
                <w:color w:val="000000" w:themeColor="text1"/>
                <w:sz w:val="24"/>
                <w:u w:val="single"/>
              </w:rPr>
              <w:t>蒋炎亮</w:t>
            </w:r>
            <w:r>
              <w:rPr>
                <w:rFonts w:ascii="宋体" w:hAnsi="宋体" w:cs="宋体" w:hint="eastAsia"/>
                <w:color w:val="000000" w:themeColor="text1"/>
                <w:sz w:val="24"/>
              </w:rPr>
              <w:t>联系方式：</w:t>
            </w:r>
            <w:r>
              <w:rPr>
                <w:rFonts w:ascii="宋体" w:hAnsi="宋体" w:cs="宋体" w:hint="eastAsia"/>
                <w:color w:val="000000" w:themeColor="text1"/>
                <w:sz w:val="24"/>
                <w:u w:val="single"/>
              </w:rPr>
              <w:t>13867445544</w:t>
            </w:r>
          </w:p>
          <w:p w:rsidR="00166176" w:rsidRDefault="00D1404C">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r>
              <w:rPr>
                <w:rFonts w:ascii="宋体" w:hAnsi="宋体" w:cs="宋体" w:hint="eastAsia"/>
                <w:color w:val="000000" w:themeColor="text1"/>
                <w:sz w:val="24"/>
                <w:szCs w:val="28"/>
                <w:u w:val="single"/>
              </w:rPr>
              <w:t>杭州市</w:t>
            </w:r>
            <w:proofErr w:type="gramStart"/>
            <w:r>
              <w:rPr>
                <w:rFonts w:ascii="宋体" w:hAnsi="宋体" w:cs="宋体" w:hint="eastAsia"/>
                <w:color w:val="000000" w:themeColor="text1"/>
                <w:sz w:val="24"/>
                <w:szCs w:val="28"/>
                <w:u w:val="single"/>
              </w:rPr>
              <w:t>萧山区</w:t>
            </w:r>
            <w:proofErr w:type="gramEnd"/>
            <w:r>
              <w:rPr>
                <w:rFonts w:ascii="宋体" w:hAnsi="宋体" w:cs="宋体" w:hint="eastAsia"/>
                <w:color w:val="000000" w:themeColor="text1"/>
                <w:sz w:val="24"/>
                <w:szCs w:val="28"/>
                <w:u w:val="single"/>
              </w:rPr>
              <w:t>金城路165号金</w:t>
            </w:r>
            <w:proofErr w:type="gramStart"/>
            <w:r>
              <w:rPr>
                <w:rFonts w:ascii="宋体" w:hAnsi="宋体" w:cs="宋体" w:hint="eastAsia"/>
                <w:color w:val="000000" w:themeColor="text1"/>
                <w:sz w:val="24"/>
                <w:szCs w:val="28"/>
                <w:u w:val="single"/>
              </w:rPr>
              <w:t>瑞大厦</w:t>
            </w:r>
            <w:proofErr w:type="gramEnd"/>
            <w:r>
              <w:rPr>
                <w:rFonts w:ascii="宋体" w:hAnsi="宋体" w:cs="宋体" w:hint="eastAsia"/>
                <w:color w:val="000000" w:themeColor="text1"/>
                <w:sz w:val="24"/>
                <w:szCs w:val="28"/>
                <w:u w:val="single"/>
              </w:rPr>
              <w:t>1幢6楼</w:t>
            </w:r>
          </w:p>
          <w:p w:rsidR="00166176" w:rsidRDefault="00D1404C">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邮箱：</w:t>
            </w:r>
            <w:r>
              <w:rPr>
                <w:rFonts w:ascii="宋体" w:hAnsi="宋体" w:cs="宋体" w:hint="eastAsia"/>
                <w:color w:val="000000" w:themeColor="text1"/>
                <w:sz w:val="24"/>
                <w:szCs w:val="28"/>
                <w:u w:val="single"/>
              </w:rPr>
              <w:t xml:space="preserve">240824439@qq.com </w:t>
            </w:r>
          </w:p>
          <w:p w:rsidR="00166176" w:rsidRDefault="00D1404C">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如通过邮箱方式发送质疑，须提交符合法规及交易文件要求的质疑文件（参考附件2），盖章扫描后发送，质疑的受理按答复主体划分以交易人或采购机构邮箱回复确认受理为准。</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本项目涉及资格条件、采购需求、评分办法及采购过程中有关现场考察或开标前答疑会事项由交易人进行答复。</w:t>
            </w:r>
          </w:p>
          <w:p w:rsidR="00166176" w:rsidRDefault="00D1404C">
            <w:pPr>
              <w:pStyle w:val="ac"/>
              <w:spacing w:line="360" w:lineRule="auto"/>
              <w:ind w:hanging="4"/>
              <w:rPr>
                <w:rFonts w:hAnsi="宋体" w:cs="宋体"/>
                <w:color w:val="000000" w:themeColor="text1"/>
                <w:sz w:val="24"/>
              </w:rPr>
            </w:pPr>
            <w:r>
              <w:rPr>
                <w:rFonts w:hAnsi="宋体" w:cs="宋体" w:hint="eastAsia"/>
                <w:color w:val="000000" w:themeColor="text1"/>
                <w:sz w:val="24"/>
              </w:rPr>
              <w:t>涉及流程组织等相关事项，由采购机构进行答复。</w:t>
            </w:r>
          </w:p>
        </w:tc>
      </w:tr>
      <w:tr w:rsidR="00166176">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166176" w:rsidRDefault="00D1404C">
            <w:pPr>
              <w:snapToGrid w:val="0"/>
              <w:jc w:val="center"/>
              <w:rPr>
                <w:rFonts w:ascii="宋体" w:hAnsi="宋体" w:cs="宋体"/>
                <w:b/>
                <w:color w:val="000000" w:themeColor="text1"/>
                <w:sz w:val="24"/>
              </w:rPr>
            </w:pPr>
            <w:r>
              <w:rPr>
                <w:rFonts w:ascii="宋体" w:hAnsi="宋体"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66176" w:rsidRDefault="00D1404C">
            <w:pPr>
              <w:spacing w:line="360" w:lineRule="auto"/>
              <w:ind w:firstLineChars="200" w:firstLine="482"/>
              <w:rPr>
                <w:rFonts w:ascii="宋体" w:hAnsi="宋体" w:cs="宋体"/>
                <w:snapToGrid w:val="0"/>
                <w:color w:val="000000" w:themeColor="text1"/>
                <w:kern w:val="28"/>
                <w:sz w:val="24"/>
              </w:rPr>
            </w:pPr>
            <w:r>
              <w:rPr>
                <w:rFonts w:ascii="宋体" w:hAnsi="宋体" w:cs="宋体" w:hint="eastAsia"/>
                <w:b/>
                <w:color w:val="000000" w:themeColor="text1"/>
                <w:sz w:val="24"/>
              </w:rPr>
              <w:t>本项目通用总则条款与前附表等专用特别规定有冲突之处，以专用条款（特别规定）为准</w:t>
            </w:r>
          </w:p>
        </w:tc>
      </w:tr>
    </w:tbl>
    <w:p w:rsidR="00166176" w:rsidRDefault="00166176">
      <w:pPr>
        <w:snapToGrid w:val="0"/>
        <w:spacing w:line="360" w:lineRule="auto"/>
        <w:jc w:val="center"/>
        <w:rPr>
          <w:rFonts w:ascii="宋体" w:hAnsi="宋体" w:cs="宋体"/>
          <w:b/>
          <w:color w:val="000000" w:themeColor="text1"/>
          <w:sz w:val="32"/>
          <w:szCs w:val="20"/>
        </w:rPr>
      </w:pPr>
    </w:p>
    <w:p w:rsidR="00166176" w:rsidRDefault="00D1404C">
      <w:pPr>
        <w:rPr>
          <w:rFonts w:ascii="宋体" w:hAnsi="宋体" w:cs="宋体"/>
          <w:b/>
          <w:color w:val="000000" w:themeColor="text1"/>
          <w:sz w:val="32"/>
          <w:szCs w:val="20"/>
        </w:rPr>
      </w:pPr>
      <w:bookmarkStart w:id="13" w:name="_Toc164416483"/>
      <w:bookmarkStart w:id="14" w:name="第三部分"/>
      <w:bookmarkEnd w:id="9"/>
      <w:r>
        <w:rPr>
          <w:rFonts w:ascii="宋体" w:hAnsi="宋体" w:cs="宋体" w:hint="eastAsia"/>
          <w:b/>
          <w:color w:val="000000" w:themeColor="text1"/>
          <w:sz w:val="32"/>
          <w:szCs w:val="20"/>
        </w:rPr>
        <w:br w:type="page"/>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一、总则</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1、适用范围</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本交易文件适用于该项目的交易、响应、评审、资格审查及信用信息查询、评审、定标、合同、验收等行为（法律、法规另有规定的，从其规定）。</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2、定义</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2.1“交易人”系指交易公告中载明的本项目的交易人。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2.2“采购机构”系指交易公告中载明的本项目的采购机构。</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2.3“供应商”系指是指响应招标、参加投标竞争的法人、其他组织或者自然人。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2.4“负责人”系指法人企业的法定负责人，或其他组织为法律、行政法规规定代表单位行使职权的主要负责人，或自然人本人。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2.5“电子签名”系指数据电文中以电子形式所含、所附用于识别签名人身份并表明签名人认可其中内容的数据，供应商电子</w:t>
      </w:r>
      <w:proofErr w:type="gramStart"/>
      <w:r>
        <w:rPr>
          <w:rFonts w:ascii="宋体" w:hAnsi="宋体" w:cs="宋体" w:hint="eastAsia"/>
          <w:color w:val="000000" w:themeColor="text1"/>
          <w:sz w:val="24"/>
        </w:rPr>
        <w:t>签名指</w:t>
      </w:r>
      <w:proofErr w:type="gramEnd"/>
      <w:r>
        <w:rPr>
          <w:rFonts w:ascii="宋体" w:hAnsi="宋体" w:cs="宋体" w:hint="eastAsia"/>
          <w:color w:val="000000" w:themeColor="text1"/>
          <w:sz w:val="24"/>
        </w:rPr>
        <w:t>供应商电子公章；“公章”系指单位法定名称章。因特殊原因需要使用冠以法定名称的业务专用章的，响应时须提供《业务专用章使用说明函》（附件3）。</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2.6“电子交易平台”是指本项目采购活动所依托的政府采购云平台（https://www.zcygov.cn/）。</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2.7“▲”系指实质性要求条款，“（</w:t>
      </w:r>
      <w:r>
        <w:rPr>
          <w:rFonts w:ascii="宋体" w:hAnsi="宋体" w:cs="宋体" w:hint="eastAsia"/>
          <w:bCs/>
          <w:color w:val="000000" w:themeColor="text1"/>
          <w:sz w:val="24"/>
        </w:rPr>
        <w:t>√</w:t>
      </w:r>
      <w:r>
        <w:rPr>
          <w:rFonts w:ascii="宋体" w:hAnsi="宋体" w:cs="宋体" w:hint="eastAsia"/>
          <w:color w:val="000000" w:themeColor="text1"/>
          <w:sz w:val="24"/>
        </w:rPr>
        <w:t>）”系指适用本项目的要求，“（ ）”系指不适用本项目的要求。</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3、询问、质疑、投诉</w:t>
      </w:r>
    </w:p>
    <w:p w:rsidR="00166176" w:rsidRDefault="00D1404C">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.1供应商询问</w:t>
      </w:r>
    </w:p>
    <w:p w:rsidR="00166176" w:rsidRDefault="00D1404C">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w:t>
      </w:r>
      <w:r>
        <w:rPr>
          <w:rFonts w:ascii="宋体" w:hAnsi="宋体" w:cs="宋体" w:hint="eastAsia"/>
          <w:color w:val="000000" w:themeColor="text1"/>
          <w:kern w:val="0"/>
          <w:sz w:val="24"/>
        </w:rPr>
        <w:t>交易</w:t>
      </w:r>
      <w:r>
        <w:rPr>
          <w:rFonts w:ascii="宋体" w:hAnsi="宋体" w:cs="宋体" w:hint="eastAsia"/>
          <w:color w:val="000000" w:themeColor="text1"/>
          <w:kern w:val="0"/>
          <w:sz w:val="24"/>
          <w:lang w:val="zh-CN"/>
        </w:rPr>
        <w:t>活动事项有疑问的，可以提出询问，交易人或者采购机构应当在3个工作日内对</w:t>
      </w:r>
      <w:r>
        <w:rPr>
          <w:rFonts w:ascii="宋体" w:hAnsi="宋体" w:cs="宋体" w:hint="eastAsia"/>
          <w:color w:val="000000" w:themeColor="text1"/>
          <w:sz w:val="24"/>
        </w:rPr>
        <w:t>供应</w:t>
      </w:r>
      <w:proofErr w:type="gramStart"/>
      <w:r>
        <w:rPr>
          <w:rFonts w:ascii="宋体" w:hAnsi="宋体" w:cs="宋体" w:hint="eastAsia"/>
          <w:color w:val="000000" w:themeColor="text1"/>
          <w:kern w:val="0"/>
          <w:sz w:val="24"/>
          <w:lang w:val="zh-CN"/>
        </w:rPr>
        <w:t>商依法</w:t>
      </w:r>
      <w:proofErr w:type="gramEnd"/>
      <w:r>
        <w:rPr>
          <w:rFonts w:ascii="宋体" w:hAnsi="宋体" w:cs="宋体" w:hint="eastAsia"/>
          <w:color w:val="000000" w:themeColor="text1"/>
          <w:kern w:val="0"/>
          <w:sz w:val="24"/>
          <w:lang w:val="zh-CN"/>
        </w:rPr>
        <w:t>提出的询问</w:t>
      </w:r>
      <w:proofErr w:type="gramStart"/>
      <w:r>
        <w:rPr>
          <w:rFonts w:ascii="宋体" w:hAnsi="宋体" w:cs="宋体" w:hint="eastAsia"/>
          <w:color w:val="000000" w:themeColor="text1"/>
          <w:kern w:val="0"/>
          <w:sz w:val="24"/>
          <w:lang w:val="zh-CN"/>
        </w:rPr>
        <w:t>作出</w:t>
      </w:r>
      <w:proofErr w:type="gramEnd"/>
      <w:r>
        <w:rPr>
          <w:rFonts w:ascii="宋体" w:hAnsi="宋体" w:cs="宋体" w:hint="eastAsia"/>
          <w:color w:val="000000" w:themeColor="text1"/>
          <w:kern w:val="0"/>
          <w:sz w:val="24"/>
          <w:lang w:val="zh-CN"/>
        </w:rPr>
        <w:t>答复，但答复的内容不得涉及商业秘密。供应商提出的询问超出交易人对采购机构委托授权范围的，采购机构应当告知供应商向交易人提出。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3.2供应商质疑</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3.2.1提出质疑的供应商应当是参与所质疑项目交易活动的供应商。潜在供应商已依法获取其可质疑的交易文件的，可以对该文件提出质疑。</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3.2.2供应商认为交易文件、交易过程和成交结果使自己的权益受到损害的，可以在知道或者应知其权益受到损害之日起三天内，以书面形式向交易人或者采购机构提出质疑，否则，交易人或者采购机构不予受理：</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3.2.2.1对采购过程提出质疑的，质疑期限为各采购程序环节结束之日起计算。对同一采购程序环节的质疑，供应商须一次性提出。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3.2.3供应商提出质疑应当提交质疑函和必要的证明材料。质疑</w:t>
      </w:r>
      <w:proofErr w:type="gramStart"/>
      <w:r>
        <w:rPr>
          <w:rFonts w:ascii="宋体" w:hAnsi="宋体" w:cs="宋体" w:hint="eastAsia"/>
          <w:color w:val="000000" w:themeColor="text1"/>
          <w:sz w:val="24"/>
        </w:rPr>
        <w:t>函应当</w:t>
      </w:r>
      <w:proofErr w:type="gramEnd"/>
      <w:r>
        <w:rPr>
          <w:rFonts w:ascii="宋体" w:hAnsi="宋体" w:cs="宋体" w:hint="eastAsia"/>
          <w:color w:val="000000" w:themeColor="text1"/>
          <w:sz w:val="24"/>
        </w:rPr>
        <w:t>包括下列内容：</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3.2.3.1供应商的姓名或者名称、地址、邮编、联系人及联系电话；</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3.2.3.2质疑项目的名称、编号；</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3.2.3.3具体、明确的质疑事项和与质疑事项相关的请求；</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3.2.3.4事实依据；</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3.2.3.5必要的法律依据；</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3.2.3.6提出质疑的日期。</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质疑函范本及制作说明详见附件1。</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3.2.4交易人或者采购机构应当在收到供应商的书面质疑后七个工作日内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答复，并以书面形式通知质疑供应商和其他与质疑处理结果有利害关系的采购当事人，但答复的内容不得涉及商业秘密。</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3.2.5询问或者质疑事项可能影响交易结果的，交易人应当暂停签订合同，已经签订合同的，应当中止履行合同。</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3.3供应商投诉</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3.3.1质疑供应商对交易人、采购机构的答复不满意或者交易人、采购机构未在规定的时间内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答复的，可以在答复期满后十五个工作日内向同级采购监督管理部门提出投诉。</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3.3.2供应</w:t>
      </w:r>
      <w:proofErr w:type="gramStart"/>
      <w:r>
        <w:rPr>
          <w:rFonts w:ascii="宋体" w:hAnsi="宋体" w:cs="宋体" w:hint="eastAsia"/>
          <w:color w:val="000000" w:themeColor="text1"/>
          <w:sz w:val="24"/>
        </w:rPr>
        <w:t>商投诉</w:t>
      </w:r>
      <w:proofErr w:type="gramEnd"/>
      <w:r>
        <w:rPr>
          <w:rFonts w:ascii="宋体" w:hAnsi="宋体" w:cs="宋体" w:hint="eastAsia"/>
          <w:color w:val="000000" w:themeColor="text1"/>
          <w:sz w:val="24"/>
        </w:rPr>
        <w:t>的事项不得超出已质疑事项的范围，基于质疑答复内容提出的投诉事项除外。</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3.3.3供应</w:t>
      </w:r>
      <w:proofErr w:type="gramStart"/>
      <w:r>
        <w:rPr>
          <w:rFonts w:ascii="宋体" w:hAnsi="宋体" w:cs="宋体" w:hint="eastAsia"/>
          <w:color w:val="000000" w:themeColor="text1"/>
          <w:sz w:val="24"/>
        </w:rPr>
        <w:t>商投诉</w:t>
      </w:r>
      <w:proofErr w:type="gramEnd"/>
      <w:r>
        <w:rPr>
          <w:rFonts w:ascii="宋体" w:hAnsi="宋体" w:cs="宋体" w:hint="eastAsia"/>
          <w:color w:val="000000" w:themeColor="text1"/>
          <w:sz w:val="24"/>
        </w:rPr>
        <w:t>应当有明确的请求和必要的证明材料。</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采购活动的，其投诉应当由组成联合体的所有供应商共同提出。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3.3.5投诉书范本及制作说明详见附件2。</w:t>
      </w:r>
    </w:p>
    <w:p w:rsidR="00076DF7" w:rsidRDefault="00076DF7">
      <w:pPr>
        <w:widowControl/>
        <w:adjustRightInd/>
        <w:jc w:val="left"/>
        <w:rPr>
          <w:rFonts w:ascii="宋体" w:hAnsi="宋体" w:cs="宋体"/>
          <w:b/>
          <w:color w:val="000000" w:themeColor="text1"/>
          <w:sz w:val="32"/>
          <w:szCs w:val="32"/>
        </w:rPr>
      </w:pPr>
      <w:r>
        <w:rPr>
          <w:rFonts w:ascii="宋体" w:hAnsi="宋体" w:cs="宋体"/>
          <w:b/>
          <w:color w:val="000000" w:themeColor="text1"/>
          <w:sz w:val="32"/>
          <w:szCs w:val="32"/>
        </w:rPr>
        <w:br w:type="page"/>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二、交易文件的构成、澄清、修改</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4、交易文件的构成</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4.1交易文件包括下列文件及附件：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4.1.1交易公告；</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4.1.2供应商须知；</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4.1.3交易需求；</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4.1.4交易办法；</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4.1.5</w:t>
      </w:r>
      <w:proofErr w:type="gramStart"/>
      <w:r>
        <w:rPr>
          <w:rFonts w:ascii="宋体" w:hAnsi="宋体" w:cs="宋体" w:hint="eastAsia"/>
          <w:color w:val="000000" w:themeColor="text1"/>
          <w:sz w:val="24"/>
        </w:rPr>
        <w:t>拟签订</w:t>
      </w:r>
      <w:proofErr w:type="gramEnd"/>
      <w:r>
        <w:rPr>
          <w:rFonts w:ascii="宋体" w:hAnsi="宋体" w:cs="宋体" w:hint="eastAsia"/>
          <w:color w:val="000000" w:themeColor="text1"/>
          <w:sz w:val="24"/>
        </w:rPr>
        <w:t>的合同文本；</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4.1.6应提交的有关格式范例。</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4.2与本项目有关的澄清或者修改的内容为</w:t>
      </w:r>
      <w:r>
        <w:rPr>
          <w:rFonts w:ascii="宋体" w:hAnsi="宋体" w:cs="宋体" w:hint="eastAsia"/>
          <w:bCs/>
          <w:color w:val="000000" w:themeColor="text1"/>
          <w:sz w:val="24"/>
        </w:rPr>
        <w:t>交易文件的组成部分</w:t>
      </w:r>
      <w:r>
        <w:rPr>
          <w:rFonts w:ascii="宋体" w:hAnsi="宋体" w:cs="宋体" w:hint="eastAsia"/>
          <w:color w:val="000000" w:themeColor="text1"/>
          <w:sz w:val="24"/>
        </w:rPr>
        <w:t>。</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5、交易文件的澄清、修改</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5.1已获取交易文件的潜在供应商，若有问题需要澄清，应于投标截止时间前，以书面形式向采购机构提出。</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三、响应</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6、交易文件的获取</w:t>
      </w:r>
    </w:p>
    <w:p w:rsidR="00166176" w:rsidRDefault="00D1404C">
      <w:pPr>
        <w:snapToGrid w:val="0"/>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详见交易公告中获取交易文件的时间期限、地点、方式及交易文件售价。</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7、交易前答疑会或现场考察</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交易人组织潜在供应商现场考察或者召开交易前答疑会的，潜在供应商按第二部分供应商须知前附表的规定参加现场考察或者开标前答疑会。</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8、交易保证金</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本项目不需缴纳交易保证金。</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9、响应文件的语言</w:t>
      </w:r>
    </w:p>
    <w:p w:rsidR="00166176" w:rsidRDefault="00D1404C">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响应文件及供应商与交易有关的来往通知、函件和文件均应使用中文。</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10、响应文件的组成</w:t>
      </w:r>
    </w:p>
    <w:p w:rsidR="00166176" w:rsidRDefault="00D1404C">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10.1资格文件：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10.1.1符合参加交易活动应当具备的一般条件的承诺函；</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10.1.2落实政府采购政策需满足的资格要求；</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10.1.3本项目的特定资格要求。</w:t>
      </w:r>
    </w:p>
    <w:p w:rsidR="00166176" w:rsidRDefault="00D1404C">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10.2商务技术文件：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10.2.1交易函；</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10.2.2授权委托书或法定代表人（单位负责人、自然人本人）身份证明；</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10.2.3符合性审查资料；</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10.2.4评标标准相应的商务技术资料；</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10.2.5响应标的清单；</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10.2.6商务技术偏离表；</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10.2.7供应商廉洁自律承诺书；</w:t>
      </w:r>
    </w:p>
    <w:p w:rsidR="00166176" w:rsidRDefault="00D1404C">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10.3报价文件：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10.3.1交易一览表（报价表）；</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10.3.2中小企业声明函。</w:t>
      </w:r>
    </w:p>
    <w:p w:rsidR="00166176" w:rsidRDefault="00D1404C">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响应文件含有交易人不能接受的附加条件的，交易无效；</w:t>
      </w:r>
    </w:p>
    <w:p w:rsidR="00166176" w:rsidRDefault="00D1404C">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供应商提供虚假材料投标的，交易无效。</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11、响应文件的编制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11.1响应文件分为资格文件、商务技术文件、报价文件三部分。各供应商在编制响应文件时请按照交易文件第六部</w:t>
      </w:r>
      <w:proofErr w:type="gramStart"/>
      <w:r>
        <w:rPr>
          <w:rFonts w:ascii="宋体" w:hAnsi="宋体" w:cs="宋体" w:hint="eastAsia"/>
          <w:color w:val="000000" w:themeColor="text1"/>
          <w:sz w:val="24"/>
        </w:rPr>
        <w:t>分规定</w:t>
      </w:r>
      <w:proofErr w:type="gramEnd"/>
      <w:r>
        <w:rPr>
          <w:rFonts w:ascii="宋体" w:hAnsi="宋体" w:cs="宋体" w:hint="eastAsia"/>
          <w:color w:val="000000" w:themeColor="text1"/>
          <w:sz w:val="24"/>
        </w:rPr>
        <w:t>的格式进行，混乱的编排导致响应文件被误读或评标委员会查找不到有效文件是供应商的风险。</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11.2供应商进行电子投标应安装客户端软件—“政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电子交易客户端”，并按照交易文件和电子交易平台的要求编制并加密响应文件。供应商未按规定加密的响应文件，电子交易平台将拒收并提示。</w:t>
      </w:r>
    </w:p>
    <w:p w:rsidR="00166176" w:rsidRDefault="00D1404C">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sz w:val="24"/>
        </w:rPr>
        <w:t>11.3使用“政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电子交易客户端”需要提前申领CA数字证书，申领流程请自行前往“浙江政府采购网-下载专区-电子交易客户端-CA驱动</w:t>
      </w:r>
      <w:r>
        <w:rPr>
          <w:rFonts w:ascii="宋体" w:hAnsi="宋体" w:cs="宋体" w:hint="eastAsia"/>
          <w:color w:val="000000" w:themeColor="text1"/>
          <w:kern w:val="0"/>
          <w:sz w:val="24"/>
          <w:lang w:val="zh-CN"/>
        </w:rPr>
        <w:t>和申领流程”进行查阅。</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12、响应文件的签署、盖章</w:t>
      </w:r>
    </w:p>
    <w:p w:rsidR="00166176" w:rsidRDefault="00D1404C">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12.1响应文件按照交易文件第六部分格式要求进行签署、盖章。</w:t>
      </w:r>
      <w:r>
        <w:rPr>
          <w:rFonts w:ascii="宋体" w:hAnsi="宋体" w:cs="宋体" w:hint="eastAsia"/>
          <w:b/>
          <w:color w:val="000000" w:themeColor="text1"/>
          <w:sz w:val="24"/>
        </w:rPr>
        <w:t>▲供应商的响应文件未按照交易文件要求签署、盖章的，其交易无效</w:t>
      </w:r>
      <w:r>
        <w:rPr>
          <w:rFonts w:ascii="宋体" w:hAnsi="宋体" w:cs="宋体" w:hint="eastAsia"/>
          <w:color w:val="000000" w:themeColor="text1"/>
          <w:sz w:val="24"/>
        </w:rPr>
        <w:t>。</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12.2为确保网上操作合法、有效和安全，供应商应当在投标截止时间前完成在“政府采购云平台”的身份认证，确保在电子投标过程中能够对相关数据电文进行加密和使用电子签名。</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12.3交易文件对响应文件签署、盖章的要求适用于电子签名。</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13、响应文件的提交、补充、修改、撤回</w:t>
      </w:r>
    </w:p>
    <w:p w:rsidR="00166176" w:rsidRDefault="00D1404C">
      <w:pPr>
        <w:pStyle w:val="27"/>
        <w:ind w:firstLine="480"/>
        <w:rPr>
          <w:rFonts w:ascii="宋体" w:hAnsi="宋体" w:cs="宋体"/>
          <w:color w:val="000000" w:themeColor="text1"/>
          <w:szCs w:val="24"/>
        </w:rPr>
      </w:pPr>
      <w:r>
        <w:rPr>
          <w:rFonts w:ascii="宋体" w:hAnsi="宋体" w:cs="宋体" w:hint="eastAsia"/>
          <w:color w:val="000000" w:themeColor="text1"/>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rsidR="00166176" w:rsidRDefault="00D1404C">
      <w:pPr>
        <w:pStyle w:val="27"/>
        <w:spacing w:before="0"/>
        <w:ind w:firstLine="480"/>
        <w:rPr>
          <w:rFonts w:ascii="宋体" w:hAnsi="宋体" w:cs="宋体"/>
          <w:color w:val="000000" w:themeColor="text1"/>
          <w:szCs w:val="24"/>
        </w:rPr>
      </w:pPr>
      <w:r>
        <w:rPr>
          <w:rFonts w:ascii="宋体" w:hAnsi="宋体" w:cs="宋体" w:hint="eastAsia"/>
          <w:color w:val="000000" w:themeColor="text1"/>
          <w:szCs w:val="24"/>
        </w:rPr>
        <w:t>13.2电子交易平台收到响应文件，将妥善保存并即时向供应商发出确认回执通知。在投标截止时间前，除供应商补充、修改或者撤回响应文件外，任何单位和个人不得解密或提取响应文件。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13.3交易人、采购机构可以视情况延长响应文件提交的截止时间。在上述情况下，采购机构与供应商以前在投标截止期方面的全部权利、责任和义务，将适用于延长至新的投标截止期。</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14、备份响应文件</w:t>
      </w:r>
    </w:p>
    <w:p w:rsidR="00166176" w:rsidRDefault="00D1404C">
      <w:pPr>
        <w:snapToGrid w:val="0"/>
        <w:spacing w:line="360" w:lineRule="auto"/>
        <w:ind w:firstLineChars="200" w:firstLine="480"/>
        <w:outlineLvl w:val="1"/>
        <w:rPr>
          <w:rFonts w:ascii="宋体" w:hAnsi="宋体" w:cs="宋体"/>
          <w:b/>
          <w:color w:val="000000" w:themeColor="text1"/>
          <w:sz w:val="24"/>
        </w:rPr>
      </w:pPr>
      <w:r>
        <w:rPr>
          <w:rFonts w:ascii="宋体" w:hAnsi="宋体" w:cs="宋体" w:hint="eastAsia"/>
          <w:snapToGrid w:val="0"/>
          <w:color w:val="000000" w:themeColor="text1"/>
          <w:sz w:val="24"/>
        </w:rPr>
        <w:t>不收取备份响应文件</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15、响应文件的无效处理</w:t>
      </w:r>
    </w:p>
    <w:p w:rsidR="00166176" w:rsidRDefault="00D1404C">
      <w:pPr>
        <w:pStyle w:val="ac"/>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有交易文件第四部分4.2规定的情形之一的，交易无效。</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16、交易有效期</w:t>
      </w:r>
    </w:p>
    <w:p w:rsidR="00166176" w:rsidRDefault="00D1404C">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16.1</w:t>
      </w:r>
      <w:r>
        <w:rPr>
          <w:rFonts w:ascii="宋体" w:hAnsi="宋体" w:cs="宋体" w:hint="eastAsia"/>
          <w:snapToGrid w:val="0"/>
          <w:color w:val="000000" w:themeColor="text1"/>
          <w:sz w:val="24"/>
        </w:rPr>
        <w:t>交易有效期</w:t>
      </w:r>
      <w:r>
        <w:rPr>
          <w:rFonts w:ascii="宋体" w:hAnsi="宋体" w:cs="宋体" w:hint="eastAsia"/>
          <w:color w:val="000000" w:themeColor="text1"/>
          <w:sz w:val="24"/>
        </w:rPr>
        <w:t>为从提交响应文件的截止之日起90天。▲</w:t>
      </w:r>
      <w:r>
        <w:rPr>
          <w:rFonts w:ascii="宋体" w:hAnsi="宋体" w:cs="宋体" w:hint="eastAsia"/>
          <w:b/>
          <w:color w:val="000000" w:themeColor="text1"/>
          <w:sz w:val="24"/>
        </w:rPr>
        <w:t>供应商的响应文件中承诺的交易有效期少于交易文件中载明的交易有效期的，交易无效。</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16.2响应文件合格投递后，自投标截止日期起，在交易有效期内有效。</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16.3在原定交易有效期满之前，如果出现特殊情况，采购机构可以以书面形式通知供应商延长交易有效期。供应商同意延长的，不得要求或被允许修改其响应文件，供应</w:t>
      </w:r>
      <w:proofErr w:type="gramStart"/>
      <w:r>
        <w:rPr>
          <w:rFonts w:ascii="宋体" w:hAnsi="宋体" w:cs="宋体" w:hint="eastAsia"/>
          <w:color w:val="000000" w:themeColor="text1"/>
          <w:sz w:val="24"/>
        </w:rPr>
        <w:t>商拒绝</w:t>
      </w:r>
      <w:proofErr w:type="gramEnd"/>
      <w:r>
        <w:rPr>
          <w:rFonts w:ascii="宋体" w:hAnsi="宋体" w:cs="宋体" w:hint="eastAsia"/>
          <w:color w:val="000000" w:themeColor="text1"/>
          <w:sz w:val="24"/>
        </w:rPr>
        <w:t>延长的，其交易无效。</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四、交易、资格审查</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17、交易</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17.1采购机构按照交易文件规定的时间通过电子交易平台组织开标，所有供应商均应当准时在线参加。供应商不足3家的，不得开标。</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17.2交易时，电子交易平台按交易时间自动提取所有响应文件。采购机构依托电子交易平台发起开始解密指令，供应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平台提示和交易文件的规定在半小时内完成在线解密。</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17.3响应文件未按时解密，供应商提供了备份响应文件的，以备份响应文件作为依据，否则视为响应文件撤回。响应文件已按时解密的，备份响应文件自动失效。</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18、资格审查</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18.1交易后，交易人或采购机构将依法对供应商的资格进行审查。</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18.2交易人或采购机构依据法律法规和交易文件的规定，对供应商的基本资格条件、特定资格条件进行审查。</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18.3供应商未按照交易文件要求提供与基本资格条件、特定资格条件相应的有效资格证明材料的，视为供应商不具备交易文件中规定的资格要求，其交易无效。</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18.4对未通过资格审查的供应商，交易人或采购机构告知其未通过的原因。</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18.5合格供应商不足3家的，不再评标。</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五、评审</w:t>
      </w:r>
    </w:p>
    <w:p w:rsidR="00166176" w:rsidRDefault="00D1404C">
      <w:pPr>
        <w:snapToGrid w:val="0"/>
        <w:spacing w:line="360" w:lineRule="auto"/>
        <w:ind w:firstLineChars="200" w:firstLine="482"/>
        <w:outlineLvl w:val="1"/>
        <w:rPr>
          <w:rFonts w:ascii="宋体" w:hAnsi="宋体" w:cs="宋体"/>
          <w:b/>
          <w:color w:val="000000" w:themeColor="text1"/>
          <w:sz w:val="24"/>
        </w:rPr>
      </w:pPr>
      <w:bookmarkStart w:id="15" w:name="_Toc91899903"/>
      <w:r>
        <w:rPr>
          <w:rFonts w:ascii="宋体" w:hAnsi="宋体" w:cs="宋体" w:hint="eastAsia"/>
          <w:b/>
          <w:color w:val="000000" w:themeColor="text1"/>
          <w:sz w:val="24"/>
        </w:rPr>
        <w:t>19、</w:t>
      </w:r>
      <w:r>
        <w:rPr>
          <w:rFonts w:ascii="宋体" w:hAnsi="宋体" w:cs="宋体" w:hint="eastAsia"/>
          <w:color w:val="000000" w:themeColor="text1"/>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ascii="宋体" w:hAnsi="宋体" w:cs="宋体" w:hint="eastAsia"/>
          <w:b/>
          <w:color w:val="000000" w:themeColor="text1"/>
          <w:sz w:val="24"/>
        </w:rPr>
        <w:t>详见交易文件第四部分交易办法。</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六、定标</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20、确定成交供应商</w:t>
      </w:r>
    </w:p>
    <w:p w:rsidR="00166176" w:rsidRDefault="00D1404C">
      <w:pPr>
        <w:pStyle w:val="27"/>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交易人将自收到评审报告之日起5个工作日内通过电子交易平台在评审报告推荐的成交候选人中按顺序确定成交供应商。</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21、成交通知与成交结果公告</w:t>
      </w:r>
    </w:p>
    <w:p w:rsidR="00166176" w:rsidRDefault="00D1404C">
      <w:pPr>
        <w:widowControl/>
        <w:shd w:val="clear" w:color="auto" w:fill="FFFFFF"/>
        <w:spacing w:line="360" w:lineRule="auto"/>
        <w:ind w:firstLine="480"/>
        <w:rPr>
          <w:rFonts w:ascii="宋体" w:hAnsi="宋体" w:cs="宋体"/>
          <w:color w:val="000000" w:themeColor="text1"/>
          <w:sz w:val="24"/>
        </w:rPr>
      </w:pPr>
      <w:r>
        <w:rPr>
          <w:rFonts w:ascii="宋体" w:hAnsi="宋体" w:cs="宋体" w:hint="eastAsia"/>
          <w:color w:val="000000" w:themeColor="text1"/>
          <w:sz w:val="24"/>
        </w:rPr>
        <w:t>21.1自成交人确定之日起3天内，采购机构通过电子交易平台向成交人发出成交通知书，同时编制发布采购结果公告。采购机构也可以以纸质形式进行成交通知。</w:t>
      </w:r>
    </w:p>
    <w:p w:rsidR="00166176" w:rsidRDefault="00D1404C">
      <w:pPr>
        <w:widowControl/>
        <w:shd w:val="clear" w:color="auto" w:fill="FFFFFF"/>
        <w:spacing w:line="360" w:lineRule="auto"/>
        <w:ind w:firstLine="480"/>
        <w:rPr>
          <w:rFonts w:ascii="宋体" w:hAnsi="宋体" w:cs="宋体"/>
          <w:color w:val="000000" w:themeColor="text1"/>
          <w:sz w:val="24"/>
        </w:rPr>
      </w:pPr>
      <w:r>
        <w:rPr>
          <w:rFonts w:ascii="宋体" w:hAnsi="宋体" w:cs="宋体" w:hint="eastAsia"/>
          <w:color w:val="000000" w:themeColor="text1"/>
          <w:sz w:val="24"/>
        </w:rPr>
        <w:t>21.2成交结果公告内容包括交易人及其委托的采购机构的名称、地址、联系方式，项目名称和交易编号，成交人名称、地址和成交金额。</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七、合同授予</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22、</w:t>
      </w:r>
      <w:r>
        <w:rPr>
          <w:rFonts w:ascii="宋体" w:hAnsi="宋体" w:cs="宋体" w:hint="eastAsia"/>
          <w:color w:val="000000" w:themeColor="text1"/>
          <w:sz w:val="24"/>
        </w:rPr>
        <w:t>合同主要条款详见第五部分</w:t>
      </w:r>
      <w:proofErr w:type="gramStart"/>
      <w:r>
        <w:rPr>
          <w:rFonts w:ascii="宋体" w:hAnsi="宋体" w:cs="宋体" w:hint="eastAsia"/>
          <w:color w:val="000000" w:themeColor="text1"/>
          <w:sz w:val="24"/>
        </w:rPr>
        <w:t>拟签订</w:t>
      </w:r>
      <w:proofErr w:type="gramEnd"/>
      <w:r>
        <w:rPr>
          <w:rFonts w:ascii="宋体" w:hAnsi="宋体" w:cs="宋体" w:hint="eastAsia"/>
          <w:color w:val="000000" w:themeColor="text1"/>
          <w:sz w:val="24"/>
        </w:rPr>
        <w:t>的合同文本。</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23、合同的签订</w:t>
      </w:r>
    </w:p>
    <w:p w:rsidR="00166176" w:rsidRDefault="00D1404C">
      <w:pPr>
        <w:widowControl/>
        <w:shd w:val="clear" w:color="auto" w:fill="FFFFFF"/>
        <w:spacing w:line="360" w:lineRule="auto"/>
        <w:ind w:firstLine="480"/>
        <w:rPr>
          <w:rFonts w:ascii="宋体" w:hAnsi="宋体" w:cs="宋体"/>
          <w:color w:val="000000" w:themeColor="text1"/>
          <w:kern w:val="0"/>
          <w:sz w:val="24"/>
        </w:rPr>
      </w:pPr>
      <w:r>
        <w:rPr>
          <w:rFonts w:ascii="宋体" w:hAnsi="宋体" w:cs="宋体" w:hint="eastAsia"/>
          <w:color w:val="000000" w:themeColor="text1"/>
          <w:sz w:val="24"/>
        </w:rPr>
        <w:t>23.1</w:t>
      </w:r>
      <w:r>
        <w:rPr>
          <w:rFonts w:ascii="宋体" w:hAnsi="宋体" w:cs="宋体" w:hint="eastAsia"/>
          <w:color w:val="000000" w:themeColor="text1"/>
          <w:kern w:val="0"/>
          <w:sz w:val="24"/>
        </w:rPr>
        <w:t>交易人与成交人应当通过电子交易平台在成交通知书发出之日起三十日内，按照交易文件确定的事项签订采购合同。</w:t>
      </w:r>
    </w:p>
    <w:p w:rsidR="00166176" w:rsidRDefault="00D1404C">
      <w:pPr>
        <w:pStyle w:val="27"/>
        <w:snapToGrid w:val="0"/>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lang w:val="zh-CN"/>
        </w:rPr>
        <w:t>2</w:t>
      </w:r>
      <w:r>
        <w:rPr>
          <w:rFonts w:ascii="宋体" w:hAnsi="宋体" w:cs="宋体" w:hint="eastAsia"/>
          <w:color w:val="000000" w:themeColor="text1"/>
          <w:kern w:val="0"/>
          <w:szCs w:val="24"/>
        </w:rPr>
        <w:t>3</w:t>
      </w:r>
      <w:r>
        <w:rPr>
          <w:rFonts w:ascii="宋体" w:hAnsi="宋体" w:cs="宋体" w:hint="eastAsia"/>
          <w:color w:val="000000" w:themeColor="text1"/>
          <w:kern w:val="0"/>
          <w:szCs w:val="24"/>
          <w:lang w:val="zh-CN"/>
        </w:rPr>
        <w:t>.2成交人按规定的日期、时间、地点，由法定代表人或其授权代表与交易人代表签订合同。如成交人为联合体的，由联合体成员各方法定代表人或其授权代表与交易人代表签订合同。</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23.3如签订合同并生效后，供应商无故拒绝或延期，除按照合同条款处理外，列入不良行为记录一次，并给予通报。</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23.4成交供应</w:t>
      </w:r>
      <w:proofErr w:type="gramStart"/>
      <w:r>
        <w:rPr>
          <w:rFonts w:ascii="宋体" w:hAnsi="宋体" w:cs="宋体" w:hint="eastAsia"/>
          <w:color w:val="000000" w:themeColor="text1"/>
          <w:szCs w:val="24"/>
        </w:rPr>
        <w:t>商拒绝</w:t>
      </w:r>
      <w:proofErr w:type="gramEnd"/>
      <w:r>
        <w:rPr>
          <w:rFonts w:ascii="宋体" w:hAnsi="宋体" w:cs="宋体" w:hint="eastAsia"/>
          <w:color w:val="000000" w:themeColor="text1"/>
          <w:szCs w:val="24"/>
        </w:rPr>
        <w:t>与交易人签订合同的，交易人可以按照评审报告推荐的</w:t>
      </w:r>
      <w:r>
        <w:rPr>
          <w:rFonts w:ascii="宋体" w:hAnsi="宋体" w:cs="宋体" w:hint="eastAsia"/>
          <w:color w:val="000000" w:themeColor="text1"/>
          <w:kern w:val="0"/>
          <w:szCs w:val="24"/>
        </w:rPr>
        <w:t>成交</w:t>
      </w:r>
      <w:r>
        <w:rPr>
          <w:rFonts w:ascii="宋体" w:hAnsi="宋体" w:cs="宋体" w:hint="eastAsia"/>
          <w:color w:val="000000" w:themeColor="text1"/>
          <w:szCs w:val="24"/>
        </w:rPr>
        <w:t>或者成交候选人名单排序，确定下一候选人为成交供应商，也可以重新开展采购活动。</w:t>
      </w:r>
    </w:p>
    <w:p w:rsidR="00166176" w:rsidRDefault="00D1404C">
      <w:pPr>
        <w:pStyle w:val="27"/>
        <w:snapToGrid w:val="0"/>
        <w:spacing w:before="0" w:after="120"/>
        <w:ind w:firstLine="480"/>
        <w:rPr>
          <w:rFonts w:ascii="宋体" w:hAnsi="宋体" w:cs="宋体"/>
          <w:color w:val="000000" w:themeColor="text1"/>
          <w:szCs w:val="24"/>
        </w:rPr>
      </w:pPr>
      <w:r>
        <w:rPr>
          <w:rFonts w:ascii="宋体" w:hAnsi="宋体" w:cs="宋体" w:hint="eastAsia"/>
          <w:color w:val="000000" w:themeColor="text1"/>
          <w:szCs w:val="24"/>
        </w:rPr>
        <w:t>23.5采购合同由交易人与成交供应商根据交易文件、响应文件等内容通过政府采购电子交易平台在线签订，自动备案。</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24、履约保证金</w:t>
      </w:r>
    </w:p>
    <w:p w:rsidR="00166176" w:rsidRDefault="00D1404C">
      <w:pPr>
        <w:tabs>
          <w:tab w:val="left" w:pos="0"/>
        </w:tabs>
        <w:spacing w:line="360" w:lineRule="auto"/>
        <w:ind w:firstLine="482"/>
        <w:rPr>
          <w:rFonts w:ascii="宋体" w:hAnsi="宋体" w:cs="宋体"/>
          <w:b/>
          <w:color w:val="000000" w:themeColor="text1"/>
          <w:sz w:val="24"/>
        </w:rPr>
      </w:pPr>
      <w:proofErr w:type="gramStart"/>
      <w:r>
        <w:rPr>
          <w:rFonts w:ascii="宋体" w:hAnsi="宋体" w:cs="宋体" w:hint="eastAsia"/>
          <w:color w:val="000000" w:themeColor="text1"/>
          <w:kern w:val="0"/>
          <w:sz w:val="24"/>
        </w:rPr>
        <w:t>拟签订</w:t>
      </w:r>
      <w:proofErr w:type="gramEnd"/>
      <w:r>
        <w:rPr>
          <w:rFonts w:ascii="宋体" w:hAnsi="宋体" w:cs="宋体" w:hint="eastAsia"/>
          <w:color w:val="000000" w:themeColor="text1"/>
          <w:kern w:val="0"/>
          <w:sz w:val="24"/>
        </w:rPr>
        <w:t>的合同文本要求成交供应商提交履约保证金的，供应商应当以支票、汇票、本票或者金融机构、担保机构出具的保函等非现金形式提交</w:t>
      </w:r>
      <w:r>
        <w:rPr>
          <w:rFonts w:ascii="宋体" w:hAnsi="宋体" w:cs="宋体" w:hint="eastAsia"/>
          <w:color w:val="000000" w:themeColor="text1"/>
          <w:sz w:val="24"/>
        </w:rPr>
        <w:t>。履约保证金的数额不得超过采购合同金额的2%。鼓励和支持供应商以银行、保险公司出具的保函形式提供履约保证金。</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八、电子交易活动的中止</w:t>
      </w:r>
    </w:p>
    <w:p w:rsidR="00166176" w:rsidRDefault="00D1404C">
      <w:pPr>
        <w:snapToGrid w:val="0"/>
        <w:spacing w:line="360" w:lineRule="auto"/>
        <w:ind w:firstLineChars="200" w:firstLine="482"/>
        <w:outlineLvl w:val="1"/>
        <w:rPr>
          <w:rFonts w:ascii="宋体" w:hAnsi="宋体" w:cs="宋体"/>
          <w:color w:val="000000" w:themeColor="text1"/>
          <w:sz w:val="24"/>
        </w:rPr>
      </w:pPr>
      <w:r>
        <w:rPr>
          <w:rFonts w:ascii="宋体" w:hAnsi="宋体" w:cs="宋体" w:hint="eastAsia"/>
          <w:b/>
          <w:color w:val="000000" w:themeColor="text1"/>
          <w:sz w:val="24"/>
        </w:rPr>
        <w:t>25、电子交易活动的中止。</w:t>
      </w:r>
      <w:r>
        <w:rPr>
          <w:rFonts w:ascii="宋体" w:hAnsi="宋体" w:cs="宋体" w:hint="eastAsia"/>
          <w:color w:val="000000" w:themeColor="text1"/>
          <w:sz w:val="24"/>
        </w:rPr>
        <w:t>采购过程中出现以下情形，导致电子交易平台无法正常运行，或者无法保证电子交易的公平、公正和安全时，采购机构可中止电子交易活动：</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25.1电子交易平台发生故障而无法登录访问的；</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25.2电子交易平台应用或数据库出现错误，不能进行正常操作的；</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25.3电子交易平台发现严重安全漏洞，有潜在泄密危险的；</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25.4病毒发作导致不能进行正常操作的；</w:t>
      </w:r>
    </w:p>
    <w:p w:rsidR="00166176" w:rsidRDefault="00D1404C">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25.5其他无法保证电子交易的公平、公正和安全的情况。</w:t>
      </w:r>
    </w:p>
    <w:p w:rsidR="00166176" w:rsidRDefault="00D1404C">
      <w:pPr>
        <w:snapToGrid w:val="0"/>
        <w:spacing w:line="360" w:lineRule="auto"/>
        <w:ind w:firstLineChars="200" w:firstLine="482"/>
        <w:outlineLvl w:val="1"/>
        <w:rPr>
          <w:rFonts w:ascii="宋体" w:hAnsi="宋体" w:cs="宋体"/>
          <w:color w:val="000000" w:themeColor="text1"/>
          <w:sz w:val="24"/>
        </w:rPr>
      </w:pPr>
      <w:r>
        <w:rPr>
          <w:rFonts w:ascii="宋体" w:hAnsi="宋体" w:cs="宋体" w:hint="eastAsia"/>
          <w:b/>
          <w:color w:val="000000" w:themeColor="text1"/>
          <w:sz w:val="24"/>
        </w:rPr>
        <w:t>26</w:t>
      </w:r>
      <w:r>
        <w:rPr>
          <w:rFonts w:ascii="宋体" w:hAnsi="宋体" w:cs="宋体" w:hint="eastAsia"/>
          <w:b/>
          <w:bCs/>
          <w:color w:val="000000" w:themeColor="text1"/>
          <w:sz w:val="24"/>
        </w:rPr>
        <w:t>、</w:t>
      </w:r>
      <w:r>
        <w:rPr>
          <w:rFonts w:ascii="宋体" w:hAnsi="宋体" w:cs="宋体" w:hint="eastAsia"/>
          <w:color w:val="000000" w:themeColor="text1"/>
          <w:sz w:val="24"/>
        </w:rPr>
        <w:t>出现以上情形，不影响采购公平、公正性的，采购组织机构可以待上述情形消除后继续组织电子交易活动，也可以决定某些环节以纸质形式进行；影响或可能影响采购公平、公正性的，应当重新采购。</w:t>
      </w:r>
    </w:p>
    <w:p w:rsidR="00166176" w:rsidRDefault="00D1404C">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九、验收</w:t>
      </w:r>
    </w:p>
    <w:p w:rsidR="00166176" w:rsidRDefault="00D1404C">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27、验收</w:t>
      </w:r>
    </w:p>
    <w:p w:rsidR="00166176" w:rsidRDefault="00D1404C">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27.1交易人应当组织对供应商履约的验收。</w:t>
      </w:r>
    </w:p>
    <w:p w:rsidR="00166176" w:rsidRDefault="00D1404C">
      <w:pPr>
        <w:rPr>
          <w:rFonts w:ascii="宋体" w:hAnsi="宋体" w:cs="宋体"/>
          <w:b/>
          <w:color w:val="000000" w:themeColor="text1"/>
          <w:sz w:val="36"/>
          <w:szCs w:val="36"/>
        </w:rPr>
      </w:pPr>
      <w:bookmarkStart w:id="16" w:name="第四部分"/>
      <w:bookmarkEnd w:id="13"/>
      <w:bookmarkEnd w:id="14"/>
      <w:bookmarkEnd w:id="15"/>
      <w:r>
        <w:rPr>
          <w:rFonts w:ascii="宋体" w:hAnsi="宋体" w:cs="宋体" w:hint="eastAsia"/>
          <w:b/>
          <w:color w:val="000000" w:themeColor="text1"/>
          <w:sz w:val="36"/>
          <w:szCs w:val="36"/>
        </w:rPr>
        <w:br w:type="page"/>
      </w:r>
    </w:p>
    <w:p w:rsidR="00166176" w:rsidRDefault="00D1404C">
      <w:pPr>
        <w:spacing w:line="360" w:lineRule="auto"/>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t>第三部分  交易需求</w:t>
      </w:r>
    </w:p>
    <w:p w:rsidR="00166176" w:rsidRDefault="00D1404C">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属于实质性要求条款的，请用符号“▲”标明，否则属于非实质性要求。</w:t>
      </w:r>
    </w:p>
    <w:p w:rsidR="00166176" w:rsidRDefault="00D1404C">
      <w:pPr>
        <w:tabs>
          <w:tab w:val="left" w:pos="312"/>
        </w:tabs>
        <w:adjustRightInd/>
        <w:spacing w:line="480" w:lineRule="exact"/>
        <w:jc w:val="center"/>
        <w:rPr>
          <w:rFonts w:ascii="宋体" w:hAnsi="宋体" w:cs="宋体"/>
          <w:sz w:val="24"/>
        </w:rPr>
      </w:pPr>
      <w:r>
        <w:rPr>
          <w:rFonts w:ascii="宋体" w:hAnsi="宋体" w:cs="宋体" w:hint="eastAsia"/>
          <w:sz w:val="24"/>
        </w:rPr>
        <w:t>一、交易一览表</w:t>
      </w:r>
    </w:p>
    <w:tbl>
      <w:tblPr>
        <w:tblpPr w:leftFromText="180" w:rightFromText="180" w:vertAnchor="text" w:horzAnchor="margin" w:tblpY="55"/>
        <w:tblW w:w="0" w:type="auto"/>
        <w:tblLayout w:type="fixed"/>
        <w:tblCellMar>
          <w:left w:w="0" w:type="dxa"/>
          <w:right w:w="0" w:type="dxa"/>
        </w:tblCellMar>
        <w:tblLook w:val="04A0" w:firstRow="1" w:lastRow="0" w:firstColumn="1" w:lastColumn="0" w:noHBand="0" w:noVBand="1"/>
      </w:tblPr>
      <w:tblGrid>
        <w:gridCol w:w="680"/>
        <w:gridCol w:w="2783"/>
        <w:gridCol w:w="1980"/>
        <w:gridCol w:w="817"/>
        <w:gridCol w:w="968"/>
        <w:gridCol w:w="1576"/>
      </w:tblGrid>
      <w:tr w:rsidR="00166176">
        <w:trPr>
          <w:cantSplit/>
          <w:trHeight w:val="557"/>
        </w:trPr>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bCs/>
                <w:sz w:val="24"/>
              </w:rPr>
            </w:pPr>
            <w:proofErr w:type="gramStart"/>
            <w:r>
              <w:rPr>
                <w:rFonts w:ascii="宋体" w:hAnsi="宋体" w:cs="宋体" w:hint="eastAsia"/>
                <w:bCs/>
                <w:sz w:val="24"/>
              </w:rPr>
              <w:t>标项</w:t>
            </w:r>
            <w:proofErr w:type="gramEnd"/>
          </w:p>
        </w:tc>
        <w:tc>
          <w:tcPr>
            <w:tcW w:w="27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bCs/>
                <w:sz w:val="24"/>
              </w:rPr>
            </w:pPr>
            <w:r>
              <w:rPr>
                <w:rFonts w:ascii="宋体" w:hAnsi="宋体" w:cs="宋体" w:hint="eastAsia"/>
                <w:bCs/>
                <w:sz w:val="24"/>
              </w:rPr>
              <w:t>名称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bCs/>
                <w:sz w:val="24"/>
              </w:rPr>
            </w:pPr>
            <w:r>
              <w:rPr>
                <w:rFonts w:ascii="宋体" w:hAnsi="宋体" w:cs="宋体" w:hint="eastAsia"/>
                <w:bCs/>
                <w:sz w:val="24"/>
              </w:rPr>
              <w:t>规格型号与参数</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bCs/>
                <w:sz w:val="24"/>
              </w:rPr>
            </w:pPr>
            <w:r>
              <w:rPr>
                <w:rFonts w:ascii="宋体" w:hAnsi="宋体" w:cs="宋体" w:hint="eastAsia"/>
                <w:bCs/>
                <w:sz w:val="24"/>
              </w:rPr>
              <w:t>单位</w:t>
            </w:r>
          </w:p>
        </w:tc>
        <w:tc>
          <w:tcPr>
            <w:tcW w:w="9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bCs/>
                <w:sz w:val="24"/>
              </w:rPr>
            </w:pPr>
            <w:r>
              <w:rPr>
                <w:rFonts w:ascii="宋体" w:hAnsi="宋体" w:cs="宋体" w:hint="eastAsia"/>
                <w:bCs/>
                <w:sz w:val="24"/>
              </w:rPr>
              <w:t>数量</w:t>
            </w:r>
          </w:p>
        </w:tc>
        <w:tc>
          <w:tcPr>
            <w:tcW w:w="1576" w:type="dxa"/>
            <w:tcBorders>
              <w:top w:val="single" w:sz="4" w:space="0" w:color="auto"/>
              <w:left w:val="nil"/>
              <w:bottom w:val="single" w:sz="4" w:space="0" w:color="auto"/>
              <w:right w:val="single" w:sz="4" w:space="0" w:color="auto"/>
            </w:tcBorders>
            <w:noWrap/>
            <w:vAlign w:val="center"/>
          </w:tcPr>
          <w:p w:rsidR="00166176" w:rsidRDefault="00D1404C">
            <w:pPr>
              <w:jc w:val="center"/>
              <w:rPr>
                <w:rFonts w:ascii="宋体" w:hAnsi="宋体" w:cs="宋体"/>
                <w:bCs/>
                <w:sz w:val="24"/>
              </w:rPr>
            </w:pPr>
            <w:r>
              <w:rPr>
                <w:rFonts w:ascii="宋体" w:hAnsi="宋体" w:cs="宋体" w:hint="eastAsia"/>
                <w:bCs/>
                <w:sz w:val="24"/>
              </w:rPr>
              <w:t>备注</w:t>
            </w:r>
          </w:p>
        </w:tc>
      </w:tr>
      <w:tr w:rsidR="00166176">
        <w:trPr>
          <w:cantSplit/>
          <w:trHeight w:val="807"/>
        </w:trPr>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color w:val="000000"/>
                <w:sz w:val="24"/>
              </w:rPr>
            </w:pPr>
            <w:r>
              <w:rPr>
                <w:rFonts w:ascii="宋体" w:hAnsi="宋体" w:cs="宋体" w:hint="eastAsia"/>
                <w:color w:val="000000"/>
                <w:sz w:val="24"/>
              </w:rPr>
              <w:t>1</w:t>
            </w:r>
          </w:p>
        </w:tc>
        <w:tc>
          <w:tcPr>
            <w:tcW w:w="27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widowControl/>
              <w:spacing w:before="75" w:after="75" w:line="360" w:lineRule="atLeast"/>
              <w:jc w:val="center"/>
              <w:rPr>
                <w:rFonts w:ascii="宋体" w:hAnsi="宋体" w:cs="宋体"/>
                <w:color w:val="000000"/>
                <w:sz w:val="24"/>
              </w:rPr>
            </w:pPr>
            <w:proofErr w:type="gramStart"/>
            <w:r>
              <w:rPr>
                <w:rFonts w:ascii="宋体" w:hAnsi="宋体" w:cs="宋体" w:hint="eastAsia"/>
                <w:b/>
                <w:color w:val="000000"/>
                <w:sz w:val="24"/>
              </w:rPr>
              <w:t>萧山区渔浦小学</w:t>
            </w:r>
            <w:proofErr w:type="gramEnd"/>
            <w:r>
              <w:rPr>
                <w:rFonts w:ascii="宋体" w:hAnsi="宋体" w:cs="宋体" w:hint="eastAsia"/>
                <w:b/>
                <w:color w:val="000000"/>
                <w:sz w:val="24"/>
              </w:rPr>
              <w:t>2025年暑期教师</w:t>
            </w:r>
            <w:proofErr w:type="gramStart"/>
            <w:r>
              <w:rPr>
                <w:rFonts w:ascii="宋体" w:hAnsi="宋体" w:cs="宋体" w:hint="eastAsia"/>
                <w:b/>
                <w:color w:val="000000"/>
                <w:sz w:val="24"/>
              </w:rPr>
              <w:t>疗</w:t>
            </w:r>
            <w:proofErr w:type="gramEnd"/>
            <w:r>
              <w:rPr>
                <w:rFonts w:ascii="宋体" w:hAnsi="宋体" w:cs="宋体" w:hint="eastAsia"/>
                <w:b/>
                <w:color w:val="000000"/>
                <w:sz w:val="24"/>
              </w:rPr>
              <w:t>休养采购项目</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color w:val="000000"/>
                <w:sz w:val="24"/>
              </w:rPr>
            </w:pPr>
            <w:r>
              <w:rPr>
                <w:rFonts w:ascii="宋体" w:hAnsi="宋体" w:cs="宋体" w:hint="eastAsia"/>
                <w:color w:val="000000"/>
                <w:sz w:val="24"/>
              </w:rPr>
              <w:t>详见交易需求</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D1404C">
            <w:pPr>
              <w:jc w:val="center"/>
              <w:rPr>
                <w:rFonts w:ascii="宋体" w:hAnsi="宋体" w:cs="宋体"/>
                <w:color w:val="000000"/>
                <w:sz w:val="24"/>
              </w:rPr>
            </w:pPr>
            <w:r>
              <w:rPr>
                <w:rFonts w:ascii="宋体" w:hAnsi="宋体" w:cs="宋体" w:hint="eastAsia"/>
                <w:color w:val="000000"/>
                <w:sz w:val="24"/>
              </w:rPr>
              <w:t>人</w:t>
            </w:r>
          </w:p>
        </w:tc>
        <w:tc>
          <w:tcPr>
            <w:tcW w:w="9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76" w:rsidRDefault="00076DF7">
            <w:pPr>
              <w:jc w:val="center"/>
              <w:rPr>
                <w:rFonts w:ascii="宋体" w:hAnsi="宋体" w:cs="宋体"/>
                <w:color w:val="000000"/>
                <w:sz w:val="24"/>
              </w:rPr>
            </w:pPr>
            <w:r>
              <w:rPr>
                <w:rFonts w:ascii="宋体" w:hAnsi="宋体" w:cs="宋体" w:hint="eastAsia"/>
                <w:color w:val="000000"/>
                <w:sz w:val="24"/>
              </w:rPr>
              <w:t>102</w:t>
            </w:r>
          </w:p>
        </w:tc>
        <w:tc>
          <w:tcPr>
            <w:tcW w:w="1576"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color w:val="000000"/>
                <w:sz w:val="24"/>
              </w:rPr>
            </w:pPr>
            <w:r>
              <w:rPr>
                <w:rFonts w:ascii="宋体" w:hAnsi="宋体" w:cs="宋体" w:hint="eastAsia"/>
                <w:color w:val="000000"/>
                <w:sz w:val="24"/>
              </w:rPr>
              <w:t>按3000元/人</w:t>
            </w:r>
          </w:p>
        </w:tc>
      </w:tr>
    </w:tbl>
    <w:p w:rsidR="00166176" w:rsidRDefault="00D1404C">
      <w:pPr>
        <w:snapToGrid w:val="0"/>
        <w:ind w:firstLineChars="100" w:firstLine="241"/>
        <w:rPr>
          <w:rFonts w:ascii="宋体" w:hAnsi="宋体" w:cs="宋体"/>
          <w:b/>
          <w:bCs/>
          <w:color w:val="000000"/>
          <w:sz w:val="24"/>
        </w:rPr>
      </w:pPr>
      <w:r>
        <w:rPr>
          <w:rFonts w:ascii="宋体" w:hAnsi="宋体" w:cs="宋体" w:hint="eastAsia"/>
          <w:b/>
          <w:bCs/>
          <w:color w:val="000000"/>
          <w:sz w:val="24"/>
        </w:rPr>
        <w:t>注：（1）最终结算以每人报价单价为准。</w:t>
      </w:r>
    </w:p>
    <w:p w:rsidR="00166176" w:rsidRDefault="00166176">
      <w:pPr>
        <w:adjustRightInd/>
        <w:spacing w:line="360" w:lineRule="auto"/>
        <w:jc w:val="center"/>
        <w:rPr>
          <w:rFonts w:ascii="宋体" w:hAnsi="宋体" w:cs="宋体"/>
          <w:b/>
          <w:sz w:val="24"/>
        </w:rPr>
      </w:pPr>
    </w:p>
    <w:p w:rsidR="00166176" w:rsidRDefault="00D1404C">
      <w:pPr>
        <w:adjustRightInd/>
        <w:spacing w:line="480" w:lineRule="exact"/>
        <w:jc w:val="center"/>
        <w:rPr>
          <w:rFonts w:ascii="宋体" w:hAnsi="宋体" w:cs="宋体"/>
          <w:b/>
          <w:sz w:val="24"/>
        </w:rPr>
      </w:pPr>
      <w:r>
        <w:rPr>
          <w:rFonts w:ascii="宋体" w:hAnsi="宋体" w:cs="宋体" w:hint="eastAsia"/>
          <w:b/>
          <w:sz w:val="24"/>
        </w:rPr>
        <w:t>二、交易需求</w:t>
      </w:r>
    </w:p>
    <w:p w:rsidR="00166176" w:rsidRDefault="00D1404C">
      <w:pPr>
        <w:adjustRightInd/>
        <w:spacing w:line="480" w:lineRule="exact"/>
        <w:rPr>
          <w:rFonts w:ascii="宋体" w:hAnsi="宋体" w:cs="宋体"/>
          <w:b/>
          <w:bCs/>
          <w:position w:val="-6"/>
          <w:sz w:val="28"/>
          <w:szCs w:val="28"/>
        </w:rPr>
      </w:pPr>
      <w:r>
        <w:rPr>
          <w:rFonts w:ascii="宋体" w:hAnsi="宋体" w:cs="宋体" w:hint="eastAsia"/>
          <w:b/>
          <w:bCs/>
          <w:position w:val="-6"/>
          <w:sz w:val="28"/>
          <w:szCs w:val="28"/>
        </w:rPr>
        <w:t xml:space="preserve">（一）技术需求： </w:t>
      </w:r>
    </w:p>
    <w:p w:rsidR="00166176" w:rsidRDefault="00D1404C">
      <w:pPr>
        <w:pStyle w:val="ac"/>
        <w:spacing w:line="480" w:lineRule="exact"/>
        <w:ind w:firstLineChars="196" w:firstLine="472"/>
        <w:rPr>
          <w:rFonts w:hAnsi="宋体" w:cs="宋体"/>
          <w:b/>
          <w:bCs/>
          <w:color w:val="000000"/>
          <w:sz w:val="24"/>
          <w:szCs w:val="24"/>
        </w:rPr>
      </w:pPr>
      <w:r>
        <w:rPr>
          <w:rFonts w:hAnsi="宋体" w:cs="宋体" w:hint="eastAsia"/>
          <w:b/>
          <w:bCs/>
          <w:color w:val="000000"/>
          <w:sz w:val="24"/>
          <w:szCs w:val="24"/>
        </w:rPr>
        <w:t>1、项目总体概况</w:t>
      </w:r>
    </w:p>
    <w:p w:rsidR="00166176" w:rsidRDefault="00D1404C">
      <w:pPr>
        <w:pStyle w:val="ac"/>
        <w:spacing w:line="480" w:lineRule="exact"/>
        <w:ind w:firstLineChars="196" w:firstLine="470"/>
        <w:rPr>
          <w:rFonts w:hAnsi="宋体" w:cs="宋体"/>
          <w:color w:val="000000"/>
          <w:sz w:val="24"/>
        </w:rPr>
      </w:pPr>
      <w:r>
        <w:rPr>
          <w:rFonts w:hAnsi="宋体" w:cs="宋体" w:hint="eastAsia"/>
          <w:color w:val="000000"/>
          <w:sz w:val="24"/>
        </w:rPr>
        <w:t>本次交易范围为</w:t>
      </w:r>
      <w:proofErr w:type="gramStart"/>
      <w:r>
        <w:rPr>
          <w:rFonts w:hAnsi="宋体" w:cs="宋体" w:hint="eastAsia"/>
          <w:color w:val="000000"/>
          <w:sz w:val="24"/>
        </w:rPr>
        <w:t>萧山区渔浦小学</w:t>
      </w:r>
      <w:proofErr w:type="gramEnd"/>
      <w:r>
        <w:rPr>
          <w:rFonts w:hAnsi="宋体" w:cs="宋体" w:hint="eastAsia"/>
          <w:color w:val="000000"/>
          <w:sz w:val="24"/>
        </w:rPr>
        <w:t>2025年暑期教师</w:t>
      </w:r>
      <w:proofErr w:type="gramStart"/>
      <w:r>
        <w:rPr>
          <w:rFonts w:hAnsi="宋体" w:cs="宋体" w:hint="eastAsia"/>
          <w:color w:val="000000"/>
          <w:sz w:val="24"/>
        </w:rPr>
        <w:t>疗</w:t>
      </w:r>
      <w:proofErr w:type="gramEnd"/>
      <w:r>
        <w:rPr>
          <w:rFonts w:hAnsi="宋体" w:cs="宋体" w:hint="eastAsia"/>
          <w:color w:val="000000"/>
          <w:sz w:val="24"/>
        </w:rPr>
        <w:t>休养采购项目。提供旅游策划、线路安排、服务保障、费用控制等一系列</w:t>
      </w:r>
      <w:proofErr w:type="gramStart"/>
      <w:r>
        <w:rPr>
          <w:rFonts w:hAnsi="宋体" w:cs="宋体" w:hint="eastAsia"/>
          <w:color w:val="000000"/>
          <w:sz w:val="24"/>
        </w:rPr>
        <w:t>疗</w:t>
      </w:r>
      <w:proofErr w:type="gramEnd"/>
      <w:r>
        <w:rPr>
          <w:rFonts w:hAnsi="宋体" w:cs="宋体" w:hint="eastAsia"/>
          <w:color w:val="000000"/>
          <w:sz w:val="24"/>
        </w:rPr>
        <w:t>休养相关服务。</w:t>
      </w:r>
    </w:p>
    <w:p w:rsidR="00166176" w:rsidRDefault="00D1404C">
      <w:pPr>
        <w:pStyle w:val="ac"/>
        <w:spacing w:line="480" w:lineRule="exact"/>
        <w:ind w:firstLineChars="200" w:firstLine="482"/>
        <w:rPr>
          <w:rFonts w:hAnsi="宋体" w:cs="宋体"/>
          <w:b/>
          <w:bCs/>
          <w:color w:val="000000"/>
          <w:sz w:val="24"/>
        </w:rPr>
      </w:pPr>
      <w:r>
        <w:rPr>
          <w:rFonts w:hAnsi="宋体" w:cs="宋体" w:hint="eastAsia"/>
          <w:b/>
          <w:bCs/>
          <w:color w:val="000000"/>
          <w:sz w:val="24"/>
        </w:rPr>
        <w:t>2、具体服务要求</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2.1项目主要内容：</w:t>
      </w:r>
      <w:proofErr w:type="gramStart"/>
      <w:r>
        <w:rPr>
          <w:rFonts w:ascii="宋体" w:hAnsi="宋体" w:cs="宋体" w:hint="eastAsia"/>
          <w:color w:val="000000"/>
          <w:sz w:val="24"/>
        </w:rPr>
        <w:t>萧山区渔浦小学</w:t>
      </w:r>
      <w:proofErr w:type="gramEnd"/>
      <w:r>
        <w:rPr>
          <w:rFonts w:ascii="宋体" w:hAnsi="宋体" w:cs="宋体" w:hint="eastAsia"/>
          <w:color w:val="000000"/>
          <w:sz w:val="24"/>
        </w:rPr>
        <w:t>2025年暑期教师</w:t>
      </w:r>
      <w:proofErr w:type="gramStart"/>
      <w:r>
        <w:rPr>
          <w:rFonts w:ascii="宋体" w:hAnsi="宋体" w:cs="宋体" w:hint="eastAsia"/>
          <w:color w:val="000000"/>
          <w:sz w:val="24"/>
        </w:rPr>
        <w:t>疗</w:t>
      </w:r>
      <w:proofErr w:type="gramEnd"/>
      <w:r>
        <w:rPr>
          <w:rFonts w:ascii="宋体" w:hAnsi="宋体" w:cs="宋体" w:hint="eastAsia"/>
          <w:color w:val="000000"/>
          <w:sz w:val="24"/>
        </w:rPr>
        <w:t>休养采购项目</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2.2本次交易提供5天4晚疗休养策划、线路安排、服务保障、费用控制等一系列</w:t>
      </w:r>
      <w:proofErr w:type="gramStart"/>
      <w:r>
        <w:rPr>
          <w:rFonts w:ascii="宋体" w:hAnsi="宋体" w:cs="宋体" w:hint="eastAsia"/>
          <w:color w:val="000000"/>
          <w:sz w:val="24"/>
        </w:rPr>
        <w:t>疗</w:t>
      </w:r>
      <w:proofErr w:type="gramEnd"/>
      <w:r>
        <w:rPr>
          <w:rFonts w:ascii="宋体" w:hAnsi="宋体" w:cs="宋体" w:hint="eastAsia"/>
          <w:color w:val="000000"/>
          <w:sz w:val="24"/>
        </w:rPr>
        <w:t>休养相关服务。</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2.3本次疗休养分</w:t>
      </w:r>
      <w:r w:rsidR="000902B9">
        <w:rPr>
          <w:rFonts w:ascii="宋体" w:hAnsi="宋体" w:cs="宋体" w:hint="eastAsia"/>
          <w:color w:val="000000"/>
          <w:sz w:val="24"/>
        </w:rPr>
        <w:t>四</w:t>
      </w:r>
      <w:r>
        <w:rPr>
          <w:rFonts w:ascii="宋体" w:hAnsi="宋体" w:cs="宋体" w:hint="eastAsia"/>
          <w:color w:val="000000"/>
          <w:sz w:val="24"/>
        </w:rPr>
        <w:t>条线路出行，线路</w:t>
      </w:r>
      <w:proofErr w:type="gramStart"/>
      <w:r>
        <w:rPr>
          <w:rFonts w:ascii="宋体" w:hAnsi="宋体" w:cs="宋体" w:hint="eastAsia"/>
          <w:color w:val="000000"/>
          <w:sz w:val="24"/>
        </w:rPr>
        <w:t>一</w:t>
      </w:r>
      <w:proofErr w:type="gramEnd"/>
      <w:r>
        <w:rPr>
          <w:rFonts w:ascii="宋体" w:hAnsi="宋体" w:cs="宋体" w:hint="eastAsia"/>
          <w:color w:val="000000"/>
          <w:sz w:val="24"/>
        </w:rPr>
        <w:t>：康定；线路二：</w:t>
      </w:r>
      <w:r w:rsidR="00C4410C">
        <w:rPr>
          <w:rFonts w:ascii="宋体" w:hAnsi="宋体" w:cs="宋体" w:hint="eastAsia"/>
          <w:color w:val="000000"/>
          <w:sz w:val="24"/>
        </w:rPr>
        <w:t>绍兴；线路三：</w:t>
      </w:r>
      <w:r w:rsidR="000902B9">
        <w:rPr>
          <w:rFonts w:ascii="宋体" w:hAnsi="宋体" w:cs="宋体" w:hint="eastAsia"/>
          <w:color w:val="000000"/>
          <w:sz w:val="24"/>
        </w:rPr>
        <w:t>温州</w:t>
      </w:r>
      <w:r w:rsidR="00C4410C">
        <w:rPr>
          <w:rFonts w:ascii="宋体" w:hAnsi="宋体" w:cs="宋体" w:hint="eastAsia"/>
          <w:color w:val="000000"/>
          <w:sz w:val="24"/>
        </w:rPr>
        <w:t>；</w:t>
      </w:r>
      <w:r w:rsidR="000902B9">
        <w:rPr>
          <w:rFonts w:ascii="宋体" w:hAnsi="宋体" w:cs="宋体" w:hint="eastAsia"/>
          <w:color w:val="000000"/>
          <w:sz w:val="24"/>
        </w:rPr>
        <w:t>线路四：象山</w:t>
      </w:r>
      <w:r>
        <w:rPr>
          <w:rFonts w:ascii="宋体" w:hAnsi="宋体" w:cs="宋体" w:hint="eastAsia"/>
          <w:color w:val="000000"/>
          <w:sz w:val="24"/>
        </w:rPr>
        <w:t>。</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2.4预算金额：不超过3000元/人（不含康定线路大交通费用）。响应报价：响应人需在响应文件中需提供具体行程、出行方式、就餐标准等具体明细，报价根据要求提供每人次的单价，结算时按实际参加人数*中标单价计算。响应单价为投标人综合考虑后的统一单价，不得再有淡季旺季的价格区别。本项目各投标人须考虑出行时间、人数、目的地、淡旺季等情况，各响应人自行承担报价风险，均以响应单价为结算依据。</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2.5响应报价包括响应人完成本项目所需的一切费用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成交人根据市场价自行协商确定。</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2.6计划暂定于202</w:t>
      </w:r>
      <w:r w:rsidR="00F62197">
        <w:rPr>
          <w:rFonts w:ascii="宋体" w:hAnsi="宋体" w:cs="宋体" w:hint="eastAsia"/>
          <w:color w:val="000000"/>
          <w:sz w:val="24"/>
        </w:rPr>
        <w:t>5</w:t>
      </w:r>
      <w:r>
        <w:rPr>
          <w:rFonts w:ascii="宋体" w:hAnsi="宋体" w:cs="宋体" w:hint="eastAsia"/>
          <w:color w:val="000000"/>
          <w:sz w:val="24"/>
        </w:rPr>
        <w:t>年7月中下旬前后安排出行，暂定人数为10</w:t>
      </w:r>
      <w:r w:rsidR="000902B9">
        <w:rPr>
          <w:rFonts w:ascii="宋体" w:hAnsi="宋体" w:cs="宋体" w:hint="eastAsia"/>
          <w:color w:val="000000"/>
          <w:sz w:val="24"/>
        </w:rPr>
        <w:t>2</w:t>
      </w:r>
      <w:r>
        <w:rPr>
          <w:rFonts w:ascii="宋体" w:hAnsi="宋体" w:cs="宋体" w:hint="eastAsia"/>
          <w:color w:val="000000"/>
          <w:sz w:val="24"/>
        </w:rPr>
        <w:t>人左右，其中线路</w:t>
      </w:r>
      <w:proofErr w:type="gramStart"/>
      <w:r>
        <w:rPr>
          <w:rFonts w:ascii="宋体" w:hAnsi="宋体" w:cs="宋体" w:hint="eastAsia"/>
          <w:color w:val="000000"/>
          <w:sz w:val="24"/>
        </w:rPr>
        <w:t>一</w:t>
      </w:r>
      <w:proofErr w:type="gramEnd"/>
      <w:r>
        <w:rPr>
          <w:rFonts w:ascii="宋体" w:hAnsi="宋体" w:cs="宋体" w:hint="eastAsia"/>
          <w:color w:val="000000"/>
          <w:sz w:val="24"/>
        </w:rPr>
        <w:t>暂定人数为31人左右，线路二暂定人数为</w:t>
      </w:r>
      <w:r w:rsidR="000902B9">
        <w:rPr>
          <w:rFonts w:ascii="宋体" w:hAnsi="宋体" w:cs="宋体" w:hint="eastAsia"/>
          <w:color w:val="000000"/>
          <w:sz w:val="24"/>
        </w:rPr>
        <w:t>23</w:t>
      </w:r>
      <w:r>
        <w:rPr>
          <w:rFonts w:ascii="宋体" w:hAnsi="宋体" w:cs="宋体" w:hint="eastAsia"/>
          <w:color w:val="000000"/>
          <w:sz w:val="24"/>
        </w:rPr>
        <w:t>人左右</w:t>
      </w:r>
      <w:r w:rsidR="000902B9">
        <w:rPr>
          <w:rFonts w:ascii="宋体" w:hAnsi="宋体" w:cs="宋体" w:hint="eastAsia"/>
          <w:color w:val="000000"/>
          <w:sz w:val="24"/>
        </w:rPr>
        <w:t>,</w:t>
      </w:r>
      <w:r w:rsidR="000902B9" w:rsidRPr="000902B9">
        <w:rPr>
          <w:rFonts w:ascii="宋体" w:hAnsi="宋体" w:cs="宋体" w:hint="eastAsia"/>
          <w:color w:val="000000"/>
          <w:sz w:val="24"/>
        </w:rPr>
        <w:t xml:space="preserve"> </w:t>
      </w:r>
      <w:r w:rsidR="000902B9">
        <w:rPr>
          <w:rFonts w:ascii="宋体" w:hAnsi="宋体" w:cs="宋体" w:hint="eastAsia"/>
          <w:color w:val="000000"/>
          <w:sz w:val="24"/>
        </w:rPr>
        <w:t>线路三暂定人数为27人左右，线路四暂定人数为21人左右</w:t>
      </w:r>
      <w:r>
        <w:rPr>
          <w:rFonts w:ascii="宋体" w:hAnsi="宋体" w:cs="宋体" w:hint="eastAsia"/>
          <w:color w:val="000000"/>
          <w:sz w:val="24"/>
        </w:rPr>
        <w:t>，具体出行人数以确定后的最终人数为准。</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2.7线路安排：具体出行线路交易结束后由业主单位确定，响应人需在响应文件中提供具体方案供业主参考,要求行程安排轻松合理，休闲休养相结合。</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2.8用车要求：汽车统一为全程空调旅游车（3年内购置），必须保证每人</w:t>
      </w:r>
      <w:proofErr w:type="gramStart"/>
      <w:r>
        <w:rPr>
          <w:rFonts w:ascii="宋体" w:hAnsi="宋体" w:cs="宋体" w:hint="eastAsia"/>
          <w:color w:val="000000"/>
          <w:sz w:val="24"/>
        </w:rPr>
        <w:t>一</w:t>
      </w:r>
      <w:proofErr w:type="gramEnd"/>
      <w:r>
        <w:rPr>
          <w:rFonts w:ascii="宋体" w:hAnsi="宋体" w:cs="宋体" w:hint="eastAsia"/>
          <w:color w:val="000000"/>
          <w:sz w:val="24"/>
        </w:rPr>
        <w:t xml:space="preserve">正座（座位按人数1：1.2比例配备）要求车况好，冷暖空调效果好，车内整洁、明亮，司机必须安全行车5年或以上且无重大安全事故和严重交通违规记录，车上需配备晕车药和一次性塑料袋。 </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2.9住宿：住宿综合环境好，要求四星以上（含）且设施较好的三年以内新装修的酒店（一般标准2人间，如因男女人数为单，剩下两人须安排一人一间,费用不作增加）。要求标明每天住宿酒店的名称、星级和具体地址，不得出现同级酒店字样，如实际接待中投标指定酒店无法安排，需要安排高一级酒店。住宿酒店要求交通便利、环境较好、干净卫生、服务优质，有较强的接待能力，同时配套设施齐全、使用安全方便。若住宿不符合招标人要求，招标人有权更换，成交人应当给予调换，直至招标人满意为止。</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2.10餐饮：早餐为酒店早餐，中餐不低于80元/人，晚餐不低于100元/人，餐厅必须有接待资质、环境好的饭店就餐，允许团队等额退餐，自己点菜。中晚餐每桌提供可乐、雪碧、</w:t>
      </w:r>
      <w:proofErr w:type="gramStart"/>
      <w:r>
        <w:rPr>
          <w:rFonts w:ascii="宋体" w:hAnsi="宋体" w:cs="宋体" w:hint="eastAsia"/>
          <w:color w:val="000000"/>
          <w:sz w:val="24"/>
        </w:rPr>
        <w:t>果粒橙各一瓶</w:t>
      </w:r>
      <w:proofErr w:type="gramEnd"/>
      <w:r>
        <w:rPr>
          <w:rFonts w:ascii="宋体" w:hAnsi="宋体" w:cs="宋体" w:hint="eastAsia"/>
          <w:color w:val="000000"/>
          <w:sz w:val="24"/>
        </w:rPr>
        <w:t>（均为1.5升）。如招标人对菜品质量不满意的，有权更换菜品，成交人应当给予调换，直至招标人满意为止。</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2.11要求全程提供持证全陪、地陪导游服务（全陪导游须持有导游证3年以上，出团前1周提交</w:t>
      </w:r>
      <w:proofErr w:type="gramStart"/>
      <w:r>
        <w:rPr>
          <w:rFonts w:ascii="宋体" w:hAnsi="宋体" w:cs="宋体" w:hint="eastAsia"/>
          <w:color w:val="000000"/>
          <w:sz w:val="24"/>
        </w:rPr>
        <w:t>疗</w:t>
      </w:r>
      <w:proofErr w:type="gramEnd"/>
      <w:r>
        <w:rPr>
          <w:rFonts w:ascii="宋体" w:hAnsi="宋体" w:cs="宋体" w:hint="eastAsia"/>
          <w:color w:val="000000"/>
          <w:sz w:val="24"/>
        </w:rPr>
        <w:t>休养方审核）。</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2.12要求为参加休养职工提供每人每天2瓶矿泉水，水果、适当零食、应急药物等。</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2.13保险：购买</w:t>
      </w:r>
      <w:proofErr w:type="gramStart"/>
      <w:r>
        <w:rPr>
          <w:rFonts w:ascii="宋体" w:hAnsi="宋体" w:cs="宋体" w:hint="eastAsia"/>
          <w:color w:val="000000"/>
          <w:sz w:val="24"/>
        </w:rPr>
        <w:t>疗</w:t>
      </w:r>
      <w:proofErr w:type="gramEnd"/>
      <w:r>
        <w:rPr>
          <w:rFonts w:ascii="宋体" w:hAnsi="宋体" w:cs="宋体" w:hint="eastAsia"/>
          <w:color w:val="000000"/>
          <w:sz w:val="24"/>
        </w:rPr>
        <w:t>休养过程中的各类保险（包括：旅行社责任险，旅游意外伤害保险等），做到应保则保，响应文件中应说明具体险种和单人保额。其中，旅行社责任险不少于100万元/人、旅游安全人身意外伤害保险不少于100万元/人。实际实施过程中，旅行社必须提供每批休养人员购买保险的原始凭证的复印件给业主。</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2.14出发前，疗养行程、注意事项人手1份。</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2.15针对</w:t>
      </w:r>
      <w:proofErr w:type="gramStart"/>
      <w:r>
        <w:rPr>
          <w:rFonts w:ascii="宋体" w:hAnsi="宋体" w:cs="宋体" w:hint="eastAsia"/>
          <w:color w:val="000000"/>
          <w:sz w:val="24"/>
        </w:rPr>
        <w:t>疗</w:t>
      </w:r>
      <w:proofErr w:type="gramEnd"/>
      <w:r>
        <w:rPr>
          <w:rFonts w:ascii="宋体" w:hAnsi="宋体" w:cs="宋体" w:hint="eastAsia"/>
          <w:color w:val="000000"/>
          <w:sz w:val="24"/>
        </w:rPr>
        <w:t>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rsidR="00166176" w:rsidRDefault="00D1404C">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2.16如遇政策性调整、突发疫情等各项不确定因素，招标人有权按照最新政策调整或终止合同。</w:t>
      </w:r>
    </w:p>
    <w:p w:rsidR="00166176" w:rsidRDefault="00D1404C">
      <w:pPr>
        <w:adjustRightInd/>
        <w:spacing w:line="480" w:lineRule="exact"/>
        <w:rPr>
          <w:rFonts w:ascii="宋体" w:hAnsi="宋体" w:cs="宋体"/>
          <w:b/>
          <w:bCs/>
          <w:color w:val="000000"/>
          <w:sz w:val="28"/>
          <w:szCs w:val="28"/>
        </w:rPr>
      </w:pPr>
      <w:r>
        <w:rPr>
          <w:rFonts w:ascii="宋体" w:hAnsi="宋体" w:cs="宋体" w:hint="eastAsia"/>
          <w:b/>
          <w:bCs/>
          <w:position w:val="-6"/>
          <w:sz w:val="28"/>
          <w:szCs w:val="28"/>
        </w:rPr>
        <w:t>（二）</w:t>
      </w:r>
      <w:r>
        <w:rPr>
          <w:rFonts w:ascii="宋体" w:hAnsi="宋体" w:cs="宋体" w:hint="eastAsia"/>
          <w:b/>
          <w:bCs/>
          <w:color w:val="000000"/>
          <w:sz w:val="28"/>
          <w:szCs w:val="28"/>
        </w:rPr>
        <w:t>商务需求：</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themeColor="text1"/>
          <w:sz w:val="24"/>
        </w:rPr>
        <w:t>1、</w:t>
      </w:r>
      <w:r>
        <w:rPr>
          <w:rFonts w:ascii="宋体" w:hAnsi="宋体" w:cs="宋体" w:hint="eastAsia"/>
          <w:color w:val="000000"/>
          <w:sz w:val="24"/>
        </w:rPr>
        <w:t>服务期限：具体以采购人要求为准。</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2、服务质量承诺：</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2.1为确保服务质量及与采购人沟通联络，成交方</w:t>
      </w:r>
      <w:proofErr w:type="gramStart"/>
      <w:r>
        <w:rPr>
          <w:rFonts w:ascii="宋体" w:hAnsi="宋体" w:cs="宋体" w:hint="eastAsia"/>
          <w:color w:val="000000"/>
          <w:sz w:val="24"/>
        </w:rPr>
        <w:t>须设置</w:t>
      </w:r>
      <w:proofErr w:type="gramEnd"/>
      <w:r>
        <w:rPr>
          <w:rFonts w:ascii="宋体" w:hAnsi="宋体" w:cs="宋体" w:hint="eastAsia"/>
          <w:color w:val="000000"/>
          <w:sz w:val="24"/>
        </w:rPr>
        <w:t>兼职主管，负责对承包项目、范围、服务质量的检查监督及与采购人日常业务联系；</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2.2成交方需提供员工管理服务规范要求及确保服务质量达标的具体措施；</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2.3成交方需向采购人提供服务承诺；</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2.4成交方须主动接受采购人的指导、检查、监督及协调；</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2.5现有服务范围内，由于调整而增加的工作量，不再增加费用；</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2.6因成交方工作人员的失误造成的损失</w:t>
      </w:r>
      <w:proofErr w:type="gramStart"/>
      <w:r>
        <w:rPr>
          <w:rFonts w:ascii="宋体" w:hAnsi="宋体" w:cs="宋体" w:hint="eastAsia"/>
          <w:color w:val="000000"/>
          <w:sz w:val="24"/>
        </w:rPr>
        <w:t>由成交方</w:t>
      </w:r>
      <w:proofErr w:type="gramEnd"/>
      <w:r>
        <w:rPr>
          <w:rFonts w:ascii="宋体" w:hAnsi="宋体" w:cs="宋体" w:hint="eastAsia"/>
          <w:color w:val="000000"/>
          <w:sz w:val="24"/>
        </w:rPr>
        <w:t>负责。</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2.7成交</w:t>
      </w:r>
      <w:proofErr w:type="gramStart"/>
      <w:r>
        <w:rPr>
          <w:rFonts w:ascii="宋体" w:hAnsi="宋体" w:cs="宋体" w:hint="eastAsia"/>
          <w:color w:val="000000"/>
          <w:sz w:val="24"/>
        </w:rPr>
        <w:t>方员工</w:t>
      </w:r>
      <w:proofErr w:type="gramEnd"/>
      <w:r>
        <w:rPr>
          <w:rFonts w:ascii="宋体" w:hAnsi="宋体" w:cs="宋体" w:hint="eastAsia"/>
          <w:color w:val="000000"/>
          <w:sz w:val="24"/>
        </w:rPr>
        <w:t>在工作及服务期间发生的一切安全事故</w:t>
      </w:r>
      <w:proofErr w:type="gramStart"/>
      <w:r>
        <w:rPr>
          <w:rFonts w:ascii="宋体" w:hAnsi="宋体" w:cs="宋体" w:hint="eastAsia"/>
          <w:color w:val="000000"/>
          <w:sz w:val="24"/>
        </w:rPr>
        <w:t>由成交方</w:t>
      </w:r>
      <w:proofErr w:type="gramEnd"/>
      <w:r>
        <w:rPr>
          <w:rFonts w:ascii="宋体" w:hAnsi="宋体" w:cs="宋体" w:hint="eastAsia"/>
          <w:color w:val="000000"/>
          <w:sz w:val="24"/>
        </w:rPr>
        <w:t>负责，与采购人无关。</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themeColor="text1"/>
          <w:sz w:val="24"/>
        </w:rPr>
        <w:t>3、</w:t>
      </w:r>
      <w:r>
        <w:rPr>
          <w:rFonts w:ascii="宋体" w:hAnsi="宋体" w:cs="宋体" w:hint="eastAsia"/>
          <w:color w:val="000000"/>
          <w:sz w:val="24"/>
        </w:rPr>
        <w:t>付款方式</w:t>
      </w:r>
    </w:p>
    <w:p w:rsidR="00166176" w:rsidRDefault="00D1404C">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分批支付，最终结算</w:t>
      </w:r>
      <w:proofErr w:type="gramStart"/>
      <w:r>
        <w:rPr>
          <w:rFonts w:ascii="宋体" w:hAnsi="宋体" w:cs="宋体" w:hint="eastAsia"/>
          <w:color w:val="000000"/>
          <w:sz w:val="24"/>
        </w:rPr>
        <w:t>价按照</w:t>
      </w:r>
      <w:proofErr w:type="gramEnd"/>
      <w:r>
        <w:rPr>
          <w:rFonts w:ascii="宋体" w:hAnsi="宋体" w:cs="宋体" w:hint="eastAsia"/>
          <w:color w:val="000000"/>
          <w:sz w:val="24"/>
        </w:rPr>
        <w:t>实际参加人数*单价，按实结算，经甲方确认后一个月内支付全款。</w:t>
      </w:r>
    </w:p>
    <w:p w:rsidR="00166176" w:rsidRDefault="00166176">
      <w:pPr>
        <w:rPr>
          <w:color w:val="000000" w:themeColor="text1"/>
        </w:rPr>
      </w:pPr>
    </w:p>
    <w:p w:rsidR="00166176" w:rsidRDefault="00166176">
      <w:pPr>
        <w:snapToGrid w:val="0"/>
        <w:spacing w:line="360" w:lineRule="auto"/>
        <w:jc w:val="center"/>
        <w:rPr>
          <w:rFonts w:ascii="宋体" w:hAnsi="宋体" w:cs="宋体"/>
          <w:b/>
          <w:color w:val="000000" w:themeColor="text1"/>
          <w:sz w:val="36"/>
          <w:szCs w:val="36"/>
        </w:rPr>
      </w:pPr>
    </w:p>
    <w:p w:rsidR="00166176" w:rsidRDefault="00166176">
      <w:pPr>
        <w:pStyle w:val="3"/>
        <w:rPr>
          <w:rFonts w:ascii="宋体" w:hAnsi="宋体" w:cs="宋体"/>
          <w:color w:val="000000" w:themeColor="text1"/>
          <w:sz w:val="36"/>
          <w:szCs w:val="36"/>
        </w:rPr>
      </w:pPr>
    </w:p>
    <w:p w:rsidR="00166176" w:rsidRDefault="00166176">
      <w:pPr>
        <w:rPr>
          <w:rFonts w:ascii="宋体" w:hAnsi="宋体" w:cs="宋体"/>
          <w:b/>
          <w:color w:val="000000" w:themeColor="text1"/>
          <w:sz w:val="36"/>
          <w:szCs w:val="36"/>
        </w:rPr>
      </w:pPr>
    </w:p>
    <w:p w:rsidR="00166176" w:rsidRDefault="00D1404C">
      <w:pPr>
        <w:rPr>
          <w:rFonts w:ascii="宋体" w:hAnsi="宋体" w:cs="宋体"/>
          <w:b/>
          <w:color w:val="000000" w:themeColor="text1"/>
          <w:sz w:val="36"/>
          <w:szCs w:val="36"/>
        </w:rPr>
      </w:pPr>
      <w:r>
        <w:rPr>
          <w:rFonts w:ascii="宋体" w:hAnsi="宋体" w:cs="宋体" w:hint="eastAsia"/>
          <w:b/>
          <w:color w:val="000000" w:themeColor="text1"/>
          <w:sz w:val="36"/>
          <w:szCs w:val="36"/>
        </w:rPr>
        <w:br w:type="page"/>
      </w:r>
    </w:p>
    <w:p w:rsidR="00166176" w:rsidRDefault="00D1404C">
      <w:pPr>
        <w:snapToGrid w:val="0"/>
        <w:spacing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 xml:space="preserve">第四部分  </w:t>
      </w:r>
      <w:bookmarkStart w:id="17" w:name="_Toc184308045"/>
      <w:bookmarkStart w:id="18" w:name="_Toc184314467"/>
      <w:bookmarkStart w:id="19" w:name="_Toc184310279"/>
      <w:bookmarkStart w:id="20" w:name="_Toc184312129"/>
      <w:bookmarkStart w:id="21" w:name="_Toc184308040"/>
      <w:bookmarkStart w:id="22" w:name="_Toc184314440"/>
      <w:bookmarkStart w:id="23" w:name="_Toc184310344"/>
      <w:bookmarkStart w:id="24" w:name="_Toc184314424"/>
      <w:bookmarkStart w:id="25" w:name="_Toc184310341"/>
      <w:bookmarkStart w:id="26" w:name="_Toc184314468"/>
      <w:bookmarkStart w:id="27" w:name="_Toc184308106"/>
      <w:bookmarkStart w:id="28" w:name="_Toc184314472"/>
      <w:bookmarkStart w:id="29" w:name="_Toc184312132"/>
      <w:bookmarkStart w:id="30" w:name="_Toc184310338"/>
      <w:bookmarkStart w:id="31" w:name="_Toc184310317"/>
      <w:bookmarkStart w:id="32" w:name="_Toc184313239"/>
      <w:bookmarkStart w:id="33" w:name="_Toc184313250"/>
      <w:bookmarkStart w:id="34" w:name="_Toc184314436"/>
      <w:bookmarkStart w:id="35" w:name="_Toc184312089"/>
      <w:bookmarkStart w:id="36" w:name="_Toc184310316"/>
      <w:bookmarkStart w:id="37" w:name="_Toc184314473"/>
      <w:bookmarkStart w:id="38" w:name="_Toc184308055"/>
      <w:bookmarkStart w:id="39" w:name="_Toc184312123"/>
      <w:bookmarkStart w:id="40" w:name="_Toc184308056"/>
      <w:bookmarkStart w:id="41" w:name="_Toc184313308"/>
      <w:bookmarkStart w:id="42" w:name="_Toc184312136"/>
      <w:bookmarkStart w:id="43" w:name="_Toc184314482"/>
      <w:bookmarkStart w:id="44" w:name="_Toc184312138"/>
      <w:bookmarkStart w:id="45" w:name="_Toc184314416"/>
      <w:bookmarkStart w:id="46" w:name="_Toc184310275"/>
      <w:bookmarkStart w:id="47" w:name="_Toc184314455"/>
      <w:bookmarkStart w:id="48" w:name="_Toc184313300"/>
      <w:bookmarkStart w:id="49" w:name="_Toc184314461"/>
      <w:bookmarkStart w:id="50" w:name="_Toc184312112"/>
      <w:bookmarkStart w:id="51" w:name="_Toc184308061"/>
      <w:bookmarkStart w:id="52" w:name="_Toc184312108"/>
      <w:bookmarkStart w:id="53" w:name="_Toc184308082"/>
      <w:bookmarkStart w:id="54" w:name="_Toc184314478"/>
      <w:bookmarkStart w:id="55" w:name="_Toc184310301"/>
      <w:bookmarkStart w:id="56" w:name="_Toc184310342"/>
      <w:bookmarkStart w:id="57" w:name="_Toc184314438"/>
      <w:bookmarkStart w:id="58" w:name="_Toc184314418"/>
      <w:bookmarkStart w:id="59" w:name="_Toc184314431"/>
      <w:bookmarkStart w:id="60" w:name="_Toc184313254"/>
      <w:bookmarkStart w:id="61" w:name="_Toc184314463"/>
      <w:bookmarkStart w:id="62" w:name="_Toc184314434"/>
      <w:bookmarkStart w:id="63" w:name="_Toc184314447"/>
      <w:bookmarkStart w:id="64" w:name="_Toc184314477"/>
      <w:bookmarkStart w:id="65" w:name="_Toc184308038"/>
      <w:bookmarkStart w:id="66" w:name="_Toc184310339"/>
      <w:bookmarkStart w:id="67" w:name="_Toc184308091"/>
      <w:bookmarkStart w:id="68" w:name="_Toc184313246"/>
      <w:bookmarkStart w:id="69" w:name="_Toc184312076"/>
      <w:bookmarkStart w:id="70" w:name="_Toc184312127"/>
      <w:bookmarkStart w:id="71" w:name="_Toc184310274"/>
      <w:bookmarkStart w:id="72" w:name="_Toc184313270"/>
      <w:bookmarkStart w:id="73" w:name="_Toc184308085"/>
      <w:bookmarkStart w:id="74" w:name="_Toc184310277"/>
      <w:bookmarkStart w:id="75" w:name="_Toc184313265"/>
      <w:bookmarkStart w:id="76" w:name="_Toc184308087"/>
      <w:bookmarkStart w:id="77" w:name="_Toc184310324"/>
      <w:bookmarkStart w:id="78" w:name="_Toc184314441"/>
      <w:bookmarkStart w:id="79" w:name="_Toc184313256"/>
      <w:bookmarkStart w:id="80" w:name="_Toc184314419"/>
      <w:bookmarkStart w:id="81" w:name="_Toc184310290"/>
      <w:bookmarkStart w:id="82" w:name="_Toc184313241"/>
      <w:bookmarkStart w:id="83" w:name="_Toc184308083"/>
      <w:bookmarkStart w:id="84" w:name="_Toc184312117"/>
      <w:bookmarkStart w:id="85" w:name="_Toc184308043"/>
      <w:bookmarkStart w:id="86" w:name="_Toc184312084"/>
      <w:bookmarkStart w:id="87" w:name="_Toc184313291"/>
      <w:bookmarkStart w:id="88" w:name="_Toc184314433"/>
      <w:bookmarkStart w:id="89" w:name="_Toc184310337"/>
      <w:bookmarkStart w:id="90" w:name="_Toc184310314"/>
      <w:bookmarkStart w:id="91" w:name="_Toc184310304"/>
      <w:bookmarkStart w:id="92" w:name="_Toc184308066"/>
      <w:bookmarkStart w:id="93" w:name="_Toc184314453"/>
      <w:bookmarkStart w:id="94" w:name="_Toc184312075"/>
      <w:bookmarkStart w:id="95" w:name="_Toc184312070"/>
      <w:bookmarkStart w:id="96" w:name="_Toc184308081"/>
      <w:bookmarkStart w:id="97" w:name="_Toc184310311"/>
      <w:bookmarkStart w:id="98" w:name="_Toc184313242"/>
      <w:bookmarkStart w:id="99" w:name="_Toc184313257"/>
      <w:bookmarkStart w:id="100" w:name="_Toc184308048"/>
      <w:bookmarkStart w:id="101" w:name="_Toc184314474"/>
      <w:bookmarkStart w:id="102" w:name="_Toc184310328"/>
      <w:bookmarkStart w:id="103" w:name="_Toc184312131"/>
      <w:bookmarkStart w:id="104" w:name="_Toc184308060"/>
      <w:bookmarkStart w:id="105" w:name="_Toc184312095"/>
      <w:bookmarkStart w:id="106" w:name="_Toc184313297"/>
      <w:bookmarkStart w:id="107" w:name="_Toc184314432"/>
      <w:bookmarkStart w:id="108" w:name="_Toc184312083"/>
      <w:bookmarkStart w:id="109" w:name="_Toc184310307"/>
      <w:bookmarkStart w:id="110" w:name="_Toc184310285"/>
      <w:bookmarkStart w:id="111" w:name="_Toc184308086"/>
      <w:bookmarkStart w:id="112" w:name="_Toc184312111"/>
      <w:bookmarkStart w:id="113" w:name="_Toc184314450"/>
      <w:bookmarkStart w:id="114" w:name="_Toc184310333"/>
      <w:bookmarkStart w:id="115" w:name="_Toc184310309"/>
      <w:bookmarkStart w:id="116" w:name="_Toc184308057"/>
      <w:bookmarkStart w:id="117" w:name="_Toc184314426"/>
      <w:bookmarkStart w:id="118" w:name="_Toc184308069"/>
      <w:bookmarkStart w:id="119" w:name="_Toc184312094"/>
      <w:bookmarkStart w:id="120" w:name="_Toc184312088"/>
      <w:bookmarkStart w:id="121" w:name="_Toc184308053"/>
      <w:bookmarkStart w:id="122" w:name="_Toc184313247"/>
      <w:bookmarkStart w:id="123" w:name="_Toc184314464"/>
      <w:bookmarkStart w:id="124" w:name="_Toc184312103"/>
      <w:bookmarkStart w:id="125" w:name="_Toc184308089"/>
      <w:bookmarkStart w:id="126" w:name="_Toc184312110"/>
      <w:bookmarkStart w:id="127" w:name="_Toc184308102"/>
      <w:bookmarkStart w:id="128" w:name="_Toc184312133"/>
      <w:bookmarkStart w:id="129" w:name="_Toc184314446"/>
      <w:bookmarkStart w:id="130" w:name="_Toc184308096"/>
      <w:bookmarkStart w:id="131" w:name="_Toc184313287"/>
      <w:bookmarkStart w:id="132" w:name="_Toc184314422"/>
      <w:bookmarkStart w:id="133" w:name="_Toc184310319"/>
      <w:bookmarkStart w:id="134" w:name="_Toc184310305"/>
      <w:bookmarkStart w:id="135" w:name="_Toc184310334"/>
      <w:bookmarkStart w:id="136" w:name="_Toc184314476"/>
      <w:bookmarkStart w:id="137" w:name="_Toc184313249"/>
      <w:bookmarkStart w:id="138" w:name="_Toc184312125"/>
      <w:bookmarkStart w:id="139" w:name="_Toc184310283"/>
      <w:bookmarkStart w:id="140" w:name="_Toc184314437"/>
      <w:bookmarkStart w:id="141" w:name="_Toc184313258"/>
      <w:bookmarkStart w:id="142" w:name="_Toc184308074"/>
      <w:bookmarkStart w:id="143" w:name="_Toc184308098"/>
      <w:bookmarkStart w:id="144" w:name="_Toc184312069"/>
      <w:bookmarkStart w:id="145" w:name="_Toc184310335"/>
      <w:bookmarkStart w:id="146" w:name="_Toc184313285"/>
      <w:bookmarkStart w:id="147" w:name="_Toc184313310"/>
      <w:bookmarkStart w:id="148" w:name="_Toc184314475"/>
      <w:bookmarkStart w:id="149" w:name="_Toc184312087"/>
      <w:bookmarkStart w:id="150" w:name="_Toc184313277"/>
      <w:bookmarkStart w:id="151" w:name="_Toc184310312"/>
      <w:bookmarkStart w:id="152" w:name="_Toc184314459"/>
      <w:bookmarkStart w:id="153" w:name="_Toc184308044"/>
      <w:bookmarkStart w:id="154" w:name="_Toc184308107"/>
      <w:bookmarkStart w:id="155" w:name="_Toc184314443"/>
      <w:bookmarkStart w:id="156" w:name="_Toc184313296"/>
      <w:bookmarkStart w:id="157" w:name="_Toc184313259"/>
      <w:bookmarkStart w:id="158" w:name="_Toc184314420"/>
      <w:bookmarkStart w:id="159" w:name="_Toc184308039"/>
      <w:bookmarkStart w:id="160" w:name="_Toc184310288"/>
      <w:bookmarkStart w:id="161" w:name="_Toc184313243"/>
      <w:bookmarkStart w:id="162" w:name="_Toc184314417"/>
      <w:bookmarkStart w:id="163" w:name="_Toc184312107"/>
      <w:bookmarkStart w:id="164" w:name="_Toc184308041"/>
      <w:bookmarkStart w:id="165" w:name="_Toc184310287"/>
      <w:bookmarkStart w:id="166" w:name="_Toc184310340"/>
      <w:bookmarkStart w:id="167" w:name="_Toc184308067"/>
      <w:bookmarkStart w:id="168" w:name="_Toc184312137"/>
      <w:bookmarkStart w:id="169" w:name="_Toc184308094"/>
      <w:bookmarkStart w:id="170" w:name="_Toc184313294"/>
      <w:bookmarkStart w:id="171" w:name="_Toc184310303"/>
      <w:bookmarkStart w:id="172" w:name="_Toc184312128"/>
      <w:bookmarkStart w:id="173" w:name="_Toc184313309"/>
      <w:bookmarkStart w:id="174" w:name="_Toc184313278"/>
      <w:bookmarkStart w:id="175" w:name="_Toc184313288"/>
      <w:bookmarkStart w:id="176" w:name="_Toc184308078"/>
      <w:bookmarkStart w:id="177" w:name="_Toc184308088"/>
      <w:bookmarkStart w:id="178" w:name="_Toc184312113"/>
      <w:bookmarkStart w:id="179" w:name="_Toc184310308"/>
      <w:bookmarkStart w:id="180" w:name="_Toc184313267"/>
      <w:bookmarkStart w:id="181" w:name="_Toc184313244"/>
      <w:bookmarkStart w:id="182" w:name="_Toc184308103"/>
      <w:bookmarkStart w:id="183" w:name="_Toc184312073"/>
      <w:bookmarkStart w:id="184" w:name="_Toc184313279"/>
      <w:bookmarkStart w:id="185" w:name="_Toc184313301"/>
      <w:bookmarkStart w:id="186" w:name="_Toc184314462"/>
      <w:bookmarkStart w:id="187" w:name="_Toc184308049"/>
      <w:bookmarkStart w:id="188" w:name="_Toc184313304"/>
      <w:bookmarkStart w:id="189" w:name="_Toc184314466"/>
      <w:bookmarkStart w:id="190" w:name="_Toc184313248"/>
      <w:bookmarkStart w:id="191" w:name="_Toc184313253"/>
      <w:bookmarkStart w:id="192" w:name="_Toc184308052"/>
      <w:bookmarkStart w:id="193" w:name="_Toc184310272"/>
      <w:bookmarkStart w:id="194" w:name="_Toc184313238"/>
      <w:bookmarkStart w:id="195" w:name="_Toc184312078"/>
      <w:bookmarkStart w:id="196" w:name="_Toc184314480"/>
      <w:bookmarkStart w:id="197" w:name="_Toc184314415"/>
      <w:bookmarkStart w:id="198" w:name="_Toc184314449"/>
      <w:bookmarkStart w:id="199" w:name="_Toc184313240"/>
      <w:bookmarkStart w:id="200" w:name="_Toc184312067"/>
      <w:bookmarkStart w:id="201" w:name="_Toc184308063"/>
      <w:bookmarkStart w:id="202" w:name="_Toc184310330"/>
      <w:bookmarkStart w:id="203" w:name="_Toc184308059"/>
      <w:bookmarkStart w:id="204" w:name="_Toc184313286"/>
      <w:bookmarkStart w:id="205" w:name="_Toc184308072"/>
      <w:bookmarkStart w:id="206" w:name="_Toc184314457"/>
      <w:bookmarkStart w:id="207" w:name="_Toc184313266"/>
      <w:bookmarkStart w:id="208" w:name="_Toc184308105"/>
      <w:bookmarkStart w:id="209" w:name="_Toc184314428"/>
      <w:bookmarkStart w:id="210" w:name="_Toc184308062"/>
      <w:bookmarkStart w:id="211" w:name="_Toc184308108"/>
      <w:bookmarkStart w:id="212" w:name="_Toc184314411"/>
      <w:bookmarkStart w:id="213" w:name="_Toc184310332"/>
      <w:bookmarkStart w:id="214" w:name="_Toc184312106"/>
      <w:bookmarkStart w:id="215" w:name="_Toc184312096"/>
      <w:bookmarkStart w:id="216" w:name="_Toc184308104"/>
      <w:bookmarkStart w:id="217" w:name="_Toc184310289"/>
      <w:bookmarkStart w:id="218" w:name="_Toc184310318"/>
      <w:bookmarkStart w:id="219" w:name="_Toc184314471"/>
      <w:bookmarkStart w:id="220" w:name="_Toc184310297"/>
      <w:bookmarkStart w:id="221" w:name="_Toc184312092"/>
      <w:bookmarkStart w:id="222" w:name="_Toc184314444"/>
      <w:bookmarkStart w:id="223" w:name="_Toc184312081"/>
      <w:bookmarkStart w:id="224" w:name="_Toc184313260"/>
      <w:bookmarkStart w:id="225" w:name="_Toc184312079"/>
      <w:bookmarkStart w:id="226" w:name="_Toc184312099"/>
      <w:bookmarkStart w:id="227" w:name="_Toc184308100"/>
      <w:bookmarkStart w:id="228" w:name="_Toc184312090"/>
      <w:bookmarkStart w:id="229" w:name="_Toc184313274"/>
      <w:bookmarkStart w:id="230" w:name="_Toc184310336"/>
      <w:bookmarkStart w:id="231" w:name="_Toc184314454"/>
      <w:bookmarkStart w:id="232" w:name="_Toc184312135"/>
      <w:bookmarkStart w:id="233" w:name="_Toc184313262"/>
      <w:bookmarkStart w:id="234" w:name="_Toc184310299"/>
      <w:bookmarkStart w:id="235" w:name="_Toc184313275"/>
      <w:bookmarkStart w:id="236" w:name="_Toc184313282"/>
      <w:bookmarkStart w:id="237" w:name="_Toc184310292"/>
      <w:bookmarkStart w:id="238" w:name="_Toc184310323"/>
      <w:bookmarkStart w:id="239" w:name="_Toc184313255"/>
      <w:bookmarkStart w:id="240" w:name="_Toc184312119"/>
      <w:bookmarkStart w:id="241" w:name="_Toc184313290"/>
      <w:bookmarkStart w:id="242" w:name="_Toc184312082"/>
      <w:bookmarkStart w:id="243" w:name="_Toc184313306"/>
      <w:bookmarkStart w:id="244" w:name="_Toc184308095"/>
      <w:bookmarkStart w:id="245" w:name="_Toc184308077"/>
      <w:bookmarkStart w:id="246" w:name="_Toc184312074"/>
      <w:bookmarkStart w:id="247" w:name="_Toc184313261"/>
      <w:bookmarkStart w:id="248" w:name="_Toc184314442"/>
      <w:bookmarkStart w:id="249" w:name="_Toc184312102"/>
      <w:bookmarkStart w:id="250" w:name="_Toc184308101"/>
      <w:bookmarkStart w:id="251" w:name="_Toc184308080"/>
      <w:bookmarkStart w:id="252" w:name="_Toc184308090"/>
      <w:bookmarkStart w:id="253" w:name="_Toc184310302"/>
      <w:bookmarkStart w:id="254" w:name="_Toc184314481"/>
      <w:bookmarkStart w:id="255" w:name="_Toc184314445"/>
      <w:bookmarkStart w:id="256" w:name="_Toc184314429"/>
      <w:bookmarkStart w:id="257" w:name="_Toc184314421"/>
      <w:bookmarkStart w:id="258" w:name="_Toc184312115"/>
      <w:bookmarkStart w:id="259" w:name="_Toc184313284"/>
      <w:bookmarkStart w:id="260" w:name="_Toc184310282"/>
      <w:bookmarkStart w:id="261" w:name="_Toc184314414"/>
      <w:bookmarkStart w:id="262" w:name="_Toc184314430"/>
      <w:bookmarkStart w:id="263" w:name="_Toc184313268"/>
      <w:bookmarkStart w:id="264" w:name="_Toc184308079"/>
      <w:bookmarkStart w:id="265" w:name="_Toc184310300"/>
      <w:bookmarkStart w:id="266" w:name="_Toc184308076"/>
      <w:bookmarkStart w:id="267" w:name="_Toc184310298"/>
      <w:bookmarkStart w:id="268" w:name="_Toc184312105"/>
      <w:bookmarkStart w:id="269" w:name="_Toc184310284"/>
      <w:bookmarkStart w:id="270" w:name="_Toc184313271"/>
      <w:bookmarkStart w:id="271" w:name="_Toc184314413"/>
      <w:bookmarkStart w:id="272" w:name="_Toc184310296"/>
      <w:bookmarkStart w:id="273" w:name="_Toc184312091"/>
      <w:bookmarkStart w:id="274" w:name="_Toc184308092"/>
      <w:bookmarkStart w:id="275" w:name="_Toc184313292"/>
      <w:bookmarkStart w:id="276" w:name="_Toc184313272"/>
      <w:bookmarkStart w:id="277" w:name="_Toc184313280"/>
      <w:bookmarkStart w:id="278" w:name="_Toc184312104"/>
      <w:bookmarkStart w:id="279" w:name="_Toc184314460"/>
      <w:bookmarkStart w:id="280" w:name="_Toc184312098"/>
      <w:bookmarkStart w:id="281" w:name="_Toc184313305"/>
      <w:bookmarkStart w:id="282" w:name="_Toc184312116"/>
      <w:bookmarkStart w:id="283" w:name="_Toc184312086"/>
      <w:bookmarkStart w:id="284" w:name="_Toc184312101"/>
      <w:bookmarkStart w:id="285" w:name="_Toc184308071"/>
      <w:bookmarkStart w:id="286" w:name="_Toc184312085"/>
      <w:bookmarkStart w:id="287" w:name="_Toc184310315"/>
      <w:bookmarkStart w:id="288" w:name="_Toc184310310"/>
      <w:bookmarkStart w:id="289" w:name="_Toc184313283"/>
      <w:bookmarkStart w:id="290" w:name="_Toc184313295"/>
      <w:bookmarkStart w:id="291" w:name="_Toc184310281"/>
      <w:bookmarkStart w:id="292" w:name="_Toc184313252"/>
      <w:bookmarkStart w:id="293" w:name="_Toc184314410"/>
      <w:bookmarkStart w:id="294" w:name="_Toc184313307"/>
      <w:bookmarkStart w:id="295" w:name="_Toc184314448"/>
      <w:bookmarkStart w:id="296" w:name="_Toc184308051"/>
      <w:bookmarkStart w:id="297" w:name="_Toc184308070"/>
      <w:bookmarkStart w:id="298" w:name="_Toc184308054"/>
      <w:bookmarkStart w:id="299" w:name="_Toc184312114"/>
      <w:bookmarkStart w:id="300" w:name="_Toc184313281"/>
      <w:bookmarkStart w:id="301" w:name="_Toc184308037"/>
      <w:bookmarkStart w:id="302" w:name="_Toc184313269"/>
      <w:bookmarkStart w:id="303" w:name="_Toc184312134"/>
      <w:bookmarkStart w:id="304" w:name="_Toc184313289"/>
      <w:bookmarkStart w:id="305" w:name="_Toc184312080"/>
      <w:bookmarkStart w:id="306" w:name="_Toc184314469"/>
      <w:bookmarkStart w:id="307" w:name="_Toc184314456"/>
      <w:bookmarkStart w:id="308" w:name="_Toc184310280"/>
      <w:bookmarkStart w:id="309" w:name="_Toc184310286"/>
      <w:bookmarkStart w:id="310" w:name="_Toc184312122"/>
      <w:bookmarkStart w:id="311" w:name="_Toc184310306"/>
      <w:bookmarkStart w:id="312" w:name="_Toc184314452"/>
      <w:bookmarkStart w:id="313" w:name="_Toc184310325"/>
      <w:bookmarkStart w:id="314" w:name="_Toc184310327"/>
      <w:bookmarkStart w:id="315" w:name="_Toc184310331"/>
      <w:bookmarkStart w:id="316" w:name="_Toc184308097"/>
      <w:bookmarkStart w:id="317" w:name="_Toc184313293"/>
      <w:bookmarkStart w:id="318" w:name="_Toc184310313"/>
      <w:bookmarkStart w:id="319" w:name="_Toc184308099"/>
      <w:bookmarkStart w:id="320" w:name="_Toc184310294"/>
      <w:bookmarkStart w:id="321" w:name="_Toc184313302"/>
      <w:bookmarkStart w:id="322" w:name="_Toc184308073"/>
      <w:bookmarkStart w:id="323" w:name="_Toc184313264"/>
      <w:bookmarkStart w:id="324" w:name="_Toc184308036"/>
      <w:bookmarkStart w:id="325" w:name="_Toc184310320"/>
      <w:bookmarkStart w:id="326" w:name="_Toc184314435"/>
      <w:bookmarkStart w:id="327" w:name="_Toc184312109"/>
      <w:bookmarkStart w:id="328" w:name="_Toc184312072"/>
      <w:bookmarkStart w:id="329" w:name="_Toc184314425"/>
      <w:bookmarkStart w:id="330" w:name="_Toc184312124"/>
      <w:bookmarkStart w:id="331" w:name="_Toc184308093"/>
      <w:bookmarkStart w:id="332" w:name="_Toc184314458"/>
      <w:bookmarkStart w:id="333" w:name="_Toc184310295"/>
      <w:bookmarkStart w:id="334" w:name="_Toc184308042"/>
      <w:bookmarkStart w:id="335" w:name="_Toc184312118"/>
      <w:bookmarkStart w:id="336" w:name="_Toc184310329"/>
      <w:bookmarkStart w:id="337" w:name="_Toc184312068"/>
      <w:bookmarkStart w:id="338" w:name="_Toc184310293"/>
      <w:bookmarkStart w:id="339" w:name="_Toc184310273"/>
      <w:bookmarkStart w:id="340" w:name="_Toc184313298"/>
      <w:bookmarkStart w:id="341" w:name="_Toc184313263"/>
      <w:bookmarkStart w:id="342" w:name="_Toc184312100"/>
      <w:bookmarkStart w:id="343" w:name="_Toc184312097"/>
      <w:bookmarkStart w:id="344" w:name="_Toc184313245"/>
      <w:bookmarkStart w:id="345" w:name="_Toc184314451"/>
      <w:bookmarkStart w:id="346" w:name="_Toc184308046"/>
      <w:bookmarkStart w:id="347" w:name="_Toc184312130"/>
      <w:bookmarkStart w:id="348" w:name="_Toc184312121"/>
      <w:bookmarkStart w:id="349" w:name="_Toc184314427"/>
      <w:bookmarkStart w:id="350" w:name="_Toc184310291"/>
      <w:bookmarkStart w:id="351" w:name="_Toc184314479"/>
      <w:bookmarkStart w:id="352" w:name="_Toc184310322"/>
      <w:bookmarkStart w:id="353" w:name="_Toc184314439"/>
      <w:bookmarkStart w:id="354" w:name="_Toc184313276"/>
      <w:bookmarkStart w:id="355" w:name="_Toc184313299"/>
      <w:bookmarkStart w:id="356" w:name="_Toc184310278"/>
      <w:bookmarkStart w:id="357" w:name="_Toc184312139"/>
      <w:bookmarkStart w:id="358" w:name="_Toc184310321"/>
      <w:bookmarkStart w:id="359" w:name="_Toc184312120"/>
      <w:bookmarkStart w:id="360" w:name="_Toc184314465"/>
      <w:bookmarkStart w:id="361" w:name="_Toc184308068"/>
      <w:bookmarkStart w:id="362" w:name="_Toc184308084"/>
      <w:bookmarkStart w:id="363" w:name="_Toc184313303"/>
      <w:bookmarkStart w:id="364" w:name="_Toc184314412"/>
      <w:bookmarkStart w:id="365" w:name="_Toc184312077"/>
      <w:bookmarkStart w:id="366" w:name="_Toc184308058"/>
      <w:bookmarkStart w:id="367" w:name="_Toc184310343"/>
      <w:bookmarkStart w:id="368" w:name="_Toc184314470"/>
      <w:bookmarkStart w:id="369" w:name="_Toc184310326"/>
      <w:bookmarkStart w:id="370" w:name="_Toc184308064"/>
      <w:bookmarkStart w:id="371" w:name="_Toc184312071"/>
      <w:bookmarkStart w:id="372" w:name="_Toc184312126"/>
      <w:bookmarkStart w:id="373" w:name="_Toc184308047"/>
      <w:bookmarkStart w:id="374" w:name="_Toc184314423"/>
      <w:bookmarkStart w:id="375" w:name="_Toc184308075"/>
      <w:bookmarkStart w:id="376" w:name="_Toc184313273"/>
      <w:bookmarkStart w:id="377" w:name="_Toc184312093"/>
      <w:bookmarkStart w:id="378" w:name="_Toc184313251"/>
      <w:bookmarkStart w:id="379" w:name="_Toc184310276"/>
      <w:bookmarkStart w:id="380" w:name="_Toc184308065"/>
      <w:bookmarkStart w:id="381" w:name="_Toc18430805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宋体" w:hAnsi="宋体" w:cs="宋体" w:hint="eastAsia"/>
          <w:b/>
          <w:color w:val="000000" w:themeColor="text1"/>
          <w:sz w:val="36"/>
          <w:szCs w:val="36"/>
        </w:rPr>
        <w:t>交易办法</w:t>
      </w:r>
    </w:p>
    <w:p w:rsidR="00166176" w:rsidRDefault="00D1404C">
      <w:pPr>
        <w:snapToGrid w:val="0"/>
        <w:spacing w:line="560" w:lineRule="exact"/>
        <w:rPr>
          <w:rFonts w:ascii="宋体" w:hAnsi="宋体" w:cs="宋体"/>
          <w:b/>
          <w:color w:val="000000" w:themeColor="text1"/>
          <w:sz w:val="28"/>
          <w:szCs w:val="28"/>
        </w:rPr>
      </w:pPr>
      <w:r>
        <w:rPr>
          <w:rFonts w:ascii="宋体" w:hAnsi="宋体" w:cs="宋体" w:hint="eastAsia"/>
          <w:b/>
          <w:color w:val="000000" w:themeColor="text1"/>
          <w:sz w:val="32"/>
        </w:rPr>
        <w:t>一、交易方法</w:t>
      </w:r>
    </w:p>
    <w:p w:rsidR="00166176" w:rsidRDefault="00D1404C">
      <w:pPr>
        <w:adjustRightInd/>
        <w:spacing w:line="56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1、本项目采用综合评分法。</w:t>
      </w:r>
      <w:r>
        <w:rPr>
          <w:rFonts w:ascii="宋体" w:hAnsi="宋体" w:cs="宋体" w:hint="eastAsia"/>
          <w:color w:val="000000" w:themeColor="text1"/>
          <w:kern w:val="0"/>
          <w:sz w:val="24"/>
        </w:rPr>
        <w:t>综合评分法，是指响应文件满足交易文件全部实质性要求，</w:t>
      </w:r>
      <w:proofErr w:type="gramStart"/>
      <w:r>
        <w:rPr>
          <w:rFonts w:ascii="宋体" w:hAnsi="宋体" w:cs="宋体" w:hint="eastAsia"/>
          <w:color w:val="000000" w:themeColor="text1"/>
          <w:kern w:val="0"/>
          <w:sz w:val="24"/>
        </w:rPr>
        <w:t>且按照</w:t>
      </w:r>
      <w:proofErr w:type="gramEnd"/>
      <w:r>
        <w:rPr>
          <w:rFonts w:ascii="宋体" w:hAnsi="宋体" w:cs="宋体" w:hint="eastAsia"/>
          <w:color w:val="000000" w:themeColor="text1"/>
          <w:kern w:val="0"/>
          <w:sz w:val="24"/>
        </w:rPr>
        <w:t>评审因素的量化指标评审得分最高的供应商为成交候选人的评标方法。</w:t>
      </w:r>
    </w:p>
    <w:p w:rsidR="00166176" w:rsidRDefault="00D1404C">
      <w:pPr>
        <w:adjustRightInd/>
        <w:spacing w:line="560" w:lineRule="exact"/>
        <w:rPr>
          <w:rFonts w:ascii="宋体" w:hAnsi="宋体" w:cs="宋体"/>
          <w:color w:val="000000" w:themeColor="text1"/>
          <w:kern w:val="0"/>
          <w:sz w:val="24"/>
        </w:rPr>
      </w:pPr>
      <w:r>
        <w:rPr>
          <w:rFonts w:ascii="宋体" w:hAnsi="宋体" w:cs="宋体" w:hint="eastAsia"/>
          <w:b/>
          <w:color w:val="000000" w:themeColor="text1"/>
          <w:sz w:val="32"/>
        </w:rPr>
        <w:t>二、评标标准</w:t>
      </w:r>
    </w:p>
    <w:p w:rsidR="00166176" w:rsidRDefault="00D1404C">
      <w:pPr>
        <w:widowControl/>
        <w:spacing w:line="360" w:lineRule="auto"/>
        <w:jc w:val="left"/>
        <w:rPr>
          <w:rFonts w:ascii="宋体" w:hAnsi="宋体" w:cs="仿宋"/>
          <w:sz w:val="24"/>
        </w:rPr>
      </w:pPr>
      <w:r>
        <w:rPr>
          <w:rFonts w:ascii="宋体" w:hAnsi="宋体" w:cs="仿宋" w:hint="eastAsia"/>
          <w:sz w:val="24"/>
        </w:rPr>
        <w:t>1、商务资信部分（18分）</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55"/>
        <w:gridCol w:w="6375"/>
        <w:gridCol w:w="750"/>
        <w:gridCol w:w="1011"/>
      </w:tblGrid>
      <w:tr w:rsidR="00166176">
        <w:trPr>
          <w:trHeight w:val="90"/>
          <w:jc w:val="center"/>
        </w:trPr>
        <w:tc>
          <w:tcPr>
            <w:tcW w:w="629" w:type="dxa"/>
            <w:vAlign w:val="center"/>
          </w:tcPr>
          <w:p w:rsidR="00166176" w:rsidRDefault="00D1404C">
            <w:pPr>
              <w:widowControl/>
              <w:jc w:val="center"/>
              <w:rPr>
                <w:rFonts w:ascii="宋体" w:hAnsi="宋体" w:cs="仿宋"/>
                <w:sz w:val="24"/>
              </w:rPr>
            </w:pPr>
            <w:r>
              <w:rPr>
                <w:rFonts w:ascii="宋体" w:hAnsi="宋体" w:cs="仿宋" w:hint="eastAsia"/>
                <w:sz w:val="24"/>
              </w:rPr>
              <w:t>序号</w:t>
            </w:r>
          </w:p>
        </w:tc>
        <w:tc>
          <w:tcPr>
            <w:tcW w:w="6930" w:type="dxa"/>
            <w:gridSpan w:val="2"/>
            <w:vAlign w:val="center"/>
          </w:tcPr>
          <w:p w:rsidR="00166176" w:rsidRDefault="00D1404C">
            <w:pPr>
              <w:widowControl/>
              <w:jc w:val="center"/>
              <w:rPr>
                <w:rFonts w:ascii="宋体" w:hAnsi="宋体" w:cs="仿宋"/>
                <w:sz w:val="24"/>
              </w:rPr>
            </w:pPr>
            <w:r>
              <w:rPr>
                <w:rFonts w:ascii="宋体" w:hAnsi="宋体" w:cs="仿宋" w:hint="eastAsia"/>
                <w:sz w:val="24"/>
              </w:rPr>
              <w:t>评分内容和标准</w:t>
            </w:r>
          </w:p>
        </w:tc>
        <w:tc>
          <w:tcPr>
            <w:tcW w:w="750" w:type="dxa"/>
            <w:vAlign w:val="center"/>
          </w:tcPr>
          <w:p w:rsidR="00166176" w:rsidRDefault="00D1404C">
            <w:pPr>
              <w:widowControl/>
              <w:jc w:val="center"/>
              <w:rPr>
                <w:rFonts w:ascii="宋体" w:hAnsi="宋体" w:cs="仿宋"/>
                <w:sz w:val="24"/>
              </w:rPr>
            </w:pPr>
            <w:r>
              <w:rPr>
                <w:rFonts w:ascii="宋体" w:hAnsi="宋体" w:cs="仿宋" w:hint="eastAsia"/>
                <w:sz w:val="24"/>
              </w:rPr>
              <w:t>权重</w:t>
            </w:r>
          </w:p>
        </w:tc>
        <w:tc>
          <w:tcPr>
            <w:tcW w:w="1011" w:type="dxa"/>
            <w:vAlign w:val="center"/>
          </w:tcPr>
          <w:p w:rsidR="00166176" w:rsidRDefault="00D1404C">
            <w:pPr>
              <w:widowControl/>
              <w:jc w:val="center"/>
              <w:rPr>
                <w:rFonts w:ascii="宋体" w:hAnsi="宋体" w:cs="仿宋"/>
                <w:sz w:val="24"/>
              </w:rPr>
            </w:pPr>
            <w:r>
              <w:rPr>
                <w:rFonts w:ascii="宋体" w:hAnsi="宋体" w:cs="仿宋" w:hint="eastAsia"/>
                <w:sz w:val="24"/>
              </w:rPr>
              <w:t>主客观分</w:t>
            </w:r>
          </w:p>
        </w:tc>
      </w:tr>
      <w:tr w:rsidR="00166176">
        <w:trPr>
          <w:trHeight w:val="924"/>
          <w:jc w:val="center"/>
        </w:trPr>
        <w:tc>
          <w:tcPr>
            <w:tcW w:w="629" w:type="dxa"/>
            <w:vMerge w:val="restart"/>
            <w:vAlign w:val="center"/>
          </w:tcPr>
          <w:p w:rsidR="00166176" w:rsidRDefault="00D1404C">
            <w:pPr>
              <w:widowControl/>
              <w:tabs>
                <w:tab w:val="left" w:pos="204"/>
              </w:tabs>
              <w:jc w:val="center"/>
              <w:rPr>
                <w:rFonts w:ascii="宋体" w:hAnsi="宋体" w:cs="仿宋"/>
                <w:sz w:val="24"/>
              </w:rPr>
            </w:pPr>
            <w:r>
              <w:rPr>
                <w:rFonts w:ascii="宋体" w:hAnsi="宋体" w:cs="仿宋" w:hint="eastAsia"/>
                <w:sz w:val="24"/>
              </w:rPr>
              <w:t>商务资信分</w:t>
            </w: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w:t>
            </w:r>
          </w:p>
        </w:tc>
        <w:tc>
          <w:tcPr>
            <w:tcW w:w="6375" w:type="dxa"/>
            <w:vAlign w:val="center"/>
          </w:tcPr>
          <w:p w:rsidR="00166176" w:rsidRDefault="00D1404C" w:rsidP="00F62197">
            <w:pPr>
              <w:widowControl/>
              <w:jc w:val="left"/>
              <w:rPr>
                <w:rFonts w:ascii="宋体" w:hAnsi="宋体" w:cs="仿宋"/>
                <w:sz w:val="24"/>
              </w:rPr>
            </w:pPr>
            <w:r>
              <w:rPr>
                <w:rFonts w:ascii="宋体" w:hAnsi="宋体" w:cs="仿宋" w:hint="eastAsia"/>
                <w:sz w:val="24"/>
              </w:rPr>
              <w:t>投标人自202</w:t>
            </w:r>
            <w:r w:rsidR="00F62197">
              <w:rPr>
                <w:rFonts w:ascii="宋体" w:hAnsi="宋体" w:cs="仿宋" w:hint="eastAsia"/>
                <w:sz w:val="24"/>
              </w:rPr>
              <w:t>2</w:t>
            </w:r>
            <w:r>
              <w:rPr>
                <w:rFonts w:ascii="宋体" w:hAnsi="宋体" w:cs="仿宋" w:hint="eastAsia"/>
                <w:sz w:val="24"/>
              </w:rPr>
              <w:t>年1月以来，承担类似本项目业绩，每个业绩得2分，最高10分，没有的不得分。</w:t>
            </w:r>
            <w:r>
              <w:rPr>
                <w:rFonts w:ascii="宋体" w:hAnsi="宋体" w:cs="仿宋" w:hint="eastAsia"/>
                <w:sz w:val="24"/>
                <w:lang w:val="zh-CN"/>
              </w:rPr>
              <w:t>（</w:t>
            </w:r>
            <w:r>
              <w:rPr>
                <w:rFonts w:ascii="宋体" w:hAnsi="宋体" w:cs="仿宋" w:hint="eastAsia"/>
                <w:sz w:val="24"/>
              </w:rPr>
              <w:t>响应文件中提供合同复印件加盖公章</w:t>
            </w:r>
            <w:r>
              <w:rPr>
                <w:rFonts w:ascii="宋体" w:hAnsi="宋体" w:cs="仿宋" w:hint="eastAsia"/>
                <w:sz w:val="24"/>
                <w:lang w:val="zh-CN"/>
              </w:rPr>
              <w:t>）</w:t>
            </w:r>
          </w:p>
        </w:tc>
        <w:tc>
          <w:tcPr>
            <w:tcW w:w="750" w:type="dxa"/>
            <w:vAlign w:val="center"/>
          </w:tcPr>
          <w:p w:rsidR="00166176" w:rsidRDefault="00D1404C">
            <w:pPr>
              <w:widowControl/>
              <w:jc w:val="center"/>
              <w:rPr>
                <w:rFonts w:ascii="宋体" w:hAnsi="宋体" w:cs="仿宋"/>
                <w:sz w:val="24"/>
              </w:rPr>
            </w:pPr>
            <w:r>
              <w:rPr>
                <w:rFonts w:ascii="宋体" w:hAnsi="宋体" w:cs="仿宋" w:hint="eastAsia"/>
                <w:sz w:val="24"/>
              </w:rPr>
              <w:t>10分</w:t>
            </w:r>
          </w:p>
        </w:tc>
        <w:tc>
          <w:tcPr>
            <w:tcW w:w="1011" w:type="dxa"/>
            <w:vAlign w:val="center"/>
          </w:tcPr>
          <w:p w:rsidR="00166176" w:rsidRDefault="00D1404C">
            <w:pPr>
              <w:widowControl/>
              <w:jc w:val="center"/>
              <w:rPr>
                <w:rFonts w:ascii="宋体" w:hAnsi="宋体" w:cs="仿宋"/>
                <w:sz w:val="24"/>
              </w:rPr>
            </w:pPr>
            <w:r>
              <w:rPr>
                <w:rFonts w:ascii="宋体" w:hAnsi="宋体" w:cs="仿宋" w:hint="eastAsia"/>
                <w:sz w:val="24"/>
              </w:rPr>
              <w:t>客观分</w:t>
            </w:r>
          </w:p>
        </w:tc>
      </w:tr>
      <w:tr w:rsidR="00166176">
        <w:trPr>
          <w:trHeight w:val="924"/>
          <w:jc w:val="center"/>
        </w:trPr>
        <w:tc>
          <w:tcPr>
            <w:tcW w:w="629"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2</w:t>
            </w:r>
          </w:p>
        </w:tc>
        <w:tc>
          <w:tcPr>
            <w:tcW w:w="6375" w:type="dxa"/>
            <w:vAlign w:val="center"/>
          </w:tcPr>
          <w:p w:rsidR="00166176" w:rsidRDefault="00D1404C">
            <w:pPr>
              <w:widowControl/>
              <w:jc w:val="left"/>
              <w:rPr>
                <w:rFonts w:ascii="宋体" w:hAnsi="宋体" w:cs="仿宋"/>
                <w:sz w:val="24"/>
              </w:rPr>
            </w:pPr>
            <w:r>
              <w:rPr>
                <w:rFonts w:ascii="宋体" w:hAnsi="宋体" w:cs="仿宋" w:hint="eastAsia"/>
                <w:sz w:val="24"/>
              </w:rPr>
              <w:t>投标人具有质量管理体系认证、环境管理体系认证证书、职业健康安全管理体系认证证书，每一项得 1 分，最高得 3 分，没有的不得分。（证书须在有效期内，响应文件中提供证书复印件，并加盖供应商公章）。</w:t>
            </w:r>
          </w:p>
        </w:tc>
        <w:tc>
          <w:tcPr>
            <w:tcW w:w="750" w:type="dxa"/>
            <w:vAlign w:val="center"/>
          </w:tcPr>
          <w:p w:rsidR="00166176" w:rsidRDefault="00D1404C">
            <w:pPr>
              <w:widowControl/>
              <w:jc w:val="center"/>
              <w:rPr>
                <w:rFonts w:ascii="宋体" w:hAnsi="宋体" w:cs="仿宋"/>
                <w:sz w:val="24"/>
              </w:rPr>
            </w:pPr>
            <w:r>
              <w:rPr>
                <w:rFonts w:ascii="宋体" w:hAnsi="宋体" w:cs="仿宋" w:hint="eastAsia"/>
                <w:sz w:val="24"/>
              </w:rPr>
              <w:t>3分</w:t>
            </w:r>
          </w:p>
        </w:tc>
        <w:tc>
          <w:tcPr>
            <w:tcW w:w="1011" w:type="dxa"/>
            <w:vAlign w:val="center"/>
          </w:tcPr>
          <w:p w:rsidR="00166176" w:rsidRDefault="00D1404C">
            <w:pPr>
              <w:widowControl/>
              <w:jc w:val="center"/>
              <w:rPr>
                <w:rFonts w:ascii="宋体" w:hAnsi="宋体" w:cs="仿宋"/>
                <w:sz w:val="24"/>
              </w:rPr>
            </w:pPr>
            <w:r>
              <w:rPr>
                <w:rFonts w:ascii="宋体" w:hAnsi="宋体" w:cs="仿宋" w:hint="eastAsia"/>
                <w:sz w:val="24"/>
              </w:rPr>
              <w:t>客观分</w:t>
            </w:r>
          </w:p>
        </w:tc>
      </w:tr>
      <w:tr w:rsidR="00166176">
        <w:trPr>
          <w:trHeight w:val="924"/>
          <w:jc w:val="center"/>
        </w:trPr>
        <w:tc>
          <w:tcPr>
            <w:tcW w:w="629"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3</w:t>
            </w:r>
          </w:p>
        </w:tc>
        <w:tc>
          <w:tcPr>
            <w:tcW w:w="6375" w:type="dxa"/>
            <w:vAlign w:val="center"/>
          </w:tcPr>
          <w:p w:rsidR="00166176" w:rsidRDefault="00D1404C">
            <w:pPr>
              <w:widowControl/>
              <w:jc w:val="left"/>
              <w:rPr>
                <w:rFonts w:ascii="宋体" w:hAnsi="宋体" w:cs="仿宋"/>
                <w:sz w:val="24"/>
              </w:rPr>
            </w:pPr>
            <w:r>
              <w:rPr>
                <w:rFonts w:ascii="宋体" w:hAnsi="宋体" w:cs="仿宋" w:hint="eastAsia"/>
                <w:sz w:val="24"/>
              </w:rPr>
              <w:t>投标人被评为四星级及以上品质旅行社的得5分，被评为三星级品质旅行社的得2分，其它不得分。（提供当地旅游局等单位颁发的相关文件复印件并加盖公章）</w:t>
            </w:r>
          </w:p>
        </w:tc>
        <w:tc>
          <w:tcPr>
            <w:tcW w:w="750"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1011" w:type="dxa"/>
            <w:vAlign w:val="center"/>
          </w:tcPr>
          <w:p w:rsidR="00166176" w:rsidRDefault="00D1404C">
            <w:pPr>
              <w:widowControl/>
              <w:jc w:val="center"/>
              <w:rPr>
                <w:rFonts w:ascii="宋体" w:hAnsi="宋体" w:cs="仿宋"/>
                <w:sz w:val="24"/>
              </w:rPr>
            </w:pPr>
            <w:r>
              <w:rPr>
                <w:rFonts w:ascii="宋体" w:hAnsi="宋体" w:cs="仿宋" w:hint="eastAsia"/>
                <w:sz w:val="24"/>
              </w:rPr>
              <w:t>客观分</w:t>
            </w:r>
          </w:p>
        </w:tc>
      </w:tr>
    </w:tbl>
    <w:p w:rsidR="00166176" w:rsidRDefault="00166176">
      <w:pPr>
        <w:widowControl/>
        <w:jc w:val="left"/>
        <w:rPr>
          <w:rFonts w:ascii="宋体" w:hAnsi="宋体" w:cs="仿宋"/>
          <w:kern w:val="0"/>
          <w:sz w:val="24"/>
        </w:rPr>
      </w:pPr>
    </w:p>
    <w:p w:rsidR="00166176" w:rsidRDefault="00D1404C">
      <w:pPr>
        <w:widowControl/>
        <w:spacing w:line="360" w:lineRule="auto"/>
        <w:jc w:val="left"/>
        <w:rPr>
          <w:rFonts w:ascii="宋体" w:hAnsi="宋体" w:cs="仿宋"/>
          <w:sz w:val="24"/>
        </w:rPr>
      </w:pPr>
      <w:r>
        <w:rPr>
          <w:rFonts w:ascii="宋体" w:hAnsi="宋体" w:cs="仿宋" w:hint="eastAsia"/>
          <w:sz w:val="24"/>
        </w:rPr>
        <w:t>2、技术部分（72分）</w:t>
      </w:r>
      <w:r>
        <w:rPr>
          <w:rFonts w:ascii="宋体" w:hAnsi="宋体" w:cs="仿宋" w:hint="eastAsia"/>
          <w:sz w:val="24"/>
        </w:rPr>
        <w:tab/>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555"/>
        <w:gridCol w:w="1397"/>
        <w:gridCol w:w="4986"/>
        <w:gridCol w:w="803"/>
        <w:gridCol w:w="964"/>
      </w:tblGrid>
      <w:tr w:rsidR="00166176">
        <w:trPr>
          <w:trHeight w:val="469"/>
          <w:jc w:val="center"/>
        </w:trPr>
        <w:tc>
          <w:tcPr>
            <w:tcW w:w="633" w:type="dxa"/>
            <w:vAlign w:val="center"/>
          </w:tcPr>
          <w:p w:rsidR="00166176" w:rsidRDefault="00D1404C">
            <w:pPr>
              <w:widowControl/>
              <w:jc w:val="center"/>
              <w:rPr>
                <w:rFonts w:ascii="宋体" w:hAnsi="宋体" w:cs="仿宋"/>
                <w:sz w:val="24"/>
              </w:rPr>
            </w:pPr>
            <w:r>
              <w:rPr>
                <w:rFonts w:ascii="宋体" w:hAnsi="宋体" w:cs="仿宋" w:hint="eastAsia"/>
                <w:sz w:val="24"/>
              </w:rPr>
              <w:t>序号</w:t>
            </w:r>
          </w:p>
        </w:tc>
        <w:tc>
          <w:tcPr>
            <w:tcW w:w="1952" w:type="dxa"/>
            <w:gridSpan w:val="2"/>
            <w:vAlign w:val="center"/>
          </w:tcPr>
          <w:p w:rsidR="00166176" w:rsidRDefault="00D1404C">
            <w:pPr>
              <w:widowControl/>
              <w:jc w:val="center"/>
              <w:rPr>
                <w:rFonts w:ascii="宋体" w:hAnsi="宋体" w:cs="仿宋"/>
                <w:sz w:val="24"/>
              </w:rPr>
            </w:pPr>
            <w:r>
              <w:rPr>
                <w:rFonts w:ascii="宋体" w:hAnsi="宋体" w:cs="仿宋" w:hint="eastAsia"/>
                <w:sz w:val="24"/>
              </w:rPr>
              <w:t>评分内容和标准</w:t>
            </w:r>
          </w:p>
        </w:tc>
        <w:tc>
          <w:tcPr>
            <w:tcW w:w="4986" w:type="dxa"/>
            <w:vAlign w:val="center"/>
          </w:tcPr>
          <w:p w:rsidR="00166176" w:rsidRDefault="00D1404C">
            <w:pPr>
              <w:widowControl/>
              <w:jc w:val="center"/>
              <w:rPr>
                <w:rFonts w:ascii="宋体" w:hAnsi="宋体" w:cs="仿宋"/>
                <w:sz w:val="24"/>
              </w:rPr>
            </w:pPr>
            <w:r>
              <w:rPr>
                <w:rFonts w:ascii="宋体" w:hAnsi="宋体" w:cs="仿宋" w:hint="eastAsia"/>
                <w:sz w:val="24"/>
              </w:rPr>
              <w:t>具体描述</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权重</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主客观分</w:t>
            </w:r>
          </w:p>
        </w:tc>
      </w:tr>
      <w:tr w:rsidR="00166176">
        <w:trPr>
          <w:trHeight w:val="1373"/>
          <w:jc w:val="center"/>
        </w:trPr>
        <w:tc>
          <w:tcPr>
            <w:tcW w:w="633"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技术分</w:t>
            </w:r>
          </w:p>
        </w:tc>
        <w:tc>
          <w:tcPr>
            <w:tcW w:w="555"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4</w:t>
            </w:r>
          </w:p>
        </w:tc>
        <w:tc>
          <w:tcPr>
            <w:tcW w:w="1397"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针对本项目线路安排（</w:t>
            </w:r>
            <w:proofErr w:type="gramStart"/>
            <w:r>
              <w:rPr>
                <w:rFonts w:ascii="宋体" w:hAnsi="宋体" w:cs="仿宋" w:hint="eastAsia"/>
                <w:sz w:val="24"/>
              </w:rPr>
              <w:t>包括景点</w:t>
            </w:r>
            <w:proofErr w:type="gramEnd"/>
            <w:r>
              <w:rPr>
                <w:rFonts w:ascii="宋体" w:hAnsi="宋体" w:cs="仿宋" w:hint="eastAsia"/>
                <w:sz w:val="24"/>
              </w:rPr>
              <w:t>安排）</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根据本项目要求，提供每条线路必须提供详细的行程单，标明各景点特色等。</w:t>
            </w:r>
          </w:p>
          <w:p w:rsidR="00166176" w:rsidRDefault="00D1404C">
            <w:pPr>
              <w:widowControl/>
              <w:jc w:val="left"/>
              <w:rPr>
                <w:rFonts w:ascii="宋体" w:hAnsi="宋体" w:cs="仿宋"/>
                <w:sz w:val="24"/>
              </w:rPr>
            </w:pPr>
            <w:r>
              <w:rPr>
                <w:rFonts w:ascii="宋体" w:hAnsi="宋体" w:cs="仿宋" w:hint="eastAsia"/>
                <w:sz w:val="24"/>
              </w:rPr>
              <w:t>方案可行条理清晰、内容丰富、安排合理6分，基本满足方案可行条理清晰、内容丰富、安排合理4分，方案一般可行条理清晰、内容丰富、安排合理的2分。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6分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373"/>
          <w:jc w:val="center"/>
        </w:trPr>
        <w:tc>
          <w:tcPr>
            <w:tcW w:w="633" w:type="dxa"/>
            <w:vMerge/>
            <w:vAlign w:val="center"/>
          </w:tcPr>
          <w:p w:rsidR="00166176" w:rsidRDefault="00166176">
            <w:pPr>
              <w:widowControl/>
              <w:jc w:val="center"/>
              <w:rPr>
                <w:rFonts w:ascii="宋体" w:hAnsi="宋体" w:cs="仿宋"/>
                <w:sz w:val="24"/>
              </w:rPr>
            </w:pPr>
          </w:p>
        </w:tc>
        <w:tc>
          <w:tcPr>
            <w:tcW w:w="555" w:type="dxa"/>
            <w:vMerge/>
            <w:vAlign w:val="center"/>
          </w:tcPr>
          <w:p w:rsidR="00166176" w:rsidRDefault="00166176">
            <w:pPr>
              <w:widowControl/>
              <w:jc w:val="center"/>
              <w:rPr>
                <w:rFonts w:ascii="宋体" w:hAnsi="宋体" w:cs="仿宋"/>
                <w:sz w:val="24"/>
              </w:rPr>
            </w:pPr>
          </w:p>
        </w:tc>
        <w:tc>
          <w:tcPr>
            <w:tcW w:w="1397" w:type="dxa"/>
            <w:vMerge/>
            <w:vAlign w:val="center"/>
          </w:tcPr>
          <w:p w:rsidR="00166176" w:rsidRDefault="00166176">
            <w:pPr>
              <w:widowControl/>
              <w:jc w:val="center"/>
              <w:rPr>
                <w:rFonts w:ascii="宋体" w:hAnsi="宋体" w:cs="仿宋"/>
                <w:sz w:val="24"/>
              </w:rPr>
            </w:pP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根据本项目要求，</w:t>
            </w:r>
            <w:proofErr w:type="gramStart"/>
            <w:r>
              <w:rPr>
                <w:rFonts w:ascii="宋体" w:hAnsi="宋体" w:cs="仿宋" w:hint="eastAsia"/>
                <w:sz w:val="24"/>
              </w:rPr>
              <w:t>提供景点</w:t>
            </w:r>
            <w:proofErr w:type="gramEnd"/>
            <w:r>
              <w:rPr>
                <w:rFonts w:ascii="宋体" w:hAnsi="宋体" w:cs="仿宋" w:hint="eastAsia"/>
                <w:sz w:val="24"/>
              </w:rPr>
              <w:t>与宾馆之间的车程时间安排及游玩时间安排。</w:t>
            </w:r>
          </w:p>
          <w:p w:rsidR="00166176" w:rsidRDefault="00D1404C">
            <w:pPr>
              <w:widowControl/>
              <w:jc w:val="left"/>
              <w:rPr>
                <w:rFonts w:ascii="宋体" w:hAnsi="宋体" w:cs="仿宋"/>
                <w:sz w:val="24"/>
              </w:rPr>
            </w:pPr>
            <w:r>
              <w:rPr>
                <w:rFonts w:ascii="宋体" w:hAnsi="宋体" w:cs="仿宋" w:hint="eastAsia"/>
                <w:sz w:val="24"/>
              </w:rPr>
              <w:t>方案可行条理清晰、内容丰富、安排合理6分，基本满足方案可行条理清晰、内容丰富、安排合理4分，方案一般可行条理清晰、内容丰富、安排合理的2分。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6分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146"/>
          <w:jc w:val="center"/>
        </w:trPr>
        <w:tc>
          <w:tcPr>
            <w:tcW w:w="633" w:type="dxa"/>
            <w:vMerge/>
            <w:vAlign w:val="center"/>
          </w:tcPr>
          <w:p w:rsidR="00166176" w:rsidRDefault="00166176">
            <w:pPr>
              <w:widowControl/>
              <w:jc w:val="center"/>
              <w:rPr>
                <w:rFonts w:ascii="宋体" w:hAnsi="宋体" w:cs="仿宋"/>
                <w:sz w:val="24"/>
              </w:rPr>
            </w:pPr>
          </w:p>
        </w:tc>
        <w:tc>
          <w:tcPr>
            <w:tcW w:w="555"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5</w:t>
            </w:r>
          </w:p>
        </w:tc>
        <w:tc>
          <w:tcPr>
            <w:tcW w:w="1397"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针对本项目酒店住宿安排</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根据本项目要求，住宿酒店星级等。方案可行条理清晰、内容丰富、安排合理5分，基本满足方案可行条理清晰、内容丰富、安排合理3分，方案一般可行条理清晰、内容丰富、安排合理的1分。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146"/>
          <w:jc w:val="center"/>
        </w:trPr>
        <w:tc>
          <w:tcPr>
            <w:tcW w:w="633" w:type="dxa"/>
            <w:vMerge/>
            <w:vAlign w:val="center"/>
          </w:tcPr>
          <w:p w:rsidR="00166176" w:rsidRDefault="00166176">
            <w:pPr>
              <w:widowControl/>
              <w:jc w:val="center"/>
              <w:rPr>
                <w:rFonts w:ascii="宋体" w:hAnsi="宋体" w:cs="仿宋"/>
                <w:sz w:val="24"/>
              </w:rPr>
            </w:pPr>
          </w:p>
        </w:tc>
        <w:tc>
          <w:tcPr>
            <w:tcW w:w="555" w:type="dxa"/>
            <w:vMerge/>
            <w:vAlign w:val="center"/>
          </w:tcPr>
          <w:p w:rsidR="00166176" w:rsidRDefault="00166176">
            <w:pPr>
              <w:widowControl/>
              <w:jc w:val="center"/>
              <w:rPr>
                <w:rFonts w:ascii="宋体" w:hAnsi="宋体" w:cs="仿宋"/>
                <w:sz w:val="24"/>
              </w:rPr>
            </w:pPr>
          </w:p>
        </w:tc>
        <w:tc>
          <w:tcPr>
            <w:tcW w:w="1397" w:type="dxa"/>
            <w:vMerge/>
            <w:vAlign w:val="center"/>
          </w:tcPr>
          <w:p w:rsidR="00166176" w:rsidRDefault="00166176">
            <w:pPr>
              <w:widowControl/>
              <w:jc w:val="center"/>
              <w:rPr>
                <w:rFonts w:ascii="宋体" w:hAnsi="宋体" w:cs="仿宋"/>
                <w:sz w:val="24"/>
              </w:rPr>
            </w:pP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根据本项目要求，提供</w:t>
            </w:r>
            <w:r>
              <w:rPr>
                <w:rFonts w:ascii="宋体" w:hAnsi="宋体" w:cs="仿宋" w:hint="eastAsia"/>
                <w:sz w:val="24"/>
                <w:lang w:val="zh-CN"/>
              </w:rPr>
              <w:t>住宿条件情况</w:t>
            </w:r>
            <w:r>
              <w:rPr>
                <w:rFonts w:ascii="宋体" w:hAnsi="宋体" w:cs="仿宋" w:hint="eastAsia"/>
                <w:sz w:val="24"/>
              </w:rPr>
              <w:t>。方案可行条理清晰、内容丰富、安排合理5分，基本满足方案可行条理清晰、内容丰富、安排合理3分，方案一般可行条理清晰、内容丰富、安排合理的1分。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656"/>
          <w:jc w:val="center"/>
        </w:trPr>
        <w:tc>
          <w:tcPr>
            <w:tcW w:w="633" w:type="dxa"/>
            <w:vMerge/>
            <w:vAlign w:val="center"/>
          </w:tcPr>
          <w:p w:rsidR="00166176" w:rsidRDefault="00166176">
            <w:pPr>
              <w:widowControl/>
              <w:jc w:val="center"/>
              <w:rPr>
                <w:rFonts w:ascii="宋体" w:hAnsi="宋体" w:cs="仿宋"/>
                <w:sz w:val="24"/>
              </w:rPr>
            </w:pPr>
          </w:p>
        </w:tc>
        <w:tc>
          <w:tcPr>
            <w:tcW w:w="555"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6</w:t>
            </w:r>
          </w:p>
        </w:tc>
        <w:tc>
          <w:tcPr>
            <w:tcW w:w="1397"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针对本项目就餐</w:t>
            </w:r>
            <w:proofErr w:type="gramStart"/>
            <w:r>
              <w:rPr>
                <w:rFonts w:ascii="宋体" w:hAnsi="宋体" w:cs="仿宋" w:hint="eastAsia"/>
                <w:sz w:val="24"/>
              </w:rPr>
              <w:t>及餐标安排</w:t>
            </w:r>
            <w:proofErr w:type="gramEnd"/>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根据本项目要求，就餐安排及就餐环境等。方案可行条理清晰、内容丰富、安排合理6分，基本满足方案可行条理清晰、内容丰富、安排合理4分，方案一般可行条理清晰、内容丰富、安排合理的2分。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6分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920"/>
          <w:jc w:val="center"/>
        </w:trPr>
        <w:tc>
          <w:tcPr>
            <w:tcW w:w="633" w:type="dxa"/>
            <w:vMerge/>
            <w:vAlign w:val="center"/>
          </w:tcPr>
          <w:p w:rsidR="00166176" w:rsidRDefault="00166176">
            <w:pPr>
              <w:widowControl/>
              <w:jc w:val="center"/>
              <w:rPr>
                <w:rFonts w:ascii="宋体" w:hAnsi="宋体" w:cs="仿宋"/>
                <w:sz w:val="24"/>
              </w:rPr>
            </w:pPr>
          </w:p>
        </w:tc>
        <w:tc>
          <w:tcPr>
            <w:tcW w:w="555" w:type="dxa"/>
            <w:vMerge/>
            <w:vAlign w:val="center"/>
          </w:tcPr>
          <w:p w:rsidR="00166176" w:rsidRDefault="00166176">
            <w:pPr>
              <w:widowControl/>
              <w:jc w:val="center"/>
              <w:rPr>
                <w:rFonts w:ascii="宋体" w:hAnsi="宋体" w:cs="仿宋"/>
                <w:sz w:val="24"/>
              </w:rPr>
            </w:pPr>
          </w:p>
        </w:tc>
        <w:tc>
          <w:tcPr>
            <w:tcW w:w="1397" w:type="dxa"/>
            <w:vMerge/>
            <w:vAlign w:val="center"/>
          </w:tcPr>
          <w:p w:rsidR="00166176" w:rsidRDefault="00166176">
            <w:pPr>
              <w:widowControl/>
              <w:jc w:val="center"/>
              <w:rPr>
                <w:rFonts w:ascii="宋体" w:hAnsi="宋体" w:cs="仿宋"/>
                <w:sz w:val="24"/>
              </w:rPr>
            </w:pP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lang w:val="zh-CN"/>
              </w:rPr>
              <w:t>餐饮优化服务：餐饮承诺</w:t>
            </w:r>
            <w:proofErr w:type="gramStart"/>
            <w:r>
              <w:rPr>
                <w:rFonts w:ascii="宋体" w:hAnsi="宋体" w:cs="仿宋" w:hint="eastAsia"/>
                <w:sz w:val="24"/>
                <w:lang w:val="zh-CN"/>
              </w:rPr>
              <w:t>采购人餐标的</w:t>
            </w:r>
            <w:proofErr w:type="gramEnd"/>
            <w:r>
              <w:rPr>
                <w:rFonts w:ascii="宋体" w:hAnsi="宋体" w:cs="仿宋" w:hint="eastAsia"/>
                <w:sz w:val="24"/>
                <w:lang w:val="zh-CN"/>
              </w:rPr>
              <w:t>费用标准得</w:t>
            </w:r>
            <w:r>
              <w:rPr>
                <w:rFonts w:ascii="宋体" w:hAnsi="宋体" w:cs="仿宋" w:hint="eastAsia"/>
                <w:sz w:val="24"/>
              </w:rPr>
              <w:t>6</w:t>
            </w:r>
            <w:r>
              <w:rPr>
                <w:rFonts w:ascii="宋体" w:hAnsi="宋体" w:cs="仿宋" w:hint="eastAsia"/>
                <w:sz w:val="24"/>
                <w:lang w:val="zh-CN"/>
              </w:rPr>
              <w:t>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6分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客观分</w:t>
            </w:r>
          </w:p>
        </w:tc>
      </w:tr>
      <w:tr w:rsidR="00166176">
        <w:trPr>
          <w:trHeight w:val="463"/>
          <w:jc w:val="center"/>
        </w:trPr>
        <w:tc>
          <w:tcPr>
            <w:tcW w:w="633" w:type="dxa"/>
            <w:vMerge/>
            <w:vAlign w:val="center"/>
          </w:tcPr>
          <w:p w:rsidR="00166176" w:rsidRDefault="00166176">
            <w:pPr>
              <w:widowControl/>
              <w:jc w:val="center"/>
              <w:rPr>
                <w:rFonts w:ascii="宋体" w:hAnsi="宋体" w:cs="仿宋"/>
                <w:sz w:val="24"/>
              </w:rPr>
            </w:pPr>
          </w:p>
        </w:tc>
        <w:tc>
          <w:tcPr>
            <w:tcW w:w="555"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7</w:t>
            </w:r>
          </w:p>
        </w:tc>
        <w:tc>
          <w:tcPr>
            <w:tcW w:w="1397" w:type="dxa"/>
            <w:vMerge w:val="restart"/>
            <w:vAlign w:val="center"/>
          </w:tcPr>
          <w:p w:rsidR="00166176" w:rsidRDefault="00D1404C">
            <w:pPr>
              <w:widowControl/>
              <w:jc w:val="center"/>
              <w:rPr>
                <w:rFonts w:ascii="宋体" w:hAnsi="宋体" w:cs="仿宋"/>
                <w:sz w:val="24"/>
              </w:rPr>
            </w:pPr>
            <w:r>
              <w:rPr>
                <w:rFonts w:ascii="宋体" w:hAnsi="宋体" w:cs="仿宋" w:hint="eastAsia"/>
                <w:sz w:val="24"/>
              </w:rPr>
              <w:t>投标方案中提供或使用主要设备的优劣</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根据投标文件中提供车型、车况、座位比较等情况综合评定。</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2分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742"/>
          <w:jc w:val="center"/>
        </w:trPr>
        <w:tc>
          <w:tcPr>
            <w:tcW w:w="633" w:type="dxa"/>
            <w:vMerge/>
            <w:vAlign w:val="center"/>
          </w:tcPr>
          <w:p w:rsidR="00166176" w:rsidRDefault="00166176">
            <w:pPr>
              <w:widowControl/>
              <w:jc w:val="center"/>
              <w:rPr>
                <w:rFonts w:ascii="宋体" w:hAnsi="宋体" w:cs="仿宋"/>
                <w:sz w:val="24"/>
              </w:rPr>
            </w:pPr>
          </w:p>
        </w:tc>
        <w:tc>
          <w:tcPr>
            <w:tcW w:w="555" w:type="dxa"/>
            <w:vMerge/>
            <w:vAlign w:val="center"/>
          </w:tcPr>
          <w:p w:rsidR="00166176" w:rsidRDefault="00166176">
            <w:pPr>
              <w:widowControl/>
              <w:jc w:val="center"/>
              <w:rPr>
                <w:rFonts w:ascii="宋体" w:hAnsi="宋体" w:cs="仿宋"/>
                <w:sz w:val="24"/>
              </w:rPr>
            </w:pPr>
          </w:p>
        </w:tc>
        <w:tc>
          <w:tcPr>
            <w:tcW w:w="1397" w:type="dxa"/>
            <w:vMerge/>
            <w:vAlign w:val="center"/>
          </w:tcPr>
          <w:p w:rsidR="00166176" w:rsidRDefault="00166176">
            <w:pPr>
              <w:widowControl/>
              <w:jc w:val="center"/>
              <w:rPr>
                <w:rFonts w:ascii="宋体" w:hAnsi="宋体" w:cs="仿宋"/>
                <w:sz w:val="24"/>
              </w:rPr>
            </w:pP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根据投标文件中提供的司机驾龄、当地用车情况综合评定。</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2分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731"/>
          <w:jc w:val="center"/>
        </w:trPr>
        <w:tc>
          <w:tcPr>
            <w:tcW w:w="633" w:type="dxa"/>
            <w:vMerge/>
            <w:vAlign w:val="center"/>
          </w:tcPr>
          <w:p w:rsidR="00166176" w:rsidRDefault="00166176">
            <w:pPr>
              <w:widowControl/>
              <w:jc w:val="center"/>
              <w:rPr>
                <w:rFonts w:ascii="宋体" w:hAnsi="宋体" w:cs="仿宋"/>
                <w:sz w:val="24"/>
              </w:rPr>
            </w:pPr>
          </w:p>
        </w:tc>
        <w:tc>
          <w:tcPr>
            <w:tcW w:w="555" w:type="dxa"/>
            <w:vMerge/>
            <w:vAlign w:val="center"/>
          </w:tcPr>
          <w:p w:rsidR="00166176" w:rsidRDefault="00166176">
            <w:pPr>
              <w:widowControl/>
              <w:jc w:val="center"/>
              <w:rPr>
                <w:rFonts w:ascii="宋体" w:hAnsi="宋体" w:cs="仿宋"/>
                <w:sz w:val="24"/>
              </w:rPr>
            </w:pPr>
          </w:p>
        </w:tc>
        <w:tc>
          <w:tcPr>
            <w:tcW w:w="1397" w:type="dxa"/>
            <w:vMerge/>
            <w:vAlign w:val="center"/>
          </w:tcPr>
          <w:p w:rsidR="00166176" w:rsidRDefault="00166176">
            <w:pPr>
              <w:widowControl/>
              <w:jc w:val="center"/>
              <w:rPr>
                <w:rFonts w:ascii="宋体" w:hAnsi="宋体" w:cs="仿宋"/>
                <w:sz w:val="24"/>
              </w:rPr>
            </w:pP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根据车队综合服务能力综合评定。</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2分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373"/>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8</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 xml:space="preserve">保证进度和项目完成的方案和措施等 </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本次</w:t>
            </w:r>
            <w:proofErr w:type="gramStart"/>
            <w:r>
              <w:rPr>
                <w:rFonts w:ascii="宋体" w:hAnsi="宋体" w:cs="仿宋" w:hint="eastAsia"/>
                <w:sz w:val="24"/>
              </w:rPr>
              <w:t>疗</w:t>
            </w:r>
            <w:proofErr w:type="gramEnd"/>
            <w:r>
              <w:rPr>
                <w:rFonts w:ascii="宋体" w:hAnsi="宋体" w:cs="仿宋" w:hint="eastAsia"/>
                <w:sz w:val="24"/>
              </w:rPr>
              <w:t>休养实施</w:t>
            </w:r>
            <w:r>
              <w:rPr>
                <w:rFonts w:ascii="宋体" w:hAnsi="宋体" w:cs="仿宋" w:hint="eastAsia"/>
                <w:sz w:val="24"/>
                <w:lang w:val="zh-CN"/>
              </w:rPr>
              <w:t>工作程序和步骤、管理和协调方法以及关键步骤和要点等。</w:t>
            </w:r>
            <w:r>
              <w:rPr>
                <w:rFonts w:ascii="宋体" w:hAnsi="宋体" w:cs="仿宋" w:hint="eastAsia"/>
                <w:sz w:val="24"/>
              </w:rPr>
              <w:t>方案可行条理清晰、内容丰富、安排合理5分，基本满足方案可行条理清晰、内容丰富、安排合理3分，方案一般可行条理清晰、内容丰富、安排合理的1分。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621"/>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9</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项目负责人及技术力量安排等</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lang w:val="zh-CN"/>
              </w:rPr>
              <w:t>项目负责人的专业素质、经验等情况，是否具有类似项目经验，是否具有调动各项资源的能力等</w:t>
            </w:r>
            <w:r>
              <w:rPr>
                <w:rFonts w:ascii="宋体" w:hAnsi="宋体" w:cs="仿宋" w:hint="eastAsia"/>
                <w:sz w:val="24"/>
              </w:rPr>
              <w:t>。</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373"/>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10</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 xml:space="preserve">对本项目的合理化建议  </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在标书中规定的线路标准的基础上，提出合理化建议。方案可行条理清晰、内容丰富、安排合理5分，基本满足方案可行条理清晰、内容丰富、安排合理3分，方案一般可行条理清晰、内容丰富、安排合理的1分。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1600"/>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11</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lang w:val="zh-CN"/>
              </w:rPr>
              <w:t>服务承诺及本地化服务能力（综合评定）</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lang w:val="zh-CN"/>
              </w:rPr>
              <w:t>提供后续服务计划及根据投标人注册地等，方便、快捷、优质提供服务等情况。</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4分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804"/>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12</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安全保障措施</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投标人提供详细的突发事件处理方案、安防措施、投诉处理、纠纷处理方案。</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4分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690"/>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13</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增值服务（综合评定）</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增值（特色）服务等。</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4分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主观分</w:t>
            </w:r>
          </w:p>
        </w:tc>
      </w:tr>
      <w:tr w:rsidR="00166176">
        <w:trPr>
          <w:trHeight w:val="2349"/>
          <w:jc w:val="center"/>
        </w:trPr>
        <w:tc>
          <w:tcPr>
            <w:tcW w:w="633" w:type="dxa"/>
            <w:vMerge/>
            <w:vAlign w:val="center"/>
          </w:tcPr>
          <w:p w:rsidR="00166176" w:rsidRDefault="00166176">
            <w:pPr>
              <w:widowControl/>
              <w:jc w:val="center"/>
              <w:rPr>
                <w:rFonts w:ascii="宋体" w:hAnsi="宋体" w:cs="仿宋"/>
                <w:sz w:val="24"/>
              </w:rPr>
            </w:pP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14</w:t>
            </w:r>
          </w:p>
        </w:tc>
        <w:tc>
          <w:tcPr>
            <w:tcW w:w="1397" w:type="dxa"/>
            <w:vAlign w:val="center"/>
          </w:tcPr>
          <w:p w:rsidR="00166176" w:rsidRDefault="00D1404C">
            <w:pPr>
              <w:widowControl/>
              <w:jc w:val="center"/>
              <w:rPr>
                <w:rFonts w:ascii="宋体" w:hAnsi="宋体" w:cs="仿宋"/>
                <w:sz w:val="24"/>
              </w:rPr>
            </w:pPr>
            <w:r>
              <w:rPr>
                <w:rFonts w:ascii="宋体" w:hAnsi="宋体" w:cs="仿宋" w:hint="eastAsia"/>
                <w:sz w:val="24"/>
              </w:rPr>
              <w:t>旅行社责任险</w:t>
            </w:r>
          </w:p>
        </w:tc>
        <w:tc>
          <w:tcPr>
            <w:tcW w:w="4986" w:type="dxa"/>
            <w:vAlign w:val="center"/>
          </w:tcPr>
          <w:p w:rsidR="00166176" w:rsidRDefault="00D1404C">
            <w:pPr>
              <w:widowControl/>
              <w:jc w:val="left"/>
              <w:rPr>
                <w:rFonts w:ascii="宋体" w:hAnsi="宋体" w:cs="仿宋"/>
                <w:sz w:val="24"/>
              </w:rPr>
            </w:pPr>
            <w:r>
              <w:rPr>
                <w:rFonts w:ascii="宋体" w:hAnsi="宋体" w:cs="仿宋" w:hint="eastAsia"/>
                <w:sz w:val="24"/>
              </w:rPr>
              <w:t>责任险：每次事故累计责任限额2000万元及以上且每人责任限额150万/人及以上得5分；每次事故累计责任限额2000万（不含）-1500万元（含）且每人责任限额150万/人（不含）-100万元/人（含）得3分；每次事故累计责任限额1500（不含）万元以下且每人责任限额100万/人及以下得2分。</w:t>
            </w:r>
          </w:p>
        </w:tc>
        <w:tc>
          <w:tcPr>
            <w:tcW w:w="803" w:type="dxa"/>
            <w:vAlign w:val="center"/>
          </w:tcPr>
          <w:p w:rsidR="00166176" w:rsidRDefault="00D1404C">
            <w:pPr>
              <w:widowControl/>
              <w:jc w:val="center"/>
              <w:rPr>
                <w:rFonts w:ascii="宋体" w:hAnsi="宋体" w:cs="仿宋"/>
                <w:sz w:val="24"/>
              </w:rPr>
            </w:pPr>
            <w:r>
              <w:rPr>
                <w:rFonts w:ascii="宋体" w:hAnsi="宋体" w:cs="仿宋" w:hint="eastAsia"/>
                <w:sz w:val="24"/>
              </w:rPr>
              <w:t>5分</w:t>
            </w:r>
          </w:p>
        </w:tc>
        <w:tc>
          <w:tcPr>
            <w:tcW w:w="964" w:type="dxa"/>
            <w:vAlign w:val="center"/>
          </w:tcPr>
          <w:p w:rsidR="00166176" w:rsidRDefault="00D1404C">
            <w:pPr>
              <w:widowControl/>
              <w:jc w:val="center"/>
              <w:rPr>
                <w:rFonts w:ascii="宋体" w:hAnsi="宋体" w:cs="仿宋"/>
                <w:sz w:val="24"/>
              </w:rPr>
            </w:pPr>
            <w:r>
              <w:rPr>
                <w:rFonts w:ascii="宋体" w:hAnsi="宋体" w:cs="仿宋" w:hint="eastAsia"/>
                <w:sz w:val="24"/>
              </w:rPr>
              <w:t>客观分</w:t>
            </w:r>
          </w:p>
        </w:tc>
      </w:tr>
    </w:tbl>
    <w:p w:rsidR="00166176" w:rsidRDefault="00D1404C">
      <w:pPr>
        <w:widowControl/>
        <w:spacing w:line="360" w:lineRule="auto"/>
        <w:jc w:val="left"/>
        <w:rPr>
          <w:rFonts w:ascii="宋体" w:hAnsi="宋体" w:cs="仿宋"/>
          <w:sz w:val="24"/>
        </w:rPr>
      </w:pPr>
      <w:r>
        <w:rPr>
          <w:rFonts w:ascii="宋体" w:hAnsi="宋体" w:cs="仿宋" w:hint="eastAsia"/>
          <w:sz w:val="24"/>
        </w:rPr>
        <w:t>价格分（10分）</w:t>
      </w:r>
    </w:p>
    <w:tbl>
      <w:tblPr>
        <w:tblStyle w:val="afb"/>
        <w:tblW w:w="9341" w:type="dxa"/>
        <w:jc w:val="center"/>
        <w:tblLook w:val="04A0" w:firstRow="1" w:lastRow="0" w:firstColumn="1" w:lastColumn="0" w:noHBand="0" w:noVBand="1"/>
      </w:tblPr>
      <w:tblGrid>
        <w:gridCol w:w="639"/>
        <w:gridCol w:w="555"/>
        <w:gridCol w:w="1395"/>
        <w:gridCol w:w="4980"/>
        <w:gridCol w:w="795"/>
        <w:gridCol w:w="977"/>
      </w:tblGrid>
      <w:tr w:rsidR="00166176">
        <w:trPr>
          <w:trHeight w:val="1337"/>
          <w:jc w:val="center"/>
        </w:trPr>
        <w:tc>
          <w:tcPr>
            <w:tcW w:w="639" w:type="dxa"/>
          </w:tcPr>
          <w:p w:rsidR="00166176" w:rsidRDefault="00D1404C">
            <w:pPr>
              <w:widowControl/>
              <w:jc w:val="center"/>
              <w:rPr>
                <w:rFonts w:ascii="宋体" w:hAnsi="宋体" w:cs="仿宋"/>
                <w:sz w:val="24"/>
              </w:rPr>
            </w:pPr>
            <w:r>
              <w:rPr>
                <w:rFonts w:ascii="宋体" w:hAnsi="宋体" w:cs="仿宋" w:hint="eastAsia"/>
                <w:sz w:val="24"/>
              </w:rPr>
              <w:t>价格分</w:t>
            </w:r>
          </w:p>
        </w:tc>
        <w:tc>
          <w:tcPr>
            <w:tcW w:w="555" w:type="dxa"/>
            <w:vAlign w:val="center"/>
          </w:tcPr>
          <w:p w:rsidR="00166176" w:rsidRDefault="00D1404C">
            <w:pPr>
              <w:widowControl/>
              <w:jc w:val="center"/>
              <w:rPr>
                <w:rFonts w:ascii="宋体" w:hAnsi="宋体" w:cs="仿宋"/>
                <w:sz w:val="24"/>
              </w:rPr>
            </w:pPr>
            <w:r>
              <w:rPr>
                <w:rFonts w:ascii="宋体" w:hAnsi="宋体" w:cs="仿宋" w:hint="eastAsia"/>
                <w:sz w:val="24"/>
              </w:rPr>
              <w:t>1</w:t>
            </w:r>
          </w:p>
        </w:tc>
        <w:tc>
          <w:tcPr>
            <w:tcW w:w="1395" w:type="dxa"/>
            <w:vAlign w:val="center"/>
          </w:tcPr>
          <w:p w:rsidR="00166176" w:rsidRDefault="00D1404C">
            <w:pPr>
              <w:widowControl/>
              <w:jc w:val="center"/>
              <w:rPr>
                <w:rFonts w:ascii="宋体" w:hAnsi="宋体" w:cs="仿宋"/>
                <w:sz w:val="24"/>
              </w:rPr>
            </w:pPr>
            <w:proofErr w:type="gramStart"/>
            <w:r>
              <w:rPr>
                <w:rFonts w:ascii="宋体" w:hAnsi="宋体" w:cs="仿宋" w:hint="eastAsia"/>
                <w:sz w:val="24"/>
              </w:rPr>
              <w:t>价格权</w:t>
            </w:r>
            <w:proofErr w:type="gramEnd"/>
            <w:r>
              <w:rPr>
                <w:rFonts w:ascii="宋体" w:hAnsi="宋体" w:cs="仿宋" w:hint="eastAsia"/>
                <w:sz w:val="24"/>
              </w:rPr>
              <w:t>值=0.10</w:t>
            </w:r>
          </w:p>
        </w:tc>
        <w:tc>
          <w:tcPr>
            <w:tcW w:w="4980" w:type="dxa"/>
          </w:tcPr>
          <w:p w:rsidR="00166176" w:rsidRDefault="00D1404C">
            <w:pPr>
              <w:widowControl/>
              <w:jc w:val="left"/>
              <w:rPr>
                <w:rFonts w:ascii="宋体" w:hAnsi="宋体" w:cs="仿宋"/>
                <w:sz w:val="24"/>
              </w:rPr>
            </w:pPr>
            <w:r>
              <w:rPr>
                <w:rFonts w:ascii="宋体" w:hAnsi="宋体" w:cs="仿宋" w:hint="eastAsia"/>
                <w:sz w:val="24"/>
              </w:rPr>
              <w:t>最低有效投标价格为评标基准价</w:t>
            </w:r>
          </w:p>
          <w:p w:rsidR="00166176" w:rsidRDefault="00D1404C">
            <w:pPr>
              <w:widowControl/>
              <w:jc w:val="left"/>
              <w:rPr>
                <w:rFonts w:ascii="宋体" w:hAnsi="宋体" w:cs="仿宋"/>
                <w:sz w:val="24"/>
              </w:rPr>
            </w:pPr>
            <w:r>
              <w:rPr>
                <w:rFonts w:ascii="宋体" w:hAnsi="宋体" w:cs="仿宋" w:hint="eastAsia"/>
                <w:sz w:val="24"/>
              </w:rPr>
              <w:t>投标报价得分=(评标基准价／投标报价)×</w:t>
            </w:r>
            <w:proofErr w:type="gramStart"/>
            <w:r>
              <w:rPr>
                <w:rFonts w:ascii="宋体" w:hAnsi="宋体" w:cs="仿宋" w:hint="eastAsia"/>
                <w:sz w:val="24"/>
              </w:rPr>
              <w:t>价格权</w:t>
            </w:r>
            <w:proofErr w:type="gramEnd"/>
            <w:r>
              <w:rPr>
                <w:rFonts w:ascii="宋体" w:hAnsi="宋体" w:cs="仿宋" w:hint="eastAsia"/>
                <w:sz w:val="24"/>
              </w:rPr>
              <w:t xml:space="preserve">值×100 </w:t>
            </w:r>
          </w:p>
          <w:p w:rsidR="00166176" w:rsidRDefault="00D1404C">
            <w:pPr>
              <w:widowControl/>
              <w:jc w:val="left"/>
              <w:rPr>
                <w:rFonts w:ascii="宋体" w:hAnsi="宋体" w:cs="仿宋"/>
                <w:sz w:val="24"/>
              </w:rPr>
            </w:pPr>
            <w:r>
              <w:rPr>
                <w:rFonts w:ascii="宋体" w:hAnsi="宋体" w:cs="仿宋" w:hint="eastAsia"/>
                <w:sz w:val="24"/>
              </w:rPr>
              <w:t>（计算得分保留小数点后2位）</w:t>
            </w:r>
          </w:p>
        </w:tc>
        <w:tc>
          <w:tcPr>
            <w:tcW w:w="795" w:type="dxa"/>
            <w:vAlign w:val="center"/>
          </w:tcPr>
          <w:p w:rsidR="00166176" w:rsidRDefault="00D1404C">
            <w:pPr>
              <w:widowControl/>
              <w:jc w:val="center"/>
              <w:rPr>
                <w:rFonts w:ascii="宋体" w:hAnsi="宋体" w:cs="仿宋"/>
                <w:sz w:val="24"/>
              </w:rPr>
            </w:pPr>
            <w:r>
              <w:rPr>
                <w:rFonts w:ascii="宋体" w:hAnsi="宋体" w:cs="仿宋" w:hint="eastAsia"/>
                <w:sz w:val="24"/>
              </w:rPr>
              <w:t>10分</w:t>
            </w:r>
          </w:p>
        </w:tc>
        <w:tc>
          <w:tcPr>
            <w:tcW w:w="977" w:type="dxa"/>
            <w:vAlign w:val="center"/>
          </w:tcPr>
          <w:p w:rsidR="00166176" w:rsidRDefault="00D1404C">
            <w:pPr>
              <w:widowControl/>
              <w:jc w:val="center"/>
              <w:rPr>
                <w:rFonts w:ascii="宋体" w:hAnsi="宋体" w:cs="仿宋"/>
                <w:sz w:val="24"/>
              </w:rPr>
            </w:pPr>
            <w:r>
              <w:rPr>
                <w:rFonts w:ascii="宋体" w:hAnsi="宋体" w:cs="仿宋" w:hint="eastAsia"/>
                <w:sz w:val="24"/>
              </w:rPr>
              <w:t>/</w:t>
            </w:r>
          </w:p>
        </w:tc>
      </w:tr>
    </w:tbl>
    <w:p w:rsidR="00166176" w:rsidRDefault="00D1404C">
      <w:pPr>
        <w:spacing w:line="360" w:lineRule="auto"/>
        <w:rPr>
          <w:rFonts w:ascii="宋体" w:hAnsi="宋体" w:cs="仿宋"/>
          <w:bCs/>
          <w:sz w:val="24"/>
        </w:rPr>
      </w:pPr>
      <w:r>
        <w:rPr>
          <w:rFonts w:ascii="宋体" w:hAnsi="宋体" w:cs="仿宋" w:hint="eastAsia"/>
          <w:b/>
          <w:sz w:val="24"/>
        </w:rPr>
        <w:t>备注：</w:t>
      </w:r>
      <w:r>
        <w:rPr>
          <w:rFonts w:ascii="宋体" w:hAnsi="宋体" w:cs="仿宋" w:hint="eastAsia"/>
          <w:bCs/>
          <w:sz w:val="24"/>
        </w:rPr>
        <w:t>1）评分条款中涉及的业绩等分公司均无效。</w:t>
      </w:r>
    </w:p>
    <w:p w:rsidR="00166176" w:rsidRDefault="00D1404C">
      <w:pPr>
        <w:spacing w:line="360" w:lineRule="auto"/>
        <w:rPr>
          <w:rFonts w:ascii="宋体" w:hAnsi="宋体" w:cs="仿宋"/>
          <w:bCs/>
          <w:sz w:val="24"/>
        </w:rPr>
      </w:pPr>
      <w:r>
        <w:rPr>
          <w:rFonts w:ascii="宋体" w:hAnsi="宋体" w:cs="仿宋" w:hint="eastAsia"/>
          <w:bCs/>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166176" w:rsidRDefault="00D1404C">
      <w:pPr>
        <w:spacing w:line="560" w:lineRule="exact"/>
        <w:outlineLvl w:val="0"/>
        <w:rPr>
          <w:rFonts w:ascii="宋体" w:hAnsi="宋体" w:cs="宋体"/>
          <w:b/>
          <w:color w:val="000000" w:themeColor="text1"/>
          <w:sz w:val="36"/>
          <w:szCs w:val="36"/>
        </w:rPr>
      </w:pPr>
      <w:r>
        <w:rPr>
          <w:rFonts w:ascii="宋体" w:hAnsi="宋体" w:cs="宋体" w:hint="eastAsia"/>
          <w:b/>
          <w:color w:val="000000" w:themeColor="text1"/>
          <w:sz w:val="36"/>
          <w:szCs w:val="36"/>
        </w:rPr>
        <w:t>三、</w:t>
      </w:r>
      <w:r>
        <w:rPr>
          <w:rFonts w:ascii="宋体" w:hAnsi="宋体" w:cs="宋体" w:hint="eastAsia"/>
          <w:b/>
          <w:color w:val="000000" w:themeColor="text1"/>
          <w:sz w:val="32"/>
        </w:rPr>
        <w:t>交易程序</w:t>
      </w:r>
    </w:p>
    <w:p w:rsidR="00166176" w:rsidRDefault="00D1404C">
      <w:pPr>
        <w:spacing w:line="560" w:lineRule="exact"/>
        <w:ind w:firstLineChars="196" w:firstLine="472"/>
        <w:rPr>
          <w:rFonts w:ascii="宋体" w:hAnsi="宋体" w:cs="宋体"/>
          <w:color w:val="000000" w:themeColor="text1"/>
          <w:kern w:val="0"/>
          <w:sz w:val="24"/>
        </w:rPr>
      </w:pPr>
      <w:bookmarkStart w:id="382" w:name="第五部分"/>
      <w:bookmarkStart w:id="383" w:name="_Toc86217003"/>
      <w:bookmarkEnd w:id="16"/>
      <w:r>
        <w:rPr>
          <w:rFonts w:ascii="宋体" w:hAnsi="宋体" w:cs="宋体" w:hint="eastAsia"/>
          <w:b/>
          <w:color w:val="000000" w:themeColor="text1"/>
          <w:kern w:val="0"/>
          <w:sz w:val="24"/>
        </w:rPr>
        <w:t>1、符合性审查。</w:t>
      </w:r>
      <w:r>
        <w:rPr>
          <w:rFonts w:ascii="宋体" w:hAnsi="宋体" w:cs="宋体" w:hint="eastAsia"/>
          <w:color w:val="000000" w:themeColor="text1"/>
          <w:kern w:val="0"/>
          <w:sz w:val="24"/>
        </w:rPr>
        <w:t>评标委员会应当对符合资格的供应商的响应文件进行符合性审查，以确定其是否满足交易文件的实质性要求。不满足交易文件的实质性要求的，交易无效。</w:t>
      </w:r>
    </w:p>
    <w:p w:rsidR="00166176" w:rsidRDefault="00D1404C">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2、比较与评价。</w:t>
      </w:r>
      <w:r>
        <w:rPr>
          <w:rFonts w:ascii="宋体" w:hAnsi="宋体" w:cs="宋体" w:hint="eastAsia"/>
          <w:color w:val="000000" w:themeColor="text1"/>
          <w:kern w:val="0"/>
          <w:sz w:val="24"/>
        </w:rPr>
        <w:t>评标委员会应当按照交易文件中规定的评标方法和标准，对符合性审查合格的响应文件进行商务和技术评估，综合比较与评价。</w:t>
      </w:r>
    </w:p>
    <w:p w:rsidR="00166176" w:rsidRDefault="00D1404C">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3、汇总商务技术得分。</w:t>
      </w:r>
      <w:r>
        <w:rPr>
          <w:rFonts w:ascii="宋体" w:hAnsi="宋体" w:cs="宋体" w:hint="eastAsia"/>
          <w:color w:val="000000" w:themeColor="text1"/>
          <w:kern w:val="0"/>
          <w:sz w:val="24"/>
        </w:rPr>
        <w:t>评标委员会各成员应当独立对每个供应商的商务和技术文件进行评价，并汇总商务技术得分情况。</w:t>
      </w:r>
    </w:p>
    <w:p w:rsidR="00166176" w:rsidRDefault="00D1404C">
      <w:pPr>
        <w:spacing w:line="560" w:lineRule="exact"/>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4、报价评审。</w:t>
      </w:r>
    </w:p>
    <w:p w:rsidR="00166176" w:rsidRDefault="00D1404C" w:rsidP="00D1404C">
      <w:pPr>
        <w:pStyle w:val="27"/>
        <w:spacing w:before="0" w:line="560" w:lineRule="exact"/>
        <w:ind w:firstLineChars="212" w:firstLine="509"/>
        <w:rPr>
          <w:rFonts w:ascii="宋体" w:hAnsi="宋体" w:cs="宋体"/>
          <w:color w:val="000000" w:themeColor="text1"/>
          <w:kern w:val="0"/>
        </w:rPr>
      </w:pPr>
      <w:r>
        <w:rPr>
          <w:rFonts w:ascii="宋体" w:hAnsi="宋体" w:cs="宋体" w:hint="eastAsia"/>
          <w:color w:val="000000" w:themeColor="text1"/>
          <w:kern w:val="0"/>
        </w:rPr>
        <w:t>4.1响应文件报价出现前后不一致的，按照下列规定修正：</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4.1.1响应文件中交易一览表(报价表)内容与响应文件中相应内容不一致的，以交易一览表(报价表)为准;</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4.1.2大写金额和小写金额不一致的，以大写金额为准;</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4.1.3单价金额小数点或者百分比有明显错位的，以交易一览表的总价为准，并修改单价;</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4.1.4总价金额与按单价汇总金额不一致的，以单价金额计算结果为准。</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4.1.5同时出现两种以上不一致的，按照4.1规定的顺序修正。修正后的报价按照财政部第87号令《政府采购货物和服务招标投标管理办法》第五十一条第二款的规定</w:t>
      </w:r>
      <w:proofErr w:type="gramStart"/>
      <w:r>
        <w:rPr>
          <w:rFonts w:ascii="宋体" w:hAnsi="宋体" w:cs="宋体" w:hint="eastAsia"/>
          <w:color w:val="000000" w:themeColor="text1"/>
          <w:kern w:val="0"/>
          <w:szCs w:val="24"/>
        </w:rPr>
        <w:t>经供应</w:t>
      </w:r>
      <w:proofErr w:type="gramEnd"/>
      <w:r>
        <w:rPr>
          <w:rFonts w:ascii="宋体" w:hAnsi="宋体" w:cs="宋体" w:hint="eastAsia"/>
          <w:color w:val="000000" w:themeColor="text1"/>
          <w:kern w:val="0"/>
          <w:szCs w:val="24"/>
        </w:rPr>
        <w:t>商确认后产生约束力。</w:t>
      </w:r>
    </w:p>
    <w:p w:rsidR="00166176" w:rsidRDefault="00D1404C">
      <w:pPr>
        <w:snapToGrid w:val="0"/>
        <w:spacing w:line="56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4.2响应文件出现不是唯一的、有选择性交易报价的，交易无效。</w:t>
      </w:r>
    </w:p>
    <w:p w:rsidR="00166176" w:rsidRDefault="00D1404C">
      <w:pPr>
        <w:snapToGrid w:val="0"/>
        <w:spacing w:line="56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4.3交易报价超过交易文件中规定的预算金额或者最高限价的，交易无效。</w:t>
      </w:r>
    </w:p>
    <w:p w:rsidR="00166176" w:rsidRDefault="00D1404C">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rsidR="00166176" w:rsidRDefault="00D1404C">
      <w:pPr>
        <w:spacing w:line="56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5、排序与推荐。</w:t>
      </w:r>
      <w:r>
        <w:rPr>
          <w:rFonts w:ascii="宋体" w:hAnsi="宋体" w:cs="宋体" w:hint="eastAsia"/>
          <w:color w:val="000000" w:themeColor="text1"/>
          <w:kern w:val="0"/>
          <w:sz w:val="24"/>
        </w:rPr>
        <w:t>采用综合评分法的，评标结果按评审后得分由高到低顺序排列。得分相同的，按交易报价由低到高顺序排列。得分且交易报价相同的并列。响应文件满足交易文件全部实质性要求，</w:t>
      </w:r>
      <w:proofErr w:type="gramStart"/>
      <w:r>
        <w:rPr>
          <w:rFonts w:ascii="宋体" w:hAnsi="宋体" w:cs="宋体" w:hint="eastAsia"/>
          <w:color w:val="000000" w:themeColor="text1"/>
          <w:kern w:val="0"/>
          <w:sz w:val="24"/>
        </w:rPr>
        <w:t>且按照</w:t>
      </w:r>
      <w:proofErr w:type="gramEnd"/>
      <w:r>
        <w:rPr>
          <w:rFonts w:ascii="宋体" w:hAnsi="宋体" w:cs="宋体" w:hint="eastAsia"/>
          <w:color w:val="000000" w:themeColor="text1"/>
          <w:kern w:val="0"/>
          <w:sz w:val="24"/>
        </w:rPr>
        <w:t>评审因素的量化指标评审得分最高的供应商为排名第一的成交候选人。</w:t>
      </w:r>
    </w:p>
    <w:p w:rsidR="00166176" w:rsidRDefault="00D1404C">
      <w:pPr>
        <w:pStyle w:val="27"/>
        <w:spacing w:before="0" w:line="560" w:lineRule="exact"/>
        <w:ind w:firstLine="480"/>
        <w:rPr>
          <w:rFonts w:ascii="宋体" w:hAnsi="宋体" w:cs="宋体"/>
          <w:b/>
          <w:color w:val="000000" w:themeColor="text1"/>
          <w:kern w:val="0"/>
        </w:rPr>
      </w:pPr>
      <w:r>
        <w:rPr>
          <w:rFonts w:ascii="宋体" w:hAnsi="宋体" w:cs="宋体" w:hint="eastAsia"/>
          <w:color w:val="000000" w:themeColor="text1"/>
          <w:kern w:val="0"/>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rsidR="00166176" w:rsidRDefault="00D1404C">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6、编写评标报告。</w:t>
      </w:r>
      <w:r>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结论。持不同意见的评标委员会成员应当在评标报告上签署不同意见及理由，否则视为同意评标报告。</w:t>
      </w:r>
    </w:p>
    <w:p w:rsidR="00166176" w:rsidRDefault="00D1404C">
      <w:pPr>
        <w:widowControl/>
        <w:shd w:val="clear" w:color="auto" w:fill="FFFFFF"/>
        <w:adjustRightInd/>
        <w:spacing w:line="560" w:lineRule="exact"/>
        <w:jc w:val="left"/>
        <w:rPr>
          <w:rFonts w:ascii="宋体" w:hAnsi="宋体" w:cs="宋体"/>
          <w:b/>
          <w:color w:val="000000" w:themeColor="text1"/>
          <w:sz w:val="32"/>
        </w:rPr>
      </w:pPr>
      <w:r>
        <w:rPr>
          <w:rFonts w:ascii="宋体" w:hAnsi="宋体" w:cs="宋体" w:hint="eastAsia"/>
          <w:b/>
          <w:color w:val="000000" w:themeColor="text1"/>
          <w:sz w:val="32"/>
        </w:rPr>
        <w:t>四、评标中的其他事项</w:t>
      </w:r>
    </w:p>
    <w:p w:rsidR="00166176" w:rsidRDefault="00D1404C">
      <w:pPr>
        <w:pStyle w:val="27"/>
        <w:spacing w:before="0" w:line="560" w:lineRule="exact"/>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1、供应商澄清、说明或者补正。</w:t>
      </w:r>
      <w:r>
        <w:rPr>
          <w:rFonts w:ascii="宋体" w:hAnsi="宋体" w:cs="宋体" w:hint="eastAsia"/>
          <w:color w:val="000000" w:themeColor="text1"/>
          <w:kern w:val="0"/>
          <w:szCs w:val="24"/>
        </w:rPr>
        <w:t>对于响应文件中含义不明确、同类问题表述不一致或者有明显文字和计算错误的内容需要供应商</w:t>
      </w:r>
      <w:proofErr w:type="gramStart"/>
      <w:r>
        <w:rPr>
          <w:rFonts w:ascii="宋体" w:hAnsi="宋体" w:cs="宋体" w:hint="eastAsia"/>
          <w:color w:val="000000" w:themeColor="text1"/>
          <w:kern w:val="0"/>
          <w:szCs w:val="24"/>
        </w:rPr>
        <w:t>作出</w:t>
      </w:r>
      <w:proofErr w:type="gramEnd"/>
      <w:r>
        <w:rPr>
          <w:rFonts w:ascii="宋体" w:hAnsi="宋体" w:cs="宋体" w:hint="eastAsia"/>
          <w:color w:val="000000" w:themeColor="text1"/>
          <w:kern w:val="0"/>
          <w:szCs w:val="24"/>
        </w:rPr>
        <w:t>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166176" w:rsidRDefault="00D1404C">
      <w:pPr>
        <w:pStyle w:val="aa"/>
        <w:spacing w:line="560" w:lineRule="exact"/>
        <w:ind w:leftChars="226" w:left="954" w:firstLineChars="0" w:hanging="479"/>
        <w:rPr>
          <w:rFonts w:cs="宋体"/>
          <w:color w:val="000000" w:themeColor="text1"/>
          <w:szCs w:val="21"/>
        </w:rPr>
      </w:pPr>
      <w:r>
        <w:rPr>
          <w:rFonts w:cs="宋体" w:hint="eastAsia"/>
          <w:b/>
          <w:color w:val="000000" w:themeColor="text1"/>
          <w:kern w:val="0"/>
        </w:rPr>
        <w:t>2、交易无效。</w:t>
      </w:r>
      <w:r>
        <w:rPr>
          <w:rFonts w:cs="宋体" w:hint="eastAsia"/>
          <w:color w:val="000000" w:themeColor="text1"/>
          <w:szCs w:val="21"/>
        </w:rPr>
        <w:t>有下列情形之一的，交易无效：</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2.1供应商不具备交易文件中规定的资格要求的（供应商未提供有效的资格文件的，视为供应商不具备交易文件中规定的资格要求）；</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2.2响应文件未按照交易文件要求签署、盖章的；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2.3交易人拟采购的产品属于政府强制采购的节能产品品目清单范围的，供应商未按交易文件要求提供国家确定的认证机构出具的、处于有效期之内的节能产品认证证书的；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2.4响应文件含有交易人不能接受的附加条件的；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2.5响应文件中承诺的交易有效期少于交易文件中载明的交易有效期的；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2.6响应文件出现不是唯一的、有选择性交易报价的;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2.7交易报价未按交易文件要求进行报价的;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2.8供应商提供虚假材料投标的；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2.9供应商有恶意串通、妨碍其他供应商的竞争行为、损害交易人或者其他供应商的合法权益情形的；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2.10供应商仅提交备份响应文件，未在电子交易平台传输递交响应文件的，交易无效；</w:t>
      </w:r>
    </w:p>
    <w:p w:rsidR="00166176" w:rsidRDefault="00D1404C">
      <w:pPr>
        <w:spacing w:line="560" w:lineRule="exact"/>
        <w:ind w:firstLineChars="200" w:firstLine="480"/>
        <w:rPr>
          <w:rFonts w:ascii="宋体" w:hAnsi="宋体" w:cs="宋体"/>
          <w:b/>
          <w:bCs/>
          <w:color w:val="000000" w:themeColor="text1"/>
          <w:kern w:val="0"/>
          <w:sz w:val="24"/>
        </w:rPr>
      </w:pPr>
      <w:r>
        <w:rPr>
          <w:rFonts w:ascii="宋体" w:hAnsi="宋体" w:cs="宋体" w:hint="eastAsia"/>
          <w:color w:val="000000" w:themeColor="text1"/>
          <w:kern w:val="0"/>
          <w:sz w:val="24"/>
        </w:rPr>
        <w:t>2.11响应文件不满足交易文件的其它实质性要求的；</w:t>
      </w:r>
    </w:p>
    <w:p w:rsidR="00166176" w:rsidRDefault="00D1404C">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2.12法律、法规、规章（适用本市的）及省级以上规范性文件（适用本市的）规定的其他无效情形。</w:t>
      </w:r>
    </w:p>
    <w:p w:rsidR="00166176" w:rsidRDefault="00D1404C">
      <w:pPr>
        <w:pStyle w:val="aa"/>
        <w:snapToGrid w:val="0"/>
        <w:spacing w:line="560" w:lineRule="exact"/>
        <w:ind w:firstLineChars="196" w:firstLine="472"/>
        <w:rPr>
          <w:rFonts w:cs="宋体"/>
          <w:color w:val="000000" w:themeColor="text1"/>
        </w:rPr>
      </w:pPr>
      <w:r>
        <w:rPr>
          <w:rFonts w:cs="宋体" w:hint="eastAsia"/>
          <w:b/>
          <w:color w:val="000000" w:themeColor="text1"/>
        </w:rPr>
        <w:t>3、废标。</w:t>
      </w:r>
      <w:r>
        <w:rPr>
          <w:rFonts w:cs="宋体" w:hint="eastAsia"/>
          <w:color w:val="000000" w:themeColor="text1"/>
        </w:rPr>
        <w:t>根据《中华人民共和国政府采购法》第三十六条之规定，在采购中，出现下列情形之一的，应予废标：</w:t>
      </w:r>
    </w:p>
    <w:p w:rsidR="00166176" w:rsidRDefault="00D1404C">
      <w:pPr>
        <w:pStyle w:val="aa"/>
        <w:snapToGrid w:val="0"/>
        <w:spacing w:line="560" w:lineRule="exact"/>
        <w:rPr>
          <w:rFonts w:cs="宋体"/>
          <w:color w:val="000000" w:themeColor="text1"/>
        </w:rPr>
      </w:pPr>
      <w:r>
        <w:rPr>
          <w:rFonts w:cs="宋体" w:hint="eastAsia"/>
          <w:color w:val="000000" w:themeColor="text1"/>
        </w:rPr>
        <w:t>3.1符合专业条件的供应商或者对交易文件作实质响应的供应商不足3家的；</w:t>
      </w:r>
    </w:p>
    <w:p w:rsidR="00166176" w:rsidRDefault="00D1404C">
      <w:pPr>
        <w:pStyle w:val="aa"/>
        <w:snapToGrid w:val="0"/>
        <w:spacing w:line="560" w:lineRule="exact"/>
        <w:rPr>
          <w:rFonts w:cs="宋体"/>
          <w:color w:val="000000" w:themeColor="text1"/>
        </w:rPr>
      </w:pPr>
      <w:r>
        <w:rPr>
          <w:rFonts w:cs="宋体" w:hint="eastAsia"/>
          <w:color w:val="000000" w:themeColor="text1"/>
        </w:rPr>
        <w:t>3.2出现影响采购公正的违法、违规行为的；</w:t>
      </w:r>
    </w:p>
    <w:p w:rsidR="00166176" w:rsidRDefault="00D1404C">
      <w:pPr>
        <w:pStyle w:val="aa"/>
        <w:snapToGrid w:val="0"/>
        <w:spacing w:line="560" w:lineRule="exact"/>
        <w:rPr>
          <w:rFonts w:cs="宋体"/>
          <w:color w:val="000000" w:themeColor="text1"/>
        </w:rPr>
      </w:pPr>
      <w:r>
        <w:rPr>
          <w:rFonts w:cs="宋体" w:hint="eastAsia"/>
          <w:color w:val="000000" w:themeColor="text1"/>
        </w:rPr>
        <w:t>3.3供应商的报价均超过了采购预算，交易人不能支付的；</w:t>
      </w:r>
    </w:p>
    <w:p w:rsidR="00166176" w:rsidRDefault="00D1404C">
      <w:pPr>
        <w:pStyle w:val="aa"/>
        <w:snapToGrid w:val="0"/>
        <w:spacing w:line="560" w:lineRule="exact"/>
        <w:rPr>
          <w:rFonts w:cs="宋体"/>
          <w:color w:val="000000" w:themeColor="text1"/>
        </w:rPr>
      </w:pPr>
      <w:r>
        <w:rPr>
          <w:rFonts w:cs="宋体" w:hint="eastAsia"/>
          <w:color w:val="000000" w:themeColor="text1"/>
        </w:rPr>
        <w:t>3.4因重大变故，采购任务取消的。</w:t>
      </w:r>
    </w:p>
    <w:p w:rsidR="00166176" w:rsidRDefault="00D1404C">
      <w:pPr>
        <w:pStyle w:val="aa"/>
        <w:snapToGrid w:val="0"/>
        <w:spacing w:line="560" w:lineRule="exact"/>
        <w:rPr>
          <w:rFonts w:cs="宋体"/>
          <w:color w:val="000000" w:themeColor="text1"/>
        </w:rPr>
      </w:pPr>
      <w:proofErr w:type="gramStart"/>
      <w:r>
        <w:rPr>
          <w:rFonts w:cs="宋体" w:hint="eastAsia"/>
          <w:color w:val="000000" w:themeColor="text1"/>
        </w:rPr>
        <w:t>废标后</w:t>
      </w:r>
      <w:proofErr w:type="gramEnd"/>
      <w:r>
        <w:rPr>
          <w:rFonts w:cs="宋体" w:hint="eastAsia"/>
          <w:color w:val="000000" w:themeColor="text1"/>
        </w:rPr>
        <w:t>，采购机构应当将</w:t>
      </w:r>
      <w:proofErr w:type="gramStart"/>
      <w:r>
        <w:rPr>
          <w:rFonts w:cs="宋体" w:hint="eastAsia"/>
          <w:color w:val="000000" w:themeColor="text1"/>
        </w:rPr>
        <w:t>废标理由</w:t>
      </w:r>
      <w:proofErr w:type="gramEnd"/>
      <w:r>
        <w:rPr>
          <w:rFonts w:cs="宋体" w:hint="eastAsia"/>
          <w:color w:val="000000" w:themeColor="text1"/>
        </w:rPr>
        <w:t>通知所有供应商。</w:t>
      </w:r>
    </w:p>
    <w:p w:rsidR="00166176" w:rsidRDefault="00D1404C">
      <w:pPr>
        <w:pStyle w:val="aa"/>
        <w:snapToGrid w:val="0"/>
        <w:spacing w:line="560" w:lineRule="exact"/>
        <w:ind w:firstLineChars="245" w:firstLine="590"/>
        <w:rPr>
          <w:rFonts w:cs="宋体"/>
          <w:color w:val="000000" w:themeColor="text1"/>
        </w:rPr>
      </w:pPr>
      <w:r>
        <w:rPr>
          <w:rFonts w:cs="宋体" w:hint="eastAsia"/>
          <w:b/>
          <w:color w:val="000000" w:themeColor="text1"/>
        </w:rPr>
        <w:t>4、修改交易文件，重新组织采购活动。</w:t>
      </w:r>
      <w:r>
        <w:rPr>
          <w:rFonts w:cs="宋体" w:hint="eastAsia"/>
          <w:color w:val="000000" w:themeColor="text1"/>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rsidR="00166176" w:rsidRDefault="00D1404C">
      <w:pPr>
        <w:pStyle w:val="aa"/>
        <w:snapToGrid w:val="0"/>
        <w:spacing w:line="560" w:lineRule="exact"/>
        <w:ind w:firstLineChars="245" w:firstLine="590"/>
        <w:rPr>
          <w:rFonts w:cs="宋体"/>
          <w:color w:val="000000" w:themeColor="text1"/>
        </w:rPr>
      </w:pPr>
      <w:r>
        <w:rPr>
          <w:rFonts w:cs="宋体" w:hint="eastAsia"/>
          <w:b/>
          <w:color w:val="000000" w:themeColor="text1"/>
          <w:kern w:val="0"/>
        </w:rPr>
        <w:t>5、重新开展交易。</w:t>
      </w:r>
      <w:r>
        <w:rPr>
          <w:rFonts w:cs="宋体" w:hint="eastAsia"/>
          <w:color w:val="000000" w:themeColor="text1"/>
        </w:rPr>
        <w:t>影响或者可能影响</w:t>
      </w:r>
      <w:r>
        <w:rPr>
          <w:rFonts w:cs="宋体" w:hint="eastAsia"/>
          <w:color w:val="000000" w:themeColor="text1"/>
          <w:kern w:val="0"/>
        </w:rPr>
        <w:t>成交</w:t>
      </w:r>
      <w:r>
        <w:rPr>
          <w:rFonts w:cs="宋体" w:hint="eastAsia"/>
          <w:color w:val="000000" w:themeColor="text1"/>
        </w:rPr>
        <w:t>、成交结果的，依照下列规定处理：</w:t>
      </w:r>
    </w:p>
    <w:p w:rsidR="00166176" w:rsidRDefault="00D1404C">
      <w:pPr>
        <w:pStyle w:val="aa"/>
        <w:snapToGrid w:val="0"/>
        <w:spacing w:line="560" w:lineRule="exact"/>
        <w:ind w:firstLineChars="250" w:firstLine="600"/>
        <w:rPr>
          <w:rFonts w:cs="宋体"/>
          <w:color w:val="000000" w:themeColor="text1"/>
        </w:rPr>
      </w:pPr>
      <w:r>
        <w:rPr>
          <w:rFonts w:cs="宋体" w:hint="eastAsia"/>
          <w:color w:val="000000" w:themeColor="text1"/>
        </w:rPr>
        <w:t>5.1未确定</w:t>
      </w:r>
      <w:r>
        <w:rPr>
          <w:rFonts w:cs="宋体" w:hint="eastAsia"/>
          <w:color w:val="000000" w:themeColor="text1"/>
          <w:kern w:val="0"/>
        </w:rPr>
        <w:t>成交</w:t>
      </w:r>
      <w:r>
        <w:rPr>
          <w:rFonts w:cs="宋体" w:hint="eastAsia"/>
          <w:color w:val="000000" w:themeColor="text1"/>
        </w:rPr>
        <w:t>或者成交人的，终止本次交易活动，重新开展交易活动。</w:t>
      </w:r>
    </w:p>
    <w:p w:rsidR="00166176" w:rsidRDefault="00D1404C">
      <w:pPr>
        <w:pStyle w:val="aa"/>
        <w:snapToGrid w:val="0"/>
        <w:spacing w:line="560" w:lineRule="exact"/>
        <w:ind w:firstLineChars="250" w:firstLine="600"/>
        <w:rPr>
          <w:rFonts w:cs="宋体"/>
          <w:color w:val="000000" w:themeColor="text1"/>
        </w:rPr>
      </w:pPr>
      <w:r>
        <w:rPr>
          <w:rFonts w:cs="宋体" w:hint="eastAsia"/>
          <w:color w:val="000000" w:themeColor="text1"/>
        </w:rPr>
        <w:t>5.2已确定</w:t>
      </w:r>
      <w:r>
        <w:rPr>
          <w:rFonts w:cs="宋体" w:hint="eastAsia"/>
          <w:color w:val="000000" w:themeColor="text1"/>
          <w:kern w:val="0"/>
        </w:rPr>
        <w:t>成交</w:t>
      </w:r>
      <w:r>
        <w:rPr>
          <w:rFonts w:cs="宋体" w:hint="eastAsia"/>
          <w:color w:val="000000" w:themeColor="text1"/>
        </w:rPr>
        <w:t>或者成交人但尚未签订合同的，</w:t>
      </w:r>
      <w:r>
        <w:rPr>
          <w:rFonts w:cs="宋体" w:hint="eastAsia"/>
          <w:color w:val="000000" w:themeColor="text1"/>
          <w:kern w:val="0"/>
        </w:rPr>
        <w:t>成交</w:t>
      </w:r>
      <w:r>
        <w:rPr>
          <w:rFonts w:cs="宋体" w:hint="eastAsia"/>
          <w:color w:val="000000" w:themeColor="text1"/>
        </w:rPr>
        <w:t>或者成交结果无效，从合格的</w:t>
      </w:r>
      <w:r>
        <w:rPr>
          <w:rFonts w:cs="宋体" w:hint="eastAsia"/>
          <w:color w:val="000000" w:themeColor="text1"/>
          <w:kern w:val="0"/>
        </w:rPr>
        <w:t>成交</w:t>
      </w:r>
      <w:r>
        <w:rPr>
          <w:rFonts w:cs="宋体" w:hint="eastAsia"/>
          <w:color w:val="000000" w:themeColor="text1"/>
        </w:rPr>
        <w:t>或者成交候选人中另行确定</w:t>
      </w:r>
      <w:r>
        <w:rPr>
          <w:rFonts w:cs="宋体" w:hint="eastAsia"/>
          <w:color w:val="000000" w:themeColor="text1"/>
          <w:kern w:val="0"/>
        </w:rPr>
        <w:t>成交</w:t>
      </w:r>
      <w:r>
        <w:rPr>
          <w:rFonts w:cs="宋体" w:hint="eastAsia"/>
          <w:color w:val="000000" w:themeColor="text1"/>
        </w:rPr>
        <w:t>或者成交人；没有合格的</w:t>
      </w:r>
      <w:r>
        <w:rPr>
          <w:rFonts w:cs="宋体" w:hint="eastAsia"/>
          <w:color w:val="000000" w:themeColor="text1"/>
          <w:kern w:val="0"/>
        </w:rPr>
        <w:t>成交</w:t>
      </w:r>
      <w:r>
        <w:rPr>
          <w:rFonts w:cs="宋体" w:hint="eastAsia"/>
          <w:color w:val="000000" w:themeColor="text1"/>
        </w:rPr>
        <w:t>或者成交候选人的，重新开展交易活动。</w:t>
      </w:r>
    </w:p>
    <w:p w:rsidR="00166176" w:rsidRDefault="00D1404C">
      <w:pPr>
        <w:pStyle w:val="aa"/>
        <w:snapToGrid w:val="0"/>
        <w:spacing w:line="560" w:lineRule="exact"/>
        <w:ind w:firstLineChars="250" w:firstLine="600"/>
        <w:rPr>
          <w:rFonts w:cs="宋体"/>
          <w:color w:val="000000" w:themeColor="text1"/>
        </w:rPr>
      </w:pPr>
      <w:r>
        <w:rPr>
          <w:rFonts w:cs="宋体" w:hint="eastAsia"/>
          <w:color w:val="000000" w:themeColor="text1"/>
        </w:rPr>
        <w:t>5.3采购合同已签订但尚未履行的，撤销合同，从合格的</w:t>
      </w:r>
      <w:r>
        <w:rPr>
          <w:rFonts w:cs="宋体" w:hint="eastAsia"/>
          <w:color w:val="000000" w:themeColor="text1"/>
          <w:kern w:val="0"/>
        </w:rPr>
        <w:t>成交</w:t>
      </w:r>
      <w:r>
        <w:rPr>
          <w:rFonts w:cs="宋体" w:hint="eastAsia"/>
          <w:color w:val="000000" w:themeColor="text1"/>
        </w:rPr>
        <w:t>或者成交候选人中另行确定</w:t>
      </w:r>
      <w:r>
        <w:rPr>
          <w:rFonts w:cs="宋体" w:hint="eastAsia"/>
          <w:color w:val="000000" w:themeColor="text1"/>
          <w:kern w:val="0"/>
        </w:rPr>
        <w:t>成交</w:t>
      </w:r>
      <w:r>
        <w:rPr>
          <w:rFonts w:cs="宋体" w:hint="eastAsia"/>
          <w:color w:val="000000" w:themeColor="text1"/>
        </w:rPr>
        <w:t>或者成交人；没有合格的</w:t>
      </w:r>
      <w:r>
        <w:rPr>
          <w:rFonts w:cs="宋体" w:hint="eastAsia"/>
          <w:color w:val="000000" w:themeColor="text1"/>
          <w:kern w:val="0"/>
        </w:rPr>
        <w:t>成交</w:t>
      </w:r>
      <w:r>
        <w:rPr>
          <w:rFonts w:cs="宋体" w:hint="eastAsia"/>
          <w:color w:val="000000" w:themeColor="text1"/>
        </w:rPr>
        <w:t>或者成交候选人的，重新开展交易活动。</w:t>
      </w:r>
    </w:p>
    <w:p w:rsidR="00166176" w:rsidRDefault="00D1404C">
      <w:pPr>
        <w:pStyle w:val="aa"/>
        <w:snapToGrid w:val="0"/>
        <w:spacing w:line="560" w:lineRule="exact"/>
        <w:rPr>
          <w:rFonts w:cs="宋体"/>
          <w:color w:val="000000" w:themeColor="text1"/>
        </w:rPr>
      </w:pPr>
      <w:r>
        <w:rPr>
          <w:rFonts w:cs="宋体" w:hint="eastAsia"/>
          <w:color w:val="000000" w:themeColor="text1"/>
        </w:rPr>
        <w:t>5.4采购合同已经履行，给交易人、供应</w:t>
      </w:r>
      <w:proofErr w:type="gramStart"/>
      <w:r>
        <w:rPr>
          <w:rFonts w:cs="宋体" w:hint="eastAsia"/>
          <w:color w:val="000000" w:themeColor="text1"/>
        </w:rPr>
        <w:t>商造成</w:t>
      </w:r>
      <w:proofErr w:type="gramEnd"/>
      <w:r>
        <w:rPr>
          <w:rFonts w:cs="宋体" w:hint="eastAsia"/>
          <w:color w:val="000000" w:themeColor="text1"/>
        </w:rPr>
        <w:t>损失的，由责任人承担赔偿责任。</w:t>
      </w:r>
    </w:p>
    <w:p w:rsidR="00166176" w:rsidRDefault="00D1404C">
      <w:pPr>
        <w:pStyle w:val="aa"/>
        <w:snapToGrid w:val="0"/>
        <w:spacing w:line="560" w:lineRule="exact"/>
        <w:rPr>
          <w:rFonts w:ascii="仿宋" w:eastAsia="仿宋" w:hAnsi="仿宋" w:cs="仿宋"/>
          <w:color w:val="000000" w:themeColor="text1"/>
        </w:rPr>
      </w:pPr>
      <w:r>
        <w:rPr>
          <w:rFonts w:cs="宋体" w:hint="eastAsia"/>
          <w:color w:val="000000" w:themeColor="text1"/>
        </w:rPr>
        <w:t>5.5采购当事人有其他违反政府采购</w:t>
      </w:r>
      <w:proofErr w:type="gramStart"/>
      <w:r>
        <w:rPr>
          <w:rFonts w:cs="宋体" w:hint="eastAsia"/>
          <w:color w:val="000000" w:themeColor="text1"/>
        </w:rPr>
        <w:t>法</w:t>
      </w:r>
      <w:r>
        <w:rPr>
          <w:rFonts w:cs="宋体" w:hint="eastAsia"/>
          <w:color w:val="000000" w:themeColor="text1"/>
          <w:kern w:val="0"/>
        </w:rPr>
        <w:t>或者</w:t>
      </w:r>
      <w:proofErr w:type="gramEnd"/>
      <w:r>
        <w:rPr>
          <w:rFonts w:cs="宋体" w:hint="eastAsia"/>
          <w:color w:val="000000" w:themeColor="text1"/>
          <w:kern w:val="0"/>
        </w:rPr>
        <w:t>政府采购法实施条例等法律法规规定</w:t>
      </w:r>
      <w:r>
        <w:rPr>
          <w:rFonts w:cs="宋体" w:hint="eastAsia"/>
          <w:color w:val="000000" w:themeColor="text1"/>
        </w:rPr>
        <w:t>的行为，</w:t>
      </w:r>
      <w:proofErr w:type="gramStart"/>
      <w:r>
        <w:rPr>
          <w:rFonts w:cs="宋体" w:hint="eastAsia"/>
          <w:color w:val="000000" w:themeColor="text1"/>
        </w:rPr>
        <w:t>经改正</w:t>
      </w:r>
      <w:proofErr w:type="gramEnd"/>
      <w:r>
        <w:rPr>
          <w:rFonts w:cs="宋体" w:hint="eastAsia"/>
          <w:color w:val="000000" w:themeColor="text1"/>
        </w:rPr>
        <w:t>后仍然影响或者可能影响</w:t>
      </w:r>
      <w:r>
        <w:rPr>
          <w:rFonts w:cs="宋体" w:hint="eastAsia"/>
          <w:color w:val="000000" w:themeColor="text1"/>
          <w:kern w:val="0"/>
        </w:rPr>
        <w:t>成交</w:t>
      </w:r>
      <w:r>
        <w:rPr>
          <w:rFonts w:cs="宋体" w:hint="eastAsia"/>
          <w:color w:val="000000" w:themeColor="text1"/>
        </w:rPr>
        <w:t>、成交结果或者依法被认定为</w:t>
      </w:r>
      <w:r>
        <w:rPr>
          <w:rFonts w:cs="宋体" w:hint="eastAsia"/>
          <w:color w:val="000000" w:themeColor="text1"/>
          <w:kern w:val="0"/>
        </w:rPr>
        <w:t>成交</w:t>
      </w:r>
      <w:r>
        <w:rPr>
          <w:rFonts w:cs="宋体" w:hint="eastAsia"/>
          <w:color w:val="000000" w:themeColor="text1"/>
        </w:rPr>
        <w:t>、成交无效的，依照7.1-7.4规定处理。</w:t>
      </w:r>
    </w:p>
    <w:p w:rsidR="00166176" w:rsidRDefault="00D1404C">
      <w:pPr>
        <w:rPr>
          <w:rFonts w:ascii="宋体" w:hAnsi="宋体" w:cs="宋体"/>
          <w:b/>
          <w:color w:val="000000" w:themeColor="text1"/>
          <w:sz w:val="36"/>
          <w:szCs w:val="36"/>
        </w:rPr>
      </w:pPr>
      <w:r>
        <w:rPr>
          <w:rFonts w:ascii="宋体" w:hAnsi="宋体" w:cs="宋体" w:hint="eastAsia"/>
          <w:b/>
          <w:color w:val="000000" w:themeColor="text1"/>
          <w:sz w:val="36"/>
          <w:szCs w:val="36"/>
        </w:rPr>
        <w:br w:type="page"/>
      </w:r>
    </w:p>
    <w:p w:rsidR="00166176" w:rsidRDefault="00D1404C">
      <w:pPr>
        <w:spacing w:line="360" w:lineRule="auto"/>
        <w:ind w:leftChars="342" w:left="718" w:firstLineChars="33" w:firstLine="119"/>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t xml:space="preserve">第五部分 </w:t>
      </w:r>
      <w:proofErr w:type="gramStart"/>
      <w:r>
        <w:rPr>
          <w:rFonts w:ascii="宋体" w:hAnsi="宋体" w:cs="宋体" w:hint="eastAsia"/>
          <w:b/>
          <w:color w:val="000000" w:themeColor="text1"/>
          <w:sz w:val="36"/>
          <w:szCs w:val="36"/>
        </w:rPr>
        <w:t>拟签订</w:t>
      </w:r>
      <w:proofErr w:type="gramEnd"/>
      <w:r>
        <w:rPr>
          <w:rFonts w:ascii="宋体" w:hAnsi="宋体" w:cs="宋体" w:hint="eastAsia"/>
          <w:b/>
          <w:color w:val="000000" w:themeColor="text1"/>
          <w:sz w:val="36"/>
          <w:szCs w:val="36"/>
        </w:rPr>
        <w:t>的合同文本</w:t>
      </w:r>
    </w:p>
    <w:p w:rsidR="00166176" w:rsidRDefault="00D1404C">
      <w:pPr>
        <w:spacing w:line="360" w:lineRule="auto"/>
        <w:ind w:firstLineChars="200" w:firstLine="480"/>
        <w:rPr>
          <w:rFonts w:ascii="宋体" w:hAnsi="宋体" w:cs="宋体"/>
          <w:sz w:val="24"/>
        </w:rPr>
      </w:pPr>
      <w:r>
        <w:rPr>
          <w:rFonts w:ascii="宋体" w:hAnsi="宋体" w:cs="宋体" w:hint="eastAsia"/>
          <w:sz w:val="24"/>
        </w:rPr>
        <w:t>合同编号：</w:t>
      </w:r>
    </w:p>
    <w:p w:rsidR="00166176" w:rsidRDefault="00D1404C">
      <w:pPr>
        <w:spacing w:line="360" w:lineRule="auto"/>
        <w:ind w:firstLineChars="200" w:firstLine="480"/>
        <w:rPr>
          <w:rFonts w:ascii="宋体" w:hAnsi="宋体" w:cs="宋体"/>
          <w:sz w:val="24"/>
        </w:rPr>
      </w:pPr>
      <w:r>
        <w:rPr>
          <w:rFonts w:ascii="宋体" w:hAnsi="宋体" w:cs="宋体" w:hint="eastAsia"/>
          <w:sz w:val="24"/>
        </w:rPr>
        <w:t>签订地点：                                 签订时间：20</w:t>
      </w:r>
      <w:r>
        <w:rPr>
          <w:rFonts w:ascii="宋体" w:hAnsi="宋体" w:cs="宋体" w:hint="eastAsia"/>
          <w:sz w:val="24"/>
          <w:u w:val="single"/>
        </w:rPr>
        <w:t xml:space="preserve">* </w:t>
      </w:r>
      <w:r>
        <w:rPr>
          <w:rFonts w:ascii="宋体" w:hAnsi="宋体" w:cs="宋体" w:hint="eastAsia"/>
          <w:sz w:val="24"/>
        </w:rPr>
        <w:t>年月日</w:t>
      </w:r>
    </w:p>
    <w:p w:rsidR="00166176" w:rsidRDefault="00D1404C">
      <w:pPr>
        <w:spacing w:line="360" w:lineRule="auto"/>
        <w:ind w:firstLineChars="200" w:firstLine="480"/>
        <w:rPr>
          <w:rFonts w:ascii="宋体" w:hAnsi="宋体" w:cs="宋体"/>
          <w:sz w:val="24"/>
        </w:rPr>
      </w:pPr>
      <w:r>
        <w:rPr>
          <w:rFonts w:ascii="宋体" w:hAnsi="宋体" w:cs="宋体" w:hint="eastAsia"/>
          <w:sz w:val="24"/>
        </w:rPr>
        <w:t>项目名称：</w:t>
      </w:r>
    </w:p>
    <w:p w:rsidR="00166176" w:rsidRDefault="00D1404C">
      <w:pPr>
        <w:spacing w:line="360" w:lineRule="auto"/>
        <w:ind w:firstLineChars="200" w:firstLine="480"/>
        <w:rPr>
          <w:rFonts w:ascii="宋体" w:hAnsi="宋体" w:cs="宋体"/>
          <w:sz w:val="24"/>
        </w:rPr>
      </w:pPr>
      <w:r>
        <w:rPr>
          <w:rFonts w:ascii="宋体" w:hAnsi="宋体" w:cs="宋体" w:hint="eastAsia"/>
          <w:sz w:val="24"/>
        </w:rPr>
        <w:t xml:space="preserve">甲方（需方）：                                     </w:t>
      </w:r>
    </w:p>
    <w:p w:rsidR="00166176" w:rsidRDefault="00D1404C">
      <w:pPr>
        <w:spacing w:line="360" w:lineRule="auto"/>
        <w:ind w:firstLineChars="200" w:firstLine="480"/>
        <w:rPr>
          <w:rFonts w:ascii="宋体" w:hAnsi="宋体" w:cs="宋体"/>
          <w:sz w:val="24"/>
        </w:rPr>
      </w:pPr>
      <w:r>
        <w:rPr>
          <w:rFonts w:ascii="宋体" w:hAnsi="宋体" w:cs="宋体" w:hint="eastAsia"/>
          <w:sz w:val="24"/>
        </w:rPr>
        <w:t xml:space="preserve">乙方（供方）：                                     </w:t>
      </w:r>
    </w:p>
    <w:p w:rsidR="00166176" w:rsidRDefault="00D1404C">
      <w:pPr>
        <w:spacing w:line="360" w:lineRule="auto"/>
        <w:ind w:firstLineChars="200" w:firstLine="480"/>
        <w:rPr>
          <w:rFonts w:ascii="宋体" w:hAnsi="宋体" w:cs="宋体"/>
          <w:sz w:val="24"/>
        </w:rPr>
      </w:pPr>
      <w:r>
        <w:rPr>
          <w:rFonts w:ascii="宋体" w:hAnsi="宋体" w:cs="宋体" w:hint="eastAsia"/>
          <w:sz w:val="24"/>
        </w:rPr>
        <w:t>供、需双方根据</w:t>
      </w:r>
      <w:r>
        <w:rPr>
          <w:rFonts w:ascii="宋体" w:hAnsi="宋体" w:cs="宋体" w:hint="eastAsia"/>
          <w:sz w:val="24"/>
          <w:u w:val="single"/>
        </w:rPr>
        <w:t xml:space="preserve">                      项目</w:t>
      </w:r>
      <w:r>
        <w:rPr>
          <w:rFonts w:ascii="宋体" w:hAnsi="宋体" w:cs="宋体" w:hint="eastAsia"/>
          <w:sz w:val="24"/>
        </w:rPr>
        <w:t>（编号：      ）交易结果和交易文件的要求，并经双方协调一致，订立本合同。</w:t>
      </w:r>
    </w:p>
    <w:p w:rsidR="00166176" w:rsidRDefault="00D1404C">
      <w:pPr>
        <w:spacing w:line="360" w:lineRule="auto"/>
        <w:ind w:firstLineChars="200" w:firstLine="480"/>
        <w:rPr>
          <w:rFonts w:ascii="宋体" w:hAnsi="宋体" w:cs="宋体"/>
          <w:sz w:val="24"/>
        </w:rPr>
      </w:pPr>
      <w:r>
        <w:rPr>
          <w:rFonts w:ascii="宋体" w:hAnsi="宋体" w:cs="宋体" w:hint="eastAsia"/>
          <w:sz w:val="24"/>
        </w:rPr>
        <w:t>一、合同文件：</w:t>
      </w:r>
    </w:p>
    <w:p w:rsidR="00166176" w:rsidRDefault="00D1404C">
      <w:pPr>
        <w:spacing w:line="360" w:lineRule="auto"/>
        <w:ind w:firstLineChars="200" w:firstLine="480"/>
        <w:rPr>
          <w:rFonts w:ascii="宋体" w:hAnsi="宋体" w:cs="宋体"/>
          <w:sz w:val="24"/>
        </w:rPr>
      </w:pPr>
      <w:r>
        <w:rPr>
          <w:rFonts w:ascii="宋体" w:hAnsi="宋体" w:cs="宋体" w:hint="eastAsia"/>
          <w:sz w:val="24"/>
        </w:rPr>
        <w:t>1、合同条款。</w:t>
      </w:r>
    </w:p>
    <w:p w:rsidR="00166176" w:rsidRDefault="00D1404C">
      <w:pPr>
        <w:spacing w:line="360" w:lineRule="auto"/>
        <w:ind w:firstLineChars="200" w:firstLine="480"/>
        <w:rPr>
          <w:rFonts w:ascii="宋体" w:hAnsi="宋体" w:cs="宋体"/>
          <w:sz w:val="24"/>
        </w:rPr>
      </w:pPr>
      <w:r>
        <w:rPr>
          <w:rFonts w:ascii="宋体" w:hAnsi="宋体" w:cs="宋体" w:hint="eastAsia"/>
          <w:sz w:val="24"/>
        </w:rPr>
        <w:t>2、成交通知书。</w:t>
      </w:r>
    </w:p>
    <w:p w:rsidR="00166176" w:rsidRDefault="00D1404C">
      <w:pPr>
        <w:spacing w:line="360" w:lineRule="auto"/>
        <w:ind w:firstLineChars="200" w:firstLine="480"/>
        <w:rPr>
          <w:rFonts w:ascii="宋体" w:hAnsi="宋体" w:cs="宋体"/>
          <w:sz w:val="24"/>
        </w:rPr>
      </w:pPr>
      <w:r>
        <w:rPr>
          <w:rFonts w:ascii="宋体" w:hAnsi="宋体" w:cs="宋体" w:hint="eastAsia"/>
          <w:sz w:val="24"/>
        </w:rPr>
        <w:t>3、交易文件。</w:t>
      </w:r>
    </w:p>
    <w:p w:rsidR="00166176" w:rsidRDefault="00D1404C">
      <w:pPr>
        <w:spacing w:line="360" w:lineRule="auto"/>
        <w:ind w:firstLineChars="200" w:firstLine="480"/>
        <w:rPr>
          <w:rFonts w:ascii="宋体" w:hAnsi="宋体" w:cs="宋体"/>
          <w:sz w:val="24"/>
        </w:rPr>
      </w:pPr>
      <w:r>
        <w:rPr>
          <w:rFonts w:ascii="宋体" w:hAnsi="宋体" w:cs="宋体" w:hint="eastAsia"/>
          <w:sz w:val="24"/>
        </w:rPr>
        <w:t>4、更正公告。</w:t>
      </w:r>
    </w:p>
    <w:p w:rsidR="00166176" w:rsidRDefault="00D1404C">
      <w:pPr>
        <w:spacing w:line="360" w:lineRule="auto"/>
        <w:ind w:firstLineChars="200" w:firstLine="480"/>
        <w:rPr>
          <w:rFonts w:ascii="宋体" w:hAnsi="宋体" w:cs="宋体"/>
          <w:sz w:val="24"/>
        </w:rPr>
      </w:pPr>
      <w:r>
        <w:rPr>
          <w:rFonts w:ascii="宋体" w:hAnsi="宋体" w:cs="宋体" w:hint="eastAsia"/>
          <w:sz w:val="24"/>
        </w:rPr>
        <w:t>5、成交单位响应文件。</w:t>
      </w:r>
    </w:p>
    <w:p w:rsidR="00166176" w:rsidRDefault="00D1404C">
      <w:pPr>
        <w:spacing w:line="360" w:lineRule="auto"/>
        <w:ind w:firstLineChars="200" w:firstLine="480"/>
        <w:rPr>
          <w:rFonts w:ascii="宋体" w:hAnsi="宋体" w:cs="宋体"/>
          <w:sz w:val="24"/>
        </w:rPr>
      </w:pPr>
      <w:r>
        <w:rPr>
          <w:rFonts w:ascii="宋体" w:hAnsi="宋体" w:cs="宋体" w:hint="eastAsia"/>
          <w:sz w:val="24"/>
        </w:rPr>
        <w:t>6、其他。</w:t>
      </w:r>
    </w:p>
    <w:p w:rsidR="00166176" w:rsidRDefault="00D1404C">
      <w:pPr>
        <w:spacing w:line="360" w:lineRule="auto"/>
        <w:ind w:leftChars="228" w:left="479"/>
        <w:rPr>
          <w:rFonts w:ascii="宋体" w:hAnsi="宋体" w:cs="宋体"/>
          <w:sz w:val="24"/>
        </w:rPr>
      </w:pPr>
      <w:r>
        <w:rPr>
          <w:rFonts w:ascii="宋体" w:hAnsi="宋体" w:cs="宋体" w:hint="eastAsia"/>
          <w:sz w:val="24"/>
        </w:rPr>
        <w:t>二、合同金额: 本合同金额为(大写)_________________元（￥</w:t>
      </w:r>
      <w:proofErr w:type="gramStart"/>
      <w:r>
        <w:rPr>
          <w:rFonts w:ascii="宋体" w:hAnsi="宋体" w:cs="宋体" w:hint="eastAsia"/>
          <w:sz w:val="24"/>
          <w:u w:val="single"/>
        </w:rPr>
        <w:t xml:space="preserve">　　　　</w:t>
      </w:r>
      <w:proofErr w:type="gramEnd"/>
      <w:r>
        <w:rPr>
          <w:rFonts w:ascii="宋体" w:hAnsi="宋体" w:cs="宋体" w:hint="eastAsia"/>
          <w:sz w:val="24"/>
        </w:rPr>
        <w:t>元）人民币附：</w:t>
      </w:r>
    </w:p>
    <w:p w:rsidR="00166176" w:rsidRDefault="00D1404C">
      <w:pPr>
        <w:spacing w:line="360" w:lineRule="auto"/>
        <w:jc w:val="center"/>
        <w:rPr>
          <w:rFonts w:ascii="宋体" w:hAnsi="宋体" w:cs="宋体"/>
          <w:sz w:val="24"/>
        </w:rPr>
      </w:pPr>
      <w:r>
        <w:rPr>
          <w:rFonts w:ascii="宋体" w:hAnsi="宋体" w:cs="宋体" w:hint="eastAsia"/>
          <w:sz w:val="24"/>
        </w:rPr>
        <w:t>《项目清单内容》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166176">
        <w:trPr>
          <w:cantSplit/>
          <w:trHeight w:val="61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序号</w:t>
            </w:r>
          </w:p>
        </w:tc>
        <w:tc>
          <w:tcPr>
            <w:tcW w:w="1692"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项目</w:t>
            </w:r>
          </w:p>
        </w:tc>
        <w:tc>
          <w:tcPr>
            <w:tcW w:w="1800"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成交内容</w:t>
            </w:r>
          </w:p>
        </w:tc>
        <w:tc>
          <w:tcPr>
            <w:tcW w:w="1758"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成交单价（元）</w:t>
            </w:r>
          </w:p>
        </w:tc>
        <w:tc>
          <w:tcPr>
            <w:tcW w:w="762"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数量</w:t>
            </w:r>
          </w:p>
        </w:tc>
        <w:tc>
          <w:tcPr>
            <w:tcW w:w="1867"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成交总价（元）</w:t>
            </w:r>
          </w:p>
        </w:tc>
      </w:tr>
      <w:tr w:rsidR="00166176">
        <w:trPr>
          <w:cantSplit/>
          <w:trHeight w:val="43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1</w:t>
            </w:r>
          </w:p>
        </w:tc>
        <w:tc>
          <w:tcPr>
            <w:tcW w:w="1692"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r>
      <w:tr w:rsidR="00166176">
        <w:trPr>
          <w:cantSplit/>
          <w:trHeight w:val="483"/>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166176" w:rsidRDefault="00D1404C">
            <w:pPr>
              <w:jc w:val="center"/>
              <w:rPr>
                <w:rFonts w:ascii="宋体" w:hAnsi="宋体" w:cs="宋体"/>
                <w:sz w:val="24"/>
              </w:rPr>
            </w:pPr>
            <w:r>
              <w:rPr>
                <w:rFonts w:ascii="宋体" w:hAnsi="宋体" w:cs="宋体" w:hint="eastAsia"/>
                <w:sz w:val="24"/>
              </w:rPr>
              <w:t>2</w:t>
            </w:r>
          </w:p>
        </w:tc>
        <w:tc>
          <w:tcPr>
            <w:tcW w:w="1692"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noWrap/>
            <w:vAlign w:val="center"/>
          </w:tcPr>
          <w:p w:rsidR="00166176" w:rsidRDefault="00166176">
            <w:pPr>
              <w:jc w:val="center"/>
              <w:rPr>
                <w:rFonts w:ascii="宋体" w:hAnsi="宋体" w:cs="宋体"/>
                <w:sz w:val="24"/>
              </w:rPr>
            </w:pPr>
          </w:p>
        </w:tc>
      </w:tr>
    </w:tbl>
    <w:p w:rsidR="00166176" w:rsidRDefault="00D1404C">
      <w:pPr>
        <w:spacing w:line="360" w:lineRule="auto"/>
        <w:ind w:firstLineChars="200" w:firstLine="480"/>
        <w:rPr>
          <w:rFonts w:ascii="宋体" w:hAnsi="宋体" w:cs="宋体"/>
          <w:sz w:val="24"/>
        </w:rPr>
      </w:pPr>
      <w:r>
        <w:rPr>
          <w:rFonts w:ascii="宋体" w:hAnsi="宋体" w:cs="宋体" w:hint="eastAsia"/>
          <w:sz w:val="24"/>
        </w:rPr>
        <w:t>三、技术资料</w:t>
      </w:r>
    </w:p>
    <w:p w:rsidR="00166176" w:rsidRDefault="00D1404C">
      <w:pPr>
        <w:spacing w:line="360" w:lineRule="auto"/>
        <w:ind w:firstLineChars="200" w:firstLine="480"/>
        <w:rPr>
          <w:rFonts w:ascii="宋体" w:hAnsi="宋体" w:cs="宋体"/>
          <w:sz w:val="24"/>
        </w:rPr>
      </w:pPr>
      <w:r>
        <w:rPr>
          <w:rFonts w:ascii="宋体" w:hAnsi="宋体" w:cs="宋体" w:hint="eastAsia"/>
          <w:sz w:val="24"/>
        </w:rPr>
        <w:t>1.乙方应按交易文件规定的时间向甲方提供有关技术资料。</w:t>
      </w:r>
    </w:p>
    <w:p w:rsidR="00166176" w:rsidRDefault="00D1404C">
      <w:pPr>
        <w:spacing w:line="360" w:lineRule="auto"/>
        <w:ind w:firstLineChars="200" w:firstLine="480"/>
        <w:rPr>
          <w:rFonts w:ascii="宋体" w:hAnsi="宋体" w:cs="宋体"/>
          <w:sz w:val="24"/>
        </w:rPr>
      </w:pPr>
      <w:r>
        <w:rPr>
          <w:rFonts w:ascii="宋体" w:hAnsi="宋体" w:cs="宋体" w:hint="eastAsia"/>
          <w:sz w:val="24"/>
        </w:rPr>
        <w:t>2.没有甲方事先书面同意，乙方不得将由甲方提供的有关合同或任何合同条文、规格、计划、图纸、样品或资料提供给与履行本合同无关的任何其他人。即使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rsidR="00166176" w:rsidRDefault="00D1404C">
      <w:pPr>
        <w:spacing w:line="360" w:lineRule="auto"/>
        <w:ind w:firstLineChars="200" w:firstLine="480"/>
        <w:rPr>
          <w:rFonts w:ascii="宋体" w:hAnsi="宋体" w:cs="宋体"/>
          <w:sz w:val="24"/>
        </w:rPr>
      </w:pPr>
      <w:r>
        <w:rPr>
          <w:rFonts w:ascii="宋体" w:hAnsi="宋体" w:cs="宋体" w:hint="eastAsia"/>
          <w:sz w:val="24"/>
        </w:rPr>
        <w:t>四、知识产权</w:t>
      </w:r>
    </w:p>
    <w:p w:rsidR="00166176" w:rsidRDefault="00D1404C">
      <w:pPr>
        <w:spacing w:line="360" w:lineRule="auto"/>
        <w:ind w:firstLineChars="200" w:firstLine="480"/>
        <w:rPr>
          <w:rFonts w:ascii="宋体" w:hAnsi="宋体" w:cs="宋体"/>
          <w:sz w:val="24"/>
        </w:rPr>
      </w:pPr>
      <w:r>
        <w:rPr>
          <w:rFonts w:ascii="宋体" w:hAnsi="宋体" w:cs="宋体" w:hint="eastAsia"/>
          <w:sz w:val="24"/>
        </w:rPr>
        <w:t>乙方应保证提供服务过程中不会侵犯任何第三方的知识产权。</w:t>
      </w:r>
    </w:p>
    <w:p w:rsidR="00166176" w:rsidRDefault="00D1404C">
      <w:pPr>
        <w:spacing w:line="360" w:lineRule="auto"/>
        <w:ind w:firstLineChars="200" w:firstLine="480"/>
        <w:rPr>
          <w:rFonts w:ascii="宋体" w:hAnsi="宋体" w:cs="宋体"/>
          <w:sz w:val="24"/>
        </w:rPr>
      </w:pPr>
      <w:r>
        <w:rPr>
          <w:rFonts w:ascii="宋体" w:hAnsi="宋体" w:cs="宋体" w:hint="eastAsia"/>
          <w:sz w:val="24"/>
        </w:rPr>
        <w:t>五、履约保证金</w:t>
      </w:r>
    </w:p>
    <w:p w:rsidR="00166176" w:rsidRDefault="00D1404C">
      <w:pPr>
        <w:spacing w:line="360" w:lineRule="auto"/>
        <w:ind w:firstLineChars="200" w:firstLine="480"/>
        <w:rPr>
          <w:rFonts w:ascii="宋体" w:hAnsi="宋体" w:cs="宋体"/>
          <w:sz w:val="24"/>
        </w:rPr>
      </w:pPr>
      <w:r>
        <w:rPr>
          <w:rFonts w:ascii="宋体" w:hAnsi="宋体" w:cs="宋体" w:hint="eastAsia"/>
          <w:sz w:val="24"/>
        </w:rPr>
        <w:t>本项目不收取。</w:t>
      </w:r>
    </w:p>
    <w:p w:rsidR="00166176" w:rsidRDefault="00D1404C">
      <w:pPr>
        <w:spacing w:line="360" w:lineRule="auto"/>
        <w:ind w:firstLineChars="200" w:firstLine="480"/>
        <w:rPr>
          <w:rFonts w:ascii="宋体" w:hAnsi="宋体" w:cs="宋体"/>
          <w:sz w:val="24"/>
        </w:rPr>
      </w:pPr>
      <w:r>
        <w:rPr>
          <w:rFonts w:ascii="宋体" w:hAnsi="宋体" w:cs="宋体" w:hint="eastAsia"/>
          <w:sz w:val="24"/>
        </w:rPr>
        <w:t>六、转包或分包</w:t>
      </w:r>
    </w:p>
    <w:p w:rsidR="00166176" w:rsidRDefault="00D1404C">
      <w:pPr>
        <w:spacing w:line="360" w:lineRule="auto"/>
        <w:ind w:firstLineChars="200" w:firstLine="480"/>
        <w:rPr>
          <w:rFonts w:ascii="宋体" w:hAnsi="宋体" w:cs="宋体"/>
          <w:sz w:val="24"/>
        </w:rPr>
      </w:pPr>
      <w:r>
        <w:rPr>
          <w:rFonts w:ascii="宋体" w:hAnsi="宋体" w:cs="宋体" w:hint="eastAsia"/>
          <w:sz w:val="24"/>
        </w:rPr>
        <w:t>1.本合同范围的服务，应由乙方直接供应，不得转让他人供应；</w:t>
      </w:r>
    </w:p>
    <w:p w:rsidR="00166176" w:rsidRDefault="00D1404C">
      <w:pPr>
        <w:spacing w:line="360" w:lineRule="auto"/>
        <w:ind w:firstLineChars="200" w:firstLine="480"/>
        <w:rPr>
          <w:rFonts w:ascii="宋体" w:hAnsi="宋体" w:cs="宋体"/>
          <w:sz w:val="24"/>
        </w:rPr>
      </w:pPr>
      <w:r>
        <w:rPr>
          <w:rFonts w:ascii="宋体" w:hAnsi="宋体" w:cs="宋体" w:hint="eastAsia"/>
          <w:sz w:val="24"/>
        </w:rPr>
        <w:t>2.除非得到甲方的书面同意，乙方不得将本合同范围的服务全部或部分分包给他人供应；</w:t>
      </w:r>
    </w:p>
    <w:p w:rsidR="00166176" w:rsidRDefault="00D1404C">
      <w:pPr>
        <w:spacing w:line="360" w:lineRule="auto"/>
        <w:ind w:firstLineChars="200" w:firstLine="480"/>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166176" w:rsidRDefault="00D1404C">
      <w:pPr>
        <w:spacing w:line="360" w:lineRule="auto"/>
        <w:ind w:firstLineChars="200" w:firstLine="480"/>
        <w:rPr>
          <w:rFonts w:ascii="宋体" w:hAnsi="宋体" w:cs="宋体"/>
          <w:sz w:val="24"/>
        </w:rPr>
      </w:pPr>
      <w:r>
        <w:rPr>
          <w:rFonts w:ascii="宋体" w:hAnsi="宋体" w:cs="宋体" w:hint="eastAsia"/>
          <w:sz w:val="24"/>
        </w:rPr>
        <w:t>七、服务质量保证期和服务质量保证金(选用)</w:t>
      </w:r>
    </w:p>
    <w:p w:rsidR="00166176" w:rsidRDefault="00D1404C">
      <w:pPr>
        <w:spacing w:line="360" w:lineRule="auto"/>
        <w:ind w:firstLineChars="200" w:firstLine="480"/>
        <w:rPr>
          <w:rFonts w:ascii="宋体" w:hAnsi="宋体" w:cs="宋体"/>
          <w:sz w:val="24"/>
        </w:rPr>
      </w:pPr>
      <w:r>
        <w:rPr>
          <w:rFonts w:ascii="宋体" w:hAnsi="宋体" w:cs="宋体" w:hint="eastAsia"/>
          <w:sz w:val="24"/>
        </w:rPr>
        <w:t>1. 服务质量保证期年。（自验收合格之日起计）</w:t>
      </w:r>
    </w:p>
    <w:p w:rsidR="00166176" w:rsidRDefault="00D1404C">
      <w:pPr>
        <w:spacing w:line="360" w:lineRule="auto"/>
        <w:ind w:firstLineChars="200" w:firstLine="480"/>
        <w:rPr>
          <w:rFonts w:ascii="宋体" w:hAnsi="宋体" w:cs="宋体"/>
          <w:sz w:val="24"/>
        </w:rPr>
      </w:pPr>
      <w:r>
        <w:rPr>
          <w:rFonts w:ascii="宋体" w:hAnsi="宋体" w:cs="宋体" w:hint="eastAsia"/>
          <w:sz w:val="24"/>
        </w:rPr>
        <w:t>2. 服务质量保证金元。</w:t>
      </w:r>
    </w:p>
    <w:p w:rsidR="00166176" w:rsidRDefault="00D1404C">
      <w:pPr>
        <w:spacing w:line="360" w:lineRule="auto"/>
        <w:ind w:firstLineChars="200" w:firstLine="480"/>
        <w:rPr>
          <w:rFonts w:ascii="宋体" w:hAnsi="宋体" w:cs="宋体"/>
          <w:sz w:val="24"/>
        </w:rPr>
      </w:pPr>
      <w:r>
        <w:rPr>
          <w:rFonts w:ascii="宋体" w:hAnsi="宋体" w:cs="宋体" w:hint="eastAsia"/>
          <w:sz w:val="24"/>
        </w:rPr>
        <w:t>八、合同履行时间、履行方式及履行地点</w:t>
      </w:r>
    </w:p>
    <w:p w:rsidR="00166176" w:rsidRDefault="00D1404C">
      <w:pPr>
        <w:spacing w:line="360" w:lineRule="auto"/>
        <w:ind w:firstLineChars="200" w:firstLine="480"/>
        <w:rPr>
          <w:rFonts w:ascii="宋体" w:hAnsi="宋体" w:cs="宋体"/>
          <w:sz w:val="24"/>
        </w:rPr>
      </w:pPr>
      <w:r>
        <w:rPr>
          <w:rFonts w:ascii="宋体" w:hAnsi="宋体" w:cs="宋体" w:hint="eastAsia"/>
          <w:sz w:val="24"/>
        </w:rPr>
        <w:t>1. 履行时间：</w:t>
      </w:r>
    </w:p>
    <w:p w:rsidR="00166176" w:rsidRDefault="00D1404C">
      <w:pPr>
        <w:spacing w:line="360" w:lineRule="auto"/>
        <w:ind w:firstLineChars="200" w:firstLine="480"/>
        <w:rPr>
          <w:rFonts w:ascii="宋体" w:hAnsi="宋体" w:cs="宋体"/>
          <w:sz w:val="24"/>
        </w:rPr>
      </w:pPr>
      <w:r>
        <w:rPr>
          <w:rFonts w:ascii="宋体" w:hAnsi="宋体" w:cs="宋体" w:hint="eastAsia"/>
          <w:sz w:val="24"/>
        </w:rPr>
        <w:t>2. 履行方式：</w:t>
      </w:r>
    </w:p>
    <w:p w:rsidR="00166176" w:rsidRDefault="00D1404C">
      <w:pPr>
        <w:spacing w:line="360" w:lineRule="auto"/>
        <w:ind w:firstLineChars="200" w:firstLine="480"/>
        <w:rPr>
          <w:rFonts w:ascii="宋体" w:hAnsi="宋体" w:cs="宋体"/>
          <w:sz w:val="24"/>
        </w:rPr>
      </w:pPr>
      <w:r>
        <w:rPr>
          <w:rFonts w:ascii="宋体" w:hAnsi="宋体" w:cs="宋体" w:hint="eastAsia"/>
          <w:sz w:val="24"/>
        </w:rPr>
        <w:t>3. 履行地点：</w:t>
      </w:r>
    </w:p>
    <w:p w:rsidR="00166176" w:rsidRDefault="00D1404C">
      <w:pPr>
        <w:spacing w:line="360" w:lineRule="auto"/>
        <w:ind w:firstLineChars="200" w:firstLine="480"/>
        <w:rPr>
          <w:rFonts w:ascii="宋体" w:hAnsi="宋体" w:cs="宋体"/>
          <w:sz w:val="24"/>
        </w:rPr>
      </w:pPr>
      <w:r>
        <w:rPr>
          <w:rFonts w:ascii="宋体" w:hAnsi="宋体" w:cs="宋体" w:hint="eastAsia"/>
          <w:sz w:val="24"/>
        </w:rPr>
        <w:t>九、款项支付</w:t>
      </w:r>
    </w:p>
    <w:p w:rsidR="00166176" w:rsidRDefault="00D1404C">
      <w:pPr>
        <w:spacing w:line="360" w:lineRule="auto"/>
        <w:ind w:firstLineChars="200" w:firstLine="480"/>
        <w:rPr>
          <w:rFonts w:ascii="宋体" w:hAnsi="宋体" w:cs="宋体"/>
          <w:sz w:val="24"/>
        </w:rPr>
      </w:pPr>
      <w:r>
        <w:rPr>
          <w:rFonts w:ascii="宋体" w:hAnsi="宋体" w:cs="宋体" w:hint="eastAsia"/>
          <w:sz w:val="24"/>
        </w:rPr>
        <w:t>1.付款方式：</w:t>
      </w:r>
    </w:p>
    <w:p w:rsidR="00166176" w:rsidRDefault="00D1404C">
      <w:pPr>
        <w:spacing w:line="360" w:lineRule="auto"/>
        <w:ind w:firstLineChars="200" w:firstLine="480"/>
        <w:rPr>
          <w:rFonts w:ascii="宋体" w:hAnsi="宋体" w:cs="宋体"/>
          <w:sz w:val="24"/>
        </w:rPr>
      </w:pPr>
      <w:r>
        <w:rPr>
          <w:rFonts w:ascii="宋体" w:hAnsi="宋体" w:cs="宋体" w:hint="eastAsia"/>
          <w:sz w:val="24"/>
        </w:rPr>
        <w:t>2.合同履行完毕，需方根据合同进行验收，验收合格后供应商按结算要求办理货款结算手续。</w:t>
      </w:r>
    </w:p>
    <w:p w:rsidR="00166176" w:rsidRDefault="00D1404C">
      <w:pPr>
        <w:spacing w:line="360" w:lineRule="auto"/>
        <w:ind w:firstLineChars="200" w:firstLine="480"/>
        <w:rPr>
          <w:rFonts w:ascii="宋体" w:hAnsi="宋体" w:cs="宋体"/>
          <w:sz w:val="24"/>
        </w:rPr>
      </w:pPr>
      <w:r>
        <w:rPr>
          <w:rFonts w:ascii="宋体" w:hAnsi="宋体" w:cs="宋体" w:hint="eastAsia"/>
          <w:sz w:val="24"/>
        </w:rPr>
        <w:t>十、税费</w:t>
      </w:r>
    </w:p>
    <w:p w:rsidR="00166176" w:rsidRDefault="00D1404C">
      <w:pPr>
        <w:spacing w:line="360" w:lineRule="auto"/>
        <w:ind w:firstLineChars="200" w:firstLine="480"/>
        <w:rPr>
          <w:rFonts w:ascii="宋体" w:hAnsi="宋体" w:cs="宋体"/>
          <w:sz w:val="24"/>
        </w:rPr>
      </w:pPr>
      <w:r>
        <w:rPr>
          <w:rFonts w:ascii="宋体" w:hAnsi="宋体" w:cs="宋体" w:hint="eastAsia"/>
          <w:sz w:val="24"/>
        </w:rPr>
        <w:t>本合同执行中相关的一切税费均由乙方负担。</w:t>
      </w:r>
    </w:p>
    <w:p w:rsidR="00166176" w:rsidRDefault="00D1404C">
      <w:pPr>
        <w:spacing w:line="360" w:lineRule="auto"/>
        <w:ind w:firstLineChars="200" w:firstLine="480"/>
        <w:rPr>
          <w:rFonts w:ascii="宋体" w:hAnsi="宋体" w:cs="宋体"/>
          <w:sz w:val="24"/>
        </w:rPr>
      </w:pPr>
      <w:r>
        <w:rPr>
          <w:rFonts w:ascii="宋体" w:hAnsi="宋体" w:cs="宋体" w:hint="eastAsia"/>
          <w:sz w:val="24"/>
        </w:rPr>
        <w:t>十一、质量保证及后续服务</w:t>
      </w:r>
    </w:p>
    <w:p w:rsidR="00166176" w:rsidRDefault="00D1404C">
      <w:pPr>
        <w:spacing w:line="360" w:lineRule="auto"/>
        <w:ind w:firstLineChars="200" w:firstLine="480"/>
        <w:rPr>
          <w:rFonts w:ascii="宋体" w:hAnsi="宋体" w:cs="宋体"/>
          <w:sz w:val="24"/>
        </w:rPr>
      </w:pPr>
      <w:r>
        <w:rPr>
          <w:rFonts w:ascii="宋体" w:hAnsi="宋体" w:cs="宋体" w:hint="eastAsia"/>
          <w:sz w:val="24"/>
        </w:rPr>
        <w:t>1. 乙方应按交易文件规定向甲方提供服务。</w:t>
      </w:r>
    </w:p>
    <w:p w:rsidR="00166176" w:rsidRDefault="00D1404C">
      <w:pPr>
        <w:spacing w:line="360" w:lineRule="auto"/>
        <w:ind w:firstLineChars="200" w:firstLine="480"/>
        <w:rPr>
          <w:rFonts w:ascii="宋体" w:hAnsi="宋体" w:cs="宋体"/>
          <w:sz w:val="24"/>
        </w:rPr>
      </w:pPr>
      <w:r>
        <w:rPr>
          <w:rFonts w:ascii="宋体" w:hAnsi="宋体" w:cs="宋体" w:hint="eastAsia"/>
          <w:sz w:val="24"/>
        </w:rPr>
        <w:t>2. 乙方提供的服务成果在服务质量保证期内发生故障，乙方应负责免费提供后续服务。对达不到要求者，根据实际情况，经双方协商，可按以下办法处理：</w:t>
      </w:r>
    </w:p>
    <w:p w:rsidR="00166176" w:rsidRDefault="00D1404C">
      <w:pPr>
        <w:spacing w:line="360" w:lineRule="auto"/>
        <w:ind w:firstLineChars="200" w:firstLine="480"/>
        <w:rPr>
          <w:rFonts w:ascii="宋体" w:hAnsi="宋体" w:cs="宋体"/>
          <w:sz w:val="24"/>
        </w:rPr>
      </w:pPr>
      <w:r>
        <w:rPr>
          <w:rFonts w:ascii="宋体" w:hAnsi="宋体" w:cs="宋体" w:hint="eastAsia"/>
          <w:sz w:val="24"/>
        </w:rPr>
        <w:t>⑴重做：由乙方承担所发生的全部费用。</w:t>
      </w:r>
    </w:p>
    <w:p w:rsidR="00166176" w:rsidRDefault="00D1404C">
      <w:pPr>
        <w:spacing w:line="360" w:lineRule="auto"/>
        <w:ind w:firstLineChars="200" w:firstLine="480"/>
        <w:rPr>
          <w:rFonts w:ascii="宋体" w:hAnsi="宋体" w:cs="宋体"/>
          <w:sz w:val="24"/>
        </w:rPr>
      </w:pPr>
      <w:r>
        <w:rPr>
          <w:rFonts w:ascii="宋体" w:hAnsi="宋体" w:cs="宋体" w:hint="eastAsia"/>
          <w:sz w:val="24"/>
        </w:rPr>
        <w:t>⑵贬值处理：由甲乙双方合议定价。</w:t>
      </w:r>
    </w:p>
    <w:p w:rsidR="00166176" w:rsidRDefault="00D1404C">
      <w:pPr>
        <w:spacing w:line="360" w:lineRule="auto"/>
        <w:ind w:firstLineChars="200" w:firstLine="480"/>
        <w:rPr>
          <w:rFonts w:ascii="宋体" w:hAnsi="宋体" w:cs="宋体"/>
          <w:sz w:val="24"/>
        </w:rPr>
      </w:pPr>
      <w:r>
        <w:rPr>
          <w:rFonts w:ascii="宋体" w:hAnsi="宋体" w:cs="宋体" w:hint="eastAsia"/>
          <w:sz w:val="24"/>
        </w:rPr>
        <w:t>⑶解除合同。</w:t>
      </w:r>
    </w:p>
    <w:p w:rsidR="00166176" w:rsidRDefault="00D1404C">
      <w:pPr>
        <w:spacing w:line="360" w:lineRule="auto"/>
        <w:ind w:firstLineChars="200" w:firstLine="480"/>
        <w:rPr>
          <w:rFonts w:ascii="宋体" w:hAnsi="宋体" w:cs="宋体"/>
          <w:sz w:val="24"/>
        </w:rPr>
      </w:pPr>
      <w:r>
        <w:rPr>
          <w:rFonts w:ascii="宋体" w:hAnsi="宋体" w:cs="宋体" w:hint="eastAsia"/>
          <w:sz w:val="24"/>
        </w:rPr>
        <w:t>3. 如在使用过程中发生问题，乙方在接到甲方通知后在小时内到达甲方现场。</w:t>
      </w:r>
    </w:p>
    <w:p w:rsidR="00166176" w:rsidRDefault="00D1404C">
      <w:pPr>
        <w:spacing w:line="360" w:lineRule="auto"/>
        <w:ind w:firstLineChars="200" w:firstLine="480"/>
        <w:rPr>
          <w:rFonts w:ascii="宋体" w:hAnsi="宋体" w:cs="宋体"/>
          <w:sz w:val="24"/>
        </w:rPr>
      </w:pPr>
      <w:r>
        <w:rPr>
          <w:rFonts w:ascii="宋体" w:hAnsi="宋体" w:cs="宋体" w:hint="eastAsia"/>
          <w:sz w:val="24"/>
        </w:rPr>
        <w:t>4.在服务质量保证期内，乙方应对出现的质量及安全问题负责处理解决并承担一切费用。</w:t>
      </w:r>
    </w:p>
    <w:p w:rsidR="00166176" w:rsidRDefault="00D1404C">
      <w:pPr>
        <w:spacing w:line="360" w:lineRule="auto"/>
        <w:ind w:firstLineChars="200" w:firstLine="480"/>
        <w:rPr>
          <w:rFonts w:ascii="宋体" w:hAnsi="宋体" w:cs="宋体"/>
          <w:sz w:val="24"/>
        </w:rPr>
      </w:pPr>
      <w:r>
        <w:rPr>
          <w:rFonts w:ascii="宋体" w:hAnsi="宋体" w:cs="宋体" w:hint="eastAsia"/>
          <w:sz w:val="24"/>
        </w:rPr>
        <w:t>十二、违约责任</w:t>
      </w:r>
    </w:p>
    <w:p w:rsidR="00166176" w:rsidRDefault="00D1404C">
      <w:pPr>
        <w:spacing w:line="360" w:lineRule="auto"/>
        <w:ind w:firstLineChars="200" w:firstLine="480"/>
        <w:rPr>
          <w:rFonts w:ascii="宋体" w:hAnsi="宋体" w:cs="宋体"/>
          <w:sz w:val="24"/>
        </w:rPr>
      </w:pPr>
      <w:r>
        <w:rPr>
          <w:rFonts w:ascii="宋体" w:hAnsi="宋体" w:cs="宋体" w:hint="eastAsia"/>
          <w:sz w:val="24"/>
        </w:rPr>
        <w:t>1.甲方无正当理由拒绝接收服务的，甲方向乙方偿付合同款项百分之作为违约金。</w:t>
      </w:r>
    </w:p>
    <w:p w:rsidR="00166176" w:rsidRDefault="00D1404C">
      <w:pPr>
        <w:spacing w:line="360" w:lineRule="auto"/>
        <w:ind w:firstLineChars="200" w:firstLine="480"/>
        <w:rPr>
          <w:rFonts w:ascii="宋体" w:hAnsi="宋体" w:cs="宋体"/>
          <w:sz w:val="24"/>
        </w:rPr>
      </w:pPr>
      <w:r>
        <w:rPr>
          <w:rFonts w:ascii="宋体" w:hAnsi="宋体" w:cs="宋体" w:hint="eastAsia"/>
          <w:sz w:val="24"/>
        </w:rPr>
        <w:t>2.甲方无故逾期验收和办理款项支付手续的，甲方应按逾期付款总额每日万分之向乙方支付违约金。</w:t>
      </w:r>
    </w:p>
    <w:p w:rsidR="00166176" w:rsidRDefault="00D1404C">
      <w:pPr>
        <w:spacing w:line="360" w:lineRule="auto"/>
        <w:ind w:firstLineChars="200" w:firstLine="480"/>
        <w:rPr>
          <w:rFonts w:ascii="宋体" w:hAnsi="宋体" w:cs="宋体"/>
          <w:sz w:val="24"/>
        </w:rPr>
      </w:pPr>
      <w:r>
        <w:rPr>
          <w:rFonts w:ascii="宋体" w:hAnsi="宋体" w:cs="宋体" w:hint="eastAsia"/>
          <w:sz w:val="24"/>
        </w:rPr>
        <w:t>3.乙方未能如期提供服务的，每日向甲方支付合同款项的千分之作为违约金。乙方超过约定日期10个工作日仍不能提供服务的，甲方可解除本合同，不予退还履约保证金，如造成甲方损失超过履约保证金的，超出部分由乙方继续承担赔偿责任。</w:t>
      </w:r>
    </w:p>
    <w:p w:rsidR="00166176" w:rsidRDefault="00D1404C">
      <w:pPr>
        <w:spacing w:line="360" w:lineRule="auto"/>
        <w:ind w:firstLineChars="200" w:firstLine="480"/>
        <w:rPr>
          <w:rFonts w:ascii="宋体" w:hAnsi="宋体" w:cs="宋体"/>
          <w:sz w:val="24"/>
        </w:rPr>
      </w:pPr>
      <w:r>
        <w:rPr>
          <w:rFonts w:ascii="宋体" w:hAnsi="宋体" w:cs="宋体" w:hint="eastAsia"/>
          <w:sz w:val="24"/>
        </w:rPr>
        <w:t>4.供方在服务项目验收合格之日起保修期内违反本合同有关承诺保证的，需方将有权不予退还质量保证金，损失赔偿不足部分，由乙方承担赔偿。</w:t>
      </w:r>
    </w:p>
    <w:p w:rsidR="00166176" w:rsidRDefault="00D1404C">
      <w:pPr>
        <w:spacing w:line="360" w:lineRule="auto"/>
        <w:ind w:firstLineChars="200" w:firstLine="480"/>
        <w:rPr>
          <w:rFonts w:ascii="宋体" w:hAnsi="宋体" w:cs="宋体"/>
          <w:sz w:val="24"/>
        </w:rPr>
      </w:pPr>
      <w:r>
        <w:rPr>
          <w:rFonts w:ascii="宋体" w:hAnsi="宋体" w:cs="宋体" w:hint="eastAsia"/>
          <w:sz w:val="24"/>
        </w:rPr>
        <w:t>5．如发现乙方违反交易文件和合同的有关规定，甲方有权根据约定对乙方进行处罚，并有权提前终止合同。</w:t>
      </w:r>
    </w:p>
    <w:p w:rsidR="00166176" w:rsidRDefault="00D1404C">
      <w:pPr>
        <w:spacing w:line="360" w:lineRule="auto"/>
        <w:ind w:firstLineChars="150" w:firstLine="360"/>
        <w:rPr>
          <w:rFonts w:ascii="宋体" w:hAnsi="宋体" w:cs="宋体"/>
          <w:sz w:val="24"/>
        </w:rPr>
      </w:pPr>
      <w:r>
        <w:rPr>
          <w:rFonts w:ascii="宋体" w:hAnsi="宋体" w:cs="宋体" w:hint="eastAsia"/>
          <w:sz w:val="24"/>
        </w:rPr>
        <w:t>十三、争议的解决</w:t>
      </w:r>
    </w:p>
    <w:p w:rsidR="00166176" w:rsidRDefault="00D1404C">
      <w:pPr>
        <w:spacing w:line="360" w:lineRule="auto"/>
        <w:ind w:firstLineChars="200" w:firstLine="480"/>
        <w:rPr>
          <w:rFonts w:ascii="宋体" w:hAnsi="宋体" w:cs="宋体"/>
          <w:sz w:val="24"/>
        </w:rPr>
      </w:pPr>
      <w:r>
        <w:rPr>
          <w:rFonts w:ascii="宋体" w:hAnsi="宋体" w:cs="宋体" w:hint="eastAsia"/>
          <w:sz w:val="24"/>
        </w:rPr>
        <w:t>因本合同引起的或与本合同有关的任何争议，合同双方应首先通过协商解决，达成书面协议，如协商不成，可选择下列第种方式解决。</w:t>
      </w:r>
    </w:p>
    <w:p w:rsidR="00166176" w:rsidRDefault="00D1404C">
      <w:pPr>
        <w:spacing w:line="360" w:lineRule="auto"/>
        <w:ind w:firstLineChars="200" w:firstLine="480"/>
        <w:rPr>
          <w:rFonts w:ascii="宋体" w:hAnsi="宋体" w:cs="宋体"/>
          <w:sz w:val="24"/>
        </w:rPr>
      </w:pPr>
      <w:r>
        <w:rPr>
          <w:rFonts w:ascii="宋体" w:hAnsi="宋体" w:cs="宋体" w:hint="eastAsia"/>
          <w:sz w:val="24"/>
        </w:rPr>
        <w:t>（1）提请杭州仲裁委员会按照该会仲裁规则进行仲裁，仲裁裁决是终局的，对合同双方均有约束力。</w:t>
      </w:r>
    </w:p>
    <w:p w:rsidR="00166176" w:rsidRDefault="00D1404C">
      <w:pPr>
        <w:spacing w:line="360" w:lineRule="auto"/>
        <w:ind w:firstLineChars="200" w:firstLine="480"/>
        <w:rPr>
          <w:rFonts w:ascii="宋体" w:hAnsi="宋体" w:cs="宋体"/>
          <w:sz w:val="24"/>
        </w:rPr>
      </w:pPr>
      <w:r>
        <w:rPr>
          <w:rFonts w:ascii="宋体" w:hAnsi="宋体" w:cs="宋体" w:hint="eastAsia"/>
          <w:sz w:val="24"/>
        </w:rPr>
        <w:t>（2）向有管辖权的人民法院提起诉讼。</w:t>
      </w:r>
    </w:p>
    <w:p w:rsidR="00166176" w:rsidRDefault="00D1404C">
      <w:pPr>
        <w:spacing w:line="360" w:lineRule="auto"/>
        <w:ind w:firstLineChars="200" w:firstLine="480"/>
        <w:rPr>
          <w:rFonts w:ascii="宋体" w:hAnsi="宋体" w:cs="宋体"/>
          <w:sz w:val="24"/>
        </w:rPr>
      </w:pPr>
      <w:r>
        <w:rPr>
          <w:rFonts w:ascii="宋体" w:hAnsi="宋体" w:cs="宋体" w:hint="eastAsia"/>
          <w:sz w:val="24"/>
        </w:rPr>
        <w:t>十四、合同生效</w:t>
      </w:r>
    </w:p>
    <w:p w:rsidR="00166176" w:rsidRDefault="00D1404C">
      <w:pPr>
        <w:spacing w:line="360" w:lineRule="auto"/>
        <w:ind w:firstLineChars="200" w:firstLine="480"/>
        <w:rPr>
          <w:rFonts w:ascii="宋体" w:hAnsi="宋体" w:cs="宋体"/>
          <w:sz w:val="24"/>
        </w:rPr>
      </w:pPr>
      <w:r>
        <w:rPr>
          <w:rFonts w:ascii="宋体" w:hAnsi="宋体" w:cs="宋体" w:hint="eastAsia"/>
          <w:sz w:val="24"/>
        </w:rPr>
        <w:t>1.成交供应</w:t>
      </w:r>
      <w:proofErr w:type="gramStart"/>
      <w:r>
        <w:rPr>
          <w:rFonts w:ascii="宋体" w:hAnsi="宋体" w:cs="宋体" w:hint="eastAsia"/>
          <w:sz w:val="24"/>
        </w:rPr>
        <w:t>商持成交</w:t>
      </w:r>
      <w:proofErr w:type="gramEnd"/>
      <w:r>
        <w:rPr>
          <w:rFonts w:ascii="宋体" w:hAnsi="宋体" w:cs="宋体" w:hint="eastAsia"/>
          <w:sz w:val="24"/>
        </w:rPr>
        <w:t>通知书作为与需方签订合同的凭证。</w:t>
      </w:r>
    </w:p>
    <w:p w:rsidR="00166176" w:rsidRDefault="00D1404C">
      <w:pPr>
        <w:spacing w:line="360" w:lineRule="auto"/>
        <w:ind w:firstLineChars="200" w:firstLine="480"/>
        <w:rPr>
          <w:rFonts w:ascii="宋体" w:hAnsi="宋体" w:cs="宋体"/>
          <w:sz w:val="24"/>
        </w:rPr>
      </w:pPr>
      <w:r>
        <w:rPr>
          <w:rFonts w:ascii="宋体" w:hAnsi="宋体" w:cs="宋体" w:hint="eastAsia"/>
          <w:sz w:val="24"/>
        </w:rPr>
        <w:t>2.本合同经需、供双方法定代表人或其授权委托人签字并加盖单位公章后生效。</w:t>
      </w:r>
    </w:p>
    <w:p w:rsidR="00166176" w:rsidRDefault="00D1404C">
      <w:pPr>
        <w:spacing w:line="360" w:lineRule="auto"/>
        <w:ind w:firstLineChars="200" w:firstLine="480"/>
        <w:rPr>
          <w:rFonts w:ascii="宋体" w:hAnsi="宋体" w:cs="宋体"/>
          <w:sz w:val="24"/>
        </w:rPr>
      </w:pPr>
      <w:r>
        <w:rPr>
          <w:rFonts w:ascii="宋体" w:hAnsi="宋体" w:cs="宋体" w:hint="eastAsia"/>
          <w:sz w:val="24"/>
        </w:rPr>
        <w:t>3.本合同一式四份，需、供双方各执二份。</w:t>
      </w:r>
    </w:p>
    <w:p w:rsidR="00166176" w:rsidRDefault="00D1404C">
      <w:pPr>
        <w:spacing w:line="360" w:lineRule="auto"/>
        <w:ind w:firstLineChars="200" w:firstLine="480"/>
        <w:rPr>
          <w:rFonts w:ascii="宋体" w:hAnsi="宋体" w:cs="宋体"/>
          <w:sz w:val="24"/>
        </w:rPr>
      </w:pPr>
      <w:r>
        <w:rPr>
          <w:rFonts w:ascii="宋体" w:hAnsi="宋体" w:cs="宋体" w:hint="eastAsia"/>
          <w:sz w:val="24"/>
        </w:rPr>
        <w:t>需方（盖章）：                     供方（盖章）：</w:t>
      </w:r>
    </w:p>
    <w:p w:rsidR="00166176" w:rsidRDefault="00D1404C">
      <w:pPr>
        <w:spacing w:line="360" w:lineRule="auto"/>
        <w:ind w:firstLineChars="200" w:firstLine="480"/>
        <w:rPr>
          <w:rFonts w:ascii="宋体" w:hAnsi="宋体" w:cs="宋体"/>
          <w:sz w:val="24"/>
        </w:rPr>
      </w:pPr>
      <w:r>
        <w:rPr>
          <w:rFonts w:ascii="宋体" w:hAnsi="宋体" w:cs="宋体" w:hint="eastAsia"/>
          <w:sz w:val="24"/>
        </w:rPr>
        <w:t>地址：                             地址：</w:t>
      </w:r>
    </w:p>
    <w:p w:rsidR="00166176" w:rsidRDefault="00D1404C">
      <w:pPr>
        <w:spacing w:line="360" w:lineRule="auto"/>
        <w:ind w:firstLineChars="200" w:firstLine="480"/>
        <w:rPr>
          <w:rFonts w:ascii="宋体" w:hAnsi="宋体" w:cs="宋体"/>
          <w:sz w:val="24"/>
        </w:rPr>
      </w:pPr>
      <w:r>
        <w:rPr>
          <w:rFonts w:ascii="宋体" w:hAnsi="宋体" w:cs="宋体" w:hint="eastAsia"/>
          <w:sz w:val="24"/>
        </w:rPr>
        <w:t>法定代表人（或委托代理人）签名：   法定代表人（或委托代理人）签名：</w:t>
      </w:r>
    </w:p>
    <w:p w:rsidR="00166176" w:rsidRDefault="00D1404C">
      <w:pPr>
        <w:spacing w:line="360" w:lineRule="auto"/>
        <w:ind w:firstLineChars="200" w:firstLine="480"/>
        <w:rPr>
          <w:rFonts w:ascii="宋体" w:hAnsi="宋体" w:cs="宋体"/>
          <w:sz w:val="24"/>
        </w:rPr>
      </w:pPr>
      <w:r>
        <w:rPr>
          <w:rFonts w:ascii="宋体" w:hAnsi="宋体" w:cs="宋体" w:hint="eastAsia"/>
          <w:sz w:val="24"/>
        </w:rPr>
        <w:t>联系电话：                         联系电话：</w:t>
      </w:r>
    </w:p>
    <w:p w:rsidR="00166176" w:rsidRDefault="00D1404C">
      <w:pPr>
        <w:spacing w:line="360" w:lineRule="auto"/>
        <w:ind w:firstLineChars="200" w:firstLine="480"/>
        <w:rPr>
          <w:rFonts w:ascii="宋体" w:hAnsi="宋体" w:cs="宋体"/>
          <w:sz w:val="24"/>
        </w:rPr>
      </w:pPr>
      <w:r>
        <w:rPr>
          <w:rFonts w:ascii="宋体" w:hAnsi="宋体" w:cs="宋体" w:hint="eastAsia"/>
          <w:sz w:val="24"/>
        </w:rPr>
        <w:t>邮政编码：                         邮政编码：</w:t>
      </w:r>
    </w:p>
    <w:p w:rsidR="00166176" w:rsidRDefault="00D1404C">
      <w:pPr>
        <w:spacing w:line="360" w:lineRule="auto"/>
        <w:ind w:firstLineChars="200" w:firstLine="480"/>
        <w:rPr>
          <w:rFonts w:ascii="宋体" w:hAnsi="宋体" w:cs="宋体"/>
          <w:sz w:val="24"/>
        </w:rPr>
      </w:pPr>
      <w:r>
        <w:rPr>
          <w:rFonts w:ascii="宋体" w:hAnsi="宋体" w:cs="宋体" w:hint="eastAsia"/>
          <w:sz w:val="24"/>
        </w:rPr>
        <w:t>开户银行：                         开户银行：</w:t>
      </w:r>
    </w:p>
    <w:p w:rsidR="00166176" w:rsidRDefault="00D1404C">
      <w:pPr>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166176" w:rsidRDefault="00166176">
      <w:pPr>
        <w:spacing w:line="360" w:lineRule="auto"/>
        <w:rPr>
          <w:rFonts w:ascii="宋体" w:hAnsi="宋体" w:cs="宋体"/>
          <w:sz w:val="24"/>
        </w:rPr>
        <w:sectPr w:rsidR="00166176">
          <w:headerReference w:type="default" r:id="rId8"/>
          <w:footerReference w:type="default" r:id="rId9"/>
          <w:pgSz w:w="11906" w:h="16838"/>
          <w:pgMar w:top="1418" w:right="1286" w:bottom="935" w:left="1418" w:header="851" w:footer="992" w:gutter="0"/>
          <w:pgNumType w:start="0"/>
          <w:cols w:space="720"/>
          <w:titlePg/>
          <w:docGrid w:linePitch="312"/>
        </w:sectPr>
      </w:pPr>
    </w:p>
    <w:p w:rsidR="00166176" w:rsidRDefault="00166176">
      <w:pPr>
        <w:pStyle w:val="60"/>
        <w:rPr>
          <w:rFonts w:ascii="宋体" w:hAnsi="宋体" w:cs="宋体"/>
          <w:color w:val="000000" w:themeColor="text1"/>
          <w:sz w:val="24"/>
        </w:rPr>
      </w:pPr>
    </w:p>
    <w:p w:rsidR="00166176" w:rsidRDefault="00166176">
      <w:pPr>
        <w:spacing w:line="360" w:lineRule="auto"/>
        <w:ind w:left="720" w:firstLineChars="200" w:firstLine="723"/>
        <w:outlineLvl w:val="0"/>
        <w:rPr>
          <w:rFonts w:ascii="宋体" w:hAnsi="宋体" w:cs="宋体"/>
          <w:b/>
          <w:color w:val="000000" w:themeColor="text1"/>
          <w:sz w:val="36"/>
          <w:szCs w:val="20"/>
        </w:rPr>
      </w:pPr>
    </w:p>
    <w:p w:rsidR="00166176" w:rsidRDefault="00D1404C">
      <w:pPr>
        <w:spacing w:line="360" w:lineRule="auto"/>
        <w:ind w:left="720" w:firstLineChars="200" w:firstLine="723"/>
        <w:outlineLvl w:val="0"/>
        <w:rPr>
          <w:rFonts w:ascii="宋体" w:hAnsi="宋体" w:cs="宋体"/>
          <w:b/>
          <w:color w:val="000000" w:themeColor="text1"/>
          <w:sz w:val="36"/>
          <w:szCs w:val="20"/>
        </w:rPr>
      </w:pPr>
      <w:r>
        <w:rPr>
          <w:rFonts w:ascii="宋体" w:hAnsi="宋体" w:cs="宋体" w:hint="eastAsia"/>
          <w:b/>
          <w:color w:val="000000" w:themeColor="text1"/>
          <w:sz w:val="36"/>
          <w:szCs w:val="20"/>
        </w:rPr>
        <w:t>第六部分</w:t>
      </w:r>
      <w:bookmarkEnd w:id="382"/>
      <w:bookmarkEnd w:id="383"/>
      <w:r>
        <w:rPr>
          <w:rFonts w:ascii="宋体" w:hAnsi="宋体" w:cs="宋体" w:hint="eastAsia"/>
          <w:b/>
          <w:color w:val="000000" w:themeColor="text1"/>
          <w:sz w:val="36"/>
          <w:szCs w:val="20"/>
        </w:rPr>
        <w:t>应提交的有关格式范例</w:t>
      </w:r>
    </w:p>
    <w:p w:rsidR="00166176" w:rsidRDefault="00166176">
      <w:pPr>
        <w:spacing w:line="360" w:lineRule="auto"/>
        <w:jc w:val="center"/>
        <w:outlineLvl w:val="0"/>
        <w:rPr>
          <w:rFonts w:ascii="宋体" w:hAnsi="宋体" w:cs="宋体"/>
          <w:b/>
          <w:color w:val="000000" w:themeColor="text1"/>
          <w:kern w:val="0"/>
          <w:sz w:val="36"/>
          <w:szCs w:val="36"/>
        </w:rPr>
      </w:pPr>
    </w:p>
    <w:p w:rsidR="00166176" w:rsidRDefault="00D1404C">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166176" w:rsidRDefault="00D1404C">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166176" w:rsidRDefault="00166176">
      <w:pPr>
        <w:spacing w:line="360" w:lineRule="auto"/>
        <w:jc w:val="center"/>
        <w:outlineLvl w:val="0"/>
        <w:rPr>
          <w:rFonts w:ascii="宋体" w:hAnsi="宋体" w:cs="宋体"/>
          <w:b/>
          <w:color w:val="000000" w:themeColor="text1"/>
          <w:kern w:val="0"/>
          <w:sz w:val="36"/>
          <w:szCs w:val="36"/>
        </w:rPr>
      </w:pP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（1）符合参加交易活动应当具备的一般条件的承诺函……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（2）落实政府采购政策需满足的资格要求……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（3）本项目的特定资格要求……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166176" w:rsidRDefault="00166176">
      <w:pPr>
        <w:snapToGrid w:val="0"/>
        <w:spacing w:line="360" w:lineRule="auto"/>
        <w:ind w:firstLineChars="200" w:firstLine="480"/>
        <w:rPr>
          <w:rFonts w:ascii="宋体" w:hAnsi="宋体" w:cs="宋体"/>
          <w:color w:val="000000" w:themeColor="text1"/>
          <w:sz w:val="24"/>
        </w:rPr>
      </w:pPr>
    </w:p>
    <w:p w:rsidR="00166176" w:rsidRDefault="00166176">
      <w:pPr>
        <w:spacing w:line="360" w:lineRule="auto"/>
        <w:ind w:firstLineChars="200" w:firstLine="480"/>
        <w:rPr>
          <w:rFonts w:ascii="宋体" w:hAnsi="宋体" w:cs="宋体"/>
          <w:color w:val="000000" w:themeColor="text1"/>
          <w:sz w:val="24"/>
        </w:rPr>
      </w:pPr>
    </w:p>
    <w:p w:rsidR="00166176" w:rsidRDefault="00D1404C">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t xml:space="preserve">  一、 符合参加交易活动应当具备的一般条件的承诺函</w:t>
      </w:r>
    </w:p>
    <w:p w:rsidR="00166176" w:rsidRDefault="00166176">
      <w:pPr>
        <w:snapToGrid w:val="0"/>
        <w:spacing w:line="360" w:lineRule="auto"/>
        <w:rPr>
          <w:rFonts w:ascii="宋体" w:hAnsi="宋体" w:cs="宋体"/>
          <w:color w:val="000000" w:themeColor="text1"/>
          <w:sz w:val="24"/>
        </w:rPr>
      </w:pPr>
    </w:p>
    <w:p w:rsidR="00166176" w:rsidRDefault="00D1404C">
      <w:pPr>
        <w:snapToGrid w:val="0"/>
        <w:spacing w:line="360" w:lineRule="auto"/>
        <w:rPr>
          <w:rFonts w:ascii="宋体" w:hAnsi="宋体" w:cs="宋体"/>
          <w:color w:val="000000" w:themeColor="text1"/>
          <w:sz w:val="24"/>
          <w:u w:val="single"/>
        </w:rPr>
      </w:pPr>
      <w:proofErr w:type="gramStart"/>
      <w:r>
        <w:rPr>
          <w:rFonts w:ascii="宋体" w:hAnsi="宋体" w:cs="宋体" w:hint="eastAsia"/>
          <w:color w:val="000000" w:themeColor="text1"/>
          <w:sz w:val="24"/>
          <w:u w:val="single"/>
        </w:rPr>
        <w:t>萧山区渔浦</w:t>
      </w:r>
      <w:proofErr w:type="gramEnd"/>
      <w:r>
        <w:rPr>
          <w:rFonts w:ascii="宋体" w:hAnsi="宋体" w:cs="宋体" w:hint="eastAsia"/>
          <w:color w:val="000000" w:themeColor="text1"/>
          <w:sz w:val="24"/>
          <w:u w:val="single"/>
        </w:rPr>
        <w:t>小学：</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我方参与</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休养采购项目【交易编号：ZJZL-HZ2025-24】</w:t>
      </w:r>
      <w:r>
        <w:rPr>
          <w:rFonts w:ascii="宋体" w:hAnsi="宋体" w:cs="宋体" w:hint="eastAsia"/>
          <w:color w:val="000000" w:themeColor="text1"/>
          <w:sz w:val="24"/>
        </w:rPr>
        <w:t>交易活动，郑重承诺：</w:t>
      </w:r>
    </w:p>
    <w:p w:rsidR="00166176" w:rsidRDefault="00D1404C">
      <w:pPr>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（一）具备以下条件：</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2、具有良好的商业信誉和健全的财务会计制度； </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5、参加采购活动前三年内，在经营活动中没有重大违法记录；</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6、具有法律、行政法规规定的其他条件。</w:t>
      </w:r>
    </w:p>
    <w:p w:rsidR="00166176" w:rsidRDefault="00166176">
      <w:pPr>
        <w:snapToGrid w:val="0"/>
        <w:spacing w:line="360" w:lineRule="auto"/>
        <w:ind w:firstLineChars="2300" w:firstLine="5520"/>
        <w:rPr>
          <w:rFonts w:ascii="宋体" w:hAnsi="宋体" w:cs="宋体"/>
          <w:color w:val="000000" w:themeColor="text1"/>
          <w:kern w:val="0"/>
          <w:sz w:val="24"/>
          <w:lang w:val="zh-CN"/>
        </w:rPr>
      </w:pPr>
    </w:p>
    <w:p w:rsidR="00166176" w:rsidRDefault="00166176">
      <w:pPr>
        <w:snapToGrid w:val="0"/>
        <w:spacing w:line="360" w:lineRule="auto"/>
        <w:ind w:firstLineChars="2300" w:firstLine="5520"/>
        <w:rPr>
          <w:rFonts w:ascii="宋体" w:hAnsi="宋体" w:cs="宋体"/>
          <w:color w:val="000000" w:themeColor="text1"/>
          <w:kern w:val="0"/>
          <w:sz w:val="24"/>
          <w:lang w:val="zh-CN"/>
        </w:rPr>
      </w:pPr>
    </w:p>
    <w:p w:rsidR="00166176" w:rsidRDefault="00166176">
      <w:pPr>
        <w:snapToGrid w:val="0"/>
        <w:spacing w:line="360" w:lineRule="auto"/>
        <w:ind w:firstLineChars="2300" w:firstLine="5520"/>
        <w:rPr>
          <w:rFonts w:ascii="宋体" w:hAnsi="宋体" w:cs="宋体"/>
          <w:color w:val="000000" w:themeColor="text1"/>
          <w:kern w:val="0"/>
          <w:sz w:val="24"/>
          <w:lang w:val="zh-CN"/>
        </w:rPr>
      </w:pPr>
    </w:p>
    <w:p w:rsidR="00166176" w:rsidRDefault="00D1404C">
      <w:pPr>
        <w:snapToGrid w:val="0"/>
        <w:spacing w:line="360" w:lineRule="auto"/>
        <w:ind w:firstLineChars="2300" w:firstLine="5520"/>
        <w:rPr>
          <w:rFonts w:ascii="宋体" w:hAnsi="宋体" w:cs="宋体"/>
          <w:color w:val="000000" w:themeColor="text1"/>
          <w:kern w:val="0"/>
          <w:sz w:val="24"/>
        </w:rPr>
      </w:pPr>
      <w:r>
        <w:rPr>
          <w:rFonts w:ascii="宋体" w:hAnsi="宋体" w:cs="宋体" w:hint="eastAsia"/>
          <w:color w:val="000000" w:themeColor="text1"/>
          <w:kern w:val="0"/>
          <w:sz w:val="24"/>
          <w:lang w:val="zh-CN"/>
        </w:rPr>
        <w:t>供应商名称(电子签名)：</w:t>
      </w:r>
    </w:p>
    <w:p w:rsidR="00166176" w:rsidRDefault="00D1404C">
      <w:pPr>
        <w:snapToGrid w:val="0"/>
        <w:spacing w:line="360" w:lineRule="auto"/>
        <w:ind w:firstLineChars="2300" w:firstLine="5520"/>
        <w:rPr>
          <w:rFonts w:ascii="宋体" w:hAnsi="宋体" w:cs="宋体"/>
          <w:color w:val="000000" w:themeColor="text1"/>
          <w:kern w:val="0"/>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D1404C">
      <w:pPr>
        <w:autoSpaceDE w:val="0"/>
        <w:autoSpaceDN w:val="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br w:type="page"/>
      </w:r>
    </w:p>
    <w:p w:rsidR="00166176" w:rsidRDefault="00166176">
      <w:pPr>
        <w:autoSpaceDE w:val="0"/>
        <w:autoSpaceDN w:val="0"/>
        <w:jc w:val="center"/>
        <w:rPr>
          <w:rFonts w:ascii="宋体" w:hAnsi="宋体" w:cs="宋体"/>
          <w:b/>
          <w:color w:val="000000" w:themeColor="text1"/>
          <w:kern w:val="0"/>
          <w:sz w:val="32"/>
          <w:szCs w:val="32"/>
        </w:rPr>
      </w:pPr>
    </w:p>
    <w:p w:rsidR="00166176" w:rsidRDefault="00D1404C">
      <w:pPr>
        <w:autoSpaceDE w:val="0"/>
        <w:autoSpaceDN w:val="0"/>
        <w:jc w:val="center"/>
        <w:rPr>
          <w:rFonts w:ascii="宋体" w:hAnsi="宋体" w:cs="宋体"/>
          <w:b/>
          <w:bCs/>
          <w:color w:val="000000" w:themeColor="text1"/>
          <w:sz w:val="32"/>
          <w:szCs w:val="32"/>
        </w:rPr>
      </w:pPr>
      <w:r>
        <w:rPr>
          <w:rFonts w:ascii="宋体" w:hAnsi="宋体" w:cs="宋体" w:hint="eastAsia"/>
          <w:b/>
          <w:color w:val="000000" w:themeColor="text1"/>
          <w:kern w:val="0"/>
          <w:sz w:val="32"/>
          <w:szCs w:val="32"/>
        </w:rPr>
        <w:t>二、</w:t>
      </w:r>
      <w:r>
        <w:rPr>
          <w:rFonts w:ascii="宋体" w:hAnsi="宋体" w:cs="宋体" w:hint="eastAsia"/>
          <w:b/>
          <w:color w:val="000000" w:themeColor="text1"/>
          <w:sz w:val="32"/>
          <w:szCs w:val="32"/>
        </w:rPr>
        <w:t>落实政府采购政策需满足的资格要求</w:t>
      </w:r>
    </w:p>
    <w:p w:rsidR="00166176" w:rsidRDefault="00166176">
      <w:pPr>
        <w:spacing w:line="360" w:lineRule="auto"/>
        <w:jc w:val="center"/>
        <w:rPr>
          <w:rFonts w:ascii="宋体" w:hAnsi="宋体" w:cs="宋体"/>
          <w:color w:val="000000" w:themeColor="text1"/>
          <w:sz w:val="24"/>
          <w:u w:val="single"/>
        </w:rPr>
      </w:pPr>
    </w:p>
    <w:p w:rsidR="00166176" w:rsidRDefault="00166176">
      <w:pPr>
        <w:rPr>
          <w:rFonts w:ascii="宋体" w:hAnsi="宋体" w:cs="宋体"/>
          <w:b/>
          <w:color w:val="000000" w:themeColor="text1"/>
          <w:kern w:val="0"/>
          <w:sz w:val="32"/>
          <w:szCs w:val="32"/>
        </w:rPr>
      </w:pPr>
    </w:p>
    <w:p w:rsidR="00166176" w:rsidRDefault="00166176">
      <w:pPr>
        <w:pStyle w:val="aff7"/>
        <w:ind w:firstLine="643"/>
        <w:rPr>
          <w:rFonts w:ascii="宋体" w:eastAsia="宋体" w:hAnsi="宋体" w:cs="宋体"/>
          <w:b/>
          <w:color w:val="000000" w:themeColor="text1"/>
          <w:kern w:val="0"/>
          <w:sz w:val="32"/>
          <w:szCs w:val="32"/>
        </w:rPr>
      </w:pPr>
    </w:p>
    <w:p w:rsidR="00166176" w:rsidRDefault="00166176">
      <w:pPr>
        <w:pStyle w:val="aff7"/>
        <w:ind w:firstLine="643"/>
        <w:rPr>
          <w:rFonts w:ascii="宋体" w:eastAsia="宋体" w:hAnsi="宋体" w:cs="宋体"/>
          <w:b/>
          <w:color w:val="000000" w:themeColor="text1"/>
          <w:kern w:val="0"/>
          <w:sz w:val="32"/>
          <w:szCs w:val="32"/>
        </w:rPr>
      </w:pPr>
    </w:p>
    <w:p w:rsidR="00166176" w:rsidRDefault="00166176">
      <w:pPr>
        <w:pStyle w:val="aff7"/>
        <w:ind w:firstLine="643"/>
        <w:rPr>
          <w:rFonts w:ascii="宋体" w:eastAsia="宋体" w:hAnsi="宋体" w:cs="宋体"/>
          <w:b/>
          <w:color w:val="000000" w:themeColor="text1"/>
          <w:kern w:val="0"/>
          <w:sz w:val="32"/>
          <w:szCs w:val="32"/>
        </w:rPr>
      </w:pPr>
    </w:p>
    <w:p w:rsidR="00166176" w:rsidRDefault="00D1404C">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三、本项目的特定资格要求</w:t>
      </w:r>
    </w:p>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（根据交易公告本项目的特定资格要求提供相应的材料；未要求的，无需提供）</w:t>
      </w:r>
    </w:p>
    <w:p w:rsidR="00166176" w:rsidRDefault="00166176">
      <w:pPr>
        <w:spacing w:line="360" w:lineRule="auto"/>
        <w:jc w:val="center"/>
        <w:rPr>
          <w:rFonts w:ascii="宋体" w:hAnsi="宋体" w:cs="宋体"/>
          <w:color w:val="000000" w:themeColor="text1"/>
          <w:kern w:val="0"/>
          <w:sz w:val="24"/>
          <w:lang w:val="zh-CN"/>
        </w:rPr>
      </w:pPr>
    </w:p>
    <w:p w:rsidR="00166176" w:rsidRDefault="00166176">
      <w:pPr>
        <w:widowControl/>
        <w:spacing w:line="360" w:lineRule="auto"/>
        <w:ind w:left="150"/>
        <w:jc w:val="center"/>
        <w:rPr>
          <w:rFonts w:ascii="宋体" w:hAnsi="宋体" w:cs="宋体"/>
          <w:b/>
          <w:color w:val="000000" w:themeColor="text1"/>
          <w:kern w:val="0"/>
          <w:sz w:val="32"/>
          <w:szCs w:val="32"/>
        </w:rPr>
      </w:pPr>
    </w:p>
    <w:p w:rsidR="00166176" w:rsidRDefault="00166176">
      <w:pPr>
        <w:rPr>
          <w:rFonts w:ascii="宋体" w:hAnsi="宋体" w:cs="宋体"/>
          <w:color w:val="000000" w:themeColor="text1"/>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D1404C">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rsidR="00166176" w:rsidRDefault="00166176">
      <w:pPr>
        <w:rPr>
          <w:rFonts w:ascii="宋体" w:hAnsi="宋体" w:cs="宋体"/>
          <w:b/>
          <w:color w:val="000000" w:themeColor="text1"/>
          <w:kern w:val="0"/>
          <w:sz w:val="36"/>
          <w:szCs w:val="36"/>
        </w:rPr>
      </w:pPr>
    </w:p>
    <w:p w:rsidR="00166176" w:rsidRDefault="00D1404C">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商务技术文件部分</w:t>
      </w:r>
    </w:p>
    <w:p w:rsidR="00166176" w:rsidRDefault="00166176">
      <w:pPr>
        <w:spacing w:line="360" w:lineRule="auto"/>
        <w:jc w:val="center"/>
        <w:outlineLvl w:val="0"/>
        <w:rPr>
          <w:rFonts w:ascii="宋体" w:hAnsi="宋体" w:cs="宋体"/>
          <w:b/>
          <w:color w:val="000000" w:themeColor="text1"/>
          <w:kern w:val="0"/>
          <w:sz w:val="24"/>
        </w:rPr>
      </w:pPr>
    </w:p>
    <w:p w:rsidR="00166176" w:rsidRDefault="00D1404C">
      <w:pPr>
        <w:spacing w:line="360" w:lineRule="auto"/>
        <w:jc w:val="center"/>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166176" w:rsidRDefault="00D1404C">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（1）交易函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166176" w:rsidRDefault="00D1404C">
      <w:pPr>
        <w:snapToGrid w:val="0"/>
        <w:spacing w:line="360" w:lineRule="auto"/>
        <w:ind w:firstLineChars="200" w:firstLine="480"/>
        <w:rPr>
          <w:color w:val="000000" w:themeColor="text1"/>
        </w:rPr>
      </w:pPr>
      <w:r>
        <w:rPr>
          <w:rFonts w:ascii="宋体" w:hAnsi="宋体" w:cs="宋体" w:hint="eastAsia"/>
          <w:color w:val="000000" w:themeColor="text1"/>
          <w:sz w:val="24"/>
        </w:rPr>
        <w:t>（3）符合性审查资料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（4）评标标准相应的商务技术资料</w:t>
      </w:r>
      <w:r>
        <w:rPr>
          <w:rFonts w:ascii="宋体" w:hAnsi="宋体" w:cs="宋体" w:hint="eastAsia"/>
          <w:color w:val="000000" w:themeColor="text1"/>
        </w:rPr>
        <w:t>……</w:t>
      </w:r>
      <w:proofErr w:type="gramStart"/>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proofErr w:type="gramEnd"/>
      <w:r>
        <w:rPr>
          <w:rFonts w:ascii="宋体" w:hAnsi="宋体" w:cs="宋体" w:hint="eastAsia"/>
          <w:color w:val="000000" w:themeColor="text1"/>
        </w:rPr>
        <w:t>（页码）</w:t>
      </w:r>
    </w:p>
    <w:p w:rsidR="00166176" w:rsidRDefault="00D1404C">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（5）商务技术偏离表</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166176" w:rsidRDefault="00D1404C">
      <w:pPr>
        <w:snapToGrid w:val="0"/>
        <w:spacing w:line="360" w:lineRule="auto"/>
        <w:ind w:leftChars="228" w:left="479"/>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lang w:val="zh-CN"/>
        </w:rPr>
        <w:t>供应商廉洁自律承诺书</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166176" w:rsidRDefault="00166176">
      <w:pPr>
        <w:snapToGrid w:val="0"/>
        <w:spacing w:line="360" w:lineRule="auto"/>
        <w:jc w:val="center"/>
        <w:rPr>
          <w:rFonts w:ascii="宋体" w:hAnsi="宋体" w:cs="宋体"/>
          <w:b/>
          <w:color w:val="000000" w:themeColor="text1"/>
          <w:kern w:val="0"/>
          <w:sz w:val="32"/>
          <w:szCs w:val="32"/>
          <w:lang w:val="zh-CN"/>
        </w:rPr>
      </w:pPr>
    </w:p>
    <w:p w:rsidR="00166176" w:rsidRDefault="00166176">
      <w:pPr>
        <w:snapToGrid w:val="0"/>
        <w:spacing w:line="360" w:lineRule="auto"/>
        <w:jc w:val="center"/>
        <w:rPr>
          <w:rFonts w:ascii="宋体" w:hAnsi="宋体" w:cs="宋体"/>
          <w:b/>
          <w:color w:val="000000" w:themeColor="text1"/>
          <w:kern w:val="0"/>
          <w:sz w:val="32"/>
          <w:szCs w:val="32"/>
          <w:lang w:val="zh-CN"/>
        </w:rPr>
      </w:pPr>
    </w:p>
    <w:p w:rsidR="00166176" w:rsidRDefault="00166176">
      <w:pPr>
        <w:snapToGrid w:val="0"/>
        <w:spacing w:line="360" w:lineRule="auto"/>
        <w:jc w:val="center"/>
        <w:rPr>
          <w:rFonts w:ascii="宋体" w:hAnsi="宋体" w:cs="宋体"/>
          <w:b/>
          <w:color w:val="000000" w:themeColor="text1"/>
          <w:kern w:val="0"/>
          <w:sz w:val="32"/>
          <w:szCs w:val="32"/>
          <w:lang w:val="zh-CN"/>
        </w:rPr>
      </w:pPr>
    </w:p>
    <w:p w:rsidR="00166176" w:rsidRDefault="00166176">
      <w:pPr>
        <w:snapToGrid w:val="0"/>
        <w:spacing w:line="360" w:lineRule="auto"/>
        <w:jc w:val="center"/>
        <w:rPr>
          <w:rFonts w:ascii="宋体" w:hAnsi="宋体" w:cs="宋体"/>
          <w:b/>
          <w:color w:val="000000" w:themeColor="text1"/>
          <w:kern w:val="0"/>
          <w:sz w:val="32"/>
          <w:szCs w:val="32"/>
          <w:lang w:val="zh-CN"/>
        </w:rPr>
      </w:pPr>
    </w:p>
    <w:p w:rsidR="00166176" w:rsidRDefault="00166176">
      <w:pPr>
        <w:snapToGrid w:val="0"/>
        <w:spacing w:line="360" w:lineRule="auto"/>
        <w:jc w:val="center"/>
        <w:outlineLvl w:val="0"/>
        <w:rPr>
          <w:rFonts w:ascii="宋体" w:hAnsi="宋体" w:cs="宋体"/>
          <w:b/>
          <w:color w:val="000000" w:themeColor="text1"/>
          <w:kern w:val="0"/>
          <w:sz w:val="32"/>
          <w:szCs w:val="32"/>
        </w:rPr>
      </w:pPr>
    </w:p>
    <w:p w:rsidR="00166176" w:rsidRDefault="00166176">
      <w:pPr>
        <w:snapToGrid w:val="0"/>
        <w:spacing w:line="360" w:lineRule="auto"/>
        <w:jc w:val="center"/>
        <w:outlineLvl w:val="0"/>
        <w:rPr>
          <w:rFonts w:ascii="宋体" w:hAnsi="宋体" w:cs="宋体"/>
          <w:b/>
          <w:color w:val="000000" w:themeColor="text1"/>
          <w:kern w:val="0"/>
          <w:sz w:val="32"/>
          <w:szCs w:val="32"/>
        </w:rPr>
      </w:pPr>
    </w:p>
    <w:p w:rsidR="00166176" w:rsidRDefault="00166176">
      <w:pPr>
        <w:snapToGrid w:val="0"/>
        <w:spacing w:line="360" w:lineRule="auto"/>
        <w:jc w:val="center"/>
        <w:outlineLvl w:val="0"/>
        <w:rPr>
          <w:rFonts w:ascii="宋体" w:hAnsi="宋体" w:cs="宋体"/>
          <w:b/>
          <w:color w:val="000000" w:themeColor="text1"/>
          <w:kern w:val="0"/>
          <w:sz w:val="32"/>
          <w:szCs w:val="32"/>
        </w:rPr>
      </w:pPr>
    </w:p>
    <w:p w:rsidR="00166176" w:rsidRDefault="00166176">
      <w:pPr>
        <w:snapToGrid w:val="0"/>
        <w:spacing w:line="360" w:lineRule="auto"/>
        <w:jc w:val="center"/>
        <w:outlineLvl w:val="0"/>
        <w:rPr>
          <w:rFonts w:ascii="宋体" w:hAnsi="宋体" w:cs="宋体"/>
          <w:b/>
          <w:color w:val="000000" w:themeColor="text1"/>
          <w:kern w:val="0"/>
          <w:sz w:val="32"/>
          <w:szCs w:val="32"/>
        </w:rPr>
      </w:pPr>
    </w:p>
    <w:p w:rsidR="00166176" w:rsidRDefault="00166176">
      <w:pPr>
        <w:snapToGrid w:val="0"/>
        <w:spacing w:line="360" w:lineRule="auto"/>
        <w:jc w:val="center"/>
        <w:outlineLvl w:val="0"/>
        <w:rPr>
          <w:rFonts w:ascii="宋体" w:hAnsi="宋体" w:cs="宋体"/>
          <w:b/>
          <w:color w:val="000000" w:themeColor="text1"/>
          <w:kern w:val="0"/>
          <w:sz w:val="32"/>
          <w:szCs w:val="32"/>
        </w:rPr>
      </w:pPr>
    </w:p>
    <w:p w:rsidR="00166176" w:rsidRDefault="00D1404C">
      <w:pP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br w:type="page"/>
      </w:r>
    </w:p>
    <w:p w:rsidR="00166176" w:rsidRDefault="00D1404C">
      <w:pPr>
        <w:snapToGrid w:val="0"/>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kern w:val="0"/>
          <w:sz w:val="32"/>
          <w:szCs w:val="32"/>
        </w:rPr>
        <w:t>一、交易函</w:t>
      </w:r>
    </w:p>
    <w:p w:rsidR="00166176" w:rsidRDefault="00D1404C">
      <w:pPr>
        <w:snapToGrid w:val="0"/>
        <w:spacing w:line="360" w:lineRule="auto"/>
        <w:rPr>
          <w:rFonts w:ascii="宋体" w:hAnsi="宋体" w:cs="宋体"/>
          <w:color w:val="000000" w:themeColor="text1"/>
          <w:sz w:val="24"/>
          <w:u w:val="single"/>
        </w:rPr>
      </w:pPr>
      <w:proofErr w:type="gramStart"/>
      <w:r>
        <w:rPr>
          <w:rFonts w:ascii="宋体" w:hAnsi="宋体" w:cs="宋体" w:hint="eastAsia"/>
          <w:color w:val="000000" w:themeColor="text1"/>
          <w:sz w:val="24"/>
          <w:u w:val="single"/>
        </w:rPr>
        <w:t>萧山区渔浦</w:t>
      </w:r>
      <w:proofErr w:type="gramEnd"/>
      <w:r>
        <w:rPr>
          <w:rFonts w:ascii="宋体" w:hAnsi="宋体" w:cs="宋体" w:hint="eastAsia"/>
          <w:color w:val="000000" w:themeColor="text1"/>
          <w:sz w:val="24"/>
          <w:u w:val="single"/>
        </w:rPr>
        <w:t>小学：</w:t>
      </w:r>
    </w:p>
    <w:p w:rsidR="00166176" w:rsidRDefault="00D1404C">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休养采购项目【交易编号：ZJZL-HZ2025-24】</w:t>
      </w:r>
      <w:r>
        <w:rPr>
          <w:rFonts w:ascii="宋体" w:hAnsi="宋体" w:cs="宋体" w:hint="eastAsia"/>
          <w:color w:val="000000" w:themeColor="text1"/>
          <w:sz w:val="24"/>
        </w:rPr>
        <w:t>招标的有关活动，并对此项目进行投标。为此：</w:t>
      </w:r>
    </w:p>
    <w:p w:rsidR="00166176" w:rsidRDefault="00D1404C">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1、我方承诺交易有效期从提交响应文件的截止之日起</w:t>
      </w:r>
      <w:r>
        <w:rPr>
          <w:rFonts w:ascii="宋体" w:hAnsi="宋体" w:cs="宋体" w:hint="eastAsia"/>
          <w:color w:val="000000" w:themeColor="text1"/>
          <w:sz w:val="24"/>
          <w:u w:val="single"/>
        </w:rPr>
        <w:t xml:space="preserve"> 90 </w:t>
      </w:r>
      <w:r>
        <w:rPr>
          <w:rFonts w:ascii="宋体" w:hAnsi="宋体" w:cs="宋体" w:hint="eastAsia"/>
          <w:color w:val="000000" w:themeColor="text1"/>
          <w:sz w:val="24"/>
        </w:rPr>
        <w:t>天（不少于90天）</w:t>
      </w:r>
      <w:r>
        <w:rPr>
          <w:rFonts w:ascii="宋体" w:hAnsi="宋体" w:cs="宋体" w:hint="eastAsia"/>
          <w:color w:val="000000" w:themeColor="text1"/>
        </w:rPr>
        <w:t>，</w:t>
      </w:r>
      <w:r>
        <w:rPr>
          <w:rFonts w:ascii="宋体" w:hAnsi="宋体" w:cs="宋体" w:hint="eastAsia"/>
          <w:color w:val="000000" w:themeColor="text1"/>
          <w:sz w:val="24"/>
        </w:rPr>
        <w:t>本响应文件在交易有效期满之前均具有约束力。</w:t>
      </w:r>
    </w:p>
    <w:p w:rsidR="00166176" w:rsidRDefault="00D1404C">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2、我方的响应文件包括以下内容：</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2.1资格文件：</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2.1.1承诺函；</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2.1.2本项目的特定资格要求（如果有）。</w:t>
      </w:r>
    </w:p>
    <w:p w:rsidR="00166176" w:rsidRDefault="00D1404C">
      <w:pPr>
        <w:snapToGrid w:val="0"/>
        <w:spacing w:line="440" w:lineRule="exact"/>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2商务技术</w:t>
      </w:r>
      <w:r>
        <w:rPr>
          <w:rFonts w:ascii="宋体" w:hAnsi="宋体" w:cs="宋体" w:hint="eastAsia"/>
          <w:color w:val="000000" w:themeColor="text1"/>
          <w:sz w:val="24"/>
          <w:lang w:val="zh-CN"/>
        </w:rPr>
        <w:t>文件：</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2.2.1交易函；</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2.2.2授权委托书或法定代表人（单位负责人）身份证明；</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2.2.3符合性审查资料；</w:t>
      </w:r>
    </w:p>
    <w:p w:rsidR="00166176" w:rsidRDefault="00D1404C">
      <w:pPr>
        <w:snapToGrid w:val="0"/>
        <w:spacing w:line="440" w:lineRule="exact"/>
        <w:ind w:leftChars="200" w:left="420" w:firstLineChars="200" w:firstLine="480"/>
        <w:rPr>
          <w:color w:val="000000" w:themeColor="text1"/>
        </w:rPr>
      </w:pPr>
      <w:r>
        <w:rPr>
          <w:rFonts w:ascii="宋体" w:hAnsi="宋体" w:cs="宋体" w:hint="eastAsia"/>
          <w:color w:val="000000" w:themeColor="text1"/>
          <w:sz w:val="24"/>
        </w:rPr>
        <w:t>2.2.4评标标准相应的商务技术资料；</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2.2.5响应标的清单；</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2.2.6商务技术偏离表；</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2.2.7</w:t>
      </w:r>
      <w:r>
        <w:rPr>
          <w:rFonts w:ascii="宋体" w:hAnsi="宋体" w:cs="宋体" w:hint="eastAsia"/>
          <w:color w:val="000000" w:themeColor="text1"/>
          <w:sz w:val="24"/>
          <w:lang w:val="zh-CN"/>
        </w:rPr>
        <w:t>供应商廉洁自律承诺书</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3报价文件</w:t>
      </w:r>
    </w:p>
    <w:p w:rsidR="00166176" w:rsidRDefault="00D1404C">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2.3.1交易一览表（报价表）；</w:t>
      </w:r>
    </w:p>
    <w:p w:rsidR="00166176" w:rsidRDefault="00D1404C">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3、我方承诺除商务技术偏离表列出的偏离外，我方响应交易文件的全部要求。</w:t>
      </w:r>
    </w:p>
    <w:p w:rsidR="00166176" w:rsidRDefault="00D1404C">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4、如我方成交，我方承诺：</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4.1在收到成交通知书后，在成交通知书规定的期限内与你方签订合同； </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4.2在签订合同时不向你方提出附加条件； </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4.3按照交易文件要求提交履约保证金； </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4.4在合同约定的期限内完成合同规定的全部义务。 </w:t>
      </w:r>
    </w:p>
    <w:p w:rsidR="00166176" w:rsidRDefault="00D1404C">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5、其他补充说明:。</w:t>
      </w:r>
    </w:p>
    <w:p w:rsidR="00166176" w:rsidRDefault="00D1404C">
      <w:pPr>
        <w:spacing w:line="440" w:lineRule="exact"/>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供应商名称（电子签名）：                          </w:t>
      </w:r>
    </w:p>
    <w:p w:rsidR="00166176" w:rsidRDefault="00D1404C">
      <w:pPr>
        <w:spacing w:line="440" w:lineRule="exact"/>
        <w:jc w:val="center"/>
        <w:rPr>
          <w:rFonts w:ascii="宋体" w:hAnsi="宋体" w:cs="宋体"/>
          <w:color w:val="000000" w:themeColor="text1"/>
          <w:kern w:val="0"/>
          <w:sz w:val="24"/>
          <w:u w:val="single"/>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166176" w:rsidRDefault="00D1404C">
      <w:pPr>
        <w:rPr>
          <w:rFonts w:ascii="宋体" w:hAnsi="宋体" w:cs="宋体"/>
          <w:color w:val="000000" w:themeColor="text1"/>
          <w:sz w:val="24"/>
        </w:rPr>
      </w:pPr>
      <w:r>
        <w:rPr>
          <w:rFonts w:ascii="宋体" w:hAnsi="宋体" w:cs="宋体" w:hint="eastAsia"/>
          <w:color w:val="000000" w:themeColor="text1"/>
          <w:sz w:val="24"/>
        </w:rPr>
        <w:t>注：按本格式和要求提供。</w:t>
      </w:r>
    </w:p>
    <w:p w:rsidR="00166176" w:rsidRDefault="00166176">
      <w:pPr>
        <w:pStyle w:val="a9"/>
        <w:rPr>
          <w:color w:val="000000" w:themeColor="text1"/>
          <w:lang w:val="en-US"/>
        </w:rPr>
      </w:pPr>
    </w:p>
    <w:p w:rsidR="00166176" w:rsidRDefault="00166176">
      <w:pPr>
        <w:jc w:val="center"/>
        <w:rPr>
          <w:rFonts w:ascii="宋体" w:hAnsi="宋体" w:cs="宋体"/>
          <w:b/>
          <w:color w:val="000000" w:themeColor="text1"/>
          <w:kern w:val="0"/>
          <w:sz w:val="32"/>
          <w:szCs w:val="32"/>
        </w:rPr>
      </w:pPr>
    </w:p>
    <w:p w:rsidR="00166176" w:rsidRDefault="00D1404C">
      <w:pPr>
        <w:jc w:val="center"/>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t>二、授权委托书或法定代表人（单位负责人、自然人本人）身份证明</w:t>
      </w:r>
    </w:p>
    <w:p w:rsidR="00166176" w:rsidRDefault="00166176">
      <w:pPr>
        <w:snapToGrid w:val="0"/>
        <w:spacing w:line="360" w:lineRule="auto"/>
        <w:rPr>
          <w:rFonts w:ascii="宋体" w:hAnsi="宋体" w:cs="宋体"/>
          <w:color w:val="000000" w:themeColor="text1"/>
          <w:sz w:val="24"/>
        </w:rPr>
      </w:pPr>
    </w:p>
    <w:p w:rsidR="00166176" w:rsidRDefault="00D1404C">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w:t>
      </w:r>
    </w:p>
    <w:p w:rsidR="00166176" w:rsidRDefault="00D1404C">
      <w:pPr>
        <w:snapToGrid w:val="0"/>
        <w:spacing w:line="360" w:lineRule="auto"/>
        <w:rPr>
          <w:rFonts w:ascii="宋体" w:hAnsi="宋体" w:cs="宋体"/>
          <w:color w:val="000000" w:themeColor="text1"/>
          <w:kern w:val="0"/>
          <w:sz w:val="24"/>
        </w:rPr>
      </w:pPr>
      <w:proofErr w:type="gramStart"/>
      <w:r>
        <w:rPr>
          <w:rFonts w:ascii="宋体" w:hAnsi="宋体" w:cs="宋体" w:hint="eastAsia"/>
          <w:color w:val="000000" w:themeColor="text1"/>
          <w:sz w:val="24"/>
          <w:u w:val="single"/>
        </w:rPr>
        <w:t>萧山区渔浦</w:t>
      </w:r>
      <w:proofErr w:type="gramEnd"/>
      <w:r>
        <w:rPr>
          <w:rFonts w:ascii="宋体" w:hAnsi="宋体" w:cs="宋体" w:hint="eastAsia"/>
          <w:color w:val="000000" w:themeColor="text1"/>
          <w:sz w:val="24"/>
          <w:u w:val="single"/>
        </w:rPr>
        <w:t>小学</w:t>
      </w:r>
      <w:r>
        <w:rPr>
          <w:rFonts w:ascii="宋体" w:hAnsi="宋体" w:cs="宋体" w:hint="eastAsia"/>
          <w:color w:val="000000" w:themeColor="text1"/>
          <w:kern w:val="0"/>
          <w:sz w:val="24"/>
          <w:lang w:val="zh-CN"/>
        </w:rPr>
        <w:t>：</w:t>
      </w:r>
    </w:p>
    <w:p w:rsidR="00166176" w:rsidRDefault="00D1404C">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（姓名）</w:t>
      </w:r>
      <w:r>
        <w:rPr>
          <w:rFonts w:ascii="宋体" w:hAnsi="宋体" w:cs="宋体" w:hint="eastAsia"/>
          <w:color w:val="000000" w:themeColor="text1"/>
          <w:kern w:val="0"/>
          <w:sz w:val="24"/>
          <w:lang w:val="zh-CN"/>
        </w:rPr>
        <w:t>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休养采购项目【交易编号：ZJZL-HZ2025-24】</w:t>
      </w:r>
      <w:r>
        <w:rPr>
          <w:rFonts w:ascii="宋体" w:hAnsi="宋体" w:cs="宋体" w:hint="eastAsia"/>
          <w:color w:val="000000" w:themeColor="text1"/>
          <w:kern w:val="0"/>
          <w:sz w:val="24"/>
          <w:lang w:val="zh-CN"/>
        </w:rPr>
        <w:t>采购投标的一切事项，其法律后果由我方承担。</w:t>
      </w:r>
    </w:p>
    <w:p w:rsidR="00166176" w:rsidRDefault="00D1404C">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日止。</w:t>
      </w:r>
    </w:p>
    <w:p w:rsidR="00166176" w:rsidRDefault="00D1404C">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特此告知。</w:t>
      </w:r>
    </w:p>
    <w:p w:rsidR="00166176" w:rsidRDefault="00D1404C">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供应商名称(电子签名)：</w:t>
      </w:r>
    </w:p>
    <w:p w:rsidR="00166176" w:rsidRDefault="00D1404C">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166176" w:rsidRDefault="00166176">
      <w:pPr>
        <w:snapToGrid w:val="0"/>
        <w:spacing w:line="360" w:lineRule="auto"/>
        <w:rPr>
          <w:rFonts w:ascii="宋体" w:hAnsi="宋体" w:cs="宋体"/>
          <w:color w:val="000000" w:themeColor="text1"/>
          <w:sz w:val="24"/>
        </w:rPr>
      </w:pPr>
    </w:p>
    <w:p w:rsidR="00166176" w:rsidRDefault="00166176">
      <w:pPr>
        <w:snapToGrid w:val="0"/>
        <w:spacing w:line="360" w:lineRule="auto"/>
        <w:rPr>
          <w:rFonts w:ascii="宋体" w:hAnsi="宋体" w:cs="宋体"/>
          <w:color w:val="000000" w:themeColor="text1"/>
          <w:kern w:val="0"/>
          <w:sz w:val="24"/>
          <w:lang w:val="zh-CN"/>
        </w:rPr>
      </w:pPr>
    </w:p>
    <w:p w:rsidR="00166176" w:rsidRDefault="00D1404C">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的身份证明（适用于法定代表人、单位负责人或者自然人本人代表供应商参加投标）</w:t>
      </w:r>
    </w:p>
    <w:p w:rsidR="00166176" w:rsidRDefault="00D1404C">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66176">
        <w:trPr>
          <w:trHeight w:val="3747"/>
          <w:jc w:val="center"/>
        </w:trPr>
        <w:tc>
          <w:tcPr>
            <w:tcW w:w="9207" w:type="dxa"/>
          </w:tcPr>
          <w:p w:rsidR="00166176" w:rsidRDefault="00D1404C">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rsidR="00166176" w:rsidRDefault="00166176">
            <w:pPr>
              <w:pStyle w:val="00"/>
              <w:adjustRightInd w:val="0"/>
              <w:spacing w:line="360" w:lineRule="auto"/>
              <w:rPr>
                <w:rFonts w:hAnsi="宋体" w:cs="宋体"/>
                <w:bCs/>
                <w:color w:val="000000" w:themeColor="text1"/>
                <w:sz w:val="24"/>
              </w:rPr>
            </w:pPr>
          </w:p>
        </w:tc>
      </w:tr>
    </w:tbl>
    <w:p w:rsidR="00166176" w:rsidRDefault="00166176">
      <w:pPr>
        <w:snapToGrid w:val="0"/>
        <w:spacing w:line="360" w:lineRule="auto"/>
        <w:ind w:firstLine="576"/>
        <w:jc w:val="center"/>
        <w:rPr>
          <w:rFonts w:ascii="宋体" w:hAnsi="宋体" w:cs="宋体"/>
          <w:color w:val="000000" w:themeColor="text1"/>
          <w:kern w:val="0"/>
          <w:sz w:val="24"/>
          <w:lang w:val="zh-CN"/>
        </w:rPr>
      </w:pPr>
    </w:p>
    <w:p w:rsidR="00166176" w:rsidRDefault="00D1404C">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供应商名称(电子签名)：                              </w:t>
      </w:r>
    </w:p>
    <w:p w:rsidR="00166176" w:rsidRDefault="00D1404C">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D1404C">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三、符合性审查资料</w:t>
      </w:r>
    </w:p>
    <w:p w:rsidR="00166176" w:rsidRDefault="00166176">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76"/>
        <w:gridCol w:w="3566"/>
        <w:gridCol w:w="1418"/>
      </w:tblGrid>
      <w:tr w:rsidR="00166176">
        <w:trPr>
          <w:trHeight w:val="882"/>
        </w:trPr>
        <w:tc>
          <w:tcPr>
            <w:tcW w:w="646" w:type="dxa"/>
            <w:vAlign w:val="center"/>
          </w:tcPr>
          <w:p w:rsidR="00166176" w:rsidRDefault="00D1404C">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3976" w:type="dxa"/>
            <w:vAlign w:val="center"/>
          </w:tcPr>
          <w:p w:rsidR="00166176" w:rsidRDefault="00D1404C">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3566" w:type="dxa"/>
            <w:vAlign w:val="center"/>
          </w:tcPr>
          <w:p w:rsidR="00166176" w:rsidRDefault="00D1404C">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166176" w:rsidRDefault="00D1404C">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响应文件中的</w:t>
            </w:r>
          </w:p>
          <w:p w:rsidR="00166176" w:rsidRDefault="00D1404C">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166176">
        <w:trPr>
          <w:trHeight w:val="860"/>
        </w:trPr>
        <w:tc>
          <w:tcPr>
            <w:tcW w:w="646"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sz w:val="24"/>
              </w:rPr>
              <w:t>1</w:t>
            </w:r>
          </w:p>
        </w:tc>
        <w:tc>
          <w:tcPr>
            <w:tcW w:w="3976"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响应文件按照交易文件要求签署、盖章。</w:t>
            </w:r>
          </w:p>
        </w:tc>
        <w:tc>
          <w:tcPr>
            <w:tcW w:w="3566"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sz w:val="24"/>
              </w:rPr>
              <w:t>需要使用电子签名或者签字盖章的响应文件的组成部分</w:t>
            </w:r>
          </w:p>
        </w:tc>
        <w:tc>
          <w:tcPr>
            <w:tcW w:w="1418"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sz w:val="24"/>
              </w:rPr>
              <w:t>见响应文件</w:t>
            </w:r>
          </w:p>
          <w:p w:rsidR="00166176" w:rsidRDefault="00D1404C">
            <w:pPr>
              <w:jc w:val="center"/>
              <w:rPr>
                <w:rFonts w:ascii="宋体" w:hAnsi="宋体" w:cs="宋体"/>
                <w:color w:val="000000" w:themeColor="text1"/>
              </w:rPr>
            </w:pPr>
            <w:r>
              <w:rPr>
                <w:rFonts w:ascii="宋体" w:hAnsi="宋体" w:cs="宋体" w:hint="eastAsia"/>
                <w:color w:val="000000" w:themeColor="text1"/>
                <w:sz w:val="24"/>
              </w:rPr>
              <w:t>第   页</w:t>
            </w:r>
          </w:p>
        </w:tc>
      </w:tr>
      <w:tr w:rsidR="00166176">
        <w:trPr>
          <w:trHeight w:val="860"/>
        </w:trPr>
        <w:tc>
          <w:tcPr>
            <w:tcW w:w="646"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3976"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响应文件中承诺的交易有效期不少于交易文件中载明的交易有效期。</w:t>
            </w:r>
          </w:p>
        </w:tc>
        <w:tc>
          <w:tcPr>
            <w:tcW w:w="3566"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sz w:val="24"/>
              </w:rPr>
              <w:t>交易函</w:t>
            </w:r>
          </w:p>
        </w:tc>
        <w:tc>
          <w:tcPr>
            <w:tcW w:w="1418" w:type="dxa"/>
            <w:vAlign w:val="center"/>
          </w:tcPr>
          <w:p w:rsidR="00166176" w:rsidRDefault="00D1404C">
            <w:pPr>
              <w:jc w:val="center"/>
              <w:rPr>
                <w:rFonts w:ascii="宋体" w:hAnsi="宋体" w:cs="宋体"/>
                <w:color w:val="000000" w:themeColor="text1"/>
              </w:rPr>
            </w:pPr>
            <w:r>
              <w:rPr>
                <w:rFonts w:ascii="宋体" w:hAnsi="宋体" w:cs="宋体" w:hint="eastAsia"/>
                <w:color w:val="000000" w:themeColor="text1"/>
                <w:sz w:val="24"/>
              </w:rPr>
              <w:t>见响应文件第   页</w:t>
            </w:r>
          </w:p>
        </w:tc>
      </w:tr>
      <w:tr w:rsidR="00166176">
        <w:trPr>
          <w:trHeight w:val="860"/>
        </w:trPr>
        <w:tc>
          <w:tcPr>
            <w:tcW w:w="646"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sz w:val="24"/>
              </w:rPr>
              <w:t>3</w:t>
            </w:r>
          </w:p>
        </w:tc>
        <w:tc>
          <w:tcPr>
            <w:tcW w:w="3976"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响应文件满足交易文件的其它实质性要求。</w:t>
            </w:r>
          </w:p>
        </w:tc>
        <w:tc>
          <w:tcPr>
            <w:tcW w:w="3566" w:type="dxa"/>
            <w:vAlign w:val="center"/>
          </w:tcPr>
          <w:p w:rsidR="00166176" w:rsidRDefault="00D1404C">
            <w:pPr>
              <w:jc w:val="center"/>
              <w:rPr>
                <w:rFonts w:ascii="宋体" w:hAnsi="宋体" w:cs="宋体"/>
                <w:color w:val="000000" w:themeColor="text1"/>
                <w:sz w:val="24"/>
              </w:rPr>
            </w:pPr>
            <w:r>
              <w:rPr>
                <w:rFonts w:ascii="宋体" w:hAnsi="宋体" w:cs="宋体" w:hint="eastAsia"/>
                <w:color w:val="000000" w:themeColor="text1"/>
                <w:kern w:val="0"/>
                <w:sz w:val="24"/>
              </w:rPr>
              <w:t>交易文件其它实质性要求相应的材料（“▲”系指实质性要求条款，交易文件无其它实质性要求的，无需提供）</w:t>
            </w:r>
          </w:p>
        </w:tc>
        <w:tc>
          <w:tcPr>
            <w:tcW w:w="1418" w:type="dxa"/>
            <w:vAlign w:val="center"/>
          </w:tcPr>
          <w:p w:rsidR="00166176" w:rsidRDefault="00D1404C">
            <w:pPr>
              <w:jc w:val="center"/>
              <w:rPr>
                <w:rFonts w:ascii="宋体" w:hAnsi="宋体" w:cs="宋体"/>
                <w:color w:val="000000" w:themeColor="text1"/>
              </w:rPr>
            </w:pPr>
            <w:r>
              <w:rPr>
                <w:rFonts w:ascii="宋体" w:hAnsi="宋体" w:cs="宋体" w:hint="eastAsia"/>
                <w:color w:val="000000" w:themeColor="text1"/>
                <w:sz w:val="24"/>
              </w:rPr>
              <w:t>见响应文件第   页</w:t>
            </w:r>
          </w:p>
        </w:tc>
      </w:tr>
    </w:tbl>
    <w:p w:rsidR="00166176" w:rsidRDefault="00D1404C">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D1404C">
      <w:pPr>
        <w:jc w:val="center"/>
        <w:rPr>
          <w:rFonts w:ascii="宋体" w:hAnsi="宋体" w:cs="宋体"/>
          <w:color w:val="000000" w:themeColor="text1"/>
        </w:rPr>
      </w:pPr>
      <w:r>
        <w:rPr>
          <w:rFonts w:ascii="宋体" w:hAnsi="宋体" w:cs="宋体" w:hint="eastAsia"/>
          <w:b/>
          <w:color w:val="000000" w:themeColor="text1"/>
          <w:kern w:val="0"/>
          <w:sz w:val="32"/>
          <w:szCs w:val="32"/>
        </w:rPr>
        <w:t>四、评标标准相应的商务技术资料</w:t>
      </w:r>
    </w:p>
    <w:p w:rsidR="00166176" w:rsidRDefault="00D1404C">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（按交易文件第四部分交易办法前附表中“响应文件中评标标准相应的商务技术资料目录”提供资料。）</w:t>
      </w: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166176">
      <w:pPr>
        <w:pStyle w:val="60"/>
        <w:rPr>
          <w:color w:val="000000" w:themeColor="text1"/>
        </w:rPr>
      </w:pP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166176">
      <w:pPr>
        <w:jc w:val="center"/>
        <w:rPr>
          <w:rFonts w:ascii="宋体" w:hAnsi="宋体" w:cs="宋体"/>
          <w:b/>
          <w:color w:val="000000" w:themeColor="text1"/>
          <w:kern w:val="0"/>
          <w:sz w:val="32"/>
          <w:szCs w:val="32"/>
        </w:rPr>
      </w:pPr>
    </w:p>
    <w:p w:rsidR="00166176" w:rsidRDefault="00D1404C">
      <w:pPr>
        <w:widowControl/>
        <w:adjustRightInd/>
        <w:jc w:val="left"/>
        <w:rPr>
          <w:rFonts w:eastAsia="楷体_GB2312" w:cs="Lucida Sans"/>
          <w:sz w:val="24"/>
        </w:rPr>
      </w:pPr>
      <w:r>
        <w:rPr>
          <w:rFonts w:eastAsia="楷体_GB2312" w:cs="Lucida Sans"/>
          <w:sz w:val="24"/>
        </w:rPr>
        <w:br w:type="page"/>
      </w:r>
    </w:p>
    <w:p w:rsidR="00166176" w:rsidRDefault="00D1404C">
      <w:pPr>
        <w:spacing w:line="360" w:lineRule="auto"/>
        <w:ind w:right="42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五、商务技术偏离表</w:t>
      </w:r>
    </w:p>
    <w:tbl>
      <w:tblPr>
        <w:tblStyle w:val="afb"/>
        <w:tblW w:w="9464" w:type="dxa"/>
        <w:tblLook w:val="04A0" w:firstRow="1" w:lastRow="0" w:firstColumn="1" w:lastColumn="0" w:noHBand="0" w:noVBand="1"/>
      </w:tblPr>
      <w:tblGrid>
        <w:gridCol w:w="959"/>
        <w:gridCol w:w="3683"/>
        <w:gridCol w:w="3546"/>
        <w:gridCol w:w="1276"/>
      </w:tblGrid>
      <w:tr w:rsidR="00166176">
        <w:tc>
          <w:tcPr>
            <w:tcW w:w="959" w:type="dxa"/>
          </w:tcPr>
          <w:p w:rsidR="00166176" w:rsidRDefault="00D1404C">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166176" w:rsidRDefault="00D1404C">
            <w:pPr>
              <w:jc w:val="center"/>
              <w:rPr>
                <w:rFonts w:ascii="宋体" w:hAnsi="宋体" w:cs="宋体"/>
                <w:b/>
                <w:bCs/>
                <w:color w:val="000000" w:themeColor="text1"/>
                <w:sz w:val="24"/>
              </w:rPr>
            </w:pPr>
            <w:r>
              <w:rPr>
                <w:rFonts w:ascii="宋体" w:hAnsi="宋体" w:cs="宋体" w:hint="eastAsia"/>
                <w:b/>
                <w:bCs/>
                <w:color w:val="000000" w:themeColor="text1"/>
                <w:sz w:val="24"/>
              </w:rPr>
              <w:t>交易文件章节及具体内容</w:t>
            </w:r>
          </w:p>
        </w:tc>
        <w:tc>
          <w:tcPr>
            <w:tcW w:w="3546" w:type="dxa"/>
          </w:tcPr>
          <w:p w:rsidR="00166176" w:rsidRDefault="00D1404C">
            <w:pPr>
              <w:jc w:val="center"/>
              <w:rPr>
                <w:rFonts w:ascii="宋体" w:hAnsi="宋体" w:cs="宋体"/>
                <w:b/>
                <w:bCs/>
                <w:color w:val="000000" w:themeColor="text1"/>
                <w:sz w:val="24"/>
              </w:rPr>
            </w:pPr>
            <w:r>
              <w:rPr>
                <w:rFonts w:ascii="宋体" w:hAnsi="宋体" w:cs="宋体" w:hint="eastAsia"/>
                <w:b/>
                <w:bCs/>
                <w:color w:val="000000" w:themeColor="text1"/>
                <w:sz w:val="24"/>
              </w:rPr>
              <w:t>响应文件章节及具体内容</w:t>
            </w:r>
          </w:p>
        </w:tc>
        <w:tc>
          <w:tcPr>
            <w:tcW w:w="1276" w:type="dxa"/>
          </w:tcPr>
          <w:p w:rsidR="00166176" w:rsidRDefault="00D1404C">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166176">
        <w:tc>
          <w:tcPr>
            <w:tcW w:w="959" w:type="dxa"/>
          </w:tcPr>
          <w:p w:rsidR="00166176" w:rsidRDefault="00D1404C">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166176" w:rsidRDefault="00166176">
            <w:pPr>
              <w:jc w:val="center"/>
              <w:rPr>
                <w:rFonts w:ascii="宋体" w:hAnsi="宋体" w:cs="宋体"/>
                <w:b/>
                <w:color w:val="000000" w:themeColor="text1"/>
                <w:kern w:val="0"/>
                <w:sz w:val="32"/>
                <w:szCs w:val="32"/>
              </w:rPr>
            </w:pPr>
          </w:p>
        </w:tc>
        <w:tc>
          <w:tcPr>
            <w:tcW w:w="3546" w:type="dxa"/>
          </w:tcPr>
          <w:p w:rsidR="00166176" w:rsidRDefault="00166176">
            <w:pPr>
              <w:jc w:val="center"/>
              <w:rPr>
                <w:rFonts w:ascii="宋体" w:hAnsi="宋体" w:cs="宋体"/>
                <w:b/>
                <w:color w:val="000000" w:themeColor="text1"/>
                <w:kern w:val="0"/>
                <w:sz w:val="32"/>
                <w:szCs w:val="32"/>
              </w:rPr>
            </w:pPr>
          </w:p>
        </w:tc>
        <w:tc>
          <w:tcPr>
            <w:tcW w:w="1276" w:type="dxa"/>
          </w:tcPr>
          <w:p w:rsidR="00166176" w:rsidRDefault="00166176">
            <w:pPr>
              <w:jc w:val="center"/>
              <w:rPr>
                <w:rFonts w:ascii="宋体" w:hAnsi="宋体" w:cs="宋体"/>
                <w:b/>
                <w:color w:val="000000" w:themeColor="text1"/>
                <w:kern w:val="0"/>
                <w:sz w:val="32"/>
                <w:szCs w:val="32"/>
              </w:rPr>
            </w:pPr>
          </w:p>
        </w:tc>
      </w:tr>
      <w:tr w:rsidR="00166176">
        <w:tc>
          <w:tcPr>
            <w:tcW w:w="959" w:type="dxa"/>
          </w:tcPr>
          <w:p w:rsidR="00166176" w:rsidRDefault="00D1404C">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166176" w:rsidRDefault="00166176">
            <w:pPr>
              <w:jc w:val="center"/>
              <w:rPr>
                <w:rFonts w:ascii="宋体" w:hAnsi="宋体" w:cs="宋体"/>
                <w:b/>
                <w:color w:val="000000" w:themeColor="text1"/>
                <w:kern w:val="0"/>
                <w:sz w:val="32"/>
                <w:szCs w:val="32"/>
              </w:rPr>
            </w:pPr>
          </w:p>
        </w:tc>
        <w:tc>
          <w:tcPr>
            <w:tcW w:w="3546" w:type="dxa"/>
          </w:tcPr>
          <w:p w:rsidR="00166176" w:rsidRDefault="00166176">
            <w:pPr>
              <w:jc w:val="center"/>
              <w:rPr>
                <w:rFonts w:ascii="宋体" w:hAnsi="宋体" w:cs="宋体"/>
                <w:b/>
                <w:color w:val="000000" w:themeColor="text1"/>
                <w:kern w:val="0"/>
                <w:sz w:val="32"/>
                <w:szCs w:val="32"/>
              </w:rPr>
            </w:pPr>
          </w:p>
        </w:tc>
        <w:tc>
          <w:tcPr>
            <w:tcW w:w="1276" w:type="dxa"/>
          </w:tcPr>
          <w:p w:rsidR="00166176" w:rsidRDefault="00166176">
            <w:pPr>
              <w:jc w:val="center"/>
              <w:rPr>
                <w:rFonts w:ascii="宋体" w:hAnsi="宋体" w:cs="宋体"/>
                <w:b/>
                <w:color w:val="000000" w:themeColor="text1"/>
                <w:kern w:val="0"/>
                <w:sz w:val="32"/>
                <w:szCs w:val="32"/>
              </w:rPr>
            </w:pPr>
          </w:p>
        </w:tc>
      </w:tr>
      <w:tr w:rsidR="00166176">
        <w:tc>
          <w:tcPr>
            <w:tcW w:w="959" w:type="dxa"/>
          </w:tcPr>
          <w:p w:rsidR="00166176" w:rsidRDefault="00D1404C">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166176" w:rsidRDefault="00166176">
            <w:pPr>
              <w:jc w:val="center"/>
              <w:rPr>
                <w:rFonts w:ascii="宋体" w:hAnsi="宋体" w:cs="宋体"/>
                <w:b/>
                <w:color w:val="000000" w:themeColor="text1"/>
                <w:kern w:val="0"/>
                <w:sz w:val="32"/>
                <w:szCs w:val="32"/>
              </w:rPr>
            </w:pPr>
          </w:p>
        </w:tc>
        <w:tc>
          <w:tcPr>
            <w:tcW w:w="3546" w:type="dxa"/>
          </w:tcPr>
          <w:p w:rsidR="00166176" w:rsidRDefault="00166176">
            <w:pPr>
              <w:jc w:val="center"/>
              <w:rPr>
                <w:rFonts w:ascii="宋体" w:hAnsi="宋体" w:cs="宋体"/>
                <w:b/>
                <w:color w:val="000000" w:themeColor="text1"/>
                <w:kern w:val="0"/>
                <w:sz w:val="32"/>
                <w:szCs w:val="32"/>
              </w:rPr>
            </w:pPr>
          </w:p>
        </w:tc>
        <w:tc>
          <w:tcPr>
            <w:tcW w:w="1276" w:type="dxa"/>
          </w:tcPr>
          <w:p w:rsidR="00166176" w:rsidRDefault="00166176">
            <w:pPr>
              <w:jc w:val="center"/>
              <w:rPr>
                <w:rFonts w:ascii="宋体" w:hAnsi="宋体" w:cs="宋体"/>
                <w:b/>
                <w:color w:val="000000" w:themeColor="text1"/>
                <w:kern w:val="0"/>
                <w:sz w:val="32"/>
                <w:szCs w:val="32"/>
              </w:rPr>
            </w:pPr>
          </w:p>
        </w:tc>
      </w:tr>
    </w:tbl>
    <w:p w:rsidR="00166176" w:rsidRDefault="00D1404C">
      <w:pPr>
        <w:jc w:val="left"/>
        <w:rPr>
          <w:rFonts w:ascii="宋体" w:hAnsi="宋体" w:cs="宋体"/>
          <w:color w:val="000000" w:themeColor="text1"/>
          <w:kern w:val="0"/>
          <w:sz w:val="24"/>
        </w:rPr>
      </w:pPr>
      <w:r>
        <w:rPr>
          <w:rFonts w:ascii="宋体" w:hAnsi="宋体" w:cs="宋体" w:hint="eastAsia"/>
          <w:color w:val="000000" w:themeColor="text1"/>
          <w:kern w:val="0"/>
          <w:sz w:val="24"/>
        </w:rPr>
        <w:t>供应商保证：除商务技术偏离表列出的偏离外，供应商响应交易文件的全部要求</w:t>
      </w:r>
    </w:p>
    <w:p w:rsidR="00166176" w:rsidRDefault="00166176">
      <w:pPr>
        <w:jc w:val="center"/>
        <w:rPr>
          <w:rFonts w:ascii="宋体" w:hAnsi="宋体" w:cs="宋体"/>
          <w:b/>
          <w:color w:val="000000" w:themeColor="text1"/>
          <w:kern w:val="0"/>
          <w:sz w:val="32"/>
          <w:szCs w:val="32"/>
        </w:rPr>
      </w:pPr>
    </w:p>
    <w:p w:rsidR="00166176" w:rsidRDefault="00D1404C">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166176" w:rsidRDefault="00166176">
      <w:pPr>
        <w:jc w:val="center"/>
        <w:rPr>
          <w:rFonts w:ascii="宋体" w:hAnsi="宋体" w:cs="宋体"/>
          <w:b/>
          <w:color w:val="000000" w:themeColor="text1"/>
          <w:kern w:val="0"/>
          <w:sz w:val="32"/>
          <w:szCs w:val="32"/>
        </w:rPr>
      </w:pPr>
    </w:p>
    <w:p w:rsidR="00166176" w:rsidRDefault="00D1404C">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166176" w:rsidRDefault="00D1404C">
      <w:pPr>
        <w:jc w:val="center"/>
        <w:rPr>
          <w:rFonts w:ascii="宋体" w:hAnsi="宋体" w:cs="宋体"/>
          <w:b/>
          <w:color w:val="000000" w:themeColor="text1"/>
          <w:kern w:val="0"/>
          <w:sz w:val="32"/>
          <w:szCs w:val="32"/>
        </w:rPr>
      </w:pPr>
      <w:r>
        <w:rPr>
          <w:rFonts w:ascii="宋体" w:hAnsi="宋体" w:cs="宋体" w:hint="eastAsia"/>
          <w:b/>
          <w:bCs/>
          <w:color w:val="000000" w:themeColor="text1"/>
          <w:sz w:val="32"/>
          <w:szCs w:val="32"/>
        </w:rPr>
        <w:t>六</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供应商廉洁自律承诺书</w:t>
      </w:r>
    </w:p>
    <w:p w:rsidR="00166176" w:rsidRDefault="00166176">
      <w:pPr>
        <w:snapToGrid w:val="0"/>
        <w:spacing w:line="360" w:lineRule="auto"/>
        <w:rPr>
          <w:rFonts w:ascii="宋体" w:hAnsi="宋体" w:cs="宋体"/>
          <w:color w:val="000000" w:themeColor="text1"/>
          <w:sz w:val="24"/>
        </w:rPr>
      </w:pPr>
    </w:p>
    <w:p w:rsidR="00166176" w:rsidRDefault="00D1404C">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u w:val="single"/>
        </w:rPr>
        <w:t>（交易人）、（采购代理机构）</w:t>
      </w:r>
      <w:r>
        <w:rPr>
          <w:rFonts w:ascii="宋体" w:hAnsi="宋体" w:cs="宋体" w:hint="eastAsia"/>
          <w:color w:val="000000" w:themeColor="text1"/>
          <w:kern w:val="0"/>
          <w:sz w:val="24"/>
          <w:lang w:val="zh-CN"/>
        </w:rPr>
        <w:t>：</w:t>
      </w:r>
    </w:p>
    <w:p w:rsidR="00166176" w:rsidRDefault="00D1404C">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kern w:val="0"/>
          <w:sz w:val="24"/>
          <w:lang w:val="zh-CN"/>
        </w:rPr>
        <w:t>招标要求参加投标。在这次投标过程中和</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后，我们将严格遵守国家法律法规要求，并郑重承诺：</w:t>
      </w:r>
    </w:p>
    <w:p w:rsidR="00166176" w:rsidRDefault="00D1404C">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166176" w:rsidRDefault="00D1404C">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rsidR="00166176" w:rsidRDefault="00D1404C">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rsidR="00166176" w:rsidRDefault="00D1404C">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166176" w:rsidRDefault="00D1404C">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166176" w:rsidRDefault="00D1404C">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166176" w:rsidRDefault="00D1404C">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六、严格遵守相关法律法规，诚实守信，合法经营，坚决抵制各种违法违纪行为。 </w:t>
      </w:r>
    </w:p>
    <w:p w:rsidR="00166176" w:rsidRDefault="00D1404C">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166176" w:rsidRDefault="00166176">
      <w:pPr>
        <w:autoSpaceDE w:val="0"/>
        <w:autoSpaceDN w:val="0"/>
        <w:spacing w:line="360" w:lineRule="auto"/>
        <w:ind w:left="2"/>
        <w:jc w:val="left"/>
        <w:rPr>
          <w:rFonts w:ascii="宋体" w:hAnsi="宋体" w:cs="宋体"/>
          <w:color w:val="000000" w:themeColor="text1"/>
          <w:kern w:val="0"/>
          <w:sz w:val="24"/>
          <w:lang w:val="zh-CN"/>
        </w:rPr>
      </w:pPr>
    </w:p>
    <w:p w:rsidR="00166176" w:rsidRDefault="00166176">
      <w:pPr>
        <w:autoSpaceDE w:val="0"/>
        <w:autoSpaceDN w:val="0"/>
        <w:spacing w:line="360" w:lineRule="auto"/>
        <w:ind w:left="2"/>
        <w:jc w:val="left"/>
        <w:rPr>
          <w:rFonts w:ascii="宋体" w:hAnsi="宋体" w:cs="宋体"/>
          <w:color w:val="000000" w:themeColor="text1"/>
          <w:kern w:val="0"/>
          <w:sz w:val="24"/>
          <w:lang w:val="zh-CN"/>
        </w:rPr>
      </w:pPr>
    </w:p>
    <w:p w:rsidR="00166176" w:rsidRDefault="00166176">
      <w:pPr>
        <w:autoSpaceDE w:val="0"/>
        <w:autoSpaceDN w:val="0"/>
        <w:spacing w:line="360" w:lineRule="auto"/>
        <w:ind w:left="2"/>
        <w:jc w:val="left"/>
        <w:rPr>
          <w:rFonts w:ascii="宋体" w:hAnsi="宋体" w:cs="宋体"/>
          <w:color w:val="000000" w:themeColor="text1"/>
          <w:kern w:val="0"/>
          <w:sz w:val="24"/>
          <w:lang w:val="zh-CN"/>
        </w:rPr>
      </w:pPr>
    </w:p>
    <w:p w:rsidR="00166176" w:rsidRDefault="00D1404C">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供应商名称（</w:t>
      </w:r>
      <w:r>
        <w:rPr>
          <w:rFonts w:ascii="宋体" w:hAnsi="宋体" w:cs="宋体" w:hint="eastAsia"/>
          <w:color w:val="000000" w:themeColor="text1"/>
          <w:sz w:val="24"/>
        </w:rPr>
        <w:t>电子签名</w:t>
      </w:r>
      <w:r>
        <w:rPr>
          <w:rFonts w:ascii="宋体" w:hAnsi="宋体" w:cs="宋体" w:hint="eastAsia"/>
          <w:color w:val="000000" w:themeColor="text1"/>
          <w:kern w:val="0"/>
          <w:sz w:val="24"/>
          <w:lang w:val="zh-CN"/>
        </w:rPr>
        <w:t xml:space="preserve">）：                                                                                                                                                                                                               </w:t>
      </w:r>
    </w:p>
    <w:p w:rsidR="00166176" w:rsidRDefault="00D1404C">
      <w:pPr>
        <w:spacing w:line="360" w:lineRule="auto"/>
        <w:ind w:leftChars="2200" w:left="4620"/>
        <w:rPr>
          <w:rFonts w:ascii="宋体" w:hAnsi="宋体" w:cs="宋体"/>
          <w:color w:val="000000" w:themeColor="text1"/>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 xml:space="preserve">     年  月  日</w:t>
      </w:r>
    </w:p>
    <w:p w:rsidR="00166176" w:rsidRDefault="00166176">
      <w:pPr>
        <w:spacing w:line="360" w:lineRule="auto"/>
        <w:jc w:val="center"/>
        <w:rPr>
          <w:rFonts w:ascii="宋体" w:hAnsi="宋体" w:cs="宋体"/>
          <w:b/>
          <w:bCs/>
          <w:color w:val="000000" w:themeColor="text1"/>
          <w:sz w:val="24"/>
        </w:rPr>
      </w:pPr>
    </w:p>
    <w:p w:rsidR="00166176" w:rsidRDefault="00D1404C">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166176" w:rsidRDefault="00166176">
      <w:pPr>
        <w:spacing w:line="360" w:lineRule="auto"/>
        <w:jc w:val="center"/>
        <w:rPr>
          <w:rFonts w:ascii="宋体" w:hAnsi="宋体" w:cs="宋体"/>
          <w:b/>
          <w:bCs/>
          <w:color w:val="000000" w:themeColor="text1"/>
          <w:sz w:val="24"/>
        </w:rPr>
        <w:sectPr w:rsidR="00166176">
          <w:headerReference w:type="default"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pPr>
    </w:p>
    <w:p w:rsidR="00166176" w:rsidRDefault="00D1404C">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报价文件部分</w:t>
      </w:r>
    </w:p>
    <w:p w:rsidR="00166176" w:rsidRDefault="00D1404C">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166176" w:rsidRDefault="00166176">
      <w:pPr>
        <w:spacing w:line="360" w:lineRule="auto"/>
        <w:jc w:val="center"/>
        <w:outlineLvl w:val="0"/>
        <w:rPr>
          <w:rFonts w:ascii="宋体" w:hAnsi="宋体" w:cs="宋体"/>
          <w:b/>
          <w:color w:val="000000" w:themeColor="text1"/>
          <w:kern w:val="0"/>
          <w:sz w:val="36"/>
          <w:szCs w:val="36"/>
        </w:rPr>
      </w:pPr>
    </w:p>
    <w:p w:rsidR="00166176" w:rsidRDefault="00D1404C">
      <w:pPr>
        <w:snapToGrid w:val="0"/>
        <w:spacing w:line="360" w:lineRule="auto"/>
        <w:rPr>
          <w:rFonts w:ascii="宋体" w:hAnsi="宋体" w:cs="宋体"/>
          <w:b/>
          <w:color w:val="000000" w:themeColor="text1"/>
          <w:kern w:val="0"/>
          <w:sz w:val="32"/>
          <w:szCs w:val="32"/>
        </w:rPr>
      </w:pPr>
      <w:r>
        <w:rPr>
          <w:rFonts w:ascii="宋体" w:hAnsi="宋体" w:cs="宋体" w:hint="eastAsia"/>
          <w:color w:val="000000" w:themeColor="text1"/>
          <w:sz w:val="24"/>
        </w:rPr>
        <w:t>（1）交易一览表（报价表）……</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166176" w:rsidRDefault="00D1404C">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sz w:val="24"/>
        </w:rPr>
        <w:t>（2）中小企业声明函……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snapToGrid w:val="0"/>
        <w:spacing w:line="360" w:lineRule="auto"/>
        <w:ind w:right="480"/>
        <w:jc w:val="center"/>
        <w:rPr>
          <w:rFonts w:ascii="宋体" w:hAnsi="宋体" w:cs="宋体"/>
          <w:b/>
          <w:color w:val="000000" w:themeColor="text1"/>
          <w:kern w:val="0"/>
          <w:sz w:val="32"/>
          <w:szCs w:val="32"/>
        </w:rPr>
      </w:pPr>
    </w:p>
    <w:p w:rsidR="00166176" w:rsidRDefault="00166176">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16617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166176" w:rsidRDefault="00D1404C">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Pr>
          <w:rFonts w:ascii="宋体" w:eastAsia="宋体" w:hAnsi="宋体" w:cs="宋体" w:hint="eastAsia"/>
          <w:color w:val="000000" w:themeColor="text1"/>
          <w:kern w:val="2"/>
          <w:sz w:val="32"/>
          <w:szCs w:val="32"/>
        </w:rPr>
        <w:t>一、交易一览表（报价表）</w:t>
      </w:r>
    </w:p>
    <w:p w:rsidR="00166176" w:rsidRDefault="00D1404C">
      <w:pPr>
        <w:snapToGrid w:val="0"/>
        <w:spacing w:line="360" w:lineRule="auto"/>
        <w:rPr>
          <w:rFonts w:ascii="宋体" w:hAnsi="宋体" w:cs="宋体"/>
          <w:color w:val="000000" w:themeColor="text1"/>
          <w:kern w:val="0"/>
          <w:sz w:val="24"/>
        </w:rPr>
      </w:pPr>
      <w:proofErr w:type="gramStart"/>
      <w:r>
        <w:rPr>
          <w:rFonts w:ascii="宋体" w:hAnsi="宋体" w:cs="宋体" w:hint="eastAsia"/>
          <w:color w:val="000000" w:themeColor="text1"/>
          <w:sz w:val="24"/>
          <w:u w:val="single"/>
        </w:rPr>
        <w:t>萧山区渔浦</w:t>
      </w:r>
      <w:proofErr w:type="gramEnd"/>
      <w:r>
        <w:rPr>
          <w:rFonts w:ascii="宋体" w:hAnsi="宋体" w:cs="宋体" w:hint="eastAsia"/>
          <w:color w:val="000000" w:themeColor="text1"/>
          <w:sz w:val="24"/>
          <w:u w:val="single"/>
        </w:rPr>
        <w:t>小学</w:t>
      </w:r>
      <w:r>
        <w:rPr>
          <w:rFonts w:ascii="宋体" w:hAnsi="宋体" w:cs="宋体" w:hint="eastAsia"/>
          <w:color w:val="000000" w:themeColor="text1"/>
          <w:kern w:val="0"/>
          <w:sz w:val="24"/>
          <w:lang w:val="zh-CN"/>
        </w:rPr>
        <w:t>：</w:t>
      </w:r>
    </w:p>
    <w:p w:rsidR="00166176" w:rsidRDefault="00D1404C">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按你方交易文件要求，我们，本响应文件签字方，谨此向你方发出要约如下：如你方接受本投标，我方承诺按照如下交易一览表（报价表）的价格完成</w:t>
      </w:r>
      <w:proofErr w:type="gramStart"/>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休养采购项目【交易编号：ZJZL-HZ2025-24】</w:t>
      </w:r>
      <w:r>
        <w:rPr>
          <w:rFonts w:ascii="宋体" w:hAnsi="宋体" w:cs="宋体" w:hint="eastAsia"/>
          <w:color w:val="000000" w:themeColor="text1"/>
          <w:sz w:val="24"/>
        </w:rPr>
        <w:t>的实施</w:t>
      </w:r>
      <w:r>
        <w:rPr>
          <w:rFonts w:ascii="宋体" w:hAnsi="宋体" w:cs="宋体" w:hint="eastAsia"/>
          <w:color w:val="000000" w:themeColor="text1"/>
          <w:kern w:val="0"/>
          <w:sz w:val="24"/>
          <w:lang w:val="zh-CN"/>
        </w:rPr>
        <w:t>。</w:t>
      </w:r>
    </w:p>
    <w:p w:rsidR="00166176" w:rsidRDefault="00D1404C">
      <w:pPr>
        <w:spacing w:line="360" w:lineRule="auto"/>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交易一览表（报价表）(单位均为人民币元)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68"/>
        <w:gridCol w:w="1843"/>
        <w:gridCol w:w="3118"/>
        <w:gridCol w:w="993"/>
        <w:gridCol w:w="1559"/>
        <w:gridCol w:w="1984"/>
        <w:gridCol w:w="3119"/>
      </w:tblGrid>
      <w:tr w:rsidR="00166176">
        <w:trPr>
          <w:trHeight w:val="1373"/>
        </w:trPr>
        <w:tc>
          <w:tcPr>
            <w:tcW w:w="783"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168"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843" w:type="dxa"/>
          </w:tcPr>
          <w:p w:rsidR="00166176" w:rsidRDefault="00166176">
            <w:pPr>
              <w:spacing w:line="360" w:lineRule="auto"/>
              <w:jc w:val="center"/>
              <w:rPr>
                <w:rFonts w:ascii="宋体" w:hAnsi="宋体" w:cs="宋体"/>
                <w:b/>
                <w:color w:val="000000" w:themeColor="text1"/>
                <w:sz w:val="24"/>
              </w:rPr>
            </w:pPr>
          </w:p>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品牌</w:t>
            </w:r>
          </w:p>
        </w:tc>
        <w:tc>
          <w:tcPr>
            <w:tcW w:w="3118"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规格型号（或具体服务）</w:t>
            </w:r>
          </w:p>
        </w:tc>
        <w:tc>
          <w:tcPr>
            <w:tcW w:w="993"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数量</w:t>
            </w:r>
          </w:p>
        </w:tc>
        <w:tc>
          <w:tcPr>
            <w:tcW w:w="1559"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单价</w:t>
            </w:r>
          </w:p>
        </w:tc>
        <w:tc>
          <w:tcPr>
            <w:tcW w:w="1984" w:type="dxa"/>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总价</w:t>
            </w:r>
          </w:p>
        </w:tc>
        <w:tc>
          <w:tcPr>
            <w:tcW w:w="3119" w:type="dxa"/>
            <w:vAlign w:val="center"/>
          </w:tcPr>
          <w:p w:rsidR="00166176" w:rsidRDefault="00166176">
            <w:pPr>
              <w:spacing w:line="360" w:lineRule="auto"/>
              <w:jc w:val="center"/>
              <w:rPr>
                <w:rFonts w:ascii="宋体" w:hAnsi="宋体" w:cs="宋体"/>
                <w:b/>
                <w:color w:val="000000" w:themeColor="text1"/>
                <w:sz w:val="24"/>
              </w:rPr>
            </w:pPr>
          </w:p>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质保期（年限）</w:t>
            </w:r>
          </w:p>
          <w:p w:rsidR="00166176" w:rsidRDefault="00166176">
            <w:pPr>
              <w:spacing w:line="360" w:lineRule="auto"/>
              <w:jc w:val="center"/>
              <w:rPr>
                <w:rFonts w:ascii="宋体" w:hAnsi="宋体" w:cs="宋体"/>
                <w:b/>
                <w:color w:val="000000" w:themeColor="text1"/>
                <w:sz w:val="24"/>
              </w:rPr>
            </w:pPr>
          </w:p>
        </w:tc>
      </w:tr>
      <w:tr w:rsidR="00166176">
        <w:trPr>
          <w:trHeight w:val="441"/>
        </w:trPr>
        <w:tc>
          <w:tcPr>
            <w:tcW w:w="783"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168" w:type="dxa"/>
            <w:vAlign w:val="center"/>
          </w:tcPr>
          <w:p w:rsidR="00166176" w:rsidRDefault="00166176">
            <w:pPr>
              <w:snapToGrid w:val="0"/>
              <w:spacing w:line="360" w:lineRule="auto"/>
              <w:jc w:val="center"/>
              <w:rPr>
                <w:rFonts w:ascii="宋体" w:hAnsi="宋体" w:cs="宋体"/>
                <w:color w:val="000000" w:themeColor="text1"/>
                <w:sz w:val="24"/>
              </w:rPr>
            </w:pPr>
          </w:p>
        </w:tc>
        <w:tc>
          <w:tcPr>
            <w:tcW w:w="1843" w:type="dxa"/>
            <w:vAlign w:val="center"/>
          </w:tcPr>
          <w:p w:rsidR="00166176" w:rsidRDefault="00166176">
            <w:pPr>
              <w:snapToGrid w:val="0"/>
              <w:spacing w:line="360" w:lineRule="auto"/>
              <w:jc w:val="center"/>
              <w:rPr>
                <w:rFonts w:ascii="宋体" w:hAnsi="宋体" w:cs="宋体"/>
                <w:color w:val="000000" w:themeColor="text1"/>
                <w:sz w:val="24"/>
              </w:rPr>
            </w:pPr>
          </w:p>
        </w:tc>
        <w:tc>
          <w:tcPr>
            <w:tcW w:w="3118" w:type="dxa"/>
            <w:vAlign w:val="center"/>
          </w:tcPr>
          <w:p w:rsidR="00166176" w:rsidRDefault="00166176">
            <w:pPr>
              <w:snapToGrid w:val="0"/>
              <w:spacing w:line="360" w:lineRule="auto"/>
              <w:jc w:val="center"/>
              <w:rPr>
                <w:rFonts w:ascii="宋体" w:hAnsi="宋体" w:cs="宋体"/>
                <w:color w:val="000000" w:themeColor="text1"/>
                <w:sz w:val="24"/>
              </w:rPr>
            </w:pPr>
          </w:p>
        </w:tc>
        <w:tc>
          <w:tcPr>
            <w:tcW w:w="993" w:type="dxa"/>
            <w:vAlign w:val="center"/>
          </w:tcPr>
          <w:p w:rsidR="00166176" w:rsidRDefault="00166176">
            <w:pPr>
              <w:snapToGrid w:val="0"/>
              <w:spacing w:line="360" w:lineRule="auto"/>
              <w:jc w:val="center"/>
              <w:rPr>
                <w:rFonts w:ascii="宋体" w:hAnsi="宋体" w:cs="宋体"/>
                <w:color w:val="000000" w:themeColor="text1"/>
                <w:sz w:val="24"/>
              </w:rPr>
            </w:pPr>
          </w:p>
        </w:tc>
        <w:tc>
          <w:tcPr>
            <w:tcW w:w="1559" w:type="dxa"/>
            <w:vAlign w:val="center"/>
          </w:tcPr>
          <w:p w:rsidR="00166176" w:rsidRDefault="00166176">
            <w:pPr>
              <w:spacing w:line="360" w:lineRule="auto"/>
              <w:jc w:val="center"/>
              <w:rPr>
                <w:rFonts w:ascii="宋体" w:hAnsi="宋体" w:cs="宋体"/>
                <w:color w:val="000000" w:themeColor="text1"/>
                <w:sz w:val="24"/>
              </w:rPr>
            </w:pPr>
          </w:p>
        </w:tc>
        <w:tc>
          <w:tcPr>
            <w:tcW w:w="1984" w:type="dxa"/>
            <w:vAlign w:val="center"/>
          </w:tcPr>
          <w:p w:rsidR="00166176" w:rsidRDefault="00166176">
            <w:pPr>
              <w:spacing w:line="360" w:lineRule="auto"/>
              <w:jc w:val="center"/>
              <w:rPr>
                <w:rFonts w:ascii="宋体" w:hAnsi="宋体" w:cs="宋体"/>
                <w:color w:val="000000" w:themeColor="text1"/>
                <w:sz w:val="24"/>
              </w:rPr>
            </w:pPr>
          </w:p>
        </w:tc>
        <w:tc>
          <w:tcPr>
            <w:tcW w:w="3119" w:type="dxa"/>
            <w:vAlign w:val="center"/>
          </w:tcPr>
          <w:p w:rsidR="00166176" w:rsidRDefault="00166176">
            <w:pPr>
              <w:spacing w:line="360" w:lineRule="auto"/>
              <w:jc w:val="center"/>
              <w:rPr>
                <w:rFonts w:ascii="宋体" w:hAnsi="宋体" w:cs="宋体"/>
                <w:color w:val="000000" w:themeColor="text1"/>
                <w:sz w:val="24"/>
              </w:rPr>
            </w:pPr>
          </w:p>
        </w:tc>
      </w:tr>
      <w:tr w:rsidR="00166176">
        <w:trPr>
          <w:trHeight w:val="453"/>
        </w:trPr>
        <w:tc>
          <w:tcPr>
            <w:tcW w:w="783"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168" w:type="dxa"/>
            <w:vAlign w:val="center"/>
          </w:tcPr>
          <w:p w:rsidR="00166176" w:rsidRDefault="00166176">
            <w:pPr>
              <w:snapToGrid w:val="0"/>
              <w:spacing w:line="360" w:lineRule="auto"/>
              <w:jc w:val="center"/>
              <w:rPr>
                <w:rFonts w:ascii="宋体" w:hAnsi="宋体" w:cs="宋体"/>
                <w:color w:val="000000" w:themeColor="text1"/>
                <w:sz w:val="24"/>
              </w:rPr>
            </w:pPr>
          </w:p>
        </w:tc>
        <w:tc>
          <w:tcPr>
            <w:tcW w:w="1843" w:type="dxa"/>
            <w:vAlign w:val="center"/>
          </w:tcPr>
          <w:p w:rsidR="00166176" w:rsidRDefault="00166176">
            <w:pPr>
              <w:snapToGrid w:val="0"/>
              <w:spacing w:line="360" w:lineRule="auto"/>
              <w:jc w:val="center"/>
              <w:rPr>
                <w:rFonts w:ascii="宋体" w:hAnsi="宋体" w:cs="宋体"/>
                <w:color w:val="000000" w:themeColor="text1"/>
                <w:sz w:val="24"/>
              </w:rPr>
            </w:pPr>
          </w:p>
        </w:tc>
        <w:tc>
          <w:tcPr>
            <w:tcW w:w="3118" w:type="dxa"/>
            <w:vAlign w:val="center"/>
          </w:tcPr>
          <w:p w:rsidR="00166176" w:rsidRDefault="00166176">
            <w:pPr>
              <w:snapToGrid w:val="0"/>
              <w:spacing w:line="360" w:lineRule="auto"/>
              <w:jc w:val="center"/>
              <w:rPr>
                <w:rFonts w:ascii="宋体" w:hAnsi="宋体" w:cs="宋体"/>
                <w:color w:val="000000" w:themeColor="text1"/>
                <w:sz w:val="24"/>
              </w:rPr>
            </w:pPr>
          </w:p>
        </w:tc>
        <w:tc>
          <w:tcPr>
            <w:tcW w:w="993" w:type="dxa"/>
            <w:vAlign w:val="center"/>
          </w:tcPr>
          <w:p w:rsidR="00166176" w:rsidRDefault="00166176">
            <w:pPr>
              <w:snapToGrid w:val="0"/>
              <w:spacing w:line="360" w:lineRule="auto"/>
              <w:jc w:val="center"/>
              <w:rPr>
                <w:rFonts w:ascii="宋体" w:hAnsi="宋体" w:cs="宋体"/>
                <w:color w:val="000000" w:themeColor="text1"/>
                <w:sz w:val="24"/>
              </w:rPr>
            </w:pPr>
          </w:p>
        </w:tc>
        <w:tc>
          <w:tcPr>
            <w:tcW w:w="1559" w:type="dxa"/>
            <w:vAlign w:val="center"/>
          </w:tcPr>
          <w:p w:rsidR="00166176" w:rsidRDefault="00166176">
            <w:pPr>
              <w:spacing w:line="360" w:lineRule="auto"/>
              <w:jc w:val="center"/>
              <w:rPr>
                <w:rFonts w:ascii="宋体" w:hAnsi="宋体" w:cs="宋体"/>
                <w:color w:val="000000" w:themeColor="text1"/>
                <w:sz w:val="24"/>
              </w:rPr>
            </w:pPr>
          </w:p>
        </w:tc>
        <w:tc>
          <w:tcPr>
            <w:tcW w:w="1984" w:type="dxa"/>
            <w:vAlign w:val="center"/>
          </w:tcPr>
          <w:p w:rsidR="00166176" w:rsidRDefault="00166176">
            <w:pPr>
              <w:spacing w:line="360" w:lineRule="auto"/>
              <w:jc w:val="center"/>
              <w:rPr>
                <w:rFonts w:ascii="宋体" w:hAnsi="宋体" w:cs="宋体"/>
                <w:color w:val="000000" w:themeColor="text1"/>
                <w:sz w:val="24"/>
              </w:rPr>
            </w:pPr>
          </w:p>
        </w:tc>
        <w:tc>
          <w:tcPr>
            <w:tcW w:w="3119" w:type="dxa"/>
            <w:vAlign w:val="center"/>
          </w:tcPr>
          <w:p w:rsidR="00166176" w:rsidRDefault="00166176">
            <w:pPr>
              <w:spacing w:line="360" w:lineRule="auto"/>
              <w:jc w:val="center"/>
              <w:rPr>
                <w:rFonts w:ascii="宋体" w:hAnsi="宋体" w:cs="宋体"/>
                <w:color w:val="000000" w:themeColor="text1"/>
                <w:sz w:val="24"/>
              </w:rPr>
            </w:pPr>
          </w:p>
        </w:tc>
      </w:tr>
      <w:tr w:rsidR="00166176">
        <w:trPr>
          <w:trHeight w:val="453"/>
        </w:trPr>
        <w:tc>
          <w:tcPr>
            <w:tcW w:w="783" w:type="dxa"/>
            <w:vAlign w:val="center"/>
          </w:tcPr>
          <w:p w:rsidR="00166176" w:rsidRDefault="00D1404C">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168" w:type="dxa"/>
            <w:vAlign w:val="center"/>
          </w:tcPr>
          <w:p w:rsidR="00166176" w:rsidRDefault="00166176">
            <w:pPr>
              <w:snapToGrid w:val="0"/>
              <w:spacing w:line="360" w:lineRule="auto"/>
              <w:jc w:val="center"/>
              <w:rPr>
                <w:rFonts w:ascii="宋体" w:hAnsi="宋体" w:cs="宋体"/>
                <w:color w:val="000000" w:themeColor="text1"/>
                <w:sz w:val="24"/>
              </w:rPr>
            </w:pPr>
          </w:p>
        </w:tc>
        <w:tc>
          <w:tcPr>
            <w:tcW w:w="1843" w:type="dxa"/>
            <w:vAlign w:val="center"/>
          </w:tcPr>
          <w:p w:rsidR="00166176" w:rsidRDefault="00166176">
            <w:pPr>
              <w:snapToGrid w:val="0"/>
              <w:spacing w:line="360" w:lineRule="auto"/>
              <w:jc w:val="center"/>
              <w:rPr>
                <w:rFonts w:ascii="宋体" w:hAnsi="宋体" w:cs="宋体"/>
                <w:color w:val="000000" w:themeColor="text1"/>
                <w:sz w:val="24"/>
              </w:rPr>
            </w:pPr>
          </w:p>
        </w:tc>
        <w:tc>
          <w:tcPr>
            <w:tcW w:w="3118" w:type="dxa"/>
            <w:vAlign w:val="center"/>
          </w:tcPr>
          <w:p w:rsidR="00166176" w:rsidRDefault="00166176">
            <w:pPr>
              <w:snapToGrid w:val="0"/>
              <w:spacing w:line="360" w:lineRule="auto"/>
              <w:jc w:val="center"/>
              <w:rPr>
                <w:rFonts w:ascii="宋体" w:hAnsi="宋体" w:cs="宋体"/>
                <w:color w:val="000000" w:themeColor="text1"/>
                <w:sz w:val="24"/>
              </w:rPr>
            </w:pPr>
          </w:p>
        </w:tc>
        <w:tc>
          <w:tcPr>
            <w:tcW w:w="993" w:type="dxa"/>
            <w:vAlign w:val="center"/>
          </w:tcPr>
          <w:p w:rsidR="00166176" w:rsidRDefault="00166176">
            <w:pPr>
              <w:snapToGrid w:val="0"/>
              <w:spacing w:line="360" w:lineRule="auto"/>
              <w:jc w:val="center"/>
              <w:rPr>
                <w:rFonts w:ascii="宋体" w:hAnsi="宋体" w:cs="宋体"/>
                <w:color w:val="000000" w:themeColor="text1"/>
                <w:sz w:val="24"/>
              </w:rPr>
            </w:pPr>
          </w:p>
        </w:tc>
        <w:tc>
          <w:tcPr>
            <w:tcW w:w="1559" w:type="dxa"/>
            <w:vAlign w:val="center"/>
          </w:tcPr>
          <w:p w:rsidR="00166176" w:rsidRDefault="00166176">
            <w:pPr>
              <w:spacing w:line="360" w:lineRule="auto"/>
              <w:jc w:val="center"/>
              <w:rPr>
                <w:rFonts w:ascii="宋体" w:hAnsi="宋体" w:cs="宋体"/>
                <w:color w:val="000000" w:themeColor="text1"/>
                <w:sz w:val="24"/>
              </w:rPr>
            </w:pPr>
          </w:p>
        </w:tc>
        <w:tc>
          <w:tcPr>
            <w:tcW w:w="1984" w:type="dxa"/>
            <w:vAlign w:val="center"/>
          </w:tcPr>
          <w:p w:rsidR="00166176" w:rsidRDefault="00166176">
            <w:pPr>
              <w:spacing w:line="360" w:lineRule="auto"/>
              <w:jc w:val="center"/>
              <w:rPr>
                <w:rFonts w:ascii="宋体" w:hAnsi="宋体" w:cs="宋体"/>
                <w:color w:val="000000" w:themeColor="text1"/>
                <w:sz w:val="24"/>
              </w:rPr>
            </w:pPr>
          </w:p>
        </w:tc>
        <w:tc>
          <w:tcPr>
            <w:tcW w:w="3119" w:type="dxa"/>
            <w:vAlign w:val="center"/>
          </w:tcPr>
          <w:p w:rsidR="00166176" w:rsidRDefault="00166176">
            <w:pPr>
              <w:spacing w:line="360" w:lineRule="auto"/>
              <w:jc w:val="center"/>
              <w:rPr>
                <w:rFonts w:ascii="宋体" w:hAnsi="宋体" w:cs="宋体"/>
                <w:color w:val="000000" w:themeColor="text1"/>
                <w:sz w:val="24"/>
              </w:rPr>
            </w:pPr>
          </w:p>
        </w:tc>
      </w:tr>
      <w:tr w:rsidR="00166176">
        <w:trPr>
          <w:trHeight w:val="453"/>
        </w:trPr>
        <w:tc>
          <w:tcPr>
            <w:tcW w:w="783" w:type="dxa"/>
            <w:vAlign w:val="center"/>
          </w:tcPr>
          <w:p w:rsidR="00166176" w:rsidRDefault="00166176">
            <w:pPr>
              <w:spacing w:line="360" w:lineRule="auto"/>
              <w:jc w:val="center"/>
              <w:rPr>
                <w:rFonts w:ascii="宋体" w:hAnsi="宋体" w:cs="宋体"/>
                <w:color w:val="000000" w:themeColor="text1"/>
                <w:sz w:val="24"/>
              </w:rPr>
            </w:pPr>
          </w:p>
        </w:tc>
        <w:tc>
          <w:tcPr>
            <w:tcW w:w="1168" w:type="dxa"/>
            <w:vAlign w:val="center"/>
          </w:tcPr>
          <w:p w:rsidR="00166176" w:rsidRDefault="00166176">
            <w:pPr>
              <w:snapToGrid w:val="0"/>
              <w:spacing w:line="360" w:lineRule="auto"/>
              <w:jc w:val="center"/>
              <w:rPr>
                <w:rFonts w:ascii="宋体" w:hAnsi="宋体" w:cs="宋体"/>
                <w:color w:val="000000" w:themeColor="text1"/>
                <w:sz w:val="24"/>
              </w:rPr>
            </w:pPr>
          </w:p>
        </w:tc>
        <w:tc>
          <w:tcPr>
            <w:tcW w:w="1843" w:type="dxa"/>
            <w:vAlign w:val="center"/>
          </w:tcPr>
          <w:p w:rsidR="00166176" w:rsidRDefault="00166176">
            <w:pPr>
              <w:snapToGrid w:val="0"/>
              <w:spacing w:line="360" w:lineRule="auto"/>
              <w:jc w:val="center"/>
              <w:rPr>
                <w:rFonts w:ascii="宋体" w:hAnsi="宋体" w:cs="宋体"/>
                <w:color w:val="000000" w:themeColor="text1"/>
                <w:sz w:val="24"/>
              </w:rPr>
            </w:pPr>
          </w:p>
        </w:tc>
        <w:tc>
          <w:tcPr>
            <w:tcW w:w="3118" w:type="dxa"/>
            <w:vAlign w:val="center"/>
          </w:tcPr>
          <w:p w:rsidR="00166176" w:rsidRDefault="00166176">
            <w:pPr>
              <w:snapToGrid w:val="0"/>
              <w:spacing w:line="360" w:lineRule="auto"/>
              <w:jc w:val="center"/>
              <w:rPr>
                <w:rFonts w:ascii="宋体" w:hAnsi="宋体" w:cs="宋体"/>
                <w:color w:val="000000" w:themeColor="text1"/>
                <w:sz w:val="24"/>
              </w:rPr>
            </w:pPr>
          </w:p>
        </w:tc>
        <w:tc>
          <w:tcPr>
            <w:tcW w:w="993" w:type="dxa"/>
            <w:vAlign w:val="center"/>
          </w:tcPr>
          <w:p w:rsidR="00166176" w:rsidRDefault="00166176">
            <w:pPr>
              <w:snapToGrid w:val="0"/>
              <w:spacing w:line="360" w:lineRule="auto"/>
              <w:jc w:val="center"/>
              <w:rPr>
                <w:rFonts w:ascii="宋体" w:hAnsi="宋体" w:cs="宋体"/>
                <w:color w:val="000000" w:themeColor="text1"/>
                <w:sz w:val="24"/>
              </w:rPr>
            </w:pPr>
          </w:p>
        </w:tc>
        <w:tc>
          <w:tcPr>
            <w:tcW w:w="1559" w:type="dxa"/>
            <w:vAlign w:val="center"/>
          </w:tcPr>
          <w:p w:rsidR="00166176" w:rsidRDefault="00166176">
            <w:pPr>
              <w:spacing w:line="360" w:lineRule="auto"/>
              <w:jc w:val="center"/>
              <w:rPr>
                <w:rFonts w:ascii="宋体" w:hAnsi="宋体" w:cs="宋体"/>
                <w:color w:val="000000" w:themeColor="text1"/>
                <w:sz w:val="24"/>
              </w:rPr>
            </w:pPr>
          </w:p>
        </w:tc>
        <w:tc>
          <w:tcPr>
            <w:tcW w:w="1984" w:type="dxa"/>
            <w:vAlign w:val="center"/>
          </w:tcPr>
          <w:p w:rsidR="00166176" w:rsidRDefault="00166176">
            <w:pPr>
              <w:spacing w:line="360" w:lineRule="auto"/>
              <w:jc w:val="center"/>
              <w:rPr>
                <w:rFonts w:ascii="宋体" w:hAnsi="宋体" w:cs="宋体"/>
                <w:color w:val="000000" w:themeColor="text1"/>
                <w:sz w:val="24"/>
              </w:rPr>
            </w:pPr>
          </w:p>
        </w:tc>
        <w:tc>
          <w:tcPr>
            <w:tcW w:w="3119" w:type="dxa"/>
            <w:vAlign w:val="center"/>
          </w:tcPr>
          <w:p w:rsidR="00166176" w:rsidRDefault="00166176">
            <w:pPr>
              <w:spacing w:line="360" w:lineRule="auto"/>
              <w:jc w:val="center"/>
              <w:rPr>
                <w:rFonts w:ascii="宋体" w:hAnsi="宋体" w:cs="宋体"/>
                <w:color w:val="000000" w:themeColor="text1"/>
                <w:sz w:val="24"/>
              </w:rPr>
            </w:pPr>
          </w:p>
        </w:tc>
      </w:tr>
      <w:tr w:rsidR="00166176">
        <w:trPr>
          <w:trHeight w:val="453"/>
        </w:trPr>
        <w:tc>
          <w:tcPr>
            <w:tcW w:w="783" w:type="dxa"/>
            <w:vAlign w:val="center"/>
          </w:tcPr>
          <w:p w:rsidR="00166176" w:rsidRDefault="00166176">
            <w:pPr>
              <w:spacing w:line="360" w:lineRule="auto"/>
              <w:jc w:val="center"/>
              <w:rPr>
                <w:rFonts w:ascii="宋体" w:hAnsi="宋体" w:cs="宋体"/>
                <w:color w:val="000000" w:themeColor="text1"/>
                <w:sz w:val="24"/>
              </w:rPr>
            </w:pPr>
          </w:p>
        </w:tc>
        <w:tc>
          <w:tcPr>
            <w:tcW w:w="1168" w:type="dxa"/>
            <w:vAlign w:val="center"/>
          </w:tcPr>
          <w:p w:rsidR="00166176" w:rsidRDefault="00166176">
            <w:pPr>
              <w:snapToGrid w:val="0"/>
              <w:spacing w:line="360" w:lineRule="auto"/>
              <w:jc w:val="center"/>
              <w:rPr>
                <w:rFonts w:ascii="宋体" w:hAnsi="宋体" w:cs="宋体"/>
                <w:color w:val="000000" w:themeColor="text1"/>
                <w:sz w:val="24"/>
              </w:rPr>
            </w:pPr>
          </w:p>
        </w:tc>
        <w:tc>
          <w:tcPr>
            <w:tcW w:w="1843" w:type="dxa"/>
            <w:vAlign w:val="center"/>
          </w:tcPr>
          <w:p w:rsidR="00166176" w:rsidRDefault="00166176">
            <w:pPr>
              <w:snapToGrid w:val="0"/>
              <w:spacing w:line="360" w:lineRule="auto"/>
              <w:jc w:val="center"/>
              <w:rPr>
                <w:rFonts w:ascii="宋体" w:hAnsi="宋体" w:cs="宋体"/>
                <w:color w:val="000000" w:themeColor="text1"/>
                <w:sz w:val="24"/>
              </w:rPr>
            </w:pPr>
          </w:p>
        </w:tc>
        <w:tc>
          <w:tcPr>
            <w:tcW w:w="3118" w:type="dxa"/>
            <w:vAlign w:val="center"/>
          </w:tcPr>
          <w:p w:rsidR="00166176" w:rsidRDefault="00166176">
            <w:pPr>
              <w:snapToGrid w:val="0"/>
              <w:spacing w:line="360" w:lineRule="auto"/>
              <w:jc w:val="center"/>
              <w:rPr>
                <w:rFonts w:ascii="宋体" w:hAnsi="宋体" w:cs="宋体"/>
                <w:color w:val="000000" w:themeColor="text1"/>
                <w:sz w:val="24"/>
              </w:rPr>
            </w:pPr>
          </w:p>
        </w:tc>
        <w:tc>
          <w:tcPr>
            <w:tcW w:w="993" w:type="dxa"/>
            <w:vAlign w:val="center"/>
          </w:tcPr>
          <w:p w:rsidR="00166176" w:rsidRDefault="00166176">
            <w:pPr>
              <w:snapToGrid w:val="0"/>
              <w:spacing w:line="360" w:lineRule="auto"/>
              <w:jc w:val="center"/>
              <w:rPr>
                <w:rFonts w:ascii="宋体" w:hAnsi="宋体" w:cs="宋体"/>
                <w:color w:val="000000" w:themeColor="text1"/>
                <w:sz w:val="24"/>
              </w:rPr>
            </w:pPr>
          </w:p>
        </w:tc>
        <w:tc>
          <w:tcPr>
            <w:tcW w:w="1559" w:type="dxa"/>
            <w:vAlign w:val="center"/>
          </w:tcPr>
          <w:p w:rsidR="00166176" w:rsidRDefault="00166176">
            <w:pPr>
              <w:spacing w:line="360" w:lineRule="auto"/>
              <w:jc w:val="center"/>
              <w:rPr>
                <w:rFonts w:ascii="宋体" w:hAnsi="宋体" w:cs="宋体"/>
                <w:color w:val="000000" w:themeColor="text1"/>
                <w:sz w:val="24"/>
              </w:rPr>
            </w:pPr>
          </w:p>
        </w:tc>
        <w:tc>
          <w:tcPr>
            <w:tcW w:w="1984" w:type="dxa"/>
            <w:vAlign w:val="center"/>
          </w:tcPr>
          <w:p w:rsidR="00166176" w:rsidRDefault="00166176">
            <w:pPr>
              <w:spacing w:line="360" w:lineRule="auto"/>
              <w:jc w:val="center"/>
              <w:rPr>
                <w:rFonts w:ascii="宋体" w:hAnsi="宋体" w:cs="宋体"/>
                <w:color w:val="000000" w:themeColor="text1"/>
                <w:sz w:val="24"/>
              </w:rPr>
            </w:pPr>
          </w:p>
        </w:tc>
        <w:tc>
          <w:tcPr>
            <w:tcW w:w="3119" w:type="dxa"/>
            <w:vAlign w:val="center"/>
          </w:tcPr>
          <w:p w:rsidR="00166176" w:rsidRDefault="00166176">
            <w:pPr>
              <w:spacing w:line="360" w:lineRule="auto"/>
              <w:jc w:val="center"/>
              <w:rPr>
                <w:rFonts w:ascii="宋体" w:hAnsi="宋体" w:cs="宋体"/>
                <w:color w:val="000000" w:themeColor="text1"/>
                <w:sz w:val="24"/>
              </w:rPr>
            </w:pPr>
          </w:p>
        </w:tc>
      </w:tr>
      <w:tr w:rsidR="00166176">
        <w:trPr>
          <w:trHeight w:val="659"/>
        </w:trPr>
        <w:tc>
          <w:tcPr>
            <w:tcW w:w="6912" w:type="dxa"/>
            <w:gridSpan w:val="4"/>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交易报价（小写）</w:t>
            </w:r>
          </w:p>
        </w:tc>
        <w:tc>
          <w:tcPr>
            <w:tcW w:w="7655" w:type="dxa"/>
            <w:gridSpan w:val="4"/>
            <w:vAlign w:val="center"/>
          </w:tcPr>
          <w:p w:rsidR="00166176" w:rsidRDefault="00166176">
            <w:pPr>
              <w:spacing w:line="360" w:lineRule="auto"/>
              <w:jc w:val="center"/>
              <w:rPr>
                <w:rFonts w:ascii="宋体" w:hAnsi="宋体" w:cs="宋体"/>
                <w:color w:val="000000" w:themeColor="text1"/>
                <w:sz w:val="24"/>
              </w:rPr>
            </w:pPr>
          </w:p>
        </w:tc>
      </w:tr>
      <w:tr w:rsidR="00166176">
        <w:trPr>
          <w:trHeight w:val="597"/>
        </w:trPr>
        <w:tc>
          <w:tcPr>
            <w:tcW w:w="6912" w:type="dxa"/>
            <w:gridSpan w:val="4"/>
            <w:vAlign w:val="center"/>
          </w:tcPr>
          <w:p w:rsidR="00166176" w:rsidRDefault="00D1404C">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交易报价（大写）</w:t>
            </w:r>
          </w:p>
        </w:tc>
        <w:tc>
          <w:tcPr>
            <w:tcW w:w="7655" w:type="dxa"/>
            <w:gridSpan w:val="4"/>
            <w:vAlign w:val="center"/>
          </w:tcPr>
          <w:p w:rsidR="00166176" w:rsidRDefault="00166176">
            <w:pPr>
              <w:spacing w:line="360" w:lineRule="auto"/>
              <w:jc w:val="center"/>
              <w:rPr>
                <w:rFonts w:ascii="宋体" w:hAnsi="宋体" w:cs="宋体"/>
                <w:color w:val="000000" w:themeColor="text1"/>
                <w:sz w:val="24"/>
              </w:rPr>
            </w:pPr>
          </w:p>
        </w:tc>
      </w:tr>
    </w:tbl>
    <w:p w:rsidR="00166176" w:rsidRDefault="00D1404C">
      <w:pPr>
        <w:snapToGrid w:val="0"/>
        <w:spacing w:line="360" w:lineRule="auto"/>
        <w:ind w:left="480"/>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rsidR="00166176" w:rsidRDefault="00D1404C">
      <w:pPr>
        <w:spacing w:line="360" w:lineRule="auto"/>
        <w:ind w:leftChars="-1" w:left="-2"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1、供应商需按本表格式填写，不得自行更改。</w:t>
      </w:r>
    </w:p>
    <w:p w:rsidR="00166176" w:rsidRDefault="00D1404C">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zh-CN"/>
        </w:rPr>
        <w:t>2、有关本项目实施所涉及的一切费用均计入报价。</w:t>
      </w:r>
      <w:r>
        <w:rPr>
          <w:rFonts w:ascii="宋体" w:hAnsi="宋体" w:cs="宋体" w:hint="eastAsia"/>
          <w:b/>
          <w:color w:val="000000" w:themeColor="text1"/>
          <w:kern w:val="0"/>
          <w:sz w:val="24"/>
          <w:lang w:val="zh-CN"/>
        </w:rPr>
        <w:t>交易人将以合同形式有偿取得货物或服务，不接受供应商给予的赠品、回扣或者与采购无关的其他商品、服务</w:t>
      </w:r>
      <w:r>
        <w:rPr>
          <w:rFonts w:ascii="宋体" w:hAnsi="宋体" w:cs="宋体" w:hint="eastAsia"/>
          <w:color w:val="000000" w:themeColor="text1"/>
          <w:kern w:val="0"/>
          <w:sz w:val="24"/>
          <w:lang w:val="zh-CN"/>
        </w:rPr>
        <w:t>，</w:t>
      </w:r>
      <w:r>
        <w:rPr>
          <w:rFonts w:ascii="宋体" w:hAnsi="宋体" w:cs="宋体" w:hint="eastAsia"/>
          <w:b/>
          <w:color w:val="000000" w:themeColor="text1"/>
          <w:kern w:val="0"/>
          <w:sz w:val="24"/>
          <w:lang w:val="zh-CN"/>
        </w:rPr>
        <w:t>不得出现“0元”“免费赠送”等形式的无偿报价，</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响应文件含有交易人不能接受的附加条件的，交易无效</w:t>
      </w:r>
      <w:r>
        <w:rPr>
          <w:rFonts w:ascii="宋体" w:hAnsi="宋体" w:cs="宋体" w:hint="eastAsia"/>
          <w:b/>
          <w:color w:val="000000" w:themeColor="text1"/>
          <w:kern w:val="0"/>
          <w:sz w:val="24"/>
          <w:lang w:val="zh-CN"/>
        </w:rPr>
        <w:t>；采购内容未包含在《交易一览表（报价表）》名称栏中，供应商不能</w:t>
      </w:r>
      <w:proofErr w:type="gramStart"/>
      <w:r>
        <w:rPr>
          <w:rFonts w:ascii="宋体" w:hAnsi="宋体" w:cs="宋体" w:hint="eastAsia"/>
          <w:b/>
          <w:color w:val="000000" w:themeColor="text1"/>
          <w:kern w:val="0"/>
          <w:sz w:val="24"/>
          <w:lang w:val="zh-CN"/>
        </w:rPr>
        <w:t>作出</w:t>
      </w:r>
      <w:proofErr w:type="gramEnd"/>
      <w:r>
        <w:rPr>
          <w:rFonts w:ascii="宋体" w:hAnsi="宋体" w:cs="宋体" w:hint="eastAsia"/>
          <w:b/>
          <w:color w:val="000000" w:themeColor="text1"/>
          <w:kern w:val="0"/>
          <w:sz w:val="24"/>
          <w:lang w:val="zh-CN"/>
        </w:rPr>
        <w:t>合理解释的，</w:t>
      </w:r>
      <w:r>
        <w:rPr>
          <w:rFonts w:ascii="宋体" w:hAnsi="宋体" w:cs="宋体" w:hint="eastAsia"/>
          <w:b/>
          <w:color w:val="000000" w:themeColor="text1"/>
          <w:kern w:val="0"/>
          <w:sz w:val="24"/>
        </w:rPr>
        <w:t>视为</w:t>
      </w:r>
      <w:r>
        <w:rPr>
          <w:rFonts w:ascii="宋体" w:hAnsi="宋体" w:cs="宋体" w:hint="eastAsia"/>
          <w:b/>
          <w:color w:val="000000" w:themeColor="text1"/>
          <w:sz w:val="24"/>
        </w:rPr>
        <w:t>响应文件含有交易人不能接受的附加条件的，交易无效。</w:t>
      </w:r>
    </w:p>
    <w:p w:rsidR="00166176" w:rsidRDefault="00D1404C">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3、以上表格要求细分项目及报价，在“规格型号（或具体服务）”一栏中，货物类项目填写规格型号，服务类项目填写具体服务。</w:t>
      </w:r>
    </w:p>
    <w:p w:rsidR="00166176" w:rsidRDefault="00D1404C">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4、特别提示：采购机构将对项目名称和项目编号，成交供应商名称、地址和</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金额等予以公示。</w:t>
      </w:r>
    </w:p>
    <w:p w:rsidR="00166176" w:rsidRDefault="00166176">
      <w:pPr>
        <w:spacing w:line="360" w:lineRule="auto"/>
        <w:ind w:firstLineChars="200" w:firstLine="482"/>
        <w:rPr>
          <w:rFonts w:ascii="宋体" w:hAnsi="宋体" w:cs="宋体"/>
          <w:b/>
          <w:color w:val="000000" w:themeColor="text1"/>
          <w:kern w:val="0"/>
          <w:sz w:val="24"/>
        </w:rPr>
      </w:pPr>
    </w:p>
    <w:p w:rsidR="00166176" w:rsidRDefault="00166176">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166176" w:rsidRDefault="00166176">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166176">
          <w:pgSz w:w="16838" w:h="11906" w:orient="landscape"/>
          <w:pgMar w:top="1418" w:right="1247" w:bottom="1418" w:left="1276" w:header="851" w:footer="992" w:gutter="0"/>
          <w:cols w:space="720"/>
          <w:titlePg/>
          <w:docGrid w:linePitch="312"/>
        </w:sectPr>
      </w:pPr>
    </w:p>
    <w:p w:rsidR="00166176" w:rsidRDefault="00166176">
      <w:pPr>
        <w:spacing w:line="360" w:lineRule="auto"/>
        <w:rPr>
          <w:rFonts w:ascii="宋体" w:hAnsi="宋体" w:cs="宋体"/>
          <w:b/>
          <w:color w:val="000000" w:themeColor="text1"/>
          <w:sz w:val="24"/>
        </w:rPr>
      </w:pPr>
    </w:p>
    <w:p w:rsidR="00166176" w:rsidRDefault="00D1404C">
      <w:pPr>
        <w:autoSpaceDE w:val="0"/>
        <w:autoSpaceDN w:val="0"/>
        <w:jc w:val="center"/>
        <w:rPr>
          <w:rFonts w:ascii="宋体" w:hAnsi="宋体" w:cs="宋体"/>
          <w:b/>
          <w:bCs/>
          <w:color w:val="000000" w:themeColor="text1"/>
          <w:sz w:val="32"/>
          <w:szCs w:val="32"/>
        </w:rPr>
      </w:pPr>
      <w:r>
        <w:rPr>
          <w:rFonts w:ascii="宋体" w:hAnsi="宋体" w:cs="宋体" w:hint="eastAsia"/>
          <w:b/>
          <w:color w:val="000000" w:themeColor="text1"/>
          <w:kern w:val="0"/>
          <w:sz w:val="32"/>
          <w:szCs w:val="32"/>
        </w:rPr>
        <w:t>二、</w:t>
      </w:r>
      <w:r>
        <w:rPr>
          <w:rFonts w:ascii="宋体" w:hAnsi="宋体" w:cs="宋体" w:hint="eastAsia"/>
          <w:b/>
          <w:color w:val="000000" w:themeColor="text1"/>
          <w:sz w:val="32"/>
          <w:szCs w:val="32"/>
        </w:rPr>
        <w:t>中小企业声明函</w:t>
      </w:r>
    </w:p>
    <w:p w:rsidR="00166176" w:rsidRDefault="00166176">
      <w:pPr>
        <w:spacing w:line="360" w:lineRule="auto"/>
        <w:jc w:val="center"/>
        <w:rPr>
          <w:rFonts w:ascii="宋体" w:hAnsi="宋体" w:cs="宋体"/>
          <w:color w:val="000000" w:themeColor="text1"/>
          <w:sz w:val="24"/>
          <w:u w:val="single"/>
        </w:rPr>
      </w:pPr>
    </w:p>
    <w:p w:rsidR="00166176" w:rsidRDefault="00D1404C">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中小企业声明函（货物）</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 号）的规定，本公司（联合体）参加</w:t>
      </w:r>
      <w:proofErr w:type="gramStart"/>
      <w:r>
        <w:rPr>
          <w:rFonts w:ascii="宋体" w:hAnsi="宋体" w:cs="宋体" w:hint="eastAsia"/>
          <w:color w:val="000000" w:themeColor="text1"/>
          <w:sz w:val="24"/>
          <w:u w:val="single"/>
        </w:rPr>
        <w:t>萧山区渔浦小学</w:t>
      </w:r>
      <w:r>
        <w:rPr>
          <w:rFonts w:ascii="宋体" w:hAnsi="宋体" w:cs="宋体" w:hint="eastAsia"/>
          <w:color w:val="000000" w:themeColor="text1"/>
          <w:sz w:val="24"/>
        </w:rPr>
        <w:t>的</w:t>
      </w:r>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sz w:val="24"/>
        </w:rPr>
        <w:t>采购活动，提供的货物全部由符合政策要求的中小企业制造。相关企业（含联合体中的中小企业、签订分包意向协议的中小企业）的具体情况如下：</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 ，属于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行业 ；制造商为</w:t>
      </w:r>
      <w:r>
        <w:rPr>
          <w:rFonts w:ascii="宋体" w:hAnsi="宋体" w:cs="宋体" w:hint="eastAsia"/>
          <w:color w:val="000000" w:themeColor="text1"/>
          <w:sz w:val="24"/>
          <w:u w:val="single"/>
        </w:rPr>
        <w:t xml:space="preserve"> （企业名称）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w:t>
      </w:r>
      <w:r>
        <w:rPr>
          <w:rFonts w:ascii="宋体" w:hAnsi="宋体" w:cs="宋体" w:hint="eastAsia"/>
          <w:color w:val="000000" w:themeColor="text1"/>
          <w:sz w:val="24"/>
        </w:rPr>
        <w:t xml:space="preserve"> ；</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 ，属于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行业 ；制造商为</w:t>
      </w:r>
      <w:r>
        <w:rPr>
          <w:rFonts w:ascii="宋体" w:hAnsi="宋体" w:cs="宋体" w:hint="eastAsia"/>
          <w:color w:val="000000" w:themeColor="text1"/>
          <w:sz w:val="24"/>
          <w:u w:val="single"/>
        </w:rPr>
        <w:t xml:space="preserve"> （企业名称）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w:t>
      </w:r>
      <w:r>
        <w:rPr>
          <w:rFonts w:ascii="宋体" w:hAnsi="宋体" w:cs="宋体" w:hint="eastAsia"/>
          <w:color w:val="000000" w:themeColor="text1"/>
          <w:sz w:val="24"/>
        </w:rPr>
        <w:t xml:space="preserve"> ；</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166176" w:rsidRDefault="00D1404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166176" w:rsidRDefault="00D1404C">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响应人名称(电子签名)：</w:t>
      </w:r>
    </w:p>
    <w:p w:rsidR="00166176" w:rsidRDefault="00D1404C">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166176" w:rsidRDefault="00D1404C">
      <w:pPr>
        <w:spacing w:line="360" w:lineRule="auto"/>
        <w:jc w:val="left"/>
        <w:rPr>
          <w:rFonts w:ascii="宋体" w:hAnsi="宋体" w:cs="宋体"/>
          <w:color w:val="000000" w:themeColor="text1"/>
          <w:sz w:val="18"/>
          <w:szCs w:val="18"/>
        </w:rPr>
      </w:pPr>
      <w:r>
        <w:rPr>
          <w:rFonts w:ascii="宋体" w:hAnsi="宋体" w:cs="宋体" w:hint="eastAsia"/>
          <w:color w:val="000000" w:themeColor="text1"/>
          <w:sz w:val="18"/>
          <w:szCs w:val="18"/>
        </w:rPr>
        <w:t>从业人员、营业收入、资产总额填报上一年度数据，无上</w:t>
      </w:r>
      <w:proofErr w:type="gramStart"/>
      <w:r>
        <w:rPr>
          <w:rFonts w:ascii="宋体" w:hAnsi="宋体" w:cs="宋体" w:hint="eastAsia"/>
          <w:color w:val="000000" w:themeColor="text1"/>
          <w:sz w:val="18"/>
          <w:szCs w:val="18"/>
        </w:rPr>
        <w:t>一</w:t>
      </w:r>
      <w:proofErr w:type="gramEnd"/>
      <w:r>
        <w:rPr>
          <w:rFonts w:ascii="宋体" w:hAnsi="宋体" w:cs="宋体" w:hint="eastAsia"/>
          <w:color w:val="000000" w:themeColor="text1"/>
          <w:sz w:val="18"/>
          <w:szCs w:val="18"/>
        </w:rPr>
        <w:t>年度数据的新成立企业可不填报。</w:t>
      </w:r>
    </w:p>
    <w:p w:rsidR="00166176" w:rsidRDefault="00D1404C">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注：1、填写要求：①“标的名称”、“采购文件中明确的所属行业”依据招标文件第二部分响应人须知前附表中“采购标的对应的中小企业划分标准所属行业”填写，不得缺漏；②从业人员、营业收入、资产总额填报上一年度数据，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rsidR="00166176" w:rsidRDefault="00D1404C">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166176">
      <w:pPr>
        <w:spacing w:line="360" w:lineRule="auto"/>
        <w:jc w:val="center"/>
        <w:rPr>
          <w:rFonts w:ascii="宋体" w:hAnsi="宋体" w:cs="宋体"/>
          <w:b/>
          <w:color w:val="000000" w:themeColor="text1"/>
          <w:sz w:val="32"/>
          <w:szCs w:val="32"/>
        </w:rPr>
      </w:pPr>
    </w:p>
    <w:p w:rsidR="00166176" w:rsidRDefault="00D1404C">
      <w:pPr>
        <w:widowControl/>
        <w:adjustRightInd/>
        <w:jc w:val="left"/>
        <w:rPr>
          <w:rFonts w:ascii="宋体" w:hAnsi="宋体" w:cs="宋体"/>
          <w:b/>
          <w:color w:val="000000" w:themeColor="text1"/>
          <w:sz w:val="32"/>
          <w:szCs w:val="32"/>
        </w:rPr>
      </w:pPr>
      <w:r>
        <w:rPr>
          <w:rFonts w:ascii="宋体" w:hAnsi="宋体" w:cs="宋体"/>
          <w:b/>
          <w:color w:val="000000" w:themeColor="text1"/>
          <w:sz w:val="32"/>
          <w:szCs w:val="32"/>
        </w:rPr>
        <w:br w:type="page"/>
      </w:r>
    </w:p>
    <w:p w:rsidR="00166176" w:rsidRDefault="00D1404C">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中小企业声明函（工程、服务）</w:t>
      </w:r>
    </w:p>
    <w:p w:rsidR="00166176" w:rsidRDefault="00166176">
      <w:pPr>
        <w:spacing w:line="360" w:lineRule="auto"/>
        <w:rPr>
          <w:rFonts w:ascii="宋体" w:hAnsi="宋体" w:cs="宋体"/>
          <w:color w:val="000000" w:themeColor="text1"/>
        </w:rPr>
      </w:pPr>
    </w:p>
    <w:p w:rsidR="00166176" w:rsidRDefault="00D1404C">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 号）的规定，本公司（联合体）参加</w:t>
      </w:r>
      <w:proofErr w:type="gramStart"/>
      <w:r>
        <w:rPr>
          <w:rFonts w:ascii="宋体" w:hAnsi="宋体" w:cs="宋体" w:hint="eastAsia"/>
          <w:color w:val="000000" w:themeColor="text1"/>
          <w:sz w:val="24"/>
          <w:u w:val="single"/>
        </w:rPr>
        <w:t>萧山区渔浦小学</w:t>
      </w:r>
      <w:r>
        <w:rPr>
          <w:rFonts w:ascii="宋体" w:hAnsi="宋体" w:cs="宋体" w:hint="eastAsia"/>
          <w:color w:val="000000" w:themeColor="text1"/>
          <w:sz w:val="24"/>
        </w:rPr>
        <w:t>的</w:t>
      </w:r>
      <w:r>
        <w:rPr>
          <w:rFonts w:ascii="宋体" w:hAnsi="宋体" w:cs="宋体" w:hint="eastAsia"/>
          <w:color w:val="000000" w:themeColor="text1"/>
          <w:sz w:val="24"/>
          <w:u w:val="single"/>
        </w:rPr>
        <w:t>萧山区渔浦小学</w:t>
      </w:r>
      <w:proofErr w:type="gramEnd"/>
      <w:r>
        <w:rPr>
          <w:rFonts w:ascii="宋体" w:hAnsi="宋体" w:cs="宋体" w:hint="eastAsia"/>
          <w:color w:val="000000" w:themeColor="text1"/>
          <w:sz w:val="24"/>
          <w:u w:val="single"/>
        </w:rPr>
        <w:t>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166176" w:rsidRDefault="00D1404C">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166176" w:rsidRDefault="00D1404C">
      <w:pPr>
        <w:spacing w:line="360" w:lineRule="auto"/>
        <w:ind w:right="1760"/>
        <w:jc w:val="right"/>
        <w:rPr>
          <w:rFonts w:ascii="宋体" w:hAnsi="宋体" w:cs="宋体"/>
          <w:color w:val="000000" w:themeColor="text1"/>
          <w:sz w:val="24"/>
        </w:rPr>
      </w:pPr>
      <w:r>
        <w:rPr>
          <w:rFonts w:ascii="宋体" w:hAnsi="宋体" w:cs="宋体" w:hint="eastAsia"/>
          <w:color w:val="000000" w:themeColor="text1"/>
          <w:sz w:val="24"/>
        </w:rPr>
        <w:t>响应人名称（电子签名）：</w:t>
      </w:r>
    </w:p>
    <w:p w:rsidR="00166176" w:rsidRDefault="00D1404C">
      <w:pPr>
        <w:spacing w:line="360" w:lineRule="auto"/>
        <w:ind w:right="1120" w:firstLineChars="1950" w:firstLine="4680"/>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166176" w:rsidRDefault="00D1404C">
      <w:pPr>
        <w:spacing w:line="360" w:lineRule="auto"/>
        <w:ind w:firstLineChars="147" w:firstLine="310"/>
        <w:jc w:val="left"/>
        <w:rPr>
          <w:rFonts w:ascii="宋体" w:hAnsi="宋体" w:cs="宋体"/>
          <w:b/>
          <w:color w:val="000000" w:themeColor="text1"/>
          <w:szCs w:val="21"/>
        </w:rPr>
      </w:pPr>
      <w:r>
        <w:rPr>
          <w:rFonts w:ascii="宋体" w:hAnsi="宋体" w:cs="宋体" w:hint="eastAsia"/>
          <w:b/>
          <w:color w:val="000000" w:themeColor="text1"/>
          <w:szCs w:val="21"/>
        </w:rPr>
        <w:t>从业人员、营业收入、资产总额填报上一年度数据，无上</w:t>
      </w:r>
      <w:proofErr w:type="gramStart"/>
      <w:r>
        <w:rPr>
          <w:rFonts w:ascii="宋体" w:hAnsi="宋体" w:cs="宋体" w:hint="eastAsia"/>
          <w:b/>
          <w:color w:val="000000" w:themeColor="text1"/>
          <w:szCs w:val="21"/>
        </w:rPr>
        <w:t>一</w:t>
      </w:r>
      <w:proofErr w:type="gramEnd"/>
      <w:r>
        <w:rPr>
          <w:rFonts w:ascii="宋体" w:hAnsi="宋体" w:cs="宋体" w:hint="eastAsia"/>
          <w:b/>
          <w:color w:val="000000" w:themeColor="text1"/>
          <w:szCs w:val="21"/>
        </w:rPr>
        <w:t>年度数据的新成立企业可不填报。</w:t>
      </w:r>
    </w:p>
    <w:p w:rsidR="00166176" w:rsidRDefault="00166176">
      <w:pPr>
        <w:spacing w:line="360" w:lineRule="auto"/>
        <w:ind w:right="420"/>
        <w:rPr>
          <w:rFonts w:ascii="宋体" w:hAnsi="宋体" w:cs="宋体"/>
          <w:color w:val="000000" w:themeColor="text1"/>
          <w:sz w:val="24"/>
        </w:rPr>
      </w:pPr>
    </w:p>
    <w:p w:rsidR="00166176" w:rsidRDefault="00D1404C">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注：</w:t>
      </w:r>
    </w:p>
    <w:p w:rsidR="00166176" w:rsidRDefault="00D1404C">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填写要求：①“标的名称”、“采购文件中明确的所属行业”依据招标文件第二部分响应人须知前附表中“采购标的对应的中小企业划分标准所属行业”填写，不得缺漏；②从业人员、营业收入、资产总额填报上一年度数据，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rsidR="00166176" w:rsidRDefault="00D1404C">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166176" w:rsidRDefault="00166176">
      <w:pPr>
        <w:rPr>
          <w:rFonts w:ascii="宋体" w:hAnsi="宋体" w:cs="宋体"/>
          <w:b/>
          <w:color w:val="000000" w:themeColor="text1"/>
          <w:kern w:val="0"/>
          <w:sz w:val="32"/>
          <w:szCs w:val="32"/>
        </w:rPr>
      </w:pPr>
    </w:p>
    <w:p w:rsidR="00166176" w:rsidRDefault="00166176">
      <w:pPr>
        <w:spacing w:line="360" w:lineRule="auto"/>
        <w:jc w:val="left"/>
        <w:rPr>
          <w:rFonts w:ascii="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166176">
      <w:pPr>
        <w:pStyle w:val="aff7"/>
        <w:ind w:firstLine="667"/>
        <w:rPr>
          <w:rFonts w:ascii="宋体" w:eastAsia="宋体" w:hAnsi="宋体" w:cs="宋体"/>
          <w:b/>
          <w:color w:val="000000" w:themeColor="text1"/>
          <w:spacing w:val="6"/>
          <w:sz w:val="32"/>
          <w:szCs w:val="32"/>
        </w:rPr>
      </w:pPr>
    </w:p>
    <w:p w:rsidR="00166176" w:rsidRDefault="00D1404C">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rsidR="00166176" w:rsidRDefault="00D1404C">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附件1：质疑函范本及制作说明</w:t>
      </w:r>
    </w:p>
    <w:p w:rsidR="00166176" w:rsidRDefault="00D1404C">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166176" w:rsidRDefault="00D1404C">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地址：邮编：</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联系人：联系电话：</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 邮编：</w:t>
      </w:r>
    </w:p>
    <w:p w:rsidR="00166176" w:rsidRDefault="00D1404C">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质疑项目的编号：包号：</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交易人名称：</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p>
    <w:p w:rsidR="00166176" w:rsidRDefault="00D1404C">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p>
    <w:p w:rsidR="00166176" w:rsidRDefault="00166176">
      <w:pPr>
        <w:snapToGrid w:val="0"/>
        <w:spacing w:line="360" w:lineRule="auto"/>
        <w:rPr>
          <w:rFonts w:ascii="宋体" w:hAnsi="宋体" w:cs="宋体"/>
          <w:color w:val="000000" w:themeColor="text1"/>
          <w:sz w:val="24"/>
        </w:rPr>
      </w:pP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p>
    <w:p w:rsidR="00166176" w:rsidRDefault="00166176">
      <w:pPr>
        <w:snapToGrid w:val="0"/>
        <w:spacing w:line="360" w:lineRule="auto"/>
        <w:rPr>
          <w:rFonts w:ascii="宋体" w:hAnsi="宋体" w:cs="宋体"/>
          <w:color w:val="000000" w:themeColor="text1"/>
          <w:sz w:val="24"/>
          <w:u w:val="dotted"/>
        </w:rPr>
      </w:pP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166176" w:rsidRDefault="00D1404C">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166176" w:rsidRDefault="00D1404C">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166176" w:rsidRDefault="00D1404C">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166176" w:rsidRDefault="00166176">
      <w:pPr>
        <w:spacing w:line="360" w:lineRule="auto"/>
        <w:jc w:val="center"/>
        <w:rPr>
          <w:rFonts w:ascii="宋体" w:hAnsi="宋体" w:cs="宋体"/>
          <w:b/>
          <w:bCs/>
          <w:color w:val="000000" w:themeColor="text1"/>
          <w:sz w:val="24"/>
        </w:rPr>
      </w:pPr>
    </w:p>
    <w:p w:rsidR="00166176" w:rsidRDefault="00D1404C">
      <w:pPr>
        <w:widowControl/>
        <w:adjustRightInd/>
        <w:jc w:val="left"/>
        <w:rPr>
          <w:rFonts w:ascii="宋体" w:hAnsi="宋体" w:cs="宋体"/>
          <w:b/>
          <w:color w:val="000000" w:themeColor="text1"/>
          <w:sz w:val="24"/>
        </w:rPr>
      </w:pPr>
      <w:r>
        <w:rPr>
          <w:rFonts w:ascii="宋体" w:hAnsi="宋体" w:cs="宋体"/>
          <w:b/>
          <w:color w:val="000000" w:themeColor="text1"/>
          <w:sz w:val="24"/>
        </w:rPr>
        <w:br w:type="page"/>
      </w:r>
    </w:p>
    <w:p w:rsidR="00166176" w:rsidRDefault="00166176">
      <w:pPr>
        <w:spacing w:line="360" w:lineRule="auto"/>
        <w:rPr>
          <w:rFonts w:ascii="宋体" w:hAnsi="宋体" w:cs="宋体"/>
          <w:b/>
          <w:color w:val="000000" w:themeColor="text1"/>
          <w:sz w:val="24"/>
        </w:rPr>
      </w:pP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w:t>
      </w:r>
      <w:proofErr w:type="gramStart"/>
      <w:r>
        <w:rPr>
          <w:rFonts w:ascii="宋体" w:hAnsi="宋体" w:cs="宋体" w:hint="eastAsia"/>
          <w:color w:val="000000" w:themeColor="text1"/>
          <w:sz w:val="24"/>
        </w:rPr>
        <w:t>质疑函应按</w:t>
      </w:r>
      <w:proofErr w:type="gramEnd"/>
      <w:r>
        <w:rPr>
          <w:rFonts w:ascii="宋体" w:hAnsi="宋体" w:cs="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本人签字；质疑供应商为法人或者其他组织的，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法定代表人、主要负责人，或者其授权代表签字或者盖章，并加盖公章。</w:t>
      </w:r>
    </w:p>
    <w:p w:rsidR="00166176" w:rsidRDefault="00166176">
      <w:pPr>
        <w:widowControl/>
        <w:spacing w:line="360" w:lineRule="auto"/>
        <w:ind w:firstLineChars="200" w:firstLine="600"/>
        <w:jc w:val="left"/>
        <w:rPr>
          <w:rFonts w:ascii="宋体" w:hAnsi="宋体" w:cs="宋体"/>
          <w:color w:val="000000" w:themeColor="text1"/>
          <w:sz w:val="30"/>
          <w:szCs w:val="30"/>
        </w:rPr>
      </w:pPr>
    </w:p>
    <w:p w:rsidR="00166176" w:rsidRDefault="00166176">
      <w:pPr>
        <w:spacing w:line="360" w:lineRule="auto"/>
        <w:jc w:val="center"/>
        <w:rPr>
          <w:rFonts w:ascii="宋体" w:hAnsi="宋体" w:cs="宋体"/>
          <w:b/>
          <w:color w:val="000000" w:themeColor="text1"/>
          <w:spacing w:val="6"/>
          <w:sz w:val="32"/>
          <w:szCs w:val="32"/>
        </w:rPr>
      </w:pPr>
    </w:p>
    <w:p w:rsidR="00166176" w:rsidRDefault="00166176">
      <w:pPr>
        <w:spacing w:line="360" w:lineRule="auto"/>
        <w:jc w:val="center"/>
        <w:rPr>
          <w:rFonts w:ascii="宋体" w:hAnsi="宋体" w:cs="宋体"/>
          <w:b/>
          <w:color w:val="000000" w:themeColor="text1"/>
          <w:spacing w:val="6"/>
          <w:sz w:val="32"/>
          <w:szCs w:val="32"/>
        </w:rPr>
      </w:pPr>
    </w:p>
    <w:p w:rsidR="00166176" w:rsidRDefault="00166176">
      <w:pPr>
        <w:spacing w:line="360" w:lineRule="auto"/>
        <w:jc w:val="center"/>
        <w:rPr>
          <w:rFonts w:ascii="宋体" w:hAnsi="宋体" w:cs="宋体"/>
          <w:b/>
          <w:color w:val="000000" w:themeColor="text1"/>
          <w:spacing w:val="6"/>
          <w:sz w:val="32"/>
          <w:szCs w:val="32"/>
        </w:rPr>
      </w:pPr>
    </w:p>
    <w:p w:rsidR="00166176" w:rsidRDefault="00166176">
      <w:pPr>
        <w:spacing w:line="360" w:lineRule="auto"/>
        <w:jc w:val="center"/>
        <w:rPr>
          <w:rFonts w:ascii="宋体" w:hAnsi="宋体" w:cs="宋体"/>
          <w:b/>
          <w:color w:val="000000" w:themeColor="text1"/>
          <w:spacing w:val="6"/>
          <w:sz w:val="32"/>
          <w:szCs w:val="32"/>
        </w:rPr>
      </w:pPr>
    </w:p>
    <w:p w:rsidR="00166176" w:rsidRDefault="00166176">
      <w:pPr>
        <w:spacing w:line="360" w:lineRule="auto"/>
        <w:jc w:val="center"/>
        <w:rPr>
          <w:rFonts w:ascii="宋体" w:hAnsi="宋体" w:cs="宋体"/>
          <w:b/>
          <w:color w:val="000000" w:themeColor="text1"/>
          <w:spacing w:val="6"/>
          <w:sz w:val="32"/>
          <w:szCs w:val="32"/>
        </w:rPr>
      </w:pPr>
    </w:p>
    <w:p w:rsidR="00166176" w:rsidRDefault="00D1404C">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rsidR="00166176" w:rsidRDefault="00D1404C">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附件2：投诉书范本及制作说明</w:t>
      </w:r>
    </w:p>
    <w:p w:rsidR="00166176" w:rsidRDefault="00166176">
      <w:pPr>
        <w:spacing w:line="360" w:lineRule="auto"/>
        <w:jc w:val="center"/>
        <w:rPr>
          <w:rFonts w:ascii="宋体" w:hAnsi="宋体" w:cs="宋体"/>
          <w:b/>
          <w:color w:val="000000" w:themeColor="text1"/>
          <w:sz w:val="24"/>
        </w:rPr>
      </w:pPr>
    </w:p>
    <w:p w:rsidR="00166176" w:rsidRDefault="00D1404C">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166176" w:rsidRDefault="00D1404C">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p>
    <w:p w:rsidR="00166176" w:rsidRDefault="00D1404C">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授权代表：联系电话：</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地     址：邮编：</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联系人：联系电话：</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被投诉人2</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联系人：联系电话：</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采购项目编号：包号：</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交易人名称：</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166176" w:rsidRDefault="00D1404C">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投诉人于年月日,向提出质疑，质疑事项为：</w:t>
      </w:r>
    </w:p>
    <w:p w:rsidR="00166176" w:rsidRDefault="00166176">
      <w:pPr>
        <w:spacing w:line="360" w:lineRule="auto"/>
        <w:rPr>
          <w:rFonts w:ascii="宋体" w:hAnsi="宋体" w:cs="宋体"/>
          <w:color w:val="000000" w:themeColor="text1"/>
          <w:sz w:val="24"/>
          <w:u w:val="dotted"/>
        </w:rPr>
      </w:pPr>
    </w:p>
    <w:p w:rsidR="00166176" w:rsidRDefault="00D1404C">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交易人/代理机构</w:t>
      </w:r>
      <w:r>
        <w:rPr>
          <w:rFonts w:ascii="宋体" w:hAnsi="宋体" w:cs="宋体" w:hint="eastAsia"/>
          <w:color w:val="000000" w:themeColor="text1"/>
          <w:sz w:val="24"/>
        </w:rPr>
        <w:t>于    年   月   日,就质疑事项</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了答复/没有在法定期限内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p>
    <w:p w:rsidR="00166176" w:rsidRDefault="00166176">
      <w:pPr>
        <w:spacing w:line="360" w:lineRule="auto"/>
        <w:rPr>
          <w:rFonts w:ascii="宋体" w:hAnsi="宋体" w:cs="宋体"/>
          <w:color w:val="000000" w:themeColor="text1"/>
          <w:sz w:val="24"/>
          <w:u w:val="dotted"/>
        </w:rPr>
      </w:pPr>
    </w:p>
    <w:p w:rsidR="00166176" w:rsidRDefault="00D1404C">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p>
    <w:p w:rsidR="00166176" w:rsidRDefault="00166176">
      <w:pPr>
        <w:spacing w:line="360" w:lineRule="auto"/>
        <w:rPr>
          <w:rFonts w:ascii="宋体" w:hAnsi="宋体" w:cs="宋体"/>
          <w:color w:val="000000" w:themeColor="text1"/>
          <w:sz w:val="24"/>
          <w:u w:val="dotted"/>
        </w:rPr>
      </w:pP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投诉事项2</w:t>
      </w:r>
    </w:p>
    <w:p w:rsidR="00166176" w:rsidRDefault="00D1404C">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请求：</w:t>
      </w:r>
    </w:p>
    <w:p w:rsidR="00166176" w:rsidRDefault="00166176">
      <w:pPr>
        <w:spacing w:line="360" w:lineRule="auto"/>
        <w:rPr>
          <w:rFonts w:ascii="宋体" w:hAnsi="宋体" w:cs="宋体"/>
          <w:color w:val="000000" w:themeColor="text1"/>
          <w:sz w:val="24"/>
          <w:u w:val="single"/>
        </w:rPr>
      </w:pP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166176" w:rsidRDefault="00D1404C">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166176" w:rsidRDefault="00166176">
      <w:pPr>
        <w:spacing w:line="360" w:lineRule="auto"/>
        <w:rPr>
          <w:rFonts w:ascii="宋体" w:hAnsi="宋体" w:cs="宋体"/>
          <w:b/>
          <w:color w:val="000000" w:themeColor="text1"/>
          <w:sz w:val="24"/>
        </w:rPr>
      </w:pPr>
    </w:p>
    <w:p w:rsidR="00166176" w:rsidRDefault="00166176">
      <w:pPr>
        <w:spacing w:line="360" w:lineRule="auto"/>
        <w:rPr>
          <w:rFonts w:ascii="宋体" w:hAnsi="宋体" w:cs="宋体"/>
          <w:b/>
          <w:color w:val="000000" w:themeColor="text1"/>
          <w:sz w:val="24"/>
        </w:rPr>
      </w:pPr>
    </w:p>
    <w:p w:rsidR="00166176" w:rsidRDefault="00D1404C">
      <w:pPr>
        <w:spacing w:line="360" w:lineRule="auto"/>
        <w:rPr>
          <w:rFonts w:ascii="宋体" w:hAnsi="宋体" w:cs="宋体"/>
          <w:b/>
          <w:color w:val="000000" w:themeColor="text1"/>
          <w:sz w:val="24"/>
        </w:rPr>
      </w:pPr>
      <w:r>
        <w:rPr>
          <w:rFonts w:ascii="宋体" w:hAnsi="宋体" w:cs="宋体" w:hint="eastAsia"/>
          <w:b/>
          <w:color w:val="000000" w:themeColor="text1"/>
          <w:sz w:val="24"/>
        </w:rPr>
        <w:t>投诉</w:t>
      </w:r>
      <w:proofErr w:type="gramStart"/>
      <w:r>
        <w:rPr>
          <w:rFonts w:ascii="宋体" w:hAnsi="宋体" w:cs="宋体" w:hint="eastAsia"/>
          <w:b/>
          <w:color w:val="000000" w:themeColor="text1"/>
          <w:sz w:val="24"/>
        </w:rPr>
        <w:t>书制作</w:t>
      </w:r>
      <w:proofErr w:type="gramEnd"/>
      <w:r>
        <w:rPr>
          <w:rFonts w:ascii="宋体" w:hAnsi="宋体" w:cs="宋体" w:hint="eastAsia"/>
          <w:b/>
          <w:color w:val="000000" w:themeColor="text1"/>
          <w:sz w:val="24"/>
        </w:rPr>
        <w:t>说明：</w:t>
      </w:r>
    </w:p>
    <w:p w:rsidR="00166176" w:rsidRDefault="00D1404C">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166176" w:rsidRDefault="00D1404C">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rsidR="00166176" w:rsidRDefault="00D1404C">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rsidR="00166176" w:rsidRDefault="00D1404C">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166176" w:rsidRDefault="00166176">
      <w:pPr>
        <w:widowControl/>
        <w:adjustRightInd/>
        <w:jc w:val="left"/>
        <w:rPr>
          <w:rFonts w:ascii="宋体" w:hAnsi="宋体" w:cs="宋体"/>
          <w:b/>
          <w:color w:val="000000" w:themeColor="text1"/>
          <w:spacing w:val="6"/>
          <w:sz w:val="32"/>
          <w:szCs w:val="32"/>
        </w:rPr>
      </w:pPr>
    </w:p>
    <w:sectPr w:rsidR="00166176">
      <w:headerReference w:type="default" r:id="rId18"/>
      <w:footerReference w:type="even"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B9" w:rsidRDefault="000902B9">
      <w:r>
        <w:separator/>
      </w:r>
    </w:p>
  </w:endnote>
  <w:endnote w:type="continuationSeparator" w:id="0">
    <w:p w:rsidR="000902B9" w:rsidRDefault="0009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Lucida Sans">
    <w:charset w:val="00"/>
    <w:family w:val="swiss"/>
    <w:pitch w:val="default"/>
    <w:sig w:usb0="00000003" w:usb1="00000000" w:usb2="00000000" w:usb3="00000000" w:csb0="20000001"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Courier New"/>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06"/>
    </w:sdtPr>
    <w:sdtEndPr/>
    <w:sdtContent>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19</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1"/>
    </w:sdtPr>
    <w:sdtEndPr/>
    <w:sdtContent>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27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09"/>
    </w:sdtPr>
    <w:sdtEndPr/>
    <w:sdtContent>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26</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8"/>
    </w:sdtPr>
    <w:sdtEndPr/>
    <w:sdtContent>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37</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3"/>
    </w:sdtPr>
    <w:sdtEndPr/>
    <w:sdtContent>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36</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0"/>
      <w:framePr w:wrap="around" w:vAnchor="text" w:hAnchor="margin" w:xAlign="right" w:y="1"/>
      <w:rPr>
        <w:rStyle w:val="aff1"/>
      </w:rPr>
    </w:pPr>
    <w:r>
      <w:fldChar w:fldCharType="begin"/>
    </w:r>
    <w:r>
      <w:rPr>
        <w:rStyle w:val="aff1"/>
      </w:rPr>
      <w:instrText xml:space="preserve">PAGE  </w:instrText>
    </w:r>
    <w:r>
      <w:fldChar w:fldCharType="end"/>
    </w:r>
  </w:p>
  <w:p w:rsidR="000902B9" w:rsidRDefault="000902B9">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45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0"/>
      <w:jc w:val="center"/>
    </w:pPr>
    <w:r>
      <w:fldChar w:fldCharType="begin"/>
    </w:r>
    <w:r>
      <w:instrText xml:space="preserve"> PAGE   \* MERGEFORMAT </w:instrText>
    </w:r>
    <w:r>
      <w:fldChar w:fldCharType="separate"/>
    </w:r>
    <w:r w:rsidR="003056BB" w:rsidRPr="003056BB">
      <w:rPr>
        <w:noProof/>
        <w:lang w:val="zh-CN"/>
      </w:rPr>
      <w:t>38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B9" w:rsidRDefault="000902B9">
      <w:r>
        <w:separator/>
      </w:r>
    </w:p>
  </w:footnote>
  <w:footnote w:type="continuationSeparator" w:id="0">
    <w:p w:rsidR="000902B9" w:rsidRDefault="0009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B9" w:rsidRDefault="000902B9">
    <w:pPr>
      <w:pStyle w:val="af1"/>
    </w:pPr>
    <w:r>
      <w:t></w:t>
    </w:r>
    <w:r>
      <w:t></w:t>
    </w:r>
    <w:r>
      <w:t></w:t>
    </w:r>
    <w:r>
      <w:t></w:t>
    </w:r>
    <w:r>
      <w:t></w:t>
    </w:r>
    <w:r>
      <w:t></w:t>
    </w:r>
    <w:r>
      <w:t></w:t>
    </w:r>
    <w:r>
      <w:t></w:t>
    </w:r>
    <w:r>
      <w:t></w:t>
    </w:r>
    <w:r>
      <w:t></w:t>
    </w:r>
    <w:r>
      <w:t></w:t>
    </w:r>
    <w:r>
      <w:t></w:t>
    </w:r>
    <w:r>
      <w:t></w:t>
    </w:r>
    <w:r>
      <w:t>杭州市采购公开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wNDBkOGE4ZTQyNjQ1MmE0NTQxM2E2ZmQ2Nzc1MDM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FB6"/>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4F85"/>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F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B9"/>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D1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8D"/>
    <w:rsid w:val="000D19E8"/>
    <w:rsid w:val="000D1FA1"/>
    <w:rsid w:val="000D2834"/>
    <w:rsid w:val="000D2CAC"/>
    <w:rsid w:val="000D34C8"/>
    <w:rsid w:val="000D34FD"/>
    <w:rsid w:val="000D3BE5"/>
    <w:rsid w:val="000D3C37"/>
    <w:rsid w:val="000D453A"/>
    <w:rsid w:val="000D4AFA"/>
    <w:rsid w:val="000D5EA6"/>
    <w:rsid w:val="000D5F00"/>
    <w:rsid w:val="000D6C9F"/>
    <w:rsid w:val="000D6E1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321"/>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176"/>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34B"/>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BD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0D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B0"/>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BB"/>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82"/>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D91"/>
    <w:rsid w:val="00473308"/>
    <w:rsid w:val="0047377C"/>
    <w:rsid w:val="0047471E"/>
    <w:rsid w:val="004749DA"/>
    <w:rsid w:val="00474DEF"/>
    <w:rsid w:val="00475729"/>
    <w:rsid w:val="004758E7"/>
    <w:rsid w:val="00475BAB"/>
    <w:rsid w:val="00475CCF"/>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CF"/>
    <w:rsid w:val="004B6E50"/>
    <w:rsid w:val="004B728F"/>
    <w:rsid w:val="004B7317"/>
    <w:rsid w:val="004B75B2"/>
    <w:rsid w:val="004B75C6"/>
    <w:rsid w:val="004B7B53"/>
    <w:rsid w:val="004C02C5"/>
    <w:rsid w:val="004C0BF0"/>
    <w:rsid w:val="004C0D40"/>
    <w:rsid w:val="004C114F"/>
    <w:rsid w:val="004C11A9"/>
    <w:rsid w:val="004C27CF"/>
    <w:rsid w:val="004C2CA7"/>
    <w:rsid w:val="004C3592"/>
    <w:rsid w:val="004C45C8"/>
    <w:rsid w:val="004C4F8F"/>
    <w:rsid w:val="004C5F4B"/>
    <w:rsid w:val="004C612E"/>
    <w:rsid w:val="004C61B8"/>
    <w:rsid w:val="004C6367"/>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33B"/>
    <w:rsid w:val="00537456"/>
    <w:rsid w:val="0053790C"/>
    <w:rsid w:val="00537B3D"/>
    <w:rsid w:val="00540401"/>
    <w:rsid w:val="005405B2"/>
    <w:rsid w:val="0054076A"/>
    <w:rsid w:val="00540D47"/>
    <w:rsid w:val="00540EE7"/>
    <w:rsid w:val="00540F6A"/>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E1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E95"/>
    <w:rsid w:val="006130D0"/>
    <w:rsid w:val="0061355D"/>
    <w:rsid w:val="006139F7"/>
    <w:rsid w:val="00613AA2"/>
    <w:rsid w:val="00614906"/>
    <w:rsid w:val="0061517F"/>
    <w:rsid w:val="00615276"/>
    <w:rsid w:val="00615414"/>
    <w:rsid w:val="006155F1"/>
    <w:rsid w:val="00615846"/>
    <w:rsid w:val="0061589C"/>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04"/>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8BE"/>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0F"/>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36"/>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BA9"/>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EC0"/>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753"/>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C28"/>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6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6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1E"/>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2D1"/>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B9"/>
    <w:rsid w:val="00A41C9A"/>
    <w:rsid w:val="00A41D73"/>
    <w:rsid w:val="00A42406"/>
    <w:rsid w:val="00A433E8"/>
    <w:rsid w:val="00A43A1D"/>
    <w:rsid w:val="00A43AB0"/>
    <w:rsid w:val="00A44854"/>
    <w:rsid w:val="00A44A45"/>
    <w:rsid w:val="00A454F0"/>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0D"/>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74"/>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411"/>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663"/>
    <w:rsid w:val="00BC692A"/>
    <w:rsid w:val="00BC76C5"/>
    <w:rsid w:val="00BC7C96"/>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C90"/>
    <w:rsid w:val="00C31320"/>
    <w:rsid w:val="00C316B4"/>
    <w:rsid w:val="00C332D4"/>
    <w:rsid w:val="00C33A66"/>
    <w:rsid w:val="00C33E51"/>
    <w:rsid w:val="00C34C45"/>
    <w:rsid w:val="00C34C47"/>
    <w:rsid w:val="00C34FCE"/>
    <w:rsid w:val="00C35411"/>
    <w:rsid w:val="00C35EED"/>
    <w:rsid w:val="00C36B2C"/>
    <w:rsid w:val="00C3701A"/>
    <w:rsid w:val="00C37063"/>
    <w:rsid w:val="00C379EF"/>
    <w:rsid w:val="00C405C8"/>
    <w:rsid w:val="00C40C2F"/>
    <w:rsid w:val="00C415AC"/>
    <w:rsid w:val="00C4297A"/>
    <w:rsid w:val="00C4360C"/>
    <w:rsid w:val="00C439B8"/>
    <w:rsid w:val="00C43A0B"/>
    <w:rsid w:val="00C43EDA"/>
    <w:rsid w:val="00C43FEC"/>
    <w:rsid w:val="00C4410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89"/>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C46"/>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04C"/>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B1A"/>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3E"/>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422"/>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EBE"/>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8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8F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2B7"/>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197"/>
    <w:rsid w:val="00F62CA8"/>
    <w:rsid w:val="00F62F92"/>
    <w:rsid w:val="00F630B4"/>
    <w:rsid w:val="00F635EF"/>
    <w:rsid w:val="00F63BF4"/>
    <w:rsid w:val="00F63C55"/>
    <w:rsid w:val="00F63C60"/>
    <w:rsid w:val="00F64991"/>
    <w:rsid w:val="00F6571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94B"/>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427F22"/>
    <w:rsid w:val="025F0711"/>
    <w:rsid w:val="026B2E25"/>
    <w:rsid w:val="02824D4D"/>
    <w:rsid w:val="02913B8B"/>
    <w:rsid w:val="02DC4B10"/>
    <w:rsid w:val="02DD76CE"/>
    <w:rsid w:val="02F36323"/>
    <w:rsid w:val="02F5619C"/>
    <w:rsid w:val="0326446A"/>
    <w:rsid w:val="032D5555"/>
    <w:rsid w:val="036634D2"/>
    <w:rsid w:val="03AF31FD"/>
    <w:rsid w:val="03DD35E4"/>
    <w:rsid w:val="04076900"/>
    <w:rsid w:val="041A5A3B"/>
    <w:rsid w:val="042311BA"/>
    <w:rsid w:val="042B157A"/>
    <w:rsid w:val="048F763B"/>
    <w:rsid w:val="049F330E"/>
    <w:rsid w:val="04AA775C"/>
    <w:rsid w:val="04AF1889"/>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3E6C3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85A8B"/>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73674"/>
    <w:rsid w:val="0E5604B2"/>
    <w:rsid w:val="0E6D5D79"/>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F1D40"/>
    <w:rsid w:val="11266F33"/>
    <w:rsid w:val="118963A1"/>
    <w:rsid w:val="11946BDE"/>
    <w:rsid w:val="11C6522A"/>
    <w:rsid w:val="11D47628"/>
    <w:rsid w:val="11E104CC"/>
    <w:rsid w:val="11E20309"/>
    <w:rsid w:val="12255233"/>
    <w:rsid w:val="123410EC"/>
    <w:rsid w:val="12530213"/>
    <w:rsid w:val="127723A9"/>
    <w:rsid w:val="12862074"/>
    <w:rsid w:val="12883966"/>
    <w:rsid w:val="129E45B4"/>
    <w:rsid w:val="12D21374"/>
    <w:rsid w:val="12D81596"/>
    <w:rsid w:val="13072A44"/>
    <w:rsid w:val="131A1B7F"/>
    <w:rsid w:val="131D6765"/>
    <w:rsid w:val="135F4BE2"/>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A8729C"/>
    <w:rsid w:val="16B33777"/>
    <w:rsid w:val="16BC70A7"/>
    <w:rsid w:val="16C6339E"/>
    <w:rsid w:val="16C730F7"/>
    <w:rsid w:val="16FE2244"/>
    <w:rsid w:val="172F2D79"/>
    <w:rsid w:val="17557BEF"/>
    <w:rsid w:val="17D349C1"/>
    <w:rsid w:val="1830729E"/>
    <w:rsid w:val="185134E3"/>
    <w:rsid w:val="1870062C"/>
    <w:rsid w:val="18817102"/>
    <w:rsid w:val="18830A15"/>
    <w:rsid w:val="18852B28"/>
    <w:rsid w:val="188B5321"/>
    <w:rsid w:val="18A62E0F"/>
    <w:rsid w:val="18E918EB"/>
    <w:rsid w:val="18EE574D"/>
    <w:rsid w:val="19341F4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5FBC"/>
    <w:rsid w:val="1B8A2DD3"/>
    <w:rsid w:val="1BA209CF"/>
    <w:rsid w:val="1BB4777D"/>
    <w:rsid w:val="1BD75AB8"/>
    <w:rsid w:val="1BE22A26"/>
    <w:rsid w:val="1BFA2036"/>
    <w:rsid w:val="1C0459C2"/>
    <w:rsid w:val="1C1B3B4A"/>
    <w:rsid w:val="1C88086E"/>
    <w:rsid w:val="1CC47A8B"/>
    <w:rsid w:val="1D21751F"/>
    <w:rsid w:val="1D266CE1"/>
    <w:rsid w:val="1D3963AF"/>
    <w:rsid w:val="1D5C47CB"/>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B5D7B"/>
    <w:rsid w:val="220B1C3D"/>
    <w:rsid w:val="220B3A67"/>
    <w:rsid w:val="221D1D20"/>
    <w:rsid w:val="22334A87"/>
    <w:rsid w:val="22BE6801"/>
    <w:rsid w:val="22C21395"/>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917A6"/>
    <w:rsid w:val="25BE27CC"/>
    <w:rsid w:val="25E92F53"/>
    <w:rsid w:val="25F74A5C"/>
    <w:rsid w:val="2628662C"/>
    <w:rsid w:val="262D45DE"/>
    <w:rsid w:val="26871DC8"/>
    <w:rsid w:val="26A53EF9"/>
    <w:rsid w:val="26A65413"/>
    <w:rsid w:val="26A94201"/>
    <w:rsid w:val="26AC274F"/>
    <w:rsid w:val="27044A29"/>
    <w:rsid w:val="271D34C8"/>
    <w:rsid w:val="272F6449"/>
    <w:rsid w:val="276142BF"/>
    <w:rsid w:val="27783712"/>
    <w:rsid w:val="27907362"/>
    <w:rsid w:val="279B7084"/>
    <w:rsid w:val="28333E1D"/>
    <w:rsid w:val="28454BD6"/>
    <w:rsid w:val="28455253"/>
    <w:rsid w:val="28551971"/>
    <w:rsid w:val="285B1C53"/>
    <w:rsid w:val="2866056F"/>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414068"/>
    <w:rsid w:val="2DCA2A1D"/>
    <w:rsid w:val="2DD15014"/>
    <w:rsid w:val="2DF72DE4"/>
    <w:rsid w:val="2E0220AF"/>
    <w:rsid w:val="2E4B082A"/>
    <w:rsid w:val="2E5D4E86"/>
    <w:rsid w:val="2E5D790B"/>
    <w:rsid w:val="2E776A61"/>
    <w:rsid w:val="2E9A3C18"/>
    <w:rsid w:val="2EBB0FEE"/>
    <w:rsid w:val="2EC63002"/>
    <w:rsid w:val="2F0A6B38"/>
    <w:rsid w:val="2F0E78D3"/>
    <w:rsid w:val="2F2D4670"/>
    <w:rsid w:val="2F946CCB"/>
    <w:rsid w:val="2FD25781"/>
    <w:rsid w:val="2FFD7934"/>
    <w:rsid w:val="306F5EE2"/>
    <w:rsid w:val="30733ACD"/>
    <w:rsid w:val="308C3862"/>
    <w:rsid w:val="309379D8"/>
    <w:rsid w:val="30A270F7"/>
    <w:rsid w:val="30AD57F1"/>
    <w:rsid w:val="30DF1478"/>
    <w:rsid w:val="30EC586F"/>
    <w:rsid w:val="319C6071"/>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B72549"/>
    <w:rsid w:val="36EC0CC9"/>
    <w:rsid w:val="37390A8E"/>
    <w:rsid w:val="373F410B"/>
    <w:rsid w:val="37BD1A5A"/>
    <w:rsid w:val="37EE7094"/>
    <w:rsid w:val="38296C89"/>
    <w:rsid w:val="383002EB"/>
    <w:rsid w:val="38586797"/>
    <w:rsid w:val="38BC0149"/>
    <w:rsid w:val="38C44E93"/>
    <w:rsid w:val="38D87D1C"/>
    <w:rsid w:val="391F535F"/>
    <w:rsid w:val="39636459"/>
    <w:rsid w:val="396B7F6C"/>
    <w:rsid w:val="39B417A9"/>
    <w:rsid w:val="39F5707E"/>
    <w:rsid w:val="39FC5695"/>
    <w:rsid w:val="3A006D8E"/>
    <w:rsid w:val="3A3651E5"/>
    <w:rsid w:val="3A4E2342"/>
    <w:rsid w:val="3A744481"/>
    <w:rsid w:val="3A8C7BEF"/>
    <w:rsid w:val="3A906246"/>
    <w:rsid w:val="3B1636B5"/>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4019356B"/>
    <w:rsid w:val="401A2FBF"/>
    <w:rsid w:val="40592157"/>
    <w:rsid w:val="406E1CAE"/>
    <w:rsid w:val="40A0133A"/>
    <w:rsid w:val="40C31A53"/>
    <w:rsid w:val="40FF545D"/>
    <w:rsid w:val="410067C8"/>
    <w:rsid w:val="413C45E3"/>
    <w:rsid w:val="4147433B"/>
    <w:rsid w:val="418F0D2A"/>
    <w:rsid w:val="41D01505"/>
    <w:rsid w:val="423038C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E1696"/>
    <w:rsid w:val="45317DFB"/>
    <w:rsid w:val="455F6E02"/>
    <w:rsid w:val="456D3CE4"/>
    <w:rsid w:val="4579042C"/>
    <w:rsid w:val="457F0571"/>
    <w:rsid w:val="45851176"/>
    <w:rsid w:val="45C63B94"/>
    <w:rsid w:val="45C919C4"/>
    <w:rsid w:val="45F134FD"/>
    <w:rsid w:val="460E7DA5"/>
    <w:rsid w:val="462609AD"/>
    <w:rsid w:val="46422483"/>
    <w:rsid w:val="4659254A"/>
    <w:rsid w:val="465B0637"/>
    <w:rsid w:val="465E3F0D"/>
    <w:rsid w:val="466A16E6"/>
    <w:rsid w:val="466E019F"/>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E96C25"/>
    <w:rsid w:val="4BEE2503"/>
    <w:rsid w:val="4C245A30"/>
    <w:rsid w:val="4C676029"/>
    <w:rsid w:val="4CAF7256"/>
    <w:rsid w:val="4CB6685F"/>
    <w:rsid w:val="4CC367FE"/>
    <w:rsid w:val="4D077F3C"/>
    <w:rsid w:val="4D123355"/>
    <w:rsid w:val="4D2A3B31"/>
    <w:rsid w:val="4D312C52"/>
    <w:rsid w:val="4D4B0F25"/>
    <w:rsid w:val="4D905305"/>
    <w:rsid w:val="4D964A72"/>
    <w:rsid w:val="4D9C1254"/>
    <w:rsid w:val="4E793892"/>
    <w:rsid w:val="4E800872"/>
    <w:rsid w:val="4E9A20A5"/>
    <w:rsid w:val="4EC569ED"/>
    <w:rsid w:val="4ED50EA1"/>
    <w:rsid w:val="4EEC050C"/>
    <w:rsid w:val="4F104EC3"/>
    <w:rsid w:val="4F47354A"/>
    <w:rsid w:val="4F911C54"/>
    <w:rsid w:val="4FE625E0"/>
    <w:rsid w:val="5021480F"/>
    <w:rsid w:val="505D15FC"/>
    <w:rsid w:val="506C58F9"/>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22E4CC3"/>
    <w:rsid w:val="5244713B"/>
    <w:rsid w:val="52615633"/>
    <w:rsid w:val="52977FD4"/>
    <w:rsid w:val="52A25790"/>
    <w:rsid w:val="52A96B6F"/>
    <w:rsid w:val="52B45975"/>
    <w:rsid w:val="52B85475"/>
    <w:rsid w:val="52D94AA4"/>
    <w:rsid w:val="52EA3A62"/>
    <w:rsid w:val="52F50BB8"/>
    <w:rsid w:val="53097272"/>
    <w:rsid w:val="53544462"/>
    <w:rsid w:val="5397158E"/>
    <w:rsid w:val="54013861"/>
    <w:rsid w:val="54487265"/>
    <w:rsid w:val="544D6070"/>
    <w:rsid w:val="544F632C"/>
    <w:rsid w:val="54605E1E"/>
    <w:rsid w:val="54B3506A"/>
    <w:rsid w:val="54CA0D16"/>
    <w:rsid w:val="54DD4057"/>
    <w:rsid w:val="54E7490F"/>
    <w:rsid w:val="55061018"/>
    <w:rsid w:val="550764A4"/>
    <w:rsid w:val="550B2BF6"/>
    <w:rsid w:val="55214EB5"/>
    <w:rsid w:val="552C2215"/>
    <w:rsid w:val="55364EFD"/>
    <w:rsid w:val="555D4828"/>
    <w:rsid w:val="557A4C8B"/>
    <w:rsid w:val="558931E1"/>
    <w:rsid w:val="55923347"/>
    <w:rsid w:val="55925180"/>
    <w:rsid w:val="55983B1B"/>
    <w:rsid w:val="55A8376B"/>
    <w:rsid w:val="55C248FD"/>
    <w:rsid w:val="55DC29B6"/>
    <w:rsid w:val="55DD4241"/>
    <w:rsid w:val="55E07873"/>
    <w:rsid w:val="56135516"/>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0F043C"/>
    <w:rsid w:val="58917D2F"/>
    <w:rsid w:val="5894085C"/>
    <w:rsid w:val="58AE4F0C"/>
    <w:rsid w:val="58B57447"/>
    <w:rsid w:val="58B85899"/>
    <w:rsid w:val="58C0702C"/>
    <w:rsid w:val="58E363A9"/>
    <w:rsid w:val="59272ECB"/>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4336D"/>
    <w:rsid w:val="5C8A680C"/>
    <w:rsid w:val="5CB74C9C"/>
    <w:rsid w:val="5CE45C2B"/>
    <w:rsid w:val="5D0C4701"/>
    <w:rsid w:val="5D0F0395"/>
    <w:rsid w:val="5D1934BE"/>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232584"/>
    <w:rsid w:val="6032709C"/>
    <w:rsid w:val="60486761"/>
    <w:rsid w:val="605864BB"/>
    <w:rsid w:val="607330CE"/>
    <w:rsid w:val="60821CE5"/>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775066"/>
    <w:rsid w:val="62885958"/>
    <w:rsid w:val="62F40B65"/>
    <w:rsid w:val="62FC2CFE"/>
    <w:rsid w:val="63024505"/>
    <w:rsid w:val="63540CCD"/>
    <w:rsid w:val="635B1DB5"/>
    <w:rsid w:val="63711FED"/>
    <w:rsid w:val="63880DDC"/>
    <w:rsid w:val="638D750D"/>
    <w:rsid w:val="63AC52D2"/>
    <w:rsid w:val="63AC6CC0"/>
    <w:rsid w:val="63C745A9"/>
    <w:rsid w:val="63E938BD"/>
    <w:rsid w:val="64055776"/>
    <w:rsid w:val="64175397"/>
    <w:rsid w:val="64240056"/>
    <w:rsid w:val="643E143A"/>
    <w:rsid w:val="648B6EEF"/>
    <w:rsid w:val="64C158BF"/>
    <w:rsid w:val="64CE2EAA"/>
    <w:rsid w:val="653C3090"/>
    <w:rsid w:val="65854376"/>
    <w:rsid w:val="658767BE"/>
    <w:rsid w:val="65892531"/>
    <w:rsid w:val="660606A9"/>
    <w:rsid w:val="66153939"/>
    <w:rsid w:val="66195831"/>
    <w:rsid w:val="662E75B1"/>
    <w:rsid w:val="66342C2E"/>
    <w:rsid w:val="663E784C"/>
    <w:rsid w:val="66551A38"/>
    <w:rsid w:val="666D1F69"/>
    <w:rsid w:val="668B6A45"/>
    <w:rsid w:val="66C01B46"/>
    <w:rsid w:val="66DC069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4B5DF6"/>
    <w:rsid w:val="69627681"/>
    <w:rsid w:val="69685ABF"/>
    <w:rsid w:val="6977531D"/>
    <w:rsid w:val="69B51747"/>
    <w:rsid w:val="69CC2BFF"/>
    <w:rsid w:val="69D327F2"/>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A041DE"/>
    <w:rsid w:val="6ED446C5"/>
    <w:rsid w:val="6F2A7D94"/>
    <w:rsid w:val="6F8331F1"/>
    <w:rsid w:val="6FAE1A09"/>
    <w:rsid w:val="6FD75BF8"/>
    <w:rsid w:val="7033407D"/>
    <w:rsid w:val="707723D0"/>
    <w:rsid w:val="70DB77AC"/>
    <w:rsid w:val="70F5661B"/>
    <w:rsid w:val="70FF0D7D"/>
    <w:rsid w:val="711979FC"/>
    <w:rsid w:val="71360107"/>
    <w:rsid w:val="713B688E"/>
    <w:rsid w:val="7153151E"/>
    <w:rsid w:val="71D43752"/>
    <w:rsid w:val="71D7083C"/>
    <w:rsid w:val="71F1796A"/>
    <w:rsid w:val="72154626"/>
    <w:rsid w:val="72262B5D"/>
    <w:rsid w:val="72283FF7"/>
    <w:rsid w:val="722E7212"/>
    <w:rsid w:val="723A0474"/>
    <w:rsid w:val="725923E4"/>
    <w:rsid w:val="72864BF7"/>
    <w:rsid w:val="729023FC"/>
    <w:rsid w:val="72CC5BD6"/>
    <w:rsid w:val="73B22CF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969BC"/>
    <w:rsid w:val="761D08E0"/>
    <w:rsid w:val="762D0F58"/>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B56BE"/>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B57A34"/>
    <w:rsid w:val="7DE60973"/>
    <w:rsid w:val="7DEF0916"/>
    <w:rsid w:val="7DF74D88"/>
    <w:rsid w:val="7E1E5218"/>
    <w:rsid w:val="7E9A4E1F"/>
    <w:rsid w:val="7EA7723A"/>
    <w:rsid w:val="7EF56FBB"/>
    <w:rsid w:val="7F0768EB"/>
    <w:rsid w:val="7F143BEC"/>
    <w:rsid w:val="7F2C2C66"/>
    <w:rsid w:val="7F715AF2"/>
    <w:rsid w:val="7F793597"/>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4"/>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60"/>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styleId="aff7">
    <w:name w:val="List Paragraph"/>
    <w:basedOn w:val="a"/>
    <w:uiPriority w:val="34"/>
    <w:qFormat/>
    <w:pPr>
      <w:spacing w:line="360" w:lineRule="auto"/>
      <w:ind w:firstLineChars="200" w:firstLine="200"/>
    </w:pPr>
    <w:rPr>
      <w:rFonts w:eastAsia="楷体_GB2312" w:cs="Lucida Sans"/>
      <w:sz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next w:val="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7"/>
    <w:link w:val="Char1b"/>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7"/>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7"/>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7"/>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1">
    <w:name w:val="Body text|1"/>
    <w:basedOn w:val="a"/>
    <w:qFormat/>
    <w:pPr>
      <w:spacing w:line="391" w:lineRule="auto"/>
      <w:ind w:firstLine="400"/>
    </w:pPr>
    <w:rPr>
      <w:rFonts w:ascii="宋体" w:hAnsi="宋体" w:cs="宋体"/>
      <w:lang w:val="zh-TW" w:eastAsia="zh-TW" w:bidi="zh-TW"/>
    </w:rPr>
  </w:style>
  <w:style w:type="paragraph" w:customStyle="1" w:styleId="Normal">
    <w:name w:val="[Normal]"/>
    <w:qFormat/>
    <w:rPr>
      <w:rFonts w:ascii="宋体" w:hAnsi="宋体"/>
      <w:sz w:val="24"/>
      <w:lang w:val="zh-CN"/>
    </w:rPr>
  </w:style>
  <w:style w:type="character" w:customStyle="1" w:styleId="font101">
    <w:name w:val="font101"/>
    <w:basedOn w:val="a0"/>
    <w:qFormat/>
    <w:rPr>
      <w:rFonts w:ascii="宋体" w:eastAsia="宋体" w:hAnsi="宋体" w:cs="宋体" w:hint="eastAsia"/>
      <w:color w:val="FF0000"/>
      <w:sz w:val="20"/>
      <w:szCs w:val="20"/>
      <w:u w:val="none"/>
    </w:rPr>
  </w:style>
  <w:style w:type="paragraph" w:customStyle="1" w:styleId="affffffffffb">
    <w:name w:val="封面编号"/>
    <w:basedOn w:val="a"/>
    <w:qFormat/>
    <w:pPr>
      <w:spacing w:line="360" w:lineRule="auto"/>
      <w:jc w:val="center"/>
    </w:pPr>
    <w:rPr>
      <w:rFonts w:ascii="黑体" w:eastAsia="黑体" w:hAnsi="宋体" w:cs="宋体"/>
      <w:b/>
      <w:bCs/>
      <w:sz w:val="3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2172">
      <w:bodyDiv w:val="1"/>
      <w:marLeft w:val="0"/>
      <w:marRight w:val="0"/>
      <w:marTop w:val="0"/>
      <w:marBottom w:val="0"/>
      <w:divBdr>
        <w:top w:val="none" w:sz="0" w:space="0" w:color="auto"/>
        <w:left w:val="none" w:sz="0" w:space="0" w:color="auto"/>
        <w:bottom w:val="none" w:sz="0" w:space="0" w:color="auto"/>
        <w:right w:val="none" w:sz="0" w:space="0" w:color="auto"/>
      </w:divBdr>
    </w:div>
    <w:div w:id="704907741">
      <w:bodyDiv w:val="1"/>
      <w:marLeft w:val="0"/>
      <w:marRight w:val="0"/>
      <w:marTop w:val="0"/>
      <w:marBottom w:val="0"/>
      <w:divBdr>
        <w:top w:val="none" w:sz="0" w:space="0" w:color="auto"/>
        <w:left w:val="none" w:sz="0" w:space="0" w:color="auto"/>
        <w:bottom w:val="none" w:sz="0" w:space="0" w:color="auto"/>
        <w:right w:val="none" w:sz="0" w:space="0" w:color="auto"/>
      </w:divBdr>
    </w:div>
    <w:div w:id="211389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9F0B-4D74-434A-9B3C-10F6426B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46</Pages>
  <Words>20711</Words>
  <Characters>3363</Characters>
  <Application>Microsoft Office Word</Application>
  <DocSecurity>0</DocSecurity>
  <Lines>28</Lines>
  <Paragraphs>48</Paragraphs>
  <ScaleCrop>false</ScaleCrop>
  <Company>杭州市国内经济合作办公室</Company>
  <LinksUpToDate>false</LinksUpToDate>
  <CharactersWithSpaces>24026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229</cp:revision>
  <cp:lastPrinted>2022-06-28T09:20:00Z</cp:lastPrinted>
  <dcterms:created xsi:type="dcterms:W3CDTF">2021-07-30T00:22:00Z</dcterms:created>
  <dcterms:modified xsi:type="dcterms:W3CDTF">2025-06-19T10:52:00Z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84258AB6675643F6BF6FF823911FB273</vt:lpwstr>
  </property>
  <property fmtid="{D5CDD505-2E9C-101B-9397-08002B2CF9AE}" pid="5" name="commondata">
    <vt:lpwstr>eyJoZGlkIjoiMzdkYTNjODAzOWEyZTBjZWI2OWE0Y2U2MTNhOGNiNmUifQ==</vt:lpwstr>
  </property>
</Properties>
</file>