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67DE5">
      <w:pPr>
        <w:spacing w:line="360" w:lineRule="auto"/>
        <w:rPr>
          <w:rFonts w:ascii="仿宋" w:hAnsi="仿宋" w:eastAsia="仿宋" w:cs="仿宋"/>
          <w:b/>
          <w:color w:val="000000"/>
          <w:sz w:val="24"/>
        </w:rPr>
      </w:pPr>
    </w:p>
    <w:p w14:paraId="0F95C163">
      <w:pPr>
        <w:pStyle w:val="24"/>
      </w:pPr>
    </w:p>
    <w:p w14:paraId="07D20FD7">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rPr>
        <w:t>杭州市萧山区第三人民医院检验科血栓弹力图试剂采购项目</w:t>
      </w:r>
    </w:p>
    <w:p w14:paraId="164D8118">
      <w:pPr>
        <w:pStyle w:val="4"/>
      </w:pPr>
    </w:p>
    <w:p w14:paraId="3DF79A45">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交易文件</w:t>
      </w:r>
    </w:p>
    <w:p w14:paraId="3D324E1C">
      <w:pPr>
        <w:pStyle w:val="4"/>
      </w:pPr>
    </w:p>
    <w:p w14:paraId="4155052F">
      <w:pPr>
        <w:spacing w:line="480" w:lineRule="exact"/>
        <w:jc w:val="center"/>
        <w:rPr>
          <w:rFonts w:hint="eastAsia" w:ascii="仿宋" w:hAnsi="仿宋" w:eastAsia="仿宋" w:cs="仿宋"/>
          <w:bCs/>
          <w:color w:val="000000"/>
          <w:sz w:val="30"/>
          <w:szCs w:val="30"/>
          <w:lang w:val="en-US" w:eastAsia="zh-CN"/>
        </w:rPr>
      </w:pPr>
      <w:r>
        <w:rPr>
          <w:rFonts w:hint="eastAsia" w:ascii="仿宋" w:hAnsi="仿宋" w:eastAsia="仿宋" w:cs="仿宋"/>
          <w:sz w:val="30"/>
          <w:szCs w:val="30"/>
        </w:rPr>
        <w:t>交易编号:XSSY-GYGK-2025483</w:t>
      </w:r>
    </w:p>
    <w:p w14:paraId="5C65AD8D">
      <w:pPr>
        <w:snapToGrid w:val="0"/>
        <w:spacing w:line="360" w:lineRule="auto"/>
        <w:jc w:val="center"/>
        <w:rPr>
          <w:rFonts w:ascii="仿宋" w:hAnsi="仿宋" w:eastAsia="仿宋" w:cs="仿宋"/>
          <w:sz w:val="32"/>
          <w:szCs w:val="32"/>
        </w:rPr>
      </w:pPr>
    </w:p>
    <w:p w14:paraId="04A038A7">
      <w:pPr>
        <w:pStyle w:val="4"/>
        <w:jc w:val="both"/>
        <w:rPr>
          <w:rFonts w:cs="仿宋"/>
          <w:color w:val="auto"/>
          <w:sz w:val="32"/>
          <w:szCs w:val="32"/>
        </w:rPr>
      </w:pPr>
    </w:p>
    <w:p w14:paraId="44AE6A5A">
      <w:pPr>
        <w:rPr>
          <w:rFonts w:ascii="仿宋" w:hAnsi="仿宋" w:eastAsia="仿宋" w:cs="仿宋"/>
          <w:sz w:val="32"/>
          <w:szCs w:val="32"/>
        </w:rPr>
      </w:pPr>
    </w:p>
    <w:p w14:paraId="72D3A4AE">
      <w:pPr>
        <w:pStyle w:val="27"/>
        <w:ind w:firstLine="640"/>
        <w:rPr>
          <w:rFonts w:ascii="仿宋" w:hAnsi="仿宋" w:eastAsia="仿宋" w:cs="仿宋"/>
          <w:sz w:val="32"/>
          <w:szCs w:val="32"/>
        </w:rPr>
      </w:pPr>
    </w:p>
    <w:p w14:paraId="2E001EBF">
      <w:pPr>
        <w:pStyle w:val="27"/>
        <w:ind w:firstLine="640"/>
        <w:rPr>
          <w:rFonts w:ascii="仿宋" w:hAnsi="仿宋" w:eastAsia="仿宋" w:cs="仿宋"/>
          <w:sz w:val="32"/>
          <w:szCs w:val="32"/>
        </w:rPr>
      </w:pPr>
    </w:p>
    <w:p w14:paraId="53BC30E9"/>
    <w:p w14:paraId="2CF5E074">
      <w:pPr>
        <w:pStyle w:val="27"/>
        <w:ind w:firstLine="640"/>
        <w:rPr>
          <w:rFonts w:ascii="仿宋" w:hAnsi="仿宋" w:eastAsia="仿宋" w:cs="仿宋"/>
          <w:sz w:val="32"/>
          <w:szCs w:val="32"/>
        </w:rPr>
      </w:pPr>
    </w:p>
    <w:p w14:paraId="384BC146">
      <w:pPr>
        <w:spacing w:line="600" w:lineRule="auto"/>
        <w:rPr>
          <w:rFonts w:ascii="仿宋" w:hAnsi="仿宋" w:eastAsia="仿宋" w:cs="仿宋"/>
          <w:bCs/>
          <w:sz w:val="28"/>
          <w:szCs w:val="28"/>
        </w:rPr>
      </w:pPr>
    </w:p>
    <w:p w14:paraId="58CC04F1">
      <w:pPr>
        <w:spacing w:line="360" w:lineRule="auto"/>
        <w:ind w:firstLine="720" w:firstLineChars="200"/>
        <w:jc w:val="center"/>
        <w:rPr>
          <w:rFonts w:ascii="仿宋" w:hAnsi="仿宋" w:eastAsia="仿宋" w:cs="仿宋"/>
          <w:bCs/>
          <w:sz w:val="36"/>
          <w:szCs w:val="36"/>
        </w:rPr>
      </w:pPr>
      <w:r>
        <w:rPr>
          <w:rFonts w:hint="eastAsia" w:ascii="仿宋" w:hAnsi="仿宋" w:eastAsia="仿宋" w:cs="仿宋"/>
          <w:bCs/>
          <w:sz w:val="36"/>
          <w:szCs w:val="36"/>
        </w:rPr>
        <w:t>杭州市萧山区第三人民医院</w:t>
      </w:r>
    </w:p>
    <w:p w14:paraId="6F298575">
      <w:pPr>
        <w:spacing w:line="360" w:lineRule="auto"/>
        <w:ind w:firstLine="600" w:firstLineChars="200"/>
        <w:jc w:val="center"/>
        <w:rPr>
          <w:rFonts w:ascii="仿宋" w:hAnsi="仿宋" w:eastAsia="仿宋" w:cs="仿宋"/>
          <w:bCs/>
          <w:sz w:val="30"/>
          <w:szCs w:val="30"/>
        </w:rPr>
      </w:pPr>
      <w:r>
        <w:rPr>
          <w:sz w:val="30"/>
          <w:szCs w:val="30"/>
        </w:rPr>
        <w:t>浙江华域高宇项目管理有限公司</w:t>
      </w:r>
    </w:p>
    <w:p w14:paraId="38D6E423">
      <w:pPr>
        <w:snapToGrid w:val="0"/>
        <w:spacing w:line="360" w:lineRule="auto"/>
        <w:jc w:val="center"/>
        <w:rPr>
          <w:rFonts w:ascii="仿宋" w:hAnsi="仿宋" w:eastAsia="仿宋" w:cs="仿宋"/>
          <w:bCs/>
          <w:sz w:val="36"/>
          <w:szCs w:val="36"/>
        </w:rPr>
      </w:pPr>
      <w:r>
        <w:rPr>
          <w:rFonts w:hint="eastAsia" w:ascii="仿宋" w:hAnsi="仿宋" w:eastAsia="仿宋" w:cs="仿宋"/>
          <w:bCs/>
          <w:sz w:val="36"/>
          <w:szCs w:val="36"/>
        </w:rPr>
        <w:t xml:space="preserve">  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年5月</w:t>
      </w:r>
      <w:r>
        <w:rPr>
          <w:rFonts w:hint="eastAsia" w:ascii="仿宋" w:hAnsi="仿宋" w:eastAsia="仿宋" w:cs="仿宋"/>
          <w:bCs/>
          <w:sz w:val="36"/>
          <w:szCs w:val="36"/>
          <w:lang w:val="en-US" w:eastAsia="zh-CN"/>
        </w:rPr>
        <w:t>26</w:t>
      </w:r>
      <w:r>
        <w:rPr>
          <w:rFonts w:hint="eastAsia" w:ascii="仿宋" w:hAnsi="仿宋" w:eastAsia="仿宋" w:cs="仿宋"/>
          <w:bCs/>
          <w:sz w:val="36"/>
          <w:szCs w:val="36"/>
        </w:rPr>
        <w:t>日</w:t>
      </w:r>
    </w:p>
    <w:p w14:paraId="4B130386">
      <w:pPr>
        <w:spacing w:line="360" w:lineRule="auto"/>
        <w:jc w:val="center"/>
        <w:rPr>
          <w:rFonts w:ascii="仿宋" w:hAnsi="仿宋" w:eastAsia="仿宋" w:cs="仿宋"/>
          <w:bCs/>
          <w:color w:val="000000"/>
          <w:sz w:val="32"/>
          <w:szCs w:val="32"/>
        </w:rPr>
      </w:pPr>
    </w:p>
    <w:p w14:paraId="1305D95F">
      <w:pPr>
        <w:pStyle w:val="74"/>
        <w:spacing w:before="120"/>
        <w:ind w:firstLine="640"/>
        <w:rPr>
          <w:rFonts w:ascii="仿宋" w:hAnsi="仿宋" w:eastAsia="仿宋" w:cs="仿宋"/>
          <w:bCs/>
          <w:color w:val="000000"/>
          <w:sz w:val="32"/>
          <w:szCs w:val="32"/>
        </w:rPr>
      </w:pPr>
    </w:p>
    <w:p w14:paraId="77A219B1">
      <w:pPr>
        <w:pStyle w:val="74"/>
        <w:spacing w:before="120"/>
        <w:ind w:firstLine="640"/>
        <w:rPr>
          <w:rFonts w:ascii="仿宋" w:hAnsi="仿宋" w:eastAsia="仿宋" w:cs="仿宋"/>
          <w:bCs/>
          <w:color w:val="000000"/>
          <w:sz w:val="32"/>
          <w:szCs w:val="32"/>
        </w:rPr>
      </w:pPr>
    </w:p>
    <w:p w14:paraId="64AC6087">
      <w:pPr>
        <w:spacing w:line="360" w:lineRule="auto"/>
        <w:jc w:val="center"/>
        <w:rPr>
          <w:rFonts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4D4F3933">
      <w:pPr>
        <w:spacing w:line="360" w:lineRule="auto"/>
        <w:jc w:val="center"/>
        <w:rPr>
          <w:rFonts w:ascii="仿宋" w:hAnsi="仿宋" w:eastAsia="仿宋" w:cs="仿宋"/>
          <w:color w:val="000000"/>
          <w:sz w:val="32"/>
          <w:szCs w:val="32"/>
        </w:rPr>
      </w:pPr>
    </w:p>
    <w:p w14:paraId="06E5AAA3">
      <w:pPr>
        <w:spacing w:line="360" w:lineRule="auto"/>
        <w:rPr>
          <w:rFonts w:ascii="仿宋" w:hAnsi="仿宋" w:eastAsia="仿宋" w:cs="仿宋"/>
          <w:color w:val="000000"/>
          <w:sz w:val="32"/>
          <w:szCs w:val="32"/>
        </w:rPr>
      </w:pPr>
    </w:p>
    <w:p w14:paraId="1B4763F1">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第一部分      交易公告</w:t>
      </w:r>
    </w:p>
    <w:p w14:paraId="1C402176">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48FEB4E4">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第三部分      交易需求</w:t>
      </w:r>
    </w:p>
    <w:p w14:paraId="35FF4459">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7E80E63A">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492EF7CF">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19563488">
      <w:pPr>
        <w:spacing w:line="360" w:lineRule="auto"/>
        <w:ind w:firstLine="549" w:firstLineChars="229"/>
        <w:rPr>
          <w:rFonts w:ascii="仿宋" w:hAnsi="仿宋" w:eastAsia="仿宋" w:cs="仿宋"/>
          <w:color w:val="000000"/>
          <w:sz w:val="24"/>
        </w:rPr>
      </w:pPr>
      <w:bookmarkStart w:id="1" w:name="_Hlt91233176"/>
      <w:bookmarkEnd w:id="1"/>
      <w:bookmarkStart w:id="2" w:name="_Toc91899869"/>
    </w:p>
    <w:p w14:paraId="6132F27F">
      <w:pPr>
        <w:spacing w:line="360" w:lineRule="auto"/>
        <w:ind w:firstLine="549" w:firstLineChars="229"/>
        <w:rPr>
          <w:rFonts w:ascii="仿宋" w:hAnsi="仿宋" w:eastAsia="仿宋" w:cs="仿宋"/>
          <w:color w:val="000000"/>
          <w:sz w:val="24"/>
        </w:rPr>
      </w:pPr>
    </w:p>
    <w:p w14:paraId="1BA63BB4">
      <w:pPr>
        <w:spacing w:line="360" w:lineRule="auto"/>
        <w:ind w:firstLine="549" w:firstLineChars="229"/>
        <w:rPr>
          <w:rFonts w:ascii="仿宋" w:hAnsi="仿宋" w:eastAsia="仿宋" w:cs="仿宋"/>
          <w:color w:val="000000"/>
          <w:sz w:val="24"/>
        </w:rPr>
      </w:pPr>
    </w:p>
    <w:p w14:paraId="59D41018">
      <w:pPr>
        <w:spacing w:line="360" w:lineRule="auto"/>
        <w:ind w:firstLine="549" w:firstLineChars="229"/>
        <w:rPr>
          <w:rFonts w:ascii="仿宋" w:hAnsi="仿宋" w:eastAsia="仿宋" w:cs="仿宋"/>
          <w:color w:val="000000"/>
          <w:sz w:val="24"/>
        </w:rPr>
      </w:pPr>
    </w:p>
    <w:p w14:paraId="23AE88E6">
      <w:pPr>
        <w:spacing w:line="360" w:lineRule="auto"/>
        <w:ind w:firstLine="549" w:firstLineChars="229"/>
        <w:rPr>
          <w:rFonts w:ascii="仿宋" w:hAnsi="仿宋" w:eastAsia="仿宋" w:cs="仿宋"/>
          <w:color w:val="000000"/>
          <w:sz w:val="24"/>
        </w:rPr>
      </w:pPr>
    </w:p>
    <w:p w14:paraId="744C7D4E">
      <w:pPr>
        <w:spacing w:line="360" w:lineRule="auto"/>
        <w:ind w:firstLine="549" w:firstLineChars="229"/>
        <w:rPr>
          <w:rFonts w:ascii="仿宋" w:hAnsi="仿宋" w:eastAsia="仿宋" w:cs="仿宋"/>
          <w:color w:val="000000"/>
          <w:sz w:val="24"/>
        </w:rPr>
      </w:pPr>
    </w:p>
    <w:p w14:paraId="647F5F85">
      <w:pPr>
        <w:spacing w:line="360" w:lineRule="auto"/>
        <w:ind w:firstLine="549" w:firstLineChars="229"/>
        <w:rPr>
          <w:rFonts w:ascii="仿宋" w:hAnsi="仿宋" w:eastAsia="仿宋" w:cs="仿宋"/>
          <w:color w:val="000000"/>
          <w:sz w:val="24"/>
        </w:rPr>
      </w:pPr>
    </w:p>
    <w:p w14:paraId="3F117791">
      <w:pPr>
        <w:spacing w:line="360" w:lineRule="auto"/>
        <w:ind w:firstLine="549" w:firstLineChars="229"/>
        <w:rPr>
          <w:rFonts w:ascii="仿宋" w:hAnsi="仿宋" w:eastAsia="仿宋" w:cs="仿宋"/>
          <w:color w:val="000000"/>
          <w:sz w:val="24"/>
        </w:rPr>
      </w:pPr>
    </w:p>
    <w:p w14:paraId="17B54B19">
      <w:pPr>
        <w:spacing w:line="360" w:lineRule="auto"/>
        <w:ind w:firstLine="549" w:firstLineChars="229"/>
        <w:rPr>
          <w:rFonts w:ascii="仿宋" w:hAnsi="仿宋" w:eastAsia="仿宋" w:cs="仿宋"/>
          <w:color w:val="000000"/>
          <w:sz w:val="24"/>
        </w:rPr>
      </w:pPr>
    </w:p>
    <w:p w14:paraId="038DA4B2">
      <w:pPr>
        <w:pStyle w:val="4"/>
        <w:rPr>
          <w:rFonts w:cs="仿宋"/>
        </w:rPr>
      </w:pPr>
      <w:bookmarkStart w:id="3" w:name="第一部分"/>
      <w:r>
        <w:rPr>
          <w:rFonts w:hint="eastAsia" w:cs="仿宋"/>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rPr>
        <w:t>第一部分 交易公告</w:t>
      </w:r>
    </w:p>
    <w:p w14:paraId="63924325">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2BACD2CF">
      <w:pPr>
        <w:pBdr>
          <w:top w:val="single" w:color="auto" w:sz="4" w:space="1"/>
          <w:left w:val="single" w:color="auto" w:sz="4" w:space="4"/>
          <w:bottom w:val="single" w:color="auto" w:sz="4" w:space="1"/>
          <w:right w:val="single" w:color="auto" w:sz="4" w:space="4"/>
        </w:pBdr>
        <w:ind w:left="840" w:firstLine="480" w:firstLineChars="200"/>
        <w:jc w:val="left"/>
        <w:rPr>
          <w:rFonts w:ascii="仿宋" w:hAnsi="仿宋" w:eastAsia="仿宋" w:cs="仿宋"/>
          <w:sz w:val="24"/>
          <w:szCs w:val="28"/>
        </w:rPr>
      </w:pPr>
      <w:r>
        <w:rPr>
          <w:rFonts w:hint="eastAsia" w:ascii="仿宋" w:hAnsi="仿宋" w:eastAsia="仿宋" w:cs="仿宋"/>
          <w:sz w:val="24"/>
          <w:u w:val="single"/>
          <w:lang w:eastAsia="zh-CN"/>
        </w:rPr>
        <w:t>杭州市萧山区第三人民医院检验科血栓弹力图试剂采购项目</w:t>
      </w:r>
      <w:r>
        <w:rPr>
          <w:rFonts w:hint="eastAsia" w:ascii="仿宋" w:hAnsi="仿宋" w:eastAsia="仿宋" w:cs="仿宋"/>
          <w:sz w:val="24"/>
        </w:rPr>
        <w:t>的潜在响应人应在乐采云（萧采云）平台（</w:t>
      </w:r>
      <w:r>
        <w:fldChar w:fldCharType="begin"/>
      </w:r>
      <w:r>
        <w:instrText xml:space="preserve">HYPERLINK "https://www.zcygov.cn/）获取（下载）招标文件，并于2021年"</w:instrText>
      </w:r>
      <w:r>
        <w:fldChar w:fldCharType="separate"/>
      </w:r>
      <w:r>
        <w:rPr>
          <w:rStyle w:val="70"/>
          <w:rFonts w:hint="eastAsia" w:ascii="仿宋" w:hAnsi="仿宋" w:eastAsia="仿宋" w:cs="仿宋"/>
          <w:sz w:val="24"/>
          <w:szCs w:val="24"/>
        </w:rPr>
        <w:t>https://www.zcygov.cn/）获取（下载）交易文件，并于202</w:t>
      </w:r>
      <w:r>
        <w:rPr>
          <w:rStyle w:val="70"/>
          <w:rFonts w:hint="eastAsia" w:ascii="仿宋" w:hAnsi="仿宋" w:eastAsia="仿宋" w:cs="仿宋"/>
          <w:sz w:val="24"/>
          <w:szCs w:val="24"/>
          <w:lang w:val="en-US" w:eastAsia="zh-CN"/>
        </w:rPr>
        <w:t>5</w:t>
      </w:r>
      <w:r>
        <w:rPr>
          <w:rStyle w:val="70"/>
          <w:rFonts w:hint="eastAsia" w:ascii="仿宋" w:hAnsi="仿宋" w:eastAsia="仿宋" w:cs="仿宋"/>
          <w:sz w:val="24"/>
          <w:szCs w:val="24"/>
        </w:rPr>
        <w:t>年</w:t>
      </w:r>
      <w:r>
        <w:rPr>
          <w:rStyle w:val="70"/>
          <w:rFonts w:ascii="仿宋" w:hAnsi="仿宋" w:eastAsia="仿宋" w:cs="仿宋"/>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6EBEC4D1">
      <w:pPr>
        <w:pStyle w:val="5"/>
        <w:numPr>
          <w:ilvl w:val="0"/>
          <w:numId w:val="0"/>
        </w:numPr>
        <w:rPr>
          <w:rFonts w:ascii="仿宋" w:eastAsia="仿宋" w:cs="仿宋"/>
          <w:sz w:val="24"/>
          <w:szCs w:val="28"/>
        </w:rPr>
      </w:pPr>
      <w:bookmarkStart w:id="11" w:name="_Toc28359002"/>
      <w:bookmarkStart w:id="12" w:name="_Toc35393790"/>
      <w:bookmarkStart w:id="13" w:name="_Toc35393621"/>
      <w:bookmarkStart w:id="14" w:name="_Toc28359079"/>
      <w:bookmarkStart w:id="15" w:name="_Hlk24379207"/>
      <w:r>
        <w:rPr>
          <w:rFonts w:hint="eastAsia" w:ascii="仿宋" w:eastAsia="仿宋" w:cs="仿宋"/>
          <w:sz w:val="24"/>
          <w:szCs w:val="28"/>
        </w:rPr>
        <w:t>一、项目基本情况</w:t>
      </w:r>
      <w:bookmarkEnd w:id="11"/>
      <w:bookmarkEnd w:id="12"/>
      <w:bookmarkEnd w:id="13"/>
      <w:bookmarkEnd w:id="14"/>
    </w:p>
    <w:p w14:paraId="338DFE8C">
      <w:pPr>
        <w:spacing w:line="360" w:lineRule="auto"/>
        <w:ind w:left="420" w:leftChars="200"/>
        <w:jc w:val="left"/>
        <w:rPr>
          <w:rFonts w:hint="default" w:ascii="仿宋" w:hAnsi="仿宋" w:eastAsia="仿宋" w:cs="仿宋"/>
          <w:sz w:val="24"/>
          <w:szCs w:val="28"/>
          <w:lang w:val="en-US" w:eastAsia="zh-CN"/>
        </w:rPr>
      </w:pPr>
      <w:r>
        <w:rPr>
          <w:rFonts w:hint="eastAsia" w:ascii="仿宋" w:hAnsi="仿宋" w:eastAsia="仿宋" w:cs="仿宋"/>
          <w:sz w:val="24"/>
          <w:szCs w:val="28"/>
        </w:rPr>
        <w:t>项目编号：</w:t>
      </w:r>
      <w:r>
        <w:rPr>
          <w:rFonts w:hint="eastAsia" w:ascii="仿宋" w:hAnsi="仿宋" w:eastAsia="仿宋" w:cs="仿宋"/>
          <w:sz w:val="24"/>
          <w:u w:val="single"/>
        </w:rPr>
        <w:t>XSSY-</w:t>
      </w:r>
      <w:r>
        <w:rPr>
          <w:rFonts w:hint="eastAsia" w:ascii="仿宋" w:hAnsi="仿宋" w:eastAsia="仿宋" w:cs="仿宋"/>
          <w:sz w:val="24"/>
          <w:u w:val="single"/>
          <w:lang w:val="en-US" w:eastAsia="zh-CN"/>
        </w:rPr>
        <w:t>GY</w:t>
      </w:r>
      <w:r>
        <w:rPr>
          <w:rFonts w:hint="eastAsia" w:ascii="仿宋" w:hAnsi="仿宋" w:eastAsia="仿宋" w:cs="仿宋"/>
          <w:sz w:val="24"/>
          <w:u w:val="single"/>
        </w:rPr>
        <w:t>GK-</w:t>
      </w:r>
      <w:r>
        <w:rPr>
          <w:rFonts w:hint="eastAsia" w:ascii="仿宋" w:hAnsi="仿宋" w:eastAsia="仿宋" w:cs="仿宋"/>
          <w:sz w:val="24"/>
          <w:u w:val="single"/>
          <w:lang w:val="en-US" w:eastAsia="zh-CN"/>
        </w:rPr>
        <w:t>2025483</w:t>
      </w:r>
    </w:p>
    <w:p w14:paraId="5C2D9A2A">
      <w:pPr>
        <w:spacing w:line="360" w:lineRule="auto"/>
        <w:ind w:left="420" w:left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标项</w:t>
      </w:r>
      <w:r>
        <w:rPr>
          <w:rFonts w:hint="eastAsia" w:ascii="仿宋" w:hAnsi="仿宋" w:eastAsia="仿宋" w:cs="仿宋"/>
          <w:color w:val="000000" w:themeColor="text1"/>
          <w:sz w:val="24"/>
          <w:szCs w:val="28"/>
          <w:lang w:val="en-US" w:eastAsia="zh-CN"/>
          <w14:textFill>
            <w14:solidFill>
              <w14:schemeClr w14:val="tx1"/>
            </w14:solidFill>
          </w14:textFill>
        </w:rPr>
        <w:t>名称</w:t>
      </w:r>
      <w:r>
        <w:rPr>
          <w:rFonts w:hint="eastAsia" w:ascii="仿宋" w:hAnsi="仿宋" w:eastAsia="仿宋" w:cs="仿宋"/>
          <w:color w:val="000000" w:themeColor="text1"/>
          <w:sz w:val="24"/>
          <w:szCs w:val="28"/>
          <w14:textFill>
            <w14:solidFill>
              <w14:schemeClr w14:val="tx1"/>
            </w14:solidFill>
          </w14:textFill>
        </w:rPr>
        <w:t>：</w:t>
      </w:r>
      <w:bookmarkEnd w:id="15"/>
      <w:r>
        <w:rPr>
          <w:rFonts w:hint="eastAsia" w:ascii="仿宋" w:hAnsi="仿宋" w:eastAsia="仿宋" w:cs="仿宋"/>
          <w:sz w:val="24"/>
          <w:u w:val="single"/>
        </w:rPr>
        <w:t>杭州市萧山区第三人民医院检验科</w:t>
      </w:r>
      <w:r>
        <w:rPr>
          <w:rFonts w:hint="eastAsia" w:ascii="仿宋" w:hAnsi="仿宋" w:eastAsia="仿宋" w:cs="仿宋"/>
          <w:sz w:val="24"/>
          <w:u w:val="single"/>
          <w:lang w:val="en-US" w:eastAsia="zh-CN"/>
        </w:rPr>
        <w:t>血栓弹力图</w:t>
      </w:r>
      <w:r>
        <w:rPr>
          <w:rFonts w:hint="eastAsia" w:ascii="仿宋" w:hAnsi="仿宋" w:eastAsia="仿宋" w:cs="仿宋"/>
          <w:sz w:val="24"/>
          <w:u w:val="single"/>
        </w:rPr>
        <w:t>试剂采购项目</w:t>
      </w:r>
    </w:p>
    <w:p w14:paraId="2F571FF5">
      <w:pPr>
        <w:spacing w:line="360" w:lineRule="auto"/>
        <w:ind w:left="420" w:left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w:t>
      </w:r>
      <w:r>
        <w:rPr>
          <w:rFonts w:hint="eastAsia" w:ascii="仿宋" w:hAnsi="仿宋" w:eastAsia="仿宋" w:cs="仿宋"/>
          <w:color w:val="000000" w:themeColor="text1"/>
          <w:sz w:val="24"/>
          <w:szCs w:val="28"/>
          <w:lang w:val="en-US" w:eastAsia="zh-CN"/>
          <w14:textFill>
            <w14:solidFill>
              <w14:schemeClr w14:val="tx1"/>
            </w14:solidFill>
          </w14:textFill>
        </w:rPr>
        <w:t>320000.00</w:t>
      </w:r>
      <w:r>
        <w:rPr>
          <w:rFonts w:hint="eastAsia" w:ascii="仿宋" w:hAnsi="仿宋" w:eastAsia="仿宋" w:cs="仿宋"/>
          <w:color w:val="000000" w:themeColor="text1"/>
          <w:sz w:val="24"/>
          <w:szCs w:val="28"/>
          <w14:textFill>
            <w14:solidFill>
              <w14:schemeClr w14:val="tx1"/>
            </w14:solidFill>
          </w14:textFill>
        </w:rPr>
        <w:t>元</w:t>
      </w:r>
    </w:p>
    <w:p w14:paraId="23411E00">
      <w:pPr>
        <w:spacing w:line="360" w:lineRule="auto"/>
        <w:ind w:left="420" w:left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w:t>
      </w:r>
      <w:r>
        <w:rPr>
          <w:rFonts w:hint="eastAsia" w:ascii="仿宋" w:hAnsi="仿宋" w:eastAsia="仿宋" w:cs="仿宋"/>
          <w:color w:val="000000" w:themeColor="text1"/>
          <w:sz w:val="24"/>
          <w:szCs w:val="28"/>
          <w:lang w:val="en-US" w:eastAsia="zh-CN"/>
          <w14:textFill>
            <w14:solidFill>
              <w14:schemeClr w14:val="tx1"/>
            </w14:solidFill>
          </w14:textFill>
        </w:rPr>
        <w:t>320000.00</w:t>
      </w:r>
      <w:r>
        <w:rPr>
          <w:rFonts w:hint="eastAsia" w:ascii="仿宋" w:hAnsi="仿宋" w:eastAsia="仿宋" w:cs="仿宋"/>
          <w:color w:val="000000" w:themeColor="text1"/>
          <w:sz w:val="24"/>
          <w:szCs w:val="28"/>
          <w14:textFill>
            <w14:solidFill>
              <w14:schemeClr w14:val="tx1"/>
            </w14:solidFill>
          </w14:textFill>
        </w:rPr>
        <w:t>元</w:t>
      </w:r>
    </w:p>
    <w:p w14:paraId="29ED51CE">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交易需求：详见交易文件</w:t>
      </w:r>
    </w:p>
    <w:p w14:paraId="339EFAB7">
      <w:pPr>
        <w:spacing w:line="360" w:lineRule="auto"/>
        <w:ind w:firstLine="480"/>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按交易文件要求</w:t>
      </w:r>
    </w:p>
    <w:p w14:paraId="04DAF243">
      <w:pPr>
        <w:spacing w:line="360" w:lineRule="auto"/>
        <w:ind w:firstLine="480"/>
        <w:rPr>
          <w:rFonts w:ascii="仿宋" w:hAnsi="仿宋" w:eastAsia="仿宋" w:cs="仿宋"/>
          <w:b/>
          <w:sz w:val="24"/>
        </w:rPr>
      </w:pPr>
      <w:r>
        <w:rPr>
          <w:rFonts w:hint="eastAsia" w:ascii="仿宋" w:hAnsi="仿宋" w:eastAsia="仿宋" w:cs="仿宋"/>
          <w:b/>
          <w:sz w:val="24"/>
        </w:rPr>
        <w:t>本项目是否接受联合体交易：</w:t>
      </w:r>
      <w:sdt>
        <w:sdtPr>
          <w:rPr>
            <w:rFonts w:hint="eastAsia" w:ascii="仿宋" w:hAnsi="仿宋" w:eastAsia="仿宋" w:cs="仿宋"/>
            <w:kern w:val="0"/>
            <w:sz w:val="24"/>
          </w:rPr>
          <w:id w:val="203545383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sz w:val="24"/>
        </w:rPr>
        <w:t>是，</w:t>
      </w:r>
      <w:sdt>
        <w:sdtPr>
          <w:rPr>
            <w:rFonts w:hint="eastAsia" w:ascii="仿宋" w:hAnsi="仿宋" w:eastAsia="仿宋" w:cs="仿宋"/>
            <w:kern w:val="0"/>
            <w:sz w:val="24"/>
          </w:rPr>
          <w:id w:val="-176552672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否</w:t>
      </w:r>
      <w:r>
        <w:rPr>
          <w:rFonts w:hint="eastAsia" w:ascii="仿宋" w:hAnsi="仿宋" w:eastAsia="仿宋" w:cs="仿宋"/>
          <w:kern w:val="0"/>
          <w:sz w:val="24"/>
        </w:rPr>
        <w:t>。</w:t>
      </w:r>
    </w:p>
    <w:p w14:paraId="5C8B1E14">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合同履行期限：详见交易文件</w:t>
      </w:r>
    </w:p>
    <w:p w14:paraId="7CDA097A">
      <w:pPr>
        <w:pStyle w:val="4"/>
        <w:ind w:firstLine="482" w:firstLineChars="200"/>
        <w:jc w:val="both"/>
      </w:pPr>
      <w:r>
        <w:rPr>
          <w:rFonts w:hint="eastAsia" w:cs="仿宋"/>
          <w:color w:val="auto"/>
          <w:sz w:val="24"/>
          <w:szCs w:val="28"/>
        </w:rPr>
        <w:t>交易方式：公开竞争</w:t>
      </w:r>
    </w:p>
    <w:p w14:paraId="35CFEB8D">
      <w:pPr>
        <w:pStyle w:val="5"/>
        <w:numPr>
          <w:ilvl w:val="0"/>
          <w:numId w:val="0"/>
        </w:numPr>
        <w:rPr>
          <w:rFonts w:ascii="仿宋" w:eastAsia="仿宋" w:cs="仿宋"/>
          <w:sz w:val="24"/>
          <w:szCs w:val="28"/>
        </w:rPr>
      </w:pPr>
      <w:r>
        <w:rPr>
          <w:rFonts w:hint="eastAsia" w:ascii="仿宋" w:eastAsia="仿宋" w:cs="仿宋"/>
          <w:sz w:val="24"/>
          <w:szCs w:val="28"/>
        </w:rPr>
        <w:t>二、</w:t>
      </w:r>
      <w:bookmarkStart w:id="16" w:name="_Toc35393791"/>
      <w:bookmarkStart w:id="17" w:name="_Toc28359080"/>
      <w:bookmarkStart w:id="18" w:name="_Toc35393622"/>
      <w:bookmarkStart w:id="19" w:name="_Toc28359003"/>
      <w:r>
        <w:rPr>
          <w:rFonts w:hint="eastAsia" w:ascii="仿宋" w:eastAsia="仿宋" w:cs="仿宋"/>
          <w:sz w:val="24"/>
          <w:szCs w:val="28"/>
        </w:rPr>
        <w:t>申请人的资格要求：</w:t>
      </w:r>
      <w:bookmarkEnd w:id="16"/>
      <w:bookmarkEnd w:id="17"/>
      <w:bookmarkEnd w:id="18"/>
      <w:bookmarkEnd w:id="19"/>
    </w:p>
    <w:p w14:paraId="4145028E">
      <w:pPr>
        <w:adjustRightInd/>
        <w:spacing w:after="120" w:line="400" w:lineRule="exact"/>
        <w:ind w:firstLine="480" w:firstLineChars="200"/>
        <w:rPr>
          <w:rFonts w:ascii="仿宋" w:hAnsi="仿宋" w:eastAsia="仿宋" w:cs="仿宋"/>
          <w:snapToGrid w:val="0"/>
          <w:color w:val="000000"/>
          <w:kern w:val="28"/>
          <w:sz w:val="24"/>
          <w:szCs w:val="20"/>
        </w:rPr>
      </w:pPr>
      <w:bookmarkStart w:id="20" w:name="_Toc35393623"/>
      <w:bookmarkStart w:id="21" w:name="_Toc28359004"/>
      <w:bookmarkStart w:id="22" w:name="_Toc28359081"/>
      <w:bookmarkStart w:id="23" w:name="_Toc35393792"/>
      <w:r>
        <w:rPr>
          <w:rFonts w:hint="eastAsia" w:ascii="仿宋" w:hAnsi="仿宋" w:eastAsia="仿宋" w:cs="仿宋"/>
          <w:snapToGrid w:val="0"/>
          <w:color w:val="000000"/>
          <w:kern w:val="28"/>
          <w:sz w:val="24"/>
          <w:szCs w:val="20"/>
        </w:rPr>
        <w:t>1.具有独立承担民事责任能力的独立法人企业。</w:t>
      </w:r>
    </w:p>
    <w:p w14:paraId="20B44CF4">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2.具有良好的商业信誉和健全的财务会计制度；</w:t>
      </w:r>
    </w:p>
    <w:p w14:paraId="0C42DC02">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3.具有履行合同所必需的设备和专业技术能力；</w:t>
      </w:r>
    </w:p>
    <w:p w14:paraId="5725806E">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4.具有依法缴纳税收和社会保障资金的良好记录；</w:t>
      </w:r>
    </w:p>
    <w:p w14:paraId="58AC570D">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5.参加交易活动前三年内，在经营活动中没有重大违法记录；</w:t>
      </w:r>
    </w:p>
    <w:p w14:paraId="6C956857">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6.法律、行政法规规定的其他条件；</w:t>
      </w:r>
    </w:p>
    <w:p w14:paraId="07D0353C">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7、其他特定条件：无；</w:t>
      </w:r>
    </w:p>
    <w:p w14:paraId="0EF0EAFF">
      <w:pPr>
        <w:pStyle w:val="5"/>
        <w:numPr>
          <w:ilvl w:val="0"/>
          <w:numId w:val="0"/>
        </w:numPr>
        <w:rPr>
          <w:rFonts w:ascii="仿宋" w:eastAsia="仿宋" w:cs="仿宋"/>
          <w:sz w:val="24"/>
          <w:szCs w:val="28"/>
        </w:rPr>
      </w:pPr>
      <w:r>
        <w:rPr>
          <w:rFonts w:hint="eastAsia" w:ascii="仿宋" w:eastAsia="仿宋" w:cs="仿宋"/>
          <w:sz w:val="24"/>
          <w:szCs w:val="28"/>
        </w:rPr>
        <w:t>三、获取</w:t>
      </w:r>
      <w:bookmarkEnd w:id="20"/>
      <w:bookmarkEnd w:id="21"/>
      <w:bookmarkEnd w:id="22"/>
      <w:bookmarkEnd w:id="23"/>
      <w:r>
        <w:rPr>
          <w:rFonts w:hint="eastAsia" w:ascii="仿宋" w:eastAsia="仿宋" w:cs="仿宋"/>
          <w:sz w:val="24"/>
          <w:szCs w:val="28"/>
        </w:rPr>
        <w:t>交易文件</w:t>
      </w:r>
    </w:p>
    <w:p w14:paraId="7E090A06">
      <w:pPr>
        <w:spacing w:line="360" w:lineRule="auto"/>
        <w:ind w:firstLine="482" w:firstLineChars="200"/>
        <w:rPr>
          <w:rFonts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68462ED">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乐采云（萧采云）平台（https://www.zcygov.cn/） </w:t>
      </w:r>
    </w:p>
    <w:p w14:paraId="296FDC5D">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供应商登录乐采云（萧采云）平台https://www.zcygov.cn/在线申请获取交易文件（进入“项目交易”应用，在获取交易文件菜单中选择项目，申请获取交易文件）。 </w:t>
      </w:r>
    </w:p>
    <w:p w14:paraId="66CEA524">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6428283">
      <w:pPr>
        <w:pStyle w:val="5"/>
        <w:numPr>
          <w:ilvl w:val="0"/>
          <w:numId w:val="0"/>
        </w:numPr>
        <w:rPr>
          <w:rFonts w:ascii="仿宋" w:eastAsia="仿宋" w:cs="仿宋"/>
          <w:sz w:val="24"/>
          <w:szCs w:val="28"/>
        </w:rPr>
      </w:pPr>
      <w:r>
        <w:rPr>
          <w:rFonts w:hint="eastAsia" w:ascii="仿宋" w:eastAsia="仿宋" w:cs="仿宋"/>
          <w:sz w:val="24"/>
          <w:szCs w:val="28"/>
        </w:rPr>
        <w:t>四、提交</w:t>
      </w:r>
      <w:bookmarkEnd w:id="24"/>
      <w:bookmarkEnd w:id="25"/>
      <w:r>
        <w:rPr>
          <w:rFonts w:hint="eastAsia" w:ascii="仿宋" w:eastAsia="仿宋" w:cs="仿宋"/>
          <w:sz w:val="24"/>
          <w:szCs w:val="28"/>
        </w:rPr>
        <w:t>响应文件截止时间、交易时间和地点</w:t>
      </w:r>
      <w:bookmarkEnd w:id="26"/>
      <w:bookmarkEnd w:id="27"/>
    </w:p>
    <w:p w14:paraId="68C6AD06">
      <w:pPr>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14:paraId="075C3091">
      <w:pPr>
        <w:spacing w:line="360" w:lineRule="auto"/>
        <w:ind w:firstLine="482" w:firstLineChars="200"/>
        <w:rPr>
          <w:rFonts w:ascii="仿宋" w:hAnsi="仿宋" w:eastAsia="仿宋" w:cs="仿宋"/>
          <w:sz w:val="24"/>
        </w:rPr>
      </w:pPr>
      <w:r>
        <w:rPr>
          <w:rFonts w:hint="eastAsia" w:ascii="仿宋" w:hAnsi="仿宋" w:eastAsia="仿宋" w:cs="仿宋"/>
          <w:b/>
          <w:sz w:val="24"/>
        </w:rPr>
        <w:t>交易时间：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bookmarkStart w:id="410" w:name="_GoBack"/>
      <w:bookmarkEnd w:id="410"/>
      <w:r>
        <w:rPr>
          <w:rFonts w:hint="eastAsia" w:ascii="仿宋" w:hAnsi="仿宋" w:eastAsia="仿宋" w:cs="仿宋"/>
          <w:sz w:val="24"/>
          <w:u w:val="single"/>
        </w:rPr>
        <w:t>分00秒</w:t>
      </w:r>
    </w:p>
    <w:p w14:paraId="4616389C">
      <w:pPr>
        <w:spacing w:line="360" w:lineRule="auto"/>
        <w:ind w:firstLine="482" w:firstLineChars="200"/>
        <w:rPr>
          <w:rFonts w:ascii="仿宋" w:hAnsi="仿宋" w:eastAsia="仿宋" w:cs="仿宋"/>
          <w:sz w:val="24"/>
        </w:rPr>
      </w:pPr>
      <w:r>
        <w:rPr>
          <w:rFonts w:hint="eastAsia" w:ascii="仿宋" w:hAnsi="仿宋" w:eastAsia="仿宋" w:cs="仿宋"/>
          <w:b/>
          <w:sz w:val="24"/>
        </w:rPr>
        <w:t>交易地点：</w:t>
      </w:r>
      <w:r>
        <w:rPr>
          <w:rFonts w:hint="eastAsia" w:ascii="仿宋" w:hAnsi="仿宋" w:eastAsia="仿宋" w:cs="仿宋"/>
          <w:sz w:val="24"/>
        </w:rPr>
        <w:t>乐采云（萧采云）</w:t>
      </w:r>
      <w:r>
        <w:rPr>
          <w:rFonts w:hint="eastAsia" w:ascii="仿宋_GB2312" w:hAnsi="仿宋" w:eastAsia="仿宋_GB2312"/>
          <w:sz w:val="24"/>
        </w:rPr>
        <w:t>平台（https://www.zcygov.cn/）（</w:t>
      </w:r>
      <w:r>
        <w:rPr>
          <w:rFonts w:hint="eastAsia" w:ascii="仿宋_GB2312" w:hAnsi="仿宋" w:eastAsia="仿宋_GB2312"/>
          <w:bCs/>
          <w:sz w:val="24"/>
        </w:rPr>
        <w:t>杭州萧山汇通大厦4幢6楼</w:t>
      </w:r>
      <w:r>
        <w:rPr>
          <w:rFonts w:hint="eastAsia" w:ascii="仿宋_GB2312" w:hAnsi="仿宋" w:eastAsia="仿宋_GB2312"/>
          <w:sz w:val="24"/>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05222D44">
      <w:pPr>
        <w:pStyle w:val="5"/>
        <w:numPr>
          <w:ilvl w:val="0"/>
          <w:numId w:val="0"/>
        </w:numPr>
        <w:rPr>
          <w:rFonts w:ascii="仿宋" w:eastAsia="仿宋" w:cs="仿宋"/>
          <w:sz w:val="24"/>
        </w:rPr>
      </w:pPr>
      <w:bookmarkStart w:id="28" w:name="_Toc35393795"/>
      <w:bookmarkStart w:id="29" w:name="_Toc35393626"/>
      <w:r>
        <w:rPr>
          <w:rFonts w:hint="eastAsia" w:ascii="仿宋" w:eastAsia="仿宋" w:cs="仿宋"/>
          <w:sz w:val="24"/>
          <w:szCs w:val="28"/>
        </w:rPr>
        <w:t>五、其他补充事宜</w:t>
      </w:r>
      <w:bookmarkEnd w:id="28"/>
      <w:bookmarkEnd w:id="29"/>
      <w:bookmarkStart w:id="30" w:name="_Toc28359085"/>
      <w:bookmarkStart w:id="31" w:name="_Toc35393796"/>
      <w:bookmarkStart w:id="32" w:name="_Toc35393627"/>
      <w:bookmarkStart w:id="33" w:name="_Toc28359008"/>
    </w:p>
    <w:p w14:paraId="017F9C21">
      <w:pPr>
        <w:spacing w:line="360" w:lineRule="auto"/>
        <w:ind w:firstLine="480" w:firstLineChars="200"/>
        <w:rPr>
          <w:rFonts w:ascii="仿宋" w:hAnsi="仿宋" w:eastAsia="仿宋" w:cs="仿宋"/>
          <w:sz w:val="24"/>
        </w:rPr>
      </w:pPr>
      <w:r>
        <w:rPr>
          <w:rFonts w:hint="eastAsia" w:ascii="仿宋" w:hAnsi="仿宋" w:eastAsia="仿宋" w:cs="仿宋"/>
          <w:sz w:val="24"/>
        </w:rPr>
        <w:t>1.供应商认为交易文件使自己的权益受到损害的，可以自获取交易文件之日起3个工作日内，以书面形式向采购人和采购代理机构提出质疑。</w:t>
      </w:r>
    </w:p>
    <w:p w14:paraId="764F3CB1">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公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w:t>
      </w:r>
    </w:p>
    <w:p w14:paraId="20FB0A7A">
      <w:pPr>
        <w:pStyle w:val="5"/>
        <w:numPr>
          <w:ilvl w:val="0"/>
          <w:numId w:val="0"/>
        </w:numPr>
        <w:rPr>
          <w:rFonts w:ascii="仿宋" w:eastAsia="仿宋" w:cs="仿宋"/>
          <w:sz w:val="24"/>
          <w:szCs w:val="28"/>
        </w:rPr>
      </w:pPr>
      <w:r>
        <w:rPr>
          <w:rFonts w:hint="eastAsia" w:ascii="仿宋" w:eastAsia="仿宋" w:cs="仿宋"/>
          <w:sz w:val="24"/>
          <w:szCs w:val="28"/>
        </w:rPr>
        <w:t>六、对本次招标提出询问，请按以下方式联系。</w:t>
      </w:r>
      <w:bookmarkEnd w:id="30"/>
      <w:bookmarkEnd w:id="31"/>
      <w:bookmarkEnd w:id="32"/>
      <w:bookmarkEnd w:id="33"/>
    </w:p>
    <w:p w14:paraId="59A92EE3">
      <w:pPr>
        <w:widowControl/>
        <w:spacing w:line="360" w:lineRule="auto"/>
        <w:jc w:val="left"/>
        <w:rPr>
          <w:rFonts w:ascii="仿宋" w:hAnsi="仿宋" w:eastAsia="仿宋" w:cs="仿宋"/>
          <w:sz w:val="24"/>
          <w:szCs w:val="28"/>
        </w:rPr>
      </w:pPr>
      <w:r>
        <w:rPr>
          <w:rFonts w:hint="eastAsia" w:ascii="仿宋" w:hAnsi="仿宋" w:eastAsia="仿宋" w:cs="仿宋"/>
          <w:sz w:val="24"/>
          <w:szCs w:val="28"/>
        </w:rPr>
        <w:t>1.交易发起人信息</w:t>
      </w:r>
    </w:p>
    <w:p w14:paraId="19621B19">
      <w:pPr>
        <w:spacing w:line="360" w:lineRule="auto"/>
        <w:jc w:val="left"/>
        <w:rPr>
          <w:rFonts w:ascii="仿宋" w:hAnsi="仿宋" w:eastAsia="仿宋" w:cs="仿宋"/>
          <w:sz w:val="24"/>
        </w:rPr>
      </w:pPr>
      <w:r>
        <w:rPr>
          <w:rFonts w:hint="eastAsia" w:ascii="仿宋" w:hAnsi="仿宋" w:eastAsia="仿宋" w:cs="仿宋"/>
          <w:sz w:val="24"/>
        </w:rPr>
        <w:t>名 称：杭州市萧山区第三人民医院</w:t>
      </w:r>
    </w:p>
    <w:p w14:paraId="0B3BED07">
      <w:pPr>
        <w:spacing w:line="360" w:lineRule="auto"/>
        <w:jc w:val="left"/>
        <w:rPr>
          <w:rFonts w:ascii="仿宋" w:hAnsi="仿宋" w:eastAsia="仿宋" w:cs="仿宋"/>
          <w:sz w:val="24"/>
        </w:rPr>
      </w:pPr>
      <w:r>
        <w:rPr>
          <w:rFonts w:hint="eastAsia" w:ascii="仿宋" w:hAnsi="仿宋" w:eastAsia="仿宋" w:cs="仿宋"/>
          <w:sz w:val="24"/>
        </w:rPr>
        <w:t>地址：杭州市萧山区临浦镇峙山北路152号</w:t>
      </w:r>
    </w:p>
    <w:p w14:paraId="0D5C1D7D">
      <w:pPr>
        <w:spacing w:line="360" w:lineRule="auto"/>
        <w:jc w:val="left"/>
        <w:rPr>
          <w:rFonts w:hint="default" w:ascii="仿宋" w:hAnsi="仿宋" w:eastAsia="仿宋" w:cs="仿宋"/>
          <w:sz w:val="24"/>
          <w:lang w:val="en-US" w:eastAsia="zh-CN"/>
        </w:rPr>
      </w:pPr>
      <w:r>
        <w:rPr>
          <w:rFonts w:hint="eastAsia" w:ascii="仿宋" w:hAnsi="仿宋" w:eastAsia="仿宋" w:cs="仿宋"/>
          <w:sz w:val="24"/>
        </w:rPr>
        <w:t>项目联系人（询问）：李先生</w:t>
      </w:r>
      <w:r>
        <w:rPr>
          <w:rFonts w:hint="eastAsia" w:ascii="仿宋" w:hAnsi="仿宋" w:eastAsia="仿宋" w:cs="仿宋"/>
          <w:sz w:val="24"/>
          <w:lang w:val="en-US" w:eastAsia="zh-CN"/>
        </w:rPr>
        <w:t xml:space="preserve">  朱先生</w:t>
      </w:r>
    </w:p>
    <w:p w14:paraId="5DCAB30E">
      <w:pPr>
        <w:spacing w:line="360" w:lineRule="auto"/>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sz w:val="24"/>
          <w:szCs w:val="28"/>
        </w:rPr>
        <w:t>项目联系方式（询问）：</w:t>
      </w:r>
      <w:r>
        <w:rPr>
          <w:rFonts w:hint="eastAsia" w:ascii="仿宋" w:hAnsi="仿宋" w:eastAsia="仿宋" w:cs="仿宋"/>
          <w:color w:val="000000" w:themeColor="text1"/>
          <w:sz w:val="24"/>
          <w:szCs w:val="28"/>
          <w14:textFill>
            <w14:solidFill>
              <w14:schemeClr w14:val="tx1"/>
            </w14:solidFill>
          </w14:textFill>
        </w:rPr>
        <w:t>0571-82471102</w:t>
      </w:r>
      <w:r>
        <w:rPr>
          <w:rFonts w:hint="eastAsia" w:ascii="仿宋" w:hAnsi="仿宋" w:eastAsia="仿宋" w:cs="仿宋"/>
          <w:color w:val="000000" w:themeColor="text1"/>
          <w:sz w:val="24"/>
          <w:szCs w:val="28"/>
          <w:lang w:val="en-US" w:eastAsia="zh-CN"/>
          <w14:textFill>
            <w14:solidFill>
              <w14:schemeClr w14:val="tx1"/>
            </w14:solidFill>
          </w14:textFill>
        </w:rPr>
        <w:t xml:space="preserve">   0571-82489602</w:t>
      </w:r>
    </w:p>
    <w:p w14:paraId="3207C1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质疑联系人：盛</w:t>
      </w:r>
      <w:r>
        <w:rPr>
          <w:rFonts w:hint="eastAsia" w:ascii="仿宋" w:hAnsi="仿宋" w:eastAsia="仿宋" w:cs="仿宋"/>
          <w:color w:val="auto"/>
          <w:sz w:val="24"/>
          <w:highlight w:val="none"/>
          <w:lang w:val="en-US" w:eastAsia="zh-CN"/>
        </w:rPr>
        <w:t>女士</w:t>
      </w:r>
    </w:p>
    <w:p w14:paraId="4C007C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质疑联系方式：0571-82472940</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auto"/>
          <w:sz w:val="24"/>
          <w:highlight w:val="none"/>
          <w:lang w:val="en-US" w:eastAsia="zh-CN"/>
        </w:rPr>
        <w:t xml:space="preserve"> （请通过以下路径在线提起质疑：政采云-项目采购-询问质疑投诉-质疑列表）</w:t>
      </w:r>
    </w:p>
    <w:p w14:paraId="28782A8F">
      <w:pPr>
        <w:widowControl/>
        <w:spacing w:line="360" w:lineRule="auto"/>
        <w:jc w:val="left"/>
        <w:rPr>
          <w:rFonts w:ascii="仿宋" w:hAnsi="仿宋" w:eastAsia="仿宋" w:cs="仿宋"/>
          <w:sz w:val="24"/>
          <w:szCs w:val="28"/>
        </w:rPr>
      </w:pPr>
      <w:bookmarkStart w:id="34" w:name="_Toc28359086"/>
      <w:bookmarkStart w:id="35" w:name="_Toc28359009"/>
      <w:r>
        <w:rPr>
          <w:rFonts w:hint="eastAsia" w:ascii="仿宋" w:hAnsi="仿宋" w:eastAsia="仿宋" w:cs="仿宋"/>
          <w:sz w:val="24"/>
          <w:szCs w:val="28"/>
        </w:rPr>
        <w:t>2.交易代理机构信息</w:t>
      </w:r>
      <w:bookmarkEnd w:id="34"/>
      <w:bookmarkEnd w:id="35"/>
    </w:p>
    <w:p w14:paraId="0416849B">
      <w:pPr>
        <w:widowControl/>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68271047">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val="en-US" w:eastAsia="zh-CN"/>
        </w:rPr>
        <w:t>萧山区北干街道心意广场2幢11楼</w:t>
      </w:r>
    </w:p>
    <w:p w14:paraId="12C33498">
      <w:pPr>
        <w:widowControl/>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施少杰</w:t>
      </w:r>
    </w:p>
    <w:p w14:paraId="4EEDDB21">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18668052483</w:t>
      </w:r>
    </w:p>
    <w:p w14:paraId="3F527948">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若对项目交易电子交易系统操作有疑问，可登录政采云（https://www.zcygov.cn/），点击右侧咨询小采，获取采小蜜智能服务管家帮助，或拨打政采云服务热线400-881-7190获取热线服务帮助。       </w:t>
      </w:r>
    </w:p>
    <w:p w14:paraId="5FC256DB">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5FDA8341">
      <w:pPr>
        <w:pStyle w:val="60"/>
        <w:jc w:val="both"/>
        <w:rPr>
          <w:rFonts w:ascii="仿宋" w:hAnsi="仿宋" w:eastAsia="仿宋" w:cs="仿宋"/>
          <w:lang w:val="en-US"/>
        </w:rPr>
      </w:pPr>
    </w:p>
    <w:p w14:paraId="7CE3221A">
      <w:pPr>
        <w:pStyle w:val="4"/>
        <w:rPr>
          <w:rFonts w:cs="仿宋"/>
        </w:rPr>
      </w:pPr>
      <w:r>
        <w:rPr>
          <w:rFonts w:hint="eastAsia" w:cs="仿宋"/>
        </w:rPr>
        <w:br w:type="page"/>
      </w:r>
      <w:r>
        <w:rPr>
          <w:rFonts w:hint="eastAsia" w:cs="仿宋"/>
        </w:rPr>
        <w:t>第二部分</w:t>
      </w:r>
      <w:bookmarkEnd w:id="8"/>
      <w:r>
        <w:rPr>
          <w:rFonts w:hint="eastAsia" w:cs="仿宋"/>
        </w:rPr>
        <w:t xml:space="preserve"> 响应人须知</w:t>
      </w:r>
      <w:bookmarkEnd w:id="9"/>
    </w:p>
    <w:p w14:paraId="2EB319FE">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6092E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6D46AD3">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AA7A1B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6AE0B2C2">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27EDE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15CFC6">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17082C49">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9C00782">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《响应（交易）一览表》是报价的唯一载体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39D6B749">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7BB36793">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59366EAB">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14:paraId="2852AB3A">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B9D4477">
            <w:pPr>
              <w:spacing w:line="360" w:lineRule="auto"/>
              <w:rPr>
                <w:rFonts w:ascii="仿宋" w:hAnsi="仿宋" w:eastAsia="仿宋" w:cs="仿宋_GB2312"/>
                <w:color w:val="000000"/>
                <w:sz w:val="24"/>
                <w:szCs w:val="21"/>
              </w:rPr>
            </w:pPr>
            <w:r>
              <w:rPr>
                <w:rFonts w:hint="eastAsia" w:ascii="仿宋" w:hAnsi="仿宋" w:eastAsia="仿宋"/>
                <w:b/>
                <w:color w:val="000000"/>
                <w:sz w:val="24"/>
              </w:rPr>
              <w:t>▲《响应（交易）一览表》填写不完整或字迹不能辨认或有漏项的；</w:t>
            </w:r>
          </w:p>
          <w:p w14:paraId="62A1FE2E">
            <w:pPr>
              <w:spacing w:line="360" w:lineRule="auto"/>
              <w:rPr>
                <w:rFonts w:ascii="仿宋" w:hAnsi="仿宋" w:eastAsia="仿宋"/>
                <w:b/>
                <w:color w:val="000000"/>
                <w:sz w:val="24"/>
              </w:rPr>
            </w:pPr>
            <w:r>
              <w:rPr>
                <w:rFonts w:hint="eastAsia" w:ascii="仿宋" w:hAnsi="仿宋" w:eastAsia="仿宋" w:cs="Arial"/>
                <w:b/>
                <w:color w:val="000000"/>
                <w:kern w:val="0"/>
                <w:sz w:val="24"/>
              </w:rPr>
              <w:t>▲响应人对根据修正原则修正后的报价不确认的</w:t>
            </w:r>
            <w:r>
              <w:rPr>
                <w:rFonts w:hint="eastAsia" w:ascii="仿宋" w:hAnsi="仿宋" w:eastAsia="仿宋"/>
                <w:b/>
                <w:color w:val="000000"/>
                <w:sz w:val="24"/>
              </w:rPr>
              <w:t>。</w:t>
            </w:r>
          </w:p>
          <w:p w14:paraId="48C14AF8">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2D659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4F38E0">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886FE2E">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573F3926">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7EE7B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F31879D">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2C2911B">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EF75BC3">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见交易文件第二部分</w:t>
            </w:r>
            <w:r>
              <w:rPr>
                <w:rFonts w:hint="eastAsia" w:ascii="仿宋_GB2312" w:hAnsi="仿宋" w:eastAsia="仿宋_GB2312" w:cs="仿宋_GB2312"/>
                <w:kern w:val="0"/>
                <w:sz w:val="24"/>
              </w:rPr>
              <w:t>11.1。</w:t>
            </w:r>
          </w:p>
          <w:p w14:paraId="5DF80AF8">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根据交易文件第四部分评标标准提供。</w:t>
            </w:r>
          </w:p>
          <w:p w14:paraId="11F7E972">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响应人未提供（1）的有效的资格证明文件的，视为响应人不具备交易文件中规定的资格要求，响应无效。</w:t>
            </w:r>
          </w:p>
        </w:tc>
      </w:tr>
      <w:tr w14:paraId="4995E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441E06">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8C0FE79">
            <w:pPr>
              <w:spacing w:line="360" w:lineRule="auto"/>
              <w:rPr>
                <w:rFonts w:ascii="仿宋" w:hAnsi="仿宋" w:eastAsia="仿宋" w:cs="仿宋_GB2312"/>
                <w:b/>
                <w:color w:val="000000"/>
                <w:sz w:val="24"/>
              </w:rPr>
            </w:pPr>
            <w:r>
              <w:rPr>
                <w:rFonts w:hint="eastAsia" w:ascii="仿宋" w:hAnsi="仿宋" w:eastAsia="仿宋"/>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C631A0A">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45000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B8AC9F">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3C45D54D">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0A74674">
            <w:pPr>
              <w:spacing w:line="360" w:lineRule="auto"/>
              <w:rPr>
                <w:rFonts w:ascii="仿宋" w:hAnsi="仿宋" w:eastAsia="仿宋"/>
                <w:sz w:val="24"/>
              </w:rPr>
            </w:pPr>
            <w:r>
              <w:rPr>
                <w:rFonts w:hint="eastAsia" w:ascii="仿宋" w:hAnsi="仿宋" w:eastAsia="仿宋"/>
                <w:snapToGrid w:val="0"/>
                <w:kern w:val="28"/>
                <w:sz w:val="24"/>
              </w:rPr>
              <w:t>无</w:t>
            </w:r>
          </w:p>
        </w:tc>
      </w:tr>
      <w:tr w14:paraId="4A6E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2FAF37">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FAA38A8">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w:t>
            </w:r>
          </w:p>
          <w:p w14:paraId="62747377">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3582A680">
            <w:pPr>
              <w:pStyle w:val="35"/>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14:paraId="0809C1EF">
            <w:pPr>
              <w:pStyle w:val="35"/>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供应商应准备电子响应文件参与交易：</w:t>
            </w:r>
          </w:p>
          <w:p w14:paraId="01748CF6">
            <w:pPr>
              <w:pStyle w:val="35"/>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电子响应文件，按政采云平台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及本交易文件要求递交</w:t>
            </w:r>
            <w:r>
              <w:rPr>
                <w:rFonts w:ascii="仿宋" w:hAnsi="仿宋" w:eastAsia="仿宋"/>
                <w:color w:val="000000" w:themeColor="text1"/>
                <w:sz w:val="24"/>
                <w14:textFill>
                  <w14:solidFill>
                    <w14:schemeClr w14:val="tx1"/>
                  </w14:solidFill>
                </w14:textFill>
              </w:rPr>
              <w:t>。</w:t>
            </w:r>
          </w:p>
          <w:p w14:paraId="45D5E8C4">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▲未传输递交电子响应文件的，响应无效。</w:t>
            </w:r>
          </w:p>
          <w:p w14:paraId="51BBC6A0">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▲未在系统解密时间内完成解密的，视为响应人自行放弃交易响应无效。</w:t>
            </w:r>
          </w:p>
          <w:p w14:paraId="40313E43">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2C0F1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8E32A4">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9057DA4">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C6BAA8C">
            <w:pPr>
              <w:spacing w:line="360" w:lineRule="auto"/>
              <w:rPr>
                <w:rFonts w:ascii="仿宋" w:hAnsi="仿宋" w:eastAsia="仿宋"/>
                <w:sz w:val="24"/>
              </w:rPr>
            </w:pPr>
            <w:r>
              <w:rPr>
                <w:rFonts w:hint="eastAsia" w:ascii="仿宋" w:hAnsi="仿宋" w:eastAsia="仿宋"/>
                <w:sz w:val="24"/>
              </w:rPr>
              <w:t>（√）A不组织。</w:t>
            </w:r>
          </w:p>
        </w:tc>
      </w:tr>
      <w:tr w14:paraId="2212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F9A2DF">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8CBCEFC">
            <w:pPr>
              <w:spacing w:line="360" w:lineRule="auto"/>
              <w:jc w:val="center"/>
              <w:rPr>
                <w:rFonts w:ascii="仿宋" w:hAnsi="仿宋" w:eastAsia="仿宋"/>
                <w:b/>
                <w:sz w:val="24"/>
              </w:rPr>
            </w:pPr>
            <w:r>
              <w:rPr>
                <w:rFonts w:hint="eastAsia" w:ascii="仿宋" w:hAnsi="仿宋" w:eastAsia="仿宋"/>
                <w:b/>
                <w:sz w:val="24"/>
              </w:rPr>
              <w:t>采购机构</w:t>
            </w:r>
          </w:p>
          <w:p w14:paraId="44B1825E">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221D386">
            <w:pPr>
              <w:pStyle w:val="17"/>
              <w:spacing w:line="240" w:lineRule="auto"/>
              <w:ind w:firstLine="0"/>
              <w:rPr>
                <w:rFonts w:hAnsi="宋体" w:cs="宋体"/>
                <w:b/>
                <w:bCs/>
                <w:sz w:val="24"/>
              </w:rPr>
            </w:pPr>
            <w:r>
              <w:rPr>
                <w:rFonts w:hint="eastAsia" w:ascii="仿宋" w:hAnsi="仿宋" w:eastAsia="仿宋" w:cs="仿宋_GB2312"/>
                <w:color w:val="auto"/>
                <w:sz w:val="24"/>
              </w:rPr>
              <w:t>代理服务费和专家评审费由成交人支付。专家评审费按实计取；每个标项代理服务费计费标准：以成交金额为计费基准，按计价格[2002]1980号文规定收费标准下浮50%计取，不足2000元按2000元计。</w:t>
            </w:r>
          </w:p>
        </w:tc>
      </w:tr>
      <w:tr w14:paraId="27B37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D15DD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043AE26">
            <w:pPr>
              <w:spacing w:line="360" w:lineRule="auto"/>
              <w:jc w:val="center"/>
              <w:rPr>
                <w:rFonts w:ascii="仿宋" w:hAnsi="仿宋" w:eastAsia="仿宋"/>
                <w:b/>
                <w:sz w:val="24"/>
              </w:rPr>
            </w:pPr>
            <w:r>
              <w:rPr>
                <w:rFonts w:hint="eastAsia" w:ascii="仿宋" w:hAnsi="仿宋" w:eastAsia="仿宋"/>
                <w:b/>
                <w:sz w:val="24"/>
              </w:rPr>
              <w:t>响应保证金</w:t>
            </w:r>
          </w:p>
          <w:p w14:paraId="2318088F">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0EAAE97">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响应保证金：不收取。</w:t>
            </w:r>
          </w:p>
          <w:p w14:paraId="70004BCD">
            <w:pPr>
              <w:pStyle w:val="17"/>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：1%</w:t>
            </w:r>
          </w:p>
          <w:p w14:paraId="0CAB52B3">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14:paraId="234C3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3BFC2B">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43F7A66">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E302879">
            <w:pPr>
              <w:pStyle w:val="17"/>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01840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121D75">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285C3A9">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3379815">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tc>
      </w:tr>
      <w:tr w14:paraId="35BD2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25EBEB">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268D70F0">
            <w:pPr>
              <w:spacing w:line="360" w:lineRule="auto"/>
              <w:jc w:val="center"/>
              <w:rPr>
                <w:rFonts w:ascii="仿宋" w:hAnsi="仿宋" w:eastAsia="仿宋"/>
                <w:b/>
                <w:sz w:val="24"/>
              </w:rPr>
            </w:pPr>
            <w:r>
              <w:rPr>
                <w:rFonts w:hint="eastAsia" w:ascii="仿宋" w:hAnsi="仿宋" w:eastAsia="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F6371E7">
            <w:pPr>
              <w:snapToGrid w:val="0"/>
              <w:spacing w:line="360" w:lineRule="auto"/>
              <w:rPr>
                <w:rFonts w:ascii="仿宋" w:hAnsi="仿宋" w:eastAsia="仿宋"/>
                <w:sz w:val="24"/>
              </w:rPr>
            </w:pPr>
            <w:r>
              <w:rPr>
                <w:rFonts w:hint="eastAsia" w:ascii="仿宋" w:hAnsi="仿宋" w:eastAsia="仿宋"/>
                <w:sz w:val="24"/>
                <w:u w:val="single"/>
              </w:rPr>
              <w:t>综合评估法</w:t>
            </w:r>
            <w:r>
              <w:rPr>
                <w:rFonts w:hint="eastAsia" w:ascii="仿宋" w:hAnsi="仿宋" w:eastAsia="仿宋"/>
                <w:sz w:val="24"/>
              </w:rPr>
              <w:t>采购项目</w:t>
            </w:r>
          </w:p>
        </w:tc>
      </w:tr>
    </w:tbl>
    <w:p w14:paraId="170D1A1E">
      <w:pPr>
        <w:rPr>
          <w:rFonts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4CBCE80E">
      <w:pPr>
        <w:rPr>
          <w:rFonts w:ascii="仿宋" w:hAnsi="仿宋" w:eastAsia="仿宋" w:cs="仿宋"/>
        </w:rPr>
      </w:pPr>
    </w:p>
    <w:p w14:paraId="4EF7D9E1">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2533CB18">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3CE86D39">
      <w:pPr>
        <w:pStyle w:val="6"/>
        <w:numPr>
          <w:ilvl w:val="2"/>
          <w:numId w:val="0"/>
        </w:numPr>
        <w:ind w:left="180"/>
      </w:pPr>
    </w:p>
    <w:p w14:paraId="7C7BA119"/>
    <w:p w14:paraId="0D5B5827">
      <w:pPr>
        <w:adjustRightInd/>
        <w:spacing w:line="360" w:lineRule="auto"/>
        <w:outlineLvl w:val="0"/>
        <w:rPr>
          <w:rFonts w:ascii="仿宋" w:hAnsi="仿宋" w:eastAsia="仿宋" w:cs="仿宋"/>
          <w:b/>
          <w:color w:val="000000" w:themeColor="text1"/>
          <w:sz w:val="32"/>
          <w:szCs w:val="20"/>
          <w14:textFill>
            <w14:solidFill>
              <w14:schemeClr w14:val="tx1"/>
            </w14:solidFill>
          </w14:textFill>
        </w:rPr>
      </w:pPr>
    </w:p>
    <w:p w14:paraId="75348AD2">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4A483A11">
      <w:pPr>
        <w:snapToGrid w:val="0"/>
        <w:spacing w:line="360" w:lineRule="auto"/>
        <w:ind w:firstLine="361" w:firstLineChars="150"/>
        <w:jc w:val="left"/>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50510FCA">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2118C318">
      <w:pPr>
        <w:adjustRightInd/>
        <w:spacing w:line="360" w:lineRule="auto"/>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5366F68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“交易发起人”系指交易公告中载明的本项目的交易发起人。</w:t>
      </w:r>
    </w:p>
    <w:p w14:paraId="269E0A3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“采购机构”系指交易公告中载明的本项目的采购机构。</w:t>
      </w:r>
    </w:p>
    <w:p w14:paraId="27F5880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“供应商”系指是指响应交易、参加响应竞争的法人、其他组织或者自然人。</w:t>
      </w:r>
    </w:p>
    <w:p w14:paraId="53EC111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6BA6F3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251F4135">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2.6“电子交易平台”是指本项目采购活动所依托的政府采购云平台（https://www.zcygov.cn/）。</w:t>
      </w:r>
    </w:p>
    <w:p w14:paraId="1F60417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2C0ED547">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询问、质疑、投诉</w:t>
      </w:r>
    </w:p>
    <w:p w14:paraId="4652AAB3">
      <w:pPr>
        <w:autoSpaceDE w:val="0"/>
        <w:autoSpaceDN w:val="0"/>
        <w:spacing w:line="360" w:lineRule="auto"/>
        <w:ind w:firstLine="240"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.1供应商询问</w:t>
      </w:r>
    </w:p>
    <w:p w14:paraId="5AB8202A">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6D0768B5">
      <w:pPr>
        <w:autoSpaceDE w:val="0"/>
        <w:autoSpaceDN w:val="0"/>
        <w:spacing w:line="360" w:lineRule="auto"/>
        <w:ind w:firstLine="240"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.2供应商质疑</w:t>
      </w:r>
    </w:p>
    <w:p w14:paraId="3B650BA9">
      <w:pPr>
        <w:pStyle w:val="3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78BC89CA">
      <w:pPr>
        <w:pStyle w:val="3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59B08A47">
      <w:pPr>
        <w:pStyle w:val="17"/>
        <w:spacing w:line="360" w:lineRule="auto"/>
        <w:ind w:firstLine="480" w:firstLineChars="200"/>
        <w:rPr>
          <w:rFonts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21F2EF52">
      <w:pPr>
        <w:pStyle w:val="3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3DAB3A84">
      <w:pPr>
        <w:pStyle w:val="35"/>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3.2.2.3对采购结果提出质疑的，质疑期限自采购结果公告期限届满之日起计算。</w:t>
      </w:r>
    </w:p>
    <w:p w14:paraId="4C1B7647">
      <w:pPr>
        <w:pStyle w:val="35"/>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30D76E0A">
      <w:pPr>
        <w:pStyle w:val="35"/>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.2.3.1供应商的姓名或者名称、地址、邮编、联系人及联系电话；</w:t>
      </w:r>
    </w:p>
    <w:p w14:paraId="2610DE41">
      <w:pPr>
        <w:pStyle w:val="35"/>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.2.3.2质疑项目的名称、编号；</w:t>
      </w:r>
    </w:p>
    <w:p w14:paraId="16D52338">
      <w:pPr>
        <w:pStyle w:val="35"/>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.2.3.3具体、明确的质疑事项和与质疑事项相关的请求；</w:t>
      </w:r>
    </w:p>
    <w:p w14:paraId="6EFA380D">
      <w:pPr>
        <w:pStyle w:val="35"/>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57874564">
      <w:pPr>
        <w:pStyle w:val="35"/>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04213522">
      <w:pPr>
        <w:pStyle w:val="35"/>
        <w:spacing w:line="360" w:lineRule="auto"/>
        <w:ind w:firstLine="960" w:firstLineChars="4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.2.3.6提出质疑的日期。</w:t>
      </w:r>
    </w:p>
    <w:p w14:paraId="09102F81">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1B113C">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07AD8C0D">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10FB3E0E">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.5询问或者质疑事项可能影响采购结果的，交易发起人应当暂停签订合同，已经签订合同的，应当中止履行合同。</w:t>
      </w:r>
    </w:p>
    <w:p w14:paraId="0D80F69C">
      <w:pPr>
        <w:pStyle w:val="615"/>
        <w:shd w:val="clear" w:color="auto" w:fill="FFFFFF"/>
        <w:snapToGrid w:val="0"/>
        <w:spacing w:after="240" w:afterAutospacing="0" w:line="360" w:lineRule="auto"/>
        <w:ind w:firstLine="480" w:firstLineChars="200"/>
        <w:contextualSpacing/>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.3供应商投诉</w:t>
      </w:r>
    </w:p>
    <w:p w14:paraId="3FED78D2">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716E1437">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14:paraId="08BA14BF">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3.3.3供应商投诉应当有明确的请求和必要的证明材料。</w:t>
      </w:r>
    </w:p>
    <w:p w14:paraId="0D6DDC41">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3.3.5 以联合体形式参加采购活动的，其投诉应当由组成联合体的所有供应商共同提出。</w:t>
      </w:r>
    </w:p>
    <w:p w14:paraId="6B339A7C">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37D3BE97">
      <w:pPr>
        <w:pStyle w:val="220"/>
        <w:snapToGrid w:val="0"/>
        <w:spacing w:before="0"/>
        <w:ind w:firstLine="360"/>
        <w:rPr>
          <w:rFonts w:ascii="仿宋" w:hAnsi="仿宋" w:eastAsia="仿宋" w:cs="仿宋"/>
          <w:color w:val="000000" w:themeColor="text1"/>
          <w:sz w:val="18"/>
          <w:szCs w:val="18"/>
          <w14:textFill>
            <w14:solidFill>
              <w14:schemeClr w14:val="tx1"/>
            </w14:solidFill>
          </w14:textFill>
        </w:rPr>
      </w:pPr>
    </w:p>
    <w:p w14:paraId="6C3EEAEC">
      <w:pPr>
        <w:adjustRightInd/>
        <w:spacing w:line="360"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二、交易文件的构成、澄清、修改</w:t>
      </w:r>
    </w:p>
    <w:p w14:paraId="7346E2D6">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4．交易文件的构成</w:t>
      </w:r>
    </w:p>
    <w:p w14:paraId="06CFDCAA">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 交易文件包括下列文件及附件：</w:t>
      </w:r>
    </w:p>
    <w:p w14:paraId="6FE32974">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76908EE5">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4.1.2供应商须知；</w:t>
      </w:r>
    </w:p>
    <w:p w14:paraId="2BCBE336">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4.1.3采购需求；</w:t>
      </w:r>
    </w:p>
    <w:p w14:paraId="1ED9D92D">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5BB0D6DC">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3F4E5977">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02E9D4AE">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澄清或者修改的内容为交易文件的组成部分</w:t>
      </w:r>
      <w:r>
        <w:rPr>
          <w:rFonts w:hint="eastAsia" w:ascii="仿宋" w:hAnsi="仿宋" w:eastAsia="仿宋" w:cs="仿宋"/>
          <w:color w:val="000000" w:themeColor="text1"/>
          <w:sz w:val="24"/>
          <w14:textFill>
            <w14:solidFill>
              <w14:schemeClr w14:val="tx1"/>
            </w14:solidFill>
          </w14:textFill>
        </w:rPr>
        <w:t>。</w:t>
      </w:r>
    </w:p>
    <w:p w14:paraId="65241274">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 交易文件的澄清、修改</w:t>
      </w:r>
    </w:p>
    <w:p w14:paraId="32C7CE3C">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5.1已获取交易文件的潜在供应商，若有问题需要澄清，应于投标截止时间前，以书面形式向采购机构提出。</w:t>
      </w:r>
    </w:p>
    <w:p w14:paraId="388F0A9F">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74EF9899">
      <w:pPr>
        <w:pStyle w:val="24"/>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1346CF4F">
      <w:pPr>
        <w:adjustRightInd/>
        <w:spacing w:line="360" w:lineRule="auto"/>
        <w:jc w:val="center"/>
        <w:outlineLvl w:val="0"/>
        <w:rPr>
          <w:rFonts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三、交易</w:t>
      </w:r>
    </w:p>
    <w:p w14:paraId="3BEB65CF">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交易文件的获取</w:t>
      </w:r>
    </w:p>
    <w:p w14:paraId="7B8CF72B">
      <w:pPr>
        <w:spacing w:line="360" w:lineRule="auto"/>
        <w:ind w:firstLine="480" w:firstLineChars="200"/>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详见交易公告中获取交易文件的时间期限、地点、方式及交易文件售价。</w:t>
      </w:r>
    </w:p>
    <w:p w14:paraId="23914D1B">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27C321CC">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53474B77">
      <w:pPr>
        <w:pStyle w:val="35"/>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1AC4BF8A">
      <w:pPr>
        <w:pStyle w:val="17"/>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450E0AB3">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 响应文件的语言</w:t>
      </w:r>
    </w:p>
    <w:p w14:paraId="0796E0E5">
      <w:pPr>
        <w:autoSpaceDE w:val="0"/>
        <w:autoSpaceDN w:val="0"/>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响应文件及供应商与采购有关的来往通知、函件和文件均应使用中文。</w:t>
      </w:r>
    </w:p>
    <w:p w14:paraId="4A192E62">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响应文件的组成</w:t>
      </w:r>
    </w:p>
    <w:p w14:paraId="3B6ACDA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190A81C9">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10.1.1符合参加采购活动应当具备的一般条件的承诺函；</w:t>
      </w:r>
    </w:p>
    <w:p w14:paraId="5B7F884A">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69ECBFE7">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726A9C3D">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r>
        <w:rPr>
          <w:rFonts w:hint="eastAsia" w:ascii="仿宋" w:hAnsi="仿宋" w:eastAsia="仿宋" w:cs="仿宋"/>
          <w:color w:val="000000" w:themeColor="text1"/>
          <w:sz w:val="24"/>
          <w:lang w:val="zh-CN"/>
          <w14:textFill>
            <w14:solidFill>
              <w14:schemeClr w14:val="tx1"/>
            </w14:solidFill>
          </w14:textFill>
        </w:rPr>
        <w:t xml:space="preserve"> </w:t>
      </w:r>
    </w:p>
    <w:p w14:paraId="0E0D9E9C">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73767CF1">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10.2.3符合性审查资料；</w:t>
      </w:r>
    </w:p>
    <w:p w14:paraId="0BBDFDF8">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10.2.4评标标准相应的商务技术资料；</w:t>
      </w:r>
    </w:p>
    <w:p w14:paraId="42340852">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10.2.5响应标的清单；</w:t>
      </w:r>
    </w:p>
    <w:p w14:paraId="6CADF22E">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280D5092">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4CD43063">
      <w:pPr>
        <w:snapToGrid w:val="0"/>
        <w:spacing w:line="360" w:lineRule="auto"/>
        <w:ind w:firstLine="480" w:firstLineChars="200"/>
        <w:rPr>
          <w:rFonts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566519A2">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752C9AD8">
      <w:pPr>
        <w:spacing w:line="360" w:lineRule="auto"/>
        <w:ind w:firstLine="723" w:firstLineChars="3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6B0F654E">
      <w:pPr>
        <w:spacing w:line="360" w:lineRule="auto"/>
        <w:ind w:firstLine="723" w:firstLineChars="3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供应商提供虚假材料投标的，交易无效。</w:t>
      </w:r>
    </w:p>
    <w:p w14:paraId="4A6EF8CE">
      <w:pPr>
        <w:pStyle w:val="220"/>
        <w:snapToGrid w:val="0"/>
        <w:spacing w:before="0"/>
        <w:ind w:firstLine="0" w:firstLineChars="0"/>
        <w:outlineLvl w:val="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45433651">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D9A0B7B">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868CEF1">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4D48188">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391D5E24">
      <w:pPr>
        <w:pStyle w:val="220"/>
        <w:snapToGrid w:val="0"/>
        <w:spacing w:before="0"/>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12.1响应文件按照交易文件第六部分格式要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▲供应商的响应文件未按照交易文件要求签署、盖章的，其交易无效</w:t>
      </w:r>
      <w:r>
        <w:rPr>
          <w:rFonts w:hint="eastAsia" w:ascii="仿宋" w:hAnsi="仿宋" w:eastAsia="仿宋" w:cs="仿宋"/>
          <w:color w:val="000000" w:themeColor="text1"/>
          <w:szCs w:val="24"/>
          <w14:textFill>
            <w14:solidFill>
              <w14:schemeClr w14:val="tx1"/>
            </w14:solidFill>
          </w14:textFill>
        </w:rPr>
        <w:t>。</w:t>
      </w:r>
    </w:p>
    <w:p w14:paraId="5DB36CFB">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33A96D6D">
      <w:pPr>
        <w:pStyle w:val="220"/>
        <w:snapToGrid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12.3交易文件对响应文件签署、盖章的要求适用于电子签名。</w:t>
      </w:r>
    </w:p>
    <w:p w14:paraId="38043C5B">
      <w:pPr>
        <w:pStyle w:val="22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 响应文件的提交、补充、修改、撤回</w:t>
      </w:r>
    </w:p>
    <w:p w14:paraId="303816B9">
      <w:pPr>
        <w:pStyle w:val="22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FFA241F">
      <w:pPr>
        <w:pStyle w:val="22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5A0840D3">
      <w:pPr>
        <w:pStyle w:val="22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13.3交易发起人、采购机构可以视情况延长响应文件提交的截止时间。在上述情况下，采购机构与供应商以前在投标截止期方面的全部权利、责任和义务，将适用于延长至新的投标截止期。</w:t>
      </w:r>
    </w:p>
    <w:p w14:paraId="10A3C719">
      <w:pPr>
        <w:pStyle w:val="35"/>
        <w:numPr>
          <w:ilvl w:val="0"/>
          <w:numId w:val="9"/>
        </w:num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20E5D7A4">
      <w:pPr>
        <w:pStyle w:val="35"/>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6A51A0FD">
      <w:pPr>
        <w:pStyle w:val="22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79B9C6E9">
      <w:pPr>
        <w:pStyle w:val="26"/>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有交易文件第四部分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75865438">
      <w:pPr>
        <w:pStyle w:val="22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65BB7B70">
      <w:pPr>
        <w:spacing w:line="360" w:lineRule="auto"/>
        <w:ind w:firstLine="480"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14:textFill>
            <w14:solidFill>
              <w14:schemeClr w14:val="tx1"/>
            </w14:solidFill>
          </w14:textFill>
        </w:rPr>
        <w:t>供应商的响应文件中承</w:t>
      </w:r>
      <w:r>
        <w:rPr>
          <w:rFonts w:hint="eastAsia" w:ascii="仿宋" w:hAnsi="仿宋" w:eastAsia="仿宋" w:cs="仿宋"/>
          <w:b/>
          <w:color w:val="000000" w:themeColor="text1"/>
          <w:sz w:val="24"/>
          <w:szCs w:val="21"/>
          <w14:textFill>
            <w14:solidFill>
              <w14:schemeClr w14:val="tx1"/>
            </w14:solidFill>
          </w14:textFill>
        </w:rPr>
        <w:t>诺的交易有效期少于交易文件中载明的交易有效期的，交易无效。</w:t>
      </w:r>
    </w:p>
    <w:p w14:paraId="6A380FE5">
      <w:pPr>
        <w:pStyle w:val="22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340C3C40">
      <w:pPr>
        <w:pStyle w:val="22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359E0451">
      <w:pPr>
        <w:pStyle w:val="220"/>
        <w:spacing w:before="0"/>
        <w:ind w:firstLine="643"/>
        <w:rPr>
          <w:rFonts w:ascii="仿宋" w:hAnsi="仿宋" w:eastAsia="仿宋" w:cs="仿宋"/>
          <w:b/>
          <w:color w:val="000000" w:themeColor="text1"/>
          <w:sz w:val="32"/>
          <w14:textFill>
            <w14:solidFill>
              <w14:schemeClr w14:val="tx1"/>
            </w14:solidFill>
          </w14:textFill>
        </w:rPr>
      </w:pPr>
    </w:p>
    <w:p w14:paraId="7F93820A">
      <w:pPr>
        <w:pStyle w:val="220"/>
        <w:spacing w:before="0"/>
        <w:ind w:firstLine="0" w:firstLineChars="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7686E116">
      <w:pPr>
        <w:pStyle w:val="498"/>
        <w:spacing w:before="0" w:line="360" w:lineRule="auto"/>
        <w:ind w:left="0" w:firstLine="241" w:firstLineChars="100"/>
        <w:contextualSpacing/>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6B94374E">
      <w:pPr>
        <w:pStyle w:val="498"/>
        <w:spacing w:before="0" w:line="360" w:lineRule="auto"/>
        <w:ind w:left="0" w:firstLine="480"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07595FA6">
      <w:pPr>
        <w:pStyle w:val="498"/>
        <w:spacing w:before="0" w:line="360" w:lineRule="auto"/>
        <w:ind w:left="0" w:firstLine="240" w:firstLineChars="1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5C297ABD">
      <w:pPr>
        <w:pStyle w:val="498"/>
        <w:spacing w:before="0" w:line="360" w:lineRule="auto"/>
        <w:ind w:left="0" w:firstLine="240" w:firstLineChars="100"/>
        <w:contextualSpacing/>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17.3</w:t>
      </w:r>
      <w:r>
        <w:rPr>
          <w:rFonts w:hint="eastAsia" w:ascii="仿宋" w:hAnsi="仿宋" w:eastAsia="仿宋" w:cs="仿宋"/>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46A522A3">
      <w:pPr>
        <w:widowControl/>
        <w:spacing w:before="100" w:beforeAutospacing="1" w:after="240" w:line="360" w:lineRule="auto"/>
        <w:jc w:val="left"/>
        <w:rPr>
          <w:rFonts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18、资格审查</w:t>
      </w:r>
    </w:p>
    <w:p w14:paraId="4FF76E93">
      <w:pPr>
        <w:pStyle w:val="220"/>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18.1交易后，交易发起人或采购机构将依法对供应商的资格进行审查。</w:t>
      </w:r>
    </w:p>
    <w:p w14:paraId="667B25CD">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交易发起人或采购机构依据法律法规和交易文件的规定，对供应商的基本资格条件、特定资格条件进行审查。</w:t>
      </w:r>
    </w:p>
    <w:p w14:paraId="7E9EABA4">
      <w:pPr>
        <w:pStyle w:val="22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18.3供应商未按照交易文件要求提供与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供应商不具备交易文件中规定的资格要求，其交易无效。</w:t>
      </w:r>
    </w:p>
    <w:p w14:paraId="7BF76FFD">
      <w:pPr>
        <w:pStyle w:val="22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4对未通过资格审查的供应商，交易发起人或采购机构告知其未通过的原因。</w:t>
      </w:r>
    </w:p>
    <w:p w14:paraId="37E1253D">
      <w:pPr>
        <w:pStyle w:val="22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5合格供应商不足3家的，不再评标。</w:t>
      </w:r>
    </w:p>
    <w:p w14:paraId="1709CB52">
      <w:pPr>
        <w:pStyle w:val="220"/>
        <w:spacing w:before="0"/>
        <w:ind w:firstLine="0" w:firstLineChars="0"/>
        <w:rPr>
          <w:rFonts w:ascii="仿宋" w:hAnsi="仿宋" w:eastAsia="仿宋" w:cs="仿宋"/>
          <w:color w:val="000000" w:themeColor="text1"/>
          <w:kern w:val="0"/>
          <w:szCs w:val="24"/>
          <w14:textFill>
            <w14:solidFill>
              <w14:schemeClr w14:val="tx1"/>
            </w14:solidFill>
          </w14:textFill>
        </w:rPr>
      </w:pPr>
    </w:p>
    <w:p w14:paraId="20BC5E88">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4457F8F6">
      <w:pPr>
        <w:spacing w:line="360" w:lineRule="auto"/>
        <w:rPr>
          <w:rFonts w:ascii="仿宋" w:hAnsi="仿宋" w:eastAsia="仿宋" w:cs="仿宋"/>
          <w:b/>
          <w:color w:val="000000" w:themeColor="text1"/>
          <w:sz w:val="24"/>
          <w14:textFill>
            <w14:solidFill>
              <w14:schemeClr w14:val="tx1"/>
            </w14:solidFill>
          </w14:textFill>
        </w:rPr>
      </w:pPr>
      <w:bookmarkStart w:id="38"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000000" w:themeColor="text1"/>
          <w:sz w:val="24"/>
          <w14:textFill>
            <w14:solidFill>
              <w14:schemeClr w14:val="tx1"/>
            </w14:solidFill>
          </w14:textFill>
        </w:rPr>
        <w:t>详见交易文件第四部分交易办法。</w:t>
      </w:r>
    </w:p>
    <w:p w14:paraId="6359D89C">
      <w:pPr>
        <w:spacing w:line="360" w:lineRule="auto"/>
        <w:rPr>
          <w:rFonts w:ascii="仿宋" w:hAnsi="仿宋" w:eastAsia="仿宋" w:cs="仿宋"/>
          <w:b/>
          <w:color w:val="000000" w:themeColor="text1"/>
          <w:sz w:val="24"/>
          <w14:textFill>
            <w14:solidFill>
              <w14:schemeClr w14:val="tx1"/>
            </w14:solidFill>
          </w14:textFill>
        </w:rPr>
      </w:pPr>
    </w:p>
    <w:p w14:paraId="734721FB">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4003C4F5">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 确定成交供应商</w:t>
      </w:r>
    </w:p>
    <w:p w14:paraId="1BA9B8E3">
      <w:pPr>
        <w:pStyle w:val="220"/>
        <w:snapToGrid w:val="0"/>
        <w:spacing w:before="0"/>
        <w:ind w:firstLine="48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交易发起人将自收到评审报告之日起5个工作日内通过电子交易平台在评审报告推荐的成交候选人中按顺序确定成交供应商。</w:t>
      </w:r>
    </w:p>
    <w:p w14:paraId="44B8C0D0">
      <w:pPr>
        <w:pStyle w:val="220"/>
        <w:snapToGrid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 成交通知与成交结果公告</w:t>
      </w:r>
    </w:p>
    <w:p w14:paraId="7DEE3F93">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79895161">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1ADE77CD">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21.3公告期限为1个工作日。</w:t>
      </w:r>
    </w:p>
    <w:p w14:paraId="7FA71883">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5735F19">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1DF9DBEB">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 合同的签订</w:t>
      </w:r>
    </w:p>
    <w:p w14:paraId="447EA4DF">
      <w:pPr>
        <w:widowControl/>
        <w:shd w:val="clear" w:color="auto" w:fill="FFFFFF"/>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0FC603AF">
      <w:pPr>
        <w:pStyle w:val="220"/>
        <w:snapToGrid w:val="0"/>
        <w:spacing w:before="0"/>
        <w:ind w:firstLine="480"/>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185F9160">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23.3如签订合同并生效后，供应商无故拒绝或延期，除按照合同条款处理外，列入不良行为记录一次，并给予通报。</w:t>
      </w:r>
    </w:p>
    <w:p w14:paraId="723F3F12">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2C70770C">
      <w:pPr>
        <w:pStyle w:val="220"/>
        <w:snapToGrid w:val="0"/>
        <w:spacing w:before="0" w:after="12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23.5采购合同由交易发起人与成交供应商根据交易文件、响应文件等内容通过政府采购电子交易平台在线签订，自动备案。</w:t>
      </w:r>
    </w:p>
    <w:p w14:paraId="35F39C55">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p>
    <w:p w14:paraId="31249211">
      <w:pPr>
        <w:tabs>
          <w:tab w:val="left" w:pos="0"/>
        </w:tabs>
        <w:spacing w:line="360" w:lineRule="auto"/>
        <w:ind w:firstLine="482"/>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。履约保证金的数额不得超过采购合同金额的2%。鼓励和支持供应商以银行、保险公司出具的保函形式提供履约保证金。</w:t>
      </w:r>
    </w:p>
    <w:p w14:paraId="62D8E585">
      <w:pPr>
        <w:snapToGrid w:val="0"/>
        <w:spacing w:line="360" w:lineRule="auto"/>
        <w:ind w:firstLine="3357" w:firstLineChars="1045"/>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19D29E77">
      <w:pPr>
        <w:pStyle w:val="220"/>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7224CBF7">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6BB7BEE1">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470059AC">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15F3DB49">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35EEC68D">
      <w:pPr>
        <w:pStyle w:val="220"/>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5E63B231">
      <w:pPr>
        <w:pStyle w:val="220"/>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0F10FD57">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22ED3319">
      <w:pPr>
        <w:pStyle w:val="26"/>
        <w:spacing w:line="360" w:lineRule="auto"/>
        <w:ind w:firstLine="0" w:firstLineChars="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44F901EF">
      <w:pPr>
        <w:tabs>
          <w:tab w:val="left" w:pos="0"/>
        </w:tabs>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40FF9812">
      <w:pPr>
        <w:tabs>
          <w:tab w:val="left" w:pos="0"/>
        </w:tabs>
        <w:spacing w:line="360" w:lineRule="auto"/>
        <w:ind w:firstLine="480"/>
        <w:rPr>
          <w:rFonts w:ascii="仿宋" w:hAnsi="仿宋" w:eastAsia="仿宋" w:cs="仿宋"/>
          <w:b/>
          <w:color w:val="000000"/>
          <w:sz w:val="32"/>
          <w:szCs w:val="20"/>
        </w:rPr>
      </w:pPr>
      <w:r>
        <w:rPr>
          <w:rFonts w:hint="eastAsia" w:ascii="仿宋" w:hAnsi="仿宋" w:eastAsia="仿宋" w:cs="仿宋"/>
          <w:color w:val="000000" w:themeColor="text1"/>
          <w:kern w:val="0"/>
          <w:sz w:val="24"/>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1853D1A1">
      <w:pPr>
        <w:pStyle w:val="27"/>
        <w:ind w:left="0" w:leftChars="0" w:firstLine="0" w:firstLineChars="0"/>
        <w:rPr>
          <w:rFonts w:ascii="仿宋" w:hAnsi="仿宋" w:eastAsia="仿宋" w:cs="仿宋"/>
        </w:rPr>
      </w:pPr>
      <w:bookmarkStart w:id="39" w:name="第四部分"/>
    </w:p>
    <w:p w14:paraId="23857B0A">
      <w:pPr>
        <w:pStyle w:val="27"/>
        <w:ind w:left="0" w:leftChars="0" w:firstLine="0" w:firstLineChars="0"/>
        <w:rPr>
          <w:rFonts w:ascii="仿宋" w:hAnsi="仿宋" w:eastAsia="仿宋" w:cs="仿宋"/>
        </w:rPr>
      </w:pPr>
    </w:p>
    <w:p w14:paraId="205C7E35">
      <w:pPr>
        <w:pStyle w:val="4"/>
        <w:rPr>
          <w:rFonts w:cs="仿宋"/>
        </w:rPr>
      </w:pPr>
      <w:r>
        <w:rPr>
          <w:rFonts w:hint="eastAsia" w:cs="仿宋"/>
        </w:rPr>
        <w:t>第三部分   交易需求</w:t>
      </w:r>
    </w:p>
    <w:p w14:paraId="0E92F103">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2CB435B6">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120FB1B9">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p w14:paraId="0507AEC9">
      <w:pPr>
        <w:spacing w:after="12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标项：1-3</w:t>
      </w:r>
    </w:p>
    <w:tbl>
      <w:tblPr>
        <w:tblStyle w:val="62"/>
        <w:tblW w:w="9697" w:type="dxa"/>
        <w:jc w:val="center"/>
        <w:tblLayout w:type="fixed"/>
        <w:tblCellMar>
          <w:top w:w="0" w:type="dxa"/>
          <w:left w:w="0" w:type="dxa"/>
          <w:bottom w:w="0" w:type="dxa"/>
          <w:right w:w="0" w:type="dxa"/>
        </w:tblCellMar>
      </w:tblPr>
      <w:tblGrid>
        <w:gridCol w:w="546"/>
        <w:gridCol w:w="4249"/>
        <w:gridCol w:w="2250"/>
        <w:gridCol w:w="1068"/>
        <w:gridCol w:w="820"/>
        <w:gridCol w:w="764"/>
      </w:tblGrid>
      <w:tr w14:paraId="156E0144">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3DEFF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FB7B7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43A19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具体规格要求</w:t>
            </w:r>
          </w:p>
        </w:tc>
        <w:tc>
          <w:tcPr>
            <w:tcW w:w="10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9ABA6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039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764" w:type="dxa"/>
            <w:tcBorders>
              <w:top w:val="single" w:color="auto" w:sz="4" w:space="0"/>
              <w:left w:val="nil"/>
              <w:bottom w:val="single" w:color="auto" w:sz="4" w:space="0"/>
              <w:right w:val="single" w:color="auto" w:sz="4" w:space="0"/>
            </w:tcBorders>
            <w:vAlign w:val="center"/>
          </w:tcPr>
          <w:p w14:paraId="48BC572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49FE7913">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EB13E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73B27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杭州市萧山区第三人民医院检验科</w:t>
            </w:r>
            <w:r>
              <w:rPr>
                <w:rFonts w:hint="eastAsia" w:ascii="仿宋" w:hAnsi="仿宋" w:eastAsia="仿宋" w:cs="仿宋"/>
                <w:color w:val="000000" w:themeColor="text1"/>
                <w:sz w:val="24"/>
                <w:lang w:val="en-US" w:eastAsia="zh-CN"/>
                <w14:textFill>
                  <w14:solidFill>
                    <w14:schemeClr w14:val="tx1"/>
                  </w14:solidFill>
                </w14:textFill>
              </w:rPr>
              <w:t>血栓弹力图</w:t>
            </w:r>
            <w:r>
              <w:rPr>
                <w:rFonts w:hint="eastAsia" w:ascii="仿宋" w:hAnsi="仿宋" w:eastAsia="仿宋" w:cs="仿宋"/>
                <w:color w:val="000000" w:themeColor="text1"/>
                <w:sz w:val="24"/>
                <w14:textFill>
                  <w14:solidFill>
                    <w14:schemeClr w14:val="tx1"/>
                  </w14:solidFill>
                </w14:textFill>
              </w:rPr>
              <w:t>试剂采购项目</w:t>
            </w:r>
          </w:p>
        </w:tc>
        <w:tc>
          <w:tcPr>
            <w:tcW w:w="2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5B92D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0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FD5FE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w:t>
            </w:r>
          </w:p>
        </w:tc>
        <w:tc>
          <w:tcPr>
            <w:tcW w:w="8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415A3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64" w:type="dxa"/>
            <w:tcBorders>
              <w:top w:val="single" w:color="auto" w:sz="4" w:space="0"/>
              <w:left w:val="nil"/>
              <w:bottom w:val="single" w:color="auto" w:sz="4" w:space="0"/>
              <w:right w:val="single" w:color="auto" w:sz="4" w:space="0"/>
            </w:tcBorders>
            <w:vAlign w:val="center"/>
          </w:tcPr>
          <w:p w14:paraId="72407325">
            <w:pPr>
              <w:spacing w:line="440" w:lineRule="exact"/>
              <w:jc w:val="center"/>
              <w:rPr>
                <w:rFonts w:ascii="仿宋" w:hAnsi="仿宋" w:eastAsia="仿宋" w:cs="仿宋"/>
                <w:color w:val="000000" w:themeColor="text1"/>
                <w:sz w:val="24"/>
                <w14:textFill>
                  <w14:solidFill>
                    <w14:schemeClr w14:val="tx1"/>
                  </w14:solidFill>
                </w14:textFill>
              </w:rPr>
            </w:pPr>
          </w:p>
        </w:tc>
      </w:tr>
    </w:tbl>
    <w:p w14:paraId="10DB2C1E">
      <w:pPr>
        <w:spacing w:line="360" w:lineRule="auto"/>
        <w:rPr>
          <w:rFonts w:ascii="仿宋" w:hAnsi="仿宋" w:eastAsia="仿宋" w:cs="仿宋"/>
          <w:b/>
          <w:color w:val="000000" w:themeColor="text1"/>
          <w:sz w:val="24"/>
          <w14:textFill>
            <w14:solidFill>
              <w14:schemeClr w14:val="tx1"/>
            </w14:solidFill>
          </w14:textFill>
        </w:rPr>
      </w:pPr>
    </w:p>
    <w:p w14:paraId="59BE3162">
      <w:pPr>
        <w:numPr>
          <w:ilvl w:val="0"/>
          <w:numId w:val="10"/>
        </w:numPr>
        <w:spacing w:line="360" w:lineRule="auto"/>
        <w:jc w:val="center"/>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交易需求</w:t>
      </w:r>
    </w:p>
    <w:p w14:paraId="65F9E3F0">
      <w:pPr>
        <w:pStyle w:val="24"/>
        <w:numPr>
          <w:ilvl w:val="0"/>
          <w:numId w:val="11"/>
        </w:numPr>
        <w:spacing w:before="92"/>
        <w:outlineLvl w:val="1"/>
        <w:rPr>
          <w:rFonts w:ascii="仿宋" w:hAnsi="仿宋" w:eastAsia="仿宋" w:cs="仿宋"/>
          <w:spacing w:val="-3"/>
          <w:position w:val="5"/>
          <w:szCs w:val="24"/>
        </w:rPr>
      </w:pPr>
      <w:bookmarkStart w:id="40" w:name="_二期网络工程项目改造需求"/>
      <w:bookmarkEnd w:id="40"/>
      <w:r>
        <w:rPr>
          <w:rFonts w:hint="eastAsia" w:ascii="仿宋" w:hAnsi="仿宋" w:eastAsia="仿宋" w:cs="仿宋"/>
          <w:spacing w:val="-3"/>
          <w:position w:val="5"/>
          <w:szCs w:val="24"/>
        </w:rPr>
        <w:t>技术需求：</w:t>
      </w:r>
    </w:p>
    <w:tbl>
      <w:tblPr>
        <w:tblStyle w:val="62"/>
        <w:tblW w:w="8977" w:type="dxa"/>
        <w:tblInd w:w="96" w:type="dxa"/>
        <w:tblLayout w:type="fixed"/>
        <w:tblCellMar>
          <w:top w:w="0" w:type="dxa"/>
          <w:left w:w="108" w:type="dxa"/>
          <w:bottom w:w="0" w:type="dxa"/>
          <w:right w:w="108" w:type="dxa"/>
        </w:tblCellMar>
      </w:tblPr>
      <w:tblGrid>
        <w:gridCol w:w="961"/>
        <w:gridCol w:w="2748"/>
        <w:gridCol w:w="5268"/>
      </w:tblGrid>
      <w:tr w14:paraId="22DDAE6B">
        <w:tblPrEx>
          <w:tblCellMar>
            <w:top w:w="0" w:type="dxa"/>
            <w:left w:w="108" w:type="dxa"/>
            <w:bottom w:w="0" w:type="dxa"/>
            <w:right w:w="108" w:type="dxa"/>
          </w:tblCellMar>
        </w:tblPrEx>
        <w:trPr>
          <w:trHeight w:val="414" w:hRule="atLeast"/>
        </w:trPr>
        <w:tc>
          <w:tcPr>
            <w:tcW w:w="96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39C77F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274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3499F85">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名称</w:t>
            </w:r>
          </w:p>
        </w:tc>
        <w:tc>
          <w:tcPr>
            <w:tcW w:w="526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542D10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技术参数</w:t>
            </w:r>
          </w:p>
        </w:tc>
      </w:tr>
      <w:tr w14:paraId="27E80BCA">
        <w:tblPrEx>
          <w:tblCellMar>
            <w:top w:w="0" w:type="dxa"/>
            <w:left w:w="108" w:type="dxa"/>
            <w:bottom w:w="0" w:type="dxa"/>
            <w:right w:w="108" w:type="dxa"/>
          </w:tblCellMar>
        </w:tblPrEx>
        <w:trPr>
          <w:trHeight w:val="532"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CFDEC4">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A103">
            <w:pPr>
              <w:widowControl/>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sz w:val="24"/>
              </w:rPr>
              <w:t>▲</w:t>
            </w:r>
            <w:r>
              <w:rPr>
                <w:rFonts w:hint="eastAsia" w:ascii="仿宋" w:hAnsi="仿宋" w:eastAsia="仿宋" w:cs="仿宋"/>
                <w:color w:val="000000"/>
                <w:sz w:val="22"/>
                <w:szCs w:val="22"/>
                <w:lang w:val="en-US" w:eastAsia="zh-CN"/>
              </w:rPr>
              <w:t>测定项目</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D1DE">
            <w:pPr>
              <w:pStyle w:val="503"/>
              <w:numPr>
                <w:ilvl w:val="0"/>
                <w:numId w:val="0"/>
              </w:numPr>
              <w:spacing w:line="400" w:lineRule="exact"/>
              <w:ind w:leftChars="0"/>
              <w:rPr>
                <w:rFonts w:ascii="Times New Roman" w:hAnsi="Times New Roman" w:eastAsia="微软雅黑" w:cs="Times New Roman"/>
              </w:rPr>
            </w:pPr>
            <w:r>
              <w:rPr>
                <w:rFonts w:hint="eastAsia" w:ascii="Times New Roman" w:hAnsi="Times New Roman" w:eastAsia="微软雅黑" w:cs="Times New Roman"/>
              </w:rPr>
              <w:t>活化凝血检测（凝固法）</w:t>
            </w:r>
            <w:r>
              <w:rPr>
                <w:rFonts w:hint="eastAsia" w:eastAsia="微软雅黑" w:cs="Times New Roman"/>
                <w:lang w:eastAsia="zh-CN"/>
              </w:rPr>
              <w:t>，</w:t>
            </w:r>
            <w:r>
              <w:rPr>
                <w:rFonts w:hint="eastAsia" w:ascii="Times New Roman" w:hAnsi="Times New Roman" w:eastAsia="微软雅黑" w:cs="Times New Roman"/>
              </w:rPr>
              <w:t>肝素酶杯检测</w:t>
            </w:r>
            <w:r>
              <w:rPr>
                <w:rFonts w:hint="eastAsia" w:eastAsia="微软雅黑" w:cs="Times New Roman"/>
                <w:lang w:eastAsia="zh-CN"/>
              </w:rPr>
              <w:t>，</w:t>
            </w:r>
            <w:r>
              <w:rPr>
                <w:rFonts w:hint="eastAsia" w:ascii="Times New Roman" w:hAnsi="Times New Roman" w:eastAsia="微软雅黑" w:cs="Times New Roman"/>
              </w:rPr>
              <w:t>血小板图-AA及ADP检测（凝固法）</w:t>
            </w:r>
            <w:r>
              <w:rPr>
                <w:rFonts w:hint="eastAsia" w:eastAsia="微软雅黑" w:cs="Times New Roman"/>
                <w:lang w:eastAsia="zh-CN"/>
              </w:rPr>
              <w:t>，</w:t>
            </w:r>
            <w:r>
              <w:rPr>
                <w:rFonts w:hint="eastAsia" w:ascii="Times New Roman" w:hAnsi="Times New Roman" w:eastAsia="微软雅黑" w:cs="Times New Roman"/>
              </w:rPr>
              <w:t>快速TEG检测（凝固法）。</w:t>
            </w:r>
          </w:p>
          <w:p w14:paraId="464B0D26">
            <w:pPr>
              <w:widowControl/>
              <w:textAlignment w:val="center"/>
              <w:rPr>
                <w:rFonts w:hint="eastAsia" w:ascii="仿宋" w:hAnsi="仿宋" w:eastAsia="仿宋" w:cs="仿宋"/>
                <w:color w:val="000000"/>
                <w:kern w:val="0"/>
                <w:sz w:val="22"/>
                <w:szCs w:val="22"/>
                <w:lang w:val="en-US" w:eastAsia="zh-CN" w:bidi="ar"/>
              </w:rPr>
            </w:pPr>
          </w:p>
        </w:tc>
      </w:tr>
      <w:tr w14:paraId="4951328F">
        <w:tblPrEx>
          <w:tblCellMar>
            <w:top w:w="0" w:type="dxa"/>
            <w:left w:w="108" w:type="dxa"/>
            <w:bottom w:w="0" w:type="dxa"/>
            <w:right w:w="108" w:type="dxa"/>
          </w:tblCellMar>
        </w:tblPrEx>
        <w:trPr>
          <w:trHeight w:val="532"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4B7E4F">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074B">
            <w:pPr>
              <w:widowControl/>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val="en-US" w:eastAsia="zh-CN" w:bidi="ar"/>
              </w:rPr>
              <w:t>检测试剂</w:t>
            </w:r>
            <w:r>
              <w:rPr>
                <w:rFonts w:hint="eastAsia" w:ascii="仿宋" w:hAnsi="仿宋" w:eastAsia="仿宋" w:cs="仿宋"/>
                <w:color w:val="000000"/>
                <w:kern w:val="0"/>
                <w:sz w:val="22"/>
                <w:szCs w:val="22"/>
                <w:lang w:bidi="ar"/>
              </w:rPr>
              <w:t>CFDA注册证</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CC1">
            <w:pPr>
              <w:widowControl/>
              <w:textAlignment w:val="center"/>
              <w:rPr>
                <w:rFonts w:hint="eastAsia" w:ascii="仿宋" w:hAnsi="仿宋" w:eastAsia="微软雅黑" w:cs="仿宋"/>
                <w:color w:val="000000"/>
                <w:kern w:val="2"/>
                <w:sz w:val="22"/>
                <w:szCs w:val="22"/>
                <w:lang w:val="en-US" w:eastAsia="zh-CN" w:bidi="ar-SA"/>
              </w:rPr>
            </w:pPr>
            <w:r>
              <w:rPr>
                <w:rFonts w:hint="eastAsia" w:ascii="仿宋" w:hAnsi="仿宋" w:eastAsia="仿宋" w:cs="仿宋"/>
                <w:color w:val="000000"/>
                <w:kern w:val="0"/>
                <w:sz w:val="22"/>
                <w:szCs w:val="22"/>
                <w:lang w:bidi="ar"/>
              </w:rPr>
              <w:t>合法、有效</w:t>
            </w:r>
          </w:p>
        </w:tc>
      </w:tr>
      <w:tr w14:paraId="4F5B6C79">
        <w:tblPrEx>
          <w:tblCellMar>
            <w:top w:w="0" w:type="dxa"/>
            <w:left w:w="108" w:type="dxa"/>
            <w:bottom w:w="0" w:type="dxa"/>
            <w:right w:w="108" w:type="dxa"/>
          </w:tblCellMar>
        </w:tblPrEx>
        <w:trPr>
          <w:trHeight w:val="1022"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03077D">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A2D">
            <w:pPr>
              <w:widowControl/>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4"/>
              </w:rPr>
              <w:t>▲</w:t>
            </w:r>
            <w:r>
              <w:rPr>
                <w:rFonts w:hint="eastAsia" w:ascii="仿宋" w:hAnsi="仿宋" w:eastAsia="仿宋" w:cs="仿宋"/>
                <w:color w:val="000000"/>
                <w:kern w:val="0"/>
                <w:sz w:val="22"/>
                <w:szCs w:val="22"/>
                <w:lang w:bidi="ar"/>
              </w:rPr>
              <w:t>检测</w:t>
            </w:r>
            <w:r>
              <w:rPr>
                <w:rFonts w:hint="eastAsia" w:ascii="仿宋" w:hAnsi="仿宋" w:eastAsia="仿宋" w:cs="仿宋"/>
                <w:color w:val="000000"/>
                <w:kern w:val="0"/>
                <w:sz w:val="22"/>
                <w:szCs w:val="22"/>
                <w:lang w:val="en-US" w:eastAsia="zh-CN" w:bidi="ar"/>
              </w:rPr>
              <w:t>方法学和通道数量</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AA6">
            <w:pPr>
              <w:pStyle w:val="503"/>
              <w:numPr>
                <w:ilvl w:val="0"/>
                <w:numId w:val="0"/>
              </w:numPr>
              <w:spacing w:line="400" w:lineRule="exact"/>
              <w:ind w:leftChars="0"/>
              <w:rPr>
                <w:rFonts w:ascii="Times New Roman" w:hAnsi="Times New Roman" w:eastAsia="微软雅黑" w:cs="Times New Roman"/>
              </w:rPr>
            </w:pPr>
            <w:r>
              <w:rPr>
                <w:rFonts w:hint="eastAsia" w:ascii="仿宋" w:hAnsi="仿宋" w:eastAsia="微软雅黑" w:cs="仿宋"/>
                <w:color w:val="000000"/>
                <w:sz w:val="22"/>
                <w:szCs w:val="22"/>
                <w:lang w:eastAsia="zh-CN"/>
              </w:rPr>
              <w:t>采用经典悬垂丝检测法；</w:t>
            </w:r>
            <w:r>
              <w:rPr>
                <w:rFonts w:ascii="Times New Roman" w:hAnsi="Times New Roman" w:eastAsia="微软雅黑" w:cs="Times New Roman"/>
              </w:rPr>
              <w:t>同一主机上具有</w:t>
            </w:r>
            <w:r>
              <w:rPr>
                <w:rFonts w:hint="eastAsia" w:ascii="Times New Roman" w:hAnsi="Times New Roman" w:eastAsia="微软雅黑" w:cs="Times New Roman"/>
              </w:rPr>
              <w:t>≥</w:t>
            </w:r>
            <w:r>
              <w:rPr>
                <w:rFonts w:hint="eastAsia" w:eastAsia="微软雅黑" w:cs="Times New Roman"/>
                <w:lang w:val="en-US" w:eastAsia="zh-CN"/>
              </w:rPr>
              <w:t>8</w:t>
            </w:r>
            <w:r>
              <w:rPr>
                <w:rFonts w:ascii="Times New Roman" w:hAnsi="Times New Roman" w:eastAsia="微软雅黑" w:cs="Times New Roman"/>
              </w:rPr>
              <w:t>个</w:t>
            </w:r>
            <w:r>
              <w:rPr>
                <w:rFonts w:hint="eastAsia" w:eastAsia="微软雅黑" w:cs="Times New Roman"/>
                <w:lang w:val="en-US" w:eastAsia="zh-CN"/>
              </w:rPr>
              <w:t>以上的</w:t>
            </w:r>
            <w:r>
              <w:rPr>
                <w:rFonts w:ascii="Times New Roman" w:hAnsi="Times New Roman" w:eastAsia="微软雅黑" w:cs="Times New Roman"/>
              </w:rPr>
              <w:t>检测通道。</w:t>
            </w:r>
          </w:p>
          <w:p w14:paraId="3BBD1EF3">
            <w:pPr>
              <w:widowControl/>
              <w:textAlignment w:val="center"/>
              <w:rPr>
                <w:rFonts w:hint="eastAsia" w:ascii="仿宋" w:hAnsi="仿宋" w:eastAsia="微软雅黑" w:cs="仿宋"/>
                <w:color w:val="000000"/>
                <w:sz w:val="22"/>
                <w:szCs w:val="22"/>
                <w:lang w:eastAsia="zh-CN"/>
              </w:rPr>
            </w:pPr>
          </w:p>
        </w:tc>
      </w:tr>
      <w:tr w14:paraId="4D10D7C1">
        <w:tblPrEx>
          <w:tblCellMar>
            <w:top w:w="0" w:type="dxa"/>
            <w:left w:w="108" w:type="dxa"/>
            <w:bottom w:w="0" w:type="dxa"/>
            <w:right w:w="108" w:type="dxa"/>
          </w:tblCellMar>
        </w:tblPrEx>
        <w:trPr>
          <w:trHeight w:val="431"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3FD2DC">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73B1">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样本类型</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91DE">
            <w:pPr>
              <w:widowControl/>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全血</w:t>
            </w:r>
          </w:p>
        </w:tc>
      </w:tr>
      <w:tr w14:paraId="58648F99">
        <w:tblPrEx>
          <w:tblCellMar>
            <w:top w:w="0" w:type="dxa"/>
            <w:left w:w="108" w:type="dxa"/>
            <w:bottom w:w="0" w:type="dxa"/>
            <w:right w:w="108" w:type="dxa"/>
          </w:tblCellMar>
        </w:tblPrEx>
        <w:trPr>
          <w:trHeight w:val="65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0438A0">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F873">
            <w:pPr>
              <w:widowControl/>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4"/>
              </w:rPr>
              <w:t>▲</w:t>
            </w:r>
            <w:r>
              <w:rPr>
                <w:rFonts w:hint="eastAsia" w:ascii="仿宋" w:hAnsi="仿宋" w:eastAsia="仿宋" w:cs="仿宋"/>
                <w:color w:val="000000"/>
                <w:kern w:val="0"/>
                <w:sz w:val="22"/>
                <w:szCs w:val="22"/>
                <w:lang w:bidi="ar"/>
              </w:rPr>
              <w:t>样本</w:t>
            </w:r>
            <w:r>
              <w:rPr>
                <w:rFonts w:hint="eastAsia" w:ascii="仿宋" w:hAnsi="仿宋" w:eastAsia="仿宋" w:cs="仿宋"/>
                <w:color w:val="000000"/>
                <w:kern w:val="0"/>
                <w:sz w:val="22"/>
                <w:szCs w:val="22"/>
                <w:lang w:val="en-US" w:eastAsia="zh-CN" w:bidi="ar"/>
              </w:rPr>
              <w:t>位</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5FA4">
            <w:pPr>
              <w:widowControl/>
              <w:textAlignment w:val="center"/>
              <w:rPr>
                <w:rFonts w:ascii="仿宋" w:hAnsi="仿宋" w:eastAsia="仿宋" w:cs="仿宋"/>
                <w:color w:val="000000"/>
                <w:sz w:val="22"/>
                <w:szCs w:val="22"/>
              </w:rPr>
            </w:pPr>
            <w:r>
              <w:rPr>
                <w:rFonts w:hint="eastAsia" w:ascii="仿宋" w:hAnsi="仿宋" w:eastAsia="仿宋" w:cs="仿宋"/>
                <w:color w:val="000000"/>
                <w:sz w:val="22"/>
                <w:szCs w:val="22"/>
              </w:rPr>
              <w:t>检测样本位≥</w:t>
            </w:r>
            <w:r>
              <w:rPr>
                <w:rFonts w:hint="eastAsia" w:ascii="仿宋" w:hAnsi="仿宋" w:eastAsia="仿宋" w:cs="仿宋"/>
                <w:color w:val="000000"/>
                <w:sz w:val="22"/>
                <w:szCs w:val="22"/>
                <w:lang w:val="en-US" w:eastAsia="zh-CN"/>
              </w:rPr>
              <w:t>30</w:t>
            </w:r>
            <w:r>
              <w:rPr>
                <w:rFonts w:hint="eastAsia" w:ascii="仿宋" w:hAnsi="仿宋" w:eastAsia="仿宋" w:cs="仿宋"/>
                <w:color w:val="000000"/>
                <w:sz w:val="22"/>
                <w:szCs w:val="22"/>
              </w:rPr>
              <w:t>个且可一次性装载，支持在线不停机连续进样</w:t>
            </w:r>
          </w:p>
        </w:tc>
      </w:tr>
      <w:tr w14:paraId="54ECB39E">
        <w:tblPrEx>
          <w:tblCellMar>
            <w:top w:w="0" w:type="dxa"/>
            <w:left w:w="108" w:type="dxa"/>
            <w:bottom w:w="0" w:type="dxa"/>
            <w:right w:w="108" w:type="dxa"/>
          </w:tblCellMar>
        </w:tblPrEx>
        <w:trPr>
          <w:trHeight w:val="602"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61CF14">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D966">
            <w:pPr>
              <w:keepNext w:val="0"/>
              <w:keepLines w:val="0"/>
              <w:widowControl/>
              <w:suppressLineNumbers w:val="0"/>
              <w:jc w:val="both"/>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仿宋" w:hAnsi="仿宋" w:eastAsia="仿宋" w:cs="仿宋"/>
                <w:color w:val="000000"/>
                <w:sz w:val="24"/>
              </w:rPr>
              <w:t>▲</w:t>
            </w:r>
            <w:r>
              <w:rPr>
                <w:rFonts w:hint="eastAsia" w:ascii="宋体" w:hAnsi="宋体" w:eastAsia="宋体" w:cs="宋体"/>
                <w:b/>
                <w:bCs/>
                <w:i w:val="0"/>
                <w:iCs w:val="0"/>
                <w:color w:val="000000"/>
                <w:kern w:val="0"/>
                <w:sz w:val="22"/>
                <w:szCs w:val="22"/>
                <w:u w:val="none"/>
                <w:lang w:val="en-US" w:eastAsia="zh-CN" w:bidi="ar"/>
              </w:rPr>
              <w:t>试剂位：</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97C8">
            <w:pPr>
              <w:pStyle w:val="503"/>
              <w:numPr>
                <w:ilvl w:val="0"/>
                <w:numId w:val="0"/>
              </w:numPr>
              <w:spacing w:line="400" w:lineRule="exact"/>
              <w:ind w:leftChars="0"/>
              <w:rPr>
                <w:rFonts w:ascii="Times New Roman" w:hAnsi="Times New Roman" w:eastAsia="微软雅黑" w:cs="Times New Roman"/>
              </w:rPr>
            </w:pPr>
            <w:r>
              <w:rPr>
                <w:rFonts w:hint="eastAsia" w:ascii="Times New Roman" w:hAnsi="Times New Roman" w:eastAsia="微软雅黑" w:cs="Times New Roman"/>
              </w:rPr>
              <w:t>≥</w:t>
            </w:r>
            <w:r>
              <w:rPr>
                <w:rFonts w:hint="eastAsia" w:eastAsia="微软雅黑" w:cs="Times New Roman"/>
                <w:lang w:val="en-US" w:eastAsia="zh-CN"/>
              </w:rPr>
              <w:t>8</w:t>
            </w:r>
            <w:r>
              <w:rPr>
                <w:rFonts w:ascii="Times New Roman" w:hAnsi="Times New Roman" w:eastAsia="微软雅黑" w:cs="Times New Roman"/>
              </w:rPr>
              <w:t>个试剂位，具有定时自动混匀功能，支持全液体试剂上机，支持试剂24小时在机冷藏。</w:t>
            </w:r>
          </w:p>
          <w:p w14:paraId="035C4E4F">
            <w:pPr>
              <w:widowControl/>
              <w:textAlignment w:val="center"/>
              <w:rPr>
                <w:rFonts w:ascii="仿宋" w:hAnsi="仿宋" w:eastAsia="仿宋" w:cs="仿宋"/>
                <w:color w:val="000000"/>
                <w:sz w:val="22"/>
                <w:szCs w:val="22"/>
              </w:rPr>
            </w:pPr>
          </w:p>
        </w:tc>
      </w:tr>
      <w:tr w14:paraId="7ADB62D4">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6D3484">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7</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7FEB">
            <w:pPr>
              <w:widowControl/>
              <w:textAlignment w:val="center"/>
              <w:rPr>
                <w:rFonts w:ascii="仿宋" w:hAnsi="仿宋" w:eastAsia="仿宋" w:cs="仿宋"/>
                <w:color w:val="000000"/>
                <w:sz w:val="22"/>
                <w:szCs w:val="22"/>
              </w:rPr>
            </w:pPr>
            <w:r>
              <w:rPr>
                <w:rFonts w:hint="eastAsia" w:ascii="仿宋" w:hAnsi="仿宋" w:eastAsia="仿宋" w:cs="仿宋"/>
                <w:color w:val="000000"/>
                <w:sz w:val="24"/>
              </w:rPr>
              <w:t>▲</w:t>
            </w:r>
            <w:r>
              <w:rPr>
                <w:rFonts w:ascii="Times New Roman" w:hAnsi="Times New Roman" w:eastAsia="微软雅黑" w:cs="Times New Roman"/>
              </w:rPr>
              <w:t>进样方式</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BF06">
            <w:pPr>
              <w:pStyle w:val="503"/>
              <w:numPr>
                <w:ilvl w:val="0"/>
                <w:numId w:val="0"/>
              </w:numPr>
              <w:spacing w:line="400" w:lineRule="exact"/>
              <w:ind w:leftChars="0"/>
              <w:rPr>
                <w:rFonts w:ascii="Times New Roman" w:hAnsi="Times New Roman" w:eastAsia="微软雅黑" w:cs="Times New Roman"/>
              </w:rPr>
            </w:pPr>
            <w:r>
              <w:rPr>
                <w:rFonts w:ascii="Times New Roman" w:hAnsi="Times New Roman" w:eastAsia="微软雅黑" w:cs="Times New Roman"/>
              </w:rPr>
              <w:t>支持原始采血管直接上机，</w:t>
            </w:r>
            <w:r>
              <w:rPr>
                <w:rFonts w:hint="eastAsia" w:ascii="Times New Roman" w:hAnsi="Times New Roman" w:eastAsia="微软雅黑" w:cs="Times New Roman"/>
              </w:rPr>
              <w:t>无需</w:t>
            </w:r>
            <w:r>
              <w:rPr>
                <w:rFonts w:ascii="Times New Roman" w:hAnsi="Times New Roman" w:eastAsia="微软雅黑" w:cs="Times New Roman"/>
              </w:rPr>
              <w:t>脱帽处理，闭盖穿刺进样更安全，支持智能识别不同类型采血管，</w:t>
            </w:r>
            <w:r>
              <w:rPr>
                <w:rFonts w:hint="eastAsia" w:ascii="Times New Roman" w:hAnsi="Times New Roman" w:eastAsia="微软雅黑" w:cs="Times New Roman"/>
              </w:rPr>
              <w:t>兼容</w:t>
            </w:r>
            <w:r>
              <w:rPr>
                <w:rFonts w:ascii="Times New Roman" w:hAnsi="Times New Roman" w:eastAsia="微软雅黑" w:cs="Times New Roman"/>
              </w:rPr>
              <w:t>不同直径</w:t>
            </w:r>
            <w:r>
              <w:rPr>
                <w:rFonts w:hint="eastAsia" w:ascii="Times New Roman" w:hAnsi="Times New Roman" w:eastAsia="微软雅黑" w:cs="Times New Roman"/>
              </w:rPr>
              <w:t>和</w:t>
            </w:r>
            <w:r>
              <w:rPr>
                <w:rFonts w:ascii="Times New Roman" w:hAnsi="Times New Roman" w:eastAsia="微软雅黑" w:cs="Times New Roman"/>
              </w:rPr>
              <w:t>不同高度采血管。</w:t>
            </w:r>
          </w:p>
          <w:p w14:paraId="37926851">
            <w:pPr>
              <w:widowControl/>
              <w:textAlignment w:val="center"/>
              <w:rPr>
                <w:rFonts w:ascii="仿宋" w:hAnsi="仿宋" w:eastAsia="仿宋" w:cs="仿宋"/>
                <w:color w:val="000000"/>
                <w:sz w:val="22"/>
                <w:szCs w:val="22"/>
              </w:rPr>
            </w:pPr>
          </w:p>
        </w:tc>
      </w:tr>
      <w:tr w14:paraId="110C72DC">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EB6E1">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8</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700">
            <w:pPr>
              <w:widowControl/>
              <w:textAlignment w:val="center"/>
              <w:rPr>
                <w:rFonts w:hint="eastAsia" w:ascii="仿宋" w:hAnsi="仿宋" w:eastAsia="仿宋" w:cs="仿宋"/>
                <w:color w:val="000000"/>
                <w:sz w:val="24"/>
              </w:rPr>
            </w:pPr>
            <w:r>
              <w:rPr>
                <w:rFonts w:hint="eastAsia" w:ascii="仿宋" w:hAnsi="仿宋" w:eastAsia="仿宋" w:cs="仿宋"/>
                <w:color w:val="000000"/>
                <w:sz w:val="24"/>
              </w:rPr>
              <w:t>▲无液路化</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3AD">
            <w:pPr>
              <w:widowControl/>
              <w:textAlignment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无液路设计，避免样本气溶胶及交叉污染，无需配置清洗装置（耗材）</w:t>
            </w:r>
            <w:r>
              <w:rPr>
                <w:rFonts w:hint="eastAsia" w:ascii="仿宋" w:hAnsi="仿宋" w:eastAsia="仿宋" w:cs="仿宋"/>
                <w:color w:val="000000"/>
                <w:sz w:val="22"/>
                <w:szCs w:val="22"/>
                <w:lang w:eastAsia="zh-CN"/>
              </w:rPr>
              <w:t>。</w:t>
            </w:r>
          </w:p>
        </w:tc>
      </w:tr>
      <w:tr w14:paraId="4B1F88BA">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9D8EA">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9</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18C1">
            <w:pPr>
              <w:widowControl/>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抗干扰</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F406">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具备图形抗干扰性能</w:t>
            </w:r>
          </w:p>
        </w:tc>
      </w:tr>
      <w:tr w14:paraId="49F5477C">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161157">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10</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A0F4">
            <w:pPr>
              <w:widowControl/>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试剂适配</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C1DB">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配套试剂须包含：普通高岭土检测试剂盒（凝固法），快速血栓弹力图高岭土检测试剂盒（凝固法),以注册证名为准</w:t>
            </w:r>
          </w:p>
        </w:tc>
      </w:tr>
      <w:tr w14:paraId="7A9B927D">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B8029E">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11</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A41">
            <w:pPr>
              <w:widowControl/>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耗材适配</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15A">
            <w:pPr>
              <w:widowControl/>
              <w:textAlignment w:val="center"/>
              <w:rPr>
                <w:rFonts w:hint="eastAsia" w:ascii="仿宋" w:hAnsi="仿宋" w:eastAsia="仿宋" w:cs="仿宋"/>
                <w:color w:val="000000"/>
                <w:sz w:val="22"/>
                <w:szCs w:val="22"/>
              </w:rPr>
            </w:pPr>
            <w:r>
              <w:rPr>
                <w:rFonts w:hint="eastAsia" w:ascii="Times New Roman" w:hAnsi="Times New Roman" w:eastAsia="微软雅黑" w:cs="Times New Roman"/>
              </w:rPr>
              <w:t>具有原厂</w:t>
            </w:r>
            <w:r>
              <w:rPr>
                <w:rFonts w:hint="eastAsia" w:eastAsia="微软雅黑" w:cs="Times New Roman"/>
                <w:lang w:val="en-US" w:eastAsia="zh-CN"/>
              </w:rPr>
              <w:t>双</w:t>
            </w:r>
            <w:r>
              <w:rPr>
                <w:rFonts w:hint="eastAsia" w:ascii="Times New Roman" w:hAnsi="Times New Roman" w:eastAsia="微软雅黑" w:cs="Times New Roman"/>
              </w:rPr>
              <w:t>水平的血栓弹力图专用质控品</w:t>
            </w:r>
            <w:r>
              <w:rPr>
                <w:rFonts w:hint="eastAsia" w:eastAsia="微软雅黑" w:cs="Times New Roman"/>
                <w:lang w:eastAsia="zh-CN"/>
              </w:rPr>
              <w:t>；</w:t>
            </w:r>
            <w:r>
              <w:rPr>
                <w:rFonts w:hint="eastAsia" w:ascii="仿宋" w:hAnsi="仿宋" w:eastAsia="仿宋" w:cs="仿宋"/>
                <w:color w:val="000000"/>
                <w:sz w:val="22"/>
                <w:szCs w:val="22"/>
              </w:rPr>
              <w:t>需匹配单人份与大包装两种规格高岭土试剂（非预封装试剂卡）。普通高岭土试剂存储有效期不低于18个月。</w:t>
            </w:r>
          </w:p>
        </w:tc>
      </w:tr>
      <w:tr w14:paraId="09421844">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7E4A48">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12</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4CFE">
            <w:pPr>
              <w:widowControl/>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4"/>
              </w:rPr>
              <w:t>▲</w:t>
            </w:r>
            <w:r>
              <w:rPr>
                <w:rFonts w:hint="eastAsia" w:ascii="仿宋" w:hAnsi="仿宋" w:eastAsia="仿宋" w:cs="仿宋"/>
                <w:color w:val="000000"/>
                <w:sz w:val="22"/>
                <w:szCs w:val="22"/>
                <w:lang w:val="en-US" w:eastAsia="zh-CN"/>
              </w:rPr>
              <w:t>试剂保质期</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6C0">
            <w:pPr>
              <w:pStyle w:val="503"/>
              <w:numPr>
                <w:ilvl w:val="0"/>
                <w:numId w:val="0"/>
              </w:numPr>
              <w:spacing w:line="400" w:lineRule="exact"/>
              <w:ind w:leftChars="0"/>
              <w:rPr>
                <w:rFonts w:hint="eastAsia" w:ascii="Times New Roman" w:hAnsi="Times New Roman" w:eastAsia="微软雅黑" w:cs="Times New Roman"/>
              </w:rPr>
            </w:pPr>
            <w:r>
              <w:rPr>
                <w:rStyle w:val="644"/>
                <w:rFonts w:hint="eastAsia" w:ascii="仿宋" w:hAnsi="仿宋" w:eastAsia="仿宋" w:cs="仿宋"/>
                <w:sz w:val="24"/>
                <w:szCs w:val="24"/>
                <w:lang w:bidi="ar"/>
              </w:rPr>
              <w:t>≥</w:t>
            </w:r>
            <w:r>
              <w:rPr>
                <w:rStyle w:val="644"/>
                <w:rFonts w:hint="eastAsia" w:ascii="仿宋" w:hAnsi="仿宋" w:eastAsia="仿宋" w:cs="仿宋"/>
                <w:sz w:val="24"/>
                <w:szCs w:val="24"/>
                <w:lang w:val="en-US" w:eastAsia="zh-CN" w:bidi="ar"/>
              </w:rPr>
              <w:t>6</w:t>
            </w:r>
            <w:r>
              <w:rPr>
                <w:rFonts w:hint="eastAsia" w:ascii="Times New Roman" w:hAnsi="Times New Roman" w:eastAsia="微软雅黑" w:cs="Times New Roman"/>
              </w:rPr>
              <w:t>个月，支持2~</w:t>
            </w:r>
            <w:r>
              <w:rPr>
                <w:rFonts w:ascii="Times New Roman" w:hAnsi="Times New Roman" w:eastAsia="微软雅黑" w:cs="Times New Roman"/>
              </w:rPr>
              <w:t>25</w:t>
            </w:r>
            <w:r>
              <w:rPr>
                <w:rFonts w:hint="eastAsia" w:ascii="Times New Roman" w:hAnsi="Times New Roman" w:eastAsia="微软雅黑" w:cs="Times New Roman"/>
              </w:rPr>
              <w:t>℃下不超过</w:t>
            </w:r>
            <w:r>
              <w:rPr>
                <w:rFonts w:ascii="Times New Roman" w:hAnsi="Times New Roman" w:eastAsia="微软雅黑" w:cs="Times New Roman"/>
              </w:rPr>
              <w:t>7</w:t>
            </w:r>
            <w:r>
              <w:rPr>
                <w:rFonts w:hint="eastAsia" w:ascii="Times New Roman" w:hAnsi="Times New Roman" w:eastAsia="微软雅黑" w:cs="Times New Roman"/>
              </w:rPr>
              <w:t>天的常温运输。</w:t>
            </w:r>
          </w:p>
          <w:p w14:paraId="6E912BA5">
            <w:pPr>
              <w:widowControl/>
              <w:textAlignment w:val="center"/>
              <w:rPr>
                <w:rFonts w:ascii="仿宋" w:hAnsi="仿宋" w:eastAsia="仿宋" w:cs="仿宋"/>
                <w:color w:val="000000"/>
                <w:sz w:val="22"/>
                <w:szCs w:val="22"/>
              </w:rPr>
            </w:pPr>
          </w:p>
        </w:tc>
      </w:tr>
      <w:tr w14:paraId="00408CB4">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9EE4A5">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4C1">
            <w:pPr>
              <w:widowControl/>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通道差</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6EAF">
            <w:pPr>
              <w:widowControl/>
              <w:textAlignment w:val="center"/>
              <w:rPr>
                <w:rFonts w:ascii="仿宋" w:hAnsi="仿宋" w:eastAsia="仿宋" w:cs="仿宋"/>
                <w:color w:val="000000"/>
                <w:sz w:val="22"/>
                <w:szCs w:val="22"/>
              </w:rPr>
            </w:pPr>
            <w:r>
              <w:rPr>
                <w:rFonts w:hint="eastAsia" w:ascii="仿宋" w:hAnsi="仿宋" w:eastAsia="仿宋" w:cs="仿宋"/>
                <w:color w:val="000000"/>
                <w:sz w:val="22"/>
                <w:szCs w:val="22"/>
              </w:rPr>
              <w:t>设备通道差：CV值≤10%</w:t>
            </w:r>
          </w:p>
        </w:tc>
      </w:tr>
      <w:tr w14:paraId="17B8EFC8">
        <w:tblPrEx>
          <w:tblCellMar>
            <w:top w:w="0" w:type="dxa"/>
            <w:left w:w="108" w:type="dxa"/>
            <w:bottom w:w="0" w:type="dxa"/>
            <w:right w:w="108" w:type="dxa"/>
          </w:tblCellMar>
        </w:tblPrEx>
        <w:trPr>
          <w:trHeight w:val="78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DF2F2D">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14</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9169">
            <w:pPr>
              <w:widowControl/>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重复性</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EA2">
            <w:pPr>
              <w:widowControl/>
              <w:textAlignment w:val="center"/>
              <w:rPr>
                <w:rFonts w:ascii="仿宋" w:hAnsi="仿宋" w:eastAsia="仿宋" w:cs="仿宋"/>
                <w:color w:val="000000"/>
                <w:sz w:val="22"/>
                <w:szCs w:val="22"/>
              </w:rPr>
            </w:pPr>
            <w:r>
              <w:rPr>
                <w:rFonts w:hint="eastAsia" w:ascii="仿宋" w:hAnsi="仿宋" w:eastAsia="仿宋" w:cs="仿宋"/>
                <w:color w:val="000000"/>
                <w:sz w:val="22"/>
                <w:szCs w:val="22"/>
              </w:rPr>
              <w:t>检测重复性：CV值≤10%</w:t>
            </w:r>
          </w:p>
        </w:tc>
      </w:tr>
      <w:tr w14:paraId="5D63E890">
        <w:tblPrEx>
          <w:tblCellMar>
            <w:top w:w="0" w:type="dxa"/>
            <w:left w:w="108" w:type="dxa"/>
            <w:bottom w:w="0" w:type="dxa"/>
            <w:right w:w="108" w:type="dxa"/>
          </w:tblCellMar>
        </w:tblPrEx>
        <w:trPr>
          <w:trHeight w:val="590" w:hRule="atLeast"/>
        </w:trPr>
        <w:tc>
          <w:tcPr>
            <w:tcW w:w="9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41D0B3">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F505">
            <w:pPr>
              <w:widowControl/>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整机构成</w:t>
            </w:r>
          </w:p>
        </w:tc>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9F55">
            <w:pPr>
              <w:widowControl/>
              <w:textAlignment w:val="center"/>
              <w:rPr>
                <w:rFonts w:ascii="仿宋" w:hAnsi="仿宋" w:eastAsia="仿宋" w:cs="仿宋"/>
                <w:color w:val="000000"/>
                <w:sz w:val="22"/>
                <w:szCs w:val="22"/>
              </w:rPr>
            </w:pPr>
            <w:r>
              <w:rPr>
                <w:rFonts w:hint="eastAsia" w:ascii="仿宋" w:hAnsi="仿宋" w:eastAsia="仿宋" w:cs="仿宋"/>
                <w:color w:val="000000"/>
                <w:sz w:val="22"/>
                <w:szCs w:val="22"/>
              </w:rPr>
              <w:t>一体机，具备加样、混匀、检测、结果计算输出等过程全自动</w:t>
            </w:r>
          </w:p>
        </w:tc>
      </w:tr>
    </w:tbl>
    <w:p w14:paraId="2F5D5901">
      <w:pPr>
        <w:pStyle w:val="24"/>
        <w:spacing w:before="92"/>
        <w:outlineLvl w:val="1"/>
        <w:rPr>
          <w:rFonts w:ascii="仿宋" w:hAnsi="仿宋" w:eastAsia="仿宋" w:cs="仿宋"/>
          <w:spacing w:val="-3"/>
          <w:position w:val="5"/>
          <w:szCs w:val="24"/>
        </w:rPr>
      </w:pPr>
    </w:p>
    <w:p w14:paraId="3C607FD3">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rPr>
        <w:t>（</w:t>
      </w:r>
      <w:r>
        <w:rPr>
          <w:rFonts w:hint="eastAsia" w:ascii="仿宋" w:hAnsi="仿宋" w:eastAsia="仿宋" w:cs="仿宋"/>
          <w:spacing w:val="-3"/>
          <w:position w:val="5"/>
          <w:szCs w:val="24"/>
          <w:lang w:val="en-US"/>
        </w:rPr>
        <w:t>二</w:t>
      </w:r>
      <w:r>
        <w:rPr>
          <w:rFonts w:hint="eastAsia" w:ascii="仿宋" w:hAnsi="仿宋" w:eastAsia="仿宋" w:cs="仿宋"/>
          <w:spacing w:val="-3"/>
          <w:position w:val="5"/>
          <w:szCs w:val="24"/>
        </w:rPr>
        <w:t>）</w:t>
      </w:r>
      <w:r>
        <w:rPr>
          <w:rFonts w:hint="eastAsia" w:ascii="仿宋" w:hAnsi="仿宋" w:eastAsia="仿宋" w:cs="仿宋"/>
          <w:spacing w:val="-3"/>
          <w:position w:val="5"/>
          <w:szCs w:val="24"/>
          <w:lang w:val="en-US"/>
        </w:rPr>
        <w:t>项目要求</w:t>
      </w:r>
    </w:p>
    <w:p w14:paraId="77A50BF1">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1、拟供产品必须是浙江省两定机构医疗保障信息平台目录内上架产品，且供货单位有配送资质；</w:t>
      </w:r>
    </w:p>
    <w:p w14:paraId="6139BBA9">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2、拟供产品必须有医疗器械注册证或备案证，并符合注册管理规范要求；</w:t>
      </w:r>
    </w:p>
    <w:p w14:paraId="6E36287B">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3、拟供产品名称、规格必须与注册证和外包装名称、规格一致。相关校准品和质控品也需有对应的医疗器械注册证；</w:t>
      </w:r>
    </w:p>
    <w:p w14:paraId="49DBB16F">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4、拟供产品质量可靠，性能优良，符合相关的规范和要求，能很好地满足临床使用要求；</w:t>
      </w:r>
    </w:p>
    <w:p w14:paraId="012DE80B">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拟供产品为国产知名品牌，在浙江省内具有一定的用户基础；</w:t>
      </w:r>
    </w:p>
    <w:p w14:paraId="4B53251E">
      <w:pPr>
        <w:tabs>
          <w:tab w:val="left" w:pos="540"/>
        </w:tabs>
        <w:spacing w:line="360" w:lineRule="auto"/>
        <w:rPr>
          <w:rFonts w:ascii="仿宋" w:hAnsi="仿宋" w:eastAsia="仿宋" w:cs="仿宋"/>
          <w:spacing w:val="-3"/>
          <w:position w:val="5"/>
          <w:sz w:val="24"/>
        </w:rPr>
      </w:pPr>
      <w:r>
        <w:rPr>
          <w:rFonts w:hint="eastAsia" w:ascii="仿宋" w:hAnsi="仿宋" w:eastAsia="仿宋" w:cs="仿宋"/>
          <w:spacing w:val="-3"/>
          <w:position w:val="5"/>
          <w:sz w:val="24"/>
        </w:rPr>
        <w:t>5、配送单位应具有完善的销售供应和售后服务的保障体系，接到供货通知后，须24小时内送货，加急物资需随叫随送；</w:t>
      </w:r>
      <w:r>
        <w:rPr>
          <w:rFonts w:hint="eastAsia" w:ascii="仿宋" w:hAnsi="仿宋" w:eastAsia="仿宋" w:cs="仿宋"/>
          <w:sz w:val="24"/>
        </w:rPr>
        <w:t>需冷藏冷冻运输的试剂必须按冷链管理要求进行配送，并提供全程温度记录单；</w:t>
      </w:r>
    </w:p>
    <w:p w14:paraId="12378D65">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6、产品送货当日距产品失效期不小于</w:t>
      </w:r>
      <w:r>
        <w:rPr>
          <w:rFonts w:hint="eastAsia" w:ascii="仿宋" w:hAnsi="仿宋" w:eastAsia="仿宋" w:cs="仿宋"/>
          <w:spacing w:val="-3"/>
          <w:position w:val="5"/>
          <w:szCs w:val="24"/>
          <w:lang w:val="en-US" w:eastAsia="zh-CN"/>
        </w:rPr>
        <w:t>6</w:t>
      </w:r>
      <w:r>
        <w:rPr>
          <w:rFonts w:hint="eastAsia" w:ascii="仿宋" w:hAnsi="仿宋" w:eastAsia="仿宋" w:cs="仿宋"/>
          <w:spacing w:val="-3"/>
          <w:position w:val="5"/>
          <w:szCs w:val="24"/>
          <w:lang w:val="en-US"/>
        </w:rPr>
        <w:t>个月；</w:t>
      </w:r>
    </w:p>
    <w:p w14:paraId="11A91A9F">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lang w:val="en-US"/>
        </w:rPr>
        <w:t>7、配送由供应商负责，并搬运入库，物品包装破损或质量有问题要求无条件更换，批间差必须符合产品说明书；</w:t>
      </w:r>
    </w:p>
    <w:p w14:paraId="314734AD">
      <w:pPr>
        <w:pStyle w:val="24"/>
        <w:spacing w:before="92"/>
        <w:outlineLvl w:val="1"/>
        <w:rPr>
          <w:rFonts w:ascii="仿宋" w:hAnsi="仿宋" w:eastAsia="仿宋" w:cs="仿宋"/>
          <w:spacing w:val="-3"/>
          <w:position w:val="5"/>
          <w:szCs w:val="24"/>
        </w:rPr>
      </w:pPr>
      <w:r>
        <w:rPr>
          <w:rFonts w:hint="eastAsia" w:ascii="仿宋" w:hAnsi="仿宋" w:eastAsia="仿宋" w:cs="仿宋"/>
          <w:spacing w:val="-3"/>
          <w:position w:val="5"/>
          <w:szCs w:val="24"/>
        </w:rPr>
        <w:t>2、商务需求</w:t>
      </w:r>
    </w:p>
    <w:p w14:paraId="243F452F">
      <w:pPr>
        <w:pStyle w:val="24"/>
        <w:spacing w:before="92"/>
        <w:outlineLvl w:val="1"/>
        <w:rPr>
          <w:rFonts w:ascii="仿宋" w:hAnsi="仿宋" w:eastAsia="仿宋" w:cs="仿宋"/>
          <w:spacing w:val="-3"/>
          <w:position w:val="5"/>
          <w:szCs w:val="24"/>
          <w:lang w:val="en-US"/>
        </w:rPr>
      </w:pPr>
      <w:r>
        <w:rPr>
          <w:rFonts w:hint="eastAsia" w:ascii="仿宋" w:hAnsi="仿宋" w:eastAsia="仿宋" w:cs="仿宋"/>
          <w:spacing w:val="-3"/>
          <w:position w:val="5"/>
          <w:szCs w:val="24"/>
        </w:rPr>
        <w:t xml:space="preserve">▲2.1 服务期： </w:t>
      </w:r>
      <w:r>
        <w:rPr>
          <w:rFonts w:hint="eastAsia" w:ascii="仿宋" w:hAnsi="仿宋" w:eastAsia="仿宋" w:cs="仿宋"/>
          <w:spacing w:val="-3"/>
          <w:position w:val="5"/>
          <w:szCs w:val="24"/>
          <w:lang w:val="en-US"/>
        </w:rPr>
        <w:t>合同签订之日起1年。</w:t>
      </w:r>
    </w:p>
    <w:p w14:paraId="2E70520C">
      <w:pPr>
        <w:pStyle w:val="24"/>
        <w:spacing w:before="92"/>
        <w:outlineLvl w:val="1"/>
        <w:rPr>
          <w:rFonts w:ascii="仿宋" w:hAnsi="仿宋" w:eastAsia="仿宋" w:cs="仿宋"/>
          <w:spacing w:val="-3"/>
          <w:position w:val="5"/>
          <w:szCs w:val="24"/>
        </w:rPr>
      </w:pPr>
      <w:r>
        <w:rPr>
          <w:rFonts w:hint="eastAsia" w:ascii="仿宋" w:hAnsi="仿宋" w:eastAsia="仿宋" w:cs="仿宋"/>
          <w:spacing w:val="-3"/>
          <w:position w:val="5"/>
          <w:szCs w:val="24"/>
          <w:lang w:val="en-US"/>
        </w:rPr>
        <w:t>服务</w:t>
      </w:r>
      <w:r>
        <w:rPr>
          <w:rFonts w:hint="eastAsia" w:ascii="仿宋" w:hAnsi="仿宋" w:eastAsia="仿宋" w:cs="仿宋"/>
          <w:spacing w:val="-3"/>
          <w:position w:val="5"/>
          <w:szCs w:val="24"/>
        </w:rPr>
        <w:t>地点：</w:t>
      </w:r>
      <w:r>
        <w:rPr>
          <w:rFonts w:hint="eastAsia" w:ascii="仿宋" w:hAnsi="仿宋" w:eastAsia="仿宋" w:cs="仿宋"/>
          <w:spacing w:val="-3"/>
          <w:position w:val="5"/>
          <w:szCs w:val="24"/>
          <w:lang w:val="en-US"/>
        </w:rPr>
        <w:t>交易发起</w:t>
      </w:r>
      <w:r>
        <w:rPr>
          <w:rFonts w:hint="eastAsia" w:ascii="仿宋" w:hAnsi="仿宋" w:eastAsia="仿宋" w:cs="仿宋"/>
          <w:spacing w:val="-3"/>
          <w:position w:val="5"/>
          <w:szCs w:val="24"/>
        </w:rPr>
        <w:t>人指定地点</w:t>
      </w:r>
    </w:p>
    <w:p w14:paraId="1EF19CE6">
      <w:pPr>
        <w:pStyle w:val="24"/>
        <w:spacing w:before="92"/>
        <w:outlineLvl w:val="1"/>
        <w:rPr>
          <w:rFonts w:ascii="仿宋" w:hAnsi="仿宋" w:eastAsia="仿宋" w:cs="仿宋"/>
          <w:spacing w:val="-3"/>
          <w:position w:val="5"/>
          <w:szCs w:val="24"/>
        </w:rPr>
      </w:pPr>
      <w:r>
        <w:rPr>
          <w:rFonts w:hint="eastAsia" w:ascii="仿宋" w:hAnsi="仿宋" w:eastAsia="仿宋" w:cs="仿宋"/>
          <w:spacing w:val="-3"/>
          <w:position w:val="5"/>
          <w:szCs w:val="24"/>
        </w:rPr>
        <w:t>2.</w:t>
      </w:r>
      <w:r>
        <w:rPr>
          <w:rFonts w:hint="eastAsia" w:ascii="仿宋" w:hAnsi="仿宋" w:eastAsia="仿宋" w:cs="仿宋"/>
          <w:spacing w:val="-3"/>
          <w:position w:val="5"/>
          <w:szCs w:val="24"/>
          <w:lang w:val="en-US"/>
        </w:rPr>
        <w:t>2</w:t>
      </w:r>
      <w:r>
        <w:rPr>
          <w:rFonts w:hint="eastAsia" w:ascii="仿宋" w:hAnsi="仿宋" w:eastAsia="仿宋" w:cs="仿宋"/>
          <w:spacing w:val="-3"/>
          <w:position w:val="5"/>
          <w:szCs w:val="24"/>
        </w:rPr>
        <w:t xml:space="preserve"> 本项目</w:t>
      </w:r>
      <w:r>
        <w:rPr>
          <w:rFonts w:hint="eastAsia" w:ascii="仿宋" w:hAnsi="仿宋" w:eastAsia="仿宋" w:cs="仿宋"/>
          <w:spacing w:val="-3"/>
          <w:position w:val="5"/>
          <w:szCs w:val="24"/>
          <w:lang w:val="en-US"/>
        </w:rPr>
        <w:t>响应</w:t>
      </w:r>
      <w:r>
        <w:rPr>
          <w:rFonts w:hint="eastAsia" w:ascii="仿宋" w:hAnsi="仿宋" w:eastAsia="仿宋" w:cs="仿宋"/>
          <w:spacing w:val="-3"/>
          <w:position w:val="5"/>
          <w:szCs w:val="24"/>
        </w:rPr>
        <w:t>人一旦</w:t>
      </w:r>
      <w:r>
        <w:rPr>
          <w:rFonts w:hint="eastAsia" w:ascii="仿宋" w:hAnsi="仿宋" w:eastAsia="仿宋" w:cs="仿宋"/>
          <w:spacing w:val="-3"/>
          <w:position w:val="5"/>
          <w:szCs w:val="24"/>
          <w:lang w:val="en-US"/>
        </w:rPr>
        <w:t>成交</w:t>
      </w:r>
      <w:r>
        <w:rPr>
          <w:rFonts w:hint="eastAsia" w:ascii="仿宋" w:hAnsi="仿宋" w:eastAsia="仿宋" w:cs="仿宋"/>
          <w:spacing w:val="-3"/>
          <w:position w:val="5"/>
          <w:szCs w:val="24"/>
        </w:rPr>
        <w:t>，不得分包转包，一经发现</w:t>
      </w:r>
      <w:r>
        <w:rPr>
          <w:rFonts w:hint="eastAsia" w:ascii="仿宋" w:hAnsi="仿宋" w:eastAsia="仿宋" w:cs="仿宋"/>
          <w:spacing w:val="-3"/>
          <w:position w:val="5"/>
          <w:szCs w:val="24"/>
          <w:lang w:val="en-US"/>
        </w:rPr>
        <w:t>成交</w:t>
      </w:r>
      <w:r>
        <w:rPr>
          <w:rFonts w:hint="eastAsia" w:ascii="仿宋" w:hAnsi="仿宋" w:eastAsia="仿宋" w:cs="仿宋"/>
          <w:spacing w:val="-3"/>
          <w:position w:val="5"/>
          <w:szCs w:val="24"/>
        </w:rPr>
        <w:t>人存在分包转包的行为，本项目合同立即自动中止，同时</w:t>
      </w:r>
      <w:r>
        <w:rPr>
          <w:rFonts w:hint="eastAsia" w:ascii="仿宋" w:hAnsi="仿宋" w:eastAsia="仿宋" w:cs="仿宋"/>
          <w:spacing w:val="-3"/>
          <w:position w:val="5"/>
          <w:szCs w:val="24"/>
          <w:lang w:val="en-US"/>
        </w:rPr>
        <w:t>交易发起</w:t>
      </w:r>
      <w:r>
        <w:rPr>
          <w:rFonts w:hint="eastAsia" w:ascii="仿宋" w:hAnsi="仿宋" w:eastAsia="仿宋" w:cs="仿宋"/>
          <w:spacing w:val="-3"/>
          <w:position w:val="5"/>
          <w:szCs w:val="24"/>
        </w:rPr>
        <w:t>人有权没收</w:t>
      </w:r>
      <w:r>
        <w:rPr>
          <w:rFonts w:hint="eastAsia" w:ascii="仿宋" w:hAnsi="仿宋" w:eastAsia="仿宋" w:cs="仿宋"/>
          <w:spacing w:val="-3"/>
          <w:position w:val="5"/>
          <w:szCs w:val="24"/>
          <w:lang w:val="en-US"/>
        </w:rPr>
        <w:t>响应</w:t>
      </w:r>
      <w:r>
        <w:rPr>
          <w:rFonts w:hint="eastAsia" w:ascii="仿宋" w:hAnsi="仿宋" w:eastAsia="仿宋" w:cs="仿宋"/>
          <w:spacing w:val="-3"/>
          <w:position w:val="5"/>
          <w:szCs w:val="24"/>
        </w:rPr>
        <w:t>单位履约保证金。</w:t>
      </w:r>
    </w:p>
    <w:p w14:paraId="528CB12D">
      <w:pPr>
        <w:pStyle w:val="24"/>
        <w:spacing w:before="92"/>
        <w:outlineLvl w:val="1"/>
        <w:rPr>
          <w:rFonts w:ascii="仿宋" w:hAnsi="仿宋" w:eastAsia="仿宋" w:cs="仿宋"/>
          <w:color w:val="000000" w:themeColor="text1"/>
          <w:spacing w:val="-3"/>
          <w:position w:val="5"/>
          <w:szCs w:val="24"/>
          <w14:textFill>
            <w14:solidFill>
              <w14:schemeClr w14:val="tx1"/>
            </w14:solidFill>
          </w14:textFill>
        </w:rPr>
      </w:pPr>
      <w:r>
        <w:rPr>
          <w:rFonts w:hint="eastAsia" w:ascii="仿宋" w:hAnsi="仿宋" w:eastAsia="仿宋" w:cs="仿宋"/>
          <w:color w:val="000000" w:themeColor="text1"/>
          <w:spacing w:val="-3"/>
          <w:position w:val="5"/>
          <w:szCs w:val="24"/>
          <w14:textFill>
            <w14:solidFill>
              <w14:schemeClr w14:val="tx1"/>
            </w14:solidFill>
          </w14:textFill>
        </w:rPr>
        <w:t>▲2.</w:t>
      </w:r>
      <w:r>
        <w:rPr>
          <w:rFonts w:hint="eastAsia" w:ascii="仿宋" w:hAnsi="仿宋" w:eastAsia="仿宋" w:cs="仿宋"/>
          <w:color w:val="000000" w:themeColor="text1"/>
          <w:spacing w:val="-3"/>
          <w:position w:val="5"/>
          <w:szCs w:val="24"/>
          <w:lang w:val="en-US"/>
          <w14:textFill>
            <w14:solidFill>
              <w14:schemeClr w14:val="tx1"/>
            </w14:solidFill>
          </w14:textFill>
        </w:rPr>
        <w:t>3</w:t>
      </w:r>
      <w:r>
        <w:rPr>
          <w:rFonts w:hint="eastAsia" w:ascii="仿宋" w:hAnsi="仿宋" w:eastAsia="仿宋" w:cs="仿宋"/>
          <w:color w:val="000000" w:themeColor="text1"/>
          <w:spacing w:val="-3"/>
          <w:position w:val="5"/>
          <w:szCs w:val="24"/>
          <w14:textFill>
            <w14:solidFill>
              <w14:schemeClr w14:val="tx1"/>
            </w14:solidFill>
          </w14:textFill>
        </w:rPr>
        <w:t xml:space="preserve"> 付款方式</w:t>
      </w:r>
    </w:p>
    <w:p w14:paraId="46EBAD6D">
      <w:pPr>
        <w:pStyle w:val="24"/>
        <w:spacing w:before="92"/>
        <w:ind w:firstLine="468" w:firstLineChars="200"/>
        <w:outlineLvl w:val="1"/>
        <w:rPr>
          <w:rFonts w:ascii="仿宋" w:hAnsi="仿宋" w:eastAsia="仿宋" w:cs="仿宋"/>
          <w:color w:val="000000" w:themeColor="text1"/>
          <w:spacing w:val="-3"/>
          <w:position w:val="5"/>
          <w:szCs w:val="24"/>
          <w:lang w:val="en-US"/>
          <w14:textFill>
            <w14:solidFill>
              <w14:schemeClr w14:val="tx1"/>
            </w14:solidFill>
          </w14:textFill>
        </w:rPr>
      </w:pPr>
      <w:r>
        <w:rPr>
          <w:rFonts w:hint="eastAsia" w:ascii="仿宋" w:hAnsi="仿宋" w:eastAsia="仿宋" w:cs="仿宋"/>
          <w:color w:val="000000" w:themeColor="text1"/>
          <w:spacing w:val="-3"/>
          <w:position w:val="5"/>
          <w:szCs w:val="24"/>
          <w:lang w:val="en-US"/>
          <w14:textFill>
            <w14:solidFill>
              <w14:schemeClr w14:val="tx1"/>
            </w14:solidFill>
          </w14:textFill>
        </w:rPr>
        <w:t>按月支付，按实结算。</w:t>
      </w:r>
    </w:p>
    <w:p w14:paraId="37F1AF06">
      <w:pPr>
        <w:pStyle w:val="24"/>
        <w:spacing w:before="92"/>
        <w:ind w:firstLine="468" w:firstLineChars="200"/>
        <w:outlineLvl w:val="1"/>
        <w:rPr>
          <w:rFonts w:ascii="仿宋" w:hAnsi="仿宋" w:eastAsia="仿宋" w:cs="仿宋"/>
          <w:color w:val="000000" w:themeColor="text1"/>
          <w:spacing w:val="-3"/>
          <w:position w:val="5"/>
          <w:sz w:val="24"/>
          <w:szCs w:val="24"/>
          <w:lang w:val="en-US"/>
          <w14:textFill>
            <w14:solidFill>
              <w14:schemeClr w14:val="tx1"/>
            </w14:solidFill>
          </w14:textFill>
        </w:rPr>
      </w:pPr>
    </w:p>
    <w:p w14:paraId="290354B9">
      <w:pPr>
        <w:snapToGrid w:val="0"/>
        <w:spacing w:line="360" w:lineRule="auto"/>
        <w:ind w:firstLine="480" w:firstLineChars="200"/>
        <w:rPr>
          <w:rFonts w:ascii="仿宋" w:hAnsi="仿宋" w:eastAsia="仿宋" w:cs="宋体"/>
          <w:sz w:val="24"/>
        </w:rPr>
      </w:pPr>
    </w:p>
    <w:p w14:paraId="62EA6507">
      <w:pPr>
        <w:snapToGrid w:val="0"/>
        <w:spacing w:line="360" w:lineRule="auto"/>
        <w:rPr>
          <w:rFonts w:ascii="仿宋" w:hAnsi="仿宋" w:eastAsia="仿宋" w:cs="仿宋"/>
          <w:b/>
          <w:sz w:val="32"/>
        </w:rPr>
      </w:pPr>
      <w:r>
        <w:rPr>
          <w:rFonts w:hint="eastAsia" w:ascii="仿宋" w:hAnsi="仿宋" w:eastAsia="仿宋" w:cs="仿宋"/>
        </w:rPr>
        <w:br w:type="page"/>
      </w:r>
    </w:p>
    <w:p w14:paraId="0AF21BD8">
      <w:pPr>
        <w:snapToGrid w:val="0"/>
        <w:spacing w:line="36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41" w:name="_Toc184313270"/>
      <w:bookmarkEnd w:id="41"/>
      <w:bookmarkStart w:id="42" w:name="_Toc184312083"/>
      <w:bookmarkEnd w:id="42"/>
      <w:bookmarkStart w:id="43" w:name="_Toc184310311"/>
      <w:bookmarkEnd w:id="43"/>
      <w:bookmarkStart w:id="44" w:name="_Toc184314428"/>
      <w:bookmarkEnd w:id="44"/>
      <w:bookmarkStart w:id="45" w:name="_Toc184310309"/>
      <w:bookmarkEnd w:id="45"/>
      <w:bookmarkStart w:id="46" w:name="_Toc184313241"/>
      <w:bookmarkEnd w:id="46"/>
      <w:bookmarkStart w:id="47" w:name="_Toc184313286"/>
      <w:bookmarkEnd w:id="47"/>
      <w:bookmarkStart w:id="48" w:name="_Toc184308104"/>
      <w:bookmarkEnd w:id="48"/>
      <w:bookmarkStart w:id="49" w:name="_Toc184313255"/>
      <w:bookmarkEnd w:id="49"/>
      <w:bookmarkStart w:id="50" w:name="_Toc184308095"/>
      <w:bookmarkEnd w:id="50"/>
      <w:bookmarkStart w:id="51" w:name="_Toc184314458"/>
      <w:bookmarkEnd w:id="51"/>
      <w:bookmarkStart w:id="52" w:name="_Toc184312120"/>
      <w:bookmarkEnd w:id="52"/>
      <w:bookmarkStart w:id="53" w:name="_Toc184313283"/>
      <w:bookmarkEnd w:id="53"/>
      <w:bookmarkStart w:id="54" w:name="_Toc184310279"/>
      <w:bookmarkEnd w:id="54"/>
      <w:bookmarkStart w:id="55" w:name="_Toc184310290"/>
      <w:bookmarkEnd w:id="55"/>
      <w:bookmarkStart w:id="56" w:name="_Toc184310337"/>
      <w:bookmarkEnd w:id="56"/>
      <w:bookmarkStart w:id="57" w:name="_Toc184312069"/>
      <w:bookmarkEnd w:id="57"/>
      <w:bookmarkStart w:id="58" w:name="_Toc184313264"/>
      <w:bookmarkEnd w:id="58"/>
      <w:bookmarkStart w:id="59" w:name="_Toc184312068"/>
      <w:bookmarkEnd w:id="59"/>
      <w:bookmarkStart w:id="60" w:name="_Toc184308062"/>
      <w:bookmarkEnd w:id="60"/>
      <w:bookmarkStart w:id="61" w:name="_Toc184313259"/>
      <w:bookmarkEnd w:id="61"/>
      <w:bookmarkStart w:id="62" w:name="_Toc184313308"/>
      <w:bookmarkEnd w:id="62"/>
      <w:bookmarkStart w:id="63" w:name="_Toc184312126"/>
      <w:bookmarkEnd w:id="63"/>
      <w:bookmarkStart w:id="64" w:name="_Toc184308077"/>
      <w:bookmarkEnd w:id="64"/>
      <w:bookmarkStart w:id="65" w:name="_Toc184312079"/>
      <w:bookmarkEnd w:id="65"/>
      <w:bookmarkStart w:id="66" w:name="_Toc184310301"/>
      <w:bookmarkEnd w:id="66"/>
      <w:bookmarkStart w:id="67" w:name="_Toc184314468"/>
      <w:bookmarkEnd w:id="67"/>
      <w:bookmarkStart w:id="68" w:name="_Toc184312119"/>
      <w:bookmarkEnd w:id="68"/>
      <w:bookmarkStart w:id="69" w:name="_Toc184310298"/>
      <w:bookmarkEnd w:id="69"/>
      <w:bookmarkStart w:id="70" w:name="_Toc184310324"/>
      <w:bookmarkEnd w:id="70"/>
      <w:bookmarkStart w:id="71" w:name="_Toc184310286"/>
      <w:bookmarkEnd w:id="71"/>
      <w:bookmarkStart w:id="72" w:name="_Toc184314432"/>
      <w:bookmarkEnd w:id="72"/>
      <w:bookmarkStart w:id="73" w:name="_Toc184308074"/>
      <w:bookmarkEnd w:id="73"/>
      <w:bookmarkStart w:id="74" w:name="_Toc184314437"/>
      <w:bookmarkEnd w:id="74"/>
      <w:bookmarkStart w:id="75" w:name="_Toc184314447"/>
      <w:bookmarkEnd w:id="75"/>
      <w:bookmarkStart w:id="76" w:name="_Toc184310334"/>
      <w:bookmarkEnd w:id="76"/>
      <w:bookmarkStart w:id="77" w:name="_Toc184312073"/>
      <w:bookmarkEnd w:id="77"/>
      <w:bookmarkStart w:id="78" w:name="_Toc184313302"/>
      <w:bookmarkEnd w:id="78"/>
      <w:bookmarkStart w:id="79" w:name="_Toc184313287"/>
      <w:bookmarkEnd w:id="79"/>
      <w:bookmarkStart w:id="80" w:name="_Toc184313244"/>
      <w:bookmarkEnd w:id="80"/>
      <w:bookmarkStart w:id="81" w:name="_Toc184314464"/>
      <w:bookmarkEnd w:id="81"/>
      <w:bookmarkStart w:id="82" w:name="_Toc184308036"/>
      <w:bookmarkEnd w:id="82"/>
      <w:bookmarkStart w:id="83" w:name="_Toc184313245"/>
      <w:bookmarkEnd w:id="83"/>
      <w:bookmarkStart w:id="84" w:name="_Toc184314444"/>
      <w:bookmarkEnd w:id="84"/>
      <w:bookmarkStart w:id="85" w:name="_Toc184313279"/>
      <w:bookmarkEnd w:id="85"/>
      <w:bookmarkStart w:id="86" w:name="_Toc184308068"/>
      <w:bookmarkEnd w:id="86"/>
      <w:bookmarkStart w:id="87" w:name="_Toc184313269"/>
      <w:bookmarkEnd w:id="87"/>
      <w:bookmarkStart w:id="88" w:name="_Toc184313262"/>
      <w:bookmarkEnd w:id="88"/>
      <w:bookmarkStart w:id="89" w:name="_Toc184312106"/>
      <w:bookmarkEnd w:id="89"/>
      <w:bookmarkStart w:id="90" w:name="_Toc184312095"/>
      <w:bookmarkEnd w:id="90"/>
      <w:bookmarkStart w:id="91" w:name="_Toc184314431"/>
      <w:bookmarkEnd w:id="91"/>
      <w:bookmarkStart w:id="92" w:name="_Toc184313243"/>
      <w:bookmarkEnd w:id="92"/>
      <w:bookmarkStart w:id="93" w:name="_Toc184310296"/>
      <w:bookmarkEnd w:id="93"/>
      <w:bookmarkStart w:id="94" w:name="_Toc184314456"/>
      <w:bookmarkEnd w:id="94"/>
      <w:bookmarkStart w:id="95" w:name="_Toc184308042"/>
      <w:bookmarkEnd w:id="95"/>
      <w:bookmarkStart w:id="96" w:name="_Toc184308059"/>
      <w:bookmarkEnd w:id="96"/>
      <w:bookmarkStart w:id="97" w:name="_Toc184308067"/>
      <w:bookmarkEnd w:id="97"/>
      <w:bookmarkStart w:id="98" w:name="_Toc184312139"/>
      <w:bookmarkEnd w:id="98"/>
      <w:bookmarkStart w:id="99" w:name="_Toc184308082"/>
      <w:bookmarkEnd w:id="99"/>
      <w:bookmarkStart w:id="100" w:name="_Toc184308091"/>
      <w:bookmarkEnd w:id="100"/>
      <w:bookmarkStart w:id="101" w:name="_Toc184310281"/>
      <w:bookmarkEnd w:id="101"/>
      <w:bookmarkStart w:id="102" w:name="_Toc184308103"/>
      <w:bookmarkEnd w:id="102"/>
      <w:bookmarkStart w:id="103" w:name="_Toc184310295"/>
      <w:bookmarkEnd w:id="103"/>
      <w:bookmarkStart w:id="104" w:name="_Toc184312103"/>
      <w:bookmarkEnd w:id="104"/>
      <w:bookmarkStart w:id="105" w:name="_Toc184314451"/>
      <w:bookmarkEnd w:id="105"/>
      <w:bookmarkStart w:id="106" w:name="_Toc184308052"/>
      <w:bookmarkEnd w:id="106"/>
      <w:bookmarkStart w:id="107" w:name="_Toc184308050"/>
      <w:bookmarkEnd w:id="107"/>
      <w:bookmarkStart w:id="108" w:name="_Toc184314441"/>
      <w:bookmarkEnd w:id="108"/>
      <w:bookmarkStart w:id="109" w:name="_Toc184310284"/>
      <w:bookmarkEnd w:id="109"/>
      <w:bookmarkStart w:id="110" w:name="_Toc184308101"/>
      <w:bookmarkEnd w:id="110"/>
      <w:bookmarkStart w:id="111" w:name="_Toc184314426"/>
      <w:bookmarkEnd w:id="111"/>
      <w:bookmarkStart w:id="112" w:name="_Toc184314422"/>
      <w:bookmarkEnd w:id="112"/>
      <w:bookmarkStart w:id="113" w:name="_Toc184312085"/>
      <w:bookmarkEnd w:id="113"/>
      <w:bookmarkStart w:id="114" w:name="_Toc184314434"/>
      <w:bookmarkEnd w:id="114"/>
      <w:bookmarkStart w:id="115" w:name="_Toc184314425"/>
      <w:bookmarkEnd w:id="115"/>
      <w:bookmarkStart w:id="116" w:name="_Toc184312138"/>
      <w:bookmarkEnd w:id="116"/>
      <w:bookmarkStart w:id="117" w:name="_Toc184314419"/>
      <w:bookmarkEnd w:id="117"/>
      <w:bookmarkStart w:id="118" w:name="_Toc184308069"/>
      <w:bookmarkEnd w:id="118"/>
      <w:bookmarkStart w:id="119" w:name="_Toc184310314"/>
      <w:bookmarkEnd w:id="119"/>
      <w:bookmarkStart w:id="120" w:name="_Toc184308060"/>
      <w:bookmarkEnd w:id="120"/>
      <w:bookmarkStart w:id="121" w:name="_Toc184313267"/>
      <w:bookmarkEnd w:id="121"/>
      <w:bookmarkStart w:id="122" w:name="_Toc184314480"/>
      <w:bookmarkEnd w:id="122"/>
      <w:bookmarkStart w:id="123" w:name="_Toc184308044"/>
      <w:bookmarkEnd w:id="123"/>
      <w:bookmarkStart w:id="124" w:name="_Toc184308064"/>
      <w:bookmarkEnd w:id="124"/>
      <w:bookmarkStart w:id="125" w:name="_Toc184312101"/>
      <w:bookmarkEnd w:id="125"/>
      <w:bookmarkStart w:id="126" w:name="_Toc184310323"/>
      <w:bookmarkEnd w:id="126"/>
      <w:bookmarkStart w:id="127" w:name="_Toc184314479"/>
      <w:bookmarkEnd w:id="127"/>
      <w:bookmarkStart w:id="128" w:name="_Toc184314429"/>
      <w:bookmarkEnd w:id="128"/>
      <w:bookmarkStart w:id="129" w:name="_Toc184308054"/>
      <w:bookmarkEnd w:id="129"/>
      <w:bookmarkStart w:id="130" w:name="_Toc184308073"/>
      <w:bookmarkEnd w:id="130"/>
      <w:bookmarkStart w:id="131" w:name="_Toc184310343"/>
      <w:bookmarkEnd w:id="131"/>
      <w:bookmarkStart w:id="132" w:name="_Toc184313268"/>
      <w:bookmarkEnd w:id="132"/>
      <w:bookmarkStart w:id="133" w:name="_Toc184313256"/>
      <w:bookmarkEnd w:id="133"/>
      <w:bookmarkStart w:id="134" w:name="_Toc184312110"/>
      <w:bookmarkEnd w:id="134"/>
      <w:bookmarkStart w:id="135" w:name="_Toc184310287"/>
      <w:bookmarkEnd w:id="135"/>
      <w:bookmarkStart w:id="136" w:name="_Toc184310283"/>
      <w:bookmarkEnd w:id="136"/>
      <w:bookmarkStart w:id="137" w:name="_Toc184308096"/>
      <w:bookmarkEnd w:id="137"/>
      <w:bookmarkStart w:id="138" w:name="_Toc184314478"/>
      <w:bookmarkEnd w:id="138"/>
      <w:bookmarkStart w:id="139" w:name="_Toc184313274"/>
      <w:bookmarkEnd w:id="139"/>
      <w:bookmarkStart w:id="140" w:name="_Toc184312086"/>
      <w:bookmarkEnd w:id="140"/>
      <w:bookmarkStart w:id="141" w:name="_Toc184313304"/>
      <w:bookmarkEnd w:id="141"/>
      <w:bookmarkStart w:id="142" w:name="_Toc184312072"/>
      <w:bookmarkEnd w:id="142"/>
      <w:bookmarkStart w:id="143" w:name="_Toc184312112"/>
      <w:bookmarkEnd w:id="143"/>
      <w:bookmarkStart w:id="144" w:name="_Toc184313284"/>
      <w:bookmarkEnd w:id="144"/>
      <w:bookmarkStart w:id="145" w:name="_Toc184310344"/>
      <w:bookmarkEnd w:id="145"/>
      <w:bookmarkStart w:id="146" w:name="_Toc184308041"/>
      <w:bookmarkEnd w:id="146"/>
      <w:bookmarkStart w:id="147" w:name="_Toc184312125"/>
      <w:bookmarkEnd w:id="147"/>
      <w:bookmarkStart w:id="148" w:name="_Toc184313282"/>
      <w:bookmarkEnd w:id="148"/>
      <w:bookmarkStart w:id="149" w:name="_Toc184314475"/>
      <w:bookmarkEnd w:id="149"/>
      <w:bookmarkStart w:id="150" w:name="_Toc184308056"/>
      <w:bookmarkEnd w:id="150"/>
      <w:bookmarkStart w:id="151" w:name="_Toc184314467"/>
      <w:bookmarkEnd w:id="151"/>
      <w:bookmarkStart w:id="152" w:name="_Toc184314427"/>
      <w:bookmarkEnd w:id="152"/>
      <w:bookmarkStart w:id="153" w:name="_Toc184314473"/>
      <w:bookmarkEnd w:id="153"/>
      <w:bookmarkStart w:id="154" w:name="_Toc184310294"/>
      <w:bookmarkEnd w:id="154"/>
      <w:bookmarkStart w:id="155" w:name="_Toc184310289"/>
      <w:bookmarkEnd w:id="155"/>
      <w:bookmarkStart w:id="156" w:name="_Toc184313263"/>
      <w:bookmarkEnd w:id="156"/>
      <w:bookmarkStart w:id="157" w:name="_Toc184312128"/>
      <w:bookmarkEnd w:id="157"/>
      <w:bookmarkStart w:id="158" w:name="_Toc184308105"/>
      <w:bookmarkEnd w:id="158"/>
      <w:bookmarkStart w:id="159" w:name="_Toc184313305"/>
      <w:bookmarkEnd w:id="159"/>
      <w:bookmarkStart w:id="160" w:name="_Toc184308098"/>
      <w:bookmarkEnd w:id="160"/>
      <w:bookmarkStart w:id="161" w:name="_Toc184310327"/>
      <w:bookmarkEnd w:id="161"/>
      <w:bookmarkStart w:id="162" w:name="_Toc184314459"/>
      <w:bookmarkEnd w:id="162"/>
      <w:bookmarkStart w:id="163" w:name="_Toc184312105"/>
      <w:bookmarkEnd w:id="163"/>
      <w:bookmarkStart w:id="164" w:name="_Toc184312081"/>
      <w:bookmarkEnd w:id="164"/>
      <w:bookmarkStart w:id="165" w:name="_Toc184313289"/>
      <w:bookmarkEnd w:id="165"/>
      <w:bookmarkStart w:id="166" w:name="_Toc184310336"/>
      <w:bookmarkEnd w:id="166"/>
      <w:bookmarkStart w:id="167" w:name="_Toc184313250"/>
      <w:bookmarkEnd w:id="167"/>
      <w:bookmarkStart w:id="168" w:name="_Toc184313309"/>
      <w:bookmarkEnd w:id="168"/>
      <w:bookmarkStart w:id="169" w:name="_Toc184308100"/>
      <w:bookmarkEnd w:id="169"/>
      <w:bookmarkStart w:id="170" w:name="_Toc184310313"/>
      <w:bookmarkEnd w:id="170"/>
      <w:bookmarkStart w:id="171" w:name="_Toc184314418"/>
      <w:bookmarkEnd w:id="171"/>
      <w:bookmarkStart w:id="172" w:name="_Toc184308086"/>
      <w:bookmarkEnd w:id="172"/>
      <w:bookmarkStart w:id="173" w:name="_Toc184308089"/>
      <w:bookmarkEnd w:id="173"/>
      <w:bookmarkStart w:id="174" w:name="_Toc184314435"/>
      <w:bookmarkEnd w:id="174"/>
      <w:bookmarkStart w:id="175" w:name="_Toc184314448"/>
      <w:bookmarkEnd w:id="175"/>
      <w:bookmarkStart w:id="176" w:name="_Toc184308083"/>
      <w:bookmarkEnd w:id="176"/>
      <w:bookmarkStart w:id="177" w:name="_Toc184310280"/>
      <w:bookmarkEnd w:id="177"/>
      <w:bookmarkStart w:id="178" w:name="_Toc184312113"/>
      <w:bookmarkEnd w:id="178"/>
      <w:bookmarkStart w:id="179" w:name="_Toc184314472"/>
      <w:bookmarkEnd w:id="179"/>
      <w:bookmarkStart w:id="180" w:name="_Toc184312092"/>
      <w:bookmarkEnd w:id="180"/>
      <w:bookmarkStart w:id="181" w:name="_Toc184313277"/>
      <w:bookmarkEnd w:id="181"/>
      <w:bookmarkStart w:id="182" w:name="_Toc184314452"/>
      <w:bookmarkEnd w:id="182"/>
      <w:bookmarkStart w:id="183" w:name="_Toc184312127"/>
      <w:bookmarkEnd w:id="183"/>
      <w:bookmarkStart w:id="184" w:name="_Toc184313238"/>
      <w:bookmarkEnd w:id="184"/>
      <w:bookmarkStart w:id="185" w:name="_Toc184310339"/>
      <w:bookmarkEnd w:id="185"/>
      <w:bookmarkStart w:id="186" w:name="_Toc184312121"/>
      <w:bookmarkEnd w:id="186"/>
      <w:bookmarkStart w:id="187" w:name="_Toc184312114"/>
      <w:bookmarkEnd w:id="187"/>
      <w:bookmarkStart w:id="188" w:name="_Toc184313253"/>
      <w:bookmarkEnd w:id="188"/>
      <w:bookmarkStart w:id="189" w:name="_Toc184313288"/>
      <w:bookmarkEnd w:id="189"/>
      <w:bookmarkStart w:id="190" w:name="_Toc184312131"/>
      <w:bookmarkEnd w:id="190"/>
      <w:bookmarkStart w:id="191" w:name="_Toc184310302"/>
      <w:bookmarkEnd w:id="191"/>
      <w:bookmarkStart w:id="192" w:name="_Toc184312108"/>
      <w:bookmarkEnd w:id="192"/>
      <w:bookmarkStart w:id="193" w:name="_Toc184310319"/>
      <w:bookmarkEnd w:id="193"/>
      <w:bookmarkStart w:id="194" w:name="_Toc184310292"/>
      <w:bookmarkEnd w:id="194"/>
      <w:bookmarkStart w:id="195" w:name="_Toc184308088"/>
      <w:bookmarkEnd w:id="195"/>
      <w:bookmarkStart w:id="196" w:name="_Toc184313299"/>
      <w:bookmarkEnd w:id="196"/>
      <w:bookmarkStart w:id="197" w:name="_Toc184314416"/>
      <w:bookmarkEnd w:id="197"/>
      <w:bookmarkStart w:id="198" w:name="_Toc184308049"/>
      <w:bookmarkEnd w:id="198"/>
      <w:bookmarkStart w:id="199" w:name="_Toc184308065"/>
      <w:bookmarkEnd w:id="199"/>
      <w:bookmarkStart w:id="200" w:name="_Toc184308037"/>
      <w:bookmarkEnd w:id="200"/>
      <w:bookmarkStart w:id="201" w:name="_Toc184312107"/>
      <w:bookmarkEnd w:id="201"/>
      <w:bookmarkStart w:id="202" w:name="_Toc184314453"/>
      <w:bookmarkEnd w:id="202"/>
      <w:bookmarkStart w:id="203" w:name="_Toc184310316"/>
      <w:bookmarkEnd w:id="203"/>
      <w:bookmarkStart w:id="204" w:name="_Toc184312102"/>
      <w:bookmarkEnd w:id="204"/>
      <w:bookmarkStart w:id="205" w:name="_Toc184312134"/>
      <w:bookmarkEnd w:id="205"/>
      <w:bookmarkStart w:id="206" w:name="_Toc184310330"/>
      <w:bookmarkEnd w:id="206"/>
      <w:bookmarkStart w:id="207" w:name="_Toc184308058"/>
      <w:bookmarkEnd w:id="207"/>
      <w:bookmarkStart w:id="208" w:name="_Toc184308087"/>
      <w:bookmarkEnd w:id="208"/>
      <w:bookmarkStart w:id="209" w:name="_Toc184308102"/>
      <w:bookmarkEnd w:id="209"/>
      <w:bookmarkStart w:id="210" w:name="_Toc184308071"/>
      <w:bookmarkEnd w:id="210"/>
      <w:bookmarkStart w:id="211" w:name="_Toc184310328"/>
      <w:bookmarkEnd w:id="211"/>
      <w:bookmarkStart w:id="212" w:name="_Toc184310317"/>
      <w:bookmarkEnd w:id="212"/>
      <w:bookmarkStart w:id="213" w:name="_Toc184313303"/>
      <w:bookmarkEnd w:id="213"/>
      <w:bookmarkStart w:id="214" w:name="_Toc184314465"/>
      <w:bookmarkEnd w:id="214"/>
      <w:bookmarkStart w:id="215" w:name="_Toc184312135"/>
      <w:bookmarkEnd w:id="215"/>
      <w:bookmarkStart w:id="216" w:name="_Toc184310297"/>
      <w:bookmarkEnd w:id="216"/>
      <w:bookmarkStart w:id="217" w:name="_Toc184308055"/>
      <w:bookmarkEnd w:id="217"/>
      <w:bookmarkStart w:id="218" w:name="_Toc184310326"/>
      <w:bookmarkEnd w:id="218"/>
      <w:bookmarkStart w:id="219" w:name="_Toc184310300"/>
      <w:bookmarkEnd w:id="219"/>
      <w:bookmarkStart w:id="220" w:name="_Toc184314469"/>
      <w:bookmarkEnd w:id="220"/>
      <w:bookmarkStart w:id="221" w:name="_Toc184308053"/>
      <w:bookmarkEnd w:id="221"/>
      <w:bookmarkStart w:id="222" w:name="_Toc184310291"/>
      <w:bookmarkEnd w:id="222"/>
      <w:bookmarkStart w:id="223" w:name="_Toc184312130"/>
      <w:bookmarkEnd w:id="223"/>
      <w:bookmarkStart w:id="224" w:name="_Toc184308084"/>
      <w:bookmarkEnd w:id="224"/>
      <w:bookmarkStart w:id="225" w:name="_Toc184313257"/>
      <w:bookmarkEnd w:id="225"/>
      <w:bookmarkStart w:id="226" w:name="_Toc184308076"/>
      <w:bookmarkEnd w:id="226"/>
      <w:bookmarkStart w:id="227" w:name="_Toc184313246"/>
      <w:bookmarkEnd w:id="227"/>
      <w:bookmarkStart w:id="228" w:name="_Toc184314466"/>
      <w:bookmarkEnd w:id="228"/>
      <w:bookmarkStart w:id="229" w:name="_Toc184308080"/>
      <w:bookmarkEnd w:id="229"/>
      <w:bookmarkStart w:id="230" w:name="_Toc184314463"/>
      <w:bookmarkEnd w:id="230"/>
      <w:bookmarkStart w:id="231" w:name="_Toc184310273"/>
      <w:bookmarkEnd w:id="231"/>
      <w:bookmarkStart w:id="232" w:name="_Toc184308066"/>
      <w:bookmarkEnd w:id="232"/>
      <w:bookmarkStart w:id="233" w:name="_Toc184308085"/>
      <w:bookmarkEnd w:id="233"/>
      <w:bookmarkStart w:id="234" w:name="_Toc184310276"/>
      <w:bookmarkEnd w:id="234"/>
      <w:bookmarkStart w:id="235" w:name="_Toc184314450"/>
      <w:bookmarkEnd w:id="235"/>
      <w:bookmarkStart w:id="236" w:name="_Toc184312089"/>
      <w:bookmarkEnd w:id="236"/>
      <w:bookmarkStart w:id="237" w:name="_Toc184310304"/>
      <w:bookmarkEnd w:id="237"/>
      <w:bookmarkStart w:id="238" w:name="_Toc184308046"/>
      <w:bookmarkEnd w:id="238"/>
      <w:bookmarkStart w:id="239" w:name="_Toc184308072"/>
      <w:bookmarkEnd w:id="239"/>
      <w:bookmarkStart w:id="240" w:name="_Toc184314415"/>
      <w:bookmarkEnd w:id="240"/>
      <w:bookmarkStart w:id="241" w:name="_Toc184310293"/>
      <w:bookmarkEnd w:id="241"/>
      <w:bookmarkStart w:id="242" w:name="_Toc184313248"/>
      <w:bookmarkEnd w:id="242"/>
      <w:bookmarkStart w:id="243" w:name="_Toc184314482"/>
      <w:bookmarkEnd w:id="243"/>
      <w:bookmarkStart w:id="244" w:name="_Toc184310340"/>
      <w:bookmarkEnd w:id="244"/>
      <w:bookmarkStart w:id="245" w:name="_Toc184314421"/>
      <w:bookmarkEnd w:id="245"/>
      <w:bookmarkStart w:id="246" w:name="_Toc184308048"/>
      <w:bookmarkEnd w:id="246"/>
      <w:bookmarkStart w:id="247" w:name="_Toc184312084"/>
      <w:bookmarkEnd w:id="247"/>
      <w:bookmarkStart w:id="248" w:name="_Toc184308090"/>
      <w:bookmarkEnd w:id="248"/>
      <w:bookmarkStart w:id="249" w:name="_Toc184308106"/>
      <w:bookmarkEnd w:id="249"/>
      <w:bookmarkStart w:id="250" w:name="_Toc184314461"/>
      <w:bookmarkEnd w:id="250"/>
      <w:bookmarkStart w:id="251" w:name="_Toc184312070"/>
      <w:bookmarkEnd w:id="251"/>
      <w:bookmarkStart w:id="252" w:name="_Toc184313254"/>
      <w:bookmarkEnd w:id="252"/>
      <w:bookmarkStart w:id="253" w:name="_Toc184312091"/>
      <w:bookmarkEnd w:id="253"/>
      <w:bookmarkStart w:id="254" w:name="_Toc184314471"/>
      <w:bookmarkEnd w:id="254"/>
      <w:bookmarkStart w:id="255" w:name="_Toc184310306"/>
      <w:bookmarkEnd w:id="255"/>
      <w:bookmarkStart w:id="256" w:name="_Toc184312123"/>
      <w:bookmarkEnd w:id="256"/>
      <w:bookmarkStart w:id="257" w:name="_Toc184313242"/>
      <w:bookmarkEnd w:id="257"/>
      <w:bookmarkStart w:id="258" w:name="_Toc184314438"/>
      <w:bookmarkEnd w:id="258"/>
      <w:bookmarkStart w:id="259" w:name="_Toc184310310"/>
      <w:bookmarkEnd w:id="259"/>
      <w:bookmarkStart w:id="260" w:name="_Toc184310299"/>
      <w:bookmarkEnd w:id="260"/>
      <w:bookmarkStart w:id="261" w:name="_Toc184314446"/>
      <w:bookmarkEnd w:id="261"/>
      <w:bookmarkStart w:id="262" w:name="_Toc184308070"/>
      <w:bookmarkEnd w:id="262"/>
      <w:bookmarkStart w:id="263" w:name="_Toc184314457"/>
      <w:bookmarkEnd w:id="263"/>
      <w:bookmarkStart w:id="264" w:name="_Toc184314477"/>
      <w:bookmarkEnd w:id="264"/>
      <w:bookmarkStart w:id="265" w:name="_Toc184310307"/>
      <w:bookmarkEnd w:id="265"/>
      <w:bookmarkStart w:id="266" w:name="_Toc184312133"/>
      <w:bookmarkEnd w:id="266"/>
      <w:bookmarkStart w:id="267" w:name="_Toc184312104"/>
      <w:bookmarkEnd w:id="267"/>
      <w:bookmarkStart w:id="268" w:name="_Toc184310274"/>
      <w:bookmarkEnd w:id="268"/>
      <w:bookmarkStart w:id="269" w:name="_Toc184308051"/>
      <w:bookmarkEnd w:id="269"/>
      <w:bookmarkStart w:id="270" w:name="_Toc184314476"/>
      <w:bookmarkEnd w:id="270"/>
      <w:bookmarkStart w:id="271" w:name="_Toc184313294"/>
      <w:bookmarkEnd w:id="271"/>
      <w:bookmarkStart w:id="272" w:name="_Toc184308040"/>
      <w:bookmarkEnd w:id="272"/>
      <w:bookmarkStart w:id="273" w:name="_Toc184310321"/>
      <w:bookmarkEnd w:id="273"/>
      <w:bookmarkStart w:id="274" w:name="_Toc184308039"/>
      <w:bookmarkEnd w:id="274"/>
      <w:bookmarkStart w:id="275" w:name="_Toc184313290"/>
      <w:bookmarkEnd w:id="275"/>
      <w:bookmarkStart w:id="276" w:name="_Toc184312080"/>
      <w:bookmarkEnd w:id="276"/>
      <w:bookmarkStart w:id="277" w:name="_Toc184313306"/>
      <w:bookmarkEnd w:id="277"/>
      <w:bookmarkStart w:id="278" w:name="_Toc184312090"/>
      <w:bookmarkEnd w:id="278"/>
      <w:bookmarkStart w:id="279" w:name="_Toc184310312"/>
      <w:bookmarkEnd w:id="279"/>
      <w:bookmarkStart w:id="280" w:name="_Toc184312097"/>
      <w:bookmarkEnd w:id="280"/>
      <w:bookmarkStart w:id="281" w:name="_Toc184314436"/>
      <w:bookmarkEnd w:id="281"/>
      <w:bookmarkStart w:id="282" w:name="_Toc184310272"/>
      <w:bookmarkEnd w:id="282"/>
      <w:bookmarkStart w:id="283" w:name="_Toc184312088"/>
      <w:bookmarkEnd w:id="283"/>
      <w:bookmarkStart w:id="284" w:name="_Toc184312096"/>
      <w:bookmarkEnd w:id="284"/>
      <w:bookmarkStart w:id="285" w:name="_Toc184312087"/>
      <w:bookmarkEnd w:id="285"/>
      <w:bookmarkStart w:id="286" w:name="_Toc184312111"/>
      <w:bookmarkEnd w:id="286"/>
      <w:bookmarkStart w:id="287" w:name="_Toc184312136"/>
      <w:bookmarkEnd w:id="287"/>
      <w:bookmarkStart w:id="288" w:name="_Toc184314455"/>
      <w:bookmarkEnd w:id="288"/>
      <w:bookmarkStart w:id="289" w:name="_Toc184314414"/>
      <w:bookmarkEnd w:id="289"/>
      <w:bookmarkStart w:id="290" w:name="_Toc184312067"/>
      <w:bookmarkEnd w:id="290"/>
      <w:bookmarkStart w:id="291" w:name="_Toc184313272"/>
      <w:bookmarkEnd w:id="291"/>
      <w:bookmarkStart w:id="292" w:name="_Toc184314443"/>
      <w:bookmarkEnd w:id="292"/>
      <w:bookmarkStart w:id="293" w:name="_Toc184308038"/>
      <w:bookmarkEnd w:id="293"/>
      <w:bookmarkStart w:id="294" w:name="_Toc184312122"/>
      <w:bookmarkEnd w:id="294"/>
      <w:bookmarkStart w:id="295" w:name="_Toc184310305"/>
      <w:bookmarkEnd w:id="295"/>
      <w:bookmarkStart w:id="296" w:name="_Toc184310333"/>
      <w:bookmarkEnd w:id="296"/>
      <w:bookmarkStart w:id="297" w:name="_Toc184313293"/>
      <w:bookmarkEnd w:id="297"/>
      <w:bookmarkStart w:id="298" w:name="_Toc184314442"/>
      <w:bookmarkEnd w:id="298"/>
      <w:bookmarkStart w:id="299" w:name="_Toc184310342"/>
      <w:bookmarkEnd w:id="299"/>
      <w:bookmarkStart w:id="300" w:name="_Toc184308099"/>
      <w:bookmarkEnd w:id="300"/>
      <w:bookmarkStart w:id="301" w:name="_Toc184313297"/>
      <w:bookmarkEnd w:id="301"/>
      <w:bookmarkStart w:id="302" w:name="_Toc184308079"/>
      <w:bookmarkEnd w:id="302"/>
      <w:bookmarkStart w:id="303" w:name="_Toc184314445"/>
      <w:bookmarkEnd w:id="303"/>
      <w:bookmarkStart w:id="304" w:name="_Toc184312093"/>
      <w:bookmarkEnd w:id="304"/>
      <w:bookmarkStart w:id="305" w:name="_Toc184310277"/>
      <w:bookmarkEnd w:id="305"/>
      <w:bookmarkStart w:id="306" w:name="_Toc184312077"/>
      <w:bookmarkEnd w:id="306"/>
      <w:bookmarkStart w:id="307" w:name="_Toc184314411"/>
      <w:bookmarkEnd w:id="307"/>
      <w:bookmarkStart w:id="308" w:name="_Toc184312118"/>
      <w:bookmarkEnd w:id="308"/>
      <w:bookmarkStart w:id="309" w:name="_Toc184313285"/>
      <w:bookmarkEnd w:id="309"/>
      <w:bookmarkStart w:id="310" w:name="_Toc184310338"/>
      <w:bookmarkEnd w:id="310"/>
      <w:bookmarkStart w:id="311" w:name="_Toc184314470"/>
      <w:bookmarkEnd w:id="311"/>
      <w:bookmarkStart w:id="312" w:name="_Toc184314424"/>
      <w:bookmarkEnd w:id="312"/>
      <w:bookmarkStart w:id="313" w:name="_Toc184312137"/>
      <w:bookmarkEnd w:id="313"/>
      <w:bookmarkStart w:id="314" w:name="_Toc184308061"/>
      <w:bookmarkEnd w:id="314"/>
      <w:bookmarkStart w:id="315" w:name="_Toc184312100"/>
      <w:bookmarkEnd w:id="315"/>
      <w:bookmarkStart w:id="316" w:name="_Toc184312117"/>
      <w:bookmarkEnd w:id="316"/>
      <w:bookmarkStart w:id="317" w:name="_Toc184312074"/>
      <w:bookmarkEnd w:id="317"/>
      <w:bookmarkStart w:id="318" w:name="_Toc184310320"/>
      <w:bookmarkEnd w:id="318"/>
      <w:bookmarkStart w:id="319" w:name="_Toc184312076"/>
      <w:bookmarkEnd w:id="319"/>
      <w:bookmarkStart w:id="320" w:name="_Toc184312124"/>
      <w:bookmarkEnd w:id="320"/>
      <w:bookmarkStart w:id="321" w:name="_Toc184310285"/>
      <w:bookmarkEnd w:id="321"/>
      <w:bookmarkStart w:id="322" w:name="_Toc184310308"/>
      <w:bookmarkEnd w:id="322"/>
      <w:bookmarkStart w:id="323" w:name="_Toc184312099"/>
      <w:bookmarkEnd w:id="323"/>
      <w:bookmarkStart w:id="324" w:name="_Toc184314433"/>
      <w:bookmarkEnd w:id="324"/>
      <w:bookmarkStart w:id="325" w:name="_Toc184310325"/>
      <w:bookmarkEnd w:id="325"/>
      <w:bookmarkStart w:id="326" w:name="_Toc184313301"/>
      <w:bookmarkEnd w:id="326"/>
      <w:bookmarkStart w:id="327" w:name="_Toc184314423"/>
      <w:bookmarkEnd w:id="327"/>
      <w:bookmarkStart w:id="328" w:name="_Toc184310318"/>
      <w:bookmarkEnd w:id="328"/>
      <w:bookmarkStart w:id="329" w:name="_Toc184314417"/>
      <w:bookmarkEnd w:id="329"/>
      <w:bookmarkStart w:id="330" w:name="_Toc184308081"/>
      <w:bookmarkEnd w:id="330"/>
      <w:bookmarkStart w:id="331" w:name="_Toc184312116"/>
      <w:bookmarkEnd w:id="331"/>
      <w:bookmarkStart w:id="332" w:name="_Toc184312071"/>
      <w:bookmarkEnd w:id="332"/>
      <w:bookmarkStart w:id="333" w:name="_Toc184313278"/>
      <w:bookmarkEnd w:id="333"/>
      <w:bookmarkStart w:id="334" w:name="_Toc184313273"/>
      <w:bookmarkEnd w:id="334"/>
      <w:bookmarkStart w:id="335" w:name="_Toc184312082"/>
      <w:bookmarkEnd w:id="335"/>
      <w:bookmarkStart w:id="336" w:name="_Toc184308078"/>
      <w:bookmarkEnd w:id="336"/>
      <w:bookmarkStart w:id="337" w:name="_Toc184308108"/>
      <w:bookmarkEnd w:id="337"/>
      <w:bookmarkStart w:id="338" w:name="_Toc184313280"/>
      <w:bookmarkEnd w:id="338"/>
      <w:bookmarkStart w:id="339" w:name="_Toc184314410"/>
      <w:bookmarkEnd w:id="339"/>
      <w:bookmarkStart w:id="340" w:name="_Toc184314413"/>
      <w:bookmarkEnd w:id="340"/>
      <w:bookmarkStart w:id="341" w:name="_Toc184313265"/>
      <w:bookmarkEnd w:id="341"/>
      <w:bookmarkStart w:id="342" w:name="_Toc184314462"/>
      <w:bookmarkEnd w:id="342"/>
      <w:bookmarkStart w:id="343" w:name="_Toc184313291"/>
      <w:bookmarkEnd w:id="343"/>
      <w:bookmarkStart w:id="344" w:name="_Toc184310303"/>
      <w:bookmarkEnd w:id="344"/>
      <w:bookmarkStart w:id="345" w:name="_Toc184313266"/>
      <w:bookmarkEnd w:id="345"/>
      <w:bookmarkStart w:id="346" w:name="_Toc184310275"/>
      <w:bookmarkEnd w:id="346"/>
      <w:bookmarkStart w:id="347" w:name="_Toc184313298"/>
      <w:bookmarkEnd w:id="347"/>
      <w:bookmarkStart w:id="348" w:name="_Toc184312098"/>
      <w:bookmarkEnd w:id="348"/>
      <w:bookmarkStart w:id="349" w:name="_Toc184313252"/>
      <w:bookmarkEnd w:id="349"/>
      <w:bookmarkStart w:id="350" w:name="_Toc184313275"/>
      <w:bookmarkEnd w:id="350"/>
      <w:bookmarkStart w:id="351" w:name="_Toc184310278"/>
      <w:bookmarkEnd w:id="351"/>
      <w:bookmarkStart w:id="352" w:name="_Toc184308075"/>
      <w:bookmarkEnd w:id="352"/>
      <w:bookmarkStart w:id="353" w:name="_Toc184308092"/>
      <w:bookmarkEnd w:id="353"/>
      <w:bookmarkStart w:id="354" w:name="_Toc184312075"/>
      <w:bookmarkEnd w:id="354"/>
      <w:bookmarkStart w:id="355" w:name="_Toc184310335"/>
      <w:bookmarkEnd w:id="355"/>
      <w:bookmarkStart w:id="356" w:name="_Toc184314440"/>
      <w:bookmarkEnd w:id="356"/>
      <w:bookmarkStart w:id="357" w:name="_Toc184313258"/>
      <w:bookmarkEnd w:id="357"/>
      <w:bookmarkStart w:id="358" w:name="_Toc184313276"/>
      <w:bookmarkEnd w:id="358"/>
      <w:bookmarkStart w:id="359" w:name="_Toc184310315"/>
      <w:bookmarkEnd w:id="359"/>
      <w:bookmarkStart w:id="360" w:name="_Toc184312115"/>
      <w:bookmarkEnd w:id="360"/>
      <w:bookmarkStart w:id="361" w:name="_Toc184308094"/>
      <w:bookmarkEnd w:id="361"/>
      <w:bookmarkStart w:id="362" w:name="_Toc184314481"/>
      <w:bookmarkEnd w:id="362"/>
      <w:bookmarkStart w:id="363" w:name="_Toc184312129"/>
      <w:bookmarkEnd w:id="363"/>
      <w:bookmarkStart w:id="364" w:name="_Toc184313261"/>
      <w:bookmarkEnd w:id="364"/>
      <w:bookmarkStart w:id="365" w:name="_Toc184310331"/>
      <w:bookmarkEnd w:id="365"/>
      <w:bookmarkStart w:id="366" w:name="_Toc184310322"/>
      <w:bookmarkEnd w:id="366"/>
      <w:bookmarkStart w:id="367" w:name="_Toc184313240"/>
      <w:bookmarkEnd w:id="367"/>
      <w:bookmarkStart w:id="368" w:name="_Toc184310282"/>
      <w:bookmarkEnd w:id="368"/>
      <w:bookmarkStart w:id="369" w:name="_Toc184308097"/>
      <w:bookmarkEnd w:id="369"/>
      <w:bookmarkStart w:id="370" w:name="_Toc184308047"/>
      <w:bookmarkEnd w:id="370"/>
      <w:bookmarkStart w:id="371" w:name="_Toc184313260"/>
      <w:bookmarkEnd w:id="371"/>
      <w:bookmarkStart w:id="372" w:name="_Toc184313247"/>
      <w:bookmarkEnd w:id="372"/>
      <w:bookmarkStart w:id="373" w:name="_Toc184310288"/>
      <w:bookmarkEnd w:id="373"/>
      <w:bookmarkStart w:id="374" w:name="_Toc184313296"/>
      <w:bookmarkEnd w:id="374"/>
      <w:bookmarkStart w:id="375" w:name="_Toc184308057"/>
      <w:bookmarkEnd w:id="375"/>
      <w:bookmarkStart w:id="376" w:name="_Toc184312132"/>
      <w:bookmarkEnd w:id="376"/>
      <w:bookmarkStart w:id="377" w:name="_Toc184308045"/>
      <w:bookmarkEnd w:id="377"/>
      <w:bookmarkStart w:id="378" w:name="_Toc184313307"/>
      <w:bookmarkEnd w:id="378"/>
      <w:bookmarkStart w:id="379" w:name="_Toc184313310"/>
      <w:bookmarkEnd w:id="379"/>
      <w:bookmarkStart w:id="380" w:name="_Toc184314412"/>
      <w:bookmarkEnd w:id="380"/>
      <w:bookmarkStart w:id="381" w:name="_Toc184308107"/>
      <w:bookmarkEnd w:id="381"/>
      <w:bookmarkStart w:id="382" w:name="_Toc184313295"/>
      <w:bookmarkEnd w:id="382"/>
      <w:bookmarkStart w:id="383" w:name="_Toc184314460"/>
      <w:bookmarkEnd w:id="383"/>
      <w:bookmarkStart w:id="384" w:name="_Toc184313281"/>
      <w:bookmarkEnd w:id="384"/>
      <w:bookmarkStart w:id="385" w:name="_Toc184313271"/>
      <w:bookmarkEnd w:id="385"/>
      <w:bookmarkStart w:id="386" w:name="_Toc184314430"/>
      <w:bookmarkEnd w:id="386"/>
      <w:bookmarkStart w:id="387" w:name="_Toc184313239"/>
      <w:bookmarkEnd w:id="387"/>
      <w:bookmarkStart w:id="388" w:name="_Toc184314449"/>
      <w:bookmarkEnd w:id="388"/>
      <w:bookmarkStart w:id="389" w:name="_Toc184313251"/>
      <w:bookmarkEnd w:id="389"/>
      <w:bookmarkStart w:id="390" w:name="_Toc184310332"/>
      <w:bookmarkEnd w:id="390"/>
      <w:bookmarkStart w:id="391" w:name="_Toc184308043"/>
      <w:bookmarkEnd w:id="391"/>
      <w:bookmarkStart w:id="392" w:name="_Toc184308093"/>
      <w:bookmarkEnd w:id="392"/>
      <w:bookmarkStart w:id="393" w:name="_Toc184308063"/>
      <w:bookmarkEnd w:id="393"/>
      <w:bookmarkStart w:id="394" w:name="_Toc184313292"/>
      <w:bookmarkEnd w:id="394"/>
      <w:bookmarkStart w:id="395" w:name="_Toc184310341"/>
      <w:bookmarkEnd w:id="395"/>
      <w:bookmarkStart w:id="396" w:name="_Toc184314454"/>
      <w:bookmarkEnd w:id="396"/>
      <w:bookmarkStart w:id="397" w:name="_Toc184314439"/>
      <w:bookmarkEnd w:id="397"/>
      <w:bookmarkStart w:id="398" w:name="_Toc184312094"/>
      <w:bookmarkEnd w:id="398"/>
      <w:bookmarkStart w:id="399" w:name="_Toc184312109"/>
      <w:bookmarkEnd w:id="399"/>
      <w:bookmarkStart w:id="400" w:name="_Toc184314474"/>
      <w:bookmarkEnd w:id="400"/>
      <w:bookmarkStart w:id="401" w:name="_Toc184313300"/>
      <w:bookmarkEnd w:id="401"/>
      <w:bookmarkStart w:id="402" w:name="_Toc184312078"/>
      <w:bookmarkEnd w:id="402"/>
      <w:bookmarkStart w:id="403" w:name="_Toc184313249"/>
      <w:bookmarkEnd w:id="403"/>
      <w:bookmarkStart w:id="404" w:name="_Toc184314420"/>
      <w:bookmarkEnd w:id="404"/>
      <w:bookmarkStart w:id="405" w:name="_Toc184310329"/>
      <w:bookmarkEnd w:id="405"/>
      <w:r>
        <w:rPr>
          <w:rFonts w:hint="eastAsia" w:ascii="仿宋" w:hAnsi="仿宋" w:eastAsia="仿宋" w:cs="仿宋"/>
          <w:b/>
          <w:color w:val="000000" w:themeColor="text1"/>
          <w:sz w:val="36"/>
          <w:szCs w:val="36"/>
          <w14:textFill>
            <w14:solidFill>
              <w14:schemeClr w14:val="tx1"/>
            </w14:solidFill>
          </w14:textFill>
        </w:rPr>
        <w:t>交易办法</w:t>
      </w:r>
    </w:p>
    <w:p w14:paraId="01132E90">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交易办法前附表</w:t>
      </w:r>
    </w:p>
    <w:p w14:paraId="0B0EA743">
      <w:pPr>
        <w:widowControl/>
        <w:numPr>
          <w:ilvl w:val="0"/>
          <w:numId w:val="12"/>
        </w:numPr>
        <w:adjustRightInd/>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商务技术部分评分方法（70分）：</w:t>
      </w:r>
    </w:p>
    <w:p w14:paraId="256095FB">
      <w:pPr>
        <w:rPr>
          <w:rFonts w:ascii="仿宋" w:hAnsi="仿宋" w:eastAsia="仿宋" w:cs="仿宋"/>
          <w:color w:val="000000" w:themeColor="text1"/>
          <w:sz w:val="2"/>
          <w14:textFill>
            <w14:solidFill>
              <w14:schemeClr w14:val="tx1"/>
            </w14:solidFill>
          </w14:textFill>
        </w:rPr>
      </w:pPr>
    </w:p>
    <w:tbl>
      <w:tblPr>
        <w:tblStyle w:val="641"/>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439"/>
        <w:gridCol w:w="5984"/>
        <w:gridCol w:w="951"/>
        <w:gridCol w:w="1253"/>
      </w:tblGrid>
      <w:tr w14:paraId="1AD3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5" w:type="dxa"/>
            <w:vAlign w:val="center"/>
          </w:tcPr>
          <w:p w14:paraId="26135A16">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序号</w:t>
            </w:r>
          </w:p>
        </w:tc>
        <w:tc>
          <w:tcPr>
            <w:tcW w:w="6423" w:type="dxa"/>
            <w:gridSpan w:val="2"/>
            <w:vAlign w:val="center"/>
          </w:tcPr>
          <w:p w14:paraId="024AC989">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评分内容和标准</w:t>
            </w:r>
          </w:p>
        </w:tc>
        <w:tc>
          <w:tcPr>
            <w:tcW w:w="951" w:type="dxa"/>
            <w:vAlign w:val="center"/>
          </w:tcPr>
          <w:p w14:paraId="517F7CC0">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权重</w:t>
            </w:r>
          </w:p>
        </w:tc>
        <w:tc>
          <w:tcPr>
            <w:tcW w:w="1253" w:type="dxa"/>
            <w:vAlign w:val="center"/>
          </w:tcPr>
          <w:p w14:paraId="71C7D5FF">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主客观分</w:t>
            </w:r>
          </w:p>
        </w:tc>
      </w:tr>
      <w:tr w14:paraId="34793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85" w:type="dxa"/>
            <w:vMerge w:val="restart"/>
            <w:tcBorders>
              <w:bottom w:val="nil"/>
            </w:tcBorders>
          </w:tcPr>
          <w:p w14:paraId="1227978F">
            <w:pPr>
              <w:rPr>
                <w:rFonts w:ascii="仿宋" w:hAnsi="仿宋" w:eastAsia="仿宋" w:cs="仿宋"/>
                <w:color w:val="000000" w:themeColor="text1"/>
                <w14:textFill>
                  <w14:solidFill>
                    <w14:schemeClr w14:val="tx1"/>
                  </w14:solidFill>
                </w14:textFill>
              </w:rPr>
            </w:pPr>
          </w:p>
          <w:p w14:paraId="10B2888E">
            <w:pPr>
              <w:rPr>
                <w:rFonts w:ascii="仿宋" w:hAnsi="仿宋" w:eastAsia="仿宋" w:cs="仿宋"/>
                <w:color w:val="000000" w:themeColor="text1"/>
                <w14:textFill>
                  <w14:solidFill>
                    <w14:schemeClr w14:val="tx1"/>
                  </w14:solidFill>
                </w14:textFill>
              </w:rPr>
            </w:pPr>
          </w:p>
          <w:p w14:paraId="44354B2B">
            <w:pPr>
              <w:rPr>
                <w:rFonts w:ascii="仿宋" w:hAnsi="仿宋" w:eastAsia="仿宋" w:cs="仿宋"/>
                <w:color w:val="000000" w:themeColor="text1"/>
                <w14:textFill>
                  <w14:solidFill>
                    <w14:schemeClr w14:val="tx1"/>
                  </w14:solidFill>
                </w14:textFill>
              </w:rPr>
            </w:pPr>
          </w:p>
          <w:p w14:paraId="4A664AC0">
            <w:pPr>
              <w:pStyle w:val="500"/>
              <w:spacing w:before="0" w:after="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5"/>
                <w14:textFill>
                  <w14:solidFill>
                    <w14:schemeClr w14:val="tx1"/>
                  </w14:solidFill>
                </w14:textFill>
              </w:rPr>
              <w:t>资信</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pacing w:val="-4"/>
                <w14:textFill>
                  <w14:solidFill>
                    <w14:schemeClr w14:val="tx1"/>
                  </w14:solidFill>
                </w14:textFill>
              </w:rPr>
              <w:t>与商</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pacing w:val="-4"/>
                <w14:textFill>
                  <w14:solidFill>
                    <w14:schemeClr w14:val="tx1"/>
                  </w14:solidFill>
                </w14:textFill>
              </w:rPr>
              <w:t>务分</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pacing w:val="-7"/>
                <w14:textFill>
                  <w14:solidFill>
                    <w14:schemeClr w14:val="tx1"/>
                  </w14:solidFill>
                </w14:textFill>
              </w:rPr>
              <w:t>（13</w:t>
            </w:r>
          </w:p>
          <w:p w14:paraId="3395A9BA">
            <w:pPr>
              <w:pStyle w:val="500"/>
              <w:spacing w:before="0" w:after="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分）</w:t>
            </w:r>
          </w:p>
        </w:tc>
        <w:tc>
          <w:tcPr>
            <w:tcW w:w="439" w:type="dxa"/>
            <w:vAlign w:val="center"/>
          </w:tcPr>
          <w:p w14:paraId="38B3993A">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5984" w:type="dxa"/>
            <w:vAlign w:val="center"/>
          </w:tcPr>
          <w:p w14:paraId="30FB70C9">
            <w:pPr>
              <w:pStyle w:val="500"/>
              <w:spacing w:before="0" w:after="0"/>
              <w:ind w:firstLine="3"/>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检测原理</w:t>
            </w:r>
            <w:r>
              <w:rPr>
                <w:rFonts w:hint="eastAsia" w:ascii="仿宋" w:hAnsi="仿宋" w:eastAsia="仿宋" w:cs="仿宋"/>
                <w:color w:val="000000" w:themeColor="text1"/>
                <w:spacing w:val="-7"/>
                <w:lang w:val="en-US" w:eastAsia="zh-CN"/>
                <w14:textFill>
                  <w14:solidFill>
                    <w14:schemeClr w14:val="tx1"/>
                  </w14:solidFill>
                </w14:textFill>
              </w:rPr>
              <w:t>按技术参数需求，</w:t>
            </w:r>
            <w:r>
              <w:rPr>
                <w:rFonts w:hint="eastAsia" w:ascii="仿宋" w:hAnsi="仿宋" w:eastAsia="仿宋" w:cs="仿宋"/>
                <w:color w:val="000000" w:themeColor="text1"/>
                <w:spacing w:val="-7"/>
                <w14:textFill>
                  <w14:solidFill>
                    <w14:schemeClr w14:val="tx1"/>
                  </w14:solidFill>
                </w14:textFill>
              </w:rPr>
              <w:t>以注册证为准。</w:t>
            </w:r>
          </w:p>
        </w:tc>
        <w:tc>
          <w:tcPr>
            <w:tcW w:w="951" w:type="dxa"/>
            <w:vAlign w:val="center"/>
          </w:tcPr>
          <w:p w14:paraId="22FED40F">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2"/>
                <w14:textFill>
                  <w14:solidFill>
                    <w14:schemeClr w14:val="tx1"/>
                  </w14:solidFill>
                </w14:textFill>
              </w:rPr>
              <w:t>5</w:t>
            </w:r>
            <w:r>
              <w:rPr>
                <w:rFonts w:hint="eastAsia" w:ascii="仿宋" w:hAnsi="仿宋" w:eastAsia="仿宋" w:cs="仿宋"/>
                <w:color w:val="000000" w:themeColor="text1"/>
                <w:spacing w:val="-7"/>
                <w14:textFill>
                  <w14:solidFill>
                    <w14:schemeClr w14:val="tx1"/>
                  </w14:solidFill>
                </w14:textFill>
              </w:rPr>
              <w:t>分</w:t>
            </w:r>
          </w:p>
        </w:tc>
        <w:tc>
          <w:tcPr>
            <w:tcW w:w="1253" w:type="dxa"/>
            <w:vAlign w:val="center"/>
          </w:tcPr>
          <w:p w14:paraId="2582B2F7">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客观分</w:t>
            </w:r>
          </w:p>
        </w:tc>
      </w:tr>
      <w:tr w14:paraId="73CF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85" w:type="dxa"/>
            <w:vMerge w:val="continue"/>
            <w:tcBorders>
              <w:top w:val="nil"/>
              <w:bottom w:val="nil"/>
            </w:tcBorders>
          </w:tcPr>
          <w:p w14:paraId="50EA04FD">
            <w:pPr>
              <w:rPr>
                <w:rFonts w:ascii="仿宋" w:hAnsi="仿宋" w:eastAsia="仿宋" w:cs="仿宋"/>
                <w:color w:val="000000" w:themeColor="text1"/>
                <w14:textFill>
                  <w14:solidFill>
                    <w14:schemeClr w14:val="tx1"/>
                  </w14:solidFill>
                </w14:textFill>
              </w:rPr>
            </w:pPr>
          </w:p>
        </w:tc>
        <w:tc>
          <w:tcPr>
            <w:tcW w:w="439" w:type="dxa"/>
            <w:vAlign w:val="center"/>
          </w:tcPr>
          <w:p w14:paraId="7AEE1598">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5984" w:type="dxa"/>
            <w:vAlign w:val="center"/>
          </w:tcPr>
          <w:p w14:paraId="144E3D17">
            <w:pPr>
              <w:pStyle w:val="500"/>
              <w:spacing w:before="0" w:after="0"/>
              <w:ind w:hanging="4"/>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202</w:t>
            </w:r>
            <w:r>
              <w:rPr>
                <w:rFonts w:hint="eastAsia" w:ascii="仿宋" w:hAnsi="仿宋" w:eastAsia="仿宋" w:cs="仿宋"/>
                <w:color w:val="000000" w:themeColor="text1"/>
                <w:spacing w:val="-8"/>
                <w:lang w:val="en-US" w:eastAsia="zh-CN"/>
                <w14:textFill>
                  <w14:solidFill>
                    <w14:schemeClr w14:val="tx1"/>
                  </w14:solidFill>
                </w14:textFill>
              </w:rPr>
              <w:t>2</w:t>
            </w:r>
            <w:r>
              <w:rPr>
                <w:rFonts w:hint="eastAsia" w:ascii="仿宋" w:hAnsi="仿宋" w:eastAsia="仿宋" w:cs="仿宋"/>
                <w:color w:val="000000" w:themeColor="text1"/>
                <w:spacing w:val="-8"/>
                <w14:textFill>
                  <w14:solidFill>
                    <w14:schemeClr w14:val="tx1"/>
                  </w14:solidFill>
                </w14:textFill>
              </w:rPr>
              <w:t>年</w:t>
            </w:r>
            <w:r>
              <w:rPr>
                <w:rFonts w:hint="eastAsia" w:ascii="仿宋" w:hAnsi="仿宋" w:eastAsia="仿宋" w:cs="仿宋"/>
                <w:color w:val="000000" w:themeColor="text1"/>
                <w:spacing w:val="-33"/>
                <w14:textFill>
                  <w14:solidFill>
                    <w14:schemeClr w14:val="tx1"/>
                  </w14:solidFill>
                </w14:textFill>
              </w:rPr>
              <w:t xml:space="preserve"> </w:t>
            </w:r>
            <w:r>
              <w:rPr>
                <w:rFonts w:hint="eastAsia" w:ascii="仿宋" w:hAnsi="仿宋" w:eastAsia="仿宋" w:cs="仿宋"/>
                <w:color w:val="000000" w:themeColor="text1"/>
                <w:spacing w:val="-8"/>
                <w14:textFill>
                  <w14:solidFill>
                    <w14:schemeClr w14:val="tx1"/>
                  </w14:solidFill>
                </w14:textFill>
              </w:rPr>
              <w:t>1</w:t>
            </w:r>
            <w:r>
              <w:rPr>
                <w:rFonts w:hint="eastAsia" w:ascii="仿宋" w:hAnsi="仿宋" w:eastAsia="仿宋" w:cs="仿宋"/>
                <w:color w:val="000000" w:themeColor="text1"/>
                <w:spacing w:val="-33"/>
                <w14:textFill>
                  <w14:solidFill>
                    <w14:schemeClr w14:val="tx1"/>
                  </w14:solidFill>
                </w14:textFill>
              </w:rPr>
              <w:t xml:space="preserve"> </w:t>
            </w:r>
            <w:r>
              <w:rPr>
                <w:rFonts w:hint="eastAsia" w:ascii="仿宋" w:hAnsi="仿宋" w:eastAsia="仿宋" w:cs="仿宋"/>
                <w:color w:val="000000" w:themeColor="text1"/>
                <w:spacing w:val="-8"/>
                <w14:textFill>
                  <w14:solidFill>
                    <w14:schemeClr w14:val="tx1"/>
                  </w14:solidFill>
                </w14:textFill>
              </w:rPr>
              <w:t>月</w:t>
            </w:r>
            <w:r>
              <w:rPr>
                <w:rFonts w:hint="eastAsia" w:ascii="仿宋" w:hAnsi="仿宋" w:eastAsia="仿宋" w:cs="仿宋"/>
                <w:color w:val="000000" w:themeColor="text1"/>
                <w:spacing w:val="-34"/>
                <w14:textFill>
                  <w14:solidFill>
                    <w14:schemeClr w14:val="tx1"/>
                  </w14:solidFill>
                </w14:textFill>
              </w:rPr>
              <w:t xml:space="preserve"> </w:t>
            </w:r>
            <w:r>
              <w:rPr>
                <w:rFonts w:hint="eastAsia" w:ascii="仿宋" w:hAnsi="仿宋" w:eastAsia="仿宋" w:cs="仿宋"/>
                <w:color w:val="000000" w:themeColor="text1"/>
                <w:spacing w:val="-8"/>
                <w14:textFill>
                  <w14:solidFill>
                    <w14:schemeClr w14:val="tx1"/>
                  </w14:solidFill>
                </w14:textFill>
              </w:rPr>
              <w:t>1 日（以合同签订日期为准</w:t>
            </w:r>
            <w:r>
              <w:rPr>
                <w:rFonts w:hint="eastAsia" w:ascii="仿宋" w:hAnsi="仿宋" w:eastAsia="仿宋" w:cs="仿宋"/>
                <w:color w:val="000000" w:themeColor="text1"/>
                <w:spacing w:val="-9"/>
                <w14:textFill>
                  <w14:solidFill>
                    <w14:schemeClr w14:val="tx1"/>
                  </w14:solidFill>
                </w14:textFill>
              </w:rPr>
              <w:t>）以来，供应商</w:t>
            </w:r>
            <w:r>
              <w:rPr>
                <w:rFonts w:hint="eastAsia" w:ascii="仿宋" w:hAnsi="仿宋" w:eastAsia="仿宋" w:cs="仿宋"/>
                <w:color w:val="000000" w:themeColor="text1"/>
                <w:spacing w:val="-3"/>
                <w14:textFill>
                  <w14:solidFill>
                    <w14:schemeClr w14:val="tx1"/>
                  </w14:solidFill>
                </w14:textFill>
              </w:rPr>
              <w:t>承担过类似项目业绩的：每提供</w:t>
            </w:r>
            <w:r>
              <w:rPr>
                <w:rFonts w:hint="eastAsia" w:ascii="仿宋" w:hAnsi="仿宋" w:eastAsia="仿宋" w:cs="仿宋"/>
                <w:color w:val="000000" w:themeColor="text1"/>
                <w:spacing w:val="-22"/>
                <w14:textFill>
                  <w14:solidFill>
                    <w14:schemeClr w14:val="tx1"/>
                  </w14:solidFill>
                </w14:textFill>
              </w:rPr>
              <w:t xml:space="preserve"> </w:t>
            </w:r>
            <w:r>
              <w:rPr>
                <w:rFonts w:hint="eastAsia" w:ascii="仿宋" w:hAnsi="仿宋" w:eastAsia="仿宋" w:cs="仿宋"/>
                <w:color w:val="000000" w:themeColor="text1"/>
                <w:spacing w:val="-3"/>
                <w14:textFill>
                  <w14:solidFill>
                    <w14:schemeClr w14:val="tx1"/>
                  </w14:solidFill>
                </w14:textFill>
              </w:rPr>
              <w:t>1</w:t>
            </w:r>
            <w:r>
              <w:rPr>
                <w:rFonts w:hint="eastAsia" w:ascii="仿宋" w:hAnsi="仿宋" w:eastAsia="仿宋" w:cs="仿宋"/>
                <w:color w:val="000000" w:themeColor="text1"/>
                <w:spacing w:val="-43"/>
                <w14:textFill>
                  <w14:solidFill>
                    <w14:schemeClr w14:val="tx1"/>
                  </w14:solidFill>
                </w14:textFill>
              </w:rPr>
              <w:t xml:space="preserve"> </w:t>
            </w:r>
            <w:r>
              <w:rPr>
                <w:rFonts w:hint="eastAsia" w:ascii="仿宋" w:hAnsi="仿宋" w:eastAsia="仿宋" w:cs="仿宋"/>
                <w:color w:val="000000" w:themeColor="text1"/>
                <w:spacing w:val="-3"/>
                <w14:textFill>
                  <w14:solidFill>
                    <w14:schemeClr w14:val="tx1"/>
                  </w14:solidFill>
                </w14:textFill>
              </w:rPr>
              <w:t>个得</w:t>
            </w:r>
            <w:r>
              <w:rPr>
                <w:rFonts w:hint="eastAsia" w:ascii="仿宋" w:hAnsi="仿宋" w:eastAsia="仿宋" w:cs="仿宋"/>
                <w:color w:val="000000" w:themeColor="text1"/>
                <w:spacing w:val="-6"/>
                <w14:textFill>
                  <w14:solidFill>
                    <w14:schemeClr w14:val="tx1"/>
                  </w14:solidFill>
                </w14:textFill>
              </w:rPr>
              <w:t>1分，最高得</w:t>
            </w:r>
            <w:r>
              <w:rPr>
                <w:rFonts w:hint="eastAsia" w:ascii="仿宋" w:hAnsi="仿宋" w:eastAsia="仿宋" w:cs="仿宋"/>
                <w:color w:val="000000" w:themeColor="text1"/>
                <w:spacing w:val="-47"/>
                <w14:textFill>
                  <w14:solidFill>
                    <w14:schemeClr w14:val="tx1"/>
                  </w14:solidFill>
                </w14:textFill>
              </w:rPr>
              <w:t>3</w:t>
            </w:r>
            <w:r>
              <w:rPr>
                <w:rFonts w:hint="eastAsia" w:ascii="仿宋" w:hAnsi="仿宋" w:eastAsia="仿宋" w:cs="仿宋"/>
                <w:color w:val="000000" w:themeColor="text1"/>
                <w:spacing w:val="-6"/>
                <w14:textFill>
                  <w14:solidFill>
                    <w14:schemeClr w14:val="tx1"/>
                  </w14:solidFill>
                </w14:textFill>
              </w:rPr>
              <w:t>分。（提供合同复印件，不提供不得分）</w:t>
            </w:r>
          </w:p>
        </w:tc>
        <w:tc>
          <w:tcPr>
            <w:tcW w:w="951" w:type="dxa"/>
            <w:vAlign w:val="center"/>
          </w:tcPr>
          <w:p w14:paraId="7BB44792">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3分</w:t>
            </w:r>
          </w:p>
        </w:tc>
        <w:tc>
          <w:tcPr>
            <w:tcW w:w="1253" w:type="dxa"/>
            <w:vAlign w:val="center"/>
          </w:tcPr>
          <w:p w14:paraId="0E0916E9">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客观分</w:t>
            </w:r>
          </w:p>
        </w:tc>
      </w:tr>
      <w:tr w14:paraId="50B3D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85" w:type="dxa"/>
            <w:vMerge w:val="continue"/>
            <w:tcBorders>
              <w:top w:val="nil"/>
            </w:tcBorders>
          </w:tcPr>
          <w:p w14:paraId="7BC12059">
            <w:pPr>
              <w:rPr>
                <w:rFonts w:ascii="仿宋" w:hAnsi="仿宋" w:eastAsia="仿宋" w:cs="仿宋"/>
                <w:color w:val="000000" w:themeColor="text1"/>
                <w14:textFill>
                  <w14:solidFill>
                    <w14:schemeClr w14:val="tx1"/>
                  </w14:solidFill>
                </w14:textFill>
              </w:rPr>
            </w:pPr>
          </w:p>
        </w:tc>
        <w:tc>
          <w:tcPr>
            <w:tcW w:w="439" w:type="dxa"/>
            <w:vAlign w:val="center"/>
          </w:tcPr>
          <w:p w14:paraId="02BB8CA0">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5984" w:type="dxa"/>
            <w:vAlign w:val="center"/>
          </w:tcPr>
          <w:p w14:paraId="042D2307">
            <w:pPr>
              <w:pStyle w:val="500"/>
              <w:spacing w:before="0" w:after="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注册证类型：二类，以注册证为准。</w:t>
            </w:r>
          </w:p>
        </w:tc>
        <w:tc>
          <w:tcPr>
            <w:tcW w:w="951" w:type="dxa"/>
            <w:vAlign w:val="center"/>
          </w:tcPr>
          <w:p w14:paraId="0CD854F6">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5</w:t>
            </w:r>
            <w:r>
              <w:rPr>
                <w:rFonts w:hint="eastAsia" w:ascii="仿宋" w:hAnsi="仿宋" w:eastAsia="仿宋" w:cs="仿宋"/>
                <w:color w:val="000000" w:themeColor="text1"/>
                <w:spacing w:val="-42"/>
                <w14:textFill>
                  <w14:solidFill>
                    <w14:schemeClr w14:val="tx1"/>
                  </w14:solidFill>
                </w14:textFill>
              </w:rPr>
              <w:t xml:space="preserve"> </w:t>
            </w:r>
            <w:r>
              <w:rPr>
                <w:rFonts w:hint="eastAsia" w:ascii="仿宋" w:hAnsi="仿宋" w:eastAsia="仿宋" w:cs="仿宋"/>
                <w:color w:val="000000" w:themeColor="text1"/>
                <w:spacing w:val="-7"/>
                <w14:textFill>
                  <w14:solidFill>
                    <w14:schemeClr w14:val="tx1"/>
                  </w14:solidFill>
                </w14:textFill>
              </w:rPr>
              <w:t>分</w:t>
            </w:r>
          </w:p>
        </w:tc>
        <w:tc>
          <w:tcPr>
            <w:tcW w:w="1253" w:type="dxa"/>
            <w:vAlign w:val="center"/>
          </w:tcPr>
          <w:p w14:paraId="209D01CC">
            <w:pPr>
              <w:pStyle w:val="500"/>
              <w:spacing w:before="0" w:after="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客观分</w:t>
            </w:r>
          </w:p>
        </w:tc>
      </w:tr>
    </w:tbl>
    <w:p w14:paraId="324908F1">
      <w:pPr>
        <w:pStyle w:val="24"/>
        <w:rPr>
          <w:rFonts w:hint="eastAsia"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技术和服务方案（57分）</w:t>
      </w:r>
    </w:p>
    <w:tbl>
      <w:tblPr>
        <w:tblStyle w:val="641"/>
        <w:tblW w:w="9356"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680"/>
        <w:gridCol w:w="5545"/>
        <w:gridCol w:w="850"/>
        <w:gridCol w:w="1279"/>
      </w:tblGrid>
      <w:tr w14:paraId="3246C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02" w:type="dxa"/>
            <w:vAlign w:val="center"/>
          </w:tcPr>
          <w:p w14:paraId="2EDF8130">
            <w:pPr>
              <w:pStyle w:val="500"/>
              <w:rPr>
                <w:rFonts w:hint="eastAsia" w:ascii="仿宋" w:hAnsi="仿宋" w:eastAsia="仿宋" w:cs="仿宋"/>
              </w:rPr>
            </w:pPr>
            <w:r>
              <w:rPr>
                <w:rFonts w:hint="eastAsia" w:ascii="仿宋" w:hAnsi="仿宋" w:eastAsia="仿宋" w:cs="仿宋"/>
              </w:rPr>
              <w:t>序号</w:t>
            </w:r>
          </w:p>
        </w:tc>
        <w:tc>
          <w:tcPr>
            <w:tcW w:w="6225" w:type="dxa"/>
            <w:gridSpan w:val="2"/>
            <w:vAlign w:val="center"/>
          </w:tcPr>
          <w:p w14:paraId="465D0FA3">
            <w:pPr>
              <w:pStyle w:val="500"/>
              <w:rPr>
                <w:rFonts w:hint="eastAsia" w:ascii="仿宋" w:hAnsi="仿宋" w:eastAsia="仿宋" w:cs="仿宋"/>
              </w:rPr>
            </w:pPr>
            <w:r>
              <w:rPr>
                <w:rFonts w:hint="eastAsia" w:ascii="仿宋" w:hAnsi="仿宋" w:eastAsia="仿宋" w:cs="仿宋"/>
              </w:rPr>
              <w:t>评分内容和标准</w:t>
            </w:r>
          </w:p>
        </w:tc>
        <w:tc>
          <w:tcPr>
            <w:tcW w:w="850" w:type="dxa"/>
            <w:vAlign w:val="center"/>
          </w:tcPr>
          <w:p w14:paraId="75C602B0">
            <w:pPr>
              <w:pStyle w:val="500"/>
              <w:jc w:val="center"/>
              <w:rPr>
                <w:rFonts w:hint="eastAsia" w:ascii="仿宋" w:hAnsi="仿宋" w:eastAsia="仿宋" w:cs="仿宋"/>
              </w:rPr>
            </w:pPr>
            <w:r>
              <w:rPr>
                <w:rFonts w:hint="eastAsia" w:ascii="仿宋" w:hAnsi="仿宋" w:eastAsia="仿宋" w:cs="仿宋"/>
              </w:rPr>
              <w:t>权重</w:t>
            </w:r>
          </w:p>
        </w:tc>
        <w:tc>
          <w:tcPr>
            <w:tcW w:w="1279" w:type="dxa"/>
            <w:vAlign w:val="center"/>
          </w:tcPr>
          <w:p w14:paraId="222BE351">
            <w:pPr>
              <w:pStyle w:val="500"/>
              <w:rPr>
                <w:rFonts w:hint="eastAsia" w:ascii="仿宋" w:hAnsi="仿宋" w:eastAsia="仿宋" w:cs="仿宋"/>
              </w:rPr>
            </w:pPr>
            <w:r>
              <w:rPr>
                <w:rFonts w:hint="eastAsia" w:ascii="仿宋" w:hAnsi="仿宋" w:eastAsia="仿宋" w:cs="仿宋"/>
              </w:rPr>
              <w:t>主客观分</w:t>
            </w:r>
          </w:p>
        </w:tc>
      </w:tr>
      <w:tr w14:paraId="11A1D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002" w:type="dxa"/>
            <w:vMerge w:val="restart"/>
          </w:tcPr>
          <w:p w14:paraId="45D3D161">
            <w:pPr>
              <w:jc w:val="center"/>
              <w:rPr>
                <w:rFonts w:hint="eastAsia" w:ascii="仿宋" w:hAnsi="仿宋" w:eastAsia="仿宋" w:cs="仿宋"/>
                <w:color w:val="000000" w:themeColor="text1"/>
                <w14:textFill>
                  <w14:solidFill>
                    <w14:schemeClr w14:val="tx1"/>
                  </w14:solidFill>
                </w14:textFill>
              </w:rPr>
            </w:pPr>
          </w:p>
          <w:p w14:paraId="6B917C44">
            <w:pPr>
              <w:jc w:val="center"/>
              <w:rPr>
                <w:rFonts w:hint="eastAsia" w:ascii="仿宋" w:hAnsi="仿宋" w:eastAsia="仿宋" w:cs="仿宋"/>
                <w:color w:val="000000" w:themeColor="text1"/>
                <w14:textFill>
                  <w14:solidFill>
                    <w14:schemeClr w14:val="tx1"/>
                  </w14:solidFill>
                </w14:textFill>
              </w:rPr>
            </w:pPr>
          </w:p>
          <w:p w14:paraId="16718F16">
            <w:pPr>
              <w:jc w:val="center"/>
              <w:rPr>
                <w:rFonts w:hint="eastAsia" w:ascii="仿宋" w:hAnsi="仿宋" w:eastAsia="仿宋" w:cs="仿宋"/>
                <w:color w:val="000000" w:themeColor="text1"/>
                <w14:textFill>
                  <w14:solidFill>
                    <w14:schemeClr w14:val="tx1"/>
                  </w14:solidFill>
                </w14:textFill>
              </w:rPr>
            </w:pPr>
          </w:p>
          <w:p w14:paraId="078F14E5">
            <w:pPr>
              <w:jc w:val="center"/>
              <w:rPr>
                <w:rFonts w:hint="eastAsia" w:ascii="仿宋" w:hAnsi="仿宋" w:eastAsia="仿宋" w:cs="仿宋"/>
                <w:color w:val="000000" w:themeColor="text1"/>
                <w14:textFill>
                  <w14:solidFill>
                    <w14:schemeClr w14:val="tx1"/>
                  </w14:solidFill>
                </w14:textFill>
              </w:rPr>
            </w:pPr>
          </w:p>
          <w:p w14:paraId="628C86F9">
            <w:pPr>
              <w:pStyle w:val="24"/>
              <w:rPr>
                <w:rFonts w:hint="eastAsia" w:ascii="仿宋" w:hAnsi="仿宋" w:eastAsia="仿宋" w:cs="仿宋"/>
                <w:lang w:val="en-US"/>
              </w:rPr>
            </w:pPr>
          </w:p>
          <w:p w14:paraId="60F1A928">
            <w:pPr>
              <w:pStyle w:val="25"/>
              <w:rPr>
                <w:rFonts w:hint="eastAsia" w:ascii="仿宋" w:hAnsi="仿宋" w:eastAsia="仿宋" w:cs="仿宋"/>
                <w:lang w:val="en-US"/>
              </w:rPr>
            </w:pPr>
          </w:p>
          <w:p w14:paraId="5603B3D1">
            <w:pPr>
              <w:rPr>
                <w:rFonts w:hint="eastAsia" w:ascii="仿宋" w:hAnsi="仿宋" w:eastAsia="仿宋" w:cs="仿宋"/>
              </w:rPr>
            </w:pPr>
          </w:p>
          <w:p w14:paraId="595477A7">
            <w:pPr>
              <w:pStyle w:val="24"/>
              <w:rPr>
                <w:rFonts w:hint="eastAsia" w:ascii="仿宋" w:hAnsi="仿宋" w:eastAsia="仿宋" w:cs="仿宋"/>
                <w:lang w:val="en-US"/>
              </w:rPr>
            </w:pPr>
          </w:p>
          <w:p w14:paraId="4E7020A2">
            <w:pPr>
              <w:pStyle w:val="25"/>
              <w:rPr>
                <w:rFonts w:hint="eastAsia" w:ascii="仿宋" w:hAnsi="仿宋" w:eastAsia="仿宋" w:cs="仿宋"/>
                <w:lang w:val="en-US"/>
              </w:rPr>
            </w:pPr>
          </w:p>
          <w:p w14:paraId="69A5DDE3">
            <w:pPr>
              <w:pStyle w:val="500"/>
              <w:rPr>
                <w:rFonts w:hint="eastAsia" w:ascii="仿宋" w:hAnsi="仿宋" w:eastAsia="仿宋" w:cs="仿宋"/>
              </w:rPr>
            </w:pPr>
            <w:r>
              <w:rPr>
                <w:rFonts w:hint="eastAsia" w:ascii="仿宋" w:hAnsi="仿宋" w:eastAsia="仿宋" w:cs="仿宋"/>
              </w:rPr>
              <w:t>技 术 分（57）</w:t>
            </w:r>
          </w:p>
        </w:tc>
        <w:tc>
          <w:tcPr>
            <w:tcW w:w="680" w:type="dxa"/>
            <w:vAlign w:val="center"/>
          </w:tcPr>
          <w:p w14:paraId="57EBE532">
            <w:pPr>
              <w:pStyle w:val="500"/>
              <w:jc w:val="center"/>
              <w:rPr>
                <w:rFonts w:hint="eastAsia" w:ascii="仿宋" w:hAnsi="仿宋" w:eastAsia="仿宋" w:cs="仿宋"/>
              </w:rPr>
            </w:pPr>
            <w:r>
              <w:rPr>
                <w:rFonts w:hint="eastAsia" w:ascii="仿宋" w:hAnsi="仿宋" w:eastAsia="仿宋" w:cs="仿宋"/>
              </w:rPr>
              <w:t>1</w:t>
            </w:r>
          </w:p>
        </w:tc>
        <w:tc>
          <w:tcPr>
            <w:tcW w:w="5545" w:type="dxa"/>
            <w:vAlign w:val="center"/>
          </w:tcPr>
          <w:p w14:paraId="742F8146">
            <w:pPr>
              <w:pStyle w:val="500"/>
              <w:rPr>
                <w:rFonts w:hint="eastAsia" w:ascii="仿宋" w:hAnsi="仿宋" w:eastAsia="仿宋" w:cs="仿宋"/>
                <w:color w:val="000000" w:themeColor="text1"/>
                <w:spacing w:val="-2"/>
                <w14:textFill>
                  <w14:solidFill>
                    <w14:schemeClr w14:val="tx1"/>
                  </w14:solidFill>
                </w14:textFill>
              </w:rPr>
            </w:pPr>
            <w:r>
              <w:rPr>
                <w:rFonts w:hint="eastAsia" w:ascii="仿宋" w:hAnsi="仿宋" w:eastAsia="仿宋" w:cs="仿宋"/>
              </w:rPr>
              <w:t>产品技术性能：技术参数全部满足招标文件要求的得30分；负偏离一项扣2分，扣完为止。本项最高为30分，最低为0分。“</w:t>
            </w:r>
            <w:r>
              <w:rPr>
                <w:rStyle w:val="645"/>
                <w:rFonts w:hint="eastAsia" w:ascii="仿宋" w:hAnsi="仿宋" w:eastAsia="仿宋" w:cs="仿宋"/>
                <w:color w:val="000000"/>
                <w:sz w:val="24"/>
                <w:szCs w:val="24"/>
              </w:rPr>
              <w:t>▲</w:t>
            </w:r>
            <w:r>
              <w:rPr>
                <w:rFonts w:hint="eastAsia" w:ascii="仿宋" w:hAnsi="仿宋" w:eastAsia="仿宋" w:cs="仿宋"/>
              </w:rPr>
              <w:t>”</w:t>
            </w:r>
            <w:r>
              <w:rPr>
                <w:rFonts w:hint="eastAsia" w:ascii="仿宋" w:hAnsi="仿宋" w:eastAsia="仿宋" w:cs="仿宋"/>
                <w:lang w:bidi="ar"/>
              </w:rPr>
              <w:t>号参数</w:t>
            </w:r>
            <w:r>
              <w:rPr>
                <w:rFonts w:hint="eastAsia" w:ascii="仿宋" w:hAnsi="仿宋" w:eastAsia="仿宋" w:cs="仿宋"/>
              </w:rPr>
              <w:t>为实质性响应项，负偏离或缺少的响应无效</w:t>
            </w:r>
            <w:r>
              <w:rPr>
                <w:rFonts w:hint="eastAsia" w:ascii="仿宋" w:hAnsi="仿宋" w:eastAsia="仿宋" w:cs="仿宋"/>
                <w:lang w:bidi="ar"/>
              </w:rPr>
              <w:t>。</w:t>
            </w:r>
          </w:p>
        </w:tc>
        <w:tc>
          <w:tcPr>
            <w:tcW w:w="850" w:type="dxa"/>
            <w:vAlign w:val="center"/>
          </w:tcPr>
          <w:p w14:paraId="0660C16B">
            <w:pPr>
              <w:pStyle w:val="500"/>
              <w:jc w:val="center"/>
              <w:rPr>
                <w:rFonts w:hint="eastAsia" w:ascii="仿宋" w:hAnsi="仿宋" w:eastAsia="仿宋" w:cs="仿宋"/>
              </w:rPr>
            </w:pPr>
            <w:r>
              <w:rPr>
                <w:rFonts w:hint="eastAsia" w:ascii="仿宋" w:hAnsi="仿宋" w:eastAsia="仿宋" w:cs="仿宋"/>
              </w:rPr>
              <w:t>30分</w:t>
            </w:r>
          </w:p>
        </w:tc>
        <w:tc>
          <w:tcPr>
            <w:tcW w:w="1279" w:type="dxa"/>
            <w:vAlign w:val="center"/>
          </w:tcPr>
          <w:p w14:paraId="74733428">
            <w:pPr>
              <w:pStyle w:val="500"/>
              <w:jc w:val="center"/>
              <w:rPr>
                <w:rFonts w:hint="eastAsia" w:ascii="仿宋" w:hAnsi="仿宋" w:eastAsia="仿宋" w:cs="仿宋"/>
              </w:rPr>
            </w:pPr>
            <w:r>
              <w:rPr>
                <w:rFonts w:hint="eastAsia" w:ascii="仿宋" w:hAnsi="仿宋" w:eastAsia="仿宋" w:cs="仿宋"/>
              </w:rPr>
              <w:t>客观分</w:t>
            </w:r>
          </w:p>
        </w:tc>
      </w:tr>
      <w:tr w14:paraId="5983D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002" w:type="dxa"/>
            <w:vMerge w:val="continue"/>
          </w:tcPr>
          <w:p w14:paraId="0E1C3CA0">
            <w:pPr>
              <w:jc w:val="center"/>
              <w:rPr>
                <w:rFonts w:hint="eastAsia" w:ascii="仿宋" w:hAnsi="仿宋" w:eastAsia="仿宋" w:cs="仿宋"/>
                <w:color w:val="000000" w:themeColor="text1"/>
                <w14:textFill>
                  <w14:solidFill>
                    <w14:schemeClr w14:val="tx1"/>
                  </w14:solidFill>
                </w14:textFill>
              </w:rPr>
            </w:pPr>
          </w:p>
        </w:tc>
        <w:tc>
          <w:tcPr>
            <w:tcW w:w="680" w:type="dxa"/>
            <w:vAlign w:val="center"/>
          </w:tcPr>
          <w:p w14:paraId="4C7FA592">
            <w:pPr>
              <w:pStyle w:val="500"/>
              <w:jc w:val="center"/>
              <w:rPr>
                <w:rFonts w:hint="eastAsia" w:ascii="仿宋" w:hAnsi="仿宋" w:eastAsia="仿宋" w:cs="仿宋"/>
              </w:rPr>
            </w:pPr>
          </w:p>
          <w:p w14:paraId="0F23A5AB">
            <w:pPr>
              <w:pStyle w:val="500"/>
              <w:jc w:val="center"/>
              <w:rPr>
                <w:rFonts w:hint="eastAsia" w:ascii="仿宋" w:hAnsi="仿宋" w:eastAsia="仿宋" w:cs="仿宋"/>
              </w:rPr>
            </w:pPr>
            <w:r>
              <w:rPr>
                <w:rFonts w:hint="eastAsia" w:ascii="仿宋" w:hAnsi="仿宋" w:eastAsia="仿宋" w:cs="仿宋"/>
              </w:rPr>
              <w:t>2</w:t>
            </w:r>
          </w:p>
        </w:tc>
        <w:tc>
          <w:tcPr>
            <w:tcW w:w="5545" w:type="dxa"/>
            <w:vAlign w:val="center"/>
          </w:tcPr>
          <w:p w14:paraId="11BF8670">
            <w:pPr>
              <w:snapToGrid w:val="0"/>
              <w:spacing w:line="288" w:lineRule="auto"/>
              <w:rPr>
                <w:rFonts w:hint="eastAsia" w:ascii="仿宋" w:hAnsi="仿宋" w:eastAsia="仿宋" w:cs="仿宋"/>
                <w:sz w:val="24"/>
              </w:rPr>
            </w:pPr>
            <w:r>
              <w:rPr>
                <w:rFonts w:hint="eastAsia" w:ascii="仿宋" w:hAnsi="仿宋" w:eastAsia="仿宋" w:cs="仿宋"/>
                <w:sz w:val="24"/>
              </w:rPr>
              <w:t>产品适用性、质量及用户反馈：根据响应产品的用户反馈、产品功能适用性等综合评审打分。（完善的得</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分，较完善的得</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分，不够完善的得0-</w:t>
            </w:r>
            <w:r>
              <w:rPr>
                <w:rFonts w:hint="eastAsia" w:ascii="仿宋" w:hAnsi="仿宋" w:eastAsia="仿宋" w:cs="仿宋"/>
                <w:sz w:val="24"/>
                <w:lang w:val="en-US" w:eastAsia="zh-CN"/>
              </w:rPr>
              <w:t>3</w:t>
            </w:r>
            <w:r>
              <w:rPr>
                <w:rFonts w:hint="eastAsia" w:ascii="仿宋" w:hAnsi="仿宋" w:eastAsia="仿宋" w:cs="仿宋"/>
                <w:sz w:val="24"/>
              </w:rPr>
              <w:t>分。）</w:t>
            </w:r>
          </w:p>
        </w:tc>
        <w:tc>
          <w:tcPr>
            <w:tcW w:w="850" w:type="dxa"/>
            <w:vAlign w:val="center"/>
          </w:tcPr>
          <w:p w14:paraId="5DF7AD89">
            <w:pPr>
              <w:pStyle w:val="500"/>
              <w:jc w:val="center"/>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分</w:t>
            </w:r>
          </w:p>
        </w:tc>
        <w:tc>
          <w:tcPr>
            <w:tcW w:w="1279" w:type="dxa"/>
            <w:vAlign w:val="center"/>
          </w:tcPr>
          <w:p w14:paraId="00A445CC">
            <w:pPr>
              <w:pStyle w:val="500"/>
              <w:jc w:val="center"/>
              <w:rPr>
                <w:rFonts w:hint="eastAsia" w:ascii="仿宋" w:hAnsi="仿宋" w:eastAsia="仿宋" w:cs="仿宋"/>
              </w:rPr>
            </w:pPr>
            <w:r>
              <w:rPr>
                <w:rFonts w:hint="eastAsia" w:ascii="仿宋" w:hAnsi="仿宋" w:eastAsia="仿宋" w:cs="仿宋"/>
              </w:rPr>
              <w:t>主观分</w:t>
            </w:r>
          </w:p>
        </w:tc>
      </w:tr>
      <w:tr w14:paraId="6A33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002" w:type="dxa"/>
            <w:vMerge w:val="continue"/>
          </w:tcPr>
          <w:p w14:paraId="08F72B5A">
            <w:pPr>
              <w:jc w:val="center"/>
              <w:rPr>
                <w:rFonts w:hint="eastAsia" w:ascii="仿宋" w:hAnsi="仿宋" w:eastAsia="仿宋" w:cs="仿宋"/>
                <w:color w:val="000000" w:themeColor="text1"/>
                <w14:textFill>
                  <w14:solidFill>
                    <w14:schemeClr w14:val="tx1"/>
                  </w14:solidFill>
                </w14:textFill>
              </w:rPr>
            </w:pPr>
          </w:p>
        </w:tc>
        <w:tc>
          <w:tcPr>
            <w:tcW w:w="680" w:type="dxa"/>
            <w:vAlign w:val="center"/>
          </w:tcPr>
          <w:p w14:paraId="49232610">
            <w:pPr>
              <w:pStyle w:val="500"/>
              <w:jc w:val="center"/>
              <w:rPr>
                <w:rFonts w:hint="eastAsia" w:ascii="仿宋" w:hAnsi="仿宋" w:eastAsia="仿宋" w:cs="仿宋"/>
                <w:color w:val="auto"/>
              </w:rPr>
            </w:pPr>
            <w:r>
              <w:rPr>
                <w:rFonts w:hint="eastAsia" w:ascii="仿宋" w:hAnsi="仿宋" w:eastAsia="仿宋" w:cs="仿宋"/>
                <w:color w:val="auto"/>
              </w:rPr>
              <w:t>3</w:t>
            </w:r>
          </w:p>
        </w:tc>
        <w:tc>
          <w:tcPr>
            <w:tcW w:w="5545" w:type="dxa"/>
            <w:vAlign w:val="center"/>
          </w:tcPr>
          <w:p w14:paraId="510B7834">
            <w:pPr>
              <w:snapToGrid w:val="0"/>
              <w:spacing w:line="288" w:lineRule="auto"/>
              <w:rPr>
                <w:rFonts w:hint="eastAsia" w:ascii="仿宋" w:hAnsi="仿宋" w:eastAsia="仿宋" w:cs="仿宋"/>
                <w:color w:val="auto"/>
                <w:sz w:val="24"/>
              </w:rPr>
            </w:pPr>
            <w:r>
              <w:rPr>
                <w:rFonts w:hint="eastAsia" w:ascii="仿宋" w:hAnsi="仿宋" w:eastAsia="仿宋" w:cs="仿宋"/>
                <w:color w:val="auto"/>
                <w:kern w:val="0"/>
                <w:sz w:val="24"/>
              </w:rPr>
              <w:t>根据供应商提供的产品性能</w:t>
            </w:r>
            <w:r>
              <w:rPr>
                <w:rFonts w:hint="eastAsia" w:ascii="仿宋" w:hAnsi="仿宋" w:eastAsia="仿宋" w:cs="仿宋"/>
                <w:color w:val="auto"/>
                <w:kern w:val="0"/>
                <w:sz w:val="24"/>
                <w:lang w:val="en-US" w:eastAsia="zh-CN"/>
              </w:rPr>
              <w:t>与设备性能适配性</w:t>
            </w:r>
            <w:r>
              <w:rPr>
                <w:rFonts w:hint="eastAsia" w:ascii="仿宋" w:hAnsi="仿宋" w:eastAsia="仿宋" w:cs="仿宋"/>
                <w:color w:val="auto"/>
                <w:kern w:val="0"/>
                <w:sz w:val="24"/>
              </w:rPr>
              <w:t>对比打分</w:t>
            </w:r>
            <w:r>
              <w:rPr>
                <w:rFonts w:hint="eastAsia" w:ascii="仿宋" w:hAnsi="仿宋" w:eastAsia="仿宋" w:cs="仿宋"/>
                <w:color w:val="auto"/>
              </w:rPr>
              <w:t>（</w:t>
            </w:r>
            <w:r>
              <w:rPr>
                <w:rFonts w:hint="eastAsia" w:ascii="仿宋" w:hAnsi="仿宋" w:eastAsia="仿宋" w:cs="仿宋"/>
                <w:color w:val="auto"/>
                <w:sz w:val="24"/>
              </w:rPr>
              <w:t>完善的得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分，较完善的得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分，不够完善的得0-</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rPr>
              <w:t>）</w:t>
            </w:r>
          </w:p>
        </w:tc>
        <w:tc>
          <w:tcPr>
            <w:tcW w:w="850" w:type="dxa"/>
            <w:vAlign w:val="center"/>
          </w:tcPr>
          <w:p w14:paraId="7F5C3530">
            <w:pPr>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分</w:t>
            </w:r>
          </w:p>
        </w:tc>
        <w:tc>
          <w:tcPr>
            <w:tcW w:w="1279" w:type="dxa"/>
            <w:vAlign w:val="center"/>
          </w:tcPr>
          <w:p w14:paraId="6BC4C57C">
            <w:pPr>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主观分</w:t>
            </w:r>
          </w:p>
        </w:tc>
      </w:tr>
      <w:tr w14:paraId="4B5A5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002" w:type="dxa"/>
            <w:vMerge w:val="continue"/>
          </w:tcPr>
          <w:p w14:paraId="6196C91B">
            <w:pPr>
              <w:jc w:val="center"/>
              <w:rPr>
                <w:rFonts w:hint="eastAsia" w:ascii="仿宋" w:hAnsi="仿宋" w:eastAsia="仿宋" w:cs="仿宋"/>
                <w:color w:val="000000" w:themeColor="text1"/>
                <w14:textFill>
                  <w14:solidFill>
                    <w14:schemeClr w14:val="tx1"/>
                  </w14:solidFill>
                </w14:textFill>
              </w:rPr>
            </w:pPr>
          </w:p>
        </w:tc>
        <w:tc>
          <w:tcPr>
            <w:tcW w:w="680" w:type="dxa"/>
            <w:vAlign w:val="center"/>
          </w:tcPr>
          <w:p w14:paraId="5A16F3B8">
            <w:pPr>
              <w:jc w:val="center"/>
              <w:rPr>
                <w:rFonts w:hint="eastAsia" w:ascii="仿宋" w:hAnsi="仿宋" w:eastAsia="仿宋" w:cs="仿宋"/>
                <w:color w:val="000000" w:themeColor="text1"/>
                <w14:textFill>
                  <w14:solidFill>
                    <w14:schemeClr w14:val="tx1"/>
                  </w14:solidFill>
                </w14:textFill>
              </w:rPr>
            </w:pPr>
          </w:p>
          <w:p w14:paraId="01118261">
            <w:pPr>
              <w:pStyle w:val="500"/>
              <w:jc w:val="center"/>
              <w:rPr>
                <w:rFonts w:hint="eastAsia" w:ascii="仿宋" w:hAnsi="仿宋" w:eastAsia="仿宋" w:cs="仿宋"/>
                <w:spacing w:val="-2"/>
              </w:rPr>
            </w:pPr>
            <w:r>
              <w:rPr>
                <w:rFonts w:hint="eastAsia" w:ascii="仿宋" w:hAnsi="仿宋" w:eastAsia="仿宋" w:cs="仿宋"/>
              </w:rPr>
              <w:t>4</w:t>
            </w:r>
          </w:p>
        </w:tc>
        <w:tc>
          <w:tcPr>
            <w:tcW w:w="5545" w:type="dxa"/>
            <w:vAlign w:val="center"/>
          </w:tcPr>
          <w:p w14:paraId="78B17B10">
            <w:pPr>
              <w:snapToGrid w:val="0"/>
              <w:spacing w:line="288" w:lineRule="auto"/>
              <w:rPr>
                <w:rFonts w:hint="eastAsia" w:ascii="仿宋" w:hAnsi="仿宋" w:eastAsia="仿宋" w:cs="仿宋"/>
                <w:sz w:val="24"/>
              </w:rPr>
            </w:pPr>
            <w:r>
              <w:rPr>
                <w:rFonts w:hint="eastAsia" w:ascii="仿宋" w:hAnsi="仿宋" w:eastAsia="仿宋" w:cs="仿宋"/>
                <w:color w:val="000000" w:themeColor="text1"/>
                <w:spacing w:val="1"/>
                <w:sz w:val="24"/>
                <w14:textFill>
                  <w14:solidFill>
                    <w14:schemeClr w14:val="tx1"/>
                  </w14:solidFill>
                </w14:textFill>
              </w:rPr>
              <w:t>应急保障预案：</w:t>
            </w:r>
            <w:r>
              <w:rPr>
                <w:rFonts w:hint="eastAsia" w:ascii="仿宋" w:hAnsi="仿宋" w:eastAsia="仿宋" w:cs="仿宋"/>
                <w:color w:val="000000"/>
                <w:sz w:val="24"/>
              </w:rPr>
              <w:t>根据各响应人是否建立质量安全服务保障应急预案、方案的实施可能遇到的问题及其应对的措施考虑情况等。</w:t>
            </w:r>
            <w:r>
              <w:rPr>
                <w:rFonts w:hint="eastAsia" w:ascii="仿宋" w:hAnsi="仿宋" w:eastAsia="仿宋" w:cs="仿宋"/>
                <w:sz w:val="24"/>
              </w:rPr>
              <w:t>（完善的得3-5分，较完善的得2-3分，不够完善的得0-2分。）</w:t>
            </w:r>
          </w:p>
        </w:tc>
        <w:tc>
          <w:tcPr>
            <w:tcW w:w="850" w:type="dxa"/>
            <w:vAlign w:val="center"/>
          </w:tcPr>
          <w:p w14:paraId="21F4311E">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5分</w:t>
            </w:r>
          </w:p>
        </w:tc>
        <w:tc>
          <w:tcPr>
            <w:tcW w:w="1279" w:type="dxa"/>
            <w:vAlign w:val="center"/>
          </w:tcPr>
          <w:p w14:paraId="2FC0D3CB">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主观分</w:t>
            </w:r>
          </w:p>
        </w:tc>
      </w:tr>
      <w:tr w14:paraId="47576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002" w:type="dxa"/>
            <w:vMerge w:val="continue"/>
          </w:tcPr>
          <w:p w14:paraId="2BAD0C59">
            <w:pPr>
              <w:jc w:val="center"/>
              <w:rPr>
                <w:rFonts w:hint="eastAsia" w:ascii="仿宋" w:hAnsi="仿宋" w:eastAsia="仿宋" w:cs="仿宋"/>
                <w:color w:val="000000" w:themeColor="text1"/>
                <w14:textFill>
                  <w14:solidFill>
                    <w14:schemeClr w14:val="tx1"/>
                  </w14:solidFill>
                </w14:textFill>
              </w:rPr>
            </w:pPr>
          </w:p>
        </w:tc>
        <w:tc>
          <w:tcPr>
            <w:tcW w:w="680" w:type="dxa"/>
            <w:vAlign w:val="center"/>
          </w:tcPr>
          <w:p w14:paraId="5E32A0D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5545" w:type="dxa"/>
            <w:vAlign w:val="center"/>
          </w:tcPr>
          <w:p w14:paraId="5C22BA83">
            <w:pPr>
              <w:snapToGrid w:val="0"/>
              <w:spacing w:line="288" w:lineRule="auto"/>
              <w:rPr>
                <w:rFonts w:hint="eastAsia"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sz w:val="24"/>
              </w:rPr>
              <w:t>售后服务：供应商能提供完善、便捷的本地化服务（完善的得3-5分，较完善的得2-3分，不够完善的得0-2分。）</w:t>
            </w:r>
          </w:p>
        </w:tc>
        <w:tc>
          <w:tcPr>
            <w:tcW w:w="850" w:type="dxa"/>
            <w:vAlign w:val="center"/>
          </w:tcPr>
          <w:p w14:paraId="0D73669E">
            <w:pPr>
              <w:jc w:val="center"/>
              <w:rPr>
                <w:rFonts w:hint="eastAsia"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5分</w:t>
            </w:r>
          </w:p>
        </w:tc>
        <w:tc>
          <w:tcPr>
            <w:tcW w:w="1279" w:type="dxa"/>
            <w:vAlign w:val="center"/>
          </w:tcPr>
          <w:p w14:paraId="7FE3A4ED">
            <w:pPr>
              <w:jc w:val="center"/>
              <w:rPr>
                <w:rFonts w:hint="eastAsia" w:ascii="仿宋" w:hAnsi="仿宋" w:eastAsia="仿宋" w:cs="仿宋"/>
                <w:color w:val="000000" w:themeColor="text1"/>
                <w:spacing w:val="-8"/>
                <w14:textFill>
                  <w14:solidFill>
                    <w14:schemeClr w14:val="tx1"/>
                  </w14:solidFill>
                </w14:textFill>
              </w:rPr>
            </w:pPr>
            <w:r>
              <w:rPr>
                <w:rFonts w:hint="eastAsia" w:ascii="仿宋" w:hAnsi="仿宋" w:eastAsia="仿宋" w:cs="仿宋"/>
                <w:color w:val="000000" w:themeColor="text1"/>
                <w:spacing w:val="-8"/>
                <w14:textFill>
                  <w14:solidFill>
                    <w14:schemeClr w14:val="tx1"/>
                  </w14:solidFill>
                </w14:textFill>
              </w:rPr>
              <w:t>主观分</w:t>
            </w:r>
          </w:p>
        </w:tc>
      </w:tr>
    </w:tbl>
    <w:p w14:paraId="230B818C">
      <w:pPr>
        <w:pStyle w:val="25"/>
      </w:pPr>
    </w:p>
    <w:p w14:paraId="0BB70FB1">
      <w:pPr>
        <w:jc w:val="center"/>
        <w:rPr>
          <w:rFonts w:ascii="仿宋" w:hAnsi="仿宋" w:eastAsia="仿宋" w:cs="仿宋"/>
          <w:color w:val="000000" w:themeColor="text1"/>
          <w:sz w:val="5"/>
          <w14:textFill>
            <w14:solidFill>
              <w14:schemeClr w14:val="tx1"/>
            </w14:solidFill>
          </w14:textFill>
        </w:rPr>
      </w:pPr>
    </w:p>
    <w:p w14:paraId="0DA50B56">
      <w:pPr>
        <w:rPr>
          <w:rFonts w:ascii="仿宋" w:hAnsi="仿宋" w:eastAsia="仿宋" w:cs="仿宋"/>
          <w:color w:val="000000" w:themeColor="text1"/>
          <w14:textFill>
            <w14:solidFill>
              <w14:schemeClr w14:val="tx1"/>
            </w14:solidFill>
          </w14:textFill>
        </w:rPr>
      </w:pPr>
    </w:p>
    <w:p w14:paraId="17FDF061">
      <w:pPr>
        <w:rPr>
          <w:rFonts w:ascii="仿宋" w:hAnsi="仿宋" w:eastAsia="仿宋" w:cs="仿宋"/>
          <w:color w:val="000000" w:themeColor="text1"/>
          <w14:textFill>
            <w14:solidFill>
              <w14:schemeClr w14:val="tx1"/>
            </w14:solidFill>
          </w14:textFill>
        </w:rPr>
      </w:pPr>
    </w:p>
    <w:p w14:paraId="1E789B4C">
      <w:pPr>
        <w:spacing w:line="440" w:lineRule="exact"/>
        <w:rPr>
          <w:rFonts w:ascii="仿宋" w:hAnsi="仿宋" w:eastAsia="仿宋" w:cs="仿宋"/>
          <w:b/>
          <w:sz w:val="24"/>
        </w:rPr>
      </w:pPr>
      <w:r>
        <w:rPr>
          <w:rFonts w:hint="eastAsia" w:ascii="仿宋" w:hAnsi="仿宋" w:eastAsia="仿宋" w:cs="仿宋"/>
          <w:b/>
          <w:sz w:val="24"/>
        </w:rPr>
        <w:t>注：1）若交易发起人对供应商提供的证明资料要求为原件的，另行提出。</w:t>
      </w:r>
    </w:p>
    <w:p w14:paraId="54277AC0">
      <w:pPr>
        <w:spacing w:line="440" w:lineRule="exact"/>
        <w:ind w:firstLine="482" w:firstLineChars="200"/>
      </w:pPr>
      <w:r>
        <w:rPr>
          <w:rFonts w:hint="eastAsia" w:ascii="仿宋" w:hAnsi="仿宋" w:eastAsia="仿宋" w:cs="仿宋"/>
          <w:b/>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057CFDD">
      <w:pPr>
        <w:spacing w:line="440" w:lineRule="exact"/>
        <w:ind w:firstLine="480" w:firstLineChars="200"/>
        <w:rPr>
          <w:rFonts w:ascii="仿宋" w:hAnsi="仿宋" w:eastAsia="仿宋" w:cs="仿宋"/>
          <w:sz w:val="24"/>
        </w:rPr>
      </w:pPr>
      <w:r>
        <w:rPr>
          <w:rFonts w:hint="eastAsia" w:ascii="仿宋" w:hAnsi="仿宋" w:eastAsia="仿宋" w:cs="仿宋"/>
          <w:sz w:val="24"/>
        </w:rPr>
        <w:t>2、价格部分评分方法（30分）：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4ABB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188" w:type="dxa"/>
            <w:vAlign w:val="center"/>
          </w:tcPr>
          <w:p w14:paraId="0424A0B3">
            <w:pPr>
              <w:spacing w:line="400" w:lineRule="exact"/>
              <w:jc w:val="center"/>
              <w:rPr>
                <w:rFonts w:ascii="仿宋" w:hAnsi="仿宋" w:eastAsia="仿宋" w:cs="仿宋"/>
                <w:sz w:val="24"/>
              </w:rPr>
            </w:pPr>
            <w:r>
              <w:rPr>
                <w:rFonts w:hint="eastAsia" w:ascii="仿宋" w:hAnsi="仿宋" w:eastAsia="仿宋" w:cs="仿宋"/>
                <w:sz w:val="24"/>
              </w:rPr>
              <w:t>价格权值</w:t>
            </w:r>
          </w:p>
        </w:tc>
        <w:tc>
          <w:tcPr>
            <w:tcW w:w="6606" w:type="dxa"/>
            <w:vAlign w:val="center"/>
          </w:tcPr>
          <w:p w14:paraId="08971C2C">
            <w:pPr>
              <w:spacing w:line="400" w:lineRule="exact"/>
              <w:jc w:val="center"/>
              <w:rPr>
                <w:rFonts w:ascii="仿宋" w:hAnsi="仿宋" w:eastAsia="仿宋" w:cs="仿宋"/>
                <w:sz w:val="24"/>
              </w:rPr>
            </w:pPr>
            <w:r>
              <w:rPr>
                <w:rFonts w:hint="eastAsia" w:ascii="仿宋" w:hAnsi="仿宋" w:eastAsia="仿宋" w:cs="仿宋"/>
                <w:sz w:val="24"/>
              </w:rPr>
              <w:t>计    算    方    法</w:t>
            </w:r>
          </w:p>
        </w:tc>
      </w:tr>
      <w:tr w14:paraId="272F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2E71B472">
            <w:pPr>
              <w:spacing w:line="400" w:lineRule="exact"/>
              <w:jc w:val="center"/>
              <w:rPr>
                <w:rFonts w:ascii="仿宋" w:hAnsi="仿宋" w:eastAsia="仿宋" w:cs="仿宋"/>
                <w:sz w:val="24"/>
              </w:rPr>
            </w:pPr>
            <w:r>
              <w:rPr>
                <w:rFonts w:hint="eastAsia" w:ascii="仿宋" w:hAnsi="仿宋" w:eastAsia="仿宋" w:cs="仿宋"/>
                <w:sz w:val="24"/>
              </w:rPr>
              <w:t>报价得分计算规则</w:t>
            </w:r>
          </w:p>
        </w:tc>
        <w:tc>
          <w:tcPr>
            <w:tcW w:w="6606" w:type="dxa"/>
            <w:vAlign w:val="center"/>
          </w:tcPr>
          <w:p w14:paraId="47491ADB">
            <w:pPr>
              <w:widowControl/>
              <w:snapToGrid w:val="0"/>
              <w:spacing w:line="360" w:lineRule="auto"/>
              <w:rPr>
                <w:rFonts w:ascii="仿宋" w:hAnsi="仿宋" w:eastAsia="仿宋" w:cs="仿宋"/>
                <w:sz w:val="24"/>
              </w:rPr>
            </w:pPr>
            <w:r>
              <w:rPr>
                <w:rFonts w:hint="eastAsia" w:ascii="仿宋" w:hAnsi="仿宋" w:eastAsia="仿宋" w:cs="仿宋"/>
                <w:sz w:val="24"/>
              </w:rPr>
              <w:t>最低有效响应价格为评审基准价</w:t>
            </w:r>
          </w:p>
          <w:p w14:paraId="1693192E">
            <w:pPr>
              <w:widowControl/>
              <w:snapToGrid w:val="0"/>
              <w:spacing w:line="360" w:lineRule="auto"/>
              <w:jc w:val="center"/>
              <w:rPr>
                <w:rFonts w:ascii="仿宋" w:hAnsi="仿宋" w:eastAsia="仿宋" w:cs="仿宋"/>
                <w:sz w:val="24"/>
              </w:rPr>
            </w:pPr>
            <w:r>
              <w:rPr>
                <w:rFonts w:hint="eastAsia" w:ascii="仿宋" w:hAnsi="仿宋" w:eastAsia="仿宋" w:cs="仿宋"/>
                <w:sz w:val="24"/>
              </w:rPr>
              <w:t>响应报价得分=(评标基准价／响应报价)×价格权值×100</w:t>
            </w:r>
          </w:p>
          <w:p w14:paraId="281194F8">
            <w:pPr>
              <w:spacing w:line="400" w:lineRule="exact"/>
              <w:rPr>
                <w:rFonts w:ascii="仿宋" w:hAnsi="仿宋" w:eastAsia="仿宋" w:cs="仿宋"/>
                <w:sz w:val="24"/>
              </w:rPr>
            </w:pPr>
            <w:r>
              <w:rPr>
                <w:rFonts w:hint="eastAsia" w:ascii="仿宋" w:hAnsi="仿宋" w:eastAsia="仿宋" w:cs="仿宋"/>
                <w:sz w:val="24"/>
              </w:rPr>
              <w:t>（计算得分保留小数点后2位）</w:t>
            </w:r>
          </w:p>
        </w:tc>
      </w:tr>
    </w:tbl>
    <w:p w14:paraId="1E090F83"/>
    <w:p w14:paraId="297ACEA1">
      <w:pPr>
        <w:snapToGrid w:val="0"/>
        <w:spacing w:line="570" w:lineRule="exact"/>
        <w:rPr>
          <w:rFonts w:ascii="仿宋" w:hAnsi="仿宋" w:eastAsia="仿宋" w:cs="仿宋"/>
          <w:b/>
          <w:color w:val="000000" w:themeColor="text1"/>
          <w:sz w:val="32"/>
          <w14:textFill>
            <w14:solidFill>
              <w14:schemeClr w14:val="tx1"/>
            </w14:solidFill>
          </w14:textFill>
        </w:rPr>
      </w:pPr>
    </w:p>
    <w:p w14:paraId="2131F880">
      <w:pPr>
        <w:pStyle w:val="4"/>
        <w:jc w:val="both"/>
      </w:pPr>
    </w:p>
    <w:p w14:paraId="1782A050"/>
    <w:p w14:paraId="1FB235D7"/>
    <w:p w14:paraId="007FA369"/>
    <w:p w14:paraId="3EDF1A33"/>
    <w:p w14:paraId="4A36F7BB"/>
    <w:p w14:paraId="5514E1EC"/>
    <w:p w14:paraId="04ADDBDA"/>
    <w:p w14:paraId="6660F49F"/>
    <w:p w14:paraId="60148EF3"/>
    <w:p w14:paraId="4B013D17"/>
    <w:p w14:paraId="5577D996"/>
    <w:p w14:paraId="1EACEA87"/>
    <w:p w14:paraId="2F6EB47F"/>
    <w:p w14:paraId="1515F720"/>
    <w:p w14:paraId="26E36942"/>
    <w:p w14:paraId="6044A295"/>
    <w:p w14:paraId="3D66849D"/>
    <w:p w14:paraId="1DEAAFD0"/>
    <w:p w14:paraId="35B6DE96"/>
    <w:p w14:paraId="33D90F3E"/>
    <w:p w14:paraId="36EAD5D4"/>
    <w:p w14:paraId="0A8A9F81"/>
    <w:p w14:paraId="57E8FA92"/>
    <w:p w14:paraId="0481A91D"/>
    <w:p w14:paraId="15B9AFA7"/>
    <w:p w14:paraId="6FEB492C">
      <w:pPr>
        <w:snapToGrid w:val="0"/>
        <w:spacing w:line="570" w:lineRule="exact"/>
        <w:rPr>
          <w:rFonts w:ascii="仿宋" w:hAnsi="仿宋" w:eastAsia="仿宋" w:cs="仿宋"/>
          <w:b/>
          <w:color w:val="000000" w:themeColor="text1"/>
          <w:sz w:val="32"/>
          <w14:textFill>
            <w14:solidFill>
              <w14:schemeClr w14:val="tx1"/>
            </w14:solidFill>
          </w14:textFill>
        </w:rPr>
      </w:pPr>
    </w:p>
    <w:p w14:paraId="0196BFA5">
      <w:pPr>
        <w:snapToGrid w:val="0"/>
        <w:spacing w:line="570" w:lineRule="exact"/>
        <w:rPr>
          <w:rFonts w:ascii="仿宋" w:hAnsi="仿宋" w:eastAsia="仿宋" w:cs="仿宋"/>
          <w:b/>
          <w:color w:val="000000" w:themeColor="text1"/>
          <w:sz w:val="32"/>
          <w14:textFill>
            <w14:solidFill>
              <w14:schemeClr w14:val="tx1"/>
            </w14:solidFill>
          </w14:textFill>
        </w:rPr>
      </w:pPr>
    </w:p>
    <w:p w14:paraId="1A93FC6E">
      <w:pPr>
        <w:snapToGrid w:val="0"/>
        <w:spacing w:line="570" w:lineRule="exact"/>
        <w:rPr>
          <w:rFonts w:ascii="仿宋" w:hAnsi="仿宋" w:eastAsia="仿宋" w:cs="仿宋"/>
          <w:b/>
          <w:color w:val="000000" w:themeColor="text1"/>
          <w:sz w:val="32"/>
          <w14:textFill>
            <w14:solidFill>
              <w14:schemeClr w14:val="tx1"/>
            </w14:solidFill>
          </w14:textFill>
        </w:rPr>
      </w:pPr>
    </w:p>
    <w:p w14:paraId="5E26DE5C">
      <w:pPr>
        <w:snapToGrid w:val="0"/>
        <w:spacing w:line="570" w:lineRule="exact"/>
        <w:rPr>
          <w:rFonts w:ascii="仿宋" w:hAnsi="仿宋" w:eastAsia="仿宋" w:cs="仿宋"/>
          <w:b/>
          <w:color w:val="000000" w:themeColor="text1"/>
          <w:sz w:val="32"/>
          <w14:textFill>
            <w14:solidFill>
              <w14:schemeClr w14:val="tx1"/>
            </w14:solidFill>
          </w14:textFill>
        </w:rPr>
      </w:pPr>
    </w:p>
    <w:p w14:paraId="11A3CA4C">
      <w:pPr>
        <w:snapToGrid w:val="0"/>
        <w:spacing w:line="57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一、交易方法</w:t>
      </w:r>
    </w:p>
    <w:p w14:paraId="0B0CCCA8">
      <w:pPr>
        <w:adjustRightInd/>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综合评估法，是指响应文件满足交易文件全部实质性要求，且按照评审因素的量化指标评审得分最高的供应商为成交候选人的评审方法。</w:t>
      </w:r>
    </w:p>
    <w:p w14:paraId="157379FB">
      <w:pPr>
        <w:adjustRightInd/>
        <w:spacing w:line="57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二、交易标准</w:t>
      </w:r>
    </w:p>
    <w:p w14:paraId="23A19F0C">
      <w:pPr>
        <w:spacing w:line="570" w:lineRule="exact"/>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见交易办法前附表。</w:t>
      </w:r>
    </w:p>
    <w:p w14:paraId="1EFB9D50">
      <w:pPr>
        <w:spacing w:line="570" w:lineRule="exact"/>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交易程序</w:t>
      </w:r>
    </w:p>
    <w:p w14:paraId="4712C2F6">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075980D7">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3A3CE7C6">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2FBDEC29">
      <w:pPr>
        <w:spacing w:line="570" w:lineRule="exact"/>
        <w:ind w:firstLine="472" w:firstLineChars="196"/>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166F9246">
      <w:pPr>
        <w:pStyle w:val="220"/>
        <w:spacing w:before="0" w:line="570" w:lineRule="exact"/>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512F8CF0">
      <w:pPr>
        <w:pStyle w:val="220"/>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22700E4A">
      <w:pPr>
        <w:pStyle w:val="220"/>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5D260EEB">
      <w:pPr>
        <w:pStyle w:val="220"/>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5A1A8591">
      <w:pPr>
        <w:pStyle w:val="220"/>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87D2EF7">
      <w:pPr>
        <w:pStyle w:val="220"/>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4A8F8FFD">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4B5558FD">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3.4.3交易报价超过交易文件中规定的预算金额或者最高限价的，交易无效。</w:t>
      </w:r>
    </w:p>
    <w:p w14:paraId="6D09F031">
      <w:pPr>
        <w:pStyle w:val="220"/>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48BE83CB">
      <w:pPr>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624C4929">
      <w:pPr>
        <w:spacing w:line="570" w:lineRule="exac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55F149C1">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E1496D">
      <w:pPr>
        <w:widowControl/>
        <w:shd w:val="clear" w:color="auto" w:fill="FFFFFF"/>
        <w:adjustRightInd/>
        <w:spacing w:after="225" w:line="570" w:lineRule="exact"/>
        <w:jc w:val="left"/>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418D3AE4">
      <w:pPr>
        <w:pStyle w:val="220"/>
        <w:spacing w:before="0" w:line="570" w:lineRule="exact"/>
        <w:ind w:firstLine="472" w:firstLineChars="196"/>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4.1供应商澄清、说明或者补正。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8FD7F9">
      <w:pPr>
        <w:pStyle w:val="26"/>
        <w:spacing w:line="570" w:lineRule="exact"/>
        <w:ind w:left="954" w:leftChars="226" w:hanging="479"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56CAE63A">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437D3A9B">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4.2.2响应文件未按照交易文件要求签署、盖章的；</w:t>
      </w:r>
    </w:p>
    <w:p w14:paraId="0046092A">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55966F90">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4.2.4响应文件含有交易发起人不能接受的附加条件的；</w:t>
      </w:r>
    </w:p>
    <w:p w14:paraId="7A6D5E7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4.2.5响应文件中承诺的交易有效期少于交易文件中载明的交易有效期的；</w:t>
      </w:r>
    </w:p>
    <w:p w14:paraId="50160144">
      <w:pPr>
        <w:snapToGrid w:val="0"/>
        <w:spacing w:line="570" w:lineRule="exact"/>
        <w:ind w:firstLine="120" w:firstLineChars="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4.2.6响应文件出现不是唯一的、有选择性交易报价的;</w:t>
      </w:r>
    </w:p>
    <w:p w14:paraId="08527ACE">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4.2.7交易报价超过交易文件中规定的预算金额或者最高限价的;</w:t>
      </w:r>
    </w:p>
    <w:p w14:paraId="1A4A785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769BD34F">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4.2.9供应商对根据修正原则修正后的报价不确认的；</w:t>
      </w:r>
    </w:p>
    <w:p w14:paraId="35804C4F">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4.2.10供应商提供虚假材料投标的；</w:t>
      </w:r>
    </w:p>
    <w:p w14:paraId="5742CE57">
      <w:pPr>
        <w:spacing w:line="570" w:lineRule="exact"/>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4.2.11供应商有恶意串通、妨碍其他供应商的竞争行为、损害交易发起人或者其他供应商的合法权益情形的；</w:t>
      </w:r>
    </w:p>
    <w:p w14:paraId="151F84F2">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4.2.12供应商仅提交备份响应文件，未在电子交易平台传输递交响应文件的，交易无效；</w:t>
      </w:r>
    </w:p>
    <w:p w14:paraId="25E064BA">
      <w:pPr>
        <w:pStyle w:val="5"/>
        <w:spacing w:line="570" w:lineRule="exact"/>
        <w:ind w:left="430" w:leftChars="205"/>
        <w:rPr>
          <w:rFonts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响应文件不满足交易文件的其它实质性要求的；</w:t>
      </w:r>
    </w:p>
    <w:p w14:paraId="281B8CC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3995C51B">
      <w:pPr>
        <w:pStyle w:val="26"/>
        <w:snapToGrid w:val="0"/>
        <w:spacing w:line="570" w:lineRule="exact"/>
        <w:ind w:firstLine="472"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22B6D7F5">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5.1符合专业条件的供应商或者对交易文件作实质响应的供应商不足3家的；</w:t>
      </w:r>
    </w:p>
    <w:p w14:paraId="052F93C8">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0C90EFD0">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5.3供应商的报价均超过了采购预算，交易发起人不能支付的；</w:t>
      </w:r>
    </w:p>
    <w:p w14:paraId="3DFD1CFF">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AE92EF2">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废标后，采购机构应当将废标理由通知所有供应商。</w:t>
      </w:r>
    </w:p>
    <w:p w14:paraId="20100786">
      <w:pPr>
        <w:pStyle w:val="26"/>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6.修改交易文件，重新组织采购活动。</w:t>
      </w:r>
      <w:r>
        <w:rPr>
          <w:rFonts w:hint="eastAsia" w:ascii="仿宋" w:hAnsi="仿宋" w:eastAsia="仿宋" w:cs="仿宋"/>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62591C1B">
      <w:pPr>
        <w:pStyle w:val="26"/>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5178E04B">
      <w:pPr>
        <w:pStyle w:val="26"/>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30D827B8">
      <w:pPr>
        <w:pStyle w:val="26"/>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080B112E">
      <w:pPr>
        <w:pStyle w:val="26"/>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3BF11D72">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7.4采购合同已经履行，给交易发起人、供应商造成损失的，由责任人承担赔偿责任。</w:t>
      </w:r>
    </w:p>
    <w:p w14:paraId="61C18211">
      <w:pPr>
        <w:pStyle w:val="26"/>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43847A10">
      <w:pPr>
        <w:widowControl/>
        <w:spacing w:line="360" w:lineRule="auto"/>
        <w:rPr>
          <w:rFonts w:ascii="仿宋" w:hAnsi="仿宋" w:eastAsia="仿宋" w:cs="仿宋"/>
          <w:color w:val="1F4E79"/>
          <w:sz w:val="24"/>
        </w:rPr>
      </w:pPr>
    </w:p>
    <w:p w14:paraId="1DF5CEBB">
      <w:pPr>
        <w:widowControl/>
        <w:spacing w:line="360" w:lineRule="auto"/>
        <w:rPr>
          <w:rFonts w:ascii="仿宋" w:hAnsi="仿宋" w:eastAsia="仿宋" w:cs="仿宋"/>
          <w:color w:val="1F4E79"/>
          <w:sz w:val="24"/>
        </w:rPr>
      </w:pPr>
    </w:p>
    <w:p w14:paraId="6411783D">
      <w:pPr>
        <w:widowControl/>
        <w:spacing w:line="360" w:lineRule="auto"/>
        <w:rPr>
          <w:rFonts w:ascii="仿宋" w:hAnsi="仿宋" w:eastAsia="仿宋" w:cs="仿宋"/>
          <w:color w:val="1F4E79"/>
          <w:sz w:val="24"/>
        </w:rPr>
      </w:pPr>
    </w:p>
    <w:p w14:paraId="5493FCCC">
      <w:pPr>
        <w:widowControl/>
        <w:adjustRightInd/>
        <w:jc w:val="left"/>
        <w:rPr>
          <w:rFonts w:ascii="仿宋" w:hAnsi="仿宋" w:eastAsia="仿宋" w:cs="仿宋"/>
          <w:b/>
          <w:sz w:val="32"/>
        </w:rPr>
      </w:pPr>
    </w:p>
    <w:bookmarkEnd w:id="39"/>
    <w:p w14:paraId="0A04E34B">
      <w:pPr>
        <w:spacing w:line="360" w:lineRule="auto"/>
        <w:ind w:left="720" w:leftChars="343" w:firstLine="1084" w:firstLineChars="300"/>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9726590">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（服务类样本）</w:t>
      </w:r>
    </w:p>
    <w:p w14:paraId="457A2D06">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C8B76D3">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1B5FA7B5">
      <w:pPr>
        <w:spacing w:line="440" w:lineRule="exact"/>
        <w:rPr>
          <w:rFonts w:ascii="仿宋" w:hAnsi="仿宋" w:eastAsia="仿宋" w:cs="仿宋"/>
          <w:sz w:val="24"/>
        </w:rPr>
      </w:pPr>
      <w:r>
        <w:rPr>
          <w:rFonts w:hint="eastAsia" w:ascii="仿宋" w:hAnsi="仿宋" w:eastAsia="仿宋" w:cs="仿宋"/>
          <w:sz w:val="24"/>
        </w:rPr>
        <w:t xml:space="preserve">甲方（需方）：                                     </w:t>
      </w:r>
    </w:p>
    <w:p w14:paraId="75BD9DD4">
      <w:pPr>
        <w:spacing w:line="440" w:lineRule="exact"/>
        <w:rPr>
          <w:rFonts w:ascii="仿宋" w:hAnsi="仿宋" w:eastAsia="仿宋" w:cs="仿宋"/>
          <w:sz w:val="24"/>
        </w:rPr>
      </w:pPr>
      <w:r>
        <w:rPr>
          <w:rFonts w:hint="eastAsia" w:ascii="仿宋" w:hAnsi="仿宋" w:eastAsia="仿宋" w:cs="仿宋"/>
          <w:sz w:val="24"/>
        </w:rPr>
        <w:t xml:space="preserve">乙方（供方）：                                     </w:t>
      </w:r>
    </w:p>
    <w:p w14:paraId="070FB800">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）交易结果和公开竞争文件的要求，并经双方协调一致，订立本采购合同。</w:t>
      </w:r>
    </w:p>
    <w:p w14:paraId="19616C22">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625A7F25">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6E0180EE">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0563D87F">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14:paraId="63D5A22F">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4CEDEFA0">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14:paraId="7731C026">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3F972893">
      <w:pPr>
        <w:spacing w:line="440" w:lineRule="exact"/>
        <w:ind w:firstLine="480" w:firstLineChars="200"/>
        <w:rPr>
          <w:rFonts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2F97AFB2">
      <w:pPr>
        <w:spacing w:line="440" w:lineRule="exact"/>
        <w:jc w:val="center"/>
        <w:rPr>
          <w:rFonts w:ascii="仿宋" w:hAnsi="仿宋" w:eastAsia="仿宋" w:cs="仿宋"/>
          <w:sz w:val="24"/>
        </w:rPr>
      </w:pPr>
      <w:r>
        <w:rPr>
          <w:rFonts w:hint="eastAsia" w:ascii="仿宋" w:hAnsi="仿宋" w:eastAsia="仿宋" w:cs="仿宋"/>
          <w:sz w:val="24"/>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569C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E4C1B57">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461211A5">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557BC609">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48CB1C6F">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12E31EE7">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6C45DB2A">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7FA5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70014FC">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6B174847">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5885F4B">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171268B">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02A3EC4">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2B0B3F1">
            <w:pPr>
              <w:spacing w:line="440" w:lineRule="exact"/>
              <w:jc w:val="center"/>
              <w:rPr>
                <w:rFonts w:ascii="仿宋" w:hAnsi="仿宋" w:eastAsia="仿宋" w:cs="仿宋"/>
                <w:sz w:val="24"/>
              </w:rPr>
            </w:pPr>
          </w:p>
        </w:tc>
      </w:tr>
      <w:tr w14:paraId="6C82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05EA03A">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20AF6E38">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40C2034">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BE15CFD">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661794F7">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5052E37">
            <w:pPr>
              <w:spacing w:line="440" w:lineRule="exact"/>
              <w:jc w:val="center"/>
              <w:rPr>
                <w:rFonts w:ascii="仿宋" w:hAnsi="仿宋" w:eastAsia="仿宋" w:cs="仿宋"/>
                <w:sz w:val="24"/>
              </w:rPr>
            </w:pPr>
          </w:p>
        </w:tc>
      </w:tr>
    </w:tbl>
    <w:p w14:paraId="64CACA9D">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61DE0DDD">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14:paraId="3A0C6691">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21387A">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51FEBB8B">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2A955733">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0AD437EA">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219E6464">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682BE7F2">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0B532769">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4BACB633">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38F7E1E2">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14:paraId="1877054C">
      <w:pPr>
        <w:spacing w:line="440" w:lineRule="exact"/>
        <w:ind w:firstLine="480" w:firstLineChars="200"/>
        <w:rPr>
          <w:rFonts w:ascii="仿宋" w:hAnsi="仿宋" w:eastAsia="仿宋" w:cs="仿宋"/>
          <w:sz w:val="24"/>
        </w:rPr>
      </w:pPr>
      <w:r>
        <w:rPr>
          <w:rFonts w:hint="eastAsia" w:ascii="仿宋" w:hAnsi="仿宋" w:eastAsia="仿宋" w:cs="仿宋"/>
          <w:sz w:val="24"/>
        </w:rPr>
        <w:t>1. 履行时间：</w:t>
      </w:r>
    </w:p>
    <w:p w14:paraId="6DD7F028">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p>
    <w:p w14:paraId="19331A45">
      <w:pPr>
        <w:spacing w:line="440" w:lineRule="exact"/>
        <w:ind w:firstLine="480" w:firstLineChars="200"/>
        <w:rPr>
          <w:rFonts w:ascii="仿宋" w:hAnsi="仿宋" w:eastAsia="仿宋" w:cs="仿宋"/>
          <w:sz w:val="24"/>
        </w:rPr>
      </w:pPr>
      <w:r>
        <w:rPr>
          <w:rFonts w:hint="eastAsia" w:ascii="仿宋" w:hAnsi="仿宋" w:eastAsia="仿宋" w:cs="仿宋"/>
          <w:sz w:val="24"/>
        </w:rPr>
        <w:t>3. 履行地点：</w:t>
      </w:r>
    </w:p>
    <w:p w14:paraId="525B88E9">
      <w:pPr>
        <w:spacing w:line="440" w:lineRule="exact"/>
        <w:ind w:firstLine="480" w:firstLineChars="200"/>
        <w:rPr>
          <w:rFonts w:ascii="仿宋" w:hAnsi="仿宋" w:eastAsia="仿宋" w:cs="仿宋"/>
          <w:sz w:val="24"/>
        </w:rPr>
      </w:pPr>
      <w:r>
        <w:rPr>
          <w:rFonts w:hint="eastAsia" w:ascii="仿宋" w:hAnsi="仿宋" w:eastAsia="仿宋" w:cs="仿宋"/>
          <w:sz w:val="24"/>
        </w:rPr>
        <w:t>八、款项支付</w:t>
      </w:r>
    </w:p>
    <w:p w14:paraId="26B724BB">
      <w:pPr>
        <w:spacing w:line="440" w:lineRule="exact"/>
        <w:ind w:firstLine="480" w:firstLineChars="200"/>
        <w:rPr>
          <w:rFonts w:ascii="仿宋" w:hAnsi="仿宋" w:eastAsia="仿宋" w:cs="仿宋"/>
          <w:sz w:val="24"/>
        </w:rPr>
      </w:pPr>
      <w:r>
        <w:rPr>
          <w:rFonts w:hint="eastAsia" w:ascii="仿宋" w:hAnsi="仿宋" w:eastAsia="仿宋" w:cs="仿宋"/>
          <w:sz w:val="24"/>
        </w:rPr>
        <w:t>1.付款方式：</w:t>
      </w:r>
    </w:p>
    <w:p w14:paraId="44A84A53">
      <w:pPr>
        <w:spacing w:line="440" w:lineRule="exact"/>
        <w:ind w:firstLine="480" w:firstLineChars="200"/>
        <w:rPr>
          <w:rFonts w:ascii="仿宋" w:hAnsi="仿宋" w:eastAsia="仿宋" w:cs="仿宋"/>
          <w:sz w:val="24"/>
        </w:rPr>
      </w:pPr>
      <w:r>
        <w:rPr>
          <w:rFonts w:hint="eastAsia" w:ascii="仿宋" w:hAnsi="仿宋" w:eastAsia="仿宋" w:cs="仿宋"/>
          <w:sz w:val="24"/>
        </w:rPr>
        <w:t>2. 合同履行完毕，需方根据合同进行验收，验收合格后供应商按街道结算要求办理结算手续。</w:t>
      </w:r>
    </w:p>
    <w:p w14:paraId="0993978D">
      <w:pPr>
        <w:spacing w:line="440" w:lineRule="exact"/>
        <w:ind w:firstLine="480" w:firstLineChars="200"/>
        <w:rPr>
          <w:rFonts w:ascii="仿宋" w:hAnsi="仿宋" w:eastAsia="仿宋" w:cs="仿宋"/>
          <w:sz w:val="24"/>
        </w:rPr>
      </w:pPr>
      <w:r>
        <w:rPr>
          <w:rFonts w:hint="eastAsia" w:ascii="仿宋" w:hAnsi="仿宋" w:eastAsia="仿宋" w:cs="仿宋"/>
          <w:sz w:val="24"/>
        </w:rPr>
        <w:t>九、税费</w:t>
      </w:r>
    </w:p>
    <w:p w14:paraId="38FEB0BE">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7C1B181F">
      <w:pPr>
        <w:spacing w:line="440" w:lineRule="exact"/>
        <w:ind w:firstLine="480" w:firstLineChars="200"/>
        <w:rPr>
          <w:rFonts w:ascii="仿宋" w:hAnsi="仿宋" w:eastAsia="仿宋" w:cs="仿宋"/>
          <w:sz w:val="24"/>
        </w:rPr>
      </w:pPr>
      <w:r>
        <w:rPr>
          <w:rFonts w:hint="eastAsia" w:ascii="仿宋" w:hAnsi="仿宋" w:eastAsia="仿宋" w:cs="仿宋"/>
          <w:sz w:val="24"/>
        </w:rPr>
        <w:t>十、质量保证及后续服务</w:t>
      </w:r>
    </w:p>
    <w:p w14:paraId="709BB058">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14:paraId="4E3DE201">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1F58952F">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2DFDD0A9">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34C6AF26">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261DF9B0">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1B2F2A9C">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37D8706B">
      <w:pPr>
        <w:spacing w:line="440" w:lineRule="exact"/>
        <w:ind w:firstLine="480" w:firstLineChars="200"/>
        <w:rPr>
          <w:rFonts w:ascii="仿宋" w:hAnsi="仿宋" w:eastAsia="仿宋" w:cs="仿宋"/>
          <w:sz w:val="24"/>
        </w:rPr>
      </w:pPr>
      <w:r>
        <w:rPr>
          <w:rFonts w:hint="eastAsia" w:ascii="仿宋" w:hAnsi="仿宋" w:eastAsia="仿宋" w:cs="仿宋"/>
          <w:sz w:val="24"/>
        </w:rPr>
        <w:t>十一、违约责任</w:t>
      </w:r>
    </w:p>
    <w:p w14:paraId="343F3D32">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6BF2E580">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6E889E80">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0A556540">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14:paraId="6D059D64">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2F90C25B">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14:paraId="14B0595E">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0E745842">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50B57770">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22CE6771">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14:paraId="7164C0CC">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14:paraId="4C7AFEAF">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12BD4296">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6B1ACC3A">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5C9D14FE">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69F1B386">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77B83115">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14:paraId="1A945051">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14:paraId="34457B15">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6CA5B14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45294CD8">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帐号：                             帐号：</w:t>
      </w:r>
    </w:p>
    <w:p w14:paraId="4984A94B">
      <w:pPr>
        <w:rPr>
          <w:rFonts w:ascii="仿宋" w:hAnsi="仿宋" w:eastAsia="仿宋" w:cs="仿宋"/>
        </w:rPr>
      </w:pPr>
    </w:p>
    <w:p w14:paraId="44480A81">
      <w:pPr>
        <w:rPr>
          <w:rFonts w:ascii="仿宋" w:hAnsi="仿宋" w:eastAsia="仿宋" w:cs="仿宋"/>
        </w:rPr>
      </w:pPr>
    </w:p>
    <w:p w14:paraId="0F8B7C16">
      <w:pPr>
        <w:rPr>
          <w:rFonts w:ascii="仿宋" w:hAnsi="仿宋" w:eastAsia="仿宋" w:cs="仿宋"/>
        </w:rPr>
      </w:pPr>
    </w:p>
    <w:p w14:paraId="6D63A9F7">
      <w:pPr>
        <w:rPr>
          <w:rFonts w:ascii="仿宋" w:hAnsi="仿宋" w:eastAsia="仿宋" w:cs="仿宋"/>
        </w:rPr>
      </w:pPr>
    </w:p>
    <w:p w14:paraId="2E76A27D">
      <w:pPr>
        <w:rPr>
          <w:rFonts w:ascii="仿宋" w:hAnsi="仿宋" w:eastAsia="仿宋" w:cs="仿宋"/>
        </w:rPr>
      </w:pPr>
    </w:p>
    <w:p w14:paraId="64F87257">
      <w:pPr>
        <w:rPr>
          <w:rFonts w:ascii="仿宋" w:hAnsi="仿宋" w:eastAsia="仿宋" w:cs="仿宋"/>
        </w:rPr>
      </w:pPr>
    </w:p>
    <w:p w14:paraId="6907C6CB">
      <w:pPr>
        <w:rPr>
          <w:rFonts w:ascii="仿宋" w:hAnsi="仿宋" w:eastAsia="仿宋" w:cs="仿宋"/>
        </w:rPr>
      </w:pPr>
    </w:p>
    <w:p w14:paraId="52BCED1D">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p>
    <w:p w14:paraId="4BBBD69B">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6E683D30">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3A2D7EE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7E8A3C07">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05ADB51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1351B11B">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62995F4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7CDEF0C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4AB426D3">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3F504D1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59067654">
      <w:pPr>
        <w:snapToGrid w:val="0"/>
        <w:spacing w:line="360" w:lineRule="auto"/>
        <w:rPr>
          <w:rFonts w:ascii="仿宋" w:hAnsi="仿宋" w:eastAsia="仿宋" w:cs="仿宋"/>
          <w:color w:val="000000" w:themeColor="text1"/>
          <w:sz w:val="24"/>
          <w14:textFill>
            <w14:solidFill>
              <w14:schemeClr w14:val="tx1"/>
            </w14:solidFill>
          </w14:textFill>
        </w:rPr>
      </w:pPr>
    </w:p>
    <w:p w14:paraId="0C686DF3">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5937B69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采购活动，郑重承诺：</w:t>
      </w:r>
    </w:p>
    <w:p w14:paraId="34154859">
      <w:pPr>
        <w:snapToGrid w:val="0"/>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05D8976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66F857F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7CBB1EA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3D1851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56D59A7C">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28EE516B">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CEE43C">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31E342AA">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1A6C7FB9">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1A2A5629">
      <w:pPr>
        <w:snapToGrid w:val="0"/>
        <w:spacing w:line="360" w:lineRule="auto"/>
        <w:ind w:firstLine="5520" w:firstLineChars="23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486D8D15">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2F636F7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677B8F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9D12EB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3D5D94F">
      <w:pPr>
        <w:rPr>
          <w:rFonts w:ascii="仿宋" w:hAnsi="仿宋" w:eastAsia="仿宋" w:cs="仿宋"/>
          <w:color w:val="000000" w:themeColor="text1"/>
          <w14:textFill>
            <w14:solidFill>
              <w14:schemeClr w14:val="tx1"/>
            </w14:solidFill>
          </w14:textFill>
        </w:rPr>
      </w:pPr>
    </w:p>
    <w:p w14:paraId="40B4E148">
      <w:pPr>
        <w:rPr>
          <w:rFonts w:ascii="仿宋" w:hAnsi="仿宋" w:eastAsia="仿宋" w:cs="仿宋"/>
          <w:b/>
          <w:color w:val="000000" w:themeColor="text1"/>
          <w:kern w:val="0"/>
          <w:sz w:val="32"/>
          <w:szCs w:val="32"/>
          <w14:textFill>
            <w14:solidFill>
              <w14:schemeClr w14:val="tx1"/>
            </w14:solidFill>
          </w14:textFill>
        </w:rPr>
      </w:pPr>
    </w:p>
    <w:p w14:paraId="5964A35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E89FF8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35038076">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5D42505">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C8A813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3745A21D">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CCA1541">
      <w:pPr>
        <w:widowControl/>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48AB8DD9">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76390482">
      <w:pPr>
        <w:spacing w:line="360" w:lineRule="auto"/>
        <w:jc w:val="center"/>
        <w:rPr>
          <w:rFonts w:ascii="仿宋" w:hAnsi="仿宋" w:eastAsia="仿宋" w:cs="仿宋"/>
          <w:color w:val="000000" w:themeColor="text1"/>
          <w:kern w:val="0"/>
          <w:sz w:val="24"/>
          <w:lang w:val="zh-CN"/>
          <w14:textFill>
            <w14:solidFill>
              <w14:schemeClr w14:val="tx1"/>
            </w14:solidFill>
          </w14:textFill>
        </w:rPr>
      </w:pPr>
    </w:p>
    <w:p w14:paraId="50268A44">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6AFFF0CB">
      <w:pPr>
        <w:rPr>
          <w:rFonts w:ascii="仿宋" w:hAnsi="仿宋" w:eastAsia="仿宋" w:cs="仿宋"/>
          <w:color w:val="000000" w:themeColor="text1"/>
          <w14:textFill>
            <w14:solidFill>
              <w14:schemeClr w14:val="tx1"/>
            </w14:solidFill>
          </w14:textFill>
        </w:rPr>
      </w:pPr>
    </w:p>
    <w:p w14:paraId="4D1C70D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F82817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203E4E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58D2E7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954529F">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B8999E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9AD4395">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00F0C08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67159E3">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29BE432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4BCD907">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5A808F30">
      <w:pP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7FBAC12">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7BEF1850">
      <w:pPr>
        <w:spacing w:line="360" w:lineRule="auto"/>
        <w:jc w:val="center"/>
        <w:outlineLvl w:val="0"/>
        <w:rPr>
          <w:rFonts w:ascii="仿宋" w:hAnsi="仿宋" w:eastAsia="仿宋" w:cs="仿宋"/>
          <w:b/>
          <w:color w:val="000000" w:themeColor="text1"/>
          <w:kern w:val="0"/>
          <w:sz w:val="24"/>
          <w14:textFill>
            <w14:solidFill>
              <w14:schemeClr w14:val="tx1"/>
            </w14:solidFill>
          </w14:textFill>
        </w:rPr>
      </w:pPr>
    </w:p>
    <w:p w14:paraId="2DADF7EB">
      <w:pPr>
        <w:spacing w:line="360"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39884A0A">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48DBB686">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2C47A864">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728AFA9B">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0E2F6FAD">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5F167D87">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采购供应商廉洁自律承诺书</w:t>
      </w:r>
      <w:r>
        <w:rPr>
          <w:rFonts w:hint="eastAsia" w:ascii="仿宋" w:hAnsi="仿宋" w:eastAsia="仿宋" w:cs="仿宋"/>
          <w:color w:val="000000" w:themeColor="text1"/>
          <w14:textFill>
            <w14:solidFill>
              <w14:schemeClr w14:val="tx1"/>
            </w14:solidFill>
          </w14:textFill>
        </w:rPr>
        <w:t>…………………………………………………（页码）</w:t>
      </w:r>
    </w:p>
    <w:p w14:paraId="41EC6890">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5DB66A3">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0CD5ADD">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06A12A6">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8BFC1F0">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1F0D74B">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2FAA4484">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28D0E663">
      <w:pPr>
        <w:rPr>
          <w:rFonts w:ascii="仿宋" w:hAnsi="仿宋" w:eastAsia="仿宋" w:cs="仿宋"/>
          <w:color w:val="000000" w:themeColor="text1"/>
          <w14:textFill>
            <w14:solidFill>
              <w14:schemeClr w14:val="tx1"/>
            </w14:solidFill>
          </w14:textFill>
        </w:rPr>
      </w:pPr>
    </w:p>
    <w:p w14:paraId="1AE9DDB4">
      <w:pPr>
        <w:snapToGrid w:val="0"/>
        <w:spacing w:line="360" w:lineRule="auto"/>
        <w:outlineLvl w:val="0"/>
        <w:rPr>
          <w:rFonts w:ascii="仿宋" w:hAnsi="仿宋" w:eastAsia="仿宋" w:cs="仿宋"/>
          <w:b/>
          <w:color w:val="000000" w:themeColor="text1"/>
          <w:kern w:val="0"/>
          <w:sz w:val="32"/>
          <w:szCs w:val="32"/>
          <w14:textFill>
            <w14:solidFill>
              <w14:schemeClr w14:val="tx1"/>
            </w14:solidFill>
          </w14:textFill>
        </w:rPr>
      </w:pPr>
    </w:p>
    <w:p w14:paraId="5ED36DB4">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EA1CC87">
      <w:pPr>
        <w:snapToGrid w:val="0"/>
        <w:spacing w:line="360" w:lineRule="auto"/>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385057EC">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32B6FE09">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27F25A31">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40F683CE">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19F6427E">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73DA854C">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30107FD7">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1019D9E7">
      <w:pPr>
        <w:snapToGrid w:val="0"/>
        <w:spacing w:line="440" w:lineRule="exact"/>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3CF06F71">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r>
        <w:rPr>
          <w:rFonts w:hint="eastAsia" w:ascii="仿宋" w:hAnsi="仿宋" w:eastAsia="仿宋" w:cs="仿宋"/>
          <w:color w:val="000000" w:themeColor="text1"/>
          <w:sz w:val="24"/>
          <w:lang w:val="zh-CN"/>
          <w14:textFill>
            <w14:solidFill>
              <w14:schemeClr w14:val="tx1"/>
            </w14:solidFill>
          </w14:textFill>
        </w:rPr>
        <w:t xml:space="preserve"> </w:t>
      </w:r>
    </w:p>
    <w:p w14:paraId="4C81EA86">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5FACE1C3">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4F8D7A6B">
      <w:pPr>
        <w:snapToGrid w:val="0"/>
        <w:spacing w:line="440" w:lineRule="exact"/>
        <w:ind w:left="420" w:leftChars="20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5DF8899">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283222CF">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7CEEB96F">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FC7F44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3ECFB071">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3153FFA9">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3、我方承诺除商务技术偏离表列出的偏离外，我方响应交易文件的全部要求。</w:t>
      </w:r>
    </w:p>
    <w:p w14:paraId="6E93F785">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333DC26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66B14ECB">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6CF9D44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4.3按照交易文件要求提交履约保证金； </w:t>
      </w:r>
    </w:p>
    <w:p w14:paraId="0BC29147">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2BCCA469">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2613CEA5">
      <w:pPr>
        <w:spacing w:line="440" w:lineRule="exact"/>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0453C687">
      <w:pPr>
        <w:spacing w:line="440" w:lineRule="exact"/>
        <w:jc w:val="center"/>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B75A6A9">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9694DBD">
      <w:pPr>
        <w:jc w:val="center"/>
        <w:rPr>
          <w:rFonts w:ascii="仿宋" w:hAnsi="仿宋" w:eastAsia="仿宋" w:cs="仿宋"/>
          <w:b/>
          <w:color w:val="000000" w:themeColor="text1"/>
          <w:kern w:val="0"/>
          <w:sz w:val="32"/>
          <w:szCs w:val="32"/>
          <w14:textFill>
            <w14:solidFill>
              <w14:schemeClr w14:val="tx1"/>
            </w14:solidFill>
          </w14:textFill>
        </w:rPr>
      </w:pPr>
    </w:p>
    <w:p w14:paraId="54F3AEC0">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0F4913CC">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5D648895">
      <w:pPr>
        <w:snapToGrid w:val="0"/>
        <w:spacing w:line="360" w:lineRule="auto"/>
        <w:ind w:firstLine="2872" w:firstLineChars="894"/>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565593F6">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76E8068">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（项目名称）【交易编号：（采购编号）】</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0721EA90">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1AC3FD3F">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3C07845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1FB3CDFF">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0095C86">
      <w:pPr>
        <w:snapToGrid w:val="0"/>
        <w:spacing w:line="360" w:lineRule="auto"/>
        <w:rPr>
          <w:rFonts w:ascii="仿宋" w:hAnsi="仿宋" w:eastAsia="仿宋" w:cs="仿宋"/>
          <w:color w:val="000000" w:themeColor="text1"/>
          <w:sz w:val="24"/>
          <w14:textFill>
            <w14:solidFill>
              <w14:schemeClr w14:val="tx1"/>
            </w14:solidFill>
          </w14:textFill>
        </w:rPr>
      </w:pPr>
    </w:p>
    <w:p w14:paraId="5ECF373B">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754022F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774B1D2">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BE7651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110216E">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FF383B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0D173F4">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CEBAB11">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D81F35D">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DA14AF3">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A8E41AB">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B662E2C">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2D2D2C6">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D02D476">
      <w:pPr>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的身份证明（适用于法定代表人、单位负责人或者自然人本人代表供应商参加投标）</w:t>
      </w:r>
    </w:p>
    <w:p w14:paraId="176281B4">
      <w:pPr>
        <w:pStyle w:val="618"/>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96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A31EB1C">
            <w:pPr>
              <w:pStyle w:val="618"/>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292FC1B4">
            <w:pPr>
              <w:pStyle w:val="618"/>
              <w:adjustRightInd w:val="0"/>
              <w:spacing w:line="360" w:lineRule="auto"/>
              <w:rPr>
                <w:rFonts w:ascii="仿宋" w:hAnsi="仿宋" w:eastAsia="仿宋" w:cs="仿宋"/>
                <w:bCs/>
                <w:color w:val="000000" w:themeColor="text1"/>
                <w:sz w:val="24"/>
                <w14:textFill>
                  <w14:solidFill>
                    <w14:schemeClr w14:val="tx1"/>
                  </w14:solidFill>
                </w14:textFill>
              </w:rPr>
            </w:pPr>
          </w:p>
        </w:tc>
      </w:tr>
    </w:tbl>
    <w:p w14:paraId="0772CB1B">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7995DA82">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2E3342C2">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AA0240D">
      <w:pPr>
        <w:jc w:val="center"/>
        <w:rPr>
          <w:rFonts w:ascii="仿宋" w:hAnsi="仿宋" w:eastAsia="仿宋" w:cs="仿宋"/>
          <w:b/>
          <w:color w:val="000000" w:themeColor="text1"/>
          <w:kern w:val="0"/>
          <w:sz w:val="32"/>
          <w:szCs w:val="32"/>
          <w14:textFill>
            <w14:solidFill>
              <w14:schemeClr w14:val="tx1"/>
            </w14:solidFill>
          </w14:textFill>
        </w:rPr>
      </w:pPr>
    </w:p>
    <w:p w14:paraId="355CA9C4">
      <w:pPr>
        <w:jc w:val="center"/>
        <w:rPr>
          <w:rFonts w:ascii="仿宋" w:hAnsi="仿宋" w:eastAsia="仿宋" w:cs="仿宋"/>
          <w:b/>
          <w:color w:val="000000" w:themeColor="text1"/>
          <w:kern w:val="0"/>
          <w:sz w:val="32"/>
          <w:szCs w:val="32"/>
          <w14:textFill>
            <w14:solidFill>
              <w14:schemeClr w14:val="tx1"/>
            </w14:solidFill>
          </w14:textFill>
        </w:rPr>
      </w:pPr>
    </w:p>
    <w:p w14:paraId="40624DFC">
      <w:pPr>
        <w:jc w:val="center"/>
        <w:rPr>
          <w:rFonts w:ascii="仿宋" w:hAnsi="仿宋" w:eastAsia="仿宋" w:cs="仿宋"/>
          <w:b/>
          <w:color w:val="000000" w:themeColor="text1"/>
          <w:kern w:val="0"/>
          <w:sz w:val="32"/>
          <w:szCs w:val="32"/>
          <w14:textFill>
            <w14:solidFill>
              <w14:schemeClr w14:val="tx1"/>
            </w14:solidFill>
          </w14:textFill>
        </w:rPr>
      </w:pPr>
    </w:p>
    <w:p w14:paraId="08EA9F98">
      <w:pPr>
        <w:jc w:val="center"/>
        <w:rPr>
          <w:rFonts w:ascii="仿宋" w:hAnsi="仿宋" w:eastAsia="仿宋" w:cs="仿宋"/>
          <w:b/>
          <w:color w:val="000000" w:themeColor="text1"/>
          <w:kern w:val="0"/>
          <w:sz w:val="32"/>
          <w:szCs w:val="32"/>
          <w14:textFill>
            <w14:solidFill>
              <w14:schemeClr w14:val="tx1"/>
            </w14:solidFill>
          </w14:textFill>
        </w:rPr>
      </w:pPr>
    </w:p>
    <w:p w14:paraId="00D47CAE">
      <w:pPr>
        <w:jc w:val="center"/>
        <w:rPr>
          <w:rFonts w:ascii="仿宋" w:hAnsi="仿宋" w:eastAsia="仿宋" w:cs="仿宋"/>
          <w:b/>
          <w:color w:val="000000" w:themeColor="text1"/>
          <w:kern w:val="0"/>
          <w:sz w:val="32"/>
          <w:szCs w:val="32"/>
          <w14:textFill>
            <w14:solidFill>
              <w14:schemeClr w14:val="tx1"/>
            </w14:solidFill>
          </w14:textFill>
        </w:rPr>
      </w:pPr>
    </w:p>
    <w:p w14:paraId="5DFE09D8">
      <w:pPr>
        <w:jc w:val="center"/>
        <w:rPr>
          <w:rFonts w:ascii="仿宋" w:hAnsi="仿宋" w:eastAsia="仿宋" w:cs="仿宋"/>
          <w:b/>
          <w:color w:val="000000" w:themeColor="text1"/>
          <w:kern w:val="0"/>
          <w:sz w:val="32"/>
          <w:szCs w:val="32"/>
          <w14:textFill>
            <w14:solidFill>
              <w14:schemeClr w14:val="tx1"/>
            </w14:solidFill>
          </w14:textFill>
        </w:rPr>
      </w:pPr>
    </w:p>
    <w:p w14:paraId="757F5419">
      <w:pPr>
        <w:jc w:val="center"/>
        <w:rPr>
          <w:rFonts w:ascii="仿宋" w:hAnsi="仿宋" w:eastAsia="仿宋" w:cs="仿宋"/>
          <w:b/>
          <w:color w:val="000000" w:themeColor="text1"/>
          <w:kern w:val="0"/>
          <w:sz w:val="32"/>
          <w:szCs w:val="32"/>
          <w14:textFill>
            <w14:solidFill>
              <w14:schemeClr w14:val="tx1"/>
            </w14:solidFill>
          </w14:textFill>
        </w:rPr>
      </w:pPr>
    </w:p>
    <w:p w14:paraId="01DFCEF2">
      <w:pPr>
        <w:jc w:val="center"/>
        <w:rPr>
          <w:rFonts w:ascii="仿宋" w:hAnsi="仿宋" w:eastAsia="仿宋" w:cs="仿宋"/>
          <w:b/>
          <w:color w:val="000000" w:themeColor="text1"/>
          <w:kern w:val="0"/>
          <w:sz w:val="32"/>
          <w:szCs w:val="32"/>
          <w14:textFill>
            <w14:solidFill>
              <w14:schemeClr w14:val="tx1"/>
            </w14:solidFill>
          </w14:textFill>
        </w:rPr>
      </w:pPr>
    </w:p>
    <w:p w14:paraId="09C1BD0A">
      <w:pPr>
        <w:jc w:val="center"/>
        <w:rPr>
          <w:rFonts w:ascii="仿宋" w:hAnsi="仿宋" w:eastAsia="仿宋" w:cs="仿宋"/>
          <w:b/>
          <w:color w:val="000000" w:themeColor="text1"/>
          <w:kern w:val="0"/>
          <w:sz w:val="32"/>
          <w:szCs w:val="32"/>
          <w14:textFill>
            <w14:solidFill>
              <w14:schemeClr w14:val="tx1"/>
            </w14:solidFill>
          </w14:textFill>
        </w:rPr>
      </w:pPr>
    </w:p>
    <w:p w14:paraId="73D05A8B">
      <w:pPr>
        <w:jc w:val="center"/>
        <w:rPr>
          <w:rFonts w:ascii="仿宋" w:hAnsi="仿宋" w:eastAsia="仿宋" w:cs="仿宋"/>
          <w:b/>
          <w:color w:val="000000" w:themeColor="text1"/>
          <w:kern w:val="0"/>
          <w:sz w:val="32"/>
          <w:szCs w:val="32"/>
          <w14:textFill>
            <w14:solidFill>
              <w14:schemeClr w14:val="tx1"/>
            </w14:solidFill>
          </w14:textFill>
        </w:rPr>
      </w:pPr>
    </w:p>
    <w:p w14:paraId="7FD88798">
      <w:pPr>
        <w:jc w:val="center"/>
        <w:rPr>
          <w:rFonts w:ascii="仿宋" w:hAnsi="仿宋" w:eastAsia="仿宋" w:cs="仿宋"/>
          <w:b/>
          <w:color w:val="000000" w:themeColor="text1"/>
          <w:kern w:val="0"/>
          <w:sz w:val="32"/>
          <w:szCs w:val="32"/>
          <w14:textFill>
            <w14:solidFill>
              <w14:schemeClr w14:val="tx1"/>
            </w14:solidFill>
          </w14:textFill>
        </w:rPr>
      </w:pPr>
    </w:p>
    <w:p w14:paraId="2FD860BB">
      <w:pPr>
        <w:jc w:val="center"/>
        <w:rPr>
          <w:rFonts w:ascii="仿宋" w:hAnsi="仿宋" w:eastAsia="仿宋" w:cs="仿宋"/>
          <w:b/>
          <w:color w:val="000000" w:themeColor="text1"/>
          <w:kern w:val="0"/>
          <w:sz w:val="32"/>
          <w:szCs w:val="32"/>
          <w14:textFill>
            <w14:solidFill>
              <w14:schemeClr w14:val="tx1"/>
            </w14:solidFill>
          </w14:textFill>
        </w:rPr>
      </w:pPr>
    </w:p>
    <w:p w14:paraId="16655D2F">
      <w:pPr>
        <w:jc w:val="center"/>
        <w:rPr>
          <w:rFonts w:ascii="仿宋" w:hAnsi="仿宋" w:eastAsia="仿宋" w:cs="仿宋"/>
          <w:b/>
          <w:color w:val="000000" w:themeColor="text1"/>
          <w:kern w:val="0"/>
          <w:sz w:val="32"/>
          <w:szCs w:val="32"/>
          <w14:textFill>
            <w14:solidFill>
              <w14:schemeClr w14:val="tx1"/>
            </w14:solidFill>
          </w14:textFill>
        </w:rPr>
      </w:pPr>
    </w:p>
    <w:p w14:paraId="215A72C8">
      <w:pPr>
        <w:jc w:val="center"/>
        <w:rPr>
          <w:rFonts w:ascii="仿宋" w:hAnsi="仿宋" w:eastAsia="仿宋" w:cs="仿宋"/>
          <w:b/>
          <w:color w:val="000000" w:themeColor="text1"/>
          <w:kern w:val="0"/>
          <w:sz w:val="32"/>
          <w:szCs w:val="32"/>
          <w14:textFill>
            <w14:solidFill>
              <w14:schemeClr w14:val="tx1"/>
            </w14:solidFill>
          </w14:textFill>
        </w:rPr>
      </w:pPr>
    </w:p>
    <w:p w14:paraId="2E63817F">
      <w:pPr>
        <w:jc w:val="center"/>
        <w:rPr>
          <w:rFonts w:ascii="仿宋" w:hAnsi="仿宋" w:eastAsia="仿宋" w:cs="仿宋"/>
          <w:b/>
          <w:color w:val="000000" w:themeColor="text1"/>
          <w:kern w:val="0"/>
          <w:sz w:val="32"/>
          <w:szCs w:val="32"/>
          <w14:textFill>
            <w14:solidFill>
              <w14:schemeClr w14:val="tx1"/>
            </w14:solidFill>
          </w14:textFill>
        </w:rPr>
      </w:pPr>
    </w:p>
    <w:p w14:paraId="19A1E73D">
      <w:pPr>
        <w:jc w:val="center"/>
        <w:rPr>
          <w:rFonts w:ascii="仿宋" w:hAnsi="仿宋" w:eastAsia="仿宋" w:cs="仿宋"/>
          <w:b/>
          <w:color w:val="000000" w:themeColor="text1"/>
          <w:kern w:val="0"/>
          <w:sz w:val="32"/>
          <w:szCs w:val="32"/>
          <w14:textFill>
            <w14:solidFill>
              <w14:schemeClr w14:val="tx1"/>
            </w14:solidFill>
          </w14:textFill>
        </w:rPr>
      </w:pPr>
    </w:p>
    <w:p w14:paraId="3ACE6A23">
      <w:pPr>
        <w:jc w:val="center"/>
        <w:rPr>
          <w:rFonts w:ascii="仿宋" w:hAnsi="仿宋" w:eastAsia="仿宋" w:cs="仿宋"/>
          <w:b/>
          <w:color w:val="000000" w:themeColor="text1"/>
          <w:kern w:val="0"/>
          <w:sz w:val="32"/>
          <w:szCs w:val="32"/>
          <w14:textFill>
            <w14:solidFill>
              <w14:schemeClr w14:val="tx1"/>
            </w14:solidFill>
          </w14:textFill>
        </w:rPr>
      </w:pPr>
    </w:p>
    <w:p w14:paraId="60F34A69">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3D55FA4E">
      <w:pPr>
        <w:jc w:val="center"/>
        <w:rPr>
          <w:rFonts w:ascii="仿宋" w:hAnsi="仿宋" w:eastAsia="仿宋" w:cs="仿宋"/>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6A9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54C257">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2138C90C">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671E170F">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6F776759">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7A52A215">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5B0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A52EC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3A797A10">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响应文件按照交易文件要求签署、盖章。</w:t>
            </w:r>
          </w:p>
        </w:tc>
        <w:tc>
          <w:tcPr>
            <w:tcW w:w="3566" w:type="dxa"/>
            <w:vAlign w:val="center"/>
          </w:tcPr>
          <w:p w14:paraId="0BCCC17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418A48B7">
            <w:pPr>
              <w:jc w:val="center"/>
              <w:rPr>
                <w:rFonts w:ascii="仿宋" w:hAnsi="仿宋" w:eastAsia="仿宋" w:cs="仿宋"/>
                <w:color w:val="000000" w:themeColor="text1"/>
                <w:sz w:val="24"/>
                <w14:textFill>
                  <w14:solidFill>
                    <w14:schemeClr w14:val="tx1"/>
                  </w14:solidFill>
                </w14:textFill>
              </w:rPr>
            </w:pPr>
          </w:p>
          <w:p w14:paraId="3C4CE44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6269A298">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2986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523BFF">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10338987">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6030E1F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43295B7C">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5853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F4D0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4062017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响应文件满足交易文件的其它实质性要求。</w:t>
            </w:r>
          </w:p>
        </w:tc>
        <w:tc>
          <w:tcPr>
            <w:tcW w:w="3566" w:type="dxa"/>
            <w:vAlign w:val="center"/>
          </w:tcPr>
          <w:p w14:paraId="472DBBCC">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186A434A">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2F121862">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FF6FF09">
      <w:pPr>
        <w:jc w:val="center"/>
        <w:rPr>
          <w:rFonts w:ascii="仿宋" w:hAnsi="仿宋" w:eastAsia="仿宋" w:cs="仿宋"/>
          <w:b/>
          <w:color w:val="000000" w:themeColor="text1"/>
          <w:kern w:val="0"/>
          <w:sz w:val="32"/>
          <w:szCs w:val="32"/>
          <w14:textFill>
            <w14:solidFill>
              <w14:schemeClr w14:val="tx1"/>
            </w14:solidFill>
          </w14:textFill>
        </w:rPr>
      </w:pPr>
    </w:p>
    <w:p w14:paraId="40FBEC68">
      <w:pPr>
        <w:jc w:val="center"/>
        <w:rPr>
          <w:rFonts w:ascii="仿宋" w:hAnsi="仿宋" w:eastAsia="仿宋" w:cs="仿宋"/>
          <w:b/>
          <w:color w:val="000000" w:themeColor="text1"/>
          <w:kern w:val="0"/>
          <w:sz w:val="32"/>
          <w:szCs w:val="32"/>
          <w14:textFill>
            <w14:solidFill>
              <w14:schemeClr w14:val="tx1"/>
            </w14:solidFill>
          </w14:textFill>
        </w:rPr>
      </w:pPr>
    </w:p>
    <w:p w14:paraId="0EAFF4F0">
      <w:pPr>
        <w:jc w:val="center"/>
        <w:rPr>
          <w:rFonts w:ascii="仿宋" w:hAnsi="仿宋" w:eastAsia="仿宋" w:cs="仿宋"/>
          <w:b/>
          <w:color w:val="000000" w:themeColor="text1"/>
          <w:kern w:val="0"/>
          <w:sz w:val="32"/>
          <w:szCs w:val="32"/>
          <w14:textFill>
            <w14:solidFill>
              <w14:schemeClr w14:val="tx1"/>
            </w14:solidFill>
          </w14:textFill>
        </w:rPr>
      </w:pPr>
    </w:p>
    <w:p w14:paraId="72B0693D">
      <w:pPr>
        <w:jc w:val="center"/>
        <w:rPr>
          <w:rFonts w:ascii="仿宋" w:hAnsi="仿宋" w:eastAsia="仿宋" w:cs="仿宋"/>
          <w:b/>
          <w:color w:val="000000" w:themeColor="text1"/>
          <w:kern w:val="0"/>
          <w:sz w:val="32"/>
          <w:szCs w:val="32"/>
          <w14:textFill>
            <w14:solidFill>
              <w14:schemeClr w14:val="tx1"/>
            </w14:solidFill>
          </w14:textFill>
        </w:rPr>
      </w:pPr>
    </w:p>
    <w:p w14:paraId="01FA1CCB">
      <w:pPr>
        <w:jc w:val="center"/>
        <w:rPr>
          <w:rFonts w:ascii="仿宋" w:hAnsi="仿宋" w:eastAsia="仿宋" w:cs="仿宋"/>
          <w:b/>
          <w:color w:val="000000" w:themeColor="text1"/>
          <w:kern w:val="0"/>
          <w:sz w:val="32"/>
          <w:szCs w:val="32"/>
          <w14:textFill>
            <w14:solidFill>
              <w14:schemeClr w14:val="tx1"/>
            </w14:solidFill>
          </w14:textFill>
        </w:rPr>
      </w:pPr>
    </w:p>
    <w:p w14:paraId="36A13CF7">
      <w:pPr>
        <w:jc w:val="center"/>
        <w:rPr>
          <w:rFonts w:ascii="仿宋" w:hAnsi="仿宋" w:eastAsia="仿宋" w:cs="仿宋"/>
          <w:b/>
          <w:color w:val="000000" w:themeColor="text1"/>
          <w:kern w:val="0"/>
          <w:sz w:val="32"/>
          <w:szCs w:val="32"/>
          <w14:textFill>
            <w14:solidFill>
              <w14:schemeClr w14:val="tx1"/>
            </w14:solidFill>
          </w14:textFill>
        </w:rPr>
      </w:pPr>
    </w:p>
    <w:p w14:paraId="21DF6812">
      <w:pPr>
        <w:jc w:val="center"/>
        <w:rPr>
          <w:rFonts w:ascii="仿宋" w:hAnsi="仿宋" w:eastAsia="仿宋" w:cs="仿宋"/>
          <w:b/>
          <w:color w:val="000000" w:themeColor="text1"/>
          <w:kern w:val="0"/>
          <w:sz w:val="32"/>
          <w:szCs w:val="32"/>
          <w14:textFill>
            <w14:solidFill>
              <w14:schemeClr w14:val="tx1"/>
            </w14:solidFill>
          </w14:textFill>
        </w:rPr>
      </w:pPr>
    </w:p>
    <w:p w14:paraId="4B47D7F2">
      <w:pPr>
        <w:jc w:val="center"/>
        <w:rPr>
          <w:rFonts w:ascii="仿宋" w:hAnsi="仿宋" w:eastAsia="仿宋" w:cs="仿宋"/>
          <w:b/>
          <w:color w:val="000000" w:themeColor="text1"/>
          <w:kern w:val="0"/>
          <w:sz w:val="32"/>
          <w:szCs w:val="32"/>
          <w14:textFill>
            <w14:solidFill>
              <w14:schemeClr w14:val="tx1"/>
            </w14:solidFill>
          </w14:textFill>
        </w:rPr>
      </w:pPr>
    </w:p>
    <w:p w14:paraId="743A08CD">
      <w:pPr>
        <w:jc w:val="center"/>
        <w:rPr>
          <w:rFonts w:ascii="仿宋" w:hAnsi="仿宋" w:eastAsia="仿宋" w:cs="仿宋"/>
          <w:b/>
          <w:color w:val="000000" w:themeColor="text1"/>
          <w:kern w:val="0"/>
          <w:sz w:val="32"/>
          <w:szCs w:val="32"/>
          <w14:textFill>
            <w14:solidFill>
              <w14:schemeClr w14:val="tx1"/>
            </w14:solidFill>
          </w14:textFill>
        </w:rPr>
      </w:pPr>
    </w:p>
    <w:p w14:paraId="64B3092F">
      <w:pPr>
        <w:rPr>
          <w:rFonts w:ascii="仿宋" w:hAnsi="仿宋" w:eastAsia="仿宋" w:cs="仿宋"/>
          <w:b/>
          <w:color w:val="000000" w:themeColor="text1"/>
          <w:kern w:val="0"/>
          <w:sz w:val="32"/>
          <w:szCs w:val="32"/>
          <w14:textFill>
            <w14:solidFill>
              <w14:schemeClr w14:val="tx1"/>
            </w14:solidFill>
          </w14:textFill>
        </w:rPr>
      </w:pPr>
    </w:p>
    <w:p w14:paraId="56BA653F">
      <w:pPr>
        <w:jc w:val="center"/>
        <w:rPr>
          <w:rFonts w:ascii="仿宋" w:hAnsi="仿宋" w:eastAsia="仿宋" w:cs="仿宋"/>
          <w:b/>
          <w:color w:val="000000" w:themeColor="text1"/>
          <w:kern w:val="0"/>
          <w:sz w:val="32"/>
          <w:szCs w:val="32"/>
          <w14:textFill>
            <w14:solidFill>
              <w14:schemeClr w14:val="tx1"/>
            </w14:solidFill>
          </w14:textFill>
        </w:rPr>
      </w:pPr>
    </w:p>
    <w:p w14:paraId="0A514626">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D3681DC">
      <w:pPr>
        <w:snapToGrid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（按交易文件第四部分交易办法前附表中“响应文件中评标标准相应的商务技术资料目录”提供资料。）</w:t>
      </w:r>
    </w:p>
    <w:p w14:paraId="3E8A6FDE">
      <w:pPr>
        <w:jc w:val="center"/>
        <w:rPr>
          <w:rFonts w:ascii="仿宋" w:hAnsi="仿宋" w:eastAsia="仿宋" w:cs="仿宋"/>
          <w:b/>
          <w:color w:val="000000" w:themeColor="text1"/>
          <w:kern w:val="0"/>
          <w:sz w:val="32"/>
          <w:szCs w:val="32"/>
          <w14:textFill>
            <w14:solidFill>
              <w14:schemeClr w14:val="tx1"/>
            </w14:solidFill>
          </w14:textFill>
        </w:rPr>
      </w:pPr>
    </w:p>
    <w:p w14:paraId="1E35AE2A">
      <w:pPr>
        <w:jc w:val="center"/>
        <w:rPr>
          <w:rFonts w:ascii="仿宋" w:hAnsi="仿宋" w:eastAsia="仿宋" w:cs="仿宋"/>
          <w:b/>
          <w:color w:val="000000" w:themeColor="text1"/>
          <w:kern w:val="0"/>
          <w:sz w:val="32"/>
          <w:szCs w:val="32"/>
          <w14:textFill>
            <w14:solidFill>
              <w14:schemeClr w14:val="tx1"/>
            </w14:solidFill>
          </w14:textFill>
        </w:rPr>
      </w:pPr>
    </w:p>
    <w:p w14:paraId="49E6F572">
      <w:pPr>
        <w:jc w:val="center"/>
        <w:rPr>
          <w:rFonts w:ascii="仿宋" w:hAnsi="仿宋" w:eastAsia="仿宋" w:cs="仿宋"/>
          <w:b/>
          <w:color w:val="000000" w:themeColor="text1"/>
          <w:kern w:val="0"/>
          <w:sz w:val="32"/>
          <w:szCs w:val="32"/>
          <w14:textFill>
            <w14:solidFill>
              <w14:schemeClr w14:val="tx1"/>
            </w14:solidFill>
          </w14:textFill>
        </w:rPr>
      </w:pPr>
    </w:p>
    <w:p w14:paraId="1AB7BD8C">
      <w:pPr>
        <w:jc w:val="center"/>
        <w:rPr>
          <w:rFonts w:ascii="仿宋" w:hAnsi="仿宋" w:eastAsia="仿宋" w:cs="仿宋"/>
          <w:b/>
          <w:color w:val="000000" w:themeColor="text1"/>
          <w:kern w:val="0"/>
          <w:sz w:val="32"/>
          <w:szCs w:val="32"/>
          <w14:textFill>
            <w14:solidFill>
              <w14:schemeClr w14:val="tx1"/>
            </w14:solidFill>
          </w14:textFill>
        </w:rPr>
      </w:pPr>
    </w:p>
    <w:p w14:paraId="6A7148E7">
      <w:pPr>
        <w:rPr>
          <w:rFonts w:ascii="仿宋" w:hAnsi="仿宋" w:eastAsia="仿宋" w:cs="仿宋"/>
          <w:b/>
          <w:color w:val="000000" w:themeColor="text1"/>
          <w:kern w:val="0"/>
          <w:sz w:val="32"/>
          <w:szCs w:val="32"/>
          <w14:textFill>
            <w14:solidFill>
              <w14:schemeClr w14:val="tx1"/>
            </w14:solidFill>
          </w14:textFill>
        </w:rPr>
      </w:pPr>
    </w:p>
    <w:p w14:paraId="1CD142FD">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2FFB2092">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23F4DFA0">
      <w:pPr>
        <w:ind w:firstLine="2891" w:firstLineChars="9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7ACD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4444E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695E81">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B1AAAE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392EAD42">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798C6CE1">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0D6C4F8">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0446205">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384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4074CC">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0D8A0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5BC0A2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0DDAC9A">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8140548">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E414146">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9E00E29">
            <w:pPr>
              <w:spacing w:line="360" w:lineRule="auto"/>
              <w:jc w:val="center"/>
              <w:rPr>
                <w:rFonts w:ascii="仿宋" w:hAnsi="仿宋" w:eastAsia="仿宋" w:cs="仿宋"/>
                <w:color w:val="000000" w:themeColor="text1"/>
                <w:sz w:val="24"/>
                <w14:textFill>
                  <w14:solidFill>
                    <w14:schemeClr w14:val="tx1"/>
                  </w14:solidFill>
                </w14:textFill>
              </w:rPr>
            </w:pPr>
          </w:p>
        </w:tc>
      </w:tr>
      <w:tr w14:paraId="2E5A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8164C4">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0CF548">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2171EE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693D3A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C1E2CAA">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BF3CE3E">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9515290">
            <w:pPr>
              <w:spacing w:line="360" w:lineRule="auto"/>
              <w:jc w:val="center"/>
              <w:rPr>
                <w:rFonts w:ascii="仿宋" w:hAnsi="仿宋" w:eastAsia="仿宋" w:cs="仿宋"/>
                <w:color w:val="000000" w:themeColor="text1"/>
                <w:sz w:val="24"/>
                <w14:textFill>
                  <w14:solidFill>
                    <w14:schemeClr w14:val="tx1"/>
                  </w14:solidFill>
                </w14:textFill>
              </w:rPr>
            </w:pPr>
          </w:p>
        </w:tc>
      </w:tr>
      <w:tr w14:paraId="0DD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42667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BE6F30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F44C4D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20E47C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A239CFE">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96B7881">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8242133">
            <w:pPr>
              <w:spacing w:line="360" w:lineRule="auto"/>
              <w:jc w:val="center"/>
              <w:rPr>
                <w:rFonts w:ascii="仿宋" w:hAnsi="仿宋" w:eastAsia="仿宋" w:cs="仿宋"/>
                <w:color w:val="000000" w:themeColor="text1"/>
                <w:sz w:val="24"/>
                <w14:textFill>
                  <w14:solidFill>
                    <w14:schemeClr w14:val="tx1"/>
                  </w14:solidFill>
                </w14:textFill>
              </w:rPr>
            </w:pPr>
          </w:p>
        </w:tc>
      </w:tr>
    </w:tbl>
    <w:p w14:paraId="73BFC896">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C15BE08">
      <w:pPr>
        <w:jc w:val="center"/>
        <w:rPr>
          <w:rFonts w:ascii="仿宋" w:hAnsi="仿宋" w:eastAsia="仿宋" w:cs="仿宋"/>
          <w:b/>
          <w:color w:val="000000" w:themeColor="text1"/>
          <w:kern w:val="0"/>
          <w:sz w:val="32"/>
          <w:szCs w:val="32"/>
          <w14:textFill>
            <w14:solidFill>
              <w14:schemeClr w14:val="tx1"/>
            </w14:solidFill>
          </w14:textFill>
        </w:rPr>
      </w:pPr>
    </w:p>
    <w:p w14:paraId="6384BC49">
      <w:pPr>
        <w:jc w:val="center"/>
        <w:rPr>
          <w:rFonts w:ascii="仿宋" w:hAnsi="仿宋" w:eastAsia="仿宋" w:cs="仿宋"/>
          <w:b/>
          <w:color w:val="000000" w:themeColor="text1"/>
          <w:kern w:val="0"/>
          <w:sz w:val="32"/>
          <w:szCs w:val="32"/>
          <w14:textFill>
            <w14:solidFill>
              <w14:schemeClr w14:val="tx1"/>
            </w14:solidFill>
          </w14:textFill>
        </w:rPr>
      </w:pPr>
    </w:p>
    <w:p w14:paraId="61E66CC0">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EBD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BD39C">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2B5536F4">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交易文件章节及具体内容</w:t>
            </w:r>
          </w:p>
        </w:tc>
        <w:tc>
          <w:tcPr>
            <w:tcW w:w="3546" w:type="dxa"/>
          </w:tcPr>
          <w:p w14:paraId="37029E62">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7599FFD0">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7C64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1C8262">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59A48F74">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3FAF4BBA">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564BE779">
            <w:pPr>
              <w:jc w:val="center"/>
              <w:rPr>
                <w:rFonts w:ascii="仿宋" w:hAnsi="仿宋" w:eastAsia="仿宋" w:cs="仿宋"/>
                <w:b/>
                <w:color w:val="000000" w:themeColor="text1"/>
                <w:kern w:val="0"/>
                <w:sz w:val="32"/>
                <w:szCs w:val="32"/>
                <w14:textFill>
                  <w14:solidFill>
                    <w14:schemeClr w14:val="tx1"/>
                  </w14:solidFill>
                </w14:textFill>
              </w:rPr>
            </w:pPr>
          </w:p>
        </w:tc>
      </w:tr>
      <w:tr w14:paraId="086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DA04E3">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029AE9A9">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D06799D">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6A00498D">
            <w:pPr>
              <w:jc w:val="center"/>
              <w:rPr>
                <w:rFonts w:ascii="仿宋" w:hAnsi="仿宋" w:eastAsia="仿宋" w:cs="仿宋"/>
                <w:b/>
                <w:color w:val="000000" w:themeColor="text1"/>
                <w:kern w:val="0"/>
                <w:sz w:val="32"/>
                <w:szCs w:val="32"/>
                <w14:textFill>
                  <w14:solidFill>
                    <w14:schemeClr w14:val="tx1"/>
                  </w14:solidFill>
                </w14:textFill>
              </w:rPr>
            </w:pPr>
          </w:p>
        </w:tc>
      </w:tr>
      <w:tr w14:paraId="57A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AEDC94">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63291121">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6737429">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582F9695">
            <w:pPr>
              <w:jc w:val="center"/>
              <w:rPr>
                <w:rFonts w:ascii="仿宋" w:hAnsi="仿宋" w:eastAsia="仿宋" w:cs="仿宋"/>
                <w:b/>
                <w:color w:val="000000" w:themeColor="text1"/>
                <w:kern w:val="0"/>
                <w:sz w:val="32"/>
                <w:szCs w:val="32"/>
                <w14:textFill>
                  <w14:solidFill>
                    <w14:schemeClr w14:val="tx1"/>
                  </w14:solidFill>
                </w14:textFill>
              </w:rPr>
            </w:pPr>
          </w:p>
        </w:tc>
      </w:tr>
    </w:tbl>
    <w:p w14:paraId="1F40F791">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供应商保证：除商务技术偏离表列出的偏离外，供应商响应交易文件的全部要求</w:t>
      </w:r>
    </w:p>
    <w:p w14:paraId="739F7520">
      <w:pPr>
        <w:jc w:val="center"/>
        <w:rPr>
          <w:rFonts w:ascii="仿宋" w:hAnsi="仿宋" w:eastAsia="仿宋" w:cs="仿宋"/>
          <w:b/>
          <w:color w:val="000000" w:themeColor="text1"/>
          <w:kern w:val="0"/>
          <w:sz w:val="32"/>
          <w:szCs w:val="32"/>
          <w14:textFill>
            <w14:solidFill>
              <w14:schemeClr w14:val="tx1"/>
            </w14:solidFill>
          </w14:textFill>
        </w:rPr>
      </w:pPr>
    </w:p>
    <w:p w14:paraId="19C91C9F">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FFE9755">
      <w:pPr>
        <w:jc w:val="center"/>
        <w:rPr>
          <w:rFonts w:ascii="仿宋" w:hAnsi="仿宋" w:eastAsia="仿宋" w:cs="仿宋"/>
          <w:b/>
          <w:color w:val="000000" w:themeColor="text1"/>
          <w:kern w:val="0"/>
          <w:sz w:val="32"/>
          <w:szCs w:val="32"/>
          <w14:textFill>
            <w14:solidFill>
              <w14:schemeClr w14:val="tx1"/>
            </w14:solidFill>
          </w14:textFill>
        </w:rPr>
      </w:pPr>
    </w:p>
    <w:p w14:paraId="013D8D01">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6CEFB69B">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52F3F533">
      <w:pPr>
        <w:snapToGrid w:val="0"/>
        <w:spacing w:line="360" w:lineRule="auto"/>
        <w:rPr>
          <w:rFonts w:ascii="仿宋" w:hAnsi="仿宋" w:eastAsia="仿宋" w:cs="仿宋"/>
          <w:color w:val="000000" w:themeColor="text1"/>
          <w:sz w:val="24"/>
          <w14:textFill>
            <w14:solidFill>
              <w14:schemeClr w14:val="tx1"/>
            </w14:solidFill>
          </w14:textFill>
        </w:rPr>
      </w:pPr>
    </w:p>
    <w:p w14:paraId="1F3E2D6E">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2F6C2730">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2FFD28D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F2D3CCB">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7959662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545EC55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3F39C3EF">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5CBDC0A4">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6483ACA4">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4B9166EE">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560CFE8">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p>
    <w:p w14:paraId="4960863F">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3A5A033D">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4708D42B">
      <w:pPr>
        <w:spacing w:line="360" w:lineRule="auto"/>
        <w:ind w:left="4620" w:leftChars="2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41DFC1BA">
      <w:pPr>
        <w:spacing w:line="360" w:lineRule="auto"/>
        <w:jc w:val="center"/>
        <w:rPr>
          <w:rFonts w:ascii="仿宋" w:hAnsi="仿宋" w:eastAsia="仿宋" w:cs="仿宋"/>
          <w:b/>
          <w:bCs/>
          <w:color w:val="000000" w:themeColor="text1"/>
          <w:sz w:val="24"/>
          <w14:textFill>
            <w14:solidFill>
              <w14:schemeClr w14:val="tx1"/>
            </w14:solidFill>
          </w14:textFill>
        </w:rPr>
      </w:pPr>
    </w:p>
    <w:p w14:paraId="65DAD3C8">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AB2911A">
      <w:pPr>
        <w:spacing w:line="360" w:lineRule="auto"/>
        <w:jc w:val="center"/>
        <w:rPr>
          <w:rFonts w:ascii="仿宋" w:hAnsi="仿宋" w:eastAsia="仿宋" w:cs="仿宋"/>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19C096F">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5784C18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0FCB0401">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5B9D8B7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（1）交易一览表（报价表）………………………………………………………（页码）</w:t>
      </w:r>
    </w:p>
    <w:p w14:paraId="6FCDA2B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CFB0BB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CA6AB3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B6B9A8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0B1A8B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418A4C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74A85E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DE82D3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767809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8BB8EF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6C5252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073BAD2">
      <w:pPr>
        <w:pStyle w:val="597"/>
        <w:keepNext w:val="0"/>
        <w:pageBreakBefore w:val="0"/>
        <w:tabs>
          <w:tab w:val="clear" w:pos="720"/>
        </w:tabs>
        <w:snapToGrid w:val="0"/>
        <w:spacing w:before="120" w:after="120"/>
        <w:jc w:val="both"/>
        <w:outlineLvl w:val="9"/>
        <w:rPr>
          <w:rFonts w:ascii="仿宋" w:hAnsi="仿宋" w:eastAsia="仿宋" w:cs="仿宋"/>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7610C0E7">
      <w:pPr>
        <w:pStyle w:val="597"/>
        <w:keepNext w:val="0"/>
        <w:pageBreakBefore w:val="0"/>
        <w:numPr>
          <w:ilvl w:val="0"/>
          <w:numId w:val="13"/>
        </w:numPr>
        <w:tabs>
          <w:tab w:val="clear" w:pos="720"/>
        </w:tabs>
        <w:snapToGrid w:val="0"/>
        <w:spacing w:before="120" w:after="120"/>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交易一览表（报价表）</w:t>
      </w:r>
    </w:p>
    <w:p w14:paraId="5B87CC0F">
      <w:pPr>
        <w:pStyle w:val="597"/>
        <w:keepNext w:val="0"/>
        <w:pageBreakBefore w:val="0"/>
        <w:tabs>
          <w:tab w:val="clear" w:pos="720"/>
        </w:tabs>
        <w:snapToGrid w:val="0"/>
        <w:spacing w:before="120" w:after="120"/>
        <w:jc w:val="both"/>
        <w:outlineLvl w:val="9"/>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r>
        <w:rPr>
          <w:rFonts w:hint="eastAsia" w:ascii="仿宋" w:hAnsi="仿宋" w:eastAsia="仿宋" w:cs="仿宋"/>
          <w:color w:val="000000" w:themeColor="text1"/>
          <w:kern w:val="0"/>
          <w:sz w:val="24"/>
          <w:lang w:val="zh-CN"/>
          <w14:textFill>
            <w14:solidFill>
              <w14:schemeClr w14:val="tx1"/>
            </w14:solidFill>
          </w14:textFill>
        </w:rPr>
        <w:t>：</w:t>
      </w:r>
    </w:p>
    <w:p w14:paraId="3F2AF60C">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7517BD28">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2"/>
        <w:tblW w:w="13248" w:type="dxa"/>
        <w:tblInd w:w="93" w:type="dxa"/>
        <w:tblLayout w:type="fixed"/>
        <w:tblCellMar>
          <w:top w:w="0" w:type="dxa"/>
          <w:left w:w="108" w:type="dxa"/>
          <w:bottom w:w="0" w:type="dxa"/>
          <w:right w:w="108" w:type="dxa"/>
        </w:tblCellMar>
      </w:tblPr>
      <w:tblGrid>
        <w:gridCol w:w="765"/>
        <w:gridCol w:w="1380"/>
        <w:gridCol w:w="1380"/>
        <w:gridCol w:w="915"/>
        <w:gridCol w:w="915"/>
        <w:gridCol w:w="555"/>
        <w:gridCol w:w="555"/>
        <w:gridCol w:w="915"/>
        <w:gridCol w:w="915"/>
        <w:gridCol w:w="915"/>
        <w:gridCol w:w="1083"/>
        <w:gridCol w:w="915"/>
        <w:gridCol w:w="1125"/>
        <w:gridCol w:w="915"/>
      </w:tblGrid>
      <w:tr w14:paraId="1E57507B">
        <w:tblPrEx>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AC40628">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4377830">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项目</w:t>
            </w:r>
          </w:p>
        </w:tc>
        <w:tc>
          <w:tcPr>
            <w:tcW w:w="1380" w:type="dxa"/>
            <w:tcBorders>
              <w:top w:val="single" w:color="000000" w:sz="4" w:space="0"/>
              <w:left w:val="single" w:color="000000" w:sz="4" w:space="0"/>
              <w:bottom w:val="single" w:color="000000" w:sz="4" w:space="0"/>
              <w:right w:val="single" w:color="000000" w:sz="4" w:space="0"/>
            </w:tcBorders>
            <w:vAlign w:val="center"/>
          </w:tcPr>
          <w:p w14:paraId="473E6ABC">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产品名称（试剂中文名称/英文缩写）</w:t>
            </w:r>
          </w:p>
        </w:tc>
        <w:tc>
          <w:tcPr>
            <w:tcW w:w="915" w:type="dxa"/>
            <w:tcBorders>
              <w:top w:val="single" w:color="000000" w:sz="4" w:space="0"/>
              <w:left w:val="single" w:color="000000" w:sz="4" w:space="0"/>
              <w:bottom w:val="single" w:color="000000" w:sz="4" w:space="0"/>
              <w:right w:val="single" w:color="000000" w:sz="4" w:space="0"/>
            </w:tcBorders>
            <w:vAlign w:val="center"/>
          </w:tcPr>
          <w:p w14:paraId="7EA16E2C">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医疗器械注册证注册名称</w:t>
            </w:r>
          </w:p>
        </w:tc>
        <w:tc>
          <w:tcPr>
            <w:tcW w:w="915" w:type="dxa"/>
            <w:tcBorders>
              <w:top w:val="single" w:color="000000" w:sz="4" w:space="0"/>
              <w:left w:val="single" w:color="000000" w:sz="4" w:space="0"/>
              <w:bottom w:val="single" w:color="000000" w:sz="4" w:space="0"/>
              <w:right w:val="single" w:color="000000" w:sz="4" w:space="0"/>
            </w:tcBorders>
            <w:vAlign w:val="center"/>
          </w:tcPr>
          <w:p w14:paraId="7E064DD7">
            <w:pPr>
              <w:widowControl/>
              <w:jc w:val="center"/>
              <w:textAlignment w:val="center"/>
              <w:rPr>
                <w:rFonts w:ascii="宋体" w:hAnsi="宋体" w:cs="宋体"/>
                <w:b/>
                <w:bCs/>
                <w:color w:val="FF0000"/>
                <w:sz w:val="18"/>
                <w:szCs w:val="18"/>
              </w:rPr>
            </w:pPr>
            <w:r>
              <w:rPr>
                <w:rFonts w:hint="eastAsia" w:ascii="宋体" w:hAnsi="宋体" w:cs="宋体"/>
                <w:b/>
                <w:bCs/>
                <w:color w:val="FF0000"/>
                <w:sz w:val="18"/>
                <w:szCs w:val="18"/>
              </w:rPr>
              <w:t>年采购</w:t>
            </w:r>
            <w:r>
              <w:rPr>
                <w:rFonts w:hint="eastAsia" w:ascii="宋体" w:hAnsi="宋体" w:cs="宋体"/>
                <w:b/>
                <w:bCs/>
                <w:color w:val="FF0000"/>
                <w:sz w:val="18"/>
                <w:szCs w:val="18"/>
                <w:lang w:val="en-US" w:eastAsia="zh-CN"/>
              </w:rPr>
              <w:t>预估</w:t>
            </w:r>
            <w:r>
              <w:rPr>
                <w:rFonts w:hint="eastAsia" w:ascii="宋体" w:hAnsi="宋体" w:cs="宋体"/>
                <w:b/>
                <w:bCs/>
                <w:color w:val="FF0000"/>
                <w:sz w:val="18"/>
                <w:szCs w:val="18"/>
              </w:rPr>
              <w:t>人份数</w:t>
            </w:r>
          </w:p>
        </w:tc>
        <w:tc>
          <w:tcPr>
            <w:tcW w:w="555" w:type="dxa"/>
            <w:tcBorders>
              <w:top w:val="single" w:color="000000" w:sz="4" w:space="0"/>
              <w:left w:val="single" w:color="000000" w:sz="4" w:space="0"/>
              <w:bottom w:val="single" w:color="000000" w:sz="4" w:space="0"/>
              <w:right w:val="single" w:color="000000" w:sz="4" w:space="0"/>
            </w:tcBorders>
            <w:vAlign w:val="center"/>
          </w:tcPr>
          <w:p w14:paraId="644F6223">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生产厂家</w:t>
            </w:r>
          </w:p>
        </w:tc>
        <w:tc>
          <w:tcPr>
            <w:tcW w:w="555" w:type="dxa"/>
            <w:tcBorders>
              <w:top w:val="single" w:color="000000" w:sz="4" w:space="0"/>
              <w:left w:val="single" w:color="000000" w:sz="4" w:space="0"/>
              <w:bottom w:val="single" w:color="000000" w:sz="4" w:space="0"/>
              <w:right w:val="single" w:color="000000" w:sz="4" w:space="0"/>
            </w:tcBorders>
            <w:vAlign w:val="center"/>
          </w:tcPr>
          <w:p w14:paraId="7E268837">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规格型号</w:t>
            </w:r>
          </w:p>
        </w:tc>
        <w:tc>
          <w:tcPr>
            <w:tcW w:w="915" w:type="dxa"/>
            <w:tcBorders>
              <w:top w:val="single" w:color="000000" w:sz="4" w:space="0"/>
              <w:left w:val="single" w:color="000000" w:sz="4" w:space="0"/>
              <w:bottom w:val="single" w:color="000000" w:sz="4" w:space="0"/>
              <w:right w:val="single" w:color="000000" w:sz="4" w:space="0"/>
            </w:tcBorders>
            <w:vAlign w:val="center"/>
          </w:tcPr>
          <w:p w14:paraId="1C25AB3E">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注册证号</w:t>
            </w:r>
          </w:p>
        </w:tc>
        <w:tc>
          <w:tcPr>
            <w:tcW w:w="915" w:type="dxa"/>
            <w:tcBorders>
              <w:top w:val="single" w:color="000000" w:sz="4" w:space="0"/>
              <w:left w:val="single" w:color="000000" w:sz="4" w:space="0"/>
              <w:bottom w:val="single" w:color="000000" w:sz="4" w:space="0"/>
              <w:right w:val="single" w:color="000000" w:sz="4" w:space="0"/>
            </w:tcBorders>
            <w:vAlign w:val="center"/>
          </w:tcPr>
          <w:p w14:paraId="4AC3B66D">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注册证登记日期</w:t>
            </w:r>
          </w:p>
        </w:tc>
        <w:tc>
          <w:tcPr>
            <w:tcW w:w="915" w:type="dxa"/>
            <w:tcBorders>
              <w:top w:val="single" w:color="000000" w:sz="4" w:space="0"/>
              <w:left w:val="single" w:color="000000" w:sz="4" w:space="0"/>
              <w:bottom w:val="single" w:color="000000" w:sz="4" w:space="0"/>
              <w:right w:val="single" w:color="000000" w:sz="4" w:space="0"/>
            </w:tcBorders>
            <w:vAlign w:val="center"/>
          </w:tcPr>
          <w:p w14:paraId="1CD57E7D">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注册证失效期</w:t>
            </w:r>
          </w:p>
        </w:tc>
        <w:tc>
          <w:tcPr>
            <w:tcW w:w="1083" w:type="dxa"/>
            <w:tcBorders>
              <w:top w:val="single" w:color="000000" w:sz="4" w:space="0"/>
              <w:left w:val="single" w:color="000000" w:sz="4" w:space="0"/>
              <w:bottom w:val="single" w:color="000000" w:sz="4" w:space="0"/>
              <w:right w:val="single" w:color="000000" w:sz="4" w:space="0"/>
            </w:tcBorders>
            <w:vAlign w:val="center"/>
          </w:tcPr>
          <w:p w14:paraId="678F220D">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两定机构医疗保障信息平台采购代码</w:t>
            </w:r>
          </w:p>
        </w:tc>
        <w:tc>
          <w:tcPr>
            <w:tcW w:w="915" w:type="dxa"/>
            <w:tcBorders>
              <w:top w:val="single" w:color="000000" w:sz="4" w:space="0"/>
              <w:left w:val="single" w:color="000000" w:sz="4" w:space="0"/>
              <w:bottom w:val="single" w:color="000000" w:sz="4" w:space="0"/>
              <w:right w:val="single" w:color="000000" w:sz="4" w:space="0"/>
            </w:tcBorders>
            <w:vAlign w:val="center"/>
          </w:tcPr>
          <w:p w14:paraId="2D888239">
            <w:pPr>
              <w:widowControl/>
              <w:jc w:val="center"/>
              <w:textAlignment w:val="center"/>
              <w:rPr>
                <w:rFonts w:ascii="宋体" w:hAnsi="宋体" w:cs="宋体"/>
                <w:b/>
                <w:bCs/>
                <w:sz w:val="18"/>
                <w:szCs w:val="18"/>
                <w:highlight w:val="green"/>
              </w:rPr>
            </w:pPr>
            <w:r>
              <w:rPr>
                <w:rFonts w:hint="eastAsia" w:ascii="宋体" w:hAnsi="宋体" w:cs="宋体"/>
                <w:b/>
                <w:bCs/>
                <w:kern w:val="0"/>
                <w:sz w:val="18"/>
                <w:szCs w:val="18"/>
                <w:lang w:bidi="ar"/>
              </w:rPr>
              <w:t>单价/每人份(元)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9468211">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总价</w:t>
            </w:r>
          </w:p>
        </w:tc>
        <w:tc>
          <w:tcPr>
            <w:tcW w:w="915" w:type="dxa"/>
            <w:tcBorders>
              <w:top w:val="single" w:color="000000" w:sz="4" w:space="0"/>
              <w:left w:val="single" w:color="000000" w:sz="4" w:space="0"/>
              <w:bottom w:val="single" w:color="000000" w:sz="4" w:space="0"/>
              <w:right w:val="single" w:color="000000" w:sz="4" w:space="0"/>
            </w:tcBorders>
            <w:vAlign w:val="center"/>
          </w:tcPr>
          <w:p w14:paraId="73ED3BD3">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方法学/适用机型</w:t>
            </w:r>
          </w:p>
        </w:tc>
      </w:tr>
      <w:tr w14:paraId="7564646D">
        <w:tblPrEx>
          <w:tblCellMar>
            <w:top w:w="0" w:type="dxa"/>
            <w:left w:w="108" w:type="dxa"/>
            <w:bottom w:w="0" w:type="dxa"/>
            <w:right w:w="108" w:type="dxa"/>
          </w:tblCellMar>
        </w:tblPrEx>
        <w:trPr>
          <w:trHeight w:val="405"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E86F017">
            <w:pPr>
              <w:rPr>
                <w:rFonts w:ascii="宋体" w:hAnsi="宋体" w:cs="宋体"/>
                <w:sz w:val="20"/>
                <w:szCs w:val="20"/>
              </w:rPr>
            </w:pPr>
            <w:r>
              <w:rPr>
                <w:rFonts w:hint="eastAsia" w:ascii="宋体" w:hAnsi="宋体" w:cs="宋体"/>
                <w:sz w:val="20"/>
                <w:szCs w:val="20"/>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138BEDC">
            <w:pPr>
              <w:rPr>
                <w:rFonts w:ascii="宋体" w:hAnsi="宋体" w:cs="宋体"/>
                <w:sz w:val="20"/>
                <w:szCs w:val="20"/>
              </w:rPr>
            </w:pPr>
            <w:r>
              <w:rPr>
                <w:rFonts w:hint="eastAsia" w:ascii="仿宋" w:hAnsi="仿宋" w:eastAsia="仿宋" w:cs="仿宋"/>
                <w:color w:val="000000" w:themeColor="text1"/>
                <w:sz w:val="24"/>
                <w:lang w:val="en-US" w:eastAsia="zh-CN"/>
                <w14:textFill>
                  <w14:solidFill>
                    <w14:schemeClr w14:val="tx1"/>
                  </w14:solidFill>
                </w14:textFill>
              </w:rPr>
              <w:t>血栓弹力图</w:t>
            </w:r>
            <w:r>
              <w:rPr>
                <w:rFonts w:hint="eastAsia" w:ascii="仿宋" w:hAnsi="仿宋" w:eastAsia="仿宋" w:cs="仿宋"/>
                <w:color w:val="000000" w:themeColor="text1"/>
                <w:sz w:val="24"/>
                <w14:textFill>
                  <w14:solidFill>
                    <w14:schemeClr w14:val="tx1"/>
                  </w14:solidFill>
                </w14:textFill>
              </w:rPr>
              <w:t>试剂</w:t>
            </w:r>
          </w:p>
        </w:tc>
        <w:tc>
          <w:tcPr>
            <w:tcW w:w="1380" w:type="dxa"/>
            <w:tcBorders>
              <w:top w:val="single" w:color="000000" w:sz="4" w:space="0"/>
              <w:left w:val="single" w:color="000000" w:sz="4" w:space="0"/>
              <w:bottom w:val="single" w:color="000000" w:sz="4" w:space="0"/>
              <w:right w:val="single" w:color="000000" w:sz="4" w:space="0"/>
            </w:tcBorders>
            <w:vAlign w:val="center"/>
          </w:tcPr>
          <w:p w14:paraId="6EC84587">
            <w:pPr>
              <w:rPr>
                <w:rFonts w:ascii="宋体" w:hAnsi="宋体" w:cs="宋体"/>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3C5F933D">
            <w:pPr>
              <w:rPr>
                <w:rFonts w:ascii="宋体" w:hAnsi="宋体" w:cs="宋体"/>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D1127AC">
            <w:pPr>
              <w:rPr>
                <w:rFonts w:hint="default" w:ascii="宋体" w:hAnsi="宋体" w:eastAsia="宋体" w:cs="宋体"/>
                <w:color w:val="FF0000"/>
                <w:sz w:val="20"/>
                <w:szCs w:val="20"/>
                <w:lang w:val="en-US" w:eastAsia="zh-CN"/>
              </w:rPr>
            </w:pPr>
            <w:r>
              <w:rPr>
                <w:rFonts w:hint="eastAsia" w:ascii="宋体" w:hAnsi="宋体" w:cs="宋体"/>
                <w:color w:val="FF0000"/>
                <w:sz w:val="20"/>
                <w:szCs w:val="20"/>
                <w:lang w:val="en-US" w:eastAsia="zh-CN"/>
              </w:rPr>
              <w:t>5000</w:t>
            </w:r>
          </w:p>
        </w:tc>
        <w:tc>
          <w:tcPr>
            <w:tcW w:w="555" w:type="dxa"/>
            <w:tcBorders>
              <w:top w:val="single" w:color="000000" w:sz="4" w:space="0"/>
              <w:left w:val="single" w:color="000000" w:sz="4" w:space="0"/>
              <w:bottom w:val="single" w:color="000000" w:sz="4" w:space="0"/>
              <w:right w:val="single" w:color="000000" w:sz="4" w:space="0"/>
            </w:tcBorders>
            <w:vAlign w:val="center"/>
          </w:tcPr>
          <w:p w14:paraId="02E07D7C">
            <w:pPr>
              <w:rPr>
                <w:rFonts w:ascii="宋体" w:hAnsi="宋体" w:cs="宋体"/>
                <w:sz w:val="20"/>
                <w:szCs w:val="20"/>
              </w:rPr>
            </w:pPr>
          </w:p>
        </w:tc>
        <w:tc>
          <w:tcPr>
            <w:tcW w:w="555" w:type="dxa"/>
            <w:tcBorders>
              <w:top w:val="single" w:color="000000" w:sz="4" w:space="0"/>
              <w:left w:val="single" w:color="000000" w:sz="4" w:space="0"/>
              <w:bottom w:val="single" w:color="000000" w:sz="4" w:space="0"/>
              <w:right w:val="single" w:color="000000" w:sz="4" w:space="0"/>
            </w:tcBorders>
            <w:vAlign w:val="center"/>
          </w:tcPr>
          <w:p w14:paraId="55D9676C">
            <w:pPr>
              <w:rPr>
                <w:rFonts w:ascii="宋体" w:hAnsi="宋体" w:cs="宋体"/>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A9D2780">
            <w:pPr>
              <w:rPr>
                <w:rFonts w:ascii="宋体" w:hAnsi="宋体" w:cs="宋体"/>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973B891">
            <w:pPr>
              <w:rPr>
                <w:rFonts w:ascii="宋体" w:hAnsi="宋体" w:cs="宋体"/>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745C3034">
            <w:pPr>
              <w:rPr>
                <w:rFonts w:ascii="宋体" w:hAnsi="宋体" w:cs="宋体"/>
                <w:sz w:val="20"/>
                <w:szCs w:val="20"/>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715BA01C">
            <w:pPr>
              <w:jc w:val="left"/>
              <w:rPr>
                <w:rFonts w:ascii="宋体" w:hAnsi="宋体" w:cs="宋体"/>
                <w:sz w:val="20"/>
                <w:szCs w:val="20"/>
              </w:rPr>
            </w:pPr>
          </w:p>
        </w:tc>
        <w:tc>
          <w:tcPr>
            <w:tcW w:w="915" w:type="dxa"/>
            <w:tcBorders>
              <w:top w:val="nil"/>
              <w:left w:val="nil"/>
              <w:bottom w:val="nil"/>
              <w:right w:val="nil"/>
            </w:tcBorders>
            <w:noWrap/>
            <w:vAlign w:val="bottom"/>
          </w:tcPr>
          <w:p w14:paraId="34F86547">
            <w:pPr>
              <w:rPr>
                <w:rFonts w:ascii="宋体" w:hAnsi="宋体" w:cs="宋体"/>
                <w:sz w:val="22"/>
                <w:szCs w:val="22"/>
                <w:highlight w:val="green"/>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44DB0E5">
            <w:pPr>
              <w:jc w:val="left"/>
              <w:rPr>
                <w:rFonts w:ascii="宋体" w:hAnsi="宋体" w:cs="宋体"/>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E71FE21">
            <w:pPr>
              <w:rPr>
                <w:rFonts w:ascii="宋体" w:hAnsi="宋体" w:cs="宋体"/>
                <w:sz w:val="20"/>
                <w:szCs w:val="20"/>
              </w:rPr>
            </w:pPr>
          </w:p>
        </w:tc>
      </w:tr>
    </w:tbl>
    <w:p w14:paraId="18CBA8FB">
      <w:pPr>
        <w:snapToGrid w:val="0"/>
        <w:spacing w:line="360" w:lineRule="auto"/>
        <w:ind w:left="480"/>
        <w:rPr>
          <w:rFonts w:eastAsia="仿宋_GB2312"/>
          <w:b/>
          <w:bCs w:val="0"/>
          <w:color w:val="FF0000"/>
          <w:lang w:val="en-US"/>
        </w:rPr>
      </w:pPr>
      <w:r>
        <w:rPr>
          <w:rFonts w:hint="eastAsia" w:ascii="仿宋" w:hAnsi="仿宋" w:eastAsia="仿宋" w:cs="仿宋"/>
          <w:b/>
          <w:bCs w:val="0"/>
          <w:color w:val="FF0000"/>
          <w:kern w:val="0"/>
          <w:sz w:val="24"/>
          <w:lang w:val="zh-CN"/>
        </w:rPr>
        <w:t>注：</w:t>
      </w:r>
      <w:r>
        <w:rPr>
          <w:rFonts w:hint="eastAsia" w:ascii="仿宋" w:hAnsi="仿宋" w:eastAsia="仿宋" w:cs="仿宋"/>
          <w:b/>
          <w:bCs w:val="0"/>
          <w:color w:val="FF0000"/>
          <w:kern w:val="0"/>
          <w:sz w:val="24"/>
        </w:rPr>
        <w:t>1、</w:t>
      </w:r>
      <w:r>
        <w:rPr>
          <w:rFonts w:hint="eastAsia" w:ascii="仿宋_GB2312" w:hAnsi="仿宋" w:eastAsia="仿宋_GB2312" w:cs="仿宋_GB2312"/>
          <w:b/>
          <w:bCs w:val="0"/>
          <w:color w:val="FF0000"/>
          <w:kern w:val="0"/>
          <w:sz w:val="24"/>
          <w:lang w:val="zh-CN"/>
        </w:rPr>
        <w:t>响应人需按本表格式填写，不得自行更改。</w:t>
      </w:r>
    </w:p>
    <w:p w14:paraId="31627B49">
      <w:pPr>
        <w:spacing w:line="360" w:lineRule="auto"/>
        <w:ind w:firstLine="964" w:firstLineChars="400"/>
        <w:rPr>
          <w:rFonts w:ascii="仿宋_GB2312" w:hAnsi="仿宋" w:eastAsia="仿宋_GB2312" w:cs="仿宋_GB2312"/>
          <w:b/>
          <w:bCs w:val="0"/>
          <w:color w:val="FF0000"/>
          <w:kern w:val="0"/>
          <w:sz w:val="24"/>
          <w:lang w:val="zh-CN"/>
        </w:rPr>
      </w:pPr>
      <w:r>
        <w:rPr>
          <w:rFonts w:hint="eastAsia" w:ascii="仿宋_GB2312" w:hAnsi="仿宋" w:eastAsia="仿宋_GB2312" w:cs="仿宋_GB2312"/>
          <w:b/>
          <w:bCs w:val="0"/>
          <w:color w:val="FF0000"/>
          <w:kern w:val="0"/>
          <w:sz w:val="24"/>
          <w:lang w:val="en-US" w:eastAsia="zh-CN"/>
        </w:rPr>
        <w:t>2</w:t>
      </w:r>
      <w:r>
        <w:rPr>
          <w:rFonts w:hint="eastAsia" w:ascii="仿宋_GB2312" w:hAnsi="仿宋" w:eastAsia="仿宋_GB2312" w:cs="仿宋_GB2312"/>
          <w:b/>
          <w:bCs w:val="0"/>
          <w:color w:val="FF0000"/>
          <w:kern w:val="0"/>
          <w:sz w:val="24"/>
        </w:rPr>
        <w:t>、</w:t>
      </w:r>
      <w:r>
        <w:rPr>
          <w:rFonts w:hint="eastAsia" w:ascii="仿宋_GB2312" w:hAnsi="仿宋" w:eastAsia="仿宋_GB2312" w:cs="仿宋_GB2312"/>
          <w:b/>
          <w:bCs w:val="0"/>
          <w:color w:val="FF0000"/>
          <w:kern w:val="0"/>
          <w:sz w:val="24"/>
          <w:lang w:val="zh-CN"/>
        </w:rPr>
        <w:t>有关本项目实施所涉及的一切费用均计入</w:t>
      </w:r>
      <w:r>
        <w:rPr>
          <w:rFonts w:hint="eastAsia" w:ascii="仿宋_GB2312" w:hAnsi="仿宋" w:eastAsia="仿宋_GB2312" w:cs="仿宋_GB2312"/>
          <w:b/>
          <w:bCs w:val="0"/>
          <w:color w:val="FF0000"/>
          <w:kern w:val="0"/>
          <w:sz w:val="24"/>
          <w:lang w:val="en-US" w:eastAsia="zh-CN"/>
        </w:rPr>
        <w:t>本次</w:t>
      </w:r>
      <w:r>
        <w:rPr>
          <w:rFonts w:hint="eastAsia" w:ascii="仿宋_GB2312" w:hAnsi="仿宋" w:eastAsia="仿宋_GB2312" w:cs="仿宋_GB2312"/>
          <w:b/>
          <w:bCs w:val="0"/>
          <w:color w:val="FF0000"/>
          <w:kern w:val="0"/>
          <w:sz w:val="24"/>
          <w:lang w:val="zh-CN"/>
        </w:rPr>
        <w:t>报价。</w:t>
      </w:r>
    </w:p>
    <w:p w14:paraId="2368F127">
      <w:pPr>
        <w:pStyle w:val="24"/>
        <w:rPr>
          <w:rFonts w:ascii="仿宋_GB2312" w:hAnsi="仿宋" w:eastAsia="仿宋_GB2312" w:cs="仿宋_GB2312"/>
        </w:rPr>
      </w:pPr>
      <w:r>
        <w:rPr>
          <w:rFonts w:hint="eastAsia" w:ascii="仿宋_GB2312" w:hAnsi="仿宋" w:eastAsia="仿宋_GB2312" w:cs="仿宋_GB2312"/>
          <w:color w:val="FF0000"/>
          <w:kern w:val="0"/>
          <w:lang w:val="en-US"/>
        </w:rPr>
        <w:t xml:space="preserve">    </w:t>
      </w:r>
      <w:r>
        <w:rPr>
          <w:rFonts w:hint="eastAsia" w:ascii="仿宋" w:hAnsi="仿宋" w:eastAsia="仿宋" w:cs="仿宋"/>
          <w:color w:val="FF0000"/>
          <w:kern w:val="0"/>
          <w:lang w:val="en-US"/>
        </w:rPr>
        <w:t xml:space="preserve">                                                         </w:t>
      </w:r>
      <w:r>
        <w:rPr>
          <w:rFonts w:hint="eastAsia" w:ascii="仿宋" w:hAnsi="仿宋" w:eastAsia="仿宋" w:cs="仿宋"/>
          <w:color w:val="000000" w:themeColor="text1"/>
          <w:kern w:val="0"/>
          <w:lang w:val="en-US"/>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供应商名称（</w:t>
      </w:r>
      <w:r>
        <w:rPr>
          <w:rFonts w:hint="eastAsia" w:ascii="仿宋" w:hAnsi="仿宋" w:eastAsia="仿宋" w:cs="仿宋"/>
          <w:color w:val="000000" w:themeColor="text1"/>
          <w14:textFill>
            <w14:solidFill>
              <w14:schemeClr w14:val="tx1"/>
            </w14:solidFill>
          </w14:textFill>
        </w:rPr>
        <w:t>电子签名</w:t>
      </w:r>
      <w:r>
        <w:rPr>
          <w:rFonts w:hint="eastAsia" w:ascii="仿宋" w:hAnsi="仿宋" w:eastAsia="仿宋" w:cs="仿宋"/>
          <w:color w:val="000000" w:themeColor="text1"/>
          <w:kern w:val="0"/>
          <w14:textFill>
            <w14:solidFill>
              <w14:schemeClr w14:val="tx1"/>
            </w14:solidFill>
          </w14:textFill>
        </w:rPr>
        <w:t>）：</w:t>
      </w:r>
      <w:r>
        <w:rPr>
          <w:rFonts w:hint="eastAsia" w:ascii="仿宋_GB2312" w:hAnsi="仿宋" w:eastAsia="仿宋_GB2312" w:cs="仿宋_GB2312"/>
        </w:rPr>
        <w:t xml:space="preserve">                                                                               </w:t>
      </w:r>
    </w:p>
    <w:p w14:paraId="306D627D">
      <w:pPr>
        <w:spacing w:line="360" w:lineRule="auto"/>
        <w:ind w:firstLine="480" w:firstLineChars="200"/>
        <w:jc w:val="center"/>
      </w:pPr>
      <w:r>
        <w:rPr>
          <w:rFonts w:hint="eastAsia" w:ascii="仿宋_GB2312" w:hAnsi="仿宋" w:eastAsia="仿宋_GB2312" w:cs="仿宋_GB2312"/>
          <w:sz w:val="24"/>
        </w:rPr>
        <w:t xml:space="preserve">                                                              日期：  年   月   日</w:t>
      </w:r>
    </w:p>
    <w:sectPr>
      <w:pgSz w:w="16838" w:h="11906" w:orient="landscape"/>
      <w:pgMar w:top="1417" w:right="1247" w:bottom="1417" w:left="1276"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12AA">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C4805">
                          <w:pPr>
                            <w:pStyle w:val="4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D7C4805">
                    <w:pPr>
                      <w:pStyle w:val="41"/>
                    </w:pPr>
                    <w:r>
                      <w:fldChar w:fldCharType="begin"/>
                    </w:r>
                    <w:r>
                      <w:instrText xml:space="preserve"> PAGE  \* MERGEFORMAT </w:instrText>
                    </w:r>
                    <w:r>
                      <w:fldChar w:fldCharType="separate"/>
                    </w:r>
                    <w:r>
                      <w:t>28</w:t>
                    </w:r>
                    <w:r>
                      <w:fldChar w:fldCharType="end"/>
                    </w:r>
                  </w:p>
                </w:txbxContent>
              </v:textbox>
            </v:shape>
          </w:pict>
        </mc:Fallback>
      </mc:AlternateContent>
    </w:r>
  </w:p>
  <w:p w14:paraId="0808037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A081">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6FBC">
                          <w:pPr>
                            <w:pStyle w:val="4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C806FBC">
                    <w:pPr>
                      <w:pStyle w:val="41"/>
                    </w:pPr>
                    <w:r>
                      <w:fldChar w:fldCharType="begin"/>
                    </w:r>
                    <w:r>
                      <w:instrText xml:space="preserve"> PAGE  \* MERGEFORMAT </w:instrText>
                    </w:r>
                    <w:r>
                      <w:fldChar w:fldCharType="separate"/>
                    </w:r>
                    <w:r>
                      <w:t>27</w:t>
                    </w:r>
                    <w:r>
                      <w:fldChar w:fldCharType="end"/>
                    </w:r>
                  </w:p>
                </w:txbxContent>
              </v:textbox>
            </v:shape>
          </w:pict>
        </mc:Fallback>
      </mc:AlternateContent>
    </w:r>
  </w:p>
  <w:p w14:paraId="50470AB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AA0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995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36110187"/>
    <w:bookmarkStart w:id="407" w:name="_Toc164085800"/>
    <w:bookmarkStart w:id="408" w:name="_Toc91899912"/>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FCE21">
    <w:pPr>
      <w:pStyle w:val="42"/>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9012">
    <w:pPr>
      <w:pStyle w:val="42"/>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BD8C">
    <w:pPr>
      <w:pStyle w:val="42"/>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9F18">
    <w:pPr>
      <w:pStyle w:val="42"/>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045BE"/>
    <w:multiLevelType w:val="singleLevel"/>
    <w:tmpl w:val="8BF045BE"/>
    <w:lvl w:ilvl="0" w:tentative="0">
      <w:start w:val="1"/>
      <w:numFmt w:val="chineseCounting"/>
      <w:suff w:val="nothing"/>
      <w:lvlText w:val="（%1）"/>
      <w:lvlJc w:val="left"/>
      <w:rPr>
        <w:rFonts w:hint="eastAsia"/>
      </w:rPr>
    </w:lvl>
  </w:abstractNum>
  <w:abstractNum w:abstractNumId="1">
    <w:nsid w:val="B0D18832"/>
    <w:multiLevelType w:val="singleLevel"/>
    <w:tmpl w:val="B0D18832"/>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2AA7A05C"/>
    <w:multiLevelType w:val="singleLevel"/>
    <w:tmpl w:val="2AA7A05C"/>
    <w:lvl w:ilvl="0" w:tentative="0">
      <w:start w:val="2"/>
      <w:numFmt w:val="chineseCounting"/>
      <w:suff w:val="nothing"/>
      <w:lvlText w:val="%1、"/>
      <w:lvlJc w:val="left"/>
      <w:rPr>
        <w:rFonts w:hint="eastAsia"/>
      </w:rPr>
    </w:lvl>
  </w:abstractNum>
  <w:abstractNum w:abstractNumId="7">
    <w:nsid w:val="3AC0D4E9"/>
    <w:multiLevelType w:val="singleLevel"/>
    <w:tmpl w:val="3AC0D4E9"/>
    <w:lvl w:ilvl="0" w:tentative="0">
      <w:start w:val="1"/>
      <w:numFmt w:val="chineseCounting"/>
      <w:suff w:val="nothing"/>
      <w:lvlText w:val="%1、"/>
      <w:lvlJc w:val="left"/>
      <w:rPr>
        <w:rFonts w:hint="eastAsia"/>
      </w:rPr>
    </w:lvl>
  </w:abstractNum>
  <w:abstractNum w:abstractNumId="8">
    <w:nsid w:val="434CA0FB"/>
    <w:multiLevelType w:val="singleLevel"/>
    <w:tmpl w:val="434CA0FB"/>
    <w:lvl w:ilvl="0" w:tentative="0">
      <w:start w:val="14"/>
      <w:numFmt w:val="decimal"/>
      <w:lvlText w:val="%1."/>
      <w:lvlJc w:val="left"/>
      <w:pPr>
        <w:tabs>
          <w:tab w:val="left" w:pos="312"/>
        </w:tabs>
      </w:pPr>
    </w:lvl>
  </w:abstractNum>
  <w:abstractNum w:abstractNumId="9">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10"/>
  </w:num>
  <w:num w:numId="6">
    <w:abstractNumId w:val="12"/>
  </w:num>
  <w:num w:numId="7">
    <w:abstractNumId w:val="11"/>
  </w:num>
  <w:num w:numId="8">
    <w:abstractNumId w:val="9"/>
  </w:num>
  <w:num w:numId="9">
    <w:abstractNumId w:val="8"/>
  </w:num>
  <w:num w:numId="10">
    <w:abstractNumId w:val="6"/>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Y2QzNjFmMmE2NzQxMDUyZDlkNzM4MWJiZDFkODc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296"/>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79F"/>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2EE4"/>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507"/>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32B"/>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6437"/>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83C"/>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77BCB"/>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D2748E"/>
    <w:rsid w:val="02477318"/>
    <w:rsid w:val="02BE583F"/>
    <w:rsid w:val="02FB01D2"/>
    <w:rsid w:val="0334789D"/>
    <w:rsid w:val="033E3288"/>
    <w:rsid w:val="037B196F"/>
    <w:rsid w:val="03DD35E4"/>
    <w:rsid w:val="03DF1EFE"/>
    <w:rsid w:val="040E11E6"/>
    <w:rsid w:val="043D4E77"/>
    <w:rsid w:val="04917E9A"/>
    <w:rsid w:val="04954B2A"/>
    <w:rsid w:val="04F96FF0"/>
    <w:rsid w:val="05720B50"/>
    <w:rsid w:val="064029FC"/>
    <w:rsid w:val="065A6178"/>
    <w:rsid w:val="067E42E7"/>
    <w:rsid w:val="0680600F"/>
    <w:rsid w:val="06E521B8"/>
    <w:rsid w:val="073A6C04"/>
    <w:rsid w:val="076151C7"/>
    <w:rsid w:val="07800185"/>
    <w:rsid w:val="081050AA"/>
    <w:rsid w:val="082029DB"/>
    <w:rsid w:val="082F71E8"/>
    <w:rsid w:val="085A43DB"/>
    <w:rsid w:val="091C478D"/>
    <w:rsid w:val="09711656"/>
    <w:rsid w:val="0A4814CF"/>
    <w:rsid w:val="0A5B7E63"/>
    <w:rsid w:val="0C87121B"/>
    <w:rsid w:val="0C881E0A"/>
    <w:rsid w:val="0CDC2BC2"/>
    <w:rsid w:val="0D5648B3"/>
    <w:rsid w:val="0D86163D"/>
    <w:rsid w:val="0DC7701F"/>
    <w:rsid w:val="0DF702FE"/>
    <w:rsid w:val="0E990EFC"/>
    <w:rsid w:val="0EB45D35"/>
    <w:rsid w:val="0EC116FB"/>
    <w:rsid w:val="0ED922B4"/>
    <w:rsid w:val="0F022D54"/>
    <w:rsid w:val="0F816ACD"/>
    <w:rsid w:val="0FF705D0"/>
    <w:rsid w:val="0FFF1A9C"/>
    <w:rsid w:val="104233D7"/>
    <w:rsid w:val="10653BD9"/>
    <w:rsid w:val="10A65B52"/>
    <w:rsid w:val="10F90651"/>
    <w:rsid w:val="10FC16EA"/>
    <w:rsid w:val="115402FC"/>
    <w:rsid w:val="118963A1"/>
    <w:rsid w:val="11DF30C9"/>
    <w:rsid w:val="123151A4"/>
    <w:rsid w:val="127723A9"/>
    <w:rsid w:val="12C020B4"/>
    <w:rsid w:val="13072A44"/>
    <w:rsid w:val="136B510A"/>
    <w:rsid w:val="13D74FC3"/>
    <w:rsid w:val="13E44FB4"/>
    <w:rsid w:val="142A23DE"/>
    <w:rsid w:val="149617D4"/>
    <w:rsid w:val="14C23BB7"/>
    <w:rsid w:val="14EF1875"/>
    <w:rsid w:val="154D0C92"/>
    <w:rsid w:val="15A54517"/>
    <w:rsid w:val="16322361"/>
    <w:rsid w:val="1682450F"/>
    <w:rsid w:val="16D03E57"/>
    <w:rsid w:val="17C27715"/>
    <w:rsid w:val="18702CCD"/>
    <w:rsid w:val="18912E67"/>
    <w:rsid w:val="18B352B0"/>
    <w:rsid w:val="18FC2292"/>
    <w:rsid w:val="19181834"/>
    <w:rsid w:val="19D83220"/>
    <w:rsid w:val="19FC6162"/>
    <w:rsid w:val="1A564531"/>
    <w:rsid w:val="1A575B00"/>
    <w:rsid w:val="1A5959E3"/>
    <w:rsid w:val="1A8F5B92"/>
    <w:rsid w:val="1AF20BEF"/>
    <w:rsid w:val="1B2A271F"/>
    <w:rsid w:val="1B6C6EF7"/>
    <w:rsid w:val="1B791087"/>
    <w:rsid w:val="1B83249A"/>
    <w:rsid w:val="1B900ADB"/>
    <w:rsid w:val="1BB95672"/>
    <w:rsid w:val="1C1659F0"/>
    <w:rsid w:val="1C631F5D"/>
    <w:rsid w:val="1CF1708D"/>
    <w:rsid w:val="1D266CE1"/>
    <w:rsid w:val="1D3963AF"/>
    <w:rsid w:val="1D3C274C"/>
    <w:rsid w:val="1E5B7150"/>
    <w:rsid w:val="1E714A66"/>
    <w:rsid w:val="1E85324A"/>
    <w:rsid w:val="1EDD751C"/>
    <w:rsid w:val="1F6317DE"/>
    <w:rsid w:val="1F9D27DB"/>
    <w:rsid w:val="1FE868A9"/>
    <w:rsid w:val="1FF06EAB"/>
    <w:rsid w:val="201A3440"/>
    <w:rsid w:val="206334A0"/>
    <w:rsid w:val="20A26336"/>
    <w:rsid w:val="213276BA"/>
    <w:rsid w:val="215A36E1"/>
    <w:rsid w:val="21713385"/>
    <w:rsid w:val="21F961C3"/>
    <w:rsid w:val="229161B4"/>
    <w:rsid w:val="22A46395"/>
    <w:rsid w:val="22E646AA"/>
    <w:rsid w:val="230151CF"/>
    <w:rsid w:val="2403533D"/>
    <w:rsid w:val="241850F8"/>
    <w:rsid w:val="24376D95"/>
    <w:rsid w:val="24C3687B"/>
    <w:rsid w:val="25111243"/>
    <w:rsid w:val="2533457D"/>
    <w:rsid w:val="25707998"/>
    <w:rsid w:val="25893620"/>
    <w:rsid w:val="25932478"/>
    <w:rsid w:val="25A25A4B"/>
    <w:rsid w:val="25C16820"/>
    <w:rsid w:val="25CB3688"/>
    <w:rsid w:val="262C2DBC"/>
    <w:rsid w:val="2694079E"/>
    <w:rsid w:val="274041B2"/>
    <w:rsid w:val="28397580"/>
    <w:rsid w:val="285F4B0C"/>
    <w:rsid w:val="28770994"/>
    <w:rsid w:val="28EA3250"/>
    <w:rsid w:val="29435A91"/>
    <w:rsid w:val="298C7E17"/>
    <w:rsid w:val="29E85D04"/>
    <w:rsid w:val="29ED3DED"/>
    <w:rsid w:val="29F008B0"/>
    <w:rsid w:val="2A0506B1"/>
    <w:rsid w:val="2AC62C21"/>
    <w:rsid w:val="2AD0752E"/>
    <w:rsid w:val="2B764B25"/>
    <w:rsid w:val="2B8B2FAB"/>
    <w:rsid w:val="2C0E2AD1"/>
    <w:rsid w:val="2C4A7CF2"/>
    <w:rsid w:val="2CF71805"/>
    <w:rsid w:val="2D2105E2"/>
    <w:rsid w:val="2D457B2F"/>
    <w:rsid w:val="2D5D7735"/>
    <w:rsid w:val="2D6A3F24"/>
    <w:rsid w:val="2DD15014"/>
    <w:rsid w:val="2E1E5478"/>
    <w:rsid w:val="2E8F473D"/>
    <w:rsid w:val="2EFE2352"/>
    <w:rsid w:val="2F9061DA"/>
    <w:rsid w:val="2F917C4D"/>
    <w:rsid w:val="2F983071"/>
    <w:rsid w:val="2FD25781"/>
    <w:rsid w:val="2FEE352A"/>
    <w:rsid w:val="302A3B86"/>
    <w:rsid w:val="30EF33B5"/>
    <w:rsid w:val="311E0E0E"/>
    <w:rsid w:val="31846880"/>
    <w:rsid w:val="319C6071"/>
    <w:rsid w:val="31B41A25"/>
    <w:rsid w:val="32CE3AA3"/>
    <w:rsid w:val="32FF13C6"/>
    <w:rsid w:val="3303384B"/>
    <w:rsid w:val="334B0167"/>
    <w:rsid w:val="33550FE6"/>
    <w:rsid w:val="337376BE"/>
    <w:rsid w:val="338D0B4A"/>
    <w:rsid w:val="33B327A0"/>
    <w:rsid w:val="33F95546"/>
    <w:rsid w:val="342E63AB"/>
    <w:rsid w:val="353F28FE"/>
    <w:rsid w:val="355B0E31"/>
    <w:rsid w:val="35F027DB"/>
    <w:rsid w:val="363B0967"/>
    <w:rsid w:val="364F3BB1"/>
    <w:rsid w:val="364F4412"/>
    <w:rsid w:val="365302AE"/>
    <w:rsid w:val="36576592"/>
    <w:rsid w:val="36A858D0"/>
    <w:rsid w:val="36D705C0"/>
    <w:rsid w:val="373B04F2"/>
    <w:rsid w:val="374A6DC6"/>
    <w:rsid w:val="37D40517"/>
    <w:rsid w:val="38074E65"/>
    <w:rsid w:val="383523CC"/>
    <w:rsid w:val="387737AC"/>
    <w:rsid w:val="38B059AF"/>
    <w:rsid w:val="38C00A50"/>
    <w:rsid w:val="39254991"/>
    <w:rsid w:val="3A561EB2"/>
    <w:rsid w:val="3ADA10E2"/>
    <w:rsid w:val="3B863140"/>
    <w:rsid w:val="3C5F759A"/>
    <w:rsid w:val="3C8F37BA"/>
    <w:rsid w:val="3CEA09F1"/>
    <w:rsid w:val="3D4E11E3"/>
    <w:rsid w:val="3D98669F"/>
    <w:rsid w:val="3DBC05DF"/>
    <w:rsid w:val="3DBD7EB3"/>
    <w:rsid w:val="3E0F28DF"/>
    <w:rsid w:val="3E524A9F"/>
    <w:rsid w:val="3E5E64CF"/>
    <w:rsid w:val="3F826B4C"/>
    <w:rsid w:val="3F850EA5"/>
    <w:rsid w:val="3F8A43B4"/>
    <w:rsid w:val="3FA26167"/>
    <w:rsid w:val="3FE80680"/>
    <w:rsid w:val="4090365D"/>
    <w:rsid w:val="409B43BF"/>
    <w:rsid w:val="415E35A5"/>
    <w:rsid w:val="41771E1A"/>
    <w:rsid w:val="41C757A4"/>
    <w:rsid w:val="41F7515B"/>
    <w:rsid w:val="4282199D"/>
    <w:rsid w:val="42E1381E"/>
    <w:rsid w:val="431A1904"/>
    <w:rsid w:val="43665590"/>
    <w:rsid w:val="436D27D1"/>
    <w:rsid w:val="43B87FA3"/>
    <w:rsid w:val="459E0E54"/>
    <w:rsid w:val="45A33AF3"/>
    <w:rsid w:val="46D1677D"/>
    <w:rsid w:val="476B145F"/>
    <w:rsid w:val="4786761B"/>
    <w:rsid w:val="47881FFA"/>
    <w:rsid w:val="47973F6B"/>
    <w:rsid w:val="47A45C40"/>
    <w:rsid w:val="4868023E"/>
    <w:rsid w:val="48895BD3"/>
    <w:rsid w:val="48A71E8C"/>
    <w:rsid w:val="48DF5182"/>
    <w:rsid w:val="49B31BE3"/>
    <w:rsid w:val="49B766AA"/>
    <w:rsid w:val="4A76668E"/>
    <w:rsid w:val="4AC40AD3"/>
    <w:rsid w:val="4B3739C5"/>
    <w:rsid w:val="4B6C0F75"/>
    <w:rsid w:val="4C516396"/>
    <w:rsid w:val="4C6F0F12"/>
    <w:rsid w:val="4C7B78B7"/>
    <w:rsid w:val="4CA527C7"/>
    <w:rsid w:val="4CB66B41"/>
    <w:rsid w:val="4CCA470D"/>
    <w:rsid w:val="4CF82CB6"/>
    <w:rsid w:val="4D113D78"/>
    <w:rsid w:val="4D2515D1"/>
    <w:rsid w:val="4DA17955"/>
    <w:rsid w:val="4DA929B3"/>
    <w:rsid w:val="4E6C4202"/>
    <w:rsid w:val="4E9764FE"/>
    <w:rsid w:val="4F4421E2"/>
    <w:rsid w:val="4FD531A2"/>
    <w:rsid w:val="50586B5C"/>
    <w:rsid w:val="506503BB"/>
    <w:rsid w:val="5073260F"/>
    <w:rsid w:val="50C7131D"/>
    <w:rsid w:val="51A0432A"/>
    <w:rsid w:val="51D13AD5"/>
    <w:rsid w:val="527B646A"/>
    <w:rsid w:val="52A96B6F"/>
    <w:rsid w:val="532A1473"/>
    <w:rsid w:val="533F4D81"/>
    <w:rsid w:val="53733C5B"/>
    <w:rsid w:val="5441327D"/>
    <w:rsid w:val="54A232E9"/>
    <w:rsid w:val="54B60D97"/>
    <w:rsid w:val="54C3004D"/>
    <w:rsid w:val="55011E27"/>
    <w:rsid w:val="550764A4"/>
    <w:rsid w:val="55327769"/>
    <w:rsid w:val="55560EC1"/>
    <w:rsid w:val="55AD2460"/>
    <w:rsid w:val="564735D2"/>
    <w:rsid w:val="56A71A30"/>
    <w:rsid w:val="56D51E22"/>
    <w:rsid w:val="57174680"/>
    <w:rsid w:val="57521214"/>
    <w:rsid w:val="579D76DE"/>
    <w:rsid w:val="57A17075"/>
    <w:rsid w:val="583C09DF"/>
    <w:rsid w:val="58AE4F0C"/>
    <w:rsid w:val="58B90982"/>
    <w:rsid w:val="58CC72B3"/>
    <w:rsid w:val="590D1897"/>
    <w:rsid w:val="598051CE"/>
    <w:rsid w:val="59D16D68"/>
    <w:rsid w:val="5A0F3C8E"/>
    <w:rsid w:val="5A2A7C7B"/>
    <w:rsid w:val="5A655703"/>
    <w:rsid w:val="5AE8367B"/>
    <w:rsid w:val="5B1647AE"/>
    <w:rsid w:val="5B231846"/>
    <w:rsid w:val="5B41386F"/>
    <w:rsid w:val="5BED706F"/>
    <w:rsid w:val="5BF55428"/>
    <w:rsid w:val="5C4462B7"/>
    <w:rsid w:val="5C80234E"/>
    <w:rsid w:val="5C9A1B33"/>
    <w:rsid w:val="5CDF7D10"/>
    <w:rsid w:val="5CEE378D"/>
    <w:rsid w:val="5D08756E"/>
    <w:rsid w:val="5D0D455B"/>
    <w:rsid w:val="5D2F24F0"/>
    <w:rsid w:val="5D430B45"/>
    <w:rsid w:val="5D6759B2"/>
    <w:rsid w:val="5DA327CA"/>
    <w:rsid w:val="5E261785"/>
    <w:rsid w:val="5E3E6996"/>
    <w:rsid w:val="5EDF01CA"/>
    <w:rsid w:val="5F011E9E"/>
    <w:rsid w:val="5F1529A6"/>
    <w:rsid w:val="5F8D0C3D"/>
    <w:rsid w:val="5FAA6092"/>
    <w:rsid w:val="5FCC5339"/>
    <w:rsid w:val="5FF40982"/>
    <w:rsid w:val="60AA0313"/>
    <w:rsid w:val="60E303C2"/>
    <w:rsid w:val="61054A27"/>
    <w:rsid w:val="611D2366"/>
    <w:rsid w:val="616D55C9"/>
    <w:rsid w:val="61B66C25"/>
    <w:rsid w:val="62885958"/>
    <w:rsid w:val="63B02889"/>
    <w:rsid w:val="63E61662"/>
    <w:rsid w:val="642E6B65"/>
    <w:rsid w:val="64430863"/>
    <w:rsid w:val="64875941"/>
    <w:rsid w:val="64CE2EAA"/>
    <w:rsid w:val="64ED05DD"/>
    <w:rsid w:val="65A5627C"/>
    <w:rsid w:val="66014531"/>
    <w:rsid w:val="661A6960"/>
    <w:rsid w:val="662E75B1"/>
    <w:rsid w:val="66342C2E"/>
    <w:rsid w:val="663E784C"/>
    <w:rsid w:val="66977CD4"/>
    <w:rsid w:val="67022B21"/>
    <w:rsid w:val="674566A0"/>
    <w:rsid w:val="67C27CF0"/>
    <w:rsid w:val="6815569A"/>
    <w:rsid w:val="684921C0"/>
    <w:rsid w:val="68582403"/>
    <w:rsid w:val="686D4100"/>
    <w:rsid w:val="68BF2482"/>
    <w:rsid w:val="691E2D99"/>
    <w:rsid w:val="692E3A1D"/>
    <w:rsid w:val="69456BF2"/>
    <w:rsid w:val="6958521B"/>
    <w:rsid w:val="69652C93"/>
    <w:rsid w:val="69684F4F"/>
    <w:rsid w:val="69886D18"/>
    <w:rsid w:val="69BC35D6"/>
    <w:rsid w:val="69D95F4F"/>
    <w:rsid w:val="6A4F4337"/>
    <w:rsid w:val="6A7D43A3"/>
    <w:rsid w:val="6AC427CE"/>
    <w:rsid w:val="6B517D09"/>
    <w:rsid w:val="6B6A35A1"/>
    <w:rsid w:val="6BED1D9C"/>
    <w:rsid w:val="6C4732A2"/>
    <w:rsid w:val="6D2E1F77"/>
    <w:rsid w:val="6D75048C"/>
    <w:rsid w:val="6D8A3106"/>
    <w:rsid w:val="6D8A7447"/>
    <w:rsid w:val="6DF818E5"/>
    <w:rsid w:val="6E35446D"/>
    <w:rsid w:val="6E360C61"/>
    <w:rsid w:val="6E5F273D"/>
    <w:rsid w:val="6E6E55BC"/>
    <w:rsid w:val="6E8E12EF"/>
    <w:rsid w:val="6FB1310C"/>
    <w:rsid w:val="703D260A"/>
    <w:rsid w:val="704E619F"/>
    <w:rsid w:val="70512559"/>
    <w:rsid w:val="70871AD7"/>
    <w:rsid w:val="709F0620"/>
    <w:rsid w:val="71092E34"/>
    <w:rsid w:val="7120378C"/>
    <w:rsid w:val="71A46E80"/>
    <w:rsid w:val="71B21F4E"/>
    <w:rsid w:val="71D43752"/>
    <w:rsid w:val="71E116BB"/>
    <w:rsid w:val="72097D64"/>
    <w:rsid w:val="727367B7"/>
    <w:rsid w:val="72B556A2"/>
    <w:rsid w:val="72F24B59"/>
    <w:rsid w:val="732F7275"/>
    <w:rsid w:val="73682D53"/>
    <w:rsid w:val="74041456"/>
    <w:rsid w:val="746815A4"/>
    <w:rsid w:val="746E713D"/>
    <w:rsid w:val="749C4185"/>
    <w:rsid w:val="757E71D5"/>
    <w:rsid w:val="75BB1DEF"/>
    <w:rsid w:val="75DA2C18"/>
    <w:rsid w:val="75E938B6"/>
    <w:rsid w:val="761518A6"/>
    <w:rsid w:val="76F75BE7"/>
    <w:rsid w:val="775C39F6"/>
    <w:rsid w:val="77622CC0"/>
    <w:rsid w:val="77705F3A"/>
    <w:rsid w:val="77DE0B76"/>
    <w:rsid w:val="78F7281F"/>
    <w:rsid w:val="79E81839"/>
    <w:rsid w:val="7A0B340F"/>
    <w:rsid w:val="7A322031"/>
    <w:rsid w:val="7A3F3423"/>
    <w:rsid w:val="7A4D5B40"/>
    <w:rsid w:val="7A67303B"/>
    <w:rsid w:val="7A75171E"/>
    <w:rsid w:val="7A8F31CB"/>
    <w:rsid w:val="7AAB1D04"/>
    <w:rsid w:val="7ABA4368"/>
    <w:rsid w:val="7AF06A08"/>
    <w:rsid w:val="7B257FFD"/>
    <w:rsid w:val="7BF444E8"/>
    <w:rsid w:val="7C872C51"/>
    <w:rsid w:val="7CBE7304"/>
    <w:rsid w:val="7CD717F4"/>
    <w:rsid w:val="7CEC7892"/>
    <w:rsid w:val="7D5B4A17"/>
    <w:rsid w:val="7DC66335"/>
    <w:rsid w:val="7DFC2BC5"/>
    <w:rsid w:val="7E636BDF"/>
    <w:rsid w:val="7E9755DB"/>
    <w:rsid w:val="7E983091"/>
    <w:rsid w:val="7EB7283E"/>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5"/>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5"/>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8"/>
    <w:autoRedefine/>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3"/>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9"/>
    <w:autoRedefine/>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3"/>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6"/>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45"/>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249"/>
    <w:autoRedefine/>
    <w:qFormat/>
    <w:uiPriority w:val="99"/>
    <w:pPr>
      <w:jc w:val="left"/>
    </w:pPr>
  </w:style>
  <w:style w:type="paragraph" w:styleId="22">
    <w:name w:val="Salutation"/>
    <w:basedOn w:val="1"/>
    <w:next w:val="1"/>
    <w:link w:val="214"/>
    <w:autoRedefine/>
    <w:qFormat/>
    <w:uiPriority w:val="0"/>
    <w:rPr>
      <w:rFonts w:ascii="仿宋_GB2312" w:eastAsia="仿宋_GB2312"/>
      <w:sz w:val="28"/>
      <w:szCs w:val="20"/>
    </w:rPr>
  </w:style>
  <w:style w:type="paragraph" w:styleId="23">
    <w:name w:val="Body Text 3"/>
    <w:basedOn w:val="1"/>
    <w:link w:val="187"/>
    <w:autoRedefine/>
    <w:qFormat/>
    <w:uiPriority w:val="0"/>
    <w:pPr>
      <w:jc w:val="center"/>
    </w:pPr>
    <w:rPr>
      <w:szCs w:val="20"/>
    </w:rPr>
  </w:style>
  <w:style w:type="paragraph" w:styleId="24">
    <w:name w:val="Body Text"/>
    <w:basedOn w:val="1"/>
    <w:next w:val="25"/>
    <w:link w:val="123"/>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136"/>
    <w:autoRedefine/>
    <w:qFormat/>
    <w:uiPriority w:val="0"/>
    <w:pPr>
      <w:ind w:firstLine="420"/>
    </w:pPr>
    <w:rPr>
      <w:szCs w:val="20"/>
    </w:rPr>
  </w:style>
  <w:style w:type="paragraph" w:styleId="26">
    <w:name w:val="Body Text Indent"/>
    <w:basedOn w:val="1"/>
    <w:next w:val="27"/>
    <w:link w:val="104"/>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247"/>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17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225"/>
    <w:autoRedefine/>
    <w:qFormat/>
    <w:uiPriority w:val="0"/>
    <w:rPr>
      <w:rFonts w:ascii="宋体" w:hAnsi="Courier New"/>
      <w:szCs w:val="20"/>
    </w:rPr>
  </w:style>
  <w:style w:type="paragraph" w:styleId="36">
    <w:name w:val="List Number 4"/>
    <w:basedOn w:val="1"/>
    <w:autoRedefine/>
    <w:qFormat/>
    <w:uiPriority w:val="0"/>
    <w:pPr>
      <w:numPr>
        <w:ilvl w:val="0"/>
        <w:numId w:val="4"/>
      </w:numPr>
      <w:autoSpaceDE w:val="0"/>
      <w:autoSpaceDN w:val="0"/>
      <w:spacing w:line="360" w:lineRule="atLeast"/>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212"/>
    <w:autoRedefine/>
    <w:qFormat/>
    <w:uiPriority w:val="0"/>
    <w:pPr>
      <w:ind w:left="100" w:leftChars="2500"/>
    </w:pPr>
    <w:rPr>
      <w:rFonts w:ascii="宋体"/>
      <w:sz w:val="24"/>
      <w:szCs w:val="21"/>
      <w:lang w:val="zh-CN"/>
    </w:rPr>
  </w:style>
  <w:style w:type="paragraph" w:styleId="39">
    <w:name w:val="Body Text Indent 2"/>
    <w:basedOn w:val="1"/>
    <w:link w:val="84"/>
    <w:autoRedefine/>
    <w:qFormat/>
    <w:uiPriority w:val="0"/>
    <w:pPr>
      <w:spacing w:line="360" w:lineRule="auto"/>
      <w:ind w:firstLine="601"/>
      <w:textAlignment w:val="baseline"/>
    </w:pPr>
    <w:rPr>
      <w:rFonts w:ascii="宋体"/>
      <w:kern w:val="0"/>
      <w:sz w:val="28"/>
      <w:szCs w:val="20"/>
    </w:rPr>
  </w:style>
  <w:style w:type="paragraph" w:styleId="40">
    <w:name w:val="Balloon Text"/>
    <w:basedOn w:val="1"/>
    <w:link w:val="250"/>
    <w:autoRedefine/>
    <w:semiHidden/>
    <w:qFormat/>
    <w:uiPriority w:val="0"/>
    <w:rPr>
      <w:sz w:val="18"/>
      <w:szCs w:val="18"/>
    </w:rPr>
  </w:style>
  <w:style w:type="paragraph" w:styleId="41">
    <w:name w:val="footer"/>
    <w:basedOn w:val="1"/>
    <w:link w:val="630"/>
    <w:autoRedefine/>
    <w:qFormat/>
    <w:uiPriority w:val="99"/>
    <w:pPr>
      <w:tabs>
        <w:tab w:val="center" w:pos="4153"/>
        <w:tab w:val="right" w:pos="8306"/>
      </w:tabs>
      <w:snapToGrid w:val="0"/>
      <w:jc w:val="left"/>
    </w:pPr>
    <w:rPr>
      <w:sz w:val="18"/>
      <w:szCs w:val="18"/>
    </w:rPr>
  </w:style>
  <w:style w:type="paragraph" w:styleId="42">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6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0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239"/>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19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autoRedefine/>
    <w:qFormat/>
    <w:uiPriority w:val="0"/>
    <w:pPr>
      <w:spacing w:after="120" w:line="480" w:lineRule="auto"/>
    </w:pPr>
  </w:style>
  <w:style w:type="paragraph" w:styleId="58">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autoRedefine/>
    <w:semiHidden/>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rPr>
      <w:rFonts w:ascii="Arial" w:hAnsi="Arial" w:eastAsia="黑体" w:cs="Arial"/>
      <w:snapToGrid w:val="0"/>
      <w:kern w:val="0"/>
      <w:szCs w:val="21"/>
    </w:rPr>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rPr>
      <w:rFonts w:ascii="Arial" w:hAnsi="Arial" w:eastAsia="黑体" w:cs="Arial"/>
      <w:snapToGrid w:val="0"/>
      <w:kern w:val="0"/>
      <w:szCs w:val="21"/>
    </w:rPr>
  </w:style>
  <w:style w:type="character" w:styleId="70">
    <w:name w:val="Hyperlink"/>
    <w:autoRedefine/>
    <w:qFormat/>
    <w:uiPriority w:val="99"/>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列出段落1"/>
    <w:basedOn w:val="1"/>
    <w:next w:val="1"/>
    <w:autoRedefine/>
    <w:qFormat/>
    <w:uiPriority w:val="34"/>
    <w:pPr>
      <w:adjustRightInd/>
      <w:spacing w:line="360" w:lineRule="auto"/>
      <w:ind w:firstLine="420" w:firstLineChars="200"/>
    </w:pPr>
    <w:rPr>
      <w:rFonts w:ascii="Calibri" w:hAnsi="Calibri"/>
      <w:sz w:val="24"/>
      <w:szCs w:val="22"/>
    </w:rPr>
  </w:style>
  <w:style w:type="paragraph" w:customStyle="1" w:styleId="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5">
    <w:name w:val="solutionfonts"/>
    <w:autoRedefine/>
    <w:qFormat/>
    <w:uiPriority w:val="0"/>
  </w:style>
  <w:style w:type="character" w:customStyle="1" w:styleId="76">
    <w:name w:val="Font Style82"/>
    <w:autoRedefine/>
    <w:qFormat/>
    <w:uiPriority w:val="99"/>
    <w:rPr>
      <w:rFonts w:ascii="宋体" w:eastAsia="宋体" w:cs="宋体"/>
      <w:color w:val="000000"/>
      <w:sz w:val="14"/>
      <w:szCs w:val="14"/>
    </w:rPr>
  </w:style>
  <w:style w:type="character" w:customStyle="1" w:styleId="77">
    <w:name w:val="此正文 Char"/>
    <w:link w:val="78"/>
    <w:autoRedefine/>
    <w:qFormat/>
    <w:uiPriority w:val="0"/>
    <w:rPr>
      <w:kern w:val="2"/>
      <w:sz w:val="24"/>
      <w:szCs w:val="24"/>
    </w:rPr>
  </w:style>
  <w:style w:type="paragraph" w:customStyle="1" w:styleId="78">
    <w:name w:val="此正文"/>
    <w:basedOn w:val="1"/>
    <w:link w:val="77"/>
    <w:autoRedefine/>
    <w:qFormat/>
    <w:uiPriority w:val="0"/>
    <w:pPr>
      <w:adjustRightInd/>
      <w:spacing w:line="360" w:lineRule="auto"/>
      <w:ind w:firstLine="200" w:firstLineChars="200"/>
    </w:pPr>
    <w:rPr>
      <w:sz w:val="24"/>
    </w:rPr>
  </w:style>
  <w:style w:type="character" w:customStyle="1" w:styleId="79">
    <w:name w:val="Char Char10"/>
    <w:autoRedefine/>
    <w:semiHidden/>
    <w:qFormat/>
    <w:uiPriority w:val="0"/>
    <w:rPr>
      <w:rFonts w:ascii="宋体" w:hAnsi="宋体"/>
      <w:kern w:val="2"/>
      <w:sz w:val="21"/>
      <w:szCs w:val="24"/>
      <w:lang w:val="en-US" w:eastAsia="zh-CN"/>
    </w:rPr>
  </w:style>
  <w:style w:type="character" w:customStyle="1" w:styleId="80">
    <w:name w:val="h Char Char"/>
    <w:autoRedefine/>
    <w:qFormat/>
    <w:uiPriority w:val="0"/>
    <w:rPr>
      <w:rFonts w:eastAsia="宋体"/>
      <w:kern w:val="2"/>
      <w:sz w:val="18"/>
      <w:lang w:val="en-US" w:eastAsia="zh-CN" w:bidi="ar-SA"/>
    </w:rPr>
  </w:style>
  <w:style w:type="character" w:customStyle="1" w:styleId="81">
    <w:name w:val="Bold"/>
    <w:autoRedefine/>
    <w:qFormat/>
    <w:uiPriority w:val="0"/>
    <w:rPr>
      <w:rFonts w:ascii="Arial" w:hAnsi="Arial" w:eastAsia="黑体" w:cs="Times New Roman"/>
      <w:b/>
      <w:kern w:val="2"/>
      <w:sz w:val="32"/>
      <w:szCs w:val="32"/>
      <w:lang w:val="en-US" w:eastAsia="zh-CN" w:bidi="ar-SA"/>
    </w:rPr>
  </w:style>
  <w:style w:type="character" w:customStyle="1" w:styleId="82">
    <w:name w:val="Ò³Ã¼ Char Char"/>
    <w:autoRedefine/>
    <w:qFormat/>
    <w:uiPriority w:val="0"/>
    <w:rPr>
      <w:rFonts w:eastAsia="宋体"/>
      <w:kern w:val="2"/>
      <w:sz w:val="18"/>
      <w:lang w:val="en-US" w:eastAsia="zh-CN" w:bidi="ar-SA"/>
    </w:rPr>
  </w:style>
  <w:style w:type="character" w:customStyle="1" w:styleId="83">
    <w:name w:val="标准正文格式 Char"/>
    <w:autoRedefine/>
    <w:qFormat/>
    <w:uiPriority w:val="0"/>
    <w:rPr>
      <w:rFonts w:ascii="宋体" w:eastAsia="仿宋_GB2312" w:cs="宋体"/>
      <w:color w:val="000000"/>
      <w:sz w:val="24"/>
      <w:lang w:val="en-US" w:eastAsia="zh-CN" w:bidi="ar-SA"/>
    </w:rPr>
  </w:style>
  <w:style w:type="character" w:customStyle="1" w:styleId="84">
    <w:name w:val="正文文本缩进 2 字符"/>
    <w:link w:val="39"/>
    <w:autoRedefine/>
    <w:qFormat/>
    <w:uiPriority w:val="0"/>
    <w:rPr>
      <w:rFonts w:ascii="宋体"/>
      <w:sz w:val="28"/>
    </w:rPr>
  </w:style>
  <w:style w:type="character" w:customStyle="1" w:styleId="85">
    <w:name w:val="Char Char8"/>
    <w:autoRedefine/>
    <w:qFormat/>
    <w:uiPriority w:val="0"/>
    <w:rPr>
      <w:rFonts w:eastAsia="宋体"/>
      <w:b/>
      <w:sz w:val="24"/>
      <w:lang w:val="en-GB" w:eastAsia="zh-CN"/>
    </w:rPr>
  </w:style>
  <w:style w:type="character" w:customStyle="1" w:styleId="86">
    <w:name w:val="No Spacing Char"/>
    <w:link w:val="87"/>
    <w:autoRedefine/>
    <w:qFormat/>
    <w:uiPriority w:val="1"/>
    <w:rPr>
      <w:rFonts w:ascii="Calibri" w:hAnsi="Calibri"/>
      <w:sz w:val="22"/>
      <w:szCs w:val="22"/>
      <w:lang w:val="en-US" w:eastAsia="zh-CN" w:bidi="ar-SA"/>
    </w:rPr>
  </w:style>
  <w:style w:type="paragraph" w:customStyle="1" w:styleId="87">
    <w:name w:val="无间隔1"/>
    <w:link w:val="86"/>
    <w:autoRedefine/>
    <w:qFormat/>
    <w:uiPriority w:val="1"/>
    <w:rPr>
      <w:rFonts w:ascii="Calibri" w:hAnsi="Calibri" w:eastAsia="宋体" w:cs="Times New Roman"/>
      <w:sz w:val="22"/>
      <w:szCs w:val="22"/>
      <w:lang w:val="en-US" w:eastAsia="zh-CN" w:bidi="ar-SA"/>
    </w:rPr>
  </w:style>
  <w:style w:type="character" w:customStyle="1" w:styleId="88">
    <w:name w:val="blue1"/>
    <w:basedOn w:val="64"/>
    <w:autoRedefine/>
    <w:qFormat/>
    <w:uiPriority w:val="0"/>
    <w:rPr>
      <w:rFonts w:ascii="Arial" w:hAnsi="Arial" w:eastAsia="黑体" w:cs="Arial"/>
      <w:snapToGrid w:val="0"/>
      <w:kern w:val="0"/>
      <w:szCs w:val="21"/>
    </w:rPr>
  </w:style>
  <w:style w:type="character" w:customStyle="1" w:styleId="89">
    <w:name w:val="highlight1"/>
    <w:autoRedefine/>
    <w:qFormat/>
    <w:uiPriority w:val="0"/>
    <w:rPr>
      <w:rFonts w:ascii="仿宋_GB2312" w:eastAsia="微软雅黑"/>
      <w:b/>
      <w:kern w:val="2"/>
      <w:sz w:val="23"/>
      <w:szCs w:val="23"/>
      <w:lang w:val="en-US" w:eastAsia="zh-CN" w:bidi="ar-SA"/>
    </w:rPr>
  </w:style>
  <w:style w:type="character" w:customStyle="1" w:styleId="90">
    <w:name w:val="ca-131"/>
    <w:autoRedefine/>
    <w:qFormat/>
    <w:uiPriority w:val="0"/>
    <w:rPr>
      <w:rFonts w:hint="eastAsia" w:ascii="仿宋_GB2312" w:eastAsia="仿宋_GB2312"/>
      <w:b/>
      <w:bCs/>
      <w:color w:val="000000"/>
      <w:spacing w:val="-20"/>
      <w:sz w:val="24"/>
      <w:szCs w:val="24"/>
    </w:rPr>
  </w:style>
  <w:style w:type="character" w:customStyle="1" w:styleId="91">
    <w:name w:val="h3 Char"/>
    <w:autoRedefine/>
    <w:qFormat/>
    <w:uiPriority w:val="0"/>
    <w:rPr>
      <w:rFonts w:eastAsia="宋体"/>
      <w:b/>
      <w:kern w:val="2"/>
      <w:sz w:val="32"/>
      <w:lang w:val="en-US" w:eastAsia="zh-CN" w:bidi="ar-SA"/>
    </w:rPr>
  </w:style>
  <w:style w:type="character" w:customStyle="1" w:styleId="92">
    <w:name w:val="Char Char12"/>
    <w:autoRedefine/>
    <w:qFormat/>
    <w:uiPriority w:val="0"/>
    <w:rPr>
      <w:rFonts w:ascii="仿宋_GB2312" w:eastAsia="仿宋_GB2312"/>
      <w:b/>
      <w:bCs/>
      <w:kern w:val="2"/>
      <w:sz w:val="24"/>
      <w:szCs w:val="24"/>
      <w:lang w:val="zh-CN" w:eastAsia="zh-CN" w:bidi="ar-SA"/>
    </w:rPr>
  </w:style>
  <w:style w:type="character" w:customStyle="1" w:styleId="93">
    <w:name w:val="Comment Text Char"/>
    <w:autoRedefine/>
    <w:semiHidden/>
    <w:qFormat/>
    <w:locked/>
    <w:uiPriority w:val="0"/>
    <w:rPr>
      <w:rFonts w:ascii="宋体" w:hAnsi="宋体" w:eastAsia="宋体"/>
      <w:kern w:val="2"/>
      <w:sz w:val="24"/>
      <w:lang w:val="en-US" w:eastAsia="zh-CN" w:bidi="ar-SA"/>
    </w:rPr>
  </w:style>
  <w:style w:type="character" w:customStyle="1" w:styleId="94">
    <w:name w:val="批注文字 Char"/>
    <w:autoRedefine/>
    <w:qFormat/>
    <w:uiPriority w:val="99"/>
    <w:rPr>
      <w:kern w:val="2"/>
      <w:sz w:val="21"/>
      <w:szCs w:val="24"/>
    </w:rPr>
  </w:style>
  <w:style w:type="character" w:customStyle="1" w:styleId="95">
    <w:name w:val="仿宋正文 Char"/>
    <w:link w:val="96"/>
    <w:autoRedefine/>
    <w:qFormat/>
    <w:uiPriority w:val="0"/>
    <w:rPr>
      <w:rFonts w:ascii="仿宋_GB2312" w:eastAsia="仿宋_GB2312"/>
      <w:kern w:val="2"/>
      <w:sz w:val="24"/>
      <w:lang w:val="en-US" w:eastAsia="zh-CN" w:bidi="ar-SA"/>
    </w:rPr>
  </w:style>
  <w:style w:type="paragraph" w:customStyle="1" w:styleId="96">
    <w:name w:val="仿宋正文"/>
    <w:basedOn w:val="1"/>
    <w:link w:val="95"/>
    <w:autoRedefine/>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autoRedefine/>
    <w:qFormat/>
    <w:uiPriority w:val="0"/>
    <w:rPr>
      <w:color w:val="333333"/>
    </w:rPr>
  </w:style>
  <w:style w:type="character" w:customStyle="1" w:styleId="98">
    <w:name w:val="Char Char4"/>
    <w:autoRedefine/>
    <w:qFormat/>
    <w:uiPriority w:val="0"/>
    <w:rPr>
      <w:rFonts w:eastAsia="宋体"/>
      <w:b/>
      <w:sz w:val="24"/>
      <w:lang w:val="en-GB" w:eastAsia="zh-CN" w:bidi="ar-SA"/>
    </w:rPr>
  </w:style>
  <w:style w:type="character" w:customStyle="1" w:styleId="99">
    <w:name w:val="Char Char2"/>
    <w:autoRedefine/>
    <w:qFormat/>
    <w:uiPriority w:val="0"/>
    <w:rPr>
      <w:rFonts w:eastAsia="宋体"/>
      <w:b/>
      <w:bCs/>
      <w:kern w:val="2"/>
      <w:sz w:val="21"/>
      <w:szCs w:val="24"/>
      <w:lang w:val="en-US" w:eastAsia="zh-CN" w:bidi="ar-SA"/>
    </w:rPr>
  </w:style>
  <w:style w:type="character" w:customStyle="1" w:styleId="100">
    <w:name w:val="正文 项目2 Char"/>
    <w:basedOn w:val="101"/>
    <w:autoRedefine/>
    <w:qFormat/>
    <w:uiPriority w:val="0"/>
    <w:rPr>
      <w:rFonts w:ascii="仿宋_GB2312" w:hAnsi="仿宋_GB2312" w:eastAsia="仿宋_GB2312"/>
      <w:kern w:val="2"/>
      <w:sz w:val="24"/>
      <w:lang w:bidi="ar-SA"/>
    </w:rPr>
  </w:style>
  <w:style w:type="character" w:customStyle="1" w:styleId="101">
    <w:name w:val="正文 项目 Char"/>
    <w:autoRedefine/>
    <w:qFormat/>
    <w:uiPriority w:val="0"/>
    <w:rPr>
      <w:rFonts w:ascii="仿宋_GB2312" w:hAnsi="仿宋_GB2312" w:eastAsia="仿宋_GB2312"/>
      <w:kern w:val="2"/>
      <w:sz w:val="24"/>
      <w:lang w:bidi="ar-SA"/>
    </w:rPr>
  </w:style>
  <w:style w:type="character" w:customStyle="1" w:styleId="102">
    <w:name w:val="页眉 Char1"/>
    <w:autoRedefine/>
    <w:qFormat/>
    <w:uiPriority w:val="0"/>
    <w:rPr>
      <w:rFonts w:eastAsia="宋体"/>
      <w:kern w:val="2"/>
      <w:sz w:val="18"/>
      <w:szCs w:val="18"/>
      <w:lang w:val="en-US" w:eastAsia="zh-CN" w:bidi="ar-SA"/>
    </w:rPr>
  </w:style>
  <w:style w:type="character" w:customStyle="1" w:styleId="103">
    <w:name w:val="副标题 字符"/>
    <w:link w:val="48"/>
    <w:autoRedefine/>
    <w:qFormat/>
    <w:uiPriority w:val="0"/>
    <w:rPr>
      <w:rFonts w:ascii="Arial" w:hAnsi="Arial" w:eastAsia="隶书"/>
      <w:b/>
      <w:bCs/>
      <w:kern w:val="28"/>
      <w:sz w:val="44"/>
      <w:szCs w:val="32"/>
      <w:lang w:val="en-US" w:eastAsia="zh-CN" w:bidi="ar-SA"/>
    </w:rPr>
  </w:style>
  <w:style w:type="character" w:customStyle="1" w:styleId="104">
    <w:name w:val="正文文本缩进 字符1"/>
    <w:link w:val="26"/>
    <w:autoRedefine/>
    <w:qFormat/>
    <w:uiPriority w:val="0"/>
    <w:rPr>
      <w:rFonts w:ascii="宋体" w:hAnsi="宋体"/>
      <w:kern w:val="2"/>
      <w:sz w:val="24"/>
      <w:szCs w:val="24"/>
    </w:rPr>
  </w:style>
  <w:style w:type="character" w:customStyle="1" w:styleId="105">
    <w:name w:val="big1"/>
    <w:autoRedefine/>
    <w:qFormat/>
    <w:uiPriority w:val="0"/>
    <w:rPr>
      <w:rFonts w:hint="eastAsia" w:ascii="宋体" w:hAnsi="宋体" w:eastAsia="宋体"/>
      <w:color w:val="333333"/>
      <w:sz w:val="22"/>
      <w:szCs w:val="22"/>
    </w:rPr>
  </w:style>
  <w:style w:type="character" w:customStyle="1" w:styleId="106">
    <w:name w:val="h Char Char1"/>
    <w:autoRedefine/>
    <w:qFormat/>
    <w:uiPriority w:val="0"/>
    <w:rPr>
      <w:rFonts w:eastAsia="宋体"/>
      <w:kern w:val="2"/>
      <w:sz w:val="18"/>
      <w:szCs w:val="18"/>
      <w:lang w:val="en-US" w:eastAsia="zh-CN" w:bidi="ar-SA"/>
    </w:rPr>
  </w:style>
  <w:style w:type="character" w:customStyle="1" w:styleId="107">
    <w:name w:val="样式8 Char"/>
    <w:autoRedefine/>
    <w:qFormat/>
    <w:uiPriority w:val="0"/>
    <w:rPr>
      <w:rFonts w:ascii="仿宋_GB2312" w:hAnsi="宋体" w:eastAsia="仿宋_GB2312"/>
      <w:b/>
      <w:bCs/>
      <w:kern w:val="2"/>
      <w:sz w:val="24"/>
      <w:szCs w:val="24"/>
    </w:rPr>
  </w:style>
  <w:style w:type="character" w:customStyle="1" w:styleId="108">
    <w:name w:val="HTML 预设格式 字符"/>
    <w:link w:val="58"/>
    <w:autoRedefine/>
    <w:qFormat/>
    <w:uiPriority w:val="0"/>
    <w:rPr>
      <w:rFonts w:ascii="黑体" w:hAnsi="Courier New" w:eastAsia="黑体"/>
    </w:rPr>
  </w:style>
  <w:style w:type="character" w:customStyle="1" w:styleId="109">
    <w:name w:val="页脚 Char1"/>
    <w:autoRedefine/>
    <w:qFormat/>
    <w:uiPriority w:val="0"/>
    <w:rPr>
      <w:rFonts w:eastAsia="宋体"/>
      <w:kern w:val="2"/>
      <w:sz w:val="18"/>
      <w:szCs w:val="18"/>
      <w:lang w:val="en-US" w:eastAsia="zh-CN" w:bidi="ar-SA"/>
    </w:rPr>
  </w:style>
  <w:style w:type="character" w:customStyle="1" w:styleId="110">
    <w:name w:val="myp11"/>
    <w:autoRedefine/>
    <w:qFormat/>
    <w:uiPriority w:val="0"/>
    <w:rPr>
      <w:rFonts w:ascii="仿宋_GB2312" w:eastAsia="微软雅黑"/>
      <w:b/>
      <w:kern w:val="2"/>
      <w:sz w:val="32"/>
      <w:szCs w:val="32"/>
      <w:lang w:val="en-US" w:eastAsia="zh-CN" w:bidi="ar-SA"/>
    </w:rPr>
  </w:style>
  <w:style w:type="character" w:customStyle="1" w:styleId="111">
    <w:name w:val="正文文本 2 Char"/>
    <w:autoRedefine/>
    <w:qFormat/>
    <w:uiPriority w:val="0"/>
    <w:rPr>
      <w:rFonts w:eastAsia="宋体"/>
      <w:kern w:val="2"/>
      <w:sz w:val="21"/>
      <w:szCs w:val="24"/>
      <w:lang w:val="en-US" w:eastAsia="zh-CN" w:bidi="ar-SA"/>
    </w:rPr>
  </w:style>
  <w:style w:type="character" w:customStyle="1" w:styleId="112">
    <w:name w:val="tw4winTerm"/>
    <w:autoRedefine/>
    <w:qFormat/>
    <w:uiPriority w:val="0"/>
    <w:rPr>
      <w:color w:val="0000FF"/>
    </w:rPr>
  </w:style>
  <w:style w:type="character" w:customStyle="1" w:styleId="113">
    <w:name w:val="标题 8 字符"/>
    <w:link w:val="11"/>
    <w:autoRedefine/>
    <w:qFormat/>
    <w:uiPriority w:val="0"/>
    <w:rPr>
      <w:rFonts w:ascii="Arial" w:hAnsi="Arial" w:eastAsia="黑体"/>
      <w:kern w:val="2"/>
      <w:sz w:val="24"/>
      <w:szCs w:val="24"/>
    </w:rPr>
  </w:style>
  <w:style w:type="character" w:customStyle="1" w:styleId="1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5">
    <w:name w:val="hei16b1"/>
    <w:autoRedefine/>
    <w:qFormat/>
    <w:uiPriority w:val="0"/>
    <w:rPr>
      <w:rFonts w:hint="default" w:ascii="Arial" w:hAnsi="Arial" w:cs="Arial"/>
      <w:b/>
      <w:bCs/>
      <w:color w:val="000000"/>
      <w:sz w:val="24"/>
      <w:szCs w:val="24"/>
    </w:rPr>
  </w:style>
  <w:style w:type="character" w:customStyle="1" w:styleId="116">
    <w:name w:val="Heading 7 Char"/>
    <w:autoRedefine/>
    <w:qFormat/>
    <w:locked/>
    <w:uiPriority w:val="0"/>
    <w:rPr>
      <w:rFonts w:ascii="宋体" w:hAnsi="宋体" w:eastAsia="宋体"/>
      <w:b/>
      <w:bCs/>
      <w:kern w:val="2"/>
      <w:sz w:val="24"/>
      <w:szCs w:val="24"/>
      <w:lang w:val="en-US" w:eastAsia="zh-CN" w:bidi="ar-SA"/>
    </w:rPr>
  </w:style>
  <w:style w:type="character" w:customStyle="1" w:styleId="117">
    <w:name w:val="Char Char6"/>
    <w:autoRedefine/>
    <w:qFormat/>
    <w:uiPriority w:val="0"/>
    <w:rPr>
      <w:rFonts w:eastAsia="宋体"/>
      <w:kern w:val="2"/>
      <w:sz w:val="21"/>
      <w:szCs w:val="24"/>
      <w:lang w:val="en-US" w:eastAsia="zh-CN" w:bidi="ar-SA"/>
    </w:rPr>
  </w:style>
  <w:style w:type="character" w:customStyle="1" w:styleId="118">
    <w:name w:val="哈哈正文 Char"/>
    <w:link w:val="119"/>
    <w:autoRedefine/>
    <w:qFormat/>
    <w:uiPriority w:val="0"/>
    <w:rPr>
      <w:rFonts w:ascii="宋体" w:hAnsi="宋体" w:eastAsia="宋体"/>
      <w:kern w:val="2"/>
      <w:sz w:val="24"/>
      <w:lang w:bidi="ar-SA"/>
    </w:rPr>
  </w:style>
  <w:style w:type="paragraph" w:customStyle="1" w:styleId="119">
    <w:name w:val="哈哈正文"/>
    <w:basedOn w:val="1"/>
    <w:link w:val="118"/>
    <w:autoRedefine/>
    <w:qFormat/>
    <w:uiPriority w:val="0"/>
    <w:pPr>
      <w:adjustRightInd/>
      <w:spacing w:line="360" w:lineRule="auto"/>
      <w:ind w:firstLine="200" w:firstLineChars="200"/>
    </w:pPr>
    <w:rPr>
      <w:rFonts w:ascii="宋体" w:hAnsi="宋体"/>
      <w:sz w:val="24"/>
      <w:szCs w:val="20"/>
    </w:rPr>
  </w:style>
  <w:style w:type="character" w:customStyle="1" w:styleId="120">
    <w:name w:val="pt141"/>
    <w:autoRedefine/>
    <w:qFormat/>
    <w:uiPriority w:val="0"/>
    <w:rPr>
      <w:color w:val="330066"/>
      <w:sz w:val="22"/>
      <w:szCs w:val="22"/>
    </w:rPr>
  </w:style>
  <w:style w:type="character" w:customStyle="1" w:styleId="121">
    <w:name w:val="普通文字 Char3"/>
    <w:autoRedefine/>
    <w:qFormat/>
    <w:uiPriority w:val="0"/>
    <w:rPr>
      <w:rFonts w:ascii="宋体" w:hAnsi="Courier New" w:eastAsia="宋体"/>
      <w:kern w:val="2"/>
      <w:sz w:val="21"/>
      <w:lang w:val="en-US" w:eastAsia="zh-CN" w:bidi="ar-SA"/>
    </w:rPr>
  </w:style>
  <w:style w:type="character" w:customStyle="1" w:styleId="122">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字符"/>
    <w:link w:val="24"/>
    <w:autoRedefine/>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autoRedefine/>
    <w:qFormat/>
    <w:uiPriority w:val="0"/>
    <w:rPr>
      <w:rFonts w:eastAsia="宋体"/>
      <w:kern w:val="2"/>
      <w:sz w:val="24"/>
      <w:lang w:val="en-US" w:eastAsia="zh-CN" w:bidi="ar-SA"/>
    </w:rPr>
  </w:style>
  <w:style w:type="character" w:customStyle="1" w:styleId="125">
    <w:name w:val="普通文字 Char1"/>
    <w:autoRedefine/>
    <w:qFormat/>
    <w:uiPriority w:val="0"/>
    <w:rPr>
      <w:rFonts w:ascii="宋体" w:hAnsi="Courier New" w:eastAsia="宋体"/>
      <w:kern w:val="2"/>
      <w:sz w:val="21"/>
      <w:lang w:val="en-US" w:eastAsia="zh-CN"/>
    </w:rPr>
  </w:style>
  <w:style w:type="character" w:customStyle="1" w:styleId="126">
    <w:name w:val="标题 9 字符"/>
    <w:link w:val="12"/>
    <w:autoRedefine/>
    <w:qFormat/>
    <w:uiPriority w:val="0"/>
    <w:rPr>
      <w:rFonts w:ascii="Arial" w:hAnsi="Arial" w:eastAsia="黑体"/>
      <w:kern w:val="2"/>
      <w:sz w:val="21"/>
      <w:szCs w:val="21"/>
    </w:rPr>
  </w:style>
  <w:style w:type="character" w:customStyle="1" w:styleId="127">
    <w:name w:val="Header Char"/>
    <w:autoRedefine/>
    <w:semiHidden/>
    <w:qFormat/>
    <w:locked/>
    <w:uiPriority w:val="0"/>
    <w:rPr>
      <w:rFonts w:eastAsia="宋体"/>
      <w:kern w:val="2"/>
      <w:sz w:val="18"/>
      <w:szCs w:val="18"/>
      <w:lang w:val="en-US" w:eastAsia="zh-CN" w:bidi="ar-SA"/>
    </w:rPr>
  </w:style>
  <w:style w:type="character" w:customStyle="1" w:styleId="128">
    <w:name w:val="Footer-Even Char1"/>
    <w:autoRedefine/>
    <w:qFormat/>
    <w:uiPriority w:val="0"/>
    <w:rPr>
      <w:rFonts w:eastAsia="宋体"/>
      <w:kern w:val="2"/>
      <w:sz w:val="18"/>
      <w:szCs w:val="18"/>
      <w:lang w:val="en-US" w:eastAsia="zh-CN" w:bidi="ar-SA"/>
    </w:rPr>
  </w:style>
  <w:style w:type="character" w:customStyle="1" w:styleId="129">
    <w:name w:val="unnamed31"/>
    <w:autoRedefine/>
    <w:qFormat/>
    <w:uiPriority w:val="0"/>
    <w:rPr>
      <w:rFonts w:ascii="Tahoma" w:hAnsi="Tahoma" w:eastAsia="宋体"/>
      <w:b/>
      <w:kern w:val="2"/>
      <w:sz w:val="24"/>
      <w:szCs w:val="32"/>
      <w:u w:val="none"/>
      <w:lang w:val="en-US" w:eastAsia="zh-CN" w:bidi="ar-SA"/>
    </w:rPr>
  </w:style>
  <w:style w:type="character" w:customStyle="1" w:styleId="130">
    <w:name w:val="纯文本 Char Char Char"/>
    <w:autoRedefine/>
    <w:qFormat/>
    <w:uiPriority w:val="0"/>
    <w:rPr>
      <w:rFonts w:ascii="宋体" w:hAnsi="Courier New" w:eastAsia="宋体"/>
      <w:kern w:val="2"/>
      <w:sz w:val="21"/>
      <w:lang w:val="en-US" w:eastAsia="zh-CN" w:bidi="ar-SA"/>
    </w:rPr>
  </w:style>
  <w:style w:type="character" w:customStyle="1" w:styleId="131">
    <w:name w:val="Body Text(ch) Char Char"/>
    <w:autoRedefine/>
    <w:qFormat/>
    <w:uiPriority w:val="0"/>
    <w:rPr>
      <w:rFonts w:ascii="宋体"/>
      <w:kern w:val="2"/>
      <w:sz w:val="24"/>
      <w:szCs w:val="21"/>
      <w:lang w:val="zh-CN"/>
    </w:rPr>
  </w:style>
  <w:style w:type="character" w:customStyle="1" w:styleId="132">
    <w:name w:val="插图说明 Char"/>
    <w:autoRedefine/>
    <w:qFormat/>
    <w:uiPriority w:val="0"/>
    <w:rPr>
      <w:rFonts w:eastAsia="黑体"/>
      <w:sz w:val="24"/>
      <w:lang w:val="en-US" w:eastAsia="zh-CN"/>
    </w:rPr>
  </w:style>
  <w:style w:type="character" w:customStyle="1" w:styleId="133">
    <w:name w:val="tw4winExternal"/>
    <w:autoRedefine/>
    <w:qFormat/>
    <w:uiPriority w:val="0"/>
    <w:rPr>
      <w:rFonts w:ascii="Courier New" w:hAnsi="Courier New" w:cs="Courier New"/>
      <w:color w:val="808080"/>
      <w:lang w:val="en-US" w:eastAsia="zh-CN"/>
    </w:rPr>
  </w:style>
  <w:style w:type="character" w:customStyle="1" w:styleId="134">
    <w:name w:val="font21"/>
    <w:autoRedefine/>
    <w:qFormat/>
    <w:uiPriority w:val="0"/>
    <w:rPr>
      <w:rFonts w:hint="eastAsia" w:ascii="宋体" w:hAnsi="宋体" w:eastAsia="宋体"/>
      <w:kern w:val="2"/>
      <w:sz w:val="28"/>
      <w:szCs w:val="28"/>
      <w:lang w:val="en-US" w:eastAsia="zh-CN" w:bidi="ar-SA"/>
    </w:rPr>
  </w:style>
  <w:style w:type="character" w:customStyle="1" w:styleId="135">
    <w:name w:val="标书正文格式 Char"/>
    <w:autoRedefine/>
    <w:qFormat/>
    <w:uiPriority w:val="0"/>
    <w:rPr>
      <w:rFonts w:eastAsia="楷体_GB2312"/>
      <w:kern w:val="2"/>
      <w:sz w:val="24"/>
      <w:szCs w:val="24"/>
      <w:lang w:bidi="ar-SA"/>
    </w:rPr>
  </w:style>
  <w:style w:type="character" w:customStyle="1" w:styleId="136">
    <w:name w:val="正文文本首行缩进 字符"/>
    <w:link w:val="25"/>
    <w:autoRedefine/>
    <w:qFormat/>
    <w:uiPriority w:val="0"/>
    <w:rPr>
      <w:rFonts w:ascii="宋体"/>
      <w:kern w:val="2"/>
      <w:sz w:val="24"/>
      <w:lang w:val="zh-CN"/>
    </w:rPr>
  </w:style>
  <w:style w:type="character" w:customStyle="1" w:styleId="137">
    <w:name w:val="javascript"/>
    <w:autoRedefine/>
    <w:qFormat/>
    <w:uiPriority w:val="0"/>
  </w:style>
  <w:style w:type="character" w:customStyle="1" w:styleId="138">
    <w:name w:val="Balloon Text Char"/>
    <w:autoRedefine/>
    <w:semiHidden/>
    <w:qFormat/>
    <w:locked/>
    <w:uiPriority w:val="0"/>
    <w:rPr>
      <w:rFonts w:eastAsia="宋体"/>
      <w:kern w:val="2"/>
      <w:sz w:val="18"/>
      <w:szCs w:val="18"/>
      <w:lang w:val="en-US" w:eastAsia="zh-CN" w:bidi="ar-SA"/>
    </w:rPr>
  </w:style>
  <w:style w:type="character" w:customStyle="1" w:styleId="139">
    <w:name w:val="Char Char5"/>
    <w:autoRedefine/>
    <w:qFormat/>
    <w:uiPriority w:val="0"/>
    <w:rPr>
      <w:rFonts w:ascii="宋体" w:hAnsi="Courier New" w:eastAsia="宋体"/>
      <w:kern w:val="2"/>
      <w:sz w:val="21"/>
      <w:lang w:val="en-US" w:eastAsia="zh-CN"/>
    </w:rPr>
  </w:style>
  <w:style w:type="character" w:customStyle="1" w:styleId="140">
    <w:name w:val="Char Char"/>
    <w:autoRedefine/>
    <w:qFormat/>
    <w:uiPriority w:val="0"/>
    <w:rPr>
      <w:rFonts w:ascii="宋体" w:hAnsi="Courier New" w:eastAsia="宋体"/>
      <w:kern w:val="2"/>
      <w:sz w:val="21"/>
      <w:lang w:val="en-US" w:eastAsia="zh-CN" w:bidi="ar-SA"/>
    </w:rPr>
  </w:style>
  <w:style w:type="character" w:customStyle="1" w:styleId="141">
    <w:name w:val="mdeck"/>
    <w:autoRedefine/>
    <w:qFormat/>
    <w:uiPriority w:val="0"/>
    <w:rPr>
      <w:rFonts w:ascii="仿宋_GB2312" w:eastAsia="微软雅黑"/>
      <w:b/>
      <w:kern w:val="2"/>
      <w:sz w:val="32"/>
      <w:szCs w:val="32"/>
      <w:lang w:val="en-US" w:eastAsia="zh-CN" w:bidi="ar-SA"/>
    </w:rPr>
  </w:style>
  <w:style w:type="character" w:customStyle="1" w:styleId="142">
    <w:name w:val="content"/>
    <w:autoRedefine/>
    <w:qFormat/>
    <w:uiPriority w:val="0"/>
  </w:style>
  <w:style w:type="character" w:customStyle="1" w:styleId="143">
    <w:name w:val="Char Char3"/>
    <w:autoRedefine/>
    <w:qFormat/>
    <w:uiPriority w:val="0"/>
    <w:rPr>
      <w:rFonts w:eastAsia="宋体"/>
      <w:kern w:val="2"/>
      <w:sz w:val="21"/>
      <w:szCs w:val="24"/>
      <w:lang w:val="en-US" w:eastAsia="zh-CN" w:bidi="ar-SA"/>
    </w:rPr>
  </w:style>
  <w:style w:type="character" w:customStyle="1" w:styleId="144">
    <w:name w:val="Char Char81"/>
    <w:autoRedefine/>
    <w:qFormat/>
    <w:uiPriority w:val="6"/>
    <w:rPr>
      <w:rFonts w:eastAsia="宋体"/>
      <w:b/>
      <w:sz w:val="24"/>
      <w:lang w:val="en-GB" w:eastAsia="zh-CN"/>
    </w:rPr>
  </w:style>
  <w:style w:type="character" w:customStyle="1" w:styleId="145">
    <w:name w:val="标题 1 字符1"/>
    <w:link w:val="4"/>
    <w:autoRedefine/>
    <w:qFormat/>
    <w:uiPriority w:val="0"/>
    <w:rPr>
      <w:rFonts w:ascii="仿宋" w:hAnsi="仿宋" w:eastAsia="仿宋" w:cs="仿宋_GB2312"/>
      <w:b/>
      <w:color w:val="000000"/>
      <w:kern w:val="2"/>
      <w:sz w:val="36"/>
      <w:szCs w:val="36"/>
    </w:rPr>
  </w:style>
  <w:style w:type="character" w:customStyle="1" w:styleId="146">
    <w:name w:val="页眉 Char"/>
    <w:autoRedefine/>
    <w:qFormat/>
    <w:uiPriority w:val="99"/>
    <w:rPr>
      <w:rFonts w:eastAsia="仿宋_GB2312"/>
      <w:kern w:val="2"/>
      <w:sz w:val="18"/>
      <w:lang w:val="en-US" w:eastAsia="zh-CN"/>
    </w:rPr>
  </w:style>
  <w:style w:type="character" w:customStyle="1" w:styleId="147">
    <w:name w:val="b11_01b Char"/>
    <w:link w:val="148"/>
    <w:autoRedefine/>
    <w:qFormat/>
    <w:uiPriority w:val="0"/>
    <w:rPr>
      <w:rFonts w:ascii="Verdana" w:hAnsi="Verdana"/>
      <w:b/>
      <w:bCs/>
      <w:color w:val="4A82CA"/>
      <w:sz w:val="17"/>
      <w:szCs w:val="17"/>
    </w:rPr>
  </w:style>
  <w:style w:type="paragraph" w:customStyle="1" w:styleId="148">
    <w:name w:val="b11_01b"/>
    <w:basedOn w:val="1"/>
    <w:next w:val="1"/>
    <w:link w:val="14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autoRedefine/>
    <w:qFormat/>
    <w:uiPriority w:val="0"/>
    <w:rPr>
      <w:rFonts w:ascii="Cambria" w:hAnsi="Cambria"/>
      <w:b/>
      <w:bCs/>
      <w:color w:val="000000"/>
      <w:kern w:val="2"/>
      <w:sz w:val="21"/>
      <w:szCs w:val="21"/>
    </w:rPr>
  </w:style>
  <w:style w:type="paragraph" w:customStyle="1" w:styleId="150">
    <w:name w:val="标题4-dyf"/>
    <w:basedOn w:val="7"/>
    <w:link w:val="149"/>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autoRedefine/>
    <w:qFormat/>
    <w:uiPriority w:val="0"/>
    <w:rPr>
      <w:rFonts w:eastAsia="宋体"/>
      <w:b/>
      <w:bCs/>
      <w:kern w:val="2"/>
      <w:sz w:val="21"/>
      <w:szCs w:val="24"/>
      <w:lang w:val="en-US" w:eastAsia="zh-CN" w:bidi="ar-SA"/>
    </w:rPr>
  </w:style>
  <w:style w:type="character" w:customStyle="1" w:styleId="1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autoRedefine/>
    <w:qFormat/>
    <w:uiPriority w:val="0"/>
    <w:rPr>
      <w:rFonts w:eastAsia="宋体"/>
      <w:b/>
      <w:bCs/>
      <w:kern w:val="2"/>
      <w:sz w:val="32"/>
      <w:szCs w:val="32"/>
      <w:lang w:val="en-US" w:eastAsia="zh-CN" w:bidi="ar-SA"/>
    </w:rPr>
  </w:style>
  <w:style w:type="character" w:customStyle="1" w:styleId="154">
    <w:name w:val="gray6"/>
    <w:basedOn w:val="64"/>
    <w:autoRedefine/>
    <w:qFormat/>
    <w:uiPriority w:val="0"/>
    <w:rPr>
      <w:rFonts w:ascii="Arial" w:hAnsi="Arial" w:eastAsia="黑体" w:cs="Arial"/>
      <w:snapToGrid w:val="0"/>
      <w:kern w:val="0"/>
      <w:szCs w:val="21"/>
    </w:rPr>
  </w:style>
  <w:style w:type="character" w:customStyle="1" w:styleId="155">
    <w:name w:val="正文首行缩进两字 Char"/>
    <w:autoRedefine/>
    <w:qFormat/>
    <w:uiPriority w:val="0"/>
    <w:rPr>
      <w:sz w:val="24"/>
      <w:szCs w:val="24"/>
      <w:lang w:val="en-US" w:eastAsia="zh-CN" w:bidi="ar-SA"/>
    </w:rPr>
  </w:style>
  <w:style w:type="character" w:customStyle="1" w:styleId="156">
    <w:name w:val="Char Char51"/>
    <w:autoRedefine/>
    <w:qFormat/>
    <w:uiPriority w:val="0"/>
    <w:rPr>
      <w:rFonts w:ascii="宋体" w:hAnsi="Courier New" w:eastAsia="宋体"/>
      <w:kern w:val="2"/>
      <w:sz w:val="21"/>
      <w:lang w:val="en-US" w:eastAsia="zh-CN"/>
    </w:rPr>
  </w:style>
  <w:style w:type="character" w:customStyle="1" w:styleId="157">
    <w:name w:val="带编号样式 Char"/>
    <w:autoRedefine/>
    <w:qFormat/>
    <w:uiPriority w:val="0"/>
    <w:rPr>
      <w:rFonts w:ascii="仿宋_GB2312" w:eastAsia="仿宋_GB2312"/>
      <w:color w:val="000000"/>
      <w:sz w:val="24"/>
      <w:lang w:bidi="ar-SA"/>
    </w:rPr>
  </w:style>
  <w:style w:type="character" w:customStyle="1" w:styleId="158">
    <w:name w:val="Footer-Even Char"/>
    <w:autoRedefine/>
    <w:qFormat/>
    <w:uiPriority w:val="0"/>
    <w:rPr>
      <w:rFonts w:eastAsia="宋体"/>
      <w:kern w:val="2"/>
      <w:sz w:val="18"/>
      <w:lang w:val="en-US" w:eastAsia="zh-CN" w:bidi="ar-SA"/>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autoRedefine/>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7"/>
    <w:link w:val="160"/>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autoRedefine/>
    <w:qFormat/>
    <w:uiPriority w:val="0"/>
    <w:rPr>
      <w:b/>
      <w:bCs/>
      <w:color w:val="FF6633"/>
      <w:sz w:val="18"/>
      <w:szCs w:val="18"/>
    </w:rPr>
  </w:style>
  <w:style w:type="character" w:customStyle="1" w:styleId="163">
    <w:name w:val="普通文字 Char Char1"/>
    <w:autoRedefine/>
    <w:qFormat/>
    <w:uiPriority w:val="0"/>
    <w:rPr>
      <w:rFonts w:ascii="宋体" w:hAnsi="Courier New"/>
      <w:kern w:val="2"/>
      <w:sz w:val="21"/>
    </w:rPr>
  </w:style>
  <w:style w:type="character" w:customStyle="1" w:styleId="164">
    <w:name w:val="PI Char"/>
    <w:autoRedefine/>
    <w:qFormat/>
    <w:uiPriority w:val="0"/>
    <w:rPr>
      <w:rFonts w:ascii="宋体" w:hAnsi="宋体" w:eastAsia="宋体"/>
      <w:kern w:val="2"/>
      <w:sz w:val="24"/>
      <w:szCs w:val="24"/>
      <w:lang w:val="en-US" w:eastAsia="zh-CN" w:bidi="ar-SA"/>
    </w:rPr>
  </w:style>
  <w:style w:type="character" w:customStyle="1" w:styleId="165">
    <w:name w:val="Char Char11"/>
    <w:autoRedefine/>
    <w:qFormat/>
    <w:locked/>
    <w:uiPriority w:val="0"/>
    <w:rPr>
      <w:rFonts w:ascii="宋体" w:hAnsi="宋体" w:eastAsia="宋体"/>
      <w:b/>
      <w:kern w:val="2"/>
      <w:sz w:val="24"/>
      <w:szCs w:val="24"/>
      <w:lang w:val="en-US" w:eastAsia="zh-CN" w:bidi="ar-SA"/>
    </w:rPr>
  </w:style>
  <w:style w:type="character" w:customStyle="1" w:styleId="16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autoRedefine/>
    <w:semiHidden/>
    <w:qFormat/>
    <w:locked/>
    <w:uiPriority w:val="0"/>
    <w:rPr>
      <w:rFonts w:eastAsia="宋体"/>
      <w:kern w:val="2"/>
      <w:sz w:val="21"/>
      <w:szCs w:val="24"/>
      <w:lang w:val="en-US" w:eastAsia="zh-CN" w:bidi="ar-SA"/>
    </w:rPr>
  </w:style>
  <w:style w:type="character" w:customStyle="1" w:styleId="168">
    <w:name w:val="正文文本缩进 Char"/>
    <w:autoRedefine/>
    <w:qFormat/>
    <w:uiPriority w:val="0"/>
    <w:rPr>
      <w:rFonts w:ascii="宋体" w:hAnsi="宋体"/>
      <w:kern w:val="2"/>
      <w:sz w:val="24"/>
      <w:szCs w:val="24"/>
    </w:rPr>
  </w:style>
  <w:style w:type="character" w:customStyle="1" w:styleId="169">
    <w:name w:val="文本正文 Char Char"/>
    <w:autoRedefine/>
    <w:qFormat/>
    <w:locked/>
    <w:uiPriority w:val="0"/>
    <w:rPr>
      <w:sz w:val="24"/>
      <w:lang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样式3 Char"/>
    <w:basedOn w:val="172"/>
    <w:autoRedefine/>
    <w:qFormat/>
    <w:uiPriority w:val="0"/>
    <w:rPr>
      <w:rFonts w:ascii="仿宋_GB2312" w:hAnsi="仿宋" w:eastAsia="仿宋_GB2312" w:cs="仿宋_GB2312"/>
      <w:sz w:val="32"/>
      <w:szCs w:val="30"/>
      <w:lang w:val="zh-CN"/>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4">
    <w:name w:val="Table Text Char1"/>
    <w:autoRedefine/>
    <w:qFormat/>
    <w:uiPriority w:val="0"/>
    <w:rPr>
      <w:rFonts w:eastAsia="宋体"/>
      <w:sz w:val="24"/>
      <w:szCs w:val="24"/>
      <w:lang w:val="en-US" w:eastAsia="zh-CN" w:bidi="ar-SA"/>
    </w:rPr>
  </w:style>
  <w:style w:type="character" w:customStyle="1" w:styleId="175">
    <w:name w:val="shadow11"/>
    <w:autoRedefine/>
    <w:qFormat/>
    <w:uiPriority w:val="0"/>
    <w:rPr>
      <w:color w:val="000000"/>
      <w:sz w:val="21"/>
    </w:rPr>
  </w:style>
  <w:style w:type="character" w:customStyle="1" w:styleId="176">
    <w:name w:val="HTML 地址 字符"/>
    <w:link w:val="32"/>
    <w:autoRedefine/>
    <w:qFormat/>
    <w:uiPriority w:val="0"/>
    <w:rPr>
      <w:rFonts w:ascii="宋体" w:hAnsi="宋体"/>
      <w:i/>
      <w:iCs/>
      <w:sz w:val="24"/>
      <w:szCs w:val="24"/>
    </w:rPr>
  </w:style>
  <w:style w:type="character" w:customStyle="1" w:styleId="177">
    <w:name w:val="Char Char21"/>
    <w:autoRedefine/>
    <w:qFormat/>
    <w:uiPriority w:val="0"/>
    <w:rPr>
      <w:rFonts w:eastAsia="宋体"/>
      <w:b/>
      <w:bCs/>
      <w:kern w:val="2"/>
      <w:sz w:val="21"/>
      <w:szCs w:val="24"/>
      <w:lang w:val="en-US" w:eastAsia="zh-CN" w:bidi="ar-SA"/>
    </w:rPr>
  </w:style>
  <w:style w:type="character" w:customStyle="1" w:styleId="178">
    <w:name w:val="标题 5 字符"/>
    <w:link w:val="8"/>
    <w:autoRedefine/>
    <w:qFormat/>
    <w:uiPriority w:val="0"/>
    <w:rPr>
      <w:b/>
      <w:bCs/>
      <w:kern w:val="2"/>
      <w:sz w:val="28"/>
      <w:szCs w:val="28"/>
    </w:rPr>
  </w:style>
  <w:style w:type="character" w:customStyle="1" w:styleId="179">
    <w:name w:val="h3 Char1"/>
    <w:autoRedefine/>
    <w:qFormat/>
    <w:uiPriority w:val="0"/>
    <w:rPr>
      <w:rFonts w:eastAsia="宋体"/>
      <w:b/>
      <w:bCs/>
      <w:kern w:val="2"/>
      <w:sz w:val="32"/>
      <w:szCs w:val="32"/>
      <w:lang w:bidi="ar-SA"/>
    </w:rPr>
  </w:style>
  <w:style w:type="character" w:customStyle="1" w:styleId="180">
    <w:name w:val="FA正文 Char Char"/>
    <w:autoRedefine/>
    <w:qFormat/>
    <w:uiPriority w:val="0"/>
    <w:rPr>
      <w:rFonts w:hAnsi="宋体"/>
      <w:kern w:val="2"/>
      <w:sz w:val="24"/>
      <w:lang w:bidi="ar-SA"/>
    </w:rPr>
  </w:style>
  <w:style w:type="character" w:customStyle="1" w:styleId="181">
    <w:name w:val="首行缩进 Char"/>
    <w:autoRedefine/>
    <w:qFormat/>
    <w:uiPriority w:val="0"/>
    <w:rPr>
      <w:rFonts w:ascii="宋体" w:eastAsia="宋体"/>
      <w:kern w:val="2"/>
      <w:sz w:val="24"/>
      <w:lang w:val="en-US" w:eastAsia="zh-CN" w:bidi="ar-SA"/>
    </w:rPr>
  </w:style>
  <w:style w:type="character" w:customStyle="1" w:styleId="182">
    <w:name w:val="Char Char7"/>
    <w:autoRedefine/>
    <w:semiHidden/>
    <w:qFormat/>
    <w:uiPriority w:val="0"/>
    <w:rPr>
      <w:rFonts w:eastAsia="宋体"/>
      <w:kern w:val="2"/>
      <w:sz w:val="21"/>
      <w:szCs w:val="24"/>
      <w:lang w:val="en-US" w:eastAsia="zh-CN" w:bidi="ar-SA"/>
    </w:rPr>
  </w:style>
  <w:style w:type="character" w:customStyle="1" w:styleId="183">
    <w:name w:val="hui"/>
    <w:basedOn w:val="64"/>
    <w:autoRedefine/>
    <w:qFormat/>
    <w:uiPriority w:val="0"/>
    <w:rPr>
      <w:rFonts w:ascii="Arial" w:hAnsi="Arial" w:eastAsia="黑体" w:cs="Arial"/>
      <w:snapToGrid w:val="0"/>
      <w:kern w:val="0"/>
      <w:szCs w:val="21"/>
    </w:rPr>
  </w:style>
  <w:style w:type="character" w:customStyle="1" w:styleId="184">
    <w:name w:val="正文缩进 Char"/>
    <w:autoRedefine/>
    <w:qFormat/>
    <w:uiPriority w:val="0"/>
    <w:rPr>
      <w:rFonts w:eastAsia="宋体"/>
      <w:kern w:val="2"/>
      <w:sz w:val="21"/>
      <w:lang w:val="en-US" w:eastAsia="zh-CN"/>
    </w:rPr>
  </w:style>
  <w:style w:type="character" w:customStyle="1" w:styleId="185">
    <w:name w:val="正文1 Char"/>
    <w:autoRedefine/>
    <w:qFormat/>
    <w:uiPriority w:val="0"/>
    <w:rPr>
      <w:rFonts w:ascii="宋体" w:eastAsia="宋体"/>
      <w:snapToGrid w:val="0"/>
      <w:color w:val="000000"/>
      <w:kern w:val="28"/>
      <w:sz w:val="28"/>
      <w:lang w:val="en-US" w:eastAsia="zh-CN" w:bidi="ar-SA"/>
    </w:rPr>
  </w:style>
  <w:style w:type="character" w:customStyle="1" w:styleId="186">
    <w:name w:val="Char Char61"/>
    <w:autoRedefine/>
    <w:qFormat/>
    <w:uiPriority w:val="0"/>
    <w:rPr>
      <w:rFonts w:eastAsia="宋体"/>
      <w:kern w:val="2"/>
      <w:sz w:val="21"/>
      <w:szCs w:val="24"/>
      <w:lang w:val="en-US" w:eastAsia="zh-CN" w:bidi="ar-SA"/>
    </w:rPr>
  </w:style>
  <w:style w:type="character" w:customStyle="1" w:styleId="187">
    <w:name w:val="正文文本 3 字符"/>
    <w:link w:val="23"/>
    <w:autoRedefine/>
    <w:qFormat/>
    <w:uiPriority w:val="0"/>
    <w:rPr>
      <w:kern w:val="2"/>
      <w:sz w:val="21"/>
    </w:rPr>
  </w:style>
  <w:style w:type="character" w:customStyle="1" w:styleId="188">
    <w:name w:val="message1"/>
    <w:autoRedefine/>
    <w:qFormat/>
    <w:uiPriority w:val="0"/>
    <w:rPr>
      <w:rFonts w:hint="default" w:ascii="Tahoma" w:hAnsi="Tahoma" w:cs="Tahoma"/>
      <w:sz w:val="18"/>
      <w:szCs w:val="18"/>
    </w:rPr>
  </w:style>
  <w:style w:type="character" w:customStyle="1" w:styleId="189">
    <w:name w:val="Heading 2 Hidden Char"/>
    <w:autoRedefine/>
    <w:qFormat/>
    <w:uiPriority w:val="0"/>
    <w:rPr>
      <w:rFonts w:ascii="仿宋_GB2312" w:eastAsia="仿宋_GB2312"/>
      <w:b/>
      <w:bCs/>
      <w:kern w:val="2"/>
      <w:sz w:val="24"/>
      <w:szCs w:val="24"/>
      <w:lang w:val="zh-CN" w:eastAsia="zh-CN" w:bidi="ar-SA"/>
    </w:rPr>
  </w:style>
  <w:style w:type="character" w:customStyle="1" w:styleId="190">
    <w:name w:val="DO_NOT_TRANSLATE"/>
    <w:autoRedefine/>
    <w:qFormat/>
    <w:uiPriority w:val="0"/>
    <w:rPr>
      <w:rFonts w:ascii="Courier New" w:hAnsi="Courier New" w:cs="Courier New"/>
      <w:color w:val="800000"/>
      <w:lang w:val="en-US" w:eastAsia="zh-CN"/>
    </w:rPr>
  </w:style>
  <w:style w:type="character" w:customStyle="1" w:styleId="191">
    <w:name w:val="unnamed11"/>
    <w:autoRedefine/>
    <w:qFormat/>
    <w:uiPriority w:val="0"/>
    <w:rPr>
      <w:sz w:val="20"/>
      <w:szCs w:val="20"/>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缩进2汉字） Char"/>
    <w:link w:val="194"/>
    <w:autoRedefine/>
    <w:qFormat/>
    <w:uiPriority w:val="0"/>
    <w:rPr>
      <w:rFonts w:ascii="宋体"/>
    </w:rPr>
  </w:style>
  <w:style w:type="paragraph" w:customStyle="1" w:styleId="194">
    <w:name w:val="正文（缩进2汉字）"/>
    <w:basedOn w:val="1"/>
    <w:link w:val="19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正文文本缩进 3 字符"/>
    <w:link w:val="54"/>
    <w:autoRedefine/>
    <w:qFormat/>
    <w:uiPriority w:val="0"/>
    <w:rPr>
      <w:kern w:val="2"/>
      <w:sz w:val="24"/>
    </w:rPr>
  </w:style>
  <w:style w:type="character" w:customStyle="1" w:styleId="197">
    <w:name w:val="正文缩进 Char1"/>
    <w:autoRedefine/>
    <w:qFormat/>
    <w:uiPriority w:val="0"/>
    <w:rPr>
      <w:rFonts w:ascii="宋体" w:eastAsia="宋体"/>
      <w:snapToGrid w:val="0"/>
      <w:color w:val="000000"/>
      <w:kern w:val="28"/>
      <w:sz w:val="28"/>
      <w:lang w:val="en-US" w:eastAsia="zh-CN" w:bidi="ar-SA"/>
    </w:rPr>
  </w:style>
  <w:style w:type="character" w:customStyle="1" w:styleId="198">
    <w:name w:val="正文文本 Char"/>
    <w:autoRedefine/>
    <w:qFormat/>
    <w:uiPriority w:val="0"/>
    <w:rPr>
      <w:rFonts w:eastAsia="宋体"/>
      <w:kern w:val="2"/>
      <w:sz w:val="24"/>
      <w:szCs w:val="24"/>
      <w:lang w:val="en-US" w:eastAsia="zh-CN" w:bidi="ar-SA"/>
    </w:rPr>
  </w:style>
  <w:style w:type="character" w:customStyle="1" w:styleId="199">
    <w:name w:val="style36"/>
    <w:basedOn w:val="64"/>
    <w:autoRedefine/>
    <w:qFormat/>
    <w:uiPriority w:val="0"/>
    <w:rPr>
      <w:rFonts w:ascii="Arial" w:hAnsi="Arial" w:eastAsia="黑体" w:cs="Arial"/>
      <w:snapToGrid w:val="0"/>
      <w:kern w:val="0"/>
      <w:szCs w:val="21"/>
    </w:rPr>
  </w:style>
  <w:style w:type="character" w:customStyle="1" w:styleId="200">
    <w:name w:val="hui3"/>
    <w:autoRedefine/>
    <w:qFormat/>
    <w:uiPriority w:val="0"/>
    <w:rPr>
      <w:color w:val="333333"/>
    </w:rPr>
  </w:style>
  <w:style w:type="character" w:customStyle="1" w:styleId="201">
    <w:name w:val="方案正文 Char"/>
    <w:autoRedefine/>
    <w:qFormat/>
    <w:uiPriority w:val="0"/>
    <w:rPr>
      <w:rFonts w:ascii="仿宋_GB2312" w:eastAsia="仿宋_GB2312"/>
      <w:b/>
      <w:color w:val="000000"/>
      <w:kern w:val="2"/>
      <w:sz w:val="24"/>
      <w:lang w:val="en-US" w:eastAsia="zh-CN" w:bidi="ar-SA"/>
    </w:rPr>
  </w:style>
  <w:style w:type="character" w:customStyle="1" w:styleId="202">
    <w:name w:val="apple-converted-space"/>
    <w:autoRedefine/>
    <w:qFormat/>
    <w:uiPriority w:val="0"/>
  </w:style>
  <w:style w:type="character" w:customStyle="1" w:styleId="203">
    <w:name w:val="文档结构图 Char"/>
    <w:autoRedefine/>
    <w:qFormat/>
    <w:uiPriority w:val="0"/>
    <w:rPr>
      <w:rFonts w:eastAsia="宋体"/>
      <w:kern w:val="2"/>
      <w:sz w:val="21"/>
      <w:szCs w:val="24"/>
      <w:lang w:val="en-US" w:eastAsia="zh-CN" w:bidi="ar-SA"/>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dectext1"/>
    <w:autoRedefine/>
    <w:qFormat/>
    <w:uiPriority w:val="0"/>
    <w:rPr>
      <w:rFonts w:ascii="宋体" w:hAnsi="宋体" w:eastAsia="宋体"/>
      <w:color w:val="333333"/>
      <w:sz w:val="21"/>
      <w:szCs w:val="21"/>
      <w:u w:val="none"/>
    </w:rPr>
  </w:style>
  <w:style w:type="character" w:customStyle="1" w:styleId="206">
    <w:name w:val="t21"/>
    <w:autoRedefine/>
    <w:qFormat/>
    <w:uiPriority w:val="0"/>
    <w:rPr>
      <w:rFonts w:ascii="仿宋_GB2312" w:eastAsia="微软雅黑"/>
      <w:b/>
      <w:kern w:val="2"/>
      <w:sz w:val="23"/>
      <w:szCs w:val="23"/>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px14"/>
    <w:autoRedefine/>
    <w:qFormat/>
    <w:uiPriority w:val="0"/>
    <w:rPr>
      <w:rFonts w:ascii="仿宋_GB2312" w:eastAsia="微软雅黑" w:cs="Times New Roman"/>
      <w:b/>
      <w:kern w:val="2"/>
      <w:sz w:val="32"/>
      <w:szCs w:val="32"/>
      <w:lang w:val="en-US" w:eastAsia="zh-CN" w:bidi="ar-SA"/>
    </w:rPr>
  </w:style>
  <w:style w:type="character" w:customStyle="1" w:styleId="209">
    <w:name w:val="标题 7 字符"/>
    <w:link w:val="10"/>
    <w:autoRedefine/>
    <w:qFormat/>
    <w:uiPriority w:val="0"/>
    <w:rPr>
      <w:b/>
      <w:bCs/>
      <w:kern w:val="2"/>
      <w:sz w:val="24"/>
      <w:szCs w:val="24"/>
    </w:rPr>
  </w:style>
  <w:style w:type="character" w:customStyle="1" w:styleId="210">
    <w:name w:val="Normal Indent Char Char"/>
    <w:autoRedefine/>
    <w:qFormat/>
    <w:uiPriority w:val="0"/>
    <w:rPr>
      <w:rFonts w:eastAsia="宋体"/>
      <w:kern w:val="2"/>
      <w:sz w:val="21"/>
      <w:lang w:val="en-US" w:eastAsia="zh-CN" w:bidi="ar-SA"/>
    </w:rPr>
  </w:style>
  <w:style w:type="character" w:customStyle="1" w:styleId="211">
    <w:name w:val="f141"/>
    <w:autoRedefine/>
    <w:qFormat/>
    <w:uiPriority w:val="0"/>
    <w:rPr>
      <w:rFonts w:ascii="Tahoma" w:hAnsi="Tahoma" w:eastAsia="宋体"/>
      <w:b/>
      <w:kern w:val="2"/>
      <w:sz w:val="21"/>
      <w:szCs w:val="21"/>
      <w:lang w:val="en-US" w:eastAsia="zh-CN" w:bidi="ar-SA"/>
    </w:rPr>
  </w:style>
  <w:style w:type="character" w:customStyle="1" w:styleId="212">
    <w:name w:val="日期 字符"/>
    <w:link w:val="38"/>
    <w:autoRedefine/>
    <w:qFormat/>
    <w:uiPriority w:val="0"/>
    <w:rPr>
      <w:rFonts w:ascii="宋体"/>
      <w:kern w:val="2"/>
      <w:sz w:val="24"/>
      <w:szCs w:val="21"/>
      <w:lang w:val="zh-CN"/>
    </w:rPr>
  </w:style>
  <w:style w:type="character" w:customStyle="1" w:styleId="213">
    <w:name w:val="myp1111"/>
    <w:autoRedefine/>
    <w:qFormat/>
    <w:uiPriority w:val="0"/>
    <w:rPr>
      <w:rFonts w:hint="default" w:ascii="ˎ̥" w:hAnsi="ˎ̥"/>
      <w:color w:val="000000"/>
      <w:sz w:val="20"/>
      <w:szCs w:val="20"/>
      <w:u w:val="none"/>
    </w:rPr>
  </w:style>
  <w:style w:type="character" w:customStyle="1" w:styleId="214">
    <w:name w:val="称呼 字符"/>
    <w:link w:val="22"/>
    <w:autoRedefine/>
    <w:qFormat/>
    <w:uiPriority w:val="0"/>
    <w:rPr>
      <w:rFonts w:ascii="仿宋_GB2312" w:eastAsia="仿宋_GB2312"/>
      <w:kern w:val="2"/>
      <w:sz w:val="28"/>
    </w:rPr>
  </w:style>
  <w:style w:type="character" w:customStyle="1" w:styleId="215">
    <w:name w:val="标题 4 字符"/>
    <w:link w:val="7"/>
    <w:autoRedefine/>
    <w:qFormat/>
    <w:uiPriority w:val="0"/>
    <w:rPr>
      <w:rFonts w:ascii="Arial" w:hAnsi="Arial" w:eastAsia="黑体"/>
      <w:b/>
      <w:bCs/>
      <w:kern w:val="2"/>
      <w:sz w:val="28"/>
      <w:szCs w:val="28"/>
      <w:lang w:val="zh-CN"/>
    </w:rPr>
  </w:style>
  <w:style w:type="character" w:customStyle="1" w:styleId="216">
    <w:name w:val="标书1 Char"/>
    <w:autoRedefine/>
    <w:qFormat/>
    <w:uiPriority w:val="0"/>
    <w:rPr>
      <w:rFonts w:eastAsia="宋体"/>
      <w:b/>
      <w:bCs/>
      <w:kern w:val="44"/>
      <w:sz w:val="44"/>
      <w:szCs w:val="44"/>
      <w:lang w:val="en-US" w:eastAsia="zh-CN" w:bidi="ar-SA"/>
    </w:rPr>
  </w:style>
  <w:style w:type="character" w:customStyle="1" w:styleId="217">
    <w:name w:val="链接"/>
    <w:autoRedefine/>
    <w:qFormat/>
    <w:uiPriority w:val="0"/>
    <w:rPr>
      <w:color w:val="0000FF"/>
      <w:sz w:val="21"/>
      <w:szCs w:val="21"/>
      <w:u w:val="single"/>
    </w:rPr>
  </w:style>
  <w:style w:type="character" w:customStyle="1" w:styleId="218">
    <w:name w:val="正文首行缩进 Char Char Char Char Char Char"/>
    <w:autoRedefine/>
    <w:qFormat/>
    <w:uiPriority w:val="0"/>
    <w:rPr>
      <w:rFonts w:ascii="宋体" w:eastAsia="宋体"/>
      <w:kern w:val="2"/>
      <w:sz w:val="24"/>
      <w:lang w:val="zh-CN" w:bidi="ar-SA"/>
    </w:rPr>
  </w:style>
  <w:style w:type="character" w:customStyle="1" w:styleId="219">
    <w:name w:val="正文2 Char Char"/>
    <w:link w:val="220"/>
    <w:autoRedefine/>
    <w:qFormat/>
    <w:uiPriority w:val="0"/>
    <w:rPr>
      <w:rFonts w:eastAsia="宋体"/>
      <w:kern w:val="2"/>
      <w:sz w:val="24"/>
      <w:lang w:val="en-US" w:eastAsia="zh-CN" w:bidi="ar-SA"/>
    </w:rPr>
  </w:style>
  <w:style w:type="paragraph" w:customStyle="1" w:styleId="220">
    <w:name w:val="正文2"/>
    <w:basedOn w:val="1"/>
    <w:link w:val="219"/>
    <w:autoRedefine/>
    <w:qFormat/>
    <w:uiPriority w:val="0"/>
    <w:pPr>
      <w:spacing w:before="156" w:line="360" w:lineRule="auto"/>
      <w:ind w:firstLine="510" w:firstLineChars="200"/>
    </w:pPr>
    <w:rPr>
      <w:sz w:val="24"/>
      <w:szCs w:val="20"/>
    </w:rPr>
  </w:style>
  <w:style w:type="character" w:customStyle="1" w:styleId="221">
    <w:name w:val="tw4winError"/>
    <w:autoRedefine/>
    <w:qFormat/>
    <w:uiPriority w:val="0"/>
    <w:rPr>
      <w:rFonts w:ascii="Courier New" w:hAnsi="Courier New" w:cs="Courier New"/>
      <w:color w:val="00FF00"/>
      <w:sz w:val="40"/>
      <w:szCs w:val="40"/>
    </w:rPr>
  </w:style>
  <w:style w:type="character" w:customStyle="1" w:styleId="222">
    <w:name w:val="正文1 Char1"/>
    <w:autoRedefine/>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4">
    <w:name w:val="c7 style3"/>
    <w:autoRedefine/>
    <w:qFormat/>
    <w:uiPriority w:val="0"/>
  </w:style>
  <w:style w:type="character" w:customStyle="1" w:styleId="2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22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autoRedefine/>
    <w:qFormat/>
    <w:uiPriority w:val="0"/>
    <w:rPr>
      <w:rFonts w:ascii="宋体" w:eastAsia="宋体"/>
      <w:snapToGrid w:val="0"/>
      <w:color w:val="000000"/>
      <w:kern w:val="28"/>
      <w:sz w:val="28"/>
      <w:lang w:val="en-US" w:eastAsia="zh-CN" w:bidi="ar-SA"/>
    </w:rPr>
  </w:style>
  <w:style w:type="character" w:customStyle="1" w:styleId="228">
    <w:name w:val="普通文字 Char1 Char"/>
    <w:autoRedefine/>
    <w:qFormat/>
    <w:uiPriority w:val="0"/>
    <w:rPr>
      <w:rFonts w:ascii="宋体" w:hAnsi="Courier New" w:eastAsia="宋体"/>
      <w:kern w:val="2"/>
      <w:sz w:val="21"/>
      <w:szCs w:val="24"/>
      <w:lang w:val="en-US" w:eastAsia="zh-CN" w:bidi="ar-SA"/>
    </w:rPr>
  </w:style>
  <w:style w:type="character" w:customStyle="1" w:styleId="229">
    <w:name w:val="pt9"/>
    <w:autoRedefine/>
    <w:qFormat/>
    <w:uiPriority w:val="0"/>
    <w:rPr>
      <w:rFonts w:ascii="仿宋_GB2312" w:eastAsia="微软雅黑"/>
      <w:b/>
      <w:kern w:val="2"/>
      <w:sz w:val="32"/>
      <w:szCs w:val="32"/>
      <w:lang w:val="en-US" w:eastAsia="zh-CN" w:bidi="ar-SA"/>
    </w:rPr>
  </w:style>
  <w:style w:type="character" w:customStyle="1" w:styleId="230">
    <w:name w:val="表正文 Char1"/>
    <w:autoRedefine/>
    <w:qFormat/>
    <w:uiPriority w:val="0"/>
    <w:rPr>
      <w:rFonts w:ascii="宋体" w:eastAsia="宋体"/>
      <w:snapToGrid w:val="0"/>
      <w:color w:val="000000"/>
      <w:kern w:val="28"/>
      <w:sz w:val="28"/>
    </w:rPr>
  </w:style>
  <w:style w:type="character" w:customStyle="1" w:styleId="231">
    <w:name w:val="正文非缩进 Char"/>
    <w:autoRedefine/>
    <w:qFormat/>
    <w:uiPriority w:val="0"/>
    <w:rPr>
      <w:rFonts w:ascii="宋体" w:eastAsia="宋体"/>
      <w:snapToGrid w:val="0"/>
      <w:color w:val="000000"/>
      <w:kern w:val="28"/>
      <w:sz w:val="28"/>
      <w:lang w:val="en-US" w:eastAsia="zh-CN" w:bidi="ar-SA"/>
    </w:rPr>
  </w:style>
  <w:style w:type="character" w:customStyle="1" w:styleId="232">
    <w:name w:val="冯广丽 Char"/>
    <w:link w:val="233"/>
    <w:autoRedefine/>
    <w:qFormat/>
    <w:uiPriority w:val="0"/>
    <w:rPr>
      <w:rFonts w:ascii="宋体" w:hAnsi="宋体"/>
      <w:kern w:val="2"/>
      <w:sz w:val="24"/>
      <w:szCs w:val="22"/>
    </w:rPr>
  </w:style>
  <w:style w:type="paragraph" w:customStyle="1" w:styleId="233">
    <w:name w:val="冯广丽"/>
    <w:basedOn w:val="1"/>
    <w:link w:val="232"/>
    <w:autoRedefine/>
    <w:qFormat/>
    <w:uiPriority w:val="0"/>
    <w:pPr>
      <w:adjustRightInd/>
      <w:spacing w:line="360" w:lineRule="auto"/>
      <w:ind w:firstLine="480" w:firstLineChars="200"/>
    </w:pPr>
    <w:rPr>
      <w:rFonts w:ascii="宋体" w:hAnsi="宋体"/>
      <w:sz w:val="24"/>
      <w:szCs w:val="22"/>
    </w:rPr>
  </w:style>
  <w:style w:type="character" w:customStyle="1" w:styleId="234">
    <w:name w:val="large1"/>
    <w:autoRedefine/>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autoRedefine/>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autoRedefine/>
    <w:qFormat/>
    <w:uiPriority w:val="0"/>
  </w:style>
  <w:style w:type="character" w:customStyle="1" w:styleId="237">
    <w:name w:val="标题 1 Char Char"/>
    <w:autoRedefine/>
    <w:qFormat/>
    <w:uiPriority w:val="0"/>
    <w:rPr>
      <w:rFonts w:hint="eastAsia" w:ascii="宋体" w:hAnsi="宋体" w:eastAsia="宋体"/>
      <w:b/>
      <w:spacing w:val="-2"/>
      <w:sz w:val="24"/>
      <w:lang w:val="en-US" w:eastAsia="zh-CN" w:bidi="ar-SA"/>
    </w:rPr>
  </w:style>
  <w:style w:type="character" w:customStyle="1" w:styleId="238">
    <w:name w:val="标题 4 Char1"/>
    <w:autoRedefine/>
    <w:semiHidden/>
    <w:qFormat/>
    <w:uiPriority w:val="9"/>
    <w:rPr>
      <w:rFonts w:ascii="Cambria" w:hAnsi="Cambria" w:eastAsia="宋体" w:cs="Times New Roman"/>
      <w:b/>
      <w:bCs/>
      <w:kern w:val="2"/>
      <w:sz w:val="28"/>
      <w:szCs w:val="28"/>
    </w:rPr>
  </w:style>
  <w:style w:type="character" w:customStyle="1" w:styleId="239">
    <w:name w:val="脚注文本 字符"/>
    <w:link w:val="51"/>
    <w:autoRedefine/>
    <w:qFormat/>
    <w:uiPriority w:val="0"/>
    <w:rPr>
      <w:color w:val="0000FF"/>
      <w:sz w:val="21"/>
    </w:rPr>
  </w:style>
  <w:style w:type="character" w:customStyle="1" w:styleId="240">
    <w:name w:val="zbggmain style9"/>
    <w:autoRedefine/>
    <w:qFormat/>
    <w:uiPriority w:val="0"/>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tw4winPopup"/>
    <w:autoRedefine/>
    <w:qFormat/>
    <w:uiPriority w:val="0"/>
    <w:rPr>
      <w:rFonts w:ascii="Courier New" w:hAnsi="Courier New" w:cs="Courier New"/>
      <w:color w:val="008000"/>
      <w:lang w:val="en-US" w:eastAsia="zh-CN"/>
    </w:rPr>
  </w:style>
  <w:style w:type="character" w:customStyle="1" w:styleId="243">
    <w:name w:val="标题 6 字符"/>
    <w:link w:val="9"/>
    <w:autoRedefine/>
    <w:qFormat/>
    <w:uiPriority w:val="0"/>
    <w:rPr>
      <w:rFonts w:ascii="Arial" w:hAnsi="Arial" w:eastAsia="黑体"/>
      <w:b/>
      <w:bCs/>
      <w:kern w:val="2"/>
      <w:sz w:val="24"/>
      <w:szCs w:val="24"/>
    </w:rPr>
  </w:style>
  <w:style w:type="character" w:customStyle="1" w:styleId="244">
    <w:name w:val="样式 宋体"/>
    <w:autoRedefine/>
    <w:qFormat/>
    <w:uiPriority w:val="0"/>
    <w:rPr>
      <w:rFonts w:ascii="宋体" w:hAnsi="宋体"/>
      <w:sz w:val="24"/>
    </w:rPr>
  </w:style>
  <w:style w:type="character" w:customStyle="1" w:styleId="245">
    <w:name w:val="正文缩进 字符1"/>
    <w:link w:val="17"/>
    <w:autoRedefine/>
    <w:qFormat/>
    <w:uiPriority w:val="0"/>
    <w:rPr>
      <w:rFonts w:ascii="宋体" w:eastAsia="宋体"/>
      <w:snapToGrid w:val="0"/>
      <w:color w:val="000000"/>
      <w:kern w:val="28"/>
      <w:sz w:val="28"/>
      <w:lang w:val="en-US" w:eastAsia="zh-CN" w:bidi="ar-SA"/>
    </w:rPr>
  </w:style>
  <w:style w:type="character" w:customStyle="1" w:styleId="246">
    <w:name w:val="标题 Char"/>
    <w:autoRedefine/>
    <w:qFormat/>
    <w:uiPriority w:val="0"/>
    <w:rPr>
      <w:rFonts w:eastAsia="宋体"/>
      <w:b/>
      <w:sz w:val="24"/>
      <w:lang w:val="en-GB" w:eastAsia="zh-CN" w:bidi="ar-SA"/>
    </w:rPr>
  </w:style>
  <w:style w:type="character" w:customStyle="1" w:styleId="247">
    <w:name w:val="正文文本首行缩进 2 字符"/>
    <w:link w:val="27"/>
    <w:autoRedefine/>
    <w:qFormat/>
    <w:uiPriority w:val="0"/>
    <w:rPr>
      <w:rFonts w:ascii="宋体" w:hAnsi="宋体"/>
      <w:kern w:val="2"/>
      <w:sz w:val="21"/>
      <w:szCs w:val="24"/>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批注文字 字符"/>
    <w:link w:val="21"/>
    <w:autoRedefine/>
    <w:qFormat/>
    <w:uiPriority w:val="0"/>
    <w:rPr>
      <w:kern w:val="2"/>
      <w:sz w:val="21"/>
      <w:szCs w:val="24"/>
    </w:rPr>
  </w:style>
  <w:style w:type="character" w:customStyle="1" w:styleId="250">
    <w:name w:val="批注框文本 字符"/>
    <w:link w:val="40"/>
    <w:autoRedefine/>
    <w:semiHidden/>
    <w:qFormat/>
    <w:uiPriority w:val="0"/>
    <w:rPr>
      <w:kern w:val="2"/>
      <w:sz w:val="18"/>
      <w:szCs w:val="18"/>
    </w:rPr>
  </w:style>
  <w:style w:type="character" w:customStyle="1" w:styleId="251">
    <w:name w:val="公文正文 Char"/>
    <w:autoRedefine/>
    <w:qFormat/>
    <w:uiPriority w:val="0"/>
    <w:rPr>
      <w:rFonts w:ascii="仿宋_GB2312" w:eastAsia="仿宋_GB2312"/>
      <w:kern w:val="2"/>
      <w:sz w:val="24"/>
      <w:szCs w:val="24"/>
      <w:lang w:val="en-US" w:eastAsia="zh-CN" w:bidi="ar-SA"/>
    </w:rPr>
  </w:style>
  <w:style w:type="character" w:customStyle="1" w:styleId="252">
    <w:name w:val="Footer Char"/>
    <w:autoRedefine/>
    <w:qFormat/>
    <w:locked/>
    <w:uiPriority w:val="0"/>
    <w:rPr>
      <w:rFonts w:eastAsia="宋体"/>
      <w:kern w:val="2"/>
      <w:sz w:val="18"/>
      <w:lang w:val="en-US" w:eastAsia="zh-CN" w:bidi="ar-SA"/>
    </w:rPr>
  </w:style>
  <w:style w:type="character" w:customStyle="1" w:styleId="253">
    <w:name w:val="标题 2 Char"/>
    <w:autoRedefine/>
    <w:qFormat/>
    <w:uiPriority w:val="0"/>
    <w:rPr>
      <w:rFonts w:ascii="Arial" w:hAnsi="Arial" w:eastAsia="黑体"/>
      <w:b/>
      <w:kern w:val="2"/>
      <w:sz w:val="32"/>
      <w:lang w:val="en-US" w:eastAsia="zh-CN"/>
    </w:rPr>
  </w:style>
  <w:style w:type="character" w:customStyle="1" w:styleId="254">
    <w:name w:val="Char Char41"/>
    <w:autoRedefine/>
    <w:qFormat/>
    <w:uiPriority w:val="0"/>
    <w:rPr>
      <w:rFonts w:eastAsia="宋体"/>
      <w:b/>
      <w:sz w:val="24"/>
      <w:lang w:val="en-GB" w:eastAsia="zh-CN" w:bidi="ar-SA"/>
    </w:rPr>
  </w:style>
  <w:style w:type="character" w:customStyle="1" w:styleId="255">
    <w:name w:val="Char Char91"/>
    <w:autoRedefine/>
    <w:qFormat/>
    <w:uiPriority w:val="0"/>
    <w:rPr>
      <w:rFonts w:eastAsia="宋体"/>
      <w:kern w:val="2"/>
      <w:sz w:val="18"/>
      <w:szCs w:val="18"/>
      <w:lang w:val="en-US" w:eastAsia="zh-CN" w:bidi="ar-SA"/>
    </w:rPr>
  </w:style>
  <w:style w:type="character" w:customStyle="1" w:styleId="256">
    <w:name w:val="列出段落 Char"/>
    <w:autoRedefine/>
    <w:qFormat/>
    <w:uiPriority w:val="34"/>
    <w:rPr>
      <w:rFonts w:eastAsia="楷体_GB2312" w:cs="Lucida Sans"/>
      <w:kern w:val="2"/>
      <w:sz w:val="24"/>
      <w:szCs w:val="24"/>
      <w:lang w:val="en-US" w:eastAsia="zh-CN" w:bidi="ar-SA"/>
    </w:rPr>
  </w:style>
  <w:style w:type="character" w:customStyle="1" w:styleId="257">
    <w:name w:val="gf正文1 Char"/>
    <w:autoRedefine/>
    <w:qFormat/>
    <w:uiPriority w:val="0"/>
    <w:rPr>
      <w:rFonts w:ascii="宋体" w:hAnsi="宋体" w:eastAsia="宋体" w:cs="宋体"/>
      <w:kern w:val="2"/>
      <w:sz w:val="24"/>
      <w:szCs w:val="24"/>
      <w:lang w:val="en-US" w:eastAsia="zh-CN" w:bidi="ar-SA"/>
    </w:rPr>
  </w:style>
  <w:style w:type="character" w:customStyle="1" w:styleId="258">
    <w:name w:val="标书表格字体格式 Char"/>
    <w:autoRedefine/>
    <w:qFormat/>
    <w:uiPriority w:val="0"/>
    <w:rPr>
      <w:kern w:val="2"/>
      <w:sz w:val="21"/>
      <w:szCs w:val="24"/>
      <w:lang w:bidi="ar-SA"/>
    </w:rPr>
  </w:style>
  <w:style w:type="character" w:customStyle="1" w:styleId="259">
    <w:name w:val="样式6 Char"/>
    <w:autoRedefine/>
    <w:qFormat/>
    <w:uiPriority w:val="0"/>
    <w:rPr>
      <w:rFonts w:ascii="仿宋_GB2312" w:hAnsi="宋体" w:eastAsia="仿宋_GB2312"/>
      <w:b/>
      <w:bCs/>
      <w:kern w:val="2"/>
      <w:sz w:val="24"/>
      <w:szCs w:val="24"/>
      <w:lang w:val="en-US" w:eastAsia="zh-CN" w:bidi="ar-SA"/>
    </w:rPr>
  </w:style>
  <w:style w:type="character" w:customStyle="1" w:styleId="260">
    <w:name w:val="签名 字符"/>
    <w:link w:val="43"/>
    <w:autoRedefine/>
    <w:qFormat/>
    <w:uiPriority w:val="0"/>
    <w:rPr>
      <w:rFonts w:eastAsia="仿宋_GB2312"/>
      <w:sz w:val="24"/>
    </w:rPr>
  </w:style>
  <w:style w:type="character" w:customStyle="1" w:styleId="261">
    <w:name w:val="冯 Char"/>
    <w:link w:val="262"/>
    <w:autoRedefine/>
    <w:qFormat/>
    <w:uiPriority w:val="0"/>
    <w:rPr>
      <w:rFonts w:ascii="宋体" w:hAnsi="宋体"/>
      <w:color w:val="000000"/>
      <w:sz w:val="24"/>
      <w:szCs w:val="24"/>
    </w:rPr>
  </w:style>
  <w:style w:type="paragraph" w:customStyle="1" w:styleId="262">
    <w:name w:val="冯"/>
    <w:basedOn w:val="1"/>
    <w:link w:val="26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md"/>
    <w:basedOn w:val="64"/>
    <w:autoRedefine/>
    <w:qFormat/>
    <w:uiPriority w:val="0"/>
    <w:rPr>
      <w:rFonts w:ascii="Arial" w:hAnsi="Arial" w:eastAsia="黑体" w:cs="Arial"/>
      <w:snapToGrid w:val="0"/>
      <w:kern w:val="0"/>
      <w:szCs w:val="21"/>
    </w:rPr>
  </w:style>
  <w:style w:type="character" w:customStyle="1" w:styleId="265">
    <w:name w:val="样式5 Char"/>
    <w:autoRedefine/>
    <w:qFormat/>
    <w:uiPriority w:val="0"/>
    <w:rPr>
      <w:rFonts w:ascii="仿宋_GB2312" w:hAnsi="仿宋" w:eastAsia="仿宋_GB2312"/>
      <w:kern w:val="2"/>
      <w:sz w:val="24"/>
      <w:szCs w:val="24"/>
    </w:rPr>
  </w:style>
  <w:style w:type="character" w:customStyle="1" w:styleId="266">
    <w:name w:val="表格 Char Char"/>
    <w:autoRedefine/>
    <w:qFormat/>
    <w:uiPriority w:val="0"/>
    <w:rPr>
      <w:rFonts w:ascii="宋体" w:hAnsi="宋体" w:eastAsia="宋体"/>
      <w:lang w:bidi="ar-SA"/>
    </w:rPr>
  </w:style>
  <w:style w:type="character" w:customStyle="1" w:styleId="267">
    <w:name w:val="font12gray1"/>
    <w:autoRedefine/>
    <w:qFormat/>
    <w:uiPriority w:val="0"/>
    <w:rPr>
      <w:rFonts w:ascii="仿宋_GB2312" w:eastAsia="微软雅黑"/>
      <w:b/>
      <w:spacing w:val="300"/>
      <w:kern w:val="2"/>
      <w:sz w:val="18"/>
      <w:szCs w:val="18"/>
      <w:lang w:val="en-US" w:eastAsia="zh-CN" w:bidi="ar-SA"/>
    </w:rPr>
  </w:style>
  <w:style w:type="character" w:customStyle="1" w:styleId="268">
    <w:name w:val="txt"/>
    <w:autoRedefine/>
    <w:qFormat/>
    <w:uiPriority w:val="0"/>
    <w:rPr>
      <w:rFonts w:ascii="仿宋_GB2312" w:eastAsia="微软雅黑"/>
      <w:b/>
      <w:kern w:val="2"/>
      <w:sz w:val="32"/>
      <w:szCs w:val="32"/>
      <w:lang w:val="en-US" w:eastAsia="zh-CN" w:bidi="ar-SA"/>
    </w:rPr>
  </w:style>
  <w:style w:type="character" w:customStyle="1" w:styleId="269">
    <w:name w:val="tw4winJump"/>
    <w:autoRedefine/>
    <w:qFormat/>
    <w:uiPriority w:val="0"/>
    <w:rPr>
      <w:rFonts w:ascii="Courier New" w:hAnsi="Courier New" w:cs="Courier New"/>
      <w:color w:val="008080"/>
      <w:lang w:val="en-US" w:eastAsia="zh-CN"/>
    </w:rPr>
  </w:style>
  <w:style w:type="character" w:customStyle="1" w:styleId="270">
    <w:name w:val="Item List Char"/>
    <w:link w:val="271"/>
    <w:autoRedefine/>
    <w:qFormat/>
    <w:uiPriority w:val="0"/>
    <w:rPr>
      <w:rFonts w:ascii="Arial"/>
      <w:bCs/>
      <w:sz w:val="21"/>
      <w:szCs w:val="21"/>
      <w:lang w:val="en-US" w:eastAsia="zh-CN" w:bidi="ar-SA"/>
    </w:rPr>
  </w:style>
  <w:style w:type="paragraph" w:customStyle="1" w:styleId="271">
    <w:name w:val="Item List"/>
    <w:link w:val="27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autoRedefine/>
    <w:qFormat/>
    <w:uiPriority w:val="0"/>
    <w:rPr>
      <w:rFonts w:ascii="仿宋_GB2312" w:eastAsia="仿宋_GB2312"/>
      <w:b/>
      <w:bCs/>
      <w:kern w:val="2"/>
      <w:sz w:val="24"/>
      <w:szCs w:val="24"/>
      <w:lang w:val="zh-CN" w:eastAsia="zh-CN" w:bidi="ar-SA"/>
    </w:rPr>
  </w:style>
  <w:style w:type="paragraph" w:customStyle="1" w:styleId="27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9"/>
    <w:autoRedefine/>
    <w:qFormat/>
    <w:uiPriority w:val="0"/>
    <w:pPr>
      <w:spacing w:after="120" w:line="480" w:lineRule="auto"/>
      <w:ind w:left="420" w:leftChars="200"/>
    </w:pPr>
    <w:rPr>
      <w:sz w:val="24"/>
      <w:szCs w:val="20"/>
    </w:rPr>
  </w:style>
  <w:style w:type="paragraph" w:customStyle="1" w:styleId="276">
    <w:name w:val="Char Char1"/>
    <w:basedOn w:val="1"/>
    <w:autoRedefine/>
    <w:qFormat/>
    <w:uiPriority w:val="0"/>
    <w:pPr>
      <w:widowControl/>
      <w:spacing w:after="160" w:line="240" w:lineRule="exact"/>
      <w:jc w:val="left"/>
    </w:pPr>
    <w:rPr>
      <w:rFonts w:eastAsia="仿宋_GB2312"/>
      <w:sz w:val="28"/>
    </w:rPr>
  </w:style>
  <w:style w:type="paragraph" w:customStyle="1" w:styleId="27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autoRedefine/>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autoRedefine/>
    <w:qFormat/>
    <w:uiPriority w:val="0"/>
    <w:rPr>
      <w:rFonts w:ascii="仿宋_GB2312" w:eastAsia="仿宋_GB2312"/>
      <w:b/>
      <w:sz w:val="32"/>
      <w:szCs w:val="20"/>
    </w:rPr>
  </w:style>
  <w:style w:type="paragraph" w:customStyle="1" w:styleId="28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autoRedefine/>
    <w:qFormat/>
    <w:uiPriority w:val="0"/>
    <w:pPr>
      <w:spacing w:line="360" w:lineRule="auto"/>
      <w:ind w:firstLine="200" w:firstLineChars="200"/>
    </w:pPr>
    <w:rPr>
      <w:kern w:val="0"/>
      <w:sz w:val="24"/>
      <w:szCs w:val="20"/>
    </w:rPr>
  </w:style>
  <w:style w:type="paragraph" w:customStyle="1" w:styleId="2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autoRedefine/>
    <w:qFormat/>
    <w:uiPriority w:val="0"/>
    <w:rPr>
      <w:rFonts w:eastAsia="仿宋_GB2312"/>
      <w:sz w:val="28"/>
      <w:szCs w:val="20"/>
    </w:rPr>
  </w:style>
  <w:style w:type="paragraph" w:customStyle="1" w:styleId="29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autoRedefine/>
    <w:qFormat/>
    <w:uiPriority w:val="0"/>
    <w:pPr>
      <w:spacing w:after="60"/>
    </w:pPr>
    <w:rPr>
      <w:rFonts w:ascii="Futura Bk" w:hAnsi="Futura Bk" w:eastAsia="宋体" w:cs="Times New Roman"/>
      <w:sz w:val="15"/>
      <w:lang w:val="en-US" w:eastAsia="en-US" w:bidi="ar-SA"/>
    </w:rPr>
  </w:style>
  <w:style w:type="paragraph" w:customStyle="1" w:styleId="2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默认段落字体 Para Char"/>
    <w:basedOn w:val="1"/>
    <w:autoRedefine/>
    <w:qFormat/>
    <w:uiPriority w:val="0"/>
    <w:rPr>
      <w:rFonts w:ascii="Tahoma" w:hAnsi="Tahoma"/>
      <w:sz w:val="24"/>
      <w:szCs w:val="20"/>
    </w:rPr>
  </w:style>
  <w:style w:type="paragraph" w:customStyle="1" w:styleId="29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autoRedefine/>
    <w:qFormat/>
    <w:uiPriority w:val="0"/>
    <w:rPr>
      <w:rFonts w:ascii="Tahoma" w:hAnsi="Tahoma" w:cs="仿宋_GB2312"/>
      <w:sz w:val="24"/>
      <w:szCs w:val="20"/>
    </w:rPr>
  </w:style>
  <w:style w:type="paragraph" w:customStyle="1" w:styleId="29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autoRedefine/>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autoRedefine/>
    <w:qFormat/>
    <w:uiPriority w:val="0"/>
    <w:pPr>
      <w:adjustRightInd/>
      <w:ind w:firstLine="200" w:firstLineChars="200"/>
      <w:jc w:val="right"/>
    </w:pPr>
  </w:style>
  <w:style w:type="paragraph" w:customStyle="1" w:styleId="306">
    <w:name w:val="Char31"/>
    <w:basedOn w:val="1"/>
    <w:autoRedefine/>
    <w:qFormat/>
    <w:uiPriority w:val="0"/>
    <w:pPr>
      <w:adjustRightInd/>
      <w:ind w:firstLine="200" w:firstLineChars="200"/>
    </w:pPr>
    <w:rPr>
      <w:rFonts w:ascii="Tahoma" w:hAnsi="Tahoma"/>
      <w:sz w:val="24"/>
      <w:szCs w:val="20"/>
    </w:rPr>
  </w:style>
  <w:style w:type="paragraph" w:customStyle="1" w:styleId="30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autoRedefine/>
    <w:qFormat/>
    <w:uiPriority w:val="0"/>
    <w:pPr>
      <w:adjustRightInd/>
      <w:ind w:firstLine="420" w:firstLineChars="200"/>
    </w:pPr>
    <w:rPr>
      <w:rFonts w:ascii="Calibri" w:hAnsi="Calibri"/>
      <w:szCs w:val="22"/>
    </w:rPr>
  </w:style>
  <w:style w:type="paragraph" w:customStyle="1" w:styleId="31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6"/>
    <w:autoRedefine/>
    <w:qFormat/>
    <w:uiPriority w:val="0"/>
    <w:pPr>
      <w:numPr>
        <w:numId w:val="4"/>
      </w:numPr>
      <w:tabs>
        <w:tab w:val="left" w:pos="1680"/>
      </w:tabs>
      <w:adjustRightInd/>
    </w:pPr>
  </w:style>
  <w:style w:type="paragraph" w:customStyle="1" w:styleId="313">
    <w:name w:val="Normal0"/>
    <w:autoRedefine/>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autoRedefine/>
    <w:qFormat/>
    <w:uiPriority w:val="0"/>
    <w:rPr>
      <w:rFonts w:ascii="仿宋_GB2312" w:eastAsia="仿宋_GB2312"/>
      <w:b/>
      <w:sz w:val="32"/>
      <w:szCs w:val="32"/>
    </w:rPr>
  </w:style>
  <w:style w:type="paragraph" w:customStyle="1" w:styleId="31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autoRedefine/>
    <w:qFormat/>
    <w:uiPriority w:val="0"/>
    <w:rPr>
      <w:rFonts w:ascii="仿宋_GB2312" w:eastAsia="仿宋_GB2312"/>
      <w:b/>
      <w:sz w:val="32"/>
      <w:szCs w:val="32"/>
    </w:rPr>
  </w:style>
  <w:style w:type="paragraph" w:customStyle="1" w:styleId="32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autoRedefine/>
    <w:qFormat/>
    <w:uiPriority w:val="0"/>
    <w:rPr>
      <w:rFonts w:ascii="Tahoma" w:hAnsi="Tahoma"/>
      <w:sz w:val="24"/>
      <w:szCs w:val="20"/>
    </w:rPr>
  </w:style>
  <w:style w:type="paragraph" w:customStyle="1" w:styleId="329">
    <w:name w:val="MM Topic 4"/>
    <w:basedOn w:val="7"/>
    <w:autoRedefine/>
    <w:qFormat/>
    <w:uiPriority w:val="0"/>
    <w:pPr>
      <w:numPr>
        <w:numId w:val="4"/>
      </w:numPr>
      <w:tabs>
        <w:tab w:val="left" w:pos="2100"/>
      </w:tabs>
      <w:adjustRightInd/>
    </w:pPr>
    <w:rPr>
      <w:lang w:val="en-US"/>
    </w:rPr>
  </w:style>
  <w:style w:type="paragraph" w:customStyle="1" w:styleId="330">
    <w:name w:val="标准小四"/>
    <w:basedOn w:val="1"/>
    <w:autoRedefine/>
    <w:qFormat/>
    <w:uiPriority w:val="0"/>
    <w:pPr>
      <w:spacing w:line="360" w:lineRule="auto"/>
      <w:ind w:firstLine="480" w:firstLineChars="200"/>
    </w:pPr>
    <w:rPr>
      <w:rFonts w:ascii="Arial" w:hAnsi="Arial"/>
      <w:sz w:val="24"/>
      <w:szCs w:val="21"/>
    </w:rPr>
  </w:style>
  <w:style w:type="paragraph" w:customStyle="1" w:styleId="331">
    <w:name w:val="MM Topic 2"/>
    <w:basedOn w:val="5"/>
    <w:autoRedefine/>
    <w:qFormat/>
    <w:uiPriority w:val="0"/>
    <w:pPr>
      <w:numPr>
        <w:ilvl w:val="1"/>
        <w:numId w:val="4"/>
      </w:numPr>
    </w:pPr>
    <w:rPr>
      <w:rFonts w:ascii="Arial" w:hAnsi="Arial" w:eastAsia="黑体"/>
      <w:lang w:val="en-US"/>
    </w:rPr>
  </w:style>
  <w:style w:type="paragraph" w:customStyle="1" w:styleId="332">
    <w:name w:val="表格标题2"/>
    <w:basedOn w:val="333"/>
    <w:autoRedefine/>
    <w:qFormat/>
    <w:uiPriority w:val="0"/>
    <w:rPr>
      <w:b/>
    </w:rPr>
  </w:style>
  <w:style w:type="paragraph" w:customStyle="1" w:styleId="333">
    <w:name w:val="表格内文"/>
    <w:basedOn w:val="1"/>
    <w:autoRedefine/>
    <w:qFormat/>
    <w:uiPriority w:val="0"/>
    <w:pPr>
      <w:adjustRightInd/>
      <w:spacing w:line="360" w:lineRule="auto"/>
    </w:pPr>
    <w:rPr>
      <w:rFonts w:ascii="宋体" w:hAnsi="宋体" w:cs="宋体"/>
      <w:color w:val="000000"/>
      <w:szCs w:val="20"/>
    </w:rPr>
  </w:style>
  <w:style w:type="paragraph" w:customStyle="1" w:styleId="33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autoRedefine/>
    <w:qFormat/>
    <w:uiPriority w:val="0"/>
    <w:pPr>
      <w:spacing w:line="360" w:lineRule="auto"/>
    </w:pPr>
    <w:rPr>
      <w:szCs w:val="20"/>
    </w:rPr>
  </w:style>
  <w:style w:type="paragraph" w:customStyle="1" w:styleId="337">
    <w:name w:val="Char Char Char Char Char Char Char Char Char Char Char1 Char"/>
    <w:basedOn w:val="1"/>
    <w:autoRedefine/>
    <w:qFormat/>
    <w:uiPriority w:val="0"/>
    <w:pPr>
      <w:adjustRightInd/>
    </w:pPr>
    <w:rPr>
      <w:rFonts w:ascii="Tahoma" w:hAnsi="Tahoma"/>
      <w:sz w:val="24"/>
    </w:rPr>
  </w:style>
  <w:style w:type="paragraph" w:customStyle="1" w:styleId="33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autoRedefine/>
    <w:qFormat/>
    <w:uiPriority w:val="0"/>
    <w:pPr>
      <w:widowControl/>
      <w:spacing w:line="300" w:lineRule="atLeast"/>
      <w:jc w:val="left"/>
    </w:pPr>
    <w:rPr>
      <w:rFonts w:ascii="宋体" w:hAnsi="宋体"/>
      <w:kern w:val="0"/>
      <w:sz w:val="18"/>
      <w:szCs w:val="20"/>
    </w:rPr>
  </w:style>
  <w:style w:type="paragraph" w:customStyle="1" w:styleId="34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autoRedefine/>
    <w:qFormat/>
    <w:uiPriority w:val="0"/>
    <w:rPr>
      <w:rFonts w:ascii="仿宋_GB2312" w:eastAsia="仿宋_GB2312"/>
      <w:b/>
      <w:sz w:val="32"/>
      <w:szCs w:val="32"/>
    </w:rPr>
  </w:style>
  <w:style w:type="paragraph" w:customStyle="1" w:styleId="342">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4"/>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autoRedefine/>
    <w:qFormat/>
    <w:uiPriority w:val="0"/>
    <w:pPr>
      <w:widowControl/>
      <w:adjustRightInd/>
      <w:spacing w:after="160" w:line="240" w:lineRule="exact"/>
      <w:jc w:val="left"/>
    </w:pPr>
    <w:rPr>
      <w:szCs w:val="20"/>
    </w:rPr>
  </w:style>
  <w:style w:type="paragraph" w:customStyle="1" w:styleId="3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autoRedefine/>
    <w:qFormat/>
    <w:uiPriority w:val="0"/>
    <w:pPr>
      <w:tabs>
        <w:tab w:val="left" w:pos="840"/>
      </w:tabs>
      <w:ind w:left="840" w:hanging="420"/>
    </w:pPr>
    <w:rPr>
      <w:rFonts w:ascii="Tahoma" w:hAnsi="Tahoma"/>
      <w:sz w:val="24"/>
    </w:rPr>
  </w:style>
  <w:style w:type="paragraph" w:customStyle="1" w:styleId="35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autoRedefine/>
    <w:qFormat/>
    <w:uiPriority w:val="0"/>
    <w:pPr>
      <w:spacing w:line="360" w:lineRule="auto"/>
    </w:pPr>
    <w:rPr>
      <w:szCs w:val="20"/>
    </w:rPr>
  </w:style>
  <w:style w:type="paragraph" w:customStyle="1" w:styleId="359">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autoRedefine/>
    <w:qFormat/>
    <w:uiPriority w:val="0"/>
    <w:pPr>
      <w:adjustRightInd/>
      <w:spacing w:before="156" w:line="360" w:lineRule="auto"/>
      <w:ind w:firstLine="510" w:firstLineChars="200"/>
    </w:pPr>
    <w:rPr>
      <w:sz w:val="24"/>
      <w:szCs w:val="20"/>
    </w:rPr>
  </w:style>
  <w:style w:type="paragraph" w:customStyle="1" w:styleId="364">
    <w:name w:val="列出段落2"/>
    <w:basedOn w:val="1"/>
    <w:autoRedefine/>
    <w:qFormat/>
    <w:uiPriority w:val="0"/>
    <w:pPr>
      <w:adjustRightInd/>
      <w:ind w:firstLine="420" w:firstLineChars="200"/>
    </w:pPr>
    <w:rPr>
      <w:rFonts w:ascii="宋体" w:hAnsi="宋体"/>
      <w:sz w:val="24"/>
    </w:rPr>
  </w:style>
  <w:style w:type="paragraph" w:customStyle="1" w:styleId="36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autoRedefine/>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autoRedefine/>
    <w:qFormat/>
    <w:uiPriority w:val="0"/>
    <w:pPr>
      <w:adjustRightInd/>
      <w:spacing w:line="360" w:lineRule="auto"/>
      <w:ind w:firstLine="480" w:firstLineChars="200"/>
    </w:pPr>
    <w:rPr>
      <w:sz w:val="24"/>
      <w:szCs w:val="20"/>
    </w:rPr>
  </w:style>
  <w:style w:type="paragraph" w:customStyle="1" w:styleId="3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autoRedefine/>
    <w:qFormat/>
    <w:uiPriority w:val="0"/>
    <w:rPr>
      <w:rFonts w:ascii="宋体" w:hAnsi="Times New Roman" w:eastAsia="宋体" w:cs="Times New Roman"/>
      <w:kern w:val="2"/>
      <w:lang w:val="en-US" w:eastAsia="zh-CN" w:bidi="ar-SA"/>
    </w:rPr>
  </w:style>
  <w:style w:type="paragraph" w:customStyle="1" w:styleId="37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autoRedefine/>
    <w:qFormat/>
    <w:uiPriority w:val="0"/>
    <w:pPr>
      <w:adjustRightInd/>
      <w:spacing w:line="400" w:lineRule="exact"/>
      <w:ind w:firstLine="200" w:firstLineChars="200"/>
    </w:pPr>
    <w:rPr>
      <w:rFonts w:ascii="Arial" w:hAnsi="Arial"/>
    </w:rPr>
  </w:style>
  <w:style w:type="paragraph" w:customStyle="1" w:styleId="380">
    <w:name w:val="数字标题5"/>
    <w:basedOn w:val="8"/>
    <w:next w:val="1"/>
    <w:autoRedefine/>
    <w:qFormat/>
    <w:uiPriority w:val="0"/>
    <w:pPr>
      <w:numPr>
        <w:numId w:val="5"/>
      </w:numPr>
      <w:tabs>
        <w:tab w:val="left" w:pos="1080"/>
      </w:tabs>
    </w:pPr>
  </w:style>
  <w:style w:type="paragraph" w:customStyle="1" w:styleId="381">
    <w:name w:val="Char12"/>
    <w:basedOn w:val="1"/>
    <w:autoRedefine/>
    <w:qFormat/>
    <w:uiPriority w:val="0"/>
    <w:rPr>
      <w:rFonts w:ascii="仿宋_GB2312" w:eastAsia="仿宋_GB2312"/>
      <w:b/>
      <w:sz w:val="32"/>
      <w:szCs w:val="32"/>
    </w:rPr>
  </w:style>
  <w:style w:type="paragraph" w:customStyle="1" w:styleId="38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3">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38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5">
    <w:name w:val="Char Char11 Char Char Char"/>
    <w:basedOn w:val="1"/>
    <w:autoRedefine/>
    <w:qFormat/>
    <w:uiPriority w:val="0"/>
    <w:pPr>
      <w:spacing w:line="360" w:lineRule="auto"/>
    </w:pPr>
    <w:rPr>
      <w:szCs w:val="20"/>
    </w:rPr>
  </w:style>
  <w:style w:type="paragraph" w:customStyle="1" w:styleId="386">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autoRedefine/>
    <w:qFormat/>
    <w:uiPriority w:val="0"/>
    <w:pPr>
      <w:spacing w:line="360" w:lineRule="auto"/>
    </w:pPr>
    <w:rPr>
      <w:szCs w:val="20"/>
    </w:rPr>
  </w:style>
  <w:style w:type="paragraph" w:customStyle="1" w:styleId="388">
    <w:name w:val="文档正文"/>
    <w:basedOn w:val="1"/>
    <w:autoRedefine/>
    <w:qFormat/>
    <w:uiPriority w:val="0"/>
    <w:pPr>
      <w:spacing w:line="480" w:lineRule="atLeast"/>
      <w:ind w:firstLine="567"/>
      <w:textAlignment w:val="baseline"/>
    </w:pPr>
    <w:rPr>
      <w:kern w:val="0"/>
      <w:sz w:val="24"/>
      <w:szCs w:val="20"/>
    </w:rPr>
  </w:style>
  <w:style w:type="paragraph" w:customStyle="1" w:styleId="38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autoRedefine/>
    <w:qFormat/>
    <w:uiPriority w:val="0"/>
    <w:pPr>
      <w:adjustRightInd/>
      <w:ind w:firstLine="200" w:firstLineChars="200"/>
    </w:pPr>
    <w:rPr>
      <w:rFonts w:ascii="Tahoma" w:hAnsi="Tahoma"/>
      <w:sz w:val="24"/>
      <w:szCs w:val="20"/>
    </w:rPr>
  </w:style>
  <w:style w:type="paragraph" w:customStyle="1" w:styleId="39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4">
    <w:name w:val="Char2 Char Char Char"/>
    <w:basedOn w:val="1"/>
    <w:autoRedefine/>
    <w:qFormat/>
    <w:uiPriority w:val="0"/>
    <w:rPr>
      <w:rFonts w:ascii="仿宋_GB2312" w:eastAsia="仿宋_GB2312"/>
      <w:b/>
      <w:sz w:val="32"/>
      <w:szCs w:val="32"/>
    </w:rPr>
  </w:style>
  <w:style w:type="paragraph" w:customStyle="1" w:styleId="39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8"/>
    <w:autoRedefine/>
    <w:qFormat/>
    <w:uiPriority w:val="0"/>
    <w:pPr>
      <w:numPr>
        <w:numId w:val="4"/>
      </w:numPr>
      <w:tabs>
        <w:tab w:val="left" w:pos="2520"/>
      </w:tabs>
      <w:adjustRightInd/>
    </w:pPr>
  </w:style>
  <w:style w:type="paragraph" w:customStyle="1" w:styleId="39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00">
    <w:name w:val="Char1 Char Char Char2"/>
    <w:basedOn w:val="1"/>
    <w:autoRedefine/>
    <w:qFormat/>
    <w:uiPriority w:val="0"/>
    <w:pPr>
      <w:adjustRightInd/>
      <w:ind w:firstLine="200" w:firstLineChars="200"/>
    </w:pPr>
    <w:rPr>
      <w:rFonts w:ascii="Tahoma" w:hAnsi="Tahoma"/>
      <w:sz w:val="24"/>
      <w:szCs w:val="20"/>
    </w:rPr>
  </w:style>
  <w:style w:type="paragraph" w:customStyle="1" w:styleId="401">
    <w:name w:val="Char1 Char Char Char"/>
    <w:basedOn w:val="1"/>
    <w:autoRedefine/>
    <w:qFormat/>
    <w:uiPriority w:val="0"/>
    <w:rPr>
      <w:rFonts w:ascii="Tahoma" w:hAnsi="Tahoma"/>
      <w:sz w:val="24"/>
      <w:szCs w:val="20"/>
    </w:rPr>
  </w:style>
  <w:style w:type="paragraph" w:customStyle="1" w:styleId="40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autoRedefine/>
    <w:qFormat/>
    <w:uiPriority w:val="0"/>
    <w:rPr>
      <w:rFonts w:ascii="仿宋_GB2312" w:eastAsia="仿宋_GB2312"/>
      <w:b/>
      <w:sz w:val="32"/>
      <w:szCs w:val="32"/>
    </w:rPr>
  </w:style>
  <w:style w:type="paragraph" w:customStyle="1" w:styleId="405">
    <w:name w:val="Char2 Char Char Char1"/>
    <w:basedOn w:val="1"/>
    <w:autoRedefine/>
    <w:qFormat/>
    <w:uiPriority w:val="0"/>
    <w:rPr>
      <w:rFonts w:ascii="仿宋_GB2312" w:eastAsia="仿宋_GB2312"/>
      <w:b/>
      <w:sz w:val="32"/>
      <w:szCs w:val="32"/>
    </w:rPr>
  </w:style>
  <w:style w:type="paragraph" w:customStyle="1" w:styleId="4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autoRedefine/>
    <w:qFormat/>
    <w:uiPriority w:val="0"/>
    <w:pPr>
      <w:widowControl/>
    </w:pPr>
    <w:rPr>
      <w:kern w:val="0"/>
      <w:sz w:val="24"/>
      <w:szCs w:val="20"/>
    </w:rPr>
  </w:style>
  <w:style w:type="paragraph" w:customStyle="1" w:styleId="408">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3">
    <w:name w:val="标书标题2"/>
    <w:basedOn w:val="5"/>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autoRedefine/>
    <w:qFormat/>
    <w:uiPriority w:val="0"/>
    <w:pPr>
      <w:snapToGrid w:val="0"/>
      <w:ind w:firstLine="42" w:firstLineChars="21"/>
    </w:pPr>
    <w:rPr>
      <w:rFonts w:ascii="宋体" w:hAnsi="宋体"/>
      <w:kern w:val="0"/>
      <w:sz w:val="20"/>
      <w:szCs w:val="20"/>
    </w:rPr>
  </w:style>
  <w:style w:type="paragraph" w:customStyle="1" w:styleId="41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9"/>
    <w:next w:val="1"/>
    <w:autoRedefine/>
    <w:qFormat/>
    <w:uiPriority w:val="0"/>
    <w:pPr>
      <w:numPr>
        <w:numId w:val="5"/>
      </w:numPr>
      <w:tabs>
        <w:tab w:val="left" w:pos="1080"/>
      </w:tabs>
    </w:pPr>
    <w:rPr>
      <w:rFonts w:ascii="Times New Roman" w:hAnsi="Times New Roman" w:eastAsia="宋体"/>
      <w:i/>
    </w:rPr>
  </w:style>
  <w:style w:type="paragraph" w:customStyle="1" w:styleId="4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autoRedefine/>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2"/>
    <w:next w:val="2"/>
    <w:autoRedefine/>
    <w:qFormat/>
    <w:uiPriority w:val="0"/>
    <w:rPr>
      <w:rFonts w:ascii="宋体" w:eastAsia="宋体" w:cs="Times New Roman"/>
      <w:color w:val="auto"/>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20"/>
    <w:autoRedefine/>
    <w:qFormat/>
    <w:uiPriority w:val="0"/>
    <w:pPr>
      <w:snapToGrid w:val="0"/>
      <w:spacing w:line="360" w:lineRule="auto"/>
    </w:pPr>
  </w:style>
  <w:style w:type="paragraph" w:customStyle="1" w:styleId="42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5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6"/>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5"/>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9"/>
    <w:autoRedefine/>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50"/>
    <w:autoRedefine/>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50"/>
    <w:autoRedefine/>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50"/>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50"/>
    <w:autoRedefine/>
    <w:qFormat/>
    <w:uiPriority w:val="0"/>
    <w:pPr>
      <w:tabs>
        <w:tab w:val="left" w:pos="1260"/>
        <w:tab w:val="left" w:pos="1680"/>
        <w:tab w:val="left" w:pos="2100"/>
      </w:tabs>
      <w:ind w:left="0"/>
      <w:outlineLvl w:val="3"/>
    </w:pPr>
  </w:style>
  <w:style w:type="paragraph" w:customStyle="1" w:styleId="466">
    <w:name w:val="一级条标题"/>
    <w:basedOn w:val="467"/>
    <w:next w:val="350"/>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5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7"/>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4"/>
    <w:next w:val="1"/>
    <w:autoRedefine/>
    <w:qFormat/>
    <w:uiPriority w:val="0"/>
    <w:pPr>
      <w:numPr>
        <w:ilvl w:val="0"/>
        <w:numId w:val="5"/>
      </w:numPr>
      <w:tabs>
        <w:tab w:val="left" w:pos="432"/>
      </w:tabs>
    </w:pPr>
  </w:style>
  <w:style w:type="paragraph" w:customStyle="1" w:styleId="474">
    <w:name w:val="正文 项目2"/>
    <w:basedOn w:val="376"/>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标题2"/>
    <w:basedOn w:val="4"/>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autoRedefine/>
    <w:qFormat/>
    <w:uiPriority w:val="0"/>
    <w:pPr>
      <w:spacing w:line="360" w:lineRule="auto"/>
    </w:pPr>
    <w:rPr>
      <w:szCs w:val="20"/>
    </w:rPr>
  </w:style>
  <w:style w:type="paragraph" w:customStyle="1" w:styleId="49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autoRedefine/>
    <w:qFormat/>
    <w:uiPriority w:val="0"/>
    <w:pPr>
      <w:tabs>
        <w:tab w:val="left" w:pos="360"/>
      </w:tabs>
    </w:pPr>
    <w:rPr>
      <w:sz w:val="24"/>
      <w:szCs w:val="20"/>
    </w:rPr>
  </w:style>
  <w:style w:type="paragraph" w:customStyle="1" w:styleId="493">
    <w:name w:val="表格（小）"/>
    <w:basedOn w:val="1"/>
    <w:autoRedefine/>
    <w:qFormat/>
    <w:uiPriority w:val="0"/>
    <w:pPr>
      <w:adjustRightInd/>
      <w:snapToGrid w:val="0"/>
      <w:spacing w:line="300" w:lineRule="auto"/>
    </w:pPr>
    <w:rPr>
      <w:rFonts w:eastAsia="仿宋"/>
      <w:szCs w:val="21"/>
    </w:rPr>
  </w:style>
  <w:style w:type="paragraph" w:customStyle="1" w:styleId="494">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autoRedefine/>
    <w:qFormat/>
    <w:uiPriority w:val="0"/>
    <w:pPr>
      <w:widowControl/>
      <w:spacing w:before="60" w:after="60"/>
      <w:jc w:val="left"/>
    </w:pPr>
    <w:rPr>
      <w:kern w:val="0"/>
      <w:sz w:val="24"/>
    </w:rPr>
  </w:style>
  <w:style w:type="paragraph" w:customStyle="1" w:styleId="501">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autoRedefine/>
    <w:qFormat/>
    <w:uiPriority w:val="0"/>
    <w:rPr>
      <w:rFonts w:ascii="仿宋_GB2312" w:eastAsia="仿宋_GB2312"/>
      <w:b/>
      <w:sz w:val="32"/>
      <w:szCs w:val="32"/>
    </w:rPr>
  </w:style>
  <w:style w:type="paragraph" w:styleId="50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autoRedefine/>
    <w:qFormat/>
    <w:uiPriority w:val="0"/>
    <w:pPr>
      <w:tabs>
        <w:tab w:val="left" w:pos="360"/>
      </w:tabs>
    </w:pPr>
    <w:rPr>
      <w:sz w:val="24"/>
      <w:szCs w:val="20"/>
    </w:rPr>
  </w:style>
  <w:style w:type="paragraph" w:customStyle="1" w:styleId="5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4"/>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autoRedefine/>
    <w:qFormat/>
    <w:uiPriority w:val="0"/>
    <w:pPr>
      <w:suppressAutoHyphens/>
      <w:adjustRightInd/>
      <w:ind w:firstLine="420"/>
    </w:pPr>
    <w:rPr>
      <w:kern w:val="1"/>
      <w:szCs w:val="20"/>
    </w:rPr>
  </w:style>
  <w:style w:type="paragraph" w:customStyle="1" w:styleId="5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autoRedefine/>
    <w:qFormat/>
    <w:uiPriority w:val="0"/>
    <w:pPr>
      <w:adjustRightInd/>
      <w:spacing w:line="360" w:lineRule="auto"/>
    </w:pPr>
    <w:rPr>
      <w:rFonts w:ascii="宋体" w:hAnsi="宋体"/>
      <w:szCs w:val="20"/>
    </w:rPr>
  </w:style>
  <w:style w:type="paragraph" w:customStyle="1" w:styleId="516">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autoRedefine/>
    <w:qFormat/>
    <w:uiPriority w:val="0"/>
    <w:pPr>
      <w:tabs>
        <w:tab w:val="left" w:pos="840"/>
      </w:tabs>
      <w:adjustRightInd/>
      <w:ind w:left="840" w:hanging="420"/>
    </w:pPr>
  </w:style>
  <w:style w:type="paragraph" w:customStyle="1" w:styleId="51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1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autoRedefine/>
    <w:qFormat/>
    <w:uiPriority w:val="0"/>
    <w:pPr>
      <w:adjustRightInd/>
      <w:spacing w:line="360" w:lineRule="auto"/>
      <w:jc w:val="center"/>
    </w:pPr>
    <w:rPr>
      <w:sz w:val="24"/>
    </w:rPr>
  </w:style>
  <w:style w:type="paragraph" w:customStyle="1" w:styleId="52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autoRedefine/>
    <w:qFormat/>
    <w:uiPriority w:val="0"/>
    <w:pPr>
      <w:spacing w:line="360" w:lineRule="auto"/>
    </w:pPr>
    <w:rPr>
      <w:rFonts w:ascii="Tahoma" w:hAnsi="Tahoma"/>
      <w:sz w:val="24"/>
      <w:szCs w:val="20"/>
    </w:rPr>
  </w:style>
  <w:style w:type="paragraph" w:customStyle="1" w:styleId="52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autoRedefine/>
    <w:qFormat/>
    <w:uiPriority w:val="0"/>
    <w:pPr>
      <w:widowControl/>
      <w:adjustRightInd/>
      <w:spacing w:after="160" w:line="240" w:lineRule="exact"/>
      <w:jc w:val="left"/>
    </w:pPr>
    <w:rPr>
      <w:szCs w:val="20"/>
    </w:rPr>
  </w:style>
  <w:style w:type="paragraph" w:customStyle="1" w:styleId="526">
    <w:name w:val="Char Char Char Char Char Char Char Char Char Char"/>
    <w:basedOn w:val="1"/>
    <w:autoRedefine/>
    <w:qFormat/>
    <w:uiPriority w:val="0"/>
    <w:rPr>
      <w:rFonts w:ascii="仿宋_GB2312" w:eastAsia="仿宋_GB2312"/>
      <w:b/>
      <w:sz w:val="32"/>
      <w:szCs w:val="32"/>
    </w:rPr>
  </w:style>
  <w:style w:type="paragraph" w:customStyle="1" w:styleId="52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autoRedefine/>
    <w:qFormat/>
    <w:uiPriority w:val="0"/>
    <w:pPr>
      <w:adjustRightInd/>
      <w:spacing w:line="300" w:lineRule="auto"/>
      <w:jc w:val="center"/>
    </w:pPr>
  </w:style>
  <w:style w:type="paragraph" w:customStyle="1" w:styleId="530">
    <w:name w:val="Char5"/>
    <w:basedOn w:val="1"/>
    <w:autoRedefine/>
    <w:qFormat/>
    <w:uiPriority w:val="0"/>
    <w:rPr>
      <w:rFonts w:ascii="仿宋_GB2312" w:eastAsia="仿宋_GB2312"/>
      <w:b/>
      <w:sz w:val="32"/>
      <w:szCs w:val="32"/>
    </w:rPr>
  </w:style>
  <w:style w:type="paragraph" w:customStyle="1" w:styleId="53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4"/>
    <w:autoRedefine/>
    <w:qFormat/>
    <w:uiPriority w:val="0"/>
    <w:pPr>
      <w:tabs>
        <w:tab w:val="left" w:pos="432"/>
        <w:tab w:val="left" w:pos="840"/>
      </w:tabs>
      <w:ind w:left="840" w:hanging="420"/>
    </w:pPr>
  </w:style>
  <w:style w:type="paragraph" w:customStyle="1" w:styleId="53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1">
    <w:name w:val="列表内容"/>
    <w:basedOn w:val="1"/>
    <w:next w:val="1"/>
    <w:autoRedefine/>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autoRedefine/>
    <w:qFormat/>
    <w:uiPriority w:val="0"/>
    <w:pPr>
      <w:adjustRightInd/>
      <w:ind w:firstLine="200" w:firstLineChars="200"/>
    </w:pPr>
    <w:rPr>
      <w:rFonts w:ascii="Tahoma" w:hAnsi="Tahoma"/>
      <w:sz w:val="24"/>
      <w:szCs w:val="20"/>
    </w:rPr>
  </w:style>
  <w:style w:type="paragraph" w:customStyle="1" w:styleId="5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autoRedefine/>
    <w:qFormat/>
    <w:uiPriority w:val="0"/>
    <w:rPr>
      <w:rFonts w:ascii="仿宋_GB2312" w:eastAsia="仿宋_GB2312"/>
      <w:b/>
      <w:sz w:val="32"/>
      <w:szCs w:val="32"/>
    </w:rPr>
  </w:style>
  <w:style w:type="paragraph" w:customStyle="1" w:styleId="555">
    <w:name w:val="注释"/>
    <w:basedOn w:val="1"/>
    <w:autoRedefine/>
    <w:qFormat/>
    <w:uiPriority w:val="0"/>
    <w:pPr>
      <w:adjustRightInd/>
      <w:spacing w:line="360" w:lineRule="auto"/>
      <w:ind w:firstLine="480"/>
    </w:pPr>
    <w:rPr>
      <w:sz w:val="24"/>
    </w:rPr>
  </w:style>
  <w:style w:type="paragraph" w:customStyle="1" w:styleId="55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2"/>
    <w:next w:val="1"/>
    <w:autoRedefine/>
    <w:qFormat/>
    <w:uiPriority w:val="0"/>
    <w:pPr>
      <w:spacing w:after="156" w:afterLines="50"/>
      <w:jc w:val="left"/>
      <w:outlineLvl w:val="3"/>
    </w:pPr>
    <w:rPr>
      <w:sz w:val="24"/>
      <w:szCs w:val="24"/>
    </w:rPr>
  </w:style>
  <w:style w:type="paragraph" w:customStyle="1" w:styleId="56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autoRedefine/>
    <w:qFormat/>
    <w:uiPriority w:val="0"/>
    <w:pPr>
      <w:adjustRightInd/>
      <w:spacing w:line="360" w:lineRule="auto"/>
    </w:pPr>
    <w:rPr>
      <w:sz w:val="24"/>
    </w:rPr>
  </w:style>
  <w:style w:type="paragraph" w:customStyle="1" w:styleId="566">
    <w:name w:val="Char Char1 Char Char Char1"/>
    <w:basedOn w:val="1"/>
    <w:autoRedefine/>
    <w:qFormat/>
    <w:uiPriority w:val="0"/>
    <w:rPr>
      <w:rFonts w:ascii="仿宋_GB2312" w:eastAsia="仿宋_GB2312"/>
      <w:b/>
      <w:sz w:val="32"/>
      <w:szCs w:val="32"/>
    </w:rPr>
  </w:style>
  <w:style w:type="paragraph" w:customStyle="1" w:styleId="56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4"/>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7"/>
    <w:autoRedefine/>
    <w:qFormat/>
    <w:uiPriority w:val="0"/>
    <w:pPr>
      <w:snapToGrid w:val="0"/>
      <w:spacing w:line="360" w:lineRule="auto"/>
    </w:pPr>
    <w:rPr>
      <w:rFonts w:ascii="宋体"/>
      <w:b/>
      <w:sz w:val="24"/>
      <w:szCs w:val="20"/>
    </w:rPr>
  </w:style>
  <w:style w:type="paragraph" w:customStyle="1" w:styleId="57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autoRedefine/>
    <w:qFormat/>
    <w:uiPriority w:val="0"/>
    <w:pPr>
      <w:ind w:left="0"/>
    </w:pPr>
  </w:style>
  <w:style w:type="paragraph" w:customStyle="1" w:styleId="57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autoRedefine/>
    <w:qFormat/>
    <w:uiPriority w:val="0"/>
    <w:pPr>
      <w:adjustRightInd/>
    </w:pPr>
    <w:rPr>
      <w:szCs w:val="20"/>
    </w:rPr>
  </w:style>
  <w:style w:type="paragraph" w:customStyle="1" w:styleId="57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autoRedefine/>
    <w:qFormat/>
    <w:uiPriority w:val="0"/>
    <w:pPr>
      <w:spacing w:before="312" w:beforeLines="100"/>
      <w:jc w:val="left"/>
    </w:pPr>
  </w:style>
  <w:style w:type="paragraph" w:customStyle="1" w:styleId="579">
    <w:name w:val="首行缩进"/>
    <w:basedOn w:val="1"/>
    <w:autoRedefine/>
    <w:qFormat/>
    <w:uiPriority w:val="0"/>
    <w:pPr>
      <w:spacing w:line="360" w:lineRule="auto"/>
      <w:ind w:firstLine="480" w:firstLineChars="200"/>
    </w:pPr>
    <w:rPr>
      <w:rFonts w:ascii="宋体"/>
      <w:sz w:val="24"/>
      <w:szCs w:val="20"/>
    </w:rPr>
  </w:style>
  <w:style w:type="paragraph" w:customStyle="1" w:styleId="5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7"/>
    <w:autoRedefine/>
    <w:qFormat/>
    <w:uiPriority w:val="0"/>
    <w:pPr>
      <w:widowControl/>
      <w:jc w:val="left"/>
    </w:pPr>
    <w:rPr>
      <w:rFonts w:cs="宋体"/>
      <w:sz w:val="24"/>
      <w:szCs w:val="20"/>
    </w:rPr>
  </w:style>
  <w:style w:type="paragraph" w:customStyle="1" w:styleId="58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autoRedefine/>
    <w:qFormat/>
    <w:uiPriority w:val="0"/>
    <w:pPr>
      <w:widowControl/>
      <w:adjustRightInd/>
    </w:pPr>
    <w:rPr>
      <w:kern w:val="0"/>
      <w:szCs w:val="21"/>
    </w:rPr>
  </w:style>
  <w:style w:type="paragraph" w:customStyle="1" w:styleId="594">
    <w:name w:val="修订1"/>
    <w:autoRedefine/>
    <w:qFormat/>
    <w:uiPriority w:val="0"/>
    <w:rPr>
      <w:rFonts w:ascii="Times New Roman" w:hAnsi="Times New Roman" w:eastAsia="宋体" w:cs="Times New Roman"/>
      <w:kern w:val="2"/>
      <w:sz w:val="21"/>
      <w:lang w:val="en-US" w:eastAsia="zh-CN" w:bidi="ar-SA"/>
    </w:rPr>
  </w:style>
  <w:style w:type="paragraph" w:customStyle="1" w:styleId="5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autoRedefine/>
    <w:qFormat/>
    <w:uiPriority w:val="0"/>
    <w:pPr>
      <w:widowControl/>
      <w:spacing w:after="160" w:line="240" w:lineRule="exact"/>
      <w:jc w:val="left"/>
    </w:pPr>
    <w:rPr>
      <w:rFonts w:eastAsia="仿宋_GB2312"/>
      <w:sz w:val="28"/>
    </w:rPr>
  </w:style>
  <w:style w:type="paragraph" w:customStyle="1" w:styleId="5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CM14"/>
    <w:basedOn w:val="2"/>
    <w:next w:val="2"/>
    <w:autoRedefine/>
    <w:qFormat/>
    <w:uiPriority w:val="0"/>
    <w:pPr>
      <w:spacing w:after="68"/>
    </w:pPr>
    <w:rPr>
      <w:rFonts w:ascii="FHLHE E+ Futura Bk" w:eastAsia="FHLHE E+ Futura Bk" w:cs="Times New Roman"/>
      <w:color w:val="auto"/>
    </w:rPr>
  </w:style>
  <w:style w:type="paragraph" w:customStyle="1" w:styleId="602">
    <w:name w:val="Char Char Char Char2"/>
    <w:basedOn w:val="1"/>
    <w:autoRedefine/>
    <w:qFormat/>
    <w:uiPriority w:val="0"/>
    <w:rPr>
      <w:rFonts w:ascii="Tahoma" w:hAnsi="Tahoma"/>
      <w:sz w:val="24"/>
      <w:szCs w:val="20"/>
    </w:rPr>
  </w:style>
  <w:style w:type="paragraph" w:customStyle="1" w:styleId="60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3"/>
    <w:autoRedefine/>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autoRedefine/>
    <w:qFormat/>
    <w:uiPriority w:val="0"/>
    <w:pPr>
      <w:adjustRightInd/>
      <w:ind w:firstLine="200" w:firstLineChars="200"/>
    </w:pPr>
    <w:rPr>
      <w:rFonts w:ascii="Tahoma" w:hAnsi="Tahoma"/>
      <w:sz w:val="24"/>
      <w:szCs w:val="20"/>
    </w:rPr>
  </w:style>
  <w:style w:type="paragraph" w:customStyle="1" w:styleId="61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autoRedefine/>
    <w:qFormat/>
    <w:uiPriority w:val="0"/>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3">
    <w:name w:val="正文缩进 字符"/>
    <w:autoRedefine/>
    <w:qFormat/>
    <w:uiPriority w:val="0"/>
    <w:rPr>
      <w:rFonts w:ascii="宋体" w:eastAsia="宋体"/>
      <w:snapToGrid w:val="0"/>
      <w:color w:val="000000"/>
      <w:kern w:val="28"/>
      <w:sz w:val="28"/>
      <w:lang w:val="en-US" w:eastAsia="zh-CN" w:bidi="ar-SA"/>
    </w:rPr>
  </w:style>
  <w:style w:type="character" w:customStyle="1" w:styleId="6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autoRedefine/>
    <w:qFormat/>
    <w:uiPriority w:val="0"/>
    <w:rPr>
      <w:rFonts w:ascii="宋体" w:hAnsi="宋体"/>
      <w:kern w:val="2"/>
      <w:sz w:val="24"/>
      <w:szCs w:val="24"/>
    </w:rPr>
  </w:style>
  <w:style w:type="character" w:customStyle="1" w:styleId="626">
    <w:name w:val="bookmark-item"/>
    <w:autoRedefine/>
    <w:qFormat/>
    <w:uiPriority w:val="0"/>
    <w:rPr>
      <w:rFonts w:ascii="Arial" w:hAnsi="Arial" w:eastAsia="黑体" w:cs="Arial"/>
      <w:snapToGrid/>
      <w:kern w:val="0"/>
      <w:szCs w:val="21"/>
    </w:rPr>
  </w:style>
  <w:style w:type="character" w:customStyle="1" w:styleId="627">
    <w:name w:val="fontstyle01"/>
    <w:autoRedefine/>
    <w:qFormat/>
    <w:uiPriority w:val="0"/>
    <w:rPr>
      <w:rFonts w:hint="eastAsia" w:ascii="宋体" w:hAnsi="宋体" w:eastAsia="宋体" w:cs="Arial"/>
      <w:snapToGrid/>
      <w:color w:val="000000"/>
      <w:kern w:val="0"/>
      <w:sz w:val="36"/>
      <w:szCs w:val="36"/>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41"/>
    <w:autoRedefine/>
    <w:qFormat/>
    <w:locked/>
    <w:uiPriority w:val="99"/>
    <w:rPr>
      <w:kern w:val="2"/>
      <w:sz w:val="18"/>
      <w:szCs w:val="18"/>
    </w:rPr>
  </w:style>
  <w:style w:type="character" w:customStyle="1" w:styleId="631">
    <w:name w:val="页眉 字符"/>
    <w:link w:val="42"/>
    <w:autoRedefine/>
    <w:qFormat/>
    <w:uiPriority w:val="99"/>
    <w:rPr>
      <w:kern w:val="2"/>
      <w:sz w:val="18"/>
      <w:szCs w:val="18"/>
    </w:rPr>
  </w:style>
  <w:style w:type="paragraph" w:customStyle="1" w:styleId="632">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3">
    <w:name w:val="宋小四行"/>
    <w:basedOn w:val="1"/>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autoRedefine/>
    <w:semiHidden/>
    <w:qFormat/>
    <w:uiPriority w:val="0"/>
  </w:style>
  <w:style w:type="paragraph" w:customStyle="1" w:styleId="635">
    <w:name w:val="BodyText1I2"/>
    <w:basedOn w:val="636"/>
    <w:autoRedefine/>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autoRedefine/>
    <w:qFormat/>
    <w:uiPriority w:val="0"/>
    <w:pPr>
      <w:spacing w:after="120"/>
      <w:ind w:left="420" w:leftChars="200"/>
    </w:pPr>
  </w:style>
  <w:style w:type="paragraph" w:customStyle="1" w:styleId="637">
    <w:name w:val="UserStyle_0"/>
    <w:basedOn w:val="1"/>
    <w:autoRedefine/>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autoRedefine/>
    <w:qFormat/>
    <w:uiPriority w:val="1"/>
    <w:rPr>
      <w:rFonts w:ascii="宋体" w:hAnsi="宋体" w:cs="宋体"/>
      <w:lang w:val="zh-CN" w:bidi="zh-CN"/>
    </w:rPr>
  </w:style>
  <w:style w:type="paragraph" w:customStyle="1" w:styleId="639">
    <w:name w:val="施组标准正文"/>
    <w:basedOn w:val="1"/>
    <w:autoRedefine/>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character" w:customStyle="1" w:styleId="640">
    <w:name w:val="标题 1 字符"/>
    <w:autoRedefine/>
    <w:qFormat/>
    <w:uiPriority w:val="9"/>
    <w:rPr>
      <w:rFonts w:ascii="Arial" w:hAnsi="Arial" w:eastAsia="黑体" w:cs="Arial"/>
      <w:b/>
      <w:bCs/>
      <w:snapToGrid w:val="0"/>
      <w:kern w:val="44"/>
      <w:sz w:val="44"/>
      <w:szCs w:val="44"/>
    </w:rPr>
  </w:style>
  <w:style w:type="table" w:customStyle="1" w:styleId="641">
    <w:name w:val="Table Normal"/>
    <w:autoRedefine/>
    <w:semiHidden/>
    <w:unhideWhenUsed/>
    <w:qFormat/>
    <w:uiPriority w:val="0"/>
    <w:tblPr>
      <w:tblCellMar>
        <w:top w:w="0" w:type="dxa"/>
        <w:left w:w="0" w:type="dxa"/>
        <w:bottom w:w="0" w:type="dxa"/>
        <w:right w:w="0" w:type="dxa"/>
      </w:tblCellMar>
    </w:tblPr>
  </w:style>
  <w:style w:type="character" w:customStyle="1" w:styleId="642">
    <w:name w:val="font31"/>
    <w:basedOn w:val="64"/>
    <w:autoRedefine/>
    <w:qFormat/>
    <w:uiPriority w:val="0"/>
    <w:rPr>
      <w:rFonts w:hint="eastAsia" w:ascii="宋体" w:hAnsi="宋体" w:eastAsia="宋体" w:cs="宋体"/>
      <w:color w:val="000000"/>
      <w:sz w:val="22"/>
      <w:szCs w:val="22"/>
      <w:u w:val="none"/>
    </w:rPr>
  </w:style>
  <w:style w:type="character" w:customStyle="1" w:styleId="643">
    <w:name w:val="font11"/>
    <w:basedOn w:val="64"/>
    <w:autoRedefine/>
    <w:qFormat/>
    <w:uiPriority w:val="0"/>
    <w:rPr>
      <w:rFonts w:hint="default" w:ascii="Arial" w:hAnsi="Arial" w:cs="Arial"/>
      <w:color w:val="000000"/>
      <w:sz w:val="22"/>
      <w:szCs w:val="22"/>
      <w:u w:val="none"/>
    </w:rPr>
  </w:style>
  <w:style w:type="character" w:customStyle="1" w:styleId="644">
    <w:name w:val="font41"/>
    <w:basedOn w:val="64"/>
    <w:autoRedefine/>
    <w:qFormat/>
    <w:uiPriority w:val="0"/>
    <w:rPr>
      <w:rFonts w:hint="default" w:ascii="Arial" w:hAnsi="Arial" w:cs="Arial"/>
      <w:color w:val="000000"/>
      <w:sz w:val="22"/>
      <w:szCs w:val="22"/>
      <w:u w:val="none"/>
    </w:rPr>
  </w:style>
  <w:style w:type="character" w:customStyle="1" w:styleId="645">
    <w:name w:val="font71"/>
    <w:basedOn w:val="64"/>
    <w:autoRedefine/>
    <w:qFormat/>
    <w:uiPriority w:val="0"/>
    <w:rPr>
      <w:rFonts w:ascii="微软雅黑" w:hAnsi="微软雅黑" w:eastAsia="微软雅黑" w:cs="微软雅黑"/>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39</Pages>
  <Words>16351</Words>
  <Characters>17423</Characters>
  <Lines>164</Lines>
  <Paragraphs>46</Paragraphs>
  <TotalTime>4</TotalTime>
  <ScaleCrop>false</ScaleCrop>
  <LinksUpToDate>false</LinksUpToDate>
  <CharactersWithSpaces>18943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三月七</cp:lastModifiedBy>
  <cp:lastPrinted>2021-04-01T06:48:00Z</cp:lastPrinted>
  <dcterms:modified xsi:type="dcterms:W3CDTF">2025-05-26T05:17:34Z</dcterms:modified>
  <dc:title>杭州市市民卡扩大发卡工程</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19755F26A73642B9A11F42C8B0F5C444_13</vt:lpwstr>
  </property>
  <property fmtid="{D5CDD505-2E9C-101B-9397-08002B2CF9AE}" pid="4" name="KSOTemplateDocerSaveRecord">
    <vt:lpwstr>eyJoZGlkIjoiZjQ3Y2MzNGExYWY2MjkzNTRhODg2YmYwMDk3YjdjMTIiLCJ1c2VySWQiOiI2MTI0MTQ2NTEifQ==</vt:lpwstr>
  </property>
</Properties>
</file>