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53E76">
      <w:pPr>
        <w:spacing w:line="360" w:lineRule="auto"/>
        <w:jc w:val="center"/>
        <w:rPr>
          <w:rFonts w:ascii="宋体" w:hAnsi="宋体" w:cs="宋体"/>
          <w:b/>
          <w:color w:val="auto"/>
          <w:sz w:val="24"/>
          <w:highlight w:val="none"/>
        </w:rPr>
      </w:pPr>
      <w:bookmarkStart w:id="383" w:name="_GoBack"/>
    </w:p>
    <w:p w14:paraId="59276CBE">
      <w:pPr>
        <w:pStyle w:val="626"/>
        <w:spacing w:line="760" w:lineRule="exact"/>
        <w:rPr>
          <w:rFonts w:ascii="宋体" w:eastAsia="宋体"/>
          <w:color w:val="auto"/>
          <w:sz w:val="72"/>
          <w:szCs w:val="72"/>
          <w:highlight w:val="none"/>
        </w:rPr>
      </w:pPr>
    </w:p>
    <w:p w14:paraId="47C482D1">
      <w:pPr>
        <w:pStyle w:val="85"/>
        <w:spacing w:line="900" w:lineRule="exact"/>
        <w:ind w:firstLine="0"/>
        <w:jc w:val="center"/>
        <w:rPr>
          <w:rFonts w:hint="eastAsia" w:ascii="宋体" w:hAnsi="宋体" w:cs="宋体"/>
          <w:b/>
          <w:bCs w:val="0"/>
          <w:color w:val="auto"/>
          <w:kern w:val="2"/>
          <w:sz w:val="52"/>
          <w:szCs w:val="52"/>
          <w:highlight w:val="none"/>
          <w:lang w:eastAsia="zh-CN"/>
        </w:rPr>
      </w:pPr>
      <w:r>
        <w:rPr>
          <w:rFonts w:hint="eastAsia" w:ascii="宋体" w:hAnsi="宋体" w:cs="宋体"/>
          <w:b/>
          <w:bCs w:val="0"/>
          <w:color w:val="auto"/>
          <w:kern w:val="2"/>
          <w:sz w:val="52"/>
          <w:szCs w:val="52"/>
          <w:highlight w:val="none"/>
          <w:lang w:eastAsia="zh-CN"/>
        </w:rPr>
        <w:t>经开区国控集团下属公司2025年度车辆租赁服务采购项目</w:t>
      </w:r>
    </w:p>
    <w:p w14:paraId="17EDA6D4">
      <w:pPr>
        <w:pStyle w:val="85"/>
        <w:spacing w:line="900" w:lineRule="exact"/>
        <w:ind w:firstLine="0"/>
        <w:jc w:val="center"/>
        <w:rPr>
          <w:rFonts w:ascii="宋体" w:hAnsi="宋体" w:cs="宋体"/>
          <w:b/>
          <w:bCs w:val="0"/>
          <w:color w:val="auto"/>
          <w:kern w:val="2"/>
          <w:sz w:val="52"/>
          <w:szCs w:val="52"/>
          <w:highlight w:val="none"/>
          <w:lang w:eastAsia="zh-CN"/>
        </w:rPr>
      </w:pPr>
    </w:p>
    <w:p w14:paraId="6D88783C">
      <w:pPr>
        <w:adjustRightInd/>
        <w:spacing w:line="360" w:lineRule="auto"/>
        <w:jc w:val="center"/>
        <w:rPr>
          <w:rFonts w:ascii="宋体" w:hAnsi="宋体" w:cs="宋体"/>
          <w:b/>
          <w:bCs/>
          <w:color w:val="auto"/>
          <w:sz w:val="72"/>
          <w:szCs w:val="72"/>
          <w:highlight w:val="none"/>
        </w:rPr>
      </w:pPr>
    </w:p>
    <w:p w14:paraId="23CC49CA">
      <w:pPr>
        <w:adjustRightInd/>
        <w:spacing w:line="360" w:lineRule="auto"/>
        <w:jc w:val="center"/>
        <w:rPr>
          <w:rFonts w:hint="eastAsia" w:ascii="宋体" w:hAnsi="宋体" w:eastAsia="宋体" w:cs="宋体"/>
          <w:b/>
          <w:bCs/>
          <w:color w:val="auto"/>
          <w:sz w:val="72"/>
          <w:szCs w:val="72"/>
          <w:highlight w:val="none"/>
          <w:lang w:val="en-US" w:eastAsia="zh-CN"/>
        </w:rPr>
      </w:pPr>
      <w:r>
        <w:rPr>
          <w:rFonts w:hint="eastAsia" w:ascii="宋体" w:hAnsi="宋体" w:cs="宋体"/>
          <w:b/>
          <w:bCs/>
          <w:color w:val="auto"/>
          <w:sz w:val="72"/>
          <w:szCs w:val="72"/>
          <w:highlight w:val="none"/>
        </w:rPr>
        <w:t>公开竞争</w:t>
      </w:r>
      <w:r>
        <w:rPr>
          <w:rFonts w:hint="eastAsia" w:ascii="宋体" w:hAnsi="宋体" w:cs="宋体"/>
          <w:b/>
          <w:bCs/>
          <w:color w:val="auto"/>
          <w:sz w:val="72"/>
          <w:szCs w:val="72"/>
          <w:highlight w:val="none"/>
          <w:lang w:val="en-US" w:eastAsia="zh-CN"/>
        </w:rPr>
        <w:t>文件</w:t>
      </w:r>
    </w:p>
    <w:p w14:paraId="7E17FEA6">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32"/>
          <w:szCs w:val="32"/>
          <w:highlight w:val="none"/>
        </w:rPr>
        <w:t>（电子交易）</w:t>
      </w:r>
    </w:p>
    <w:p w14:paraId="611DF49B">
      <w:pPr>
        <w:adjustRightInd/>
        <w:spacing w:line="360" w:lineRule="auto"/>
        <w:jc w:val="center"/>
        <w:rPr>
          <w:rFonts w:ascii="宋体" w:hAnsi="宋体" w:cs="宋体"/>
          <w:b/>
          <w:color w:val="auto"/>
          <w:sz w:val="44"/>
          <w:szCs w:val="44"/>
          <w:highlight w:val="none"/>
        </w:rPr>
      </w:pPr>
    </w:p>
    <w:p w14:paraId="7FEEF43A">
      <w:pPr>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交易编号：萧开企采（202</w:t>
      </w:r>
      <w:r>
        <w:rPr>
          <w:rFonts w:hint="eastAsia" w:ascii="宋体" w:hAnsi="宋体" w:cs="宋体"/>
          <w:b/>
          <w:bCs/>
          <w:color w:val="auto"/>
          <w:sz w:val="30"/>
          <w:szCs w:val="30"/>
          <w:highlight w:val="none"/>
          <w:lang w:val="en-US" w:eastAsia="zh-CN"/>
        </w:rPr>
        <w:t>5</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42</w:t>
      </w:r>
      <w:r>
        <w:rPr>
          <w:rFonts w:hint="eastAsia" w:ascii="宋体" w:hAnsi="宋体" w:cs="宋体"/>
          <w:b/>
          <w:bCs/>
          <w:color w:val="auto"/>
          <w:sz w:val="30"/>
          <w:szCs w:val="30"/>
          <w:highlight w:val="none"/>
        </w:rPr>
        <w:t>号</w:t>
      </w:r>
    </w:p>
    <w:p w14:paraId="2E1345F4">
      <w:pPr>
        <w:adjustRightInd/>
        <w:spacing w:line="360" w:lineRule="auto"/>
        <w:rPr>
          <w:rFonts w:ascii="宋体" w:hAnsi="宋体" w:cs="宋体"/>
          <w:color w:val="auto"/>
          <w:sz w:val="28"/>
          <w:szCs w:val="20"/>
          <w:highlight w:val="none"/>
        </w:rPr>
      </w:pPr>
    </w:p>
    <w:p w14:paraId="47C68805">
      <w:pPr>
        <w:spacing w:line="360" w:lineRule="auto"/>
        <w:jc w:val="center"/>
        <w:rPr>
          <w:rFonts w:ascii="宋体" w:hAnsi="宋体" w:cs="宋体"/>
          <w:b/>
          <w:color w:val="auto"/>
          <w:sz w:val="44"/>
          <w:szCs w:val="44"/>
          <w:highlight w:val="none"/>
        </w:rPr>
      </w:pPr>
    </w:p>
    <w:p w14:paraId="104D0498">
      <w:pPr>
        <w:spacing w:line="360" w:lineRule="auto"/>
        <w:rPr>
          <w:rFonts w:ascii="宋体" w:hAnsi="宋体" w:cs="宋体"/>
          <w:b/>
          <w:color w:val="auto"/>
          <w:sz w:val="32"/>
          <w:szCs w:val="30"/>
          <w:highlight w:val="none"/>
        </w:rPr>
      </w:pPr>
    </w:p>
    <w:p w14:paraId="28B3DF00">
      <w:pPr>
        <w:pStyle w:val="82"/>
        <w:rPr>
          <w:color w:val="auto"/>
          <w:highlight w:val="none"/>
        </w:rPr>
      </w:pPr>
    </w:p>
    <w:p w14:paraId="3ED4EECD">
      <w:pPr>
        <w:spacing w:line="360" w:lineRule="auto"/>
        <w:ind w:firstLine="964" w:firstLineChars="300"/>
        <w:rPr>
          <w:rFonts w:ascii="宋体" w:hAnsi="宋体" w:cs="宋体"/>
          <w:b/>
          <w:color w:val="auto"/>
          <w:spacing w:val="-20"/>
          <w:sz w:val="30"/>
          <w:szCs w:val="30"/>
          <w:highlight w:val="none"/>
        </w:rPr>
      </w:pPr>
      <w:r>
        <w:rPr>
          <w:rFonts w:hint="eastAsia" w:ascii="宋体" w:hAnsi="宋体" w:cs="宋体"/>
          <w:b/>
          <w:color w:val="auto"/>
          <w:sz w:val="32"/>
          <w:szCs w:val="30"/>
          <w:highlight w:val="none"/>
        </w:rPr>
        <w:t>交易发起人：</w:t>
      </w:r>
      <w:r>
        <w:rPr>
          <w:rFonts w:hint="eastAsia" w:ascii="宋体" w:hAnsi="宋体" w:cs="宋体"/>
          <w:b/>
          <w:color w:val="auto"/>
          <w:spacing w:val="-20"/>
          <w:sz w:val="30"/>
          <w:szCs w:val="30"/>
          <w:highlight w:val="none"/>
          <w:lang w:eastAsia="zh-CN"/>
        </w:rPr>
        <w:t>杭州萧山经济技术开发区国有资本控股集团有限公司</w:t>
      </w:r>
    </w:p>
    <w:p w14:paraId="4967995D">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14:paraId="0E1505FD">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三十</w:t>
      </w:r>
      <w:r>
        <w:rPr>
          <w:rFonts w:hint="eastAsia" w:ascii="宋体" w:hAnsi="宋体" w:cs="宋体"/>
          <w:b/>
          <w:color w:val="auto"/>
          <w:sz w:val="32"/>
          <w:szCs w:val="32"/>
          <w:highlight w:val="none"/>
        </w:rPr>
        <w:t>日</w:t>
      </w:r>
    </w:p>
    <w:p w14:paraId="426D309C">
      <w:pPr>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NumType w:fmt="numberInDash"/>
          <w:cols w:space="720" w:num="1"/>
          <w:titlePg/>
          <w:docGrid w:linePitch="312" w:charSpace="0"/>
        </w:sectPr>
      </w:pPr>
    </w:p>
    <w:p w14:paraId="45E132B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D35E47E">
      <w:pPr>
        <w:spacing w:line="360" w:lineRule="auto"/>
        <w:rPr>
          <w:rFonts w:ascii="宋体" w:hAnsi="宋体" w:cs="宋体"/>
          <w:color w:val="auto"/>
          <w:sz w:val="32"/>
          <w:szCs w:val="32"/>
          <w:highlight w:val="none"/>
        </w:rPr>
      </w:pPr>
    </w:p>
    <w:p w14:paraId="1FD9DEA1">
      <w:pPr>
        <w:spacing w:line="360" w:lineRule="auto"/>
        <w:rPr>
          <w:rFonts w:ascii="宋体" w:hAnsi="宋体" w:cs="宋体"/>
          <w:color w:val="auto"/>
          <w:sz w:val="32"/>
          <w:szCs w:val="32"/>
          <w:highlight w:val="none"/>
        </w:rPr>
      </w:pPr>
    </w:p>
    <w:p w14:paraId="4E56BC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7871255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14:paraId="60F182E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14:paraId="6CF3AE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14:paraId="2E6A74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3A4BE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D62EC45">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2EE44D47">
      <w:pPr>
        <w:spacing w:line="360" w:lineRule="auto"/>
        <w:ind w:firstLine="549" w:firstLineChars="229"/>
        <w:rPr>
          <w:rFonts w:ascii="宋体" w:hAnsi="宋体" w:cs="宋体"/>
          <w:color w:val="auto"/>
          <w:sz w:val="24"/>
          <w:highlight w:val="none"/>
        </w:rPr>
      </w:pPr>
    </w:p>
    <w:p w14:paraId="46523DC5">
      <w:pPr>
        <w:spacing w:line="360" w:lineRule="auto"/>
        <w:ind w:firstLine="549" w:firstLineChars="229"/>
        <w:rPr>
          <w:rFonts w:ascii="宋体" w:hAnsi="宋体" w:cs="宋体"/>
          <w:color w:val="auto"/>
          <w:sz w:val="24"/>
          <w:highlight w:val="none"/>
        </w:rPr>
      </w:pPr>
    </w:p>
    <w:p w14:paraId="302A6577">
      <w:pPr>
        <w:spacing w:line="360" w:lineRule="auto"/>
        <w:ind w:firstLine="549" w:firstLineChars="229"/>
        <w:rPr>
          <w:rFonts w:ascii="宋体" w:hAnsi="宋体" w:cs="宋体"/>
          <w:color w:val="auto"/>
          <w:sz w:val="24"/>
          <w:highlight w:val="none"/>
        </w:rPr>
      </w:pPr>
    </w:p>
    <w:p w14:paraId="4D611B1D">
      <w:pPr>
        <w:spacing w:line="360" w:lineRule="auto"/>
        <w:ind w:firstLine="549" w:firstLineChars="229"/>
        <w:rPr>
          <w:rFonts w:ascii="宋体" w:hAnsi="宋体" w:cs="宋体"/>
          <w:color w:val="auto"/>
          <w:sz w:val="24"/>
          <w:highlight w:val="none"/>
        </w:rPr>
      </w:pPr>
    </w:p>
    <w:p w14:paraId="73E7C49F">
      <w:pPr>
        <w:spacing w:line="360" w:lineRule="auto"/>
        <w:ind w:firstLine="549" w:firstLineChars="229"/>
        <w:rPr>
          <w:rFonts w:ascii="宋体" w:hAnsi="宋体" w:cs="宋体"/>
          <w:color w:val="auto"/>
          <w:sz w:val="24"/>
          <w:highlight w:val="none"/>
        </w:rPr>
      </w:pPr>
    </w:p>
    <w:p w14:paraId="10400FEC">
      <w:pPr>
        <w:spacing w:line="360" w:lineRule="auto"/>
        <w:ind w:firstLine="549" w:firstLineChars="229"/>
        <w:rPr>
          <w:rFonts w:ascii="宋体" w:hAnsi="宋体" w:cs="宋体"/>
          <w:color w:val="auto"/>
          <w:sz w:val="24"/>
          <w:highlight w:val="none"/>
        </w:rPr>
      </w:pPr>
    </w:p>
    <w:p w14:paraId="71ECD686">
      <w:pPr>
        <w:spacing w:line="360" w:lineRule="auto"/>
        <w:ind w:firstLine="549" w:firstLineChars="229"/>
        <w:rPr>
          <w:rFonts w:ascii="宋体" w:hAnsi="宋体" w:cs="宋体"/>
          <w:color w:val="auto"/>
          <w:sz w:val="24"/>
          <w:highlight w:val="none"/>
        </w:rPr>
      </w:pPr>
    </w:p>
    <w:p w14:paraId="17D50150">
      <w:pPr>
        <w:spacing w:line="360" w:lineRule="auto"/>
        <w:ind w:firstLine="549" w:firstLineChars="229"/>
        <w:rPr>
          <w:rFonts w:ascii="宋体" w:hAnsi="宋体" w:cs="宋体"/>
          <w:color w:val="auto"/>
          <w:sz w:val="24"/>
          <w:highlight w:val="none"/>
        </w:rPr>
      </w:pPr>
    </w:p>
    <w:p w14:paraId="3EF5F2CC">
      <w:pPr>
        <w:spacing w:line="360" w:lineRule="auto"/>
        <w:ind w:firstLine="549" w:firstLineChars="229"/>
        <w:rPr>
          <w:rFonts w:ascii="宋体" w:hAnsi="宋体" w:cs="宋体"/>
          <w:color w:val="auto"/>
          <w:sz w:val="24"/>
          <w:highlight w:val="none"/>
        </w:rPr>
      </w:pPr>
    </w:p>
    <w:p w14:paraId="048F6AAF">
      <w:pPr>
        <w:spacing w:line="360" w:lineRule="auto"/>
        <w:ind w:firstLine="549" w:firstLineChars="229"/>
        <w:rPr>
          <w:rFonts w:ascii="宋体" w:hAnsi="宋体" w:cs="宋体"/>
          <w:color w:val="auto"/>
          <w:sz w:val="24"/>
          <w:highlight w:val="none"/>
        </w:rPr>
      </w:pPr>
    </w:p>
    <w:p w14:paraId="0DF2DE54">
      <w:pPr>
        <w:spacing w:line="360" w:lineRule="auto"/>
        <w:ind w:firstLine="549" w:firstLineChars="229"/>
        <w:rPr>
          <w:rFonts w:ascii="宋体" w:hAnsi="宋体" w:cs="宋体"/>
          <w:color w:val="auto"/>
          <w:sz w:val="24"/>
          <w:highlight w:val="none"/>
        </w:rPr>
      </w:pPr>
    </w:p>
    <w:p w14:paraId="3B9E47A4">
      <w:pPr>
        <w:spacing w:line="360" w:lineRule="auto"/>
        <w:ind w:firstLine="549" w:firstLineChars="229"/>
        <w:rPr>
          <w:rFonts w:ascii="宋体" w:hAnsi="宋体" w:cs="宋体"/>
          <w:color w:val="auto"/>
          <w:sz w:val="24"/>
          <w:highlight w:val="none"/>
        </w:rPr>
      </w:pPr>
    </w:p>
    <w:p w14:paraId="14EB8E6A">
      <w:pPr>
        <w:spacing w:line="360" w:lineRule="auto"/>
        <w:rPr>
          <w:rFonts w:ascii="宋体" w:hAnsi="宋体" w:cs="宋体"/>
          <w:color w:val="auto"/>
          <w:sz w:val="24"/>
          <w:highlight w:val="none"/>
        </w:rPr>
      </w:pPr>
    </w:p>
    <w:p w14:paraId="77F9C5AE">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14:paraId="174C47BE">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14:paraId="3A8CF7F6">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交易编号：</w:t>
      </w:r>
      <w:r>
        <w:rPr>
          <w:rFonts w:hint="eastAsia" w:ascii="宋体" w:hAnsi="宋体" w:cs="宋体"/>
          <w:bCs/>
          <w:color w:val="auto"/>
          <w:sz w:val="24"/>
          <w:highlight w:val="none"/>
        </w:rPr>
        <w:t>萧开企采（202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42</w:t>
      </w:r>
      <w:r>
        <w:rPr>
          <w:rFonts w:hint="eastAsia" w:ascii="宋体" w:hAnsi="宋体" w:cs="宋体"/>
          <w:bCs/>
          <w:color w:val="auto"/>
          <w:sz w:val="24"/>
          <w:highlight w:val="none"/>
        </w:rPr>
        <w:t>号</w:t>
      </w:r>
    </w:p>
    <w:p w14:paraId="6DC625B0">
      <w:pPr>
        <w:spacing w:line="360" w:lineRule="auto"/>
        <w:ind w:firstLine="482" w:firstLineChars="200"/>
        <w:rPr>
          <w:rFonts w:hint="eastAsia" w:ascii="宋体" w:hAnsi="宋体" w:cs="宋体"/>
          <w:b w:val="0"/>
          <w:bCs/>
          <w:color w:val="auto"/>
          <w:sz w:val="24"/>
          <w:highlight w:val="none"/>
          <w:lang w:eastAsia="zh-CN"/>
        </w:rPr>
      </w:pPr>
      <w:r>
        <w:rPr>
          <w:rFonts w:hint="eastAsia" w:ascii="宋体" w:hAnsi="宋体" w:cs="宋体"/>
          <w:b/>
          <w:color w:val="auto"/>
          <w:sz w:val="24"/>
          <w:highlight w:val="none"/>
        </w:rPr>
        <w:t>交易名称：</w:t>
      </w:r>
      <w:r>
        <w:rPr>
          <w:rFonts w:hint="eastAsia" w:ascii="宋体" w:hAnsi="宋体" w:cs="宋体"/>
          <w:b w:val="0"/>
          <w:bCs/>
          <w:color w:val="auto"/>
          <w:sz w:val="24"/>
          <w:highlight w:val="none"/>
          <w:lang w:eastAsia="zh-CN"/>
        </w:rPr>
        <w:t>经开区国控集团下属公司2025年度车辆租赁服务采购项目</w:t>
      </w:r>
    </w:p>
    <w:p w14:paraId="2D865CB2">
      <w:pPr>
        <w:spacing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预算金额：</w:t>
      </w:r>
      <w:r>
        <w:rPr>
          <w:rFonts w:hint="eastAsia" w:ascii="宋体" w:hAnsi="宋体" w:cs="宋体"/>
          <w:color w:val="auto"/>
          <w:sz w:val="24"/>
          <w:szCs w:val="28"/>
          <w:highlight w:val="none"/>
          <w:lang w:val="en-US" w:eastAsia="zh-CN"/>
        </w:rPr>
        <w:t>800</w:t>
      </w:r>
      <w:r>
        <w:rPr>
          <w:rFonts w:hint="eastAsia" w:ascii="宋体" w:hAnsi="宋体" w:cs="宋体"/>
          <w:color w:val="auto"/>
          <w:sz w:val="24"/>
          <w:szCs w:val="28"/>
          <w:highlight w:val="none"/>
        </w:rPr>
        <w:t>000.00元</w:t>
      </w:r>
    </w:p>
    <w:p w14:paraId="26AEA2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w:t>
      </w:r>
      <w:r>
        <w:rPr>
          <w:rFonts w:hint="eastAsia" w:ascii="宋体" w:hAnsi="宋体" w:cs="宋体"/>
          <w:color w:val="auto"/>
          <w:sz w:val="24"/>
          <w:szCs w:val="28"/>
          <w:highlight w:val="none"/>
          <w:lang w:val="en-US" w:eastAsia="zh-CN"/>
        </w:rPr>
        <w:t>800000</w:t>
      </w:r>
      <w:r>
        <w:rPr>
          <w:rFonts w:hint="eastAsia" w:ascii="宋体" w:hAnsi="宋体" w:cs="宋体"/>
          <w:color w:val="auto"/>
          <w:sz w:val="24"/>
          <w:szCs w:val="28"/>
          <w:highlight w:val="none"/>
        </w:rPr>
        <w:t>.00元</w:t>
      </w:r>
    </w:p>
    <w:p w14:paraId="36AB6DDD">
      <w:pPr>
        <w:spacing w:line="360" w:lineRule="auto"/>
        <w:ind w:firstLine="482" w:firstLineChars="200"/>
        <w:rPr>
          <w:rFonts w:hAnsi="宋体" w:cs="宋体"/>
          <w:color w:val="auto"/>
          <w:sz w:val="24"/>
          <w:highlight w:val="none"/>
        </w:rPr>
      </w:pPr>
      <w:r>
        <w:rPr>
          <w:rFonts w:hint="eastAsia" w:hAnsi="宋体" w:cs="宋体"/>
          <w:b/>
          <w:color w:val="auto"/>
          <w:sz w:val="24"/>
          <w:highlight w:val="none"/>
        </w:rPr>
        <w:t>交易需求：</w:t>
      </w:r>
      <w:r>
        <w:rPr>
          <w:rFonts w:hint="eastAsia" w:ascii="宋体" w:hAnsi="宋体" w:cs="宋体"/>
          <w:b w:val="0"/>
          <w:bCs/>
          <w:color w:val="auto"/>
          <w:sz w:val="24"/>
          <w:highlight w:val="none"/>
          <w:lang w:eastAsia="zh-CN"/>
        </w:rPr>
        <w:t>经开区国控集团下属公司2025年度车辆租赁服务采购项目</w:t>
      </w:r>
      <w:r>
        <w:rPr>
          <w:rFonts w:hint="eastAsia" w:hAnsi="宋体" w:cs="宋体"/>
          <w:color w:val="auto"/>
          <w:sz w:val="24"/>
          <w:highlight w:val="none"/>
        </w:rPr>
        <w:t>，</w:t>
      </w:r>
      <w:r>
        <w:rPr>
          <w:rFonts w:hint="eastAsia" w:hAnsi="宋体" w:cs="宋体"/>
          <w:color w:val="auto"/>
          <w:sz w:val="24"/>
          <w:highlight w:val="none"/>
          <w:lang w:val="en-US" w:eastAsia="zh-CN"/>
        </w:rPr>
        <w:t>1</w:t>
      </w:r>
      <w:r>
        <w:rPr>
          <w:rFonts w:hint="eastAsia" w:hAnsi="宋体" w:cs="宋体"/>
          <w:color w:val="auto"/>
          <w:sz w:val="24"/>
          <w:highlight w:val="none"/>
        </w:rPr>
        <w:t>年，详见交易需求。</w:t>
      </w:r>
    </w:p>
    <w:p w14:paraId="3D4EE95F">
      <w:pPr>
        <w:pStyle w:val="19"/>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14:paraId="4904A2C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14:paraId="41A4BD1B">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DAF9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327AD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52C76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E162B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468C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5DDE0D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1FA4A878">
      <w:pPr>
        <w:pStyle w:val="2"/>
        <w:ind w:firstLine="480" w:firstLineChars="200"/>
        <w:rPr>
          <w:rFonts w:hAnsi="宋体" w:cs="宋体"/>
          <w:color w:val="auto"/>
          <w:highlight w:val="none"/>
          <w:lang w:val="en-US"/>
        </w:rPr>
      </w:pPr>
      <w:r>
        <w:rPr>
          <w:rFonts w:hint="eastAsia" w:hAnsi="宋体" w:cs="宋体"/>
          <w:color w:val="auto"/>
          <w:highlight w:val="none"/>
        </w:rPr>
        <w:t>7、本项目的特定资格要求：</w:t>
      </w:r>
      <w:r>
        <w:rPr>
          <w:rFonts w:hint="eastAsia" w:hAnsi="宋体" w:cs="宋体"/>
          <w:color w:val="auto"/>
          <w:highlight w:val="none"/>
          <w:lang w:val="en-US"/>
        </w:rPr>
        <w:t>无；</w:t>
      </w:r>
    </w:p>
    <w:p w14:paraId="6B7C2298">
      <w:pPr>
        <w:pStyle w:val="2"/>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14:paraId="311E48F4">
      <w:pPr>
        <w:spacing w:line="360" w:lineRule="auto"/>
        <w:rPr>
          <w:rFonts w:ascii="宋体" w:hAnsi="宋体" w:cs="宋体"/>
          <w:b/>
          <w:color w:val="auto"/>
          <w:sz w:val="24"/>
          <w:highlight w:val="none"/>
        </w:rPr>
      </w:pPr>
      <w:r>
        <w:rPr>
          <w:rFonts w:hint="eastAsia" w:ascii="宋体" w:hAnsi="宋体" w:cs="宋体"/>
          <w:b/>
          <w:color w:val="auto"/>
          <w:sz w:val="24"/>
          <w:highlight w:val="none"/>
        </w:rPr>
        <w:t>三、获取公开竞争文件</w:t>
      </w:r>
    </w:p>
    <w:p w14:paraId="18D962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14:paraId="759E030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乐采云平台（www.lecaiyun.com） </w:t>
      </w:r>
    </w:p>
    <w:p w14:paraId="6C897F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响应人登录乐采云平台（www.lecaiyun.com）在线申请获取公开竞争文件（进入“项目采购”应用，在获取采购文件菜单中选择项目，申请获取公开竞争文件）。 </w:t>
      </w:r>
    </w:p>
    <w:p w14:paraId="4AAE9C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5B9C5B2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6166AA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182AC03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乐采云平台（www.lecaiyun.com） </w:t>
      </w:r>
    </w:p>
    <w:p w14:paraId="096DB39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14:paraId="28623A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lang w:val="en-US" w:eastAsia="zh-CN"/>
        </w:rPr>
        <w:t>交易</w:t>
      </w:r>
      <w:r>
        <w:rPr>
          <w:rFonts w:hint="eastAsia" w:ascii="宋体" w:hAnsi="宋体" w:cs="宋体"/>
          <w:b/>
          <w:color w:val="auto"/>
          <w:sz w:val="24"/>
          <w:highlight w:val="none"/>
        </w:rPr>
        <w:t>地点（网址）：</w:t>
      </w:r>
      <w:r>
        <w:rPr>
          <w:rFonts w:hint="eastAsia" w:ascii="宋体" w:hAnsi="宋体" w:cs="宋体"/>
          <w:color w:val="auto"/>
          <w:sz w:val="24"/>
          <w:highlight w:val="none"/>
        </w:rPr>
        <w:t>乐采云平台（www.lecaiyun.com）</w:t>
      </w:r>
    </w:p>
    <w:p w14:paraId="3C88B66A">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14:paraId="47B1A6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4D417E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7D3D4C8A">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14:paraId="73B1927C">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14:paraId="7AE8C8EB">
      <w:pPr>
        <w:spacing w:line="360" w:lineRule="auto"/>
        <w:ind w:firstLine="480" w:firstLineChars="200"/>
        <w:jc w:val="left"/>
        <w:rPr>
          <w:rFonts w:ascii="宋体" w:hAnsi="宋体" w:cs="宋体"/>
          <w:color w:val="auto"/>
          <w:sz w:val="24"/>
          <w:highlight w:val="none"/>
        </w:rPr>
      </w:pPr>
      <w:bookmarkStart w:id="10" w:name="_Toc28359009"/>
      <w:bookmarkStart w:id="11" w:name="_Toc28359086"/>
      <w:r>
        <w:rPr>
          <w:rFonts w:hint="eastAsia" w:ascii="宋体" w:hAnsi="宋体" w:cs="宋体"/>
          <w:color w:val="auto"/>
          <w:sz w:val="24"/>
          <w:highlight w:val="none"/>
        </w:rPr>
        <w:t>名称：</w:t>
      </w:r>
      <w:r>
        <w:rPr>
          <w:rFonts w:hint="eastAsia" w:ascii="宋体" w:hAnsi="宋体" w:cs="宋体"/>
          <w:color w:val="auto"/>
          <w:sz w:val="24"/>
          <w:highlight w:val="none"/>
          <w:lang w:eastAsia="zh-CN"/>
        </w:rPr>
        <w:t>杭州萧山经济技术开发区国有资本控股集团有限公司</w:t>
      </w:r>
    </w:p>
    <w:p w14:paraId="2EBBAF5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地址：杭州市萧山经济技术开发区建设二路146号</w:t>
      </w:r>
    </w:p>
    <w:p w14:paraId="6AB4854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陈先生</w:t>
      </w:r>
    </w:p>
    <w:p w14:paraId="57ED8F61">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0571-82959776</w:t>
      </w:r>
    </w:p>
    <w:p w14:paraId="66BBEEE2">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14:paraId="3D768C76">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14:paraId="6E800029">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14:paraId="72CF7249">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项目联系人（询问）：高华萍</w:t>
      </w:r>
    </w:p>
    <w:p w14:paraId="24A5FE0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项目联系方式（询问）：0571-83881218</w:t>
      </w:r>
    </w:p>
    <w:p w14:paraId="5B7F63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3.采购监督管理部门：</w:t>
      </w:r>
    </w:p>
    <w:p w14:paraId="00B663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名称：开发区财政局</w:t>
      </w:r>
    </w:p>
    <w:p w14:paraId="687C45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地址：杭州市萧山区市心北路99号</w:t>
      </w:r>
    </w:p>
    <w:p w14:paraId="37E4496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王先生</w:t>
      </w:r>
    </w:p>
    <w:p w14:paraId="35C3CEE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监督投诉电话：0571-828</w:t>
      </w:r>
      <w:r>
        <w:rPr>
          <w:rFonts w:hint="eastAsia" w:ascii="宋体" w:hAnsi="宋体" w:cs="宋体"/>
          <w:color w:val="auto"/>
          <w:sz w:val="24"/>
          <w:highlight w:val="none"/>
          <w:lang w:val="en-US" w:eastAsia="zh-CN"/>
        </w:rPr>
        <w:t>66806</w:t>
      </w:r>
    </w:p>
    <w:p w14:paraId="6548DFBE">
      <w:pPr>
        <w:spacing w:line="360" w:lineRule="auto"/>
        <w:ind w:firstLine="480" w:firstLineChars="200"/>
        <w:rPr>
          <w:rFonts w:ascii="宋体" w:hAnsi="宋体" w:cs="宋体"/>
          <w:color w:val="auto"/>
          <w:sz w:val="24"/>
          <w:highlight w:val="none"/>
        </w:rPr>
      </w:pPr>
    </w:p>
    <w:p w14:paraId="14CCD9AD">
      <w:pPr>
        <w:spacing w:line="360" w:lineRule="auto"/>
        <w:ind w:firstLine="480" w:firstLineChars="200"/>
        <w:rPr>
          <w:rFonts w:ascii="宋体" w:hAnsi="宋体" w:cs="宋体"/>
          <w:color w:val="auto"/>
          <w:sz w:val="24"/>
          <w:highlight w:val="none"/>
        </w:rPr>
      </w:pPr>
    </w:p>
    <w:p w14:paraId="309F52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6ED467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0A4604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响应人须知</w:t>
      </w:r>
      <w:bookmarkEnd w:id="8"/>
    </w:p>
    <w:p w14:paraId="27B6225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52B87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ACC48F7">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567289">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6BB1CDDF">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C1D6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DED09A4">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B2B8FF8">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00302534">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14:paraId="6EB2E843">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14:paraId="7510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746E0EF9">
            <w:pPr>
              <w:snapToGrid w:val="0"/>
              <w:jc w:val="center"/>
              <w:rPr>
                <w:rFonts w:ascii="宋体" w:hAnsi="宋体" w:cs="宋体"/>
                <w:color w:val="auto"/>
                <w:sz w:val="24"/>
                <w:highlight w:val="none"/>
              </w:rPr>
            </w:pPr>
          </w:p>
          <w:p w14:paraId="2D56CC03">
            <w:pPr>
              <w:snapToGrid w:val="0"/>
              <w:jc w:val="center"/>
              <w:rPr>
                <w:rFonts w:ascii="宋体" w:hAnsi="宋体" w:cs="宋体"/>
                <w:color w:val="auto"/>
                <w:sz w:val="24"/>
                <w:highlight w:val="none"/>
              </w:rPr>
            </w:pPr>
          </w:p>
          <w:p w14:paraId="669AFF3C">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5B9864">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1C6AF482">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14:paraId="6BA15917">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14:paraId="617B8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150A5F9">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CD94EF3">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55EFB8A2">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14:paraId="722A7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707640D">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8FEE80">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059ED771">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14:paraId="4C5DF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DCF48F">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133073">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0CFF737F">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14:paraId="7D2B3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53F9025">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F45A781">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3F1F0EC7">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14:paraId="5594F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8C63B79">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04AD3F2">
            <w:pPr>
              <w:snapToGrid w:val="0"/>
              <w:jc w:val="center"/>
              <w:rPr>
                <w:rFonts w:ascii="宋体" w:hAnsi="宋体" w:cs="宋体"/>
                <w:color w:val="auto"/>
                <w:sz w:val="24"/>
                <w:highlight w:val="none"/>
              </w:rPr>
            </w:pPr>
            <w:r>
              <w:rPr>
                <w:rFonts w:hint="eastAsia" w:ascii="宋体" w:hAnsi="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65A06BFC">
            <w:pPr>
              <w:snapToGrid w:val="0"/>
              <w:rPr>
                <w:rFonts w:ascii="宋体" w:hAnsi="宋体" w:cs="宋体"/>
                <w:color w:val="auto"/>
                <w:sz w:val="24"/>
                <w:highlight w:val="none"/>
              </w:rPr>
            </w:pPr>
            <w:r>
              <w:rPr>
                <w:rFonts w:hint="eastAsia" w:ascii="宋体" w:hAnsi="宋体" w:cs="宋体"/>
                <w:color w:val="auto"/>
                <w:sz w:val="24"/>
                <w:highlight w:val="none"/>
              </w:rPr>
              <w:t>（√）A不组织。</w:t>
            </w:r>
          </w:p>
          <w:p w14:paraId="7645A323">
            <w:pPr>
              <w:snapToGrid w:val="0"/>
              <w:rPr>
                <w:rFonts w:ascii="宋体" w:hAnsi="宋体" w:cs="宋体"/>
                <w:color w:val="auto"/>
                <w:highlight w:val="none"/>
              </w:rPr>
            </w:pPr>
            <w:r>
              <w:rPr>
                <w:rFonts w:hint="eastAsia" w:ascii="宋体" w:hAnsi="宋体" w:cs="宋体"/>
                <w:color w:val="auto"/>
                <w:sz w:val="24"/>
                <w:highlight w:val="none"/>
              </w:rPr>
              <w:t>（  ）B组织。</w:t>
            </w:r>
          </w:p>
        </w:tc>
      </w:tr>
      <w:tr w14:paraId="64DA7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4DF359D9">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50BFB620">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34589162">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14:paraId="1886A52E">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14:paraId="1F62E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161A12E9">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19A155D7">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1F46336F">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14:paraId="629F8A3B">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14:paraId="3B280A71">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14:paraId="5F4B9142">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14:paraId="36181B62">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6E0F913D">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14:paraId="2FF1E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662D2A">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E957DDB">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0F17D0EE">
            <w:pPr>
              <w:pStyle w:val="35"/>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14:paraId="03A7CCE9">
            <w:pPr>
              <w:pStyle w:val="35"/>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14:paraId="2C0D9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F77D6D9">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369341D">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4B16D8EC">
            <w:pPr>
              <w:widowControl w:val="0"/>
              <w:wordWrap/>
              <w:adjustRightInd w:val="0"/>
              <w:snapToGrid w:val="0"/>
              <w:spacing w:line="420" w:lineRule="exac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本项目采购代理费由</w:t>
            </w:r>
            <w:r>
              <w:rPr>
                <w:rFonts w:hint="eastAsia" w:ascii="宋体" w:hAnsi="宋体" w:cs="宋体"/>
                <w:bCs/>
                <w:color w:val="auto"/>
                <w:kern w:val="0"/>
                <w:sz w:val="24"/>
                <w:highlight w:val="none"/>
                <w:lang w:val="en-US" w:eastAsia="zh-CN"/>
              </w:rPr>
              <w:t>成交</w:t>
            </w:r>
            <w:r>
              <w:rPr>
                <w:rFonts w:hint="default" w:ascii="宋体" w:hAnsi="宋体" w:eastAsia="宋体" w:cs="宋体"/>
                <w:bCs/>
                <w:color w:val="auto"/>
                <w:kern w:val="0"/>
                <w:sz w:val="24"/>
                <w:highlight w:val="none"/>
                <w:lang w:val="en-US" w:eastAsia="zh-CN"/>
              </w:rPr>
              <w:t>人支付。采购代理费收费标准按计价格[2002]1980号文规定服务类收费标准</w:t>
            </w:r>
            <w:r>
              <w:rPr>
                <w:rFonts w:hint="eastAsia" w:ascii="宋体" w:hAnsi="宋体" w:cs="宋体"/>
                <w:bCs/>
                <w:color w:val="auto"/>
                <w:kern w:val="0"/>
                <w:sz w:val="24"/>
                <w:highlight w:val="none"/>
                <w:lang w:val="en-US" w:eastAsia="zh-CN"/>
              </w:rPr>
              <w:t>优惠50%</w:t>
            </w:r>
            <w:r>
              <w:rPr>
                <w:rFonts w:hint="default" w:ascii="宋体" w:hAnsi="宋体" w:eastAsia="宋体" w:cs="宋体"/>
                <w:bCs/>
                <w:color w:val="auto"/>
                <w:kern w:val="0"/>
                <w:sz w:val="24"/>
                <w:highlight w:val="none"/>
                <w:lang w:val="en-US" w:eastAsia="zh-CN"/>
              </w:rPr>
              <w:t>计取。采购代理费用由</w:t>
            </w:r>
            <w:r>
              <w:rPr>
                <w:rFonts w:hint="eastAsia" w:ascii="宋体" w:hAnsi="宋体" w:cs="宋体"/>
                <w:bCs/>
                <w:color w:val="auto"/>
                <w:kern w:val="0"/>
                <w:sz w:val="24"/>
                <w:highlight w:val="none"/>
                <w:lang w:val="en-US" w:eastAsia="zh-CN"/>
              </w:rPr>
              <w:t>成交</w:t>
            </w:r>
            <w:r>
              <w:rPr>
                <w:rFonts w:hint="default" w:ascii="宋体" w:hAnsi="宋体" w:eastAsia="宋体" w:cs="宋体"/>
                <w:bCs/>
                <w:color w:val="auto"/>
                <w:kern w:val="0"/>
                <w:sz w:val="24"/>
                <w:highlight w:val="none"/>
                <w:lang w:val="en-US" w:eastAsia="zh-CN"/>
              </w:rPr>
              <w:t>人领取</w:t>
            </w:r>
            <w:r>
              <w:rPr>
                <w:rFonts w:hint="eastAsia" w:ascii="宋体" w:hAnsi="宋体" w:cs="宋体"/>
                <w:bCs/>
                <w:color w:val="auto"/>
                <w:kern w:val="0"/>
                <w:sz w:val="24"/>
                <w:highlight w:val="none"/>
                <w:lang w:val="en-US" w:eastAsia="zh-CN"/>
              </w:rPr>
              <w:t>成交</w:t>
            </w:r>
            <w:r>
              <w:rPr>
                <w:rFonts w:hint="default" w:ascii="宋体" w:hAnsi="宋体" w:eastAsia="宋体" w:cs="宋体"/>
                <w:bCs/>
                <w:color w:val="auto"/>
                <w:kern w:val="0"/>
                <w:sz w:val="24"/>
                <w:highlight w:val="none"/>
                <w:lang w:val="en-US" w:eastAsia="zh-CN"/>
              </w:rPr>
              <w:t>通知书时向采购代理机构支付</w:t>
            </w:r>
            <w:r>
              <w:rPr>
                <w:rFonts w:hint="eastAsia" w:ascii="宋体" w:hAnsi="宋体" w:cs="宋体"/>
                <w:bCs/>
                <w:color w:val="auto"/>
                <w:kern w:val="0"/>
                <w:sz w:val="24"/>
                <w:highlight w:val="none"/>
                <w:lang w:val="en-US" w:eastAsia="zh-CN"/>
              </w:rPr>
              <w:t>。</w:t>
            </w:r>
          </w:p>
          <w:p w14:paraId="3EEF757D">
            <w:pPr>
              <w:widowControl w:val="0"/>
              <w:wordWrap/>
              <w:adjustRightInd w:val="0"/>
              <w:snapToGrid w:val="0"/>
              <w:spacing w:line="420" w:lineRule="exact"/>
              <w:textAlignment w:val="auto"/>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服务费缴纳账号：</w:t>
            </w:r>
          </w:p>
          <w:p w14:paraId="2214E770">
            <w:pPr>
              <w:widowControl w:val="0"/>
              <w:wordWrap/>
              <w:adjustRightInd w:val="0"/>
              <w:snapToGrid w:val="0"/>
              <w:spacing w:line="420" w:lineRule="exact"/>
              <w:textAlignment w:val="auto"/>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开户银行：上海浦东发展银行萧山支行</w:t>
            </w:r>
          </w:p>
          <w:p w14:paraId="595A43B6">
            <w:pPr>
              <w:widowControl w:val="0"/>
              <w:wordWrap/>
              <w:adjustRightInd w:val="0"/>
              <w:snapToGrid w:val="0"/>
              <w:spacing w:line="420" w:lineRule="exact"/>
              <w:textAlignment w:val="auto"/>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账户名称：杭州博望建设工程招标投标代理有限公司</w:t>
            </w:r>
          </w:p>
          <w:p w14:paraId="2D2D0DB2">
            <w:pPr>
              <w:snapToGrid w:val="0"/>
              <w:rPr>
                <w:rFonts w:ascii="宋体" w:hAnsi="宋体" w:cs="宋体"/>
                <w:bCs/>
                <w:color w:val="auto"/>
                <w:kern w:val="0"/>
                <w:sz w:val="24"/>
                <w:highlight w:val="none"/>
              </w:rPr>
            </w:pPr>
            <w:r>
              <w:rPr>
                <w:rFonts w:hint="eastAsia" w:ascii="宋体" w:hAnsi="宋体" w:eastAsia="宋体" w:cs="宋体"/>
                <w:bCs/>
                <w:color w:val="auto"/>
                <w:kern w:val="0"/>
                <w:sz w:val="24"/>
                <w:highlight w:val="none"/>
                <w:lang w:val="zh-CN" w:eastAsia="zh-CN"/>
              </w:rPr>
              <w:t>银行账号：95070154740001005</w:t>
            </w:r>
            <w:r>
              <w:rPr>
                <w:rFonts w:hint="eastAsia" w:ascii="宋体" w:hAnsi="宋体" w:cs="宋体"/>
                <w:bCs/>
                <w:color w:val="auto"/>
                <w:kern w:val="0"/>
                <w:sz w:val="24"/>
                <w:highlight w:val="none"/>
                <w:lang w:val="zh-CN"/>
              </w:rPr>
              <w:t>。</w:t>
            </w:r>
          </w:p>
        </w:tc>
      </w:tr>
      <w:tr w14:paraId="5A7F3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E526B1">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8805E2">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62D73A8B">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不收取</w:t>
            </w:r>
            <w:r>
              <w:rPr>
                <w:rFonts w:hint="eastAsia" w:ascii="宋体" w:hAnsi="宋体" w:cs="宋体"/>
                <w:color w:val="auto"/>
                <w:sz w:val="24"/>
                <w:highlight w:val="none"/>
              </w:rPr>
              <w:t>。</w:t>
            </w:r>
          </w:p>
        </w:tc>
      </w:tr>
      <w:tr w14:paraId="3332F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18BD34">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175BC6D">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708C7F81">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14:paraId="26044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E7DD4D6">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D131F87">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04766DC6">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范梦迪</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14:paraId="59427C14">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14:paraId="465454DD">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color w:val="auto"/>
                <w:highlight w:val="none"/>
              </w:rPr>
              <w:fldChar w:fldCharType="begin"/>
            </w:r>
            <w:r>
              <w:rPr>
                <w:color w:val="auto"/>
                <w:highlight w:val="none"/>
              </w:rPr>
              <w:instrText xml:space="preserve"> HYPERLINK "mailto:382733636@qq.com" </w:instrText>
            </w:r>
            <w:r>
              <w:rPr>
                <w:color w:val="auto"/>
                <w:highlight w:val="none"/>
              </w:rPr>
              <w:fldChar w:fldCharType="separate"/>
            </w:r>
            <w:r>
              <w:rPr>
                <w:rFonts w:hint="eastAsia" w:ascii="仿宋" w:hAnsi="仿宋" w:eastAsia="仿宋" w:cs="仿宋"/>
                <w:color w:val="auto"/>
                <w:sz w:val="24"/>
                <w:highlight w:val="none"/>
                <w:u w:val="single"/>
              </w:rPr>
              <w:t>492477800@qq.com</w:t>
            </w:r>
            <w:r>
              <w:rPr>
                <w:rFonts w:hint="eastAsia" w:ascii="仿宋" w:hAnsi="仿宋" w:eastAsia="仿宋" w:cs="仿宋"/>
                <w:color w:val="auto"/>
                <w:sz w:val="24"/>
                <w:highlight w:val="none"/>
                <w:u w:val="single"/>
              </w:rPr>
              <w:fldChar w:fldCharType="end"/>
            </w:r>
          </w:p>
          <w:p w14:paraId="6B5687A9">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5589C828">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14:paraId="5D574D70">
            <w:pPr>
              <w:pStyle w:val="35"/>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14:paraId="1E4AD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FF9F036">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201DD50">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17F9F2A1">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14:paraId="15814395">
      <w:pPr>
        <w:snapToGrid w:val="0"/>
        <w:spacing w:line="360" w:lineRule="auto"/>
        <w:jc w:val="center"/>
        <w:rPr>
          <w:rFonts w:ascii="宋体" w:hAnsi="宋体" w:cs="宋体"/>
          <w:b/>
          <w:color w:val="auto"/>
          <w:sz w:val="32"/>
          <w:szCs w:val="20"/>
          <w:highlight w:val="none"/>
        </w:rPr>
      </w:pPr>
    </w:p>
    <w:bookmarkEnd w:id="9"/>
    <w:p w14:paraId="782E629C">
      <w:pPr>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14:paraId="6A9B485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E8B1535">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3453355B">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14:paraId="740E2D44">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14:paraId="2B99A383">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14:paraId="3B9BE3D2">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14:paraId="5E1779BB">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14:paraId="608DE4D2">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6DF3011C">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5957C951">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2.6“电子交易平台”是指本项目交易活动所依托的乐采云平台（www.lecaiyun.com）。</w:t>
      </w:r>
    </w:p>
    <w:p w14:paraId="2728DA93">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52D14E85">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14:paraId="535244B0">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14:paraId="451E3999">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2711AE69">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14:paraId="53AC5FFC">
      <w:pPr>
        <w:pStyle w:val="35"/>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14:paraId="11E49D54">
      <w:pPr>
        <w:pStyle w:val="35"/>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14:paraId="572C91B2">
      <w:pPr>
        <w:pStyle w:val="35"/>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14:paraId="4B90EBB2">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14:paraId="3F07DED5">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14:paraId="06F913C3">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14:paraId="22EF25F9">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14:paraId="133D5802">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14:paraId="06838AED">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14:paraId="7BBA7C9F">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14:paraId="49BA7524">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2D5AD0DA">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14:paraId="6E19C313">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68D9A217">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14:paraId="61B06CEA">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14:paraId="7331E4FC">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14:paraId="30C6972C">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14:paraId="2C0217BD">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14:paraId="542A1934">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14:paraId="26E0B3ED">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14:paraId="3D84EF73">
      <w:pPr>
        <w:pStyle w:val="95"/>
        <w:snapToGrid w:val="0"/>
        <w:spacing w:before="0" w:line="460" w:lineRule="exact"/>
        <w:ind w:firstLine="360"/>
        <w:rPr>
          <w:rFonts w:ascii="宋体" w:hAnsi="宋体" w:cs="宋体"/>
          <w:color w:val="auto"/>
          <w:sz w:val="18"/>
          <w:szCs w:val="18"/>
          <w:highlight w:val="none"/>
        </w:rPr>
      </w:pPr>
    </w:p>
    <w:p w14:paraId="5F0B0762">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14:paraId="076B111B">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14:paraId="41B278D6">
      <w:pPr>
        <w:pStyle w:val="3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14:paraId="559C2CB7">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14:paraId="704E0B92">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14:paraId="33C5D903">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14:paraId="45CE312A">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14:paraId="1E04C86C">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14:paraId="1D32EABA">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236A2F3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14:paraId="1A6727E3">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14:paraId="66780BFD">
      <w:pPr>
        <w:pStyle w:val="9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14:paraId="1E35373A">
      <w:pPr>
        <w:pStyle w:val="9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494CBD46">
      <w:pPr>
        <w:adjustRightInd/>
        <w:spacing w:line="460" w:lineRule="exact"/>
        <w:jc w:val="center"/>
        <w:outlineLvl w:val="0"/>
        <w:rPr>
          <w:rFonts w:ascii="宋体" w:hAnsi="宋体" w:cs="宋体"/>
          <w:b/>
          <w:color w:val="auto"/>
          <w:sz w:val="30"/>
          <w:szCs w:val="20"/>
          <w:highlight w:val="none"/>
        </w:rPr>
      </w:pPr>
    </w:p>
    <w:p w14:paraId="2F6642DC">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14:paraId="6F1CFDB9">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14:paraId="084F1115">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14:paraId="42A24719">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14:paraId="37148048">
      <w:pPr>
        <w:pStyle w:val="3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本项目不组织交易前答疑会或现场考察。</w:t>
      </w:r>
    </w:p>
    <w:p w14:paraId="7D5559A4">
      <w:pPr>
        <w:pStyle w:val="35"/>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14:paraId="035E481F">
      <w:pPr>
        <w:pStyle w:val="19"/>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122DFDE4">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14:paraId="7111C7D5">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14:paraId="46DD457D">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14:paraId="3B795E22">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14:paraId="5C2D7C6F">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14:paraId="5425F019">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14:paraId="4E95055B">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5D4CF2B1">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14:paraId="636067B4">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04ED61E0">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14:paraId="281F114F">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14:paraId="08793220">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14:paraId="617ADF99">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14:paraId="1827B985">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14:paraId="187BDE50">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25A75D9D">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14:paraId="13286FEB">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14:paraId="1221C445">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14:paraId="7AEBBBD4">
      <w:pPr>
        <w:pStyle w:val="95"/>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14:paraId="32BDCDC5">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0D5C1C73">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rPr>
        <w:t>乐采</w:t>
      </w:r>
      <w:r>
        <w:rPr>
          <w:rFonts w:hint="eastAsia" w:ascii="宋体" w:hAnsi="宋体" w:cs="宋体"/>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542DBB6F">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w:t>
      </w:r>
      <w:r>
        <w:rPr>
          <w:rFonts w:hint="eastAsia" w:ascii="宋体" w:hAnsi="宋体" w:cs="宋体"/>
          <w:color w:val="auto"/>
          <w:kern w:val="0"/>
          <w:sz w:val="24"/>
          <w:highlight w:val="none"/>
        </w:rPr>
        <w:t>乐采</w:t>
      </w:r>
      <w:r>
        <w:rPr>
          <w:rFonts w:hint="eastAsia" w:ascii="宋体" w:hAnsi="宋体" w:cs="宋体"/>
          <w:color w:val="auto"/>
          <w:kern w:val="0"/>
          <w:sz w:val="24"/>
          <w:highlight w:val="none"/>
          <w:lang w:val="zh-CN"/>
        </w:rPr>
        <w:t>云电子交易客户端”需要提前申领CA数字证书，申领流程请自行前往“</w:t>
      </w:r>
      <w:r>
        <w:rPr>
          <w:rFonts w:hint="eastAsia" w:ascii="宋体" w:hAnsi="宋体" w:cs="宋体"/>
          <w:color w:val="auto"/>
          <w:sz w:val="24"/>
          <w:highlight w:val="none"/>
        </w:rPr>
        <w:t>浙江企业采购信息服务网-下载专区-电子交易客户端</w:t>
      </w:r>
      <w:r>
        <w:rPr>
          <w:rFonts w:hint="eastAsia" w:ascii="宋体" w:hAnsi="宋体" w:cs="宋体"/>
          <w:color w:val="auto"/>
          <w:kern w:val="0"/>
          <w:sz w:val="24"/>
          <w:highlight w:val="none"/>
          <w:lang w:val="zh-CN"/>
        </w:rPr>
        <w:t>-CA驱动和申领流程”进行查阅。</w:t>
      </w:r>
    </w:p>
    <w:p w14:paraId="0D538F1E">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14:paraId="21CA3901">
      <w:pPr>
        <w:pStyle w:val="95"/>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14:paraId="0BB76B24">
      <w:pPr>
        <w:pStyle w:val="9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14:paraId="7DD1DA5C">
      <w:pPr>
        <w:pStyle w:val="95"/>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14:paraId="5BFADD9F">
      <w:pPr>
        <w:pStyle w:val="9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14:paraId="318F0B6C">
      <w:pPr>
        <w:pStyle w:val="95"/>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4A68E701">
      <w:pPr>
        <w:pStyle w:val="95"/>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6DBFD759">
      <w:pPr>
        <w:pStyle w:val="95"/>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7DA1C6D2">
      <w:pPr>
        <w:pStyle w:val="35"/>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14:paraId="7D83D319">
      <w:pPr>
        <w:pStyle w:val="35"/>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14:paraId="7AC5E8F0">
      <w:pPr>
        <w:pStyle w:val="9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14:paraId="3A83616B">
      <w:pPr>
        <w:pStyle w:val="27"/>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14:paraId="0BE6AAED">
      <w:pPr>
        <w:pStyle w:val="9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14:paraId="111B3638">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14:paraId="55AC5F08">
      <w:pPr>
        <w:pStyle w:val="95"/>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14:paraId="098A7E3B">
      <w:pPr>
        <w:pStyle w:val="95"/>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6AFE4CD1">
      <w:pPr>
        <w:pStyle w:val="95"/>
        <w:spacing w:before="0" w:line="460" w:lineRule="exact"/>
        <w:ind w:firstLine="643"/>
        <w:rPr>
          <w:rFonts w:ascii="宋体" w:hAnsi="宋体" w:cs="宋体"/>
          <w:b/>
          <w:color w:val="auto"/>
          <w:sz w:val="32"/>
          <w:highlight w:val="none"/>
        </w:rPr>
      </w:pPr>
    </w:p>
    <w:p w14:paraId="3DF9EB44">
      <w:pPr>
        <w:pStyle w:val="95"/>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4F27088E">
      <w:pPr>
        <w:pStyle w:val="249"/>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14:paraId="68E660DF">
      <w:pPr>
        <w:pStyle w:val="249"/>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14:paraId="569F9DB5">
      <w:pPr>
        <w:pStyle w:val="249"/>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68CBB031">
      <w:pPr>
        <w:pStyle w:val="249"/>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14:paraId="08BA5624">
      <w:pPr>
        <w:pStyle w:val="27"/>
        <w:spacing w:line="460" w:lineRule="exact"/>
        <w:ind w:left="479" w:hanging="479" w:hangingChars="199"/>
        <w:rPr>
          <w:rFonts w:cs="宋体"/>
          <w:b/>
          <w:color w:val="auto"/>
          <w:highlight w:val="none"/>
        </w:rPr>
      </w:pPr>
      <w:r>
        <w:rPr>
          <w:rFonts w:hint="eastAsia" w:cs="宋体"/>
          <w:b/>
          <w:color w:val="auto"/>
          <w:highlight w:val="none"/>
        </w:rPr>
        <w:t>18、资格审查</w:t>
      </w:r>
    </w:p>
    <w:p w14:paraId="619EBC10">
      <w:pPr>
        <w:pStyle w:val="95"/>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14:paraId="074D22D1">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14:paraId="0095B323">
      <w:pPr>
        <w:pStyle w:val="9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14:paraId="66919E49">
      <w:pPr>
        <w:pStyle w:val="9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14:paraId="2E9EC212">
      <w:pPr>
        <w:pStyle w:val="9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14:paraId="4392401F">
      <w:pPr>
        <w:pStyle w:val="95"/>
        <w:spacing w:before="0" w:line="460" w:lineRule="exact"/>
        <w:ind w:firstLine="0" w:firstLineChars="0"/>
        <w:rPr>
          <w:rFonts w:ascii="宋体" w:hAnsi="宋体" w:cs="宋体"/>
          <w:color w:val="auto"/>
          <w:kern w:val="0"/>
          <w:szCs w:val="24"/>
          <w:highlight w:val="none"/>
        </w:rPr>
      </w:pPr>
    </w:p>
    <w:p w14:paraId="34E6638C">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1A214149">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04B016F6">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14:paraId="6F40507D">
      <w:pPr>
        <w:spacing w:line="460" w:lineRule="exact"/>
        <w:rPr>
          <w:rFonts w:ascii="宋体" w:hAnsi="宋体" w:cs="宋体"/>
          <w:b/>
          <w:color w:val="auto"/>
          <w:sz w:val="24"/>
          <w:highlight w:val="none"/>
        </w:rPr>
      </w:pPr>
    </w:p>
    <w:p w14:paraId="46128FFC">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5D5C72AC">
      <w:pPr>
        <w:pStyle w:val="27"/>
        <w:spacing w:line="460" w:lineRule="exact"/>
        <w:ind w:left="479" w:hanging="479" w:hangingChars="199"/>
        <w:rPr>
          <w:rFonts w:cs="宋体"/>
          <w:b/>
          <w:color w:val="auto"/>
          <w:highlight w:val="none"/>
        </w:rPr>
      </w:pPr>
      <w:r>
        <w:rPr>
          <w:rFonts w:hint="eastAsia" w:cs="宋体"/>
          <w:b/>
          <w:color w:val="auto"/>
          <w:highlight w:val="none"/>
        </w:rPr>
        <w:t>20.确定成交响应人</w:t>
      </w:r>
    </w:p>
    <w:p w14:paraId="11156377">
      <w:pPr>
        <w:pStyle w:val="95"/>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14:paraId="48943128">
      <w:pPr>
        <w:pStyle w:val="95"/>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14:paraId="70C2B7B2">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0A72663A">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14:paraId="6F71E570">
      <w:pPr>
        <w:snapToGrid w:val="0"/>
        <w:spacing w:line="460" w:lineRule="exact"/>
        <w:ind w:left="120" w:leftChars="57" w:firstLine="482" w:firstLineChars="150"/>
        <w:jc w:val="center"/>
        <w:rPr>
          <w:rFonts w:ascii="宋体" w:hAnsi="宋体" w:cs="宋体"/>
          <w:b/>
          <w:color w:val="auto"/>
          <w:sz w:val="32"/>
          <w:highlight w:val="none"/>
        </w:rPr>
      </w:pPr>
    </w:p>
    <w:p w14:paraId="106C6817">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87E15E7">
      <w:pPr>
        <w:pStyle w:val="27"/>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14:paraId="1F3C0EF6">
      <w:pPr>
        <w:pStyle w:val="27"/>
        <w:spacing w:line="460" w:lineRule="exact"/>
        <w:ind w:left="479" w:hanging="479" w:hangingChars="199"/>
        <w:rPr>
          <w:rFonts w:cs="宋体"/>
          <w:b/>
          <w:color w:val="auto"/>
          <w:highlight w:val="none"/>
        </w:rPr>
      </w:pPr>
      <w:r>
        <w:rPr>
          <w:rFonts w:hint="eastAsia" w:cs="宋体"/>
          <w:b/>
          <w:color w:val="auto"/>
          <w:highlight w:val="none"/>
        </w:rPr>
        <w:t>23.合同的签订</w:t>
      </w:r>
    </w:p>
    <w:p w14:paraId="64FA62BF">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交易发起人与成交人应当通过电子交易平台在成交通知书发出之日起三十日内，按照公开竞争文件确定的事项签订书面合同。</w:t>
      </w:r>
    </w:p>
    <w:p w14:paraId="17AD72ED">
      <w:pPr>
        <w:pStyle w:val="95"/>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044C6DC1">
      <w:pPr>
        <w:pStyle w:val="9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14:paraId="43E07E58">
      <w:pPr>
        <w:pStyle w:val="9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14:paraId="4AEE0308">
      <w:pPr>
        <w:pStyle w:val="95"/>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14:paraId="081E332D">
      <w:pPr>
        <w:pStyle w:val="27"/>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详见前附表。</w:t>
      </w:r>
    </w:p>
    <w:p w14:paraId="5D121EBE">
      <w:pPr>
        <w:snapToGrid w:val="0"/>
        <w:spacing w:line="460" w:lineRule="exact"/>
        <w:ind w:firstLine="3357" w:firstLineChars="1045"/>
        <w:rPr>
          <w:rFonts w:ascii="宋体" w:hAnsi="宋体" w:cs="宋体"/>
          <w:b/>
          <w:color w:val="auto"/>
          <w:sz w:val="32"/>
          <w:highlight w:val="none"/>
        </w:rPr>
      </w:pPr>
    </w:p>
    <w:p w14:paraId="01CB8EDB">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315D20D">
      <w:pPr>
        <w:pStyle w:val="95"/>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14:paraId="54C6624D">
      <w:pPr>
        <w:pStyle w:val="9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2AEFFC4A">
      <w:pPr>
        <w:pStyle w:val="9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3CAE5953">
      <w:pPr>
        <w:pStyle w:val="9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435206EA">
      <w:pPr>
        <w:pStyle w:val="9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67734F0A">
      <w:pPr>
        <w:pStyle w:val="9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1E545389">
      <w:pPr>
        <w:pStyle w:val="95"/>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0BACBEFC">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39DD803">
      <w:pPr>
        <w:pStyle w:val="27"/>
        <w:spacing w:line="460" w:lineRule="exact"/>
        <w:ind w:firstLine="0" w:firstLineChars="0"/>
        <w:rPr>
          <w:rFonts w:cs="宋体"/>
          <w:b/>
          <w:color w:val="auto"/>
          <w:highlight w:val="none"/>
        </w:rPr>
      </w:pPr>
      <w:r>
        <w:rPr>
          <w:rFonts w:hint="eastAsia" w:cs="宋体"/>
          <w:b/>
          <w:color w:val="auto"/>
          <w:highlight w:val="none"/>
        </w:rPr>
        <w:t>27.验收</w:t>
      </w:r>
    </w:p>
    <w:p w14:paraId="1212B51A">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14:paraId="28733F05">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6AA8BA15">
      <w:pPr>
        <w:jc w:val="center"/>
        <w:rPr>
          <w:rFonts w:ascii="宋体" w:hAnsi="宋体" w:cs="宋体"/>
          <w:color w:val="auto"/>
          <w:sz w:val="24"/>
          <w:highlight w:val="none"/>
        </w:rPr>
      </w:pPr>
      <w:r>
        <w:rPr>
          <w:rFonts w:hint="eastAsia" w:ascii="宋体" w:hAnsi="宋体" w:cs="宋体"/>
          <w:b/>
          <w:color w:val="auto"/>
          <w:sz w:val="36"/>
          <w:szCs w:val="36"/>
          <w:highlight w:val="none"/>
        </w:rPr>
        <w:t>第三部分   交易需求</w:t>
      </w:r>
    </w:p>
    <w:p w14:paraId="58C00BB1">
      <w:pPr>
        <w:snapToGrid w:val="0"/>
        <w:spacing w:line="360" w:lineRule="auto"/>
        <w:jc w:val="center"/>
        <w:rPr>
          <w:rFonts w:ascii="宋体" w:hAnsi="宋体" w:cs="宋体"/>
          <w:color w:val="auto"/>
          <w:sz w:val="24"/>
          <w:highlight w:val="none"/>
        </w:rPr>
      </w:pPr>
    </w:p>
    <w:p w14:paraId="65139A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4EE386DB">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p w14:paraId="6AE6E714">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标项1：</w:t>
      </w:r>
      <w:r>
        <w:rPr>
          <w:rFonts w:hint="eastAsia" w:ascii="宋体" w:hAnsi="宋体" w:cs="宋体"/>
          <w:b w:val="0"/>
          <w:bCs/>
          <w:color w:val="auto"/>
          <w:sz w:val="24"/>
          <w:highlight w:val="none"/>
          <w:lang w:eastAsia="zh-CN"/>
        </w:rPr>
        <w:t>经开区国控集团下属公司2025年度车辆租赁服务采购项</w:t>
      </w:r>
      <w:r>
        <w:rPr>
          <w:rFonts w:hint="eastAsia" w:ascii="宋体" w:hAnsi="宋体" w:eastAsia="宋体" w:cs="宋体"/>
          <w:color w:val="auto"/>
          <w:sz w:val="24"/>
          <w:szCs w:val="24"/>
          <w:highlight w:val="none"/>
          <w:lang w:eastAsia="zh-CN"/>
        </w:rPr>
        <w:t>目</w:t>
      </w:r>
    </w:p>
    <w:tbl>
      <w:tblPr>
        <w:tblStyle w:val="65"/>
        <w:tblpPr w:leftFromText="180" w:rightFromText="180" w:vertAnchor="text" w:horzAnchor="margin" w:tblpXSpec="center" w:tblpY="63"/>
        <w:tblOverlap w:val="never"/>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2320"/>
        <w:gridCol w:w="613"/>
        <w:gridCol w:w="667"/>
        <w:gridCol w:w="1453"/>
        <w:gridCol w:w="1933"/>
        <w:gridCol w:w="1677"/>
      </w:tblGrid>
      <w:tr w14:paraId="2997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8" w:hRule="atLeast"/>
          <w:jc w:val="center"/>
        </w:trPr>
        <w:tc>
          <w:tcPr>
            <w:tcW w:w="560" w:type="dxa"/>
            <w:tcMar>
              <w:top w:w="15" w:type="dxa"/>
              <w:left w:w="15" w:type="dxa"/>
              <w:bottom w:w="0" w:type="dxa"/>
              <w:right w:w="15" w:type="dxa"/>
            </w:tcMar>
            <w:vAlign w:val="center"/>
          </w:tcPr>
          <w:p w14:paraId="407C521E">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20" w:type="dxa"/>
            <w:tcMar>
              <w:top w:w="15" w:type="dxa"/>
              <w:left w:w="15" w:type="dxa"/>
              <w:bottom w:w="0" w:type="dxa"/>
              <w:right w:w="15" w:type="dxa"/>
            </w:tcMar>
            <w:vAlign w:val="center"/>
          </w:tcPr>
          <w:p w14:paraId="66B26C23">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613" w:type="dxa"/>
            <w:tcMar>
              <w:top w:w="15" w:type="dxa"/>
              <w:left w:w="15" w:type="dxa"/>
              <w:bottom w:w="0" w:type="dxa"/>
              <w:right w:w="15" w:type="dxa"/>
            </w:tcMar>
            <w:vAlign w:val="center"/>
          </w:tcPr>
          <w:p w14:paraId="24163C27">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67" w:type="dxa"/>
            <w:tcMar>
              <w:top w:w="15" w:type="dxa"/>
              <w:left w:w="15" w:type="dxa"/>
              <w:bottom w:w="0" w:type="dxa"/>
              <w:right w:w="15" w:type="dxa"/>
            </w:tcMar>
            <w:vAlign w:val="center"/>
          </w:tcPr>
          <w:p w14:paraId="13930AE9">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453" w:type="dxa"/>
            <w:vAlign w:val="center"/>
          </w:tcPr>
          <w:p w14:paraId="7560D6F8">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预算（元）</w:t>
            </w:r>
          </w:p>
        </w:tc>
        <w:tc>
          <w:tcPr>
            <w:tcW w:w="1933" w:type="dxa"/>
            <w:vAlign w:val="center"/>
          </w:tcPr>
          <w:p w14:paraId="77ED951B">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677" w:type="dxa"/>
            <w:vAlign w:val="center"/>
          </w:tcPr>
          <w:p w14:paraId="52FD0100">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191C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1" w:hRule="atLeast"/>
          <w:jc w:val="center"/>
        </w:trPr>
        <w:tc>
          <w:tcPr>
            <w:tcW w:w="560" w:type="dxa"/>
            <w:tcMar>
              <w:top w:w="15" w:type="dxa"/>
              <w:left w:w="15" w:type="dxa"/>
              <w:bottom w:w="0" w:type="dxa"/>
              <w:right w:w="15" w:type="dxa"/>
            </w:tcMar>
            <w:vAlign w:val="center"/>
          </w:tcPr>
          <w:p w14:paraId="33D791B7">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20" w:type="dxa"/>
            <w:tcMar>
              <w:top w:w="15" w:type="dxa"/>
              <w:left w:w="15" w:type="dxa"/>
              <w:bottom w:w="0" w:type="dxa"/>
              <w:right w:w="15" w:type="dxa"/>
            </w:tcMar>
            <w:vAlign w:val="center"/>
          </w:tcPr>
          <w:p w14:paraId="038FA37D">
            <w:pPr>
              <w:spacing w:line="360" w:lineRule="auto"/>
              <w:jc w:val="center"/>
              <w:rPr>
                <w:rFonts w:hint="eastAsia" w:ascii="宋体" w:hAnsi="宋体" w:eastAsia="宋体" w:cs="宋体"/>
                <w:color w:val="auto"/>
                <w:sz w:val="24"/>
                <w:szCs w:val="24"/>
                <w:highlight w:val="none"/>
              </w:rPr>
            </w:pPr>
            <w:r>
              <w:rPr>
                <w:rFonts w:hint="eastAsia" w:ascii="宋体" w:hAnsi="宋体" w:cs="宋体"/>
                <w:b w:val="0"/>
                <w:bCs/>
                <w:color w:val="auto"/>
                <w:sz w:val="24"/>
                <w:highlight w:val="none"/>
                <w:lang w:eastAsia="zh-CN"/>
              </w:rPr>
              <w:t>经开区国控集团下属公司2025年度车辆租赁服务采购项</w:t>
            </w:r>
            <w:r>
              <w:rPr>
                <w:rFonts w:hint="eastAsia" w:ascii="宋体" w:hAnsi="宋体" w:eastAsia="宋体" w:cs="宋体"/>
                <w:color w:val="auto"/>
                <w:sz w:val="24"/>
                <w:szCs w:val="24"/>
                <w:highlight w:val="none"/>
                <w:lang w:eastAsia="zh-CN"/>
              </w:rPr>
              <w:t>目</w:t>
            </w:r>
          </w:p>
        </w:tc>
        <w:tc>
          <w:tcPr>
            <w:tcW w:w="613" w:type="dxa"/>
            <w:tcMar>
              <w:top w:w="15" w:type="dxa"/>
              <w:left w:w="15" w:type="dxa"/>
              <w:bottom w:w="0" w:type="dxa"/>
              <w:right w:w="15" w:type="dxa"/>
            </w:tcMar>
            <w:vAlign w:val="center"/>
          </w:tcPr>
          <w:p w14:paraId="075AED1B">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67" w:type="dxa"/>
            <w:tcMar>
              <w:top w:w="15" w:type="dxa"/>
              <w:left w:w="15" w:type="dxa"/>
              <w:bottom w:w="0" w:type="dxa"/>
              <w:right w:w="15" w:type="dxa"/>
            </w:tcMar>
            <w:vAlign w:val="center"/>
          </w:tcPr>
          <w:p w14:paraId="3B979290">
            <w:pP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w:t>
            </w:r>
          </w:p>
        </w:tc>
        <w:tc>
          <w:tcPr>
            <w:tcW w:w="1453" w:type="dxa"/>
            <w:vAlign w:val="center"/>
          </w:tcPr>
          <w:p w14:paraId="6E34A037">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0000.00</w:t>
            </w:r>
          </w:p>
        </w:tc>
        <w:tc>
          <w:tcPr>
            <w:tcW w:w="1933" w:type="dxa"/>
            <w:vAlign w:val="center"/>
          </w:tcPr>
          <w:p w14:paraId="0AF37EE7">
            <w:pPr>
              <w:tabs>
                <w:tab w:val="left" w:pos="0"/>
              </w:tabs>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招标需求</w:t>
            </w:r>
          </w:p>
        </w:tc>
        <w:tc>
          <w:tcPr>
            <w:tcW w:w="1677" w:type="dxa"/>
            <w:vAlign w:val="center"/>
          </w:tcPr>
          <w:p w14:paraId="4D08B89D">
            <w:pPr>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800000</w:t>
            </w:r>
            <w:r>
              <w:rPr>
                <w:rFonts w:hint="eastAsia" w:ascii="宋体" w:hAnsi="宋体" w:cs="宋体"/>
                <w:color w:val="auto"/>
                <w:sz w:val="24"/>
                <w:szCs w:val="24"/>
                <w:highlight w:val="none"/>
              </w:rPr>
              <w:t>.00</w:t>
            </w:r>
          </w:p>
        </w:tc>
      </w:tr>
    </w:tbl>
    <w:p w14:paraId="7DD8485D">
      <w:pPr>
        <w:spacing w:line="360" w:lineRule="auto"/>
        <w:jc w:val="center"/>
        <w:rPr>
          <w:rFonts w:hint="eastAsia" w:ascii="宋体" w:hAnsi="宋体" w:eastAsia="宋体" w:cs="宋体"/>
          <w:b/>
          <w:color w:val="auto"/>
          <w:sz w:val="28"/>
          <w:szCs w:val="28"/>
          <w:highlight w:val="none"/>
        </w:rPr>
      </w:pPr>
    </w:p>
    <w:p w14:paraId="4FD05BE0">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二、交易需求</w:t>
      </w:r>
    </w:p>
    <w:p w14:paraId="19BD38C2">
      <w:pPr>
        <w:pStyle w:val="95"/>
        <w:ind w:firstLine="0" w:firstLineChars="0"/>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1、技术需求</w:t>
      </w:r>
    </w:p>
    <w:p w14:paraId="1F58ECF7">
      <w:pPr>
        <w:widowControl w:val="0"/>
        <w:wordWrap/>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表一：</w:t>
      </w:r>
      <w:r>
        <w:rPr>
          <w:rFonts w:hint="eastAsia" w:ascii="宋体" w:hAnsi="宋体" w:eastAsia="宋体" w:cs="宋体"/>
          <w:b/>
          <w:bCs/>
          <w:color w:val="auto"/>
          <w:sz w:val="28"/>
          <w:szCs w:val="28"/>
          <w:highlight w:val="none"/>
        </w:rPr>
        <w:t>租赁车辆</w:t>
      </w:r>
      <w:r>
        <w:rPr>
          <w:rFonts w:hint="eastAsia" w:ascii="宋体" w:hAnsi="宋体" w:eastAsia="宋体" w:cs="宋体"/>
          <w:b/>
          <w:bCs/>
          <w:color w:val="auto"/>
          <w:sz w:val="28"/>
          <w:szCs w:val="28"/>
          <w:highlight w:val="none"/>
          <w:lang w:eastAsia="zh-CN"/>
        </w:rPr>
        <w:t>性能参数</w:t>
      </w:r>
    </w:p>
    <w:tbl>
      <w:tblPr>
        <w:tblStyle w:val="65"/>
        <w:tblW w:w="9960"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
        <w:gridCol w:w="1025"/>
        <w:gridCol w:w="827"/>
        <w:gridCol w:w="1000"/>
        <w:gridCol w:w="960"/>
        <w:gridCol w:w="706"/>
        <w:gridCol w:w="1080"/>
        <w:gridCol w:w="894"/>
        <w:gridCol w:w="3066"/>
      </w:tblGrid>
      <w:tr w14:paraId="24D2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02" w:type="dxa"/>
            <w:tcBorders>
              <w:top w:val="single" w:color="auto" w:sz="4" w:space="0"/>
              <w:left w:val="single" w:color="auto" w:sz="4" w:space="0"/>
              <w:bottom w:val="single" w:color="auto" w:sz="4" w:space="0"/>
              <w:right w:val="single" w:color="auto" w:sz="4" w:space="0"/>
            </w:tcBorders>
            <w:vAlign w:val="center"/>
          </w:tcPr>
          <w:p w14:paraId="664E5A5E">
            <w:pPr>
              <w:widowControl/>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序号</w:t>
            </w:r>
          </w:p>
        </w:tc>
        <w:tc>
          <w:tcPr>
            <w:tcW w:w="1025" w:type="dxa"/>
            <w:tcBorders>
              <w:top w:val="single" w:color="auto" w:sz="4" w:space="0"/>
              <w:left w:val="single" w:color="auto" w:sz="4" w:space="0"/>
              <w:bottom w:val="single" w:color="auto" w:sz="4" w:space="0"/>
              <w:right w:val="single" w:color="auto" w:sz="4" w:space="0"/>
            </w:tcBorders>
            <w:vAlign w:val="center"/>
          </w:tcPr>
          <w:p w14:paraId="10C09D16">
            <w:pPr>
              <w:widowControl/>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车型</w:t>
            </w:r>
          </w:p>
        </w:tc>
        <w:tc>
          <w:tcPr>
            <w:tcW w:w="827" w:type="dxa"/>
            <w:tcBorders>
              <w:top w:val="single" w:color="auto" w:sz="4" w:space="0"/>
              <w:left w:val="single" w:color="auto" w:sz="4" w:space="0"/>
              <w:bottom w:val="single" w:color="auto" w:sz="4" w:space="0"/>
              <w:right w:val="single" w:color="auto" w:sz="4" w:space="0"/>
            </w:tcBorders>
            <w:vAlign w:val="center"/>
          </w:tcPr>
          <w:p w14:paraId="0CC2D071">
            <w:pPr>
              <w:widowControl/>
              <w:jc w:val="center"/>
              <w:textAlignment w:val="center"/>
              <w:rPr>
                <w:rFonts w:hint="eastAsia" w:ascii="宋体" w:hAnsi="宋体" w:eastAsia="宋体" w:cs="宋体"/>
                <w:b/>
                <w:bCs/>
                <w:i w:val="0"/>
                <w:iCs w:val="0"/>
                <w:color w:val="auto"/>
                <w:kern w:val="0"/>
                <w:sz w:val="20"/>
                <w:szCs w:val="20"/>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rPr>
              <w:t>动力</w:t>
            </w:r>
          </w:p>
          <w:p w14:paraId="02EC0BAB">
            <w:pPr>
              <w:widowControl/>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类型</w:t>
            </w:r>
          </w:p>
        </w:tc>
        <w:tc>
          <w:tcPr>
            <w:tcW w:w="1000" w:type="dxa"/>
            <w:tcBorders>
              <w:top w:val="single" w:color="auto" w:sz="4" w:space="0"/>
              <w:left w:val="single" w:color="auto" w:sz="4" w:space="0"/>
              <w:bottom w:val="single" w:color="auto" w:sz="4" w:space="0"/>
              <w:right w:val="single" w:color="auto" w:sz="4" w:space="0"/>
            </w:tcBorders>
            <w:vAlign w:val="center"/>
          </w:tcPr>
          <w:p w14:paraId="200C68E8">
            <w:pPr>
              <w:widowControl/>
              <w:jc w:val="center"/>
              <w:textAlignment w:val="center"/>
              <w:rPr>
                <w:rFonts w:hint="eastAsia" w:ascii="宋体" w:hAnsi="宋体" w:eastAsia="宋体" w:cs="宋体"/>
                <w:b/>
                <w:bCs/>
                <w:i w:val="0"/>
                <w:iCs w:val="0"/>
                <w:color w:val="auto"/>
                <w:kern w:val="0"/>
                <w:sz w:val="20"/>
                <w:szCs w:val="20"/>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rPr>
              <w:t>出厂指导价</w:t>
            </w:r>
          </w:p>
          <w:p w14:paraId="5FDD03C0">
            <w:pPr>
              <w:widowControl/>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（万元）</w:t>
            </w:r>
          </w:p>
        </w:tc>
        <w:tc>
          <w:tcPr>
            <w:tcW w:w="960" w:type="dxa"/>
            <w:tcBorders>
              <w:top w:val="single" w:color="auto" w:sz="4" w:space="0"/>
              <w:left w:val="single" w:color="auto" w:sz="4" w:space="0"/>
              <w:bottom w:val="single" w:color="auto" w:sz="4" w:space="0"/>
              <w:right w:val="single" w:color="auto" w:sz="4" w:space="0"/>
            </w:tcBorders>
            <w:vAlign w:val="center"/>
          </w:tcPr>
          <w:p w14:paraId="25A59FC3">
            <w:pPr>
              <w:widowControl/>
              <w:jc w:val="center"/>
              <w:textAlignment w:val="center"/>
              <w:rPr>
                <w:rFonts w:hint="eastAsia" w:ascii="宋体" w:hAnsi="宋体" w:eastAsia="宋体" w:cs="宋体"/>
                <w:b/>
                <w:bCs/>
                <w:i w:val="0"/>
                <w:iCs w:val="0"/>
                <w:color w:val="auto"/>
                <w:kern w:val="0"/>
                <w:sz w:val="20"/>
                <w:szCs w:val="20"/>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rPr>
              <w:t>租赁</w:t>
            </w:r>
          </w:p>
          <w:p w14:paraId="49084227">
            <w:pPr>
              <w:widowControl/>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期限</w:t>
            </w:r>
          </w:p>
        </w:tc>
        <w:tc>
          <w:tcPr>
            <w:tcW w:w="706" w:type="dxa"/>
            <w:tcBorders>
              <w:top w:val="single" w:color="auto" w:sz="4" w:space="0"/>
              <w:left w:val="single" w:color="auto" w:sz="4" w:space="0"/>
              <w:bottom w:val="single" w:color="auto" w:sz="4" w:space="0"/>
              <w:right w:val="single" w:color="auto" w:sz="4" w:space="0"/>
            </w:tcBorders>
            <w:vAlign w:val="center"/>
          </w:tcPr>
          <w:p w14:paraId="7EFA062D">
            <w:pPr>
              <w:widowControl/>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数量（辆）</w:t>
            </w:r>
          </w:p>
        </w:tc>
        <w:tc>
          <w:tcPr>
            <w:tcW w:w="1080" w:type="dxa"/>
            <w:tcBorders>
              <w:top w:val="single" w:color="auto" w:sz="4" w:space="0"/>
              <w:left w:val="single" w:color="auto" w:sz="4" w:space="0"/>
              <w:bottom w:val="single" w:color="auto" w:sz="4" w:space="0"/>
              <w:right w:val="single" w:color="auto" w:sz="4" w:space="0"/>
            </w:tcBorders>
            <w:vAlign w:val="center"/>
          </w:tcPr>
          <w:p w14:paraId="5D6C1221">
            <w:pPr>
              <w:widowControl/>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日租赁价格最高限价（元/天）</w:t>
            </w:r>
          </w:p>
        </w:tc>
        <w:tc>
          <w:tcPr>
            <w:tcW w:w="894" w:type="dxa"/>
            <w:tcBorders>
              <w:top w:val="single" w:color="auto" w:sz="4" w:space="0"/>
              <w:left w:val="single" w:color="auto" w:sz="4" w:space="0"/>
              <w:bottom w:val="single" w:color="auto" w:sz="4" w:space="0"/>
              <w:right w:val="single" w:color="auto" w:sz="4" w:space="0"/>
            </w:tcBorders>
            <w:vAlign w:val="center"/>
          </w:tcPr>
          <w:p w14:paraId="14C3D1B9">
            <w:pPr>
              <w:widowControl/>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预估服务天数×辆数</w:t>
            </w:r>
          </w:p>
        </w:tc>
        <w:tc>
          <w:tcPr>
            <w:tcW w:w="3066" w:type="dxa"/>
            <w:tcBorders>
              <w:top w:val="single" w:color="auto" w:sz="4" w:space="0"/>
              <w:left w:val="single" w:color="auto" w:sz="4" w:space="0"/>
              <w:bottom w:val="single" w:color="auto" w:sz="4" w:space="0"/>
              <w:right w:val="single" w:color="auto" w:sz="4" w:space="0"/>
            </w:tcBorders>
            <w:vAlign w:val="center"/>
          </w:tcPr>
          <w:p w14:paraId="1BF03033">
            <w:pPr>
              <w:widowControl/>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需求配置</w:t>
            </w:r>
          </w:p>
        </w:tc>
      </w:tr>
      <w:tr w14:paraId="7EF5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402" w:type="dxa"/>
            <w:tcBorders>
              <w:top w:val="single" w:color="auto" w:sz="4" w:space="0"/>
              <w:left w:val="single" w:color="000000" w:sz="8" w:space="0"/>
              <w:bottom w:val="single" w:color="000000" w:sz="8" w:space="0"/>
              <w:right w:val="single" w:color="000000" w:sz="8" w:space="0"/>
            </w:tcBorders>
            <w:vAlign w:val="center"/>
          </w:tcPr>
          <w:p w14:paraId="73502D97">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1025" w:type="dxa"/>
            <w:tcBorders>
              <w:top w:val="single" w:color="auto" w:sz="4" w:space="0"/>
              <w:left w:val="single" w:color="000000" w:sz="8" w:space="0"/>
              <w:bottom w:val="single" w:color="000000" w:sz="8" w:space="0"/>
              <w:right w:val="single" w:color="000000" w:sz="8" w:space="0"/>
            </w:tcBorders>
            <w:vAlign w:val="center"/>
          </w:tcPr>
          <w:p w14:paraId="1913158F">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5座或6座自动挡SUV及以上</w:t>
            </w:r>
          </w:p>
        </w:tc>
        <w:tc>
          <w:tcPr>
            <w:tcW w:w="827" w:type="dxa"/>
            <w:tcBorders>
              <w:top w:val="single" w:color="auto" w:sz="4" w:space="0"/>
              <w:left w:val="single" w:color="000000" w:sz="8" w:space="0"/>
              <w:bottom w:val="single" w:color="000000" w:sz="8" w:space="0"/>
              <w:right w:val="single" w:color="000000" w:sz="8" w:space="0"/>
            </w:tcBorders>
            <w:vAlign w:val="center"/>
          </w:tcPr>
          <w:p w14:paraId="1FFFA2E0">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插电混动车或纯电车</w:t>
            </w:r>
          </w:p>
        </w:tc>
        <w:tc>
          <w:tcPr>
            <w:tcW w:w="1000" w:type="dxa"/>
            <w:tcBorders>
              <w:top w:val="single" w:color="auto" w:sz="4" w:space="0"/>
              <w:left w:val="single" w:color="000000" w:sz="8" w:space="0"/>
              <w:bottom w:val="single" w:color="000000" w:sz="8" w:space="0"/>
              <w:right w:val="single" w:color="000000" w:sz="8" w:space="0"/>
            </w:tcBorders>
            <w:vAlign w:val="center"/>
          </w:tcPr>
          <w:p w14:paraId="3AE328B7">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≥15万</w:t>
            </w:r>
          </w:p>
        </w:tc>
        <w:tc>
          <w:tcPr>
            <w:tcW w:w="960" w:type="dxa"/>
            <w:vMerge w:val="restart"/>
            <w:tcBorders>
              <w:top w:val="single" w:color="auto" w:sz="4" w:space="0"/>
              <w:left w:val="single" w:color="000000" w:sz="8" w:space="0"/>
              <w:bottom w:val="single" w:color="000000" w:sz="8" w:space="0"/>
              <w:right w:val="single" w:color="000000" w:sz="8" w:space="0"/>
            </w:tcBorders>
            <w:vAlign w:val="center"/>
          </w:tcPr>
          <w:p w14:paraId="18DBC1CC">
            <w:pPr>
              <w:widowControl/>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按本项目合同签订后每辆车的现租赁合同到期，新租赁车辆交接之日起至本项目合同期满之日</w:t>
            </w:r>
          </w:p>
        </w:tc>
        <w:tc>
          <w:tcPr>
            <w:tcW w:w="706" w:type="dxa"/>
            <w:tcBorders>
              <w:top w:val="single" w:color="auto" w:sz="4" w:space="0"/>
              <w:left w:val="single" w:color="000000" w:sz="8" w:space="0"/>
              <w:bottom w:val="single" w:color="000000" w:sz="8" w:space="0"/>
              <w:right w:val="single" w:color="000000" w:sz="8" w:space="0"/>
            </w:tcBorders>
            <w:vAlign w:val="center"/>
          </w:tcPr>
          <w:p w14:paraId="13D6908F">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6辆</w:t>
            </w:r>
          </w:p>
        </w:tc>
        <w:tc>
          <w:tcPr>
            <w:tcW w:w="1080" w:type="dxa"/>
            <w:tcBorders>
              <w:top w:val="single" w:color="auto" w:sz="4" w:space="0"/>
              <w:left w:val="single" w:color="000000" w:sz="8" w:space="0"/>
              <w:bottom w:val="single" w:color="000000" w:sz="8" w:space="0"/>
              <w:right w:val="single" w:color="000000" w:sz="8" w:space="0"/>
            </w:tcBorders>
            <w:vAlign w:val="center"/>
          </w:tcPr>
          <w:p w14:paraId="6541790A">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110</w:t>
            </w:r>
          </w:p>
        </w:tc>
        <w:tc>
          <w:tcPr>
            <w:tcW w:w="894" w:type="dxa"/>
            <w:tcBorders>
              <w:top w:val="single" w:color="auto" w:sz="4" w:space="0"/>
              <w:left w:val="single" w:color="000000" w:sz="8" w:space="0"/>
              <w:bottom w:val="single" w:color="000000" w:sz="8" w:space="0"/>
              <w:right w:val="single" w:color="000000" w:sz="8" w:space="0"/>
            </w:tcBorders>
            <w:vAlign w:val="center"/>
          </w:tcPr>
          <w:p w14:paraId="06D7B87B">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2190</w:t>
            </w:r>
          </w:p>
        </w:tc>
        <w:tc>
          <w:tcPr>
            <w:tcW w:w="3066" w:type="dxa"/>
            <w:tcBorders>
              <w:top w:val="single" w:color="auto" w:sz="4" w:space="0"/>
              <w:left w:val="single" w:color="000000" w:sz="8" w:space="0"/>
              <w:bottom w:val="single" w:color="000000" w:sz="8" w:space="0"/>
              <w:right w:val="single" w:color="000000" w:sz="8" w:space="0"/>
            </w:tcBorders>
            <w:vAlign w:val="center"/>
          </w:tcPr>
          <w:p w14:paraId="720F8776">
            <w:pPr>
              <w:widowControl/>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▲①车型等级：5座或6座自动挡SUV（插电混动车或纯电车）及以上；②车长（mm）≥4700、轴距(mm)≥2800；③纯电车续航里程数（km）≥：400；④车辆颜色：白色；⑤国产。</w:t>
            </w:r>
          </w:p>
        </w:tc>
      </w:tr>
      <w:tr w14:paraId="57FD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02" w:type="dxa"/>
            <w:tcBorders>
              <w:top w:val="nil"/>
              <w:left w:val="single" w:color="000000" w:sz="8" w:space="0"/>
              <w:bottom w:val="single" w:color="000000" w:sz="8" w:space="0"/>
              <w:right w:val="single" w:color="000000" w:sz="8" w:space="0"/>
            </w:tcBorders>
            <w:vAlign w:val="center"/>
          </w:tcPr>
          <w:p w14:paraId="14AA2673">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025" w:type="dxa"/>
            <w:tcBorders>
              <w:top w:val="nil"/>
              <w:left w:val="single" w:color="000000" w:sz="8" w:space="0"/>
              <w:bottom w:val="single" w:color="000000" w:sz="8" w:space="0"/>
              <w:right w:val="single" w:color="000000" w:sz="8" w:space="0"/>
            </w:tcBorders>
            <w:vAlign w:val="center"/>
          </w:tcPr>
          <w:p w14:paraId="30BDC3D0">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5座自动挡SUV及以上</w:t>
            </w:r>
          </w:p>
        </w:tc>
        <w:tc>
          <w:tcPr>
            <w:tcW w:w="827" w:type="dxa"/>
            <w:tcBorders>
              <w:top w:val="nil"/>
              <w:left w:val="single" w:color="000000" w:sz="8" w:space="0"/>
              <w:bottom w:val="single" w:color="000000" w:sz="8" w:space="0"/>
              <w:right w:val="single" w:color="000000" w:sz="8" w:space="0"/>
            </w:tcBorders>
            <w:vAlign w:val="center"/>
          </w:tcPr>
          <w:p w14:paraId="1D12BD6F">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燃油车</w:t>
            </w:r>
          </w:p>
        </w:tc>
        <w:tc>
          <w:tcPr>
            <w:tcW w:w="1000" w:type="dxa"/>
            <w:tcBorders>
              <w:top w:val="nil"/>
              <w:left w:val="single" w:color="000000" w:sz="8" w:space="0"/>
              <w:bottom w:val="single" w:color="000000" w:sz="8" w:space="0"/>
              <w:right w:val="single" w:color="000000" w:sz="8" w:space="0"/>
            </w:tcBorders>
            <w:vAlign w:val="center"/>
          </w:tcPr>
          <w:p w14:paraId="493B411E">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≥18万</w:t>
            </w:r>
          </w:p>
        </w:tc>
        <w:tc>
          <w:tcPr>
            <w:tcW w:w="960" w:type="dxa"/>
            <w:vMerge w:val="continue"/>
            <w:tcBorders>
              <w:top w:val="nil"/>
              <w:left w:val="single" w:color="000000" w:sz="8" w:space="0"/>
              <w:bottom w:val="single" w:color="000000" w:sz="8" w:space="0"/>
              <w:right w:val="single" w:color="000000" w:sz="8" w:space="0"/>
            </w:tcBorders>
            <w:vAlign w:val="center"/>
          </w:tcPr>
          <w:p w14:paraId="7C9E6B6B">
            <w:pPr>
              <w:jc w:val="both"/>
              <w:rPr>
                <w:rFonts w:hint="eastAsia" w:ascii="宋体" w:hAnsi="宋体" w:eastAsia="宋体" w:cs="宋体"/>
                <w:i w:val="0"/>
                <w:iCs w:val="0"/>
                <w:color w:val="auto"/>
                <w:sz w:val="22"/>
                <w:szCs w:val="22"/>
                <w:highlight w:val="none"/>
                <w:u w:val="none"/>
              </w:rPr>
            </w:pPr>
          </w:p>
        </w:tc>
        <w:tc>
          <w:tcPr>
            <w:tcW w:w="706" w:type="dxa"/>
            <w:tcBorders>
              <w:top w:val="nil"/>
              <w:left w:val="single" w:color="000000" w:sz="8" w:space="0"/>
              <w:bottom w:val="single" w:color="000000" w:sz="8" w:space="0"/>
              <w:right w:val="single" w:color="000000" w:sz="8" w:space="0"/>
            </w:tcBorders>
            <w:vAlign w:val="center"/>
          </w:tcPr>
          <w:p w14:paraId="02B12DEA">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7辆</w:t>
            </w:r>
          </w:p>
        </w:tc>
        <w:tc>
          <w:tcPr>
            <w:tcW w:w="1080" w:type="dxa"/>
            <w:tcBorders>
              <w:top w:val="nil"/>
              <w:left w:val="single" w:color="000000" w:sz="8" w:space="0"/>
              <w:bottom w:val="single" w:color="000000" w:sz="8" w:space="0"/>
              <w:right w:val="single" w:color="000000" w:sz="8" w:space="0"/>
            </w:tcBorders>
            <w:vAlign w:val="center"/>
          </w:tcPr>
          <w:p w14:paraId="744E08B0">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120</w:t>
            </w:r>
          </w:p>
        </w:tc>
        <w:tc>
          <w:tcPr>
            <w:tcW w:w="894" w:type="dxa"/>
            <w:tcBorders>
              <w:top w:val="nil"/>
              <w:left w:val="single" w:color="000000" w:sz="8" w:space="0"/>
              <w:bottom w:val="single" w:color="000000" w:sz="8" w:space="0"/>
              <w:right w:val="single" w:color="000000" w:sz="8" w:space="0"/>
            </w:tcBorders>
            <w:vAlign w:val="center"/>
          </w:tcPr>
          <w:p w14:paraId="69A0DF21">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2321</w:t>
            </w:r>
          </w:p>
        </w:tc>
        <w:tc>
          <w:tcPr>
            <w:tcW w:w="3066" w:type="dxa"/>
            <w:tcBorders>
              <w:top w:val="nil"/>
              <w:left w:val="single" w:color="000000" w:sz="8" w:space="0"/>
              <w:bottom w:val="single" w:color="000000" w:sz="8" w:space="0"/>
              <w:right w:val="single" w:color="000000" w:sz="8" w:space="0"/>
            </w:tcBorders>
            <w:vAlign w:val="center"/>
          </w:tcPr>
          <w:p w14:paraId="07EFFB36">
            <w:pPr>
              <w:widowControl/>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▲①车型等级：5座自动挡SUV（燃油车）及以上；②车长（mm）≥4600、轴距(mm)≥2700；③排量≥2.0L；④车辆颜色：白色；⑤国产。</w:t>
            </w:r>
          </w:p>
        </w:tc>
      </w:tr>
      <w:tr w14:paraId="0F7B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2" w:type="dxa"/>
            <w:tcBorders>
              <w:top w:val="nil"/>
              <w:left w:val="single" w:color="000000" w:sz="8" w:space="0"/>
              <w:bottom w:val="single" w:color="000000" w:sz="8" w:space="0"/>
              <w:right w:val="single" w:color="000000" w:sz="8" w:space="0"/>
            </w:tcBorders>
            <w:vAlign w:val="center"/>
          </w:tcPr>
          <w:p w14:paraId="7DBD3092">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w:t>
            </w:r>
          </w:p>
        </w:tc>
        <w:tc>
          <w:tcPr>
            <w:tcW w:w="1025" w:type="dxa"/>
            <w:tcBorders>
              <w:top w:val="nil"/>
              <w:left w:val="single" w:color="000000" w:sz="8" w:space="0"/>
              <w:bottom w:val="single" w:color="000000" w:sz="8" w:space="0"/>
              <w:right w:val="single" w:color="000000" w:sz="8" w:space="0"/>
            </w:tcBorders>
            <w:vAlign w:val="center"/>
          </w:tcPr>
          <w:p w14:paraId="3A60AE99">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7座自动挡MPV及以上</w:t>
            </w:r>
          </w:p>
        </w:tc>
        <w:tc>
          <w:tcPr>
            <w:tcW w:w="827" w:type="dxa"/>
            <w:tcBorders>
              <w:top w:val="nil"/>
              <w:left w:val="single" w:color="000000" w:sz="8" w:space="0"/>
              <w:bottom w:val="single" w:color="000000" w:sz="8" w:space="0"/>
              <w:right w:val="single" w:color="000000" w:sz="8" w:space="0"/>
            </w:tcBorders>
            <w:vAlign w:val="center"/>
          </w:tcPr>
          <w:p w14:paraId="0471D47B">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燃油车</w:t>
            </w:r>
          </w:p>
        </w:tc>
        <w:tc>
          <w:tcPr>
            <w:tcW w:w="1000" w:type="dxa"/>
            <w:tcBorders>
              <w:top w:val="nil"/>
              <w:left w:val="single" w:color="000000" w:sz="8" w:space="0"/>
              <w:bottom w:val="single" w:color="000000" w:sz="8" w:space="0"/>
              <w:right w:val="single" w:color="000000" w:sz="8" w:space="0"/>
            </w:tcBorders>
            <w:vAlign w:val="center"/>
          </w:tcPr>
          <w:p w14:paraId="5F641C14">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≥23万</w:t>
            </w:r>
          </w:p>
        </w:tc>
        <w:tc>
          <w:tcPr>
            <w:tcW w:w="960" w:type="dxa"/>
            <w:vMerge w:val="continue"/>
            <w:tcBorders>
              <w:top w:val="nil"/>
              <w:left w:val="single" w:color="000000" w:sz="8" w:space="0"/>
              <w:bottom w:val="single" w:color="000000" w:sz="8" w:space="0"/>
              <w:right w:val="single" w:color="000000" w:sz="8" w:space="0"/>
            </w:tcBorders>
            <w:vAlign w:val="center"/>
          </w:tcPr>
          <w:p w14:paraId="2772F35A">
            <w:pPr>
              <w:jc w:val="both"/>
              <w:rPr>
                <w:rFonts w:hint="eastAsia" w:ascii="宋体" w:hAnsi="宋体" w:eastAsia="宋体" w:cs="宋体"/>
                <w:i w:val="0"/>
                <w:iCs w:val="0"/>
                <w:color w:val="auto"/>
                <w:sz w:val="22"/>
                <w:szCs w:val="22"/>
                <w:highlight w:val="none"/>
                <w:u w:val="none"/>
              </w:rPr>
            </w:pPr>
          </w:p>
        </w:tc>
        <w:tc>
          <w:tcPr>
            <w:tcW w:w="706" w:type="dxa"/>
            <w:tcBorders>
              <w:top w:val="nil"/>
              <w:left w:val="single" w:color="000000" w:sz="8" w:space="0"/>
              <w:bottom w:val="single" w:color="000000" w:sz="8" w:space="0"/>
              <w:right w:val="single" w:color="000000" w:sz="8" w:space="0"/>
            </w:tcBorders>
            <w:vAlign w:val="center"/>
          </w:tcPr>
          <w:p w14:paraId="768871DB">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3辆</w:t>
            </w:r>
          </w:p>
        </w:tc>
        <w:tc>
          <w:tcPr>
            <w:tcW w:w="1080" w:type="dxa"/>
            <w:tcBorders>
              <w:top w:val="nil"/>
              <w:left w:val="single" w:color="000000" w:sz="8" w:space="0"/>
              <w:bottom w:val="single" w:color="000000" w:sz="8" w:space="0"/>
              <w:right w:val="single" w:color="000000" w:sz="8" w:space="0"/>
            </w:tcBorders>
            <w:vAlign w:val="center"/>
          </w:tcPr>
          <w:p w14:paraId="781A548F">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245</w:t>
            </w:r>
          </w:p>
        </w:tc>
        <w:tc>
          <w:tcPr>
            <w:tcW w:w="894" w:type="dxa"/>
            <w:tcBorders>
              <w:top w:val="nil"/>
              <w:left w:val="single" w:color="000000" w:sz="8" w:space="0"/>
              <w:bottom w:val="single" w:color="000000" w:sz="8" w:space="0"/>
              <w:right w:val="single" w:color="000000" w:sz="8" w:space="0"/>
            </w:tcBorders>
            <w:vAlign w:val="center"/>
          </w:tcPr>
          <w:p w14:paraId="185EE7FD">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1095</w:t>
            </w:r>
          </w:p>
        </w:tc>
        <w:tc>
          <w:tcPr>
            <w:tcW w:w="3066" w:type="dxa"/>
            <w:tcBorders>
              <w:top w:val="nil"/>
              <w:left w:val="single" w:color="000000" w:sz="8" w:space="0"/>
              <w:bottom w:val="single" w:color="000000" w:sz="8" w:space="0"/>
              <w:right w:val="single" w:color="000000" w:sz="8" w:space="0"/>
            </w:tcBorders>
            <w:vAlign w:val="center"/>
          </w:tcPr>
          <w:p w14:paraId="3F796183">
            <w:pPr>
              <w:widowControl/>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▲①车型等级：7座自动挡MPV（燃油车)及以上；②车长（mm）≥5200、轴距（mm)≥3000；③排量≥2.0L；④国产。</w:t>
            </w:r>
          </w:p>
        </w:tc>
      </w:tr>
    </w:tbl>
    <w:p w14:paraId="3EF66C5F">
      <w:pPr>
        <w:widowControl w:val="0"/>
        <w:wordWrap/>
        <w:adjustRightInd w:val="0"/>
        <w:snapToGrid/>
        <w:spacing w:line="430" w:lineRule="exact"/>
        <w:ind w:firstLine="240" w:firstLineChars="100"/>
        <w:jc w:val="left"/>
        <w:textAlignment w:val="auto"/>
        <w:rPr>
          <w:rFonts w:hint="eastAsia" w:ascii="宋体" w:hAnsi="宋体" w:eastAsia="宋体" w:cs="华文仿宋"/>
          <w:bCs/>
          <w:color w:val="auto"/>
          <w:sz w:val="24"/>
          <w:highlight w:val="none"/>
          <w:lang w:val="en-US" w:eastAsia="zh-CN"/>
        </w:rPr>
      </w:pPr>
      <w:r>
        <w:rPr>
          <w:rFonts w:hint="eastAsia" w:ascii="宋体" w:hAnsi="宋体" w:eastAsia="宋体" w:cs="仿宋"/>
          <w:color w:val="auto"/>
          <w:sz w:val="24"/>
          <w:highlight w:val="none"/>
        </w:rPr>
        <w:t>▲</w:t>
      </w:r>
      <w:r>
        <w:rPr>
          <w:rFonts w:hint="eastAsia" w:ascii="宋体" w:hAnsi="宋体" w:eastAsia="宋体" w:cs="华文仿宋"/>
          <w:bCs/>
          <w:color w:val="auto"/>
          <w:sz w:val="24"/>
          <w:highlight w:val="none"/>
        </w:rPr>
        <w:t>1</w:t>
      </w:r>
      <w:r>
        <w:rPr>
          <w:rFonts w:hint="eastAsia" w:ascii="宋体" w:hAnsi="宋体" w:cs="华文仿宋"/>
          <w:bCs/>
          <w:color w:val="auto"/>
          <w:sz w:val="24"/>
          <w:highlight w:val="none"/>
          <w:lang w:eastAsia="zh-CN"/>
        </w:rPr>
        <w:t>、</w:t>
      </w:r>
      <w:r>
        <w:rPr>
          <w:rFonts w:hint="eastAsia" w:ascii="宋体" w:hAnsi="宋体" w:eastAsia="宋体" w:cs="华文仿宋"/>
          <w:bCs/>
          <w:color w:val="auto"/>
          <w:sz w:val="24"/>
          <w:highlight w:val="none"/>
        </w:rPr>
        <w:t>承诺</w:t>
      </w:r>
      <w:r>
        <w:rPr>
          <w:rFonts w:hint="eastAsia" w:ascii="宋体" w:hAnsi="宋体" w:cs="华文仿宋"/>
          <w:bCs/>
          <w:color w:val="auto"/>
          <w:sz w:val="24"/>
          <w:highlight w:val="none"/>
          <w:lang w:val="en-US" w:eastAsia="zh-CN"/>
        </w:rPr>
        <w:t>交易</w:t>
      </w:r>
      <w:r>
        <w:rPr>
          <w:rFonts w:hint="eastAsia" w:ascii="宋体" w:hAnsi="宋体" w:eastAsia="宋体" w:cs="华文仿宋"/>
          <w:bCs/>
          <w:color w:val="auto"/>
          <w:sz w:val="24"/>
          <w:highlight w:val="none"/>
        </w:rPr>
        <w:t>报价是指</w:t>
      </w:r>
      <w:r>
        <w:rPr>
          <w:rFonts w:hint="eastAsia" w:ascii="宋体" w:hAnsi="宋体" w:cs="华文仿宋"/>
          <w:bCs/>
          <w:color w:val="auto"/>
          <w:sz w:val="24"/>
          <w:highlight w:val="none"/>
          <w:lang w:val="en-US" w:eastAsia="zh-CN"/>
        </w:rPr>
        <w:t>单辆租赁车辆的日租赁价格</w:t>
      </w:r>
      <w:r>
        <w:rPr>
          <w:rFonts w:hint="eastAsia" w:ascii="宋体" w:hAnsi="宋体" w:eastAsia="宋体" w:cs="华文仿宋"/>
          <w:bCs/>
          <w:color w:val="auto"/>
          <w:sz w:val="24"/>
          <w:highlight w:val="none"/>
        </w:rPr>
        <w:t>，包括租赁费用、运输费用、车辆贴膜费用、轮胎修补、保险费用</w:t>
      </w:r>
      <w:r>
        <w:rPr>
          <w:rFonts w:hint="eastAsia" w:ascii="微软雅黑" w:hAnsi="微软雅黑" w:eastAsia="微软雅黑" w:cs="微软雅黑"/>
          <w:bCs/>
          <w:color w:val="auto"/>
          <w:sz w:val="24"/>
          <w:highlight w:val="none"/>
        </w:rPr>
        <w:t>【</w:t>
      </w:r>
      <w:r>
        <w:rPr>
          <w:rFonts w:hint="eastAsia" w:ascii="宋体" w:hAnsi="宋体" w:eastAsia="宋体" w:cs="华文仿宋"/>
          <w:bCs/>
          <w:color w:val="auto"/>
          <w:sz w:val="24"/>
          <w:highlight w:val="none"/>
        </w:rPr>
        <w:t>覆盖险种：包括交强险、车损险、第三者责任险（≥</w:t>
      </w:r>
      <w:r>
        <w:rPr>
          <w:rFonts w:hint="eastAsia" w:ascii="宋体" w:hAnsi="宋体" w:cs="华文仿宋"/>
          <w:bCs/>
          <w:color w:val="auto"/>
          <w:sz w:val="24"/>
          <w:highlight w:val="none"/>
          <w:lang w:val="en-US" w:eastAsia="zh-CN"/>
        </w:rPr>
        <w:t>2</w:t>
      </w:r>
      <w:r>
        <w:rPr>
          <w:rFonts w:hint="eastAsia" w:ascii="宋体" w:hAnsi="宋体" w:eastAsia="宋体" w:cs="华文仿宋"/>
          <w:bCs/>
          <w:color w:val="auto"/>
          <w:sz w:val="24"/>
          <w:highlight w:val="none"/>
        </w:rPr>
        <w:t>00万）、车上人员险、座位险（每座</w:t>
      </w:r>
      <w:r>
        <w:rPr>
          <w:rFonts w:hint="eastAsia" w:ascii="宋体" w:hAnsi="宋体" w:cs="华文仿宋"/>
          <w:bCs/>
          <w:color w:val="auto"/>
          <w:sz w:val="24"/>
          <w:highlight w:val="none"/>
          <w:lang w:val="en-US" w:eastAsia="zh-CN"/>
        </w:rPr>
        <w:t>5</w:t>
      </w:r>
      <w:r>
        <w:rPr>
          <w:rFonts w:hint="eastAsia" w:ascii="宋体" w:hAnsi="宋体" w:eastAsia="宋体" w:cs="华文仿宋"/>
          <w:bCs/>
          <w:color w:val="auto"/>
          <w:sz w:val="24"/>
          <w:highlight w:val="none"/>
        </w:rPr>
        <w:t>万）等</w:t>
      </w:r>
      <w:r>
        <w:rPr>
          <w:rFonts w:hint="eastAsia" w:ascii="微软雅黑" w:hAnsi="微软雅黑" w:eastAsia="微软雅黑" w:cs="微软雅黑"/>
          <w:bCs/>
          <w:color w:val="auto"/>
          <w:sz w:val="24"/>
          <w:highlight w:val="none"/>
        </w:rPr>
        <w:t>】</w:t>
      </w:r>
      <w:r>
        <w:rPr>
          <w:rFonts w:hint="eastAsia" w:ascii="宋体" w:hAnsi="宋体" w:eastAsia="宋体" w:cs="华文仿宋"/>
          <w:bCs/>
          <w:color w:val="auto"/>
          <w:sz w:val="24"/>
          <w:highlight w:val="none"/>
        </w:rPr>
        <w:t>、维修及保养费用、年审费用、车辆折旧费、喷涂费、管理费、各种税费等一切费用。</w:t>
      </w:r>
      <w:r>
        <w:rPr>
          <w:rFonts w:hint="eastAsia" w:ascii="宋体" w:hAnsi="宋体" w:cs="华文仿宋"/>
          <w:bCs/>
          <w:color w:val="auto"/>
          <w:sz w:val="24"/>
          <w:highlight w:val="none"/>
          <w:lang w:val="en-US" w:eastAsia="zh-CN"/>
        </w:rPr>
        <w:t>响应报价暂按预估服务天数×辆数×日租赁价格。</w:t>
      </w:r>
      <w:r>
        <w:rPr>
          <w:rFonts w:hint="eastAsia" w:ascii="宋体" w:hAnsi="宋体" w:eastAsia="宋体" w:cs="华文仿宋"/>
          <w:bCs/>
          <w:color w:val="auto"/>
          <w:sz w:val="24"/>
          <w:highlight w:val="none"/>
          <w:lang w:val="en-US" w:eastAsia="zh-CN"/>
        </w:rPr>
        <w:t>合同总金额按</w:t>
      </w:r>
      <w:r>
        <w:rPr>
          <w:rFonts w:hint="default" w:ascii="宋体" w:hAnsi="宋体" w:eastAsia="宋体" w:cs="华文仿宋"/>
          <w:bCs/>
          <w:color w:val="auto"/>
          <w:sz w:val="24"/>
          <w:highlight w:val="none"/>
          <w:lang w:val="en-US" w:eastAsia="zh-CN"/>
        </w:rPr>
        <w:t>实际租赁期限（按本</w:t>
      </w:r>
      <w:r>
        <w:rPr>
          <w:rFonts w:hint="default" w:ascii="宋体" w:hAnsi="宋体" w:cs="华文仿宋"/>
          <w:bCs/>
          <w:color w:val="auto"/>
          <w:sz w:val="24"/>
          <w:highlight w:val="none"/>
          <w:lang w:val="en-US" w:eastAsia="zh-CN"/>
        </w:rPr>
        <w:t>交易</w:t>
      </w:r>
      <w:r>
        <w:rPr>
          <w:rFonts w:hint="default" w:ascii="宋体" w:hAnsi="宋体" w:eastAsia="宋体" w:cs="华文仿宋"/>
          <w:bCs/>
          <w:color w:val="auto"/>
          <w:sz w:val="24"/>
          <w:highlight w:val="none"/>
          <w:lang w:val="en-US" w:eastAsia="zh-CN"/>
        </w:rPr>
        <w:t>合同签订后每辆车的现租赁合同到期，新租赁车辆交接之日起至本</w:t>
      </w:r>
      <w:r>
        <w:rPr>
          <w:rFonts w:hint="default" w:ascii="宋体" w:hAnsi="宋体" w:cs="华文仿宋"/>
          <w:bCs/>
          <w:color w:val="auto"/>
          <w:sz w:val="24"/>
          <w:highlight w:val="none"/>
          <w:lang w:val="en-US" w:eastAsia="zh-CN"/>
        </w:rPr>
        <w:t>交易</w:t>
      </w:r>
      <w:r>
        <w:rPr>
          <w:rFonts w:hint="default" w:ascii="宋体" w:hAnsi="宋体" w:eastAsia="宋体" w:cs="华文仿宋"/>
          <w:bCs/>
          <w:color w:val="auto"/>
          <w:sz w:val="24"/>
          <w:highlight w:val="none"/>
          <w:lang w:val="en-US" w:eastAsia="zh-CN"/>
        </w:rPr>
        <w:t>合同期满之日）</w:t>
      </w:r>
      <w:r>
        <w:rPr>
          <w:rFonts w:hint="eastAsia" w:ascii="宋体" w:hAnsi="宋体" w:cs="华文仿宋"/>
          <w:bCs/>
          <w:color w:val="auto"/>
          <w:sz w:val="24"/>
          <w:highlight w:val="none"/>
          <w:lang w:val="en-US" w:eastAsia="zh-CN"/>
        </w:rPr>
        <w:t>×辆数×成交</w:t>
      </w:r>
      <w:r>
        <w:rPr>
          <w:rFonts w:hint="eastAsia" w:ascii="宋体" w:hAnsi="宋体" w:eastAsia="宋体" w:cs="华文仿宋"/>
          <w:bCs/>
          <w:color w:val="auto"/>
          <w:sz w:val="24"/>
          <w:highlight w:val="none"/>
          <w:lang w:val="en-US" w:eastAsia="zh-CN"/>
        </w:rPr>
        <w:t>日租</w:t>
      </w:r>
      <w:r>
        <w:rPr>
          <w:rFonts w:hint="eastAsia" w:ascii="宋体" w:hAnsi="宋体" w:cs="华文仿宋"/>
          <w:bCs/>
          <w:color w:val="auto"/>
          <w:sz w:val="24"/>
          <w:highlight w:val="none"/>
          <w:lang w:val="en-US" w:eastAsia="zh-CN"/>
        </w:rPr>
        <w:t>赁</w:t>
      </w:r>
      <w:r>
        <w:rPr>
          <w:rFonts w:hint="eastAsia" w:ascii="宋体" w:hAnsi="宋体" w:eastAsia="宋体" w:cs="华文仿宋"/>
          <w:bCs/>
          <w:color w:val="auto"/>
          <w:sz w:val="24"/>
          <w:highlight w:val="none"/>
          <w:lang w:val="en-US" w:eastAsia="zh-CN"/>
        </w:rPr>
        <w:t>价格结算。</w:t>
      </w:r>
    </w:p>
    <w:p w14:paraId="0F6AAE37">
      <w:pPr>
        <w:widowControl w:val="0"/>
        <w:wordWrap/>
        <w:adjustRightInd w:val="0"/>
        <w:snapToGrid/>
        <w:spacing w:line="430" w:lineRule="exact"/>
        <w:ind w:firstLine="480" w:firstLineChars="200"/>
        <w:jc w:val="left"/>
        <w:textAlignment w:val="auto"/>
        <w:rPr>
          <w:rFonts w:hint="eastAsia" w:ascii="宋体" w:hAnsi="宋体" w:cs="宋体"/>
          <w:b/>
          <w:bCs/>
          <w:color w:val="auto"/>
          <w:sz w:val="28"/>
          <w:szCs w:val="28"/>
          <w:highlight w:val="none"/>
          <w:lang w:val="zh-CN"/>
        </w:rPr>
      </w:pPr>
      <w:r>
        <w:rPr>
          <w:rFonts w:hint="eastAsia" w:ascii="宋体" w:hAnsi="宋体" w:cs="华文仿宋"/>
          <w:bCs/>
          <w:color w:val="auto"/>
          <w:sz w:val="24"/>
          <w:highlight w:val="none"/>
          <w:lang w:val="en-US" w:eastAsia="zh-CN"/>
        </w:rPr>
        <w:t>2、SUV（燃油车）原租赁合同到期时间:2025年7月29日（五辆）、2025年11月23日（二辆）；SUV（插电混动车或纯电车）原租赁合同到期时间：2025年7月29日（五辆）；SUV（插电混动车或纯电车）（一辆）为新租车辆，时间：2025年7月29日；MPV（燃油车）原租赁合同到期时间：2025年7月29日（三辆）。</w:t>
      </w:r>
    </w:p>
    <w:p w14:paraId="208B8757">
      <w:pPr>
        <w:widowControl w:val="0"/>
        <w:numPr>
          <w:ilvl w:val="0"/>
          <w:numId w:val="0"/>
        </w:numPr>
        <w:wordWrap/>
        <w:adjustRightInd w:val="0"/>
        <w:snapToGrid/>
        <w:spacing w:line="430" w:lineRule="exact"/>
        <w:ind w:firstLine="281" w:firstLineChars="100"/>
        <w:jc w:val="left"/>
        <w:textAlignment w:val="auto"/>
        <w:rPr>
          <w:color w:val="auto"/>
          <w:sz w:val="28"/>
          <w:szCs w:val="28"/>
          <w:highlight w:val="none"/>
          <w:lang w:val="zh-CN"/>
        </w:rPr>
      </w:pP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lang w:val="zh-CN"/>
        </w:rPr>
        <w:t>）技术</w:t>
      </w:r>
      <w:r>
        <w:rPr>
          <w:rFonts w:hint="eastAsia" w:ascii="宋体" w:hAnsi="宋体" w:cs="宋体"/>
          <w:b/>
          <w:bCs/>
          <w:color w:val="auto"/>
          <w:sz w:val="28"/>
          <w:szCs w:val="28"/>
          <w:highlight w:val="none"/>
          <w:lang w:val="en-US" w:eastAsia="zh-CN"/>
        </w:rPr>
        <w:t>要</w:t>
      </w:r>
      <w:r>
        <w:rPr>
          <w:rFonts w:hint="eastAsia" w:ascii="宋体" w:hAnsi="宋体" w:cs="宋体"/>
          <w:b/>
          <w:bCs/>
          <w:color w:val="auto"/>
          <w:sz w:val="28"/>
          <w:szCs w:val="28"/>
          <w:highlight w:val="none"/>
          <w:lang w:val="zh-CN"/>
        </w:rPr>
        <w:t>求：</w:t>
      </w:r>
    </w:p>
    <w:p w14:paraId="68E65810">
      <w:pPr>
        <w:wordWrap/>
        <w:snapToGrid w:val="0"/>
        <w:spacing w:line="430" w:lineRule="exact"/>
        <w:ind w:firstLine="482" w:firstLineChars="200"/>
        <w:jc w:val="left"/>
        <w:rPr>
          <w:rFonts w:ascii="宋体" w:hAnsi="宋体" w:eastAsia="宋体" w:cs="华文仿宋"/>
          <w:b/>
          <w:bCs/>
          <w:color w:val="auto"/>
          <w:sz w:val="24"/>
          <w:highlight w:val="none"/>
        </w:rPr>
      </w:pPr>
      <w:r>
        <w:rPr>
          <w:rFonts w:hint="eastAsia" w:ascii="宋体" w:hAnsi="宋体" w:cs="华文仿宋"/>
          <w:b/>
          <w:bCs/>
          <w:color w:val="auto"/>
          <w:sz w:val="24"/>
          <w:highlight w:val="none"/>
          <w:lang w:val="en-US" w:eastAsia="zh-CN"/>
        </w:rPr>
        <w:t>1、</w:t>
      </w:r>
      <w:r>
        <w:rPr>
          <w:rFonts w:hint="eastAsia" w:ascii="宋体" w:hAnsi="宋体" w:eastAsia="宋体" w:cs="华文仿宋"/>
          <w:b/>
          <w:bCs/>
          <w:color w:val="auto"/>
          <w:sz w:val="24"/>
          <w:highlight w:val="none"/>
        </w:rPr>
        <w:t>车辆基本要求（提供配置清单）：</w:t>
      </w:r>
    </w:p>
    <w:p w14:paraId="5BCC770C">
      <w:pPr>
        <w:wordWrap/>
        <w:snapToGrid w:val="0"/>
        <w:spacing w:line="430" w:lineRule="exact"/>
        <w:ind w:firstLine="480" w:firstLineChars="200"/>
        <w:jc w:val="left"/>
        <w:rPr>
          <w:rFonts w:hint="default" w:ascii="宋体" w:hAnsi="宋体" w:eastAsia="宋体" w:cs="华文仿宋"/>
          <w:color w:val="auto"/>
          <w:sz w:val="24"/>
          <w:highlight w:val="none"/>
          <w:lang w:val="en-US" w:eastAsia="zh-CN"/>
        </w:rPr>
      </w:pPr>
      <w:r>
        <w:rPr>
          <w:rFonts w:hint="eastAsia" w:ascii="宋体" w:hAnsi="宋体" w:cs="华文仿宋"/>
          <w:color w:val="auto"/>
          <w:sz w:val="24"/>
          <w:highlight w:val="none"/>
          <w:lang w:val="en-US" w:eastAsia="zh-CN"/>
        </w:rPr>
        <w:t>1</w:t>
      </w:r>
      <w:r>
        <w:rPr>
          <w:rFonts w:hint="eastAsia" w:ascii="宋体" w:hAnsi="宋体" w:eastAsia="宋体" w:cs="华文仿宋"/>
          <w:color w:val="auto"/>
          <w:sz w:val="24"/>
          <w:highlight w:val="none"/>
          <w:lang w:val="en-US" w:eastAsia="zh-CN"/>
        </w:rPr>
        <w:t>.1</w:t>
      </w:r>
      <w:r>
        <w:rPr>
          <w:rFonts w:hint="eastAsia" w:ascii="宋体" w:hAnsi="宋体" w:cs="华文仿宋"/>
          <w:color w:val="auto"/>
          <w:sz w:val="24"/>
          <w:highlight w:val="none"/>
          <w:lang w:val="en-US" w:eastAsia="zh-CN"/>
        </w:rPr>
        <w:t xml:space="preserve"> </w:t>
      </w:r>
      <w:r>
        <w:rPr>
          <w:rFonts w:hint="eastAsia" w:ascii="宋体" w:hAnsi="宋体" w:cs="Times New Roman"/>
          <w:color w:val="auto"/>
          <w:kern w:val="0"/>
          <w:sz w:val="24"/>
          <w:szCs w:val="20"/>
          <w:highlight w:val="none"/>
          <w:lang w:val="en-US" w:eastAsia="zh-CN" w:bidi="ar-SA"/>
        </w:rPr>
        <w:t>响应人</w:t>
      </w:r>
      <w:r>
        <w:rPr>
          <w:rFonts w:hint="eastAsia" w:ascii="宋体" w:hAnsi="宋体" w:eastAsia="宋体" w:cs="Times New Roman"/>
          <w:color w:val="auto"/>
          <w:kern w:val="0"/>
          <w:sz w:val="24"/>
          <w:szCs w:val="20"/>
          <w:highlight w:val="none"/>
          <w:lang w:val="en-US" w:eastAsia="zh-CN" w:bidi="ar-SA"/>
        </w:rPr>
        <w:t>承诺</w:t>
      </w:r>
      <w:r>
        <w:rPr>
          <w:rFonts w:hint="eastAsia" w:ascii="宋体" w:hAnsi="宋体" w:cs="Times New Roman"/>
          <w:color w:val="auto"/>
          <w:kern w:val="0"/>
          <w:sz w:val="24"/>
          <w:szCs w:val="20"/>
          <w:highlight w:val="none"/>
          <w:lang w:val="en-US" w:eastAsia="zh-CN" w:bidi="ar-SA"/>
        </w:rPr>
        <w:t>成交后</w:t>
      </w:r>
      <w:r>
        <w:rPr>
          <w:rFonts w:hint="eastAsia" w:ascii="宋体" w:hAnsi="宋体" w:cs="华文仿宋"/>
          <w:color w:val="auto"/>
          <w:sz w:val="24"/>
          <w:highlight w:val="none"/>
          <w:lang w:val="en-US" w:eastAsia="zh-CN"/>
        </w:rPr>
        <w:t>拟提供的租赁车辆需完全符合</w:t>
      </w:r>
      <w:r>
        <w:rPr>
          <w:rFonts w:hint="eastAsia" w:ascii="宋体" w:hAnsi="宋体" w:eastAsia="宋体" w:cs="华文仿宋"/>
          <w:color w:val="auto"/>
          <w:sz w:val="24"/>
          <w:highlight w:val="none"/>
          <w:lang w:val="en-US" w:eastAsia="zh-CN"/>
        </w:rPr>
        <w:t>表一要求。</w:t>
      </w:r>
    </w:p>
    <w:p w14:paraId="1F8E259D">
      <w:pPr>
        <w:wordWrap/>
        <w:snapToGrid w:val="0"/>
        <w:spacing w:line="430" w:lineRule="exact"/>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cs="华文仿宋"/>
          <w:color w:val="auto"/>
          <w:sz w:val="24"/>
          <w:highlight w:val="none"/>
          <w:lang w:val="en-US" w:eastAsia="zh-CN"/>
        </w:rPr>
        <w:t>1</w:t>
      </w:r>
      <w:r>
        <w:rPr>
          <w:rFonts w:hint="eastAsia" w:ascii="宋体" w:hAnsi="宋体" w:eastAsia="宋体" w:cs="华文仿宋"/>
          <w:color w:val="auto"/>
          <w:sz w:val="24"/>
          <w:highlight w:val="none"/>
          <w:lang w:val="en-US" w:eastAsia="zh-CN"/>
        </w:rPr>
        <w:t>.</w:t>
      </w:r>
      <w:r>
        <w:rPr>
          <w:rFonts w:hint="eastAsia" w:ascii="宋体" w:hAnsi="宋体" w:cs="华文仿宋"/>
          <w:color w:val="auto"/>
          <w:sz w:val="24"/>
          <w:highlight w:val="none"/>
          <w:lang w:val="en-US" w:eastAsia="zh-CN"/>
        </w:rPr>
        <w:t>2</w:t>
      </w:r>
      <w:r>
        <w:rPr>
          <w:rFonts w:hint="eastAsia" w:ascii="宋体" w:hAnsi="宋体" w:eastAsia="宋体" w:cs="华文仿宋"/>
          <w:color w:val="auto"/>
          <w:sz w:val="24"/>
          <w:highlight w:val="none"/>
        </w:rPr>
        <w:t xml:space="preserve"> </w:t>
      </w:r>
      <w:r>
        <w:rPr>
          <w:rFonts w:hint="eastAsia" w:ascii="宋体" w:hAnsi="宋体" w:cs="Times New Roman"/>
          <w:color w:val="auto"/>
          <w:kern w:val="0"/>
          <w:sz w:val="24"/>
          <w:szCs w:val="20"/>
          <w:highlight w:val="none"/>
          <w:lang w:val="en-US" w:eastAsia="zh-CN" w:bidi="ar-SA"/>
        </w:rPr>
        <w:t>响应人</w:t>
      </w:r>
      <w:r>
        <w:rPr>
          <w:rFonts w:hint="eastAsia" w:ascii="宋体" w:hAnsi="宋体" w:eastAsia="宋体" w:cs="Times New Roman"/>
          <w:color w:val="auto"/>
          <w:kern w:val="0"/>
          <w:sz w:val="24"/>
          <w:szCs w:val="20"/>
          <w:highlight w:val="none"/>
          <w:lang w:val="en-US" w:eastAsia="zh-CN" w:bidi="ar-SA"/>
        </w:rPr>
        <w:t>承诺</w:t>
      </w:r>
      <w:r>
        <w:rPr>
          <w:rFonts w:hint="eastAsia" w:ascii="宋体" w:hAnsi="宋体" w:cs="Times New Roman"/>
          <w:color w:val="auto"/>
          <w:kern w:val="0"/>
          <w:sz w:val="24"/>
          <w:szCs w:val="20"/>
          <w:highlight w:val="none"/>
          <w:lang w:val="en-US" w:eastAsia="zh-CN" w:bidi="ar-SA"/>
        </w:rPr>
        <w:t>成交后</w:t>
      </w:r>
      <w:r>
        <w:rPr>
          <w:rFonts w:hint="eastAsia" w:ascii="宋体" w:hAnsi="宋体" w:eastAsia="宋体" w:cs="Times New Roman"/>
          <w:color w:val="auto"/>
          <w:kern w:val="0"/>
          <w:sz w:val="24"/>
          <w:szCs w:val="20"/>
          <w:highlight w:val="none"/>
          <w:lang w:val="en-US" w:eastAsia="zh-CN" w:bidi="ar-SA"/>
        </w:rPr>
        <w:t>提供的租赁车辆需</w:t>
      </w:r>
      <w:r>
        <w:rPr>
          <w:rFonts w:hint="eastAsia" w:ascii="宋体" w:hAnsi="宋体" w:cs="Times New Roman"/>
          <w:color w:val="auto"/>
          <w:kern w:val="0"/>
          <w:sz w:val="24"/>
          <w:szCs w:val="20"/>
          <w:highlight w:val="none"/>
          <w:lang w:val="en-US" w:eastAsia="zh-CN" w:bidi="ar-SA"/>
        </w:rPr>
        <w:t>均</w:t>
      </w:r>
      <w:r>
        <w:rPr>
          <w:rFonts w:hint="eastAsia" w:ascii="宋体" w:hAnsi="宋体" w:eastAsia="宋体" w:cs="Times New Roman"/>
          <w:color w:val="auto"/>
          <w:kern w:val="0"/>
          <w:sz w:val="24"/>
          <w:szCs w:val="20"/>
          <w:highlight w:val="none"/>
          <w:lang w:val="en-US" w:eastAsia="zh-CN" w:bidi="ar-SA"/>
        </w:rPr>
        <w:t>为</w:t>
      </w:r>
      <w:r>
        <w:rPr>
          <w:rFonts w:hint="eastAsia" w:ascii="宋体" w:hAnsi="宋体" w:eastAsia="宋体" w:cs="华文仿宋"/>
          <w:color w:val="auto"/>
          <w:sz w:val="24"/>
          <w:highlight w:val="none"/>
        </w:rPr>
        <w:t>杭州</w:t>
      </w:r>
      <w:r>
        <w:rPr>
          <w:rFonts w:hint="eastAsia" w:ascii="宋体" w:hAnsi="宋体" w:eastAsia="宋体" w:cs="华文仿宋"/>
          <w:color w:val="auto"/>
          <w:sz w:val="24"/>
          <w:highlight w:val="none"/>
          <w:lang w:val="en-US" w:eastAsia="zh-CN"/>
        </w:rPr>
        <w:t>浙A</w:t>
      </w:r>
      <w:r>
        <w:rPr>
          <w:rFonts w:hint="eastAsia" w:ascii="宋体" w:hAnsi="宋体" w:eastAsia="宋体" w:cs="华文仿宋"/>
          <w:color w:val="auto"/>
          <w:sz w:val="24"/>
          <w:highlight w:val="none"/>
        </w:rPr>
        <w:t>牌照</w:t>
      </w:r>
      <w:r>
        <w:rPr>
          <w:rFonts w:hint="eastAsia" w:ascii="宋体" w:hAnsi="宋体" w:cs="华文仿宋"/>
          <w:color w:val="auto"/>
          <w:sz w:val="24"/>
          <w:highlight w:val="none"/>
          <w:lang w:val="en-US" w:eastAsia="zh-CN"/>
        </w:rPr>
        <w:t>,其中最多2辆</w:t>
      </w:r>
      <w:r>
        <w:rPr>
          <w:rFonts w:hint="eastAsia" w:ascii="宋体" w:hAnsi="宋体" w:eastAsia="宋体" w:cs="华文仿宋"/>
          <w:color w:val="auto"/>
          <w:sz w:val="24"/>
          <w:highlight w:val="none"/>
          <w:lang w:val="en-US" w:eastAsia="zh-CN"/>
        </w:rPr>
        <w:t>浙A区域号牌</w:t>
      </w:r>
      <w:r>
        <w:rPr>
          <w:rFonts w:hint="eastAsia" w:ascii="宋体" w:hAnsi="宋体" w:cs="华文仿宋"/>
          <w:color w:val="auto"/>
          <w:sz w:val="24"/>
          <w:highlight w:val="none"/>
          <w:lang w:val="en-US" w:eastAsia="zh-CN"/>
        </w:rPr>
        <w:t>，</w:t>
      </w:r>
      <w:r>
        <w:rPr>
          <w:rFonts w:hint="eastAsia" w:ascii="宋体" w:hAnsi="宋体" w:eastAsia="宋体" w:cs="华文仿宋"/>
          <w:color w:val="auto"/>
          <w:sz w:val="24"/>
          <w:highlight w:val="none"/>
        </w:rPr>
        <w:t>提供租赁的车辆</w:t>
      </w:r>
      <w:r>
        <w:rPr>
          <w:rFonts w:hint="eastAsia" w:ascii="宋体" w:hAnsi="宋体" w:eastAsia="宋体" w:cs="华文仿宋"/>
          <w:color w:val="auto"/>
          <w:sz w:val="24"/>
          <w:highlight w:val="none"/>
          <w:lang w:val="en-US" w:eastAsia="zh-CN"/>
        </w:rPr>
        <w:t>上牌时间均要求为20</w:t>
      </w:r>
      <w:r>
        <w:rPr>
          <w:rFonts w:hint="eastAsia" w:ascii="宋体" w:hAnsi="宋体" w:cs="华文仿宋"/>
          <w:color w:val="auto"/>
          <w:sz w:val="24"/>
          <w:highlight w:val="none"/>
          <w:lang w:val="en-US" w:eastAsia="zh-CN"/>
        </w:rPr>
        <w:t>19</w:t>
      </w:r>
      <w:r>
        <w:rPr>
          <w:rFonts w:hint="eastAsia" w:ascii="宋体" w:hAnsi="宋体" w:eastAsia="宋体" w:cs="华文仿宋"/>
          <w:color w:val="auto"/>
          <w:sz w:val="24"/>
          <w:highlight w:val="none"/>
          <w:lang w:val="en-US" w:eastAsia="zh-CN"/>
        </w:rPr>
        <w:t>年</w:t>
      </w:r>
      <w:r>
        <w:rPr>
          <w:rFonts w:hint="eastAsia" w:ascii="宋体" w:hAnsi="宋体" w:cs="华文仿宋"/>
          <w:color w:val="auto"/>
          <w:sz w:val="24"/>
          <w:highlight w:val="none"/>
          <w:lang w:val="en-US" w:eastAsia="zh-CN"/>
        </w:rPr>
        <w:t>9</w:t>
      </w:r>
      <w:r>
        <w:rPr>
          <w:rFonts w:hint="eastAsia" w:ascii="宋体" w:hAnsi="宋体" w:eastAsia="宋体" w:cs="华文仿宋"/>
          <w:color w:val="auto"/>
          <w:sz w:val="24"/>
          <w:highlight w:val="none"/>
          <w:lang w:val="en-US" w:eastAsia="zh-CN"/>
        </w:rPr>
        <w:t>月</w:t>
      </w:r>
      <w:r>
        <w:rPr>
          <w:rFonts w:hint="eastAsia" w:ascii="宋体" w:hAnsi="宋体" w:cs="华文仿宋"/>
          <w:color w:val="auto"/>
          <w:sz w:val="24"/>
          <w:highlight w:val="none"/>
          <w:lang w:val="en-US" w:eastAsia="zh-CN"/>
        </w:rPr>
        <w:t>1</w:t>
      </w:r>
      <w:r>
        <w:rPr>
          <w:rFonts w:hint="eastAsia" w:ascii="宋体" w:hAnsi="宋体" w:eastAsia="宋体" w:cs="华文仿宋"/>
          <w:color w:val="auto"/>
          <w:sz w:val="24"/>
          <w:highlight w:val="none"/>
          <w:lang w:val="en-US" w:eastAsia="zh-CN"/>
        </w:rPr>
        <w:t>日以后上牌。</w:t>
      </w:r>
      <w:r>
        <w:rPr>
          <w:rFonts w:hint="eastAsia" w:ascii="宋体" w:hAnsi="宋体" w:eastAsia="宋体" w:cs="宋体"/>
          <w:bCs/>
          <w:color w:val="auto"/>
          <w:kern w:val="2"/>
          <w:sz w:val="24"/>
          <w:szCs w:val="24"/>
          <w:highlight w:val="none"/>
          <w:lang w:val="en-US" w:eastAsia="zh-CN" w:bidi="ar-SA"/>
        </w:rPr>
        <w:t>所有车型车龄在</w:t>
      </w:r>
      <w:r>
        <w:rPr>
          <w:rFonts w:hint="eastAsia" w:ascii="宋体"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年（含）以内，车辆行驶里程不超</w:t>
      </w:r>
      <w:r>
        <w:rPr>
          <w:rFonts w:hint="eastAsia" w:ascii="宋体"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万公里。</w:t>
      </w:r>
    </w:p>
    <w:p w14:paraId="5C119BC9">
      <w:pPr>
        <w:wordWrap/>
        <w:snapToGrid w:val="0"/>
        <w:spacing w:line="430" w:lineRule="exact"/>
        <w:ind w:firstLine="240" w:firstLineChars="100"/>
        <w:jc w:val="left"/>
        <w:rPr>
          <w:rFonts w:hint="eastAsia" w:ascii="宋体" w:hAnsi="宋体" w:cs="宋体"/>
          <w:bCs/>
          <w:color w:val="auto"/>
          <w:sz w:val="24"/>
          <w:highlight w:val="none"/>
        </w:rPr>
      </w:pPr>
      <w:r>
        <w:rPr>
          <w:rFonts w:hint="eastAsia" w:ascii="宋体" w:hAnsi="宋体" w:cs="宋体"/>
          <w:color w:val="auto"/>
          <w:sz w:val="24"/>
          <w:highlight w:val="none"/>
        </w:rPr>
        <w:t>▲</w:t>
      </w:r>
      <w:r>
        <w:rPr>
          <w:rFonts w:hint="eastAsia" w:ascii="宋体" w:hAnsi="宋体" w:cs="华文仿宋"/>
          <w:color w:val="auto"/>
          <w:sz w:val="24"/>
          <w:highlight w:val="none"/>
          <w:lang w:val="en-US" w:eastAsia="zh-CN"/>
        </w:rPr>
        <w:t>1</w:t>
      </w:r>
      <w:r>
        <w:rPr>
          <w:rFonts w:hint="eastAsia" w:ascii="宋体" w:hAnsi="宋体" w:eastAsia="宋体" w:cs="华文仿宋"/>
          <w:color w:val="auto"/>
          <w:sz w:val="24"/>
          <w:highlight w:val="none"/>
          <w:lang w:val="en-US" w:eastAsia="zh-CN"/>
        </w:rPr>
        <w:t>.</w:t>
      </w:r>
      <w:r>
        <w:rPr>
          <w:rFonts w:hint="eastAsia" w:ascii="宋体" w:hAnsi="宋体" w:cs="华文仿宋"/>
          <w:color w:val="auto"/>
          <w:sz w:val="24"/>
          <w:highlight w:val="none"/>
          <w:lang w:val="en-US" w:eastAsia="zh-CN"/>
        </w:rPr>
        <w:t>3</w:t>
      </w:r>
      <w:r>
        <w:rPr>
          <w:rFonts w:hint="eastAsia" w:ascii="宋体" w:hAnsi="宋体" w:eastAsia="宋体" w:cs="华文仿宋"/>
          <w:color w:val="auto"/>
          <w:sz w:val="24"/>
          <w:highlight w:val="none"/>
        </w:rPr>
        <w:t xml:space="preserve"> </w:t>
      </w:r>
      <w:r>
        <w:rPr>
          <w:rFonts w:hint="eastAsia" w:ascii="宋体" w:hAnsi="宋体" w:cs="Times New Roman"/>
          <w:color w:val="auto"/>
          <w:kern w:val="0"/>
          <w:sz w:val="24"/>
          <w:szCs w:val="20"/>
          <w:highlight w:val="none"/>
          <w:lang w:val="en-US" w:eastAsia="zh-CN" w:bidi="ar-SA"/>
        </w:rPr>
        <w:t>响应人</w:t>
      </w:r>
      <w:r>
        <w:rPr>
          <w:rFonts w:hint="eastAsia" w:ascii="宋体" w:hAnsi="宋体" w:eastAsia="宋体" w:cs="Times New Roman"/>
          <w:color w:val="auto"/>
          <w:kern w:val="0"/>
          <w:sz w:val="24"/>
          <w:szCs w:val="20"/>
          <w:highlight w:val="none"/>
          <w:lang w:val="en-US" w:eastAsia="zh-CN" w:bidi="ar-SA"/>
        </w:rPr>
        <w:t>承诺</w:t>
      </w:r>
      <w:r>
        <w:rPr>
          <w:rFonts w:hint="eastAsia" w:ascii="宋体" w:hAnsi="宋体" w:cs="Times New Roman"/>
          <w:color w:val="auto"/>
          <w:kern w:val="0"/>
          <w:sz w:val="24"/>
          <w:szCs w:val="20"/>
          <w:highlight w:val="none"/>
          <w:lang w:val="en-US" w:eastAsia="zh-CN" w:bidi="ar-SA"/>
        </w:rPr>
        <w:t>成交后</w:t>
      </w:r>
      <w:r>
        <w:rPr>
          <w:rFonts w:hint="eastAsia" w:ascii="宋体" w:hAnsi="宋体" w:cs="宋体"/>
          <w:bCs/>
          <w:color w:val="auto"/>
          <w:sz w:val="24"/>
          <w:highlight w:val="none"/>
        </w:rPr>
        <w:t>所提供的车辆不存在抵押</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车辆质量符合国家及行业相关规定，取得机动车检验合格证明，并已经在公安机关交通管理部门办理注册登记。</w:t>
      </w:r>
    </w:p>
    <w:p w14:paraId="4476BA04">
      <w:pPr>
        <w:wordWrap/>
        <w:snapToGrid w:val="0"/>
        <w:spacing w:line="430" w:lineRule="exact"/>
        <w:ind w:firstLine="480" w:firstLineChars="200"/>
        <w:jc w:val="left"/>
        <w:rPr>
          <w:rFonts w:hint="eastAsia" w:ascii="宋体" w:hAnsi="宋体" w:cs="宋体"/>
          <w:bCs/>
          <w:color w:val="auto"/>
          <w:sz w:val="24"/>
          <w:highlight w:val="none"/>
        </w:rPr>
      </w:pPr>
      <w:r>
        <w:rPr>
          <w:rFonts w:hint="eastAsia" w:ascii="宋体" w:hAnsi="宋体" w:cs="华文仿宋"/>
          <w:color w:val="auto"/>
          <w:sz w:val="24"/>
          <w:highlight w:val="none"/>
          <w:lang w:val="en-US" w:eastAsia="zh-CN"/>
        </w:rPr>
        <w:t>1.4</w:t>
      </w:r>
      <w:r>
        <w:rPr>
          <w:rFonts w:hint="eastAsia" w:ascii="宋体" w:hAnsi="宋体" w:eastAsia="宋体" w:cs="华文仿宋"/>
          <w:color w:val="auto"/>
          <w:sz w:val="24"/>
          <w:highlight w:val="none"/>
        </w:rPr>
        <w:t xml:space="preserve"> </w:t>
      </w:r>
      <w:r>
        <w:rPr>
          <w:rFonts w:hint="eastAsia" w:ascii="宋体" w:hAnsi="宋体" w:cs="Times New Roman"/>
          <w:color w:val="auto"/>
          <w:kern w:val="0"/>
          <w:sz w:val="24"/>
          <w:szCs w:val="20"/>
          <w:highlight w:val="none"/>
          <w:lang w:val="en-US" w:eastAsia="zh-CN" w:bidi="ar-SA"/>
        </w:rPr>
        <w:t>响应人</w:t>
      </w:r>
      <w:r>
        <w:rPr>
          <w:rFonts w:hint="eastAsia" w:ascii="宋体" w:hAnsi="宋体" w:eastAsia="宋体" w:cs="Times New Roman"/>
          <w:color w:val="auto"/>
          <w:kern w:val="0"/>
          <w:sz w:val="24"/>
          <w:szCs w:val="20"/>
          <w:highlight w:val="none"/>
          <w:lang w:val="en-US" w:eastAsia="zh-CN" w:bidi="ar-SA"/>
        </w:rPr>
        <w:t>承诺</w:t>
      </w:r>
      <w:r>
        <w:rPr>
          <w:rFonts w:hint="eastAsia" w:ascii="宋体" w:hAnsi="宋体" w:cs="Times New Roman"/>
          <w:color w:val="auto"/>
          <w:kern w:val="0"/>
          <w:sz w:val="24"/>
          <w:szCs w:val="20"/>
          <w:highlight w:val="none"/>
          <w:lang w:val="en-US" w:eastAsia="zh-CN" w:bidi="ar-SA"/>
        </w:rPr>
        <w:t>成交后</w:t>
      </w:r>
      <w:r>
        <w:rPr>
          <w:rFonts w:hint="eastAsia" w:ascii="宋体" w:hAnsi="宋体" w:cs="宋体"/>
          <w:bCs/>
          <w:color w:val="auto"/>
          <w:sz w:val="24"/>
          <w:highlight w:val="none"/>
        </w:rPr>
        <w:t>所提供的</w:t>
      </w:r>
      <w:r>
        <w:rPr>
          <w:rFonts w:hint="eastAsia" w:ascii="宋体" w:hAnsi="宋体" w:cs="宋体"/>
          <w:bCs/>
          <w:color w:val="auto"/>
          <w:sz w:val="24"/>
          <w:highlight w:val="none"/>
          <w:lang w:val="en-US" w:eastAsia="zh-CN"/>
        </w:rPr>
        <w:t>服务</w:t>
      </w:r>
      <w:r>
        <w:rPr>
          <w:rFonts w:hint="eastAsia" w:ascii="宋体" w:hAnsi="宋体" w:cs="宋体"/>
          <w:bCs/>
          <w:color w:val="auto"/>
          <w:sz w:val="24"/>
          <w:highlight w:val="none"/>
        </w:rPr>
        <w:t>车辆上的各种数据（包括但不限于公里数）真实、准确。</w:t>
      </w:r>
    </w:p>
    <w:p w14:paraId="0DDF199C">
      <w:pPr>
        <w:wordWrap/>
        <w:snapToGrid w:val="0"/>
        <w:spacing w:line="43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1.5 若交易发起人有车辆喷涂需求的，成交人</w:t>
      </w:r>
      <w:r>
        <w:rPr>
          <w:rFonts w:hint="eastAsia" w:ascii="宋体" w:hAnsi="宋体" w:cs="宋体"/>
          <w:bCs/>
          <w:color w:val="auto"/>
          <w:sz w:val="24"/>
          <w:highlight w:val="none"/>
        </w:rPr>
        <w:t>须按照</w:t>
      </w:r>
      <w:r>
        <w:rPr>
          <w:rFonts w:hint="eastAsia" w:ascii="宋体" w:hAnsi="宋体" w:cs="宋体"/>
          <w:bCs/>
          <w:color w:val="auto"/>
          <w:sz w:val="24"/>
          <w:highlight w:val="none"/>
          <w:lang w:eastAsia="zh-CN"/>
        </w:rPr>
        <w:t>交易发起人</w:t>
      </w:r>
      <w:r>
        <w:rPr>
          <w:rFonts w:hint="eastAsia" w:ascii="宋体" w:hAnsi="宋体" w:cs="宋体"/>
          <w:bCs/>
          <w:color w:val="auto"/>
          <w:sz w:val="24"/>
          <w:highlight w:val="none"/>
        </w:rPr>
        <w:t>要求，对车辆进行喷涂</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服务期限到期后喷涂清除由成交人负责，费用不另外计算。</w:t>
      </w:r>
    </w:p>
    <w:p w14:paraId="5DE991A5">
      <w:pPr>
        <w:wordWrap/>
        <w:snapToGrid w:val="0"/>
        <w:spacing w:line="430" w:lineRule="exact"/>
        <w:ind w:firstLine="480" w:firstLineChars="200"/>
        <w:jc w:val="left"/>
        <w:rPr>
          <w:rFonts w:hint="eastAsia" w:ascii="宋体" w:hAnsi="宋体" w:eastAsia="宋体" w:cs="华文仿宋"/>
          <w:color w:val="auto"/>
          <w:sz w:val="24"/>
          <w:highlight w:val="none"/>
        </w:rPr>
      </w:pPr>
      <w:r>
        <w:rPr>
          <w:rFonts w:hint="eastAsia" w:ascii="宋体" w:hAnsi="宋体" w:cs="宋体"/>
          <w:bCs/>
          <w:color w:val="auto"/>
          <w:sz w:val="24"/>
          <w:highlight w:val="none"/>
          <w:lang w:val="en-US" w:eastAsia="zh-CN"/>
        </w:rPr>
        <w:t>1.6</w:t>
      </w:r>
      <w:r>
        <w:rPr>
          <w:rFonts w:hint="eastAsia" w:ascii="宋体" w:hAnsi="宋体" w:cs="宋体"/>
          <w:bCs/>
          <w:color w:val="auto"/>
          <w:sz w:val="24"/>
          <w:highlight w:val="none"/>
        </w:rPr>
        <w:t xml:space="preserve"> </w:t>
      </w:r>
      <w:r>
        <w:rPr>
          <w:rFonts w:hint="eastAsia" w:ascii="宋体" w:hAnsi="宋体" w:cs="Times New Roman"/>
          <w:color w:val="auto"/>
          <w:kern w:val="0"/>
          <w:sz w:val="24"/>
          <w:szCs w:val="20"/>
          <w:highlight w:val="none"/>
          <w:lang w:val="en-US" w:eastAsia="zh-CN" w:bidi="ar-SA"/>
        </w:rPr>
        <w:t>响应人</w:t>
      </w:r>
      <w:r>
        <w:rPr>
          <w:rFonts w:hint="eastAsia" w:ascii="宋体" w:hAnsi="宋体" w:eastAsia="宋体" w:cs="Times New Roman"/>
          <w:color w:val="auto"/>
          <w:kern w:val="0"/>
          <w:sz w:val="24"/>
          <w:szCs w:val="20"/>
          <w:highlight w:val="none"/>
          <w:lang w:val="en-US" w:eastAsia="zh-CN" w:bidi="ar-SA"/>
        </w:rPr>
        <w:t>承诺</w:t>
      </w:r>
      <w:r>
        <w:rPr>
          <w:rFonts w:hint="eastAsia" w:ascii="宋体" w:hAnsi="宋体" w:cs="Times New Roman"/>
          <w:color w:val="auto"/>
          <w:kern w:val="0"/>
          <w:sz w:val="24"/>
          <w:szCs w:val="20"/>
          <w:highlight w:val="none"/>
          <w:lang w:val="en-US" w:eastAsia="zh-CN" w:bidi="ar-SA"/>
        </w:rPr>
        <w:t>成交后</w:t>
      </w:r>
      <w:r>
        <w:rPr>
          <w:rFonts w:hint="eastAsia" w:ascii="宋体" w:hAnsi="宋体" w:cs="宋体"/>
          <w:bCs/>
          <w:color w:val="auto"/>
          <w:sz w:val="24"/>
          <w:highlight w:val="none"/>
        </w:rPr>
        <w:t>拟提供的车辆需配备行车记录仪</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脚垫、</w:t>
      </w:r>
      <w:r>
        <w:rPr>
          <w:rFonts w:hint="eastAsia" w:ascii="宋体" w:hAnsi="宋体" w:cs="宋体"/>
          <w:bCs/>
          <w:color w:val="auto"/>
          <w:sz w:val="24"/>
          <w:highlight w:val="none"/>
        </w:rPr>
        <w:t>全车中高档贴膜，配备灭火器等安全设备；安全设备应当放置在便</w:t>
      </w:r>
      <w:r>
        <w:rPr>
          <w:rFonts w:hint="eastAsia" w:ascii="宋体" w:hAnsi="宋体" w:eastAsia="宋体" w:cs="华文仿宋"/>
          <w:color w:val="auto"/>
          <w:sz w:val="24"/>
          <w:highlight w:val="none"/>
        </w:rPr>
        <w:t>于取用的位置，并确保性能良好、有效</w:t>
      </w:r>
      <w:r>
        <w:rPr>
          <w:rFonts w:hint="eastAsia" w:ascii="宋体" w:hAnsi="宋体" w:eastAsia="宋体" w:cs="华文仿宋"/>
          <w:color w:val="auto"/>
          <w:sz w:val="24"/>
          <w:highlight w:val="none"/>
          <w:lang w:eastAsia="zh-CN"/>
        </w:rPr>
        <w:t>使用</w:t>
      </w:r>
      <w:r>
        <w:rPr>
          <w:rFonts w:hint="eastAsia" w:ascii="宋体" w:hAnsi="宋体" w:cs="华文仿宋"/>
          <w:color w:val="auto"/>
          <w:sz w:val="24"/>
          <w:highlight w:val="none"/>
          <w:lang w:eastAsia="zh-CN"/>
        </w:rPr>
        <w:t>。</w:t>
      </w:r>
    </w:p>
    <w:p w14:paraId="111BC8C7">
      <w:pPr>
        <w:wordWrap/>
        <w:snapToGrid w:val="0"/>
        <w:spacing w:line="430" w:lineRule="exact"/>
        <w:ind w:firstLine="480" w:firstLineChars="200"/>
        <w:jc w:val="left"/>
        <w:rPr>
          <w:rFonts w:hint="eastAsia"/>
          <w:color w:val="auto"/>
          <w:highlight w:val="none"/>
          <w:lang w:val="en-US" w:eastAsia="zh-CN"/>
        </w:rPr>
      </w:pPr>
      <w:r>
        <w:rPr>
          <w:rFonts w:hint="eastAsia" w:ascii="宋体" w:hAnsi="宋体" w:cs="宋体"/>
          <w:bCs/>
          <w:color w:val="auto"/>
          <w:sz w:val="24"/>
          <w:highlight w:val="none"/>
          <w:lang w:val="en-US" w:eastAsia="zh-CN"/>
        </w:rPr>
        <w:t xml:space="preserve">1.7 </w:t>
      </w:r>
      <w:r>
        <w:rPr>
          <w:rFonts w:hint="eastAsia" w:ascii="宋体" w:hAnsi="宋体" w:cs="Times New Roman"/>
          <w:color w:val="auto"/>
          <w:kern w:val="0"/>
          <w:sz w:val="24"/>
          <w:szCs w:val="20"/>
          <w:highlight w:val="none"/>
          <w:lang w:val="en-US" w:eastAsia="zh-CN" w:bidi="ar-SA"/>
        </w:rPr>
        <w:t>响应人</w:t>
      </w:r>
      <w:r>
        <w:rPr>
          <w:rFonts w:hint="eastAsia" w:ascii="宋体" w:hAnsi="宋体" w:eastAsia="宋体" w:cs="Times New Roman"/>
          <w:color w:val="auto"/>
          <w:kern w:val="0"/>
          <w:sz w:val="24"/>
          <w:szCs w:val="20"/>
          <w:highlight w:val="none"/>
          <w:lang w:val="en-US" w:eastAsia="zh-CN" w:bidi="ar-SA"/>
        </w:rPr>
        <w:t>承诺</w:t>
      </w:r>
      <w:r>
        <w:rPr>
          <w:rFonts w:hint="eastAsia" w:ascii="宋体" w:hAnsi="宋体" w:cs="Times New Roman"/>
          <w:color w:val="auto"/>
          <w:kern w:val="0"/>
          <w:sz w:val="24"/>
          <w:szCs w:val="20"/>
          <w:highlight w:val="none"/>
          <w:lang w:val="en-US" w:eastAsia="zh-CN" w:bidi="ar-SA"/>
        </w:rPr>
        <w:t>成交后</w:t>
      </w:r>
      <w:r>
        <w:rPr>
          <w:rFonts w:hint="eastAsia" w:ascii="宋体" w:hAnsi="宋体" w:eastAsia="宋体" w:cs="华文仿宋"/>
          <w:color w:val="auto"/>
          <w:sz w:val="24"/>
          <w:highlight w:val="none"/>
        </w:rPr>
        <w:t>向</w:t>
      </w:r>
      <w:r>
        <w:rPr>
          <w:rFonts w:hint="eastAsia" w:ascii="宋体" w:hAnsi="宋体" w:cs="华文仿宋"/>
          <w:color w:val="auto"/>
          <w:sz w:val="24"/>
          <w:highlight w:val="none"/>
          <w:lang w:eastAsia="zh-CN"/>
        </w:rPr>
        <w:t>交易发起人</w:t>
      </w:r>
      <w:r>
        <w:rPr>
          <w:rFonts w:hint="eastAsia" w:ascii="宋体" w:hAnsi="宋体" w:eastAsia="宋体" w:cs="华文仿宋"/>
          <w:color w:val="auto"/>
          <w:sz w:val="24"/>
          <w:highlight w:val="none"/>
        </w:rPr>
        <w:t>提供设施齐全、技术状况良好的整洁服务车辆</w:t>
      </w:r>
      <w:r>
        <w:rPr>
          <w:rFonts w:hint="eastAsia" w:ascii="宋体" w:hAnsi="宋体" w:eastAsia="宋体" w:cs="宋体"/>
          <w:bCs/>
          <w:color w:val="auto"/>
          <w:kern w:val="2"/>
          <w:sz w:val="24"/>
          <w:szCs w:val="24"/>
          <w:highlight w:val="none"/>
          <w:lang w:val="en-US" w:eastAsia="zh-CN" w:bidi="ar-SA"/>
        </w:rPr>
        <w:t>，交车时提供租赁车辆有效的随车证件（行驶证、随车标志、使用说明书、维修保养手册等），并承担取得随车证件的费用。</w:t>
      </w:r>
    </w:p>
    <w:p w14:paraId="34179DB3">
      <w:pPr>
        <w:wordWrap/>
        <w:snapToGrid w:val="0"/>
        <w:spacing w:line="430" w:lineRule="exact"/>
        <w:ind w:firstLine="482" w:firstLineChars="200"/>
        <w:jc w:val="left"/>
        <w:rPr>
          <w:rFonts w:hint="eastAsia" w:ascii="宋体" w:hAnsi="宋体" w:eastAsia="宋体" w:cs="华文仿宋"/>
          <w:b/>
          <w:bCs/>
          <w:color w:val="auto"/>
          <w:sz w:val="24"/>
          <w:highlight w:val="none"/>
          <w:lang w:val="en-US" w:eastAsia="zh-CN"/>
        </w:rPr>
      </w:pPr>
      <w:r>
        <w:rPr>
          <w:rFonts w:hint="eastAsia" w:ascii="宋体" w:hAnsi="宋体" w:eastAsia="宋体" w:cs="华文仿宋"/>
          <w:b/>
          <w:bCs/>
          <w:color w:val="auto"/>
          <w:sz w:val="24"/>
          <w:highlight w:val="none"/>
          <w:lang w:val="en-US" w:eastAsia="zh-CN"/>
        </w:rPr>
        <w:t>2</w:t>
      </w:r>
      <w:r>
        <w:rPr>
          <w:rFonts w:hint="eastAsia" w:ascii="宋体" w:hAnsi="宋体" w:cs="华文仿宋"/>
          <w:b/>
          <w:bCs/>
          <w:color w:val="auto"/>
          <w:sz w:val="24"/>
          <w:highlight w:val="none"/>
          <w:lang w:val="en-US" w:eastAsia="zh-CN"/>
        </w:rPr>
        <w:t>、</w:t>
      </w:r>
      <w:r>
        <w:rPr>
          <w:rFonts w:hint="eastAsia" w:ascii="宋体" w:hAnsi="宋体" w:eastAsia="宋体" w:cs="华文仿宋"/>
          <w:b/>
          <w:bCs/>
          <w:color w:val="auto"/>
          <w:sz w:val="24"/>
          <w:highlight w:val="none"/>
          <w:lang w:val="en-US" w:eastAsia="zh-CN"/>
        </w:rPr>
        <w:t>车辆验收要求：</w:t>
      </w:r>
    </w:p>
    <w:p w14:paraId="2FCF8C1E">
      <w:pPr>
        <w:wordWrap/>
        <w:snapToGrid w:val="0"/>
        <w:spacing w:line="43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2.1 </w:t>
      </w:r>
      <w:r>
        <w:rPr>
          <w:rFonts w:hint="eastAsia" w:ascii="宋体" w:hAnsi="宋体" w:cs="宋体"/>
          <w:bCs/>
          <w:color w:val="auto"/>
          <w:sz w:val="24"/>
          <w:highlight w:val="none"/>
          <w:lang w:val="en-US" w:eastAsia="zh-CN"/>
        </w:rPr>
        <w:t>成交</w:t>
      </w:r>
      <w:r>
        <w:rPr>
          <w:rFonts w:hint="eastAsia" w:ascii="宋体" w:hAnsi="宋体" w:eastAsia="宋体" w:cs="宋体"/>
          <w:bCs/>
          <w:color w:val="auto"/>
          <w:sz w:val="24"/>
          <w:highlight w:val="none"/>
        </w:rPr>
        <w:t>人与</w:t>
      </w:r>
      <w:r>
        <w:rPr>
          <w:rFonts w:hint="eastAsia" w:ascii="宋体" w:hAnsi="宋体" w:cs="宋体"/>
          <w:bCs/>
          <w:color w:val="auto"/>
          <w:sz w:val="24"/>
          <w:highlight w:val="none"/>
          <w:lang w:eastAsia="zh-CN"/>
        </w:rPr>
        <w:t>交易发起人</w:t>
      </w:r>
      <w:r>
        <w:rPr>
          <w:rFonts w:hint="eastAsia" w:ascii="宋体" w:hAnsi="宋体" w:eastAsia="宋体" w:cs="宋体"/>
          <w:bCs/>
          <w:color w:val="auto"/>
          <w:sz w:val="24"/>
          <w:highlight w:val="none"/>
        </w:rPr>
        <w:t>签订合同后，应与</w:t>
      </w:r>
      <w:r>
        <w:rPr>
          <w:rFonts w:hint="eastAsia" w:ascii="宋体" w:hAnsi="宋体" w:cs="宋体"/>
          <w:bCs/>
          <w:color w:val="auto"/>
          <w:sz w:val="24"/>
          <w:highlight w:val="none"/>
          <w:lang w:eastAsia="zh-CN"/>
        </w:rPr>
        <w:t>交易发起人</w:t>
      </w:r>
      <w:r>
        <w:rPr>
          <w:rFonts w:hint="eastAsia" w:ascii="宋体" w:hAnsi="宋体" w:eastAsia="宋体" w:cs="宋体"/>
          <w:bCs/>
          <w:color w:val="auto"/>
          <w:sz w:val="24"/>
          <w:highlight w:val="none"/>
        </w:rPr>
        <w:t>配合做好检查验证工作，确保车辆符合运营条件和</w:t>
      </w:r>
      <w:r>
        <w:rPr>
          <w:rFonts w:hint="eastAsia" w:ascii="宋体" w:hAnsi="宋体" w:cs="宋体"/>
          <w:bCs/>
          <w:color w:val="auto"/>
          <w:sz w:val="24"/>
          <w:highlight w:val="none"/>
          <w:lang w:eastAsia="zh-CN"/>
        </w:rPr>
        <w:t>交易发起人</w:t>
      </w:r>
      <w:r>
        <w:rPr>
          <w:rFonts w:hint="eastAsia" w:ascii="宋体" w:hAnsi="宋体" w:eastAsia="宋体" w:cs="宋体"/>
          <w:bCs/>
          <w:color w:val="auto"/>
          <w:sz w:val="24"/>
          <w:highlight w:val="none"/>
        </w:rPr>
        <w:t>的要求。</w:t>
      </w:r>
    </w:p>
    <w:p w14:paraId="0E0DD3C5">
      <w:pPr>
        <w:wordWrap/>
        <w:snapToGrid w:val="0"/>
        <w:spacing w:line="43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2.2 </w:t>
      </w:r>
      <w:r>
        <w:rPr>
          <w:rFonts w:hint="eastAsia" w:ascii="宋体" w:hAnsi="宋体" w:cs="宋体"/>
          <w:bCs/>
          <w:color w:val="auto"/>
          <w:sz w:val="24"/>
          <w:highlight w:val="none"/>
          <w:lang w:val="en-US" w:eastAsia="zh-CN"/>
        </w:rPr>
        <w:t>成交</w:t>
      </w:r>
      <w:r>
        <w:rPr>
          <w:rFonts w:hint="eastAsia" w:ascii="宋体" w:hAnsi="宋体" w:eastAsia="宋体" w:cs="宋体"/>
          <w:bCs/>
          <w:color w:val="auto"/>
          <w:sz w:val="24"/>
          <w:highlight w:val="none"/>
        </w:rPr>
        <w:t>人提供服务的车辆必须是状况良好，设备齐全，具备有效的行驶证以及</w:t>
      </w:r>
      <w:r>
        <w:rPr>
          <w:rFonts w:hint="eastAsia" w:ascii="宋体" w:hAnsi="宋体" w:cs="宋体"/>
          <w:bCs/>
          <w:color w:val="auto"/>
          <w:sz w:val="24"/>
          <w:highlight w:val="none"/>
          <w:lang w:val="en-US" w:eastAsia="zh-CN"/>
        </w:rPr>
        <w:t>保单</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成交</w:t>
      </w:r>
      <w:r>
        <w:rPr>
          <w:rFonts w:hint="eastAsia" w:ascii="宋体" w:hAnsi="宋体" w:eastAsia="宋体" w:cs="宋体"/>
          <w:bCs/>
          <w:color w:val="auto"/>
          <w:sz w:val="24"/>
          <w:highlight w:val="none"/>
        </w:rPr>
        <w:t>人提供的资料应保证真实有效，否则就此产生的责任均由</w:t>
      </w:r>
      <w:r>
        <w:rPr>
          <w:rFonts w:hint="eastAsia" w:ascii="宋体" w:hAnsi="宋体" w:cs="宋体"/>
          <w:bCs/>
          <w:color w:val="auto"/>
          <w:sz w:val="24"/>
          <w:highlight w:val="none"/>
          <w:lang w:val="en-US" w:eastAsia="zh-CN"/>
        </w:rPr>
        <w:t>成交</w:t>
      </w:r>
      <w:r>
        <w:rPr>
          <w:rFonts w:hint="eastAsia" w:ascii="宋体" w:hAnsi="宋体" w:eastAsia="宋体" w:cs="宋体"/>
          <w:bCs/>
          <w:color w:val="auto"/>
          <w:sz w:val="24"/>
          <w:highlight w:val="none"/>
        </w:rPr>
        <w:t>人承担。</w:t>
      </w:r>
    </w:p>
    <w:p w14:paraId="09C947B6">
      <w:pPr>
        <w:wordWrap/>
        <w:snapToGrid w:val="0"/>
        <w:spacing w:line="430" w:lineRule="exact"/>
        <w:ind w:firstLine="480" w:firstLineChars="200"/>
        <w:jc w:val="left"/>
        <w:rPr>
          <w:rFonts w:hint="eastAsia" w:ascii="宋体" w:hAnsi="宋体" w:eastAsia="宋体" w:cs="华文仿宋"/>
          <w:color w:val="auto"/>
          <w:sz w:val="24"/>
          <w:highlight w:val="none"/>
          <w:lang w:val="en-US" w:eastAsia="zh-CN"/>
        </w:rPr>
      </w:pPr>
      <w:r>
        <w:rPr>
          <w:rFonts w:hint="eastAsia" w:ascii="宋体" w:hAnsi="宋体" w:eastAsia="宋体" w:cs="宋体"/>
          <w:bCs/>
          <w:color w:val="auto"/>
          <w:sz w:val="24"/>
          <w:highlight w:val="none"/>
          <w:lang w:val="en-US" w:eastAsia="zh-CN"/>
        </w:rPr>
        <w:t xml:space="preserve">2.3 </w:t>
      </w:r>
      <w:r>
        <w:rPr>
          <w:rFonts w:hint="eastAsia" w:ascii="宋体" w:hAnsi="宋体" w:eastAsia="宋体" w:cs="华文仿宋"/>
          <w:color w:val="auto"/>
          <w:sz w:val="24"/>
          <w:highlight w:val="none"/>
          <w:lang w:val="en-US" w:eastAsia="zh-CN"/>
        </w:rPr>
        <w:t>验收要求如下：</w:t>
      </w:r>
    </w:p>
    <w:p w14:paraId="6C6FADA2">
      <w:pPr>
        <w:wordWrap/>
        <w:snapToGrid w:val="0"/>
        <w:spacing w:line="43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2.3.1 </w:t>
      </w:r>
      <w:r>
        <w:rPr>
          <w:rFonts w:hint="eastAsia" w:ascii="宋体" w:hAnsi="宋体" w:eastAsia="宋体" w:cs="宋体"/>
          <w:bCs/>
          <w:color w:val="auto"/>
          <w:sz w:val="24"/>
          <w:highlight w:val="none"/>
        </w:rPr>
        <w:t>车辆外观：验收人员现场确定油漆颜色、全车颜色、轮胎、车身表面状况、前照灯（大、小灯）、制动灯、防雾灯等工作是否正常；</w:t>
      </w:r>
    </w:p>
    <w:p w14:paraId="5326CECD">
      <w:pPr>
        <w:wordWrap/>
        <w:snapToGrid w:val="0"/>
        <w:spacing w:line="43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2.3.2 </w:t>
      </w:r>
      <w:r>
        <w:rPr>
          <w:rFonts w:hint="eastAsia" w:ascii="宋体" w:hAnsi="宋体" w:eastAsia="宋体" w:cs="宋体"/>
          <w:bCs/>
          <w:color w:val="auto"/>
          <w:sz w:val="24"/>
          <w:highlight w:val="none"/>
        </w:rPr>
        <w:t>车厢：座椅、椅套是否完整，前后是否可以调整；车门把手开、关门是否灵活、安全、可靠，门窗密封条是否损坏，车窗升降和车窗的稳定性是否良好，车窗玻璃操纵机构工作是否正常，所有仪表显示是否正常，刮水器（检查自动感应雨刷是否不灵）、喷水清洁器工作是否正常，汽车喇叭是否正常运行；</w:t>
      </w:r>
    </w:p>
    <w:p w14:paraId="276A85D3">
      <w:pPr>
        <w:wordWrap/>
        <w:snapToGrid w:val="0"/>
        <w:spacing w:line="43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2.3.3 </w:t>
      </w:r>
      <w:r>
        <w:rPr>
          <w:rFonts w:hint="eastAsia" w:ascii="宋体" w:hAnsi="宋体" w:eastAsia="宋体" w:cs="宋体"/>
          <w:bCs/>
          <w:color w:val="auto"/>
          <w:sz w:val="24"/>
          <w:highlight w:val="none"/>
        </w:rPr>
        <w:t>随车工具：验收人员亲自盘点随车工具是否与车辆手册上的随车清单一致；</w:t>
      </w:r>
    </w:p>
    <w:p w14:paraId="162F4B83">
      <w:pPr>
        <w:wordWrap/>
        <w:snapToGrid w:val="0"/>
        <w:spacing w:line="43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2.3.4 </w:t>
      </w:r>
      <w:r>
        <w:rPr>
          <w:rFonts w:hint="eastAsia" w:ascii="宋体" w:hAnsi="宋体" w:eastAsia="宋体" w:cs="宋体"/>
          <w:bCs/>
          <w:color w:val="auto"/>
          <w:sz w:val="24"/>
          <w:highlight w:val="none"/>
        </w:rPr>
        <w:t>发动机运行：验收人员现场确定发动机是否正常运行；</w:t>
      </w:r>
    </w:p>
    <w:p w14:paraId="75FEC58C">
      <w:pPr>
        <w:wordWrap/>
        <w:snapToGrid w:val="0"/>
        <w:spacing w:line="43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2.3.5 </w:t>
      </w:r>
      <w:r>
        <w:rPr>
          <w:rFonts w:hint="eastAsia" w:ascii="宋体" w:hAnsi="宋体" w:eastAsia="宋体" w:cs="宋体"/>
          <w:bCs/>
          <w:color w:val="auto"/>
          <w:sz w:val="24"/>
          <w:highlight w:val="none"/>
        </w:rPr>
        <w:t>随车证件：行驶证、保险单等是否齐全。</w:t>
      </w:r>
    </w:p>
    <w:p w14:paraId="7711712A">
      <w:pPr>
        <w:wordWrap/>
        <w:snapToGrid w:val="0"/>
        <w:spacing w:line="43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2.3.6 </w:t>
      </w:r>
      <w:r>
        <w:rPr>
          <w:rFonts w:hint="eastAsia" w:ascii="宋体" w:hAnsi="宋体" w:eastAsia="宋体" w:cs="宋体"/>
          <w:bCs/>
          <w:color w:val="auto"/>
          <w:sz w:val="24"/>
          <w:highlight w:val="none"/>
        </w:rPr>
        <w:t>附表：</w:t>
      </w:r>
    </w:p>
    <w:tbl>
      <w:tblPr>
        <w:tblStyle w:val="65"/>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160"/>
        <w:gridCol w:w="2160"/>
        <w:gridCol w:w="2680"/>
        <w:gridCol w:w="865"/>
      </w:tblGrid>
      <w:tr w14:paraId="28CA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571" w:type="dxa"/>
            <w:gridSpan w:val="5"/>
            <w:tcMar>
              <w:top w:w="0" w:type="dxa"/>
              <w:left w:w="105" w:type="dxa"/>
              <w:bottom w:w="0" w:type="dxa"/>
              <w:right w:w="105" w:type="dxa"/>
            </w:tcMar>
            <w:vAlign w:val="center"/>
          </w:tcPr>
          <w:p w14:paraId="5A8D90ED">
            <w:pPr>
              <w:pStyle w:val="627"/>
              <w:ind w:firstLine="380"/>
              <w:jc w:val="center"/>
              <w:rPr>
                <w:color w:val="auto"/>
                <w:sz w:val="24"/>
                <w:szCs w:val="24"/>
                <w:highlight w:val="none"/>
              </w:rPr>
            </w:pPr>
            <w:r>
              <w:rPr>
                <w:b/>
                <w:color w:val="auto"/>
                <w:sz w:val="24"/>
                <w:szCs w:val="24"/>
                <w:highlight w:val="none"/>
              </w:rPr>
              <w:t>租赁车辆验收表</w:t>
            </w:r>
          </w:p>
        </w:tc>
      </w:tr>
      <w:tr w14:paraId="7F4F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6" w:type="dxa"/>
            <w:tcMar>
              <w:top w:w="0" w:type="dxa"/>
              <w:left w:w="105" w:type="dxa"/>
              <w:bottom w:w="0" w:type="dxa"/>
              <w:right w:w="105" w:type="dxa"/>
            </w:tcMar>
            <w:vAlign w:val="center"/>
          </w:tcPr>
          <w:p w14:paraId="30D4CB76">
            <w:pPr>
              <w:pStyle w:val="627"/>
              <w:widowControl/>
              <w:wordWrap/>
              <w:adjustRightInd/>
              <w:snapToGrid/>
              <w:ind w:firstLine="0"/>
              <w:jc w:val="center"/>
              <w:textAlignment w:val="auto"/>
              <w:rPr>
                <w:color w:val="auto"/>
                <w:sz w:val="24"/>
                <w:szCs w:val="24"/>
                <w:highlight w:val="none"/>
              </w:rPr>
            </w:pPr>
            <w:r>
              <w:rPr>
                <w:b/>
                <w:color w:val="auto"/>
                <w:sz w:val="24"/>
                <w:szCs w:val="24"/>
                <w:highlight w:val="none"/>
              </w:rPr>
              <w:t>序号</w:t>
            </w:r>
          </w:p>
        </w:tc>
        <w:tc>
          <w:tcPr>
            <w:tcW w:w="2160" w:type="dxa"/>
            <w:tcMar>
              <w:top w:w="0" w:type="dxa"/>
              <w:left w:w="105" w:type="dxa"/>
              <w:bottom w:w="0" w:type="dxa"/>
              <w:right w:w="105" w:type="dxa"/>
            </w:tcMar>
            <w:vAlign w:val="center"/>
          </w:tcPr>
          <w:p w14:paraId="49314BDD">
            <w:pPr>
              <w:pStyle w:val="627"/>
              <w:widowControl/>
              <w:wordWrap/>
              <w:adjustRightInd/>
              <w:snapToGrid/>
              <w:ind w:firstLine="0"/>
              <w:jc w:val="center"/>
              <w:textAlignment w:val="auto"/>
              <w:rPr>
                <w:color w:val="auto"/>
                <w:sz w:val="24"/>
                <w:szCs w:val="24"/>
                <w:highlight w:val="none"/>
              </w:rPr>
            </w:pPr>
            <w:r>
              <w:rPr>
                <w:b/>
                <w:color w:val="auto"/>
                <w:sz w:val="24"/>
                <w:szCs w:val="24"/>
                <w:highlight w:val="none"/>
              </w:rPr>
              <w:t>项目</w:t>
            </w:r>
          </w:p>
        </w:tc>
        <w:tc>
          <w:tcPr>
            <w:tcW w:w="2160" w:type="dxa"/>
            <w:tcMar>
              <w:top w:w="0" w:type="dxa"/>
              <w:left w:w="105" w:type="dxa"/>
              <w:bottom w:w="0" w:type="dxa"/>
              <w:right w:w="105" w:type="dxa"/>
            </w:tcMar>
            <w:vAlign w:val="center"/>
          </w:tcPr>
          <w:p w14:paraId="57B0A085">
            <w:pPr>
              <w:pStyle w:val="627"/>
              <w:widowControl/>
              <w:wordWrap/>
              <w:adjustRightInd/>
              <w:snapToGrid/>
              <w:ind w:firstLine="0"/>
              <w:jc w:val="center"/>
              <w:textAlignment w:val="auto"/>
              <w:rPr>
                <w:color w:val="auto"/>
                <w:sz w:val="24"/>
                <w:szCs w:val="24"/>
                <w:highlight w:val="none"/>
              </w:rPr>
            </w:pPr>
            <w:r>
              <w:rPr>
                <w:b/>
                <w:color w:val="auto"/>
                <w:sz w:val="24"/>
                <w:szCs w:val="24"/>
                <w:highlight w:val="none"/>
              </w:rPr>
              <w:t>验收情况(使用前)</w:t>
            </w:r>
          </w:p>
        </w:tc>
        <w:tc>
          <w:tcPr>
            <w:tcW w:w="2680" w:type="dxa"/>
            <w:tcMar>
              <w:top w:w="0" w:type="dxa"/>
              <w:left w:w="105" w:type="dxa"/>
              <w:bottom w:w="0" w:type="dxa"/>
              <w:right w:w="105" w:type="dxa"/>
            </w:tcMar>
            <w:vAlign w:val="center"/>
          </w:tcPr>
          <w:p w14:paraId="7CD45213">
            <w:pPr>
              <w:pStyle w:val="627"/>
              <w:widowControl/>
              <w:wordWrap/>
              <w:adjustRightInd/>
              <w:snapToGrid/>
              <w:ind w:firstLine="0"/>
              <w:jc w:val="center"/>
              <w:textAlignment w:val="auto"/>
              <w:rPr>
                <w:color w:val="auto"/>
                <w:sz w:val="24"/>
                <w:szCs w:val="24"/>
                <w:highlight w:val="none"/>
              </w:rPr>
            </w:pPr>
            <w:r>
              <w:rPr>
                <w:b/>
                <w:color w:val="auto"/>
                <w:sz w:val="24"/>
                <w:szCs w:val="24"/>
                <w:highlight w:val="none"/>
              </w:rPr>
              <w:t>验收情况（使用后）</w:t>
            </w:r>
          </w:p>
        </w:tc>
        <w:tc>
          <w:tcPr>
            <w:tcW w:w="865" w:type="dxa"/>
            <w:tcMar>
              <w:top w:w="0" w:type="dxa"/>
              <w:left w:w="105" w:type="dxa"/>
              <w:bottom w:w="0" w:type="dxa"/>
              <w:right w:w="105" w:type="dxa"/>
            </w:tcMar>
            <w:vAlign w:val="center"/>
          </w:tcPr>
          <w:p w14:paraId="78966A11">
            <w:pPr>
              <w:pStyle w:val="627"/>
              <w:widowControl/>
              <w:wordWrap/>
              <w:adjustRightInd/>
              <w:snapToGrid/>
              <w:ind w:firstLine="0"/>
              <w:jc w:val="center"/>
              <w:textAlignment w:val="auto"/>
              <w:rPr>
                <w:color w:val="auto"/>
                <w:sz w:val="24"/>
                <w:szCs w:val="24"/>
                <w:highlight w:val="none"/>
              </w:rPr>
            </w:pPr>
            <w:r>
              <w:rPr>
                <w:b/>
                <w:color w:val="auto"/>
                <w:sz w:val="24"/>
                <w:szCs w:val="24"/>
                <w:highlight w:val="none"/>
              </w:rPr>
              <w:t>备注</w:t>
            </w:r>
          </w:p>
        </w:tc>
      </w:tr>
      <w:tr w14:paraId="0C5E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6" w:type="dxa"/>
            <w:tcMar>
              <w:top w:w="0" w:type="dxa"/>
              <w:left w:w="105" w:type="dxa"/>
              <w:bottom w:w="0" w:type="dxa"/>
              <w:right w:w="105" w:type="dxa"/>
            </w:tcMar>
            <w:vAlign w:val="center"/>
          </w:tcPr>
          <w:p w14:paraId="787188C2">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1</w:t>
            </w:r>
          </w:p>
        </w:tc>
        <w:tc>
          <w:tcPr>
            <w:tcW w:w="2160" w:type="dxa"/>
            <w:tcMar>
              <w:top w:w="0" w:type="dxa"/>
              <w:left w:w="105" w:type="dxa"/>
              <w:bottom w:w="0" w:type="dxa"/>
              <w:right w:w="105" w:type="dxa"/>
            </w:tcMar>
            <w:vAlign w:val="center"/>
          </w:tcPr>
          <w:p w14:paraId="55D58444">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车牌号码</w:t>
            </w:r>
          </w:p>
        </w:tc>
        <w:tc>
          <w:tcPr>
            <w:tcW w:w="2160" w:type="dxa"/>
            <w:tcMar>
              <w:top w:w="0" w:type="dxa"/>
              <w:left w:w="105" w:type="dxa"/>
              <w:bottom w:w="0" w:type="dxa"/>
              <w:right w:w="105" w:type="dxa"/>
            </w:tcMar>
            <w:vAlign w:val="top"/>
          </w:tcPr>
          <w:p w14:paraId="57EF6851">
            <w:pPr>
              <w:pStyle w:val="627"/>
              <w:ind w:firstLine="380"/>
              <w:jc w:val="both"/>
              <w:rPr>
                <w:color w:val="auto"/>
                <w:sz w:val="24"/>
                <w:szCs w:val="24"/>
                <w:highlight w:val="none"/>
              </w:rPr>
            </w:pPr>
          </w:p>
        </w:tc>
        <w:tc>
          <w:tcPr>
            <w:tcW w:w="2680" w:type="dxa"/>
            <w:tcMar>
              <w:top w:w="0" w:type="dxa"/>
              <w:left w:w="105" w:type="dxa"/>
              <w:bottom w:w="0" w:type="dxa"/>
              <w:right w:w="105" w:type="dxa"/>
            </w:tcMar>
            <w:vAlign w:val="top"/>
          </w:tcPr>
          <w:p w14:paraId="675D17F3">
            <w:pPr>
              <w:pStyle w:val="627"/>
              <w:ind w:firstLine="380"/>
              <w:jc w:val="both"/>
              <w:rPr>
                <w:color w:val="auto"/>
                <w:sz w:val="24"/>
                <w:szCs w:val="24"/>
                <w:highlight w:val="none"/>
              </w:rPr>
            </w:pPr>
          </w:p>
        </w:tc>
        <w:tc>
          <w:tcPr>
            <w:tcW w:w="865" w:type="dxa"/>
            <w:tcMar>
              <w:top w:w="0" w:type="dxa"/>
              <w:left w:w="105" w:type="dxa"/>
              <w:bottom w:w="0" w:type="dxa"/>
              <w:right w:w="105" w:type="dxa"/>
            </w:tcMar>
            <w:vAlign w:val="top"/>
          </w:tcPr>
          <w:p w14:paraId="1CE1E1D3">
            <w:pPr>
              <w:pStyle w:val="627"/>
              <w:ind w:firstLine="380"/>
              <w:jc w:val="both"/>
              <w:rPr>
                <w:color w:val="auto"/>
                <w:sz w:val="24"/>
                <w:szCs w:val="24"/>
                <w:highlight w:val="none"/>
              </w:rPr>
            </w:pPr>
          </w:p>
        </w:tc>
      </w:tr>
      <w:tr w14:paraId="1B98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6" w:type="dxa"/>
            <w:tcMar>
              <w:top w:w="0" w:type="dxa"/>
              <w:left w:w="105" w:type="dxa"/>
              <w:bottom w:w="0" w:type="dxa"/>
              <w:right w:w="105" w:type="dxa"/>
            </w:tcMar>
            <w:vAlign w:val="center"/>
          </w:tcPr>
          <w:p w14:paraId="7487C755">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2</w:t>
            </w:r>
          </w:p>
        </w:tc>
        <w:tc>
          <w:tcPr>
            <w:tcW w:w="2160" w:type="dxa"/>
            <w:tcMar>
              <w:top w:w="0" w:type="dxa"/>
              <w:left w:w="105" w:type="dxa"/>
              <w:bottom w:w="0" w:type="dxa"/>
              <w:right w:w="105" w:type="dxa"/>
            </w:tcMar>
            <w:vAlign w:val="center"/>
          </w:tcPr>
          <w:p w14:paraId="7E197C6F">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车辆里程数</w:t>
            </w:r>
          </w:p>
        </w:tc>
        <w:tc>
          <w:tcPr>
            <w:tcW w:w="2160" w:type="dxa"/>
            <w:tcMar>
              <w:top w:w="0" w:type="dxa"/>
              <w:left w:w="105" w:type="dxa"/>
              <w:bottom w:w="0" w:type="dxa"/>
              <w:right w:w="105" w:type="dxa"/>
            </w:tcMar>
            <w:vAlign w:val="top"/>
          </w:tcPr>
          <w:p w14:paraId="46F0BC71">
            <w:pPr>
              <w:pStyle w:val="627"/>
              <w:ind w:firstLine="380"/>
              <w:jc w:val="both"/>
              <w:rPr>
                <w:color w:val="auto"/>
                <w:sz w:val="24"/>
                <w:szCs w:val="24"/>
                <w:highlight w:val="none"/>
              </w:rPr>
            </w:pPr>
          </w:p>
        </w:tc>
        <w:tc>
          <w:tcPr>
            <w:tcW w:w="2680" w:type="dxa"/>
            <w:tcMar>
              <w:top w:w="0" w:type="dxa"/>
              <w:left w:w="105" w:type="dxa"/>
              <w:bottom w:w="0" w:type="dxa"/>
              <w:right w:w="105" w:type="dxa"/>
            </w:tcMar>
            <w:vAlign w:val="top"/>
          </w:tcPr>
          <w:p w14:paraId="4EF2B3A5">
            <w:pPr>
              <w:pStyle w:val="627"/>
              <w:ind w:firstLine="380"/>
              <w:jc w:val="both"/>
              <w:rPr>
                <w:color w:val="auto"/>
                <w:sz w:val="24"/>
                <w:szCs w:val="24"/>
                <w:highlight w:val="none"/>
              </w:rPr>
            </w:pPr>
          </w:p>
        </w:tc>
        <w:tc>
          <w:tcPr>
            <w:tcW w:w="865" w:type="dxa"/>
            <w:tcMar>
              <w:top w:w="0" w:type="dxa"/>
              <w:left w:w="105" w:type="dxa"/>
              <w:bottom w:w="0" w:type="dxa"/>
              <w:right w:w="105" w:type="dxa"/>
            </w:tcMar>
            <w:vAlign w:val="top"/>
          </w:tcPr>
          <w:p w14:paraId="534CDAC2">
            <w:pPr>
              <w:pStyle w:val="627"/>
              <w:ind w:firstLine="380"/>
              <w:jc w:val="both"/>
              <w:rPr>
                <w:color w:val="auto"/>
                <w:sz w:val="24"/>
                <w:szCs w:val="24"/>
                <w:highlight w:val="none"/>
              </w:rPr>
            </w:pPr>
          </w:p>
        </w:tc>
      </w:tr>
      <w:tr w14:paraId="4D01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Mar>
              <w:top w:w="0" w:type="dxa"/>
              <w:left w:w="105" w:type="dxa"/>
              <w:bottom w:w="0" w:type="dxa"/>
              <w:right w:w="105" w:type="dxa"/>
            </w:tcMar>
            <w:vAlign w:val="center"/>
          </w:tcPr>
          <w:p w14:paraId="76377D11">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3</w:t>
            </w:r>
          </w:p>
        </w:tc>
        <w:tc>
          <w:tcPr>
            <w:tcW w:w="2160" w:type="dxa"/>
            <w:tcMar>
              <w:top w:w="0" w:type="dxa"/>
              <w:left w:w="105" w:type="dxa"/>
              <w:bottom w:w="0" w:type="dxa"/>
              <w:right w:w="105" w:type="dxa"/>
            </w:tcMar>
            <w:vAlign w:val="center"/>
          </w:tcPr>
          <w:p w14:paraId="76E28640">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车辆外观（车身、车漆是否正常、灯光是否工作）</w:t>
            </w:r>
          </w:p>
        </w:tc>
        <w:tc>
          <w:tcPr>
            <w:tcW w:w="2160" w:type="dxa"/>
            <w:tcMar>
              <w:top w:w="0" w:type="dxa"/>
              <w:left w:w="105" w:type="dxa"/>
              <w:bottom w:w="0" w:type="dxa"/>
              <w:right w:w="105" w:type="dxa"/>
            </w:tcMar>
            <w:vAlign w:val="top"/>
          </w:tcPr>
          <w:p w14:paraId="1C5A6CA8">
            <w:pPr>
              <w:pStyle w:val="627"/>
              <w:ind w:firstLine="380"/>
              <w:jc w:val="both"/>
              <w:rPr>
                <w:color w:val="auto"/>
                <w:sz w:val="24"/>
                <w:szCs w:val="24"/>
                <w:highlight w:val="none"/>
              </w:rPr>
            </w:pPr>
          </w:p>
        </w:tc>
        <w:tc>
          <w:tcPr>
            <w:tcW w:w="2680" w:type="dxa"/>
            <w:tcMar>
              <w:top w:w="0" w:type="dxa"/>
              <w:left w:w="105" w:type="dxa"/>
              <w:bottom w:w="0" w:type="dxa"/>
              <w:right w:w="105" w:type="dxa"/>
            </w:tcMar>
            <w:vAlign w:val="top"/>
          </w:tcPr>
          <w:p w14:paraId="40AF95F8">
            <w:pPr>
              <w:pStyle w:val="627"/>
              <w:ind w:firstLine="380"/>
              <w:jc w:val="both"/>
              <w:rPr>
                <w:color w:val="auto"/>
                <w:sz w:val="24"/>
                <w:szCs w:val="24"/>
                <w:highlight w:val="none"/>
              </w:rPr>
            </w:pPr>
          </w:p>
        </w:tc>
        <w:tc>
          <w:tcPr>
            <w:tcW w:w="865" w:type="dxa"/>
            <w:tcMar>
              <w:top w:w="0" w:type="dxa"/>
              <w:left w:w="105" w:type="dxa"/>
              <w:bottom w:w="0" w:type="dxa"/>
              <w:right w:w="105" w:type="dxa"/>
            </w:tcMar>
            <w:vAlign w:val="top"/>
          </w:tcPr>
          <w:p w14:paraId="3FFF940B">
            <w:pPr>
              <w:pStyle w:val="627"/>
              <w:ind w:firstLine="380"/>
              <w:jc w:val="both"/>
              <w:rPr>
                <w:color w:val="auto"/>
                <w:sz w:val="24"/>
                <w:szCs w:val="24"/>
                <w:highlight w:val="none"/>
              </w:rPr>
            </w:pPr>
          </w:p>
        </w:tc>
      </w:tr>
      <w:tr w14:paraId="4E15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Mar>
              <w:top w:w="0" w:type="dxa"/>
              <w:left w:w="105" w:type="dxa"/>
              <w:bottom w:w="0" w:type="dxa"/>
              <w:right w:w="105" w:type="dxa"/>
            </w:tcMar>
            <w:vAlign w:val="center"/>
          </w:tcPr>
          <w:p w14:paraId="10F8B4CF">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4</w:t>
            </w:r>
          </w:p>
        </w:tc>
        <w:tc>
          <w:tcPr>
            <w:tcW w:w="2160" w:type="dxa"/>
            <w:tcMar>
              <w:top w:w="0" w:type="dxa"/>
              <w:left w:w="105" w:type="dxa"/>
              <w:bottom w:w="0" w:type="dxa"/>
              <w:right w:w="105" w:type="dxa"/>
            </w:tcMar>
            <w:vAlign w:val="center"/>
          </w:tcPr>
          <w:p w14:paraId="2D184C5D">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车厢（体积、材质、重量是否符合用车要求）</w:t>
            </w:r>
          </w:p>
        </w:tc>
        <w:tc>
          <w:tcPr>
            <w:tcW w:w="2160" w:type="dxa"/>
            <w:tcMar>
              <w:top w:w="0" w:type="dxa"/>
              <w:left w:w="105" w:type="dxa"/>
              <w:bottom w:w="0" w:type="dxa"/>
              <w:right w:w="105" w:type="dxa"/>
            </w:tcMar>
            <w:vAlign w:val="top"/>
          </w:tcPr>
          <w:p w14:paraId="14897697">
            <w:pPr>
              <w:pStyle w:val="627"/>
              <w:ind w:firstLine="380"/>
              <w:jc w:val="both"/>
              <w:rPr>
                <w:color w:val="auto"/>
                <w:sz w:val="24"/>
                <w:szCs w:val="24"/>
                <w:highlight w:val="none"/>
              </w:rPr>
            </w:pPr>
          </w:p>
        </w:tc>
        <w:tc>
          <w:tcPr>
            <w:tcW w:w="2680" w:type="dxa"/>
            <w:tcMar>
              <w:top w:w="0" w:type="dxa"/>
              <w:left w:w="105" w:type="dxa"/>
              <w:bottom w:w="0" w:type="dxa"/>
              <w:right w:w="105" w:type="dxa"/>
            </w:tcMar>
            <w:vAlign w:val="top"/>
          </w:tcPr>
          <w:p w14:paraId="3FC2EDB1">
            <w:pPr>
              <w:pStyle w:val="627"/>
              <w:ind w:firstLine="380"/>
              <w:jc w:val="both"/>
              <w:rPr>
                <w:color w:val="auto"/>
                <w:sz w:val="24"/>
                <w:szCs w:val="24"/>
                <w:highlight w:val="none"/>
              </w:rPr>
            </w:pPr>
          </w:p>
        </w:tc>
        <w:tc>
          <w:tcPr>
            <w:tcW w:w="865" w:type="dxa"/>
            <w:tcMar>
              <w:top w:w="0" w:type="dxa"/>
              <w:left w:w="105" w:type="dxa"/>
              <w:bottom w:w="0" w:type="dxa"/>
              <w:right w:w="105" w:type="dxa"/>
            </w:tcMar>
            <w:vAlign w:val="top"/>
          </w:tcPr>
          <w:p w14:paraId="3B6CDBDA">
            <w:pPr>
              <w:pStyle w:val="627"/>
              <w:ind w:firstLine="380"/>
              <w:jc w:val="both"/>
              <w:rPr>
                <w:color w:val="auto"/>
                <w:sz w:val="24"/>
                <w:szCs w:val="24"/>
                <w:highlight w:val="none"/>
              </w:rPr>
            </w:pPr>
          </w:p>
        </w:tc>
      </w:tr>
      <w:tr w14:paraId="5579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Mar>
              <w:top w:w="0" w:type="dxa"/>
              <w:left w:w="105" w:type="dxa"/>
              <w:bottom w:w="0" w:type="dxa"/>
              <w:right w:w="105" w:type="dxa"/>
            </w:tcMar>
            <w:vAlign w:val="center"/>
          </w:tcPr>
          <w:p w14:paraId="6EAADDD5">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5</w:t>
            </w:r>
          </w:p>
        </w:tc>
        <w:tc>
          <w:tcPr>
            <w:tcW w:w="2160" w:type="dxa"/>
            <w:tcMar>
              <w:top w:w="0" w:type="dxa"/>
              <w:left w:w="105" w:type="dxa"/>
              <w:bottom w:w="0" w:type="dxa"/>
              <w:right w:w="105" w:type="dxa"/>
            </w:tcMar>
            <w:vAlign w:val="center"/>
          </w:tcPr>
          <w:p w14:paraId="79871BE9">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轮胎（检查胎压是否正常、磨损是否严重）</w:t>
            </w:r>
          </w:p>
        </w:tc>
        <w:tc>
          <w:tcPr>
            <w:tcW w:w="2160" w:type="dxa"/>
            <w:tcMar>
              <w:top w:w="0" w:type="dxa"/>
              <w:left w:w="105" w:type="dxa"/>
              <w:bottom w:w="0" w:type="dxa"/>
              <w:right w:w="105" w:type="dxa"/>
            </w:tcMar>
            <w:vAlign w:val="top"/>
          </w:tcPr>
          <w:p w14:paraId="4524D09D">
            <w:pPr>
              <w:pStyle w:val="627"/>
              <w:ind w:firstLine="380"/>
              <w:jc w:val="both"/>
              <w:rPr>
                <w:color w:val="auto"/>
                <w:sz w:val="24"/>
                <w:szCs w:val="24"/>
                <w:highlight w:val="none"/>
              </w:rPr>
            </w:pPr>
          </w:p>
        </w:tc>
        <w:tc>
          <w:tcPr>
            <w:tcW w:w="2680" w:type="dxa"/>
            <w:tcMar>
              <w:top w:w="0" w:type="dxa"/>
              <w:left w:w="105" w:type="dxa"/>
              <w:bottom w:w="0" w:type="dxa"/>
              <w:right w:w="105" w:type="dxa"/>
            </w:tcMar>
            <w:vAlign w:val="top"/>
          </w:tcPr>
          <w:p w14:paraId="1CD6915E">
            <w:pPr>
              <w:pStyle w:val="627"/>
              <w:ind w:firstLine="380"/>
              <w:jc w:val="both"/>
              <w:rPr>
                <w:color w:val="auto"/>
                <w:sz w:val="24"/>
                <w:szCs w:val="24"/>
                <w:highlight w:val="none"/>
              </w:rPr>
            </w:pPr>
          </w:p>
        </w:tc>
        <w:tc>
          <w:tcPr>
            <w:tcW w:w="865" w:type="dxa"/>
            <w:tcMar>
              <w:top w:w="0" w:type="dxa"/>
              <w:left w:w="105" w:type="dxa"/>
              <w:bottom w:w="0" w:type="dxa"/>
              <w:right w:w="105" w:type="dxa"/>
            </w:tcMar>
            <w:vAlign w:val="top"/>
          </w:tcPr>
          <w:p w14:paraId="7CE70C41">
            <w:pPr>
              <w:pStyle w:val="627"/>
              <w:ind w:firstLine="380"/>
              <w:jc w:val="both"/>
              <w:rPr>
                <w:color w:val="auto"/>
                <w:sz w:val="24"/>
                <w:szCs w:val="24"/>
                <w:highlight w:val="none"/>
              </w:rPr>
            </w:pPr>
          </w:p>
        </w:tc>
      </w:tr>
      <w:tr w14:paraId="4F7D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Mar>
              <w:top w:w="0" w:type="dxa"/>
              <w:left w:w="105" w:type="dxa"/>
              <w:bottom w:w="0" w:type="dxa"/>
              <w:right w:w="105" w:type="dxa"/>
            </w:tcMar>
            <w:vAlign w:val="center"/>
          </w:tcPr>
          <w:p w14:paraId="3CE521A2">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6</w:t>
            </w:r>
          </w:p>
        </w:tc>
        <w:tc>
          <w:tcPr>
            <w:tcW w:w="2160" w:type="dxa"/>
            <w:tcMar>
              <w:top w:w="0" w:type="dxa"/>
              <w:left w:w="105" w:type="dxa"/>
              <w:bottom w:w="0" w:type="dxa"/>
              <w:right w:w="105" w:type="dxa"/>
            </w:tcMar>
            <w:vAlign w:val="center"/>
          </w:tcPr>
          <w:p w14:paraId="6DFD3BDE">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随车工具（是否与车辆手册清单一致）</w:t>
            </w:r>
          </w:p>
        </w:tc>
        <w:tc>
          <w:tcPr>
            <w:tcW w:w="2160" w:type="dxa"/>
            <w:tcMar>
              <w:top w:w="0" w:type="dxa"/>
              <w:left w:w="105" w:type="dxa"/>
              <w:bottom w:w="0" w:type="dxa"/>
              <w:right w:w="105" w:type="dxa"/>
            </w:tcMar>
            <w:vAlign w:val="top"/>
          </w:tcPr>
          <w:p w14:paraId="63384DD1">
            <w:pPr>
              <w:pStyle w:val="627"/>
              <w:ind w:firstLine="380"/>
              <w:jc w:val="both"/>
              <w:rPr>
                <w:color w:val="auto"/>
                <w:sz w:val="24"/>
                <w:szCs w:val="24"/>
                <w:highlight w:val="none"/>
              </w:rPr>
            </w:pPr>
          </w:p>
        </w:tc>
        <w:tc>
          <w:tcPr>
            <w:tcW w:w="2680" w:type="dxa"/>
            <w:tcMar>
              <w:top w:w="0" w:type="dxa"/>
              <w:left w:w="105" w:type="dxa"/>
              <w:bottom w:w="0" w:type="dxa"/>
              <w:right w:w="105" w:type="dxa"/>
            </w:tcMar>
            <w:vAlign w:val="top"/>
          </w:tcPr>
          <w:p w14:paraId="688A3690">
            <w:pPr>
              <w:pStyle w:val="627"/>
              <w:ind w:firstLine="380"/>
              <w:jc w:val="both"/>
              <w:rPr>
                <w:color w:val="auto"/>
                <w:sz w:val="24"/>
                <w:szCs w:val="24"/>
                <w:highlight w:val="none"/>
              </w:rPr>
            </w:pPr>
          </w:p>
        </w:tc>
        <w:tc>
          <w:tcPr>
            <w:tcW w:w="865" w:type="dxa"/>
            <w:tcMar>
              <w:top w:w="0" w:type="dxa"/>
              <w:left w:w="105" w:type="dxa"/>
              <w:bottom w:w="0" w:type="dxa"/>
              <w:right w:w="105" w:type="dxa"/>
            </w:tcMar>
            <w:vAlign w:val="top"/>
          </w:tcPr>
          <w:p w14:paraId="1CE58946">
            <w:pPr>
              <w:pStyle w:val="627"/>
              <w:ind w:firstLine="380"/>
              <w:jc w:val="both"/>
              <w:rPr>
                <w:color w:val="auto"/>
                <w:sz w:val="24"/>
                <w:szCs w:val="24"/>
                <w:highlight w:val="none"/>
              </w:rPr>
            </w:pPr>
          </w:p>
        </w:tc>
      </w:tr>
      <w:tr w14:paraId="714A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Mar>
              <w:top w:w="0" w:type="dxa"/>
              <w:left w:w="105" w:type="dxa"/>
              <w:bottom w:w="0" w:type="dxa"/>
              <w:right w:w="105" w:type="dxa"/>
            </w:tcMar>
            <w:vAlign w:val="center"/>
          </w:tcPr>
          <w:p w14:paraId="6963D229">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7</w:t>
            </w:r>
          </w:p>
        </w:tc>
        <w:tc>
          <w:tcPr>
            <w:tcW w:w="2160" w:type="dxa"/>
            <w:tcMar>
              <w:top w:w="0" w:type="dxa"/>
              <w:left w:w="105" w:type="dxa"/>
              <w:bottom w:w="0" w:type="dxa"/>
              <w:right w:w="105" w:type="dxa"/>
            </w:tcMar>
            <w:vAlign w:val="center"/>
          </w:tcPr>
          <w:p w14:paraId="70DAC9AA">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发动机（是否正常运行）</w:t>
            </w:r>
          </w:p>
        </w:tc>
        <w:tc>
          <w:tcPr>
            <w:tcW w:w="2160" w:type="dxa"/>
            <w:tcMar>
              <w:top w:w="0" w:type="dxa"/>
              <w:left w:w="105" w:type="dxa"/>
              <w:bottom w:w="0" w:type="dxa"/>
              <w:right w:w="105" w:type="dxa"/>
            </w:tcMar>
            <w:vAlign w:val="top"/>
          </w:tcPr>
          <w:p w14:paraId="46A95A33">
            <w:pPr>
              <w:pStyle w:val="627"/>
              <w:ind w:firstLine="380"/>
              <w:jc w:val="both"/>
              <w:rPr>
                <w:color w:val="auto"/>
                <w:sz w:val="24"/>
                <w:szCs w:val="24"/>
                <w:highlight w:val="none"/>
              </w:rPr>
            </w:pPr>
          </w:p>
        </w:tc>
        <w:tc>
          <w:tcPr>
            <w:tcW w:w="2680" w:type="dxa"/>
            <w:tcMar>
              <w:top w:w="0" w:type="dxa"/>
              <w:left w:w="105" w:type="dxa"/>
              <w:bottom w:w="0" w:type="dxa"/>
              <w:right w:w="105" w:type="dxa"/>
            </w:tcMar>
            <w:vAlign w:val="top"/>
          </w:tcPr>
          <w:p w14:paraId="4BE106A0">
            <w:pPr>
              <w:pStyle w:val="627"/>
              <w:ind w:firstLine="380"/>
              <w:jc w:val="both"/>
              <w:rPr>
                <w:color w:val="auto"/>
                <w:sz w:val="24"/>
                <w:szCs w:val="24"/>
                <w:highlight w:val="none"/>
              </w:rPr>
            </w:pPr>
          </w:p>
        </w:tc>
        <w:tc>
          <w:tcPr>
            <w:tcW w:w="865" w:type="dxa"/>
            <w:tcMar>
              <w:top w:w="0" w:type="dxa"/>
              <w:left w:w="105" w:type="dxa"/>
              <w:bottom w:w="0" w:type="dxa"/>
              <w:right w:w="105" w:type="dxa"/>
            </w:tcMar>
            <w:vAlign w:val="top"/>
          </w:tcPr>
          <w:p w14:paraId="5E6361DC">
            <w:pPr>
              <w:pStyle w:val="627"/>
              <w:ind w:firstLine="380"/>
              <w:jc w:val="both"/>
              <w:rPr>
                <w:color w:val="auto"/>
                <w:sz w:val="24"/>
                <w:szCs w:val="24"/>
                <w:highlight w:val="none"/>
              </w:rPr>
            </w:pPr>
          </w:p>
        </w:tc>
      </w:tr>
      <w:tr w14:paraId="7DB2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Mar>
              <w:top w:w="0" w:type="dxa"/>
              <w:left w:w="105" w:type="dxa"/>
              <w:bottom w:w="0" w:type="dxa"/>
              <w:right w:w="105" w:type="dxa"/>
            </w:tcMar>
            <w:vAlign w:val="center"/>
          </w:tcPr>
          <w:p w14:paraId="04D64451">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8</w:t>
            </w:r>
          </w:p>
        </w:tc>
        <w:tc>
          <w:tcPr>
            <w:tcW w:w="2160" w:type="dxa"/>
            <w:tcMar>
              <w:top w:w="0" w:type="dxa"/>
              <w:left w:w="105" w:type="dxa"/>
              <w:bottom w:w="0" w:type="dxa"/>
              <w:right w:w="105" w:type="dxa"/>
            </w:tcMar>
            <w:vAlign w:val="center"/>
          </w:tcPr>
          <w:p w14:paraId="25E689E6">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驾驶室（座椅是否完整、车门、车窗仪表盘等是否正常）</w:t>
            </w:r>
          </w:p>
        </w:tc>
        <w:tc>
          <w:tcPr>
            <w:tcW w:w="2160" w:type="dxa"/>
            <w:tcMar>
              <w:top w:w="0" w:type="dxa"/>
              <w:left w:w="105" w:type="dxa"/>
              <w:bottom w:w="0" w:type="dxa"/>
              <w:right w:w="105" w:type="dxa"/>
            </w:tcMar>
            <w:vAlign w:val="top"/>
          </w:tcPr>
          <w:p w14:paraId="4BDFB721">
            <w:pPr>
              <w:pStyle w:val="627"/>
              <w:ind w:firstLine="380"/>
              <w:jc w:val="both"/>
              <w:rPr>
                <w:color w:val="auto"/>
                <w:sz w:val="24"/>
                <w:szCs w:val="24"/>
                <w:highlight w:val="none"/>
              </w:rPr>
            </w:pPr>
          </w:p>
        </w:tc>
        <w:tc>
          <w:tcPr>
            <w:tcW w:w="2680" w:type="dxa"/>
            <w:tcMar>
              <w:top w:w="0" w:type="dxa"/>
              <w:left w:w="105" w:type="dxa"/>
              <w:bottom w:w="0" w:type="dxa"/>
              <w:right w:w="105" w:type="dxa"/>
            </w:tcMar>
            <w:vAlign w:val="top"/>
          </w:tcPr>
          <w:p w14:paraId="181E4CB4">
            <w:pPr>
              <w:pStyle w:val="627"/>
              <w:ind w:firstLine="380"/>
              <w:jc w:val="both"/>
              <w:rPr>
                <w:color w:val="auto"/>
                <w:sz w:val="24"/>
                <w:szCs w:val="24"/>
                <w:highlight w:val="none"/>
              </w:rPr>
            </w:pPr>
          </w:p>
        </w:tc>
        <w:tc>
          <w:tcPr>
            <w:tcW w:w="865" w:type="dxa"/>
            <w:tcMar>
              <w:top w:w="0" w:type="dxa"/>
              <w:left w:w="105" w:type="dxa"/>
              <w:bottom w:w="0" w:type="dxa"/>
              <w:right w:w="105" w:type="dxa"/>
            </w:tcMar>
            <w:vAlign w:val="top"/>
          </w:tcPr>
          <w:p w14:paraId="762FA30E">
            <w:pPr>
              <w:pStyle w:val="627"/>
              <w:ind w:firstLine="380"/>
              <w:jc w:val="both"/>
              <w:rPr>
                <w:color w:val="auto"/>
                <w:sz w:val="24"/>
                <w:szCs w:val="24"/>
                <w:highlight w:val="none"/>
              </w:rPr>
            </w:pPr>
          </w:p>
        </w:tc>
      </w:tr>
      <w:tr w14:paraId="7BEE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Mar>
              <w:top w:w="0" w:type="dxa"/>
              <w:left w:w="105" w:type="dxa"/>
              <w:bottom w:w="0" w:type="dxa"/>
              <w:right w:w="105" w:type="dxa"/>
            </w:tcMar>
            <w:vAlign w:val="center"/>
          </w:tcPr>
          <w:p w14:paraId="604B90B3">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9</w:t>
            </w:r>
          </w:p>
        </w:tc>
        <w:tc>
          <w:tcPr>
            <w:tcW w:w="2160" w:type="dxa"/>
            <w:tcMar>
              <w:top w:w="0" w:type="dxa"/>
              <w:left w:w="105" w:type="dxa"/>
              <w:bottom w:w="0" w:type="dxa"/>
              <w:right w:w="105" w:type="dxa"/>
            </w:tcMar>
            <w:vAlign w:val="center"/>
          </w:tcPr>
          <w:p w14:paraId="6FCC4A9E">
            <w:pPr>
              <w:pStyle w:val="627"/>
              <w:widowControl/>
              <w:wordWrap/>
              <w:adjustRightInd/>
              <w:snapToGrid/>
              <w:ind w:firstLine="0"/>
              <w:jc w:val="center"/>
              <w:textAlignment w:val="auto"/>
              <w:rPr>
                <w:color w:val="auto"/>
                <w:sz w:val="24"/>
                <w:szCs w:val="24"/>
                <w:highlight w:val="none"/>
              </w:rPr>
            </w:pPr>
            <w:r>
              <w:rPr>
                <w:color w:val="auto"/>
                <w:sz w:val="24"/>
                <w:szCs w:val="24"/>
                <w:highlight w:val="none"/>
              </w:rPr>
              <w:t>随车证件（行驶证、保险单等是否齐全）</w:t>
            </w:r>
          </w:p>
        </w:tc>
        <w:tc>
          <w:tcPr>
            <w:tcW w:w="2160" w:type="dxa"/>
            <w:tcMar>
              <w:top w:w="0" w:type="dxa"/>
              <w:left w:w="105" w:type="dxa"/>
              <w:bottom w:w="0" w:type="dxa"/>
              <w:right w:w="105" w:type="dxa"/>
            </w:tcMar>
            <w:vAlign w:val="top"/>
          </w:tcPr>
          <w:p w14:paraId="76F9129C">
            <w:pPr>
              <w:pStyle w:val="627"/>
              <w:ind w:firstLine="380"/>
              <w:jc w:val="both"/>
              <w:rPr>
                <w:color w:val="auto"/>
                <w:sz w:val="24"/>
                <w:szCs w:val="24"/>
                <w:highlight w:val="none"/>
              </w:rPr>
            </w:pPr>
          </w:p>
        </w:tc>
        <w:tc>
          <w:tcPr>
            <w:tcW w:w="2680" w:type="dxa"/>
            <w:tcMar>
              <w:top w:w="0" w:type="dxa"/>
              <w:left w:w="105" w:type="dxa"/>
              <w:bottom w:w="0" w:type="dxa"/>
              <w:right w:w="105" w:type="dxa"/>
            </w:tcMar>
            <w:vAlign w:val="top"/>
          </w:tcPr>
          <w:p w14:paraId="23052803">
            <w:pPr>
              <w:pStyle w:val="627"/>
              <w:ind w:firstLine="380"/>
              <w:jc w:val="both"/>
              <w:rPr>
                <w:color w:val="auto"/>
                <w:sz w:val="24"/>
                <w:szCs w:val="24"/>
                <w:highlight w:val="none"/>
              </w:rPr>
            </w:pPr>
          </w:p>
        </w:tc>
        <w:tc>
          <w:tcPr>
            <w:tcW w:w="865" w:type="dxa"/>
            <w:tcMar>
              <w:top w:w="0" w:type="dxa"/>
              <w:left w:w="105" w:type="dxa"/>
              <w:bottom w:w="0" w:type="dxa"/>
              <w:right w:w="105" w:type="dxa"/>
            </w:tcMar>
            <w:vAlign w:val="top"/>
          </w:tcPr>
          <w:p w14:paraId="1458549E">
            <w:pPr>
              <w:pStyle w:val="627"/>
              <w:ind w:firstLine="380"/>
              <w:jc w:val="both"/>
              <w:rPr>
                <w:color w:val="auto"/>
                <w:sz w:val="24"/>
                <w:szCs w:val="24"/>
                <w:highlight w:val="none"/>
              </w:rPr>
            </w:pPr>
          </w:p>
        </w:tc>
      </w:tr>
    </w:tbl>
    <w:p w14:paraId="4A2A6B8F">
      <w:pPr>
        <w:pStyle w:val="627"/>
        <w:ind w:firstLine="480" w:firstLineChars="200"/>
        <w:jc w:val="left"/>
        <w:rPr>
          <w:rFonts w:hint="eastAsia" w:eastAsia="宋体"/>
          <w:color w:val="auto"/>
          <w:sz w:val="24"/>
          <w:szCs w:val="24"/>
          <w:highlight w:val="none"/>
          <w:lang w:eastAsia="zh-CN"/>
        </w:rPr>
      </w:pPr>
      <w:r>
        <w:rPr>
          <w:color w:val="auto"/>
          <w:sz w:val="24"/>
          <w:szCs w:val="24"/>
          <w:highlight w:val="none"/>
        </w:rPr>
        <w:t>甲方车辆交接人(使用前)</w:t>
      </w:r>
      <w:r>
        <w:rPr>
          <w:rFonts w:hint="eastAsia"/>
          <w:color w:val="auto"/>
          <w:sz w:val="24"/>
          <w:szCs w:val="24"/>
          <w:highlight w:val="none"/>
          <w:lang w:eastAsia="zh-CN"/>
        </w:rPr>
        <w:t>：</w:t>
      </w:r>
      <w:r>
        <w:rPr>
          <w:rFonts w:hint="eastAsia"/>
          <w:color w:val="auto"/>
          <w:sz w:val="24"/>
          <w:szCs w:val="24"/>
          <w:highlight w:val="none"/>
          <w:lang w:val="en-US" w:eastAsia="zh-CN"/>
        </w:rPr>
        <w:t xml:space="preserve">                   </w:t>
      </w:r>
      <w:r>
        <w:rPr>
          <w:color w:val="auto"/>
          <w:sz w:val="24"/>
          <w:szCs w:val="24"/>
          <w:highlight w:val="none"/>
        </w:rPr>
        <w:t>乙方车辆交接人(使用前)</w:t>
      </w:r>
      <w:r>
        <w:rPr>
          <w:rFonts w:hint="eastAsia"/>
          <w:color w:val="auto"/>
          <w:sz w:val="24"/>
          <w:szCs w:val="24"/>
          <w:highlight w:val="none"/>
          <w:lang w:eastAsia="zh-CN"/>
        </w:rPr>
        <w:t>：</w:t>
      </w:r>
    </w:p>
    <w:p w14:paraId="7F33B2F9">
      <w:pPr>
        <w:pStyle w:val="627"/>
        <w:ind w:firstLine="480" w:firstLineChars="200"/>
        <w:jc w:val="left"/>
        <w:rPr>
          <w:rFonts w:hint="eastAsia" w:eastAsia="宋体"/>
          <w:color w:val="auto"/>
          <w:sz w:val="24"/>
          <w:szCs w:val="24"/>
          <w:highlight w:val="none"/>
          <w:lang w:eastAsia="zh-CN"/>
        </w:rPr>
      </w:pPr>
      <w:r>
        <w:rPr>
          <w:color w:val="auto"/>
          <w:sz w:val="24"/>
          <w:szCs w:val="24"/>
          <w:highlight w:val="none"/>
        </w:rPr>
        <w:t>甲方车辆交接人(使用后)</w:t>
      </w:r>
      <w:r>
        <w:rPr>
          <w:rFonts w:hint="eastAsia"/>
          <w:color w:val="auto"/>
          <w:sz w:val="24"/>
          <w:szCs w:val="24"/>
          <w:highlight w:val="none"/>
          <w:lang w:val="en-US" w:eastAsia="zh-CN"/>
        </w:rPr>
        <w:t xml:space="preserve"> ：                  </w:t>
      </w:r>
      <w:r>
        <w:rPr>
          <w:color w:val="auto"/>
          <w:sz w:val="24"/>
          <w:szCs w:val="24"/>
          <w:highlight w:val="none"/>
        </w:rPr>
        <w:t>乙方车辆交接人(使用后)</w:t>
      </w:r>
      <w:r>
        <w:rPr>
          <w:rFonts w:hint="eastAsia"/>
          <w:color w:val="auto"/>
          <w:sz w:val="24"/>
          <w:szCs w:val="24"/>
          <w:highlight w:val="none"/>
          <w:lang w:eastAsia="zh-CN"/>
        </w:rPr>
        <w:t>：</w:t>
      </w:r>
    </w:p>
    <w:p w14:paraId="1EA0B560">
      <w:pPr>
        <w:pStyle w:val="627"/>
        <w:ind w:firstLine="480" w:firstLineChars="200"/>
        <w:jc w:val="left"/>
        <w:rPr>
          <w:rFonts w:hint="eastAsia" w:ascii="宋体" w:hAnsi="宋体" w:eastAsia="宋体" w:cs="宋体"/>
          <w:b/>
          <w:bCs w:val="0"/>
          <w:color w:val="auto"/>
          <w:kern w:val="2"/>
          <w:sz w:val="24"/>
          <w:szCs w:val="24"/>
          <w:highlight w:val="none"/>
          <w:lang w:val="en-US" w:eastAsia="zh-CN" w:bidi="ar-SA"/>
        </w:rPr>
      </w:pPr>
      <w:r>
        <w:rPr>
          <w:rFonts w:hint="eastAsia"/>
          <w:color w:val="auto"/>
          <w:sz w:val="24"/>
          <w:szCs w:val="24"/>
          <w:highlight w:val="none"/>
          <w:lang w:val="en-US" w:eastAsia="zh-CN"/>
        </w:rPr>
        <w:t>交易发起人</w:t>
      </w:r>
      <w:r>
        <w:rPr>
          <w:color w:val="auto"/>
          <w:sz w:val="24"/>
          <w:szCs w:val="24"/>
          <w:highlight w:val="none"/>
        </w:rPr>
        <w:t>接车人员</w:t>
      </w:r>
      <w:r>
        <w:rPr>
          <w:rFonts w:hint="eastAsia"/>
          <w:color w:val="auto"/>
          <w:sz w:val="24"/>
          <w:szCs w:val="24"/>
          <w:highlight w:val="none"/>
          <w:lang w:val="en-US" w:eastAsia="zh-CN"/>
        </w:rPr>
        <w:t xml:space="preserve">                        </w:t>
      </w:r>
      <w:r>
        <w:rPr>
          <w:color w:val="auto"/>
          <w:sz w:val="24"/>
          <w:szCs w:val="24"/>
          <w:highlight w:val="none"/>
        </w:rPr>
        <w:t>租赁公司交车人员</w:t>
      </w:r>
    </w:p>
    <w:p w14:paraId="6C25797E">
      <w:pPr>
        <w:pStyle w:val="63"/>
        <w:ind w:left="0" w:leftChars="0" w:firstLine="0" w:firstLineChars="0"/>
        <w:rPr>
          <w:rFonts w:hint="eastAsia"/>
          <w:color w:val="auto"/>
          <w:highlight w:val="none"/>
          <w:lang w:val="en-US" w:eastAsia="zh-CN"/>
        </w:rPr>
      </w:pPr>
    </w:p>
    <w:p w14:paraId="064E0C6B">
      <w:pPr>
        <w:wordWrap/>
        <w:snapToGrid w:val="0"/>
        <w:spacing w:line="430" w:lineRule="exact"/>
        <w:ind w:firstLine="482" w:firstLineChars="200"/>
        <w:jc w:val="left"/>
        <w:rPr>
          <w:rFonts w:hint="default"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3、</w:t>
      </w:r>
      <w:r>
        <w:rPr>
          <w:rFonts w:hint="eastAsia" w:ascii="宋体" w:hAnsi="宋体" w:eastAsia="宋体" w:cs="宋体"/>
          <w:b/>
          <w:bCs w:val="0"/>
          <w:color w:val="auto"/>
          <w:kern w:val="2"/>
          <w:sz w:val="24"/>
          <w:szCs w:val="24"/>
          <w:highlight w:val="none"/>
          <w:lang w:val="en-US" w:eastAsia="zh-CN" w:bidi="ar-SA"/>
        </w:rPr>
        <w:t>租赁期间服务基本要求：</w:t>
      </w:r>
    </w:p>
    <w:p w14:paraId="1A6CB39E">
      <w:pPr>
        <w:wordWrap/>
        <w:snapToGrid w:val="0"/>
        <w:spacing w:line="430" w:lineRule="exact"/>
        <w:ind w:firstLine="240" w:firstLineChars="100"/>
        <w:jc w:val="left"/>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highlight w:val="none"/>
        </w:rPr>
        <w:t>▲</w:t>
      </w:r>
      <w:r>
        <w:rPr>
          <w:rFonts w:hint="eastAsia" w:ascii="宋体" w:hAnsi="宋体" w:cs="宋体"/>
          <w:bCs/>
          <w:color w:val="auto"/>
          <w:kern w:val="2"/>
          <w:sz w:val="24"/>
          <w:szCs w:val="24"/>
          <w:highlight w:val="none"/>
          <w:lang w:val="en-US" w:eastAsia="zh-CN" w:bidi="ar-SA"/>
        </w:rPr>
        <w:t xml:space="preserve">3.1 </w:t>
      </w:r>
      <w:r>
        <w:rPr>
          <w:rFonts w:hint="eastAsia" w:ascii="宋体" w:hAnsi="宋体" w:eastAsia="宋体" w:cs="宋体"/>
          <w:bCs/>
          <w:color w:val="auto"/>
          <w:kern w:val="2"/>
          <w:sz w:val="24"/>
          <w:szCs w:val="24"/>
          <w:highlight w:val="none"/>
          <w:lang w:val="en-US" w:eastAsia="zh-CN" w:bidi="ar-SA"/>
        </w:rPr>
        <w:t>至少安排1名专职管理人员配合</w:t>
      </w:r>
      <w:r>
        <w:rPr>
          <w:rFonts w:hint="eastAsia" w:ascii="宋体" w:hAnsi="宋体" w:cs="宋体"/>
          <w:bCs/>
          <w:color w:val="auto"/>
          <w:kern w:val="2"/>
          <w:sz w:val="24"/>
          <w:szCs w:val="24"/>
          <w:highlight w:val="none"/>
          <w:lang w:val="en-US" w:eastAsia="zh-CN" w:bidi="ar-SA"/>
        </w:rPr>
        <w:t>交易发起人</w:t>
      </w:r>
      <w:r>
        <w:rPr>
          <w:rFonts w:hint="eastAsia" w:ascii="宋体" w:hAnsi="宋体" w:eastAsia="宋体" w:cs="宋体"/>
          <w:bCs/>
          <w:color w:val="auto"/>
          <w:kern w:val="2"/>
          <w:sz w:val="24"/>
          <w:szCs w:val="24"/>
          <w:highlight w:val="none"/>
          <w:lang w:val="en-US" w:eastAsia="zh-CN" w:bidi="ar-SA"/>
        </w:rPr>
        <w:t>负责有关租赁车辆管理工作的开展，专职管理人员应及时反映和协助解决租赁车辆工作期间遇到的问题。</w:t>
      </w:r>
    </w:p>
    <w:p w14:paraId="4CAA0EF6">
      <w:pPr>
        <w:wordWrap/>
        <w:spacing w:line="430" w:lineRule="exac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 xml:space="preserve">3.2 </w:t>
      </w:r>
      <w:r>
        <w:rPr>
          <w:rFonts w:hint="eastAsia" w:ascii="宋体" w:hAnsi="宋体" w:eastAsia="宋体" w:cs="宋体"/>
          <w:bCs/>
          <w:color w:val="auto"/>
          <w:kern w:val="2"/>
          <w:sz w:val="24"/>
          <w:szCs w:val="24"/>
          <w:highlight w:val="none"/>
          <w:lang w:val="en-US" w:eastAsia="zh-CN" w:bidi="ar-SA"/>
        </w:rPr>
        <w:t>自觉接受</w:t>
      </w:r>
      <w:r>
        <w:rPr>
          <w:rFonts w:hint="eastAsia" w:ascii="宋体" w:hAnsi="宋体" w:cs="宋体"/>
          <w:bCs/>
          <w:color w:val="auto"/>
          <w:kern w:val="2"/>
          <w:sz w:val="24"/>
          <w:szCs w:val="24"/>
          <w:highlight w:val="none"/>
          <w:lang w:val="en-US" w:eastAsia="zh-CN" w:bidi="ar-SA"/>
        </w:rPr>
        <w:t>交易发起人</w:t>
      </w:r>
      <w:r>
        <w:rPr>
          <w:rFonts w:hint="eastAsia" w:ascii="宋体" w:hAnsi="宋体" w:eastAsia="宋体" w:cs="宋体"/>
          <w:bCs/>
          <w:color w:val="auto"/>
          <w:kern w:val="2"/>
          <w:sz w:val="24"/>
          <w:szCs w:val="24"/>
          <w:highlight w:val="none"/>
          <w:lang w:val="en-US" w:eastAsia="zh-CN" w:bidi="ar-SA"/>
        </w:rPr>
        <w:t>的检查和监督，对</w:t>
      </w:r>
      <w:r>
        <w:rPr>
          <w:rFonts w:hint="eastAsia" w:ascii="宋体" w:hAnsi="宋体" w:cs="宋体"/>
          <w:bCs/>
          <w:color w:val="auto"/>
          <w:kern w:val="2"/>
          <w:sz w:val="24"/>
          <w:szCs w:val="24"/>
          <w:highlight w:val="none"/>
          <w:lang w:val="en-US" w:eastAsia="zh-CN" w:bidi="ar-SA"/>
        </w:rPr>
        <w:t>交易发起人</w:t>
      </w:r>
      <w:r>
        <w:rPr>
          <w:rFonts w:hint="eastAsia" w:ascii="宋体" w:hAnsi="宋体" w:eastAsia="宋体" w:cs="宋体"/>
          <w:bCs/>
          <w:color w:val="auto"/>
          <w:kern w:val="2"/>
          <w:sz w:val="24"/>
          <w:szCs w:val="24"/>
          <w:highlight w:val="none"/>
          <w:lang w:val="en-US" w:eastAsia="zh-CN" w:bidi="ar-SA"/>
        </w:rPr>
        <w:t xml:space="preserve">提出存在安全、服务等存在问题或合理化建议要及时采纳和整改。 </w:t>
      </w:r>
    </w:p>
    <w:p w14:paraId="2FF0B0D0">
      <w:pPr>
        <w:wordWrap/>
        <w:spacing w:line="430" w:lineRule="exact"/>
        <w:ind w:firstLine="480" w:firstLineChars="200"/>
        <w:rPr>
          <w:rFonts w:hint="eastAsia"/>
          <w:color w:val="auto"/>
          <w:highlight w:val="none"/>
        </w:rPr>
      </w:pPr>
      <w:r>
        <w:rPr>
          <w:rFonts w:hint="eastAsia" w:ascii="宋体" w:hAnsi="宋体" w:cs="华文仿宋"/>
          <w:color w:val="auto"/>
          <w:sz w:val="24"/>
          <w:highlight w:val="none"/>
          <w:lang w:val="en-US" w:eastAsia="zh-CN"/>
        </w:rPr>
        <w:t>3.</w:t>
      </w:r>
      <w:r>
        <w:rPr>
          <w:rFonts w:hint="eastAsia" w:ascii="宋体" w:hAnsi="宋体" w:eastAsia="宋体" w:cs="华文仿宋"/>
          <w:color w:val="auto"/>
          <w:sz w:val="24"/>
          <w:highlight w:val="none"/>
          <w:lang w:val="en-US" w:eastAsia="zh-CN"/>
        </w:rPr>
        <w:t>3</w:t>
      </w:r>
      <w:r>
        <w:rPr>
          <w:rFonts w:hint="eastAsia" w:ascii="宋体" w:hAnsi="宋体" w:cs="华文仿宋"/>
          <w:color w:val="auto"/>
          <w:sz w:val="24"/>
          <w:highlight w:val="none"/>
          <w:lang w:val="en-US" w:eastAsia="zh-CN"/>
        </w:rPr>
        <w:t xml:space="preserve"> 成交人</w:t>
      </w:r>
      <w:r>
        <w:rPr>
          <w:rFonts w:hint="eastAsia" w:ascii="宋体" w:hAnsi="宋体" w:eastAsia="宋体" w:cs="华文仿宋"/>
          <w:color w:val="auto"/>
          <w:sz w:val="24"/>
          <w:highlight w:val="none"/>
        </w:rPr>
        <w:t>每月向</w:t>
      </w:r>
      <w:r>
        <w:rPr>
          <w:rFonts w:hint="eastAsia" w:ascii="宋体" w:hAnsi="宋体" w:cs="华文仿宋"/>
          <w:color w:val="auto"/>
          <w:sz w:val="24"/>
          <w:highlight w:val="none"/>
          <w:lang w:eastAsia="zh-CN"/>
        </w:rPr>
        <w:t>交易发起人</w:t>
      </w:r>
      <w:r>
        <w:rPr>
          <w:rFonts w:hint="eastAsia" w:ascii="宋体" w:hAnsi="宋体" w:eastAsia="宋体" w:cs="华文仿宋"/>
          <w:color w:val="auto"/>
          <w:sz w:val="24"/>
          <w:highlight w:val="none"/>
        </w:rPr>
        <w:t>提供在租车辆的月度管报，内容包括但不限于：维保记录、未处理违章记录、事故记录、巡检记录。</w:t>
      </w:r>
      <w:r>
        <w:rPr>
          <w:rFonts w:hint="eastAsia" w:ascii="宋体" w:hAnsi="宋体" w:cs="华文仿宋"/>
          <w:color w:val="auto"/>
          <w:sz w:val="24"/>
          <w:highlight w:val="none"/>
          <w:lang w:eastAsia="zh-CN"/>
        </w:rPr>
        <w:t>成交</w:t>
      </w:r>
      <w:r>
        <w:rPr>
          <w:rFonts w:hint="eastAsia" w:ascii="宋体" w:hAnsi="宋体" w:cs="华文仿宋"/>
          <w:color w:val="auto"/>
          <w:sz w:val="24"/>
          <w:highlight w:val="none"/>
          <w:lang w:val="en-US" w:eastAsia="zh-CN"/>
        </w:rPr>
        <w:t>人</w:t>
      </w:r>
      <w:r>
        <w:rPr>
          <w:rFonts w:hint="eastAsia" w:ascii="宋体" w:hAnsi="宋体" w:eastAsia="宋体" w:cs="华文仿宋"/>
          <w:color w:val="auto"/>
          <w:sz w:val="24"/>
          <w:highlight w:val="none"/>
        </w:rPr>
        <w:t>每月安排给</w:t>
      </w:r>
      <w:r>
        <w:rPr>
          <w:rFonts w:hint="eastAsia" w:ascii="宋体" w:hAnsi="宋体" w:cs="华文仿宋"/>
          <w:color w:val="auto"/>
          <w:sz w:val="24"/>
          <w:highlight w:val="none"/>
          <w:lang w:eastAsia="zh-CN"/>
        </w:rPr>
        <w:t>交易发起人</w:t>
      </w:r>
      <w:r>
        <w:rPr>
          <w:rFonts w:hint="eastAsia" w:ascii="宋体" w:hAnsi="宋体" w:eastAsia="宋体" w:cs="华文仿宋"/>
          <w:color w:val="auto"/>
          <w:sz w:val="24"/>
          <w:highlight w:val="none"/>
        </w:rPr>
        <w:t>进行一次现场巡检，检查及汇报内容包括但不限于：车辆外观、灯管、刹车、水箱、仪表盘、</w:t>
      </w:r>
      <w:r>
        <w:rPr>
          <w:rFonts w:hint="eastAsia" w:ascii="宋体" w:hAnsi="宋体" w:eastAsia="宋体" w:cs="华文仿宋"/>
          <w:color w:val="auto"/>
          <w:sz w:val="24"/>
          <w:highlight w:val="none"/>
          <w:lang w:eastAsia="zh-CN"/>
        </w:rPr>
        <w:t>制动灯</w:t>
      </w:r>
      <w:r>
        <w:rPr>
          <w:rFonts w:hint="eastAsia" w:ascii="宋体" w:hAnsi="宋体" w:eastAsia="宋体" w:cs="华文仿宋"/>
          <w:color w:val="auto"/>
          <w:sz w:val="24"/>
          <w:highlight w:val="none"/>
        </w:rPr>
        <w:t>等。</w:t>
      </w:r>
    </w:p>
    <w:p w14:paraId="15FCFD6F">
      <w:pPr>
        <w:wordWrap/>
        <w:snapToGrid w:val="0"/>
        <w:spacing w:line="430" w:lineRule="exact"/>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4、</w:t>
      </w:r>
      <w:r>
        <w:rPr>
          <w:rFonts w:hint="eastAsia" w:ascii="宋体" w:hAnsi="宋体" w:eastAsia="宋体" w:cs="宋体"/>
          <w:b/>
          <w:bCs w:val="0"/>
          <w:color w:val="auto"/>
          <w:kern w:val="2"/>
          <w:sz w:val="24"/>
          <w:szCs w:val="24"/>
          <w:highlight w:val="none"/>
          <w:lang w:val="en-US" w:eastAsia="zh-CN" w:bidi="ar-SA"/>
        </w:rPr>
        <w:t>租赁期间车辆年审、保养、维修、事故处理要求：</w:t>
      </w:r>
    </w:p>
    <w:p w14:paraId="5ECB8E35">
      <w:pPr>
        <w:wordWrap/>
        <w:spacing w:line="43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 xml:space="preserve">4.1 </w:t>
      </w:r>
      <w:r>
        <w:rPr>
          <w:rFonts w:hint="eastAsia" w:ascii="宋体" w:hAnsi="宋体" w:cs="宋体"/>
          <w:bCs/>
          <w:color w:val="auto"/>
          <w:sz w:val="24"/>
          <w:highlight w:val="none"/>
          <w:lang w:eastAsia="zh-CN"/>
        </w:rPr>
        <w:t>成交</w:t>
      </w:r>
      <w:r>
        <w:rPr>
          <w:rFonts w:hint="eastAsia" w:ascii="宋体" w:hAnsi="宋体" w:cs="华文仿宋"/>
          <w:color w:val="auto"/>
          <w:sz w:val="24"/>
          <w:highlight w:val="none"/>
          <w:lang w:val="en-US" w:eastAsia="zh-CN"/>
        </w:rPr>
        <w:t>人</w:t>
      </w:r>
      <w:r>
        <w:rPr>
          <w:rFonts w:hint="eastAsia" w:ascii="宋体" w:hAnsi="宋体" w:cs="宋体"/>
          <w:bCs/>
          <w:color w:val="auto"/>
          <w:sz w:val="24"/>
          <w:highlight w:val="none"/>
        </w:rPr>
        <w:t>负责租赁期间车辆的正常</w:t>
      </w:r>
      <w:r>
        <w:rPr>
          <w:rFonts w:hint="eastAsia" w:ascii="宋体" w:hAnsi="宋体" w:eastAsia="宋体" w:cs="宋体"/>
          <w:bCs/>
          <w:color w:val="auto"/>
          <w:sz w:val="24"/>
          <w:highlight w:val="none"/>
          <w:lang w:eastAsia="zh-CN"/>
        </w:rPr>
        <w:t>维护、</w:t>
      </w:r>
      <w:r>
        <w:rPr>
          <w:rFonts w:hint="eastAsia" w:ascii="宋体" w:hAnsi="宋体" w:eastAsia="宋体" w:cs="宋体"/>
          <w:bCs/>
          <w:color w:val="auto"/>
          <w:sz w:val="24"/>
          <w:highlight w:val="none"/>
          <w:lang w:val="en-US" w:eastAsia="zh-CN"/>
        </w:rPr>
        <w:t>维修、</w:t>
      </w:r>
      <w:r>
        <w:rPr>
          <w:rFonts w:hint="eastAsia" w:ascii="宋体" w:hAnsi="宋体" w:eastAsia="宋体" w:cs="宋体"/>
          <w:bCs/>
          <w:color w:val="auto"/>
          <w:sz w:val="24"/>
          <w:highlight w:val="none"/>
          <w:lang w:eastAsia="zh-CN"/>
        </w:rPr>
        <w:t>保养和年审。</w:t>
      </w:r>
    </w:p>
    <w:p w14:paraId="250857EF">
      <w:pPr>
        <w:wordWrap/>
        <w:spacing w:line="430" w:lineRule="exact"/>
        <w:ind w:firstLine="240" w:firstLineChars="100"/>
        <w:rPr>
          <w:rFonts w:hint="eastAsia" w:ascii="宋体" w:hAnsi="宋体" w:cs="华文仿宋"/>
          <w:color w:val="auto"/>
          <w:sz w:val="24"/>
          <w:highlight w:val="none"/>
          <w:lang w:val="en-US" w:eastAsia="zh-CN"/>
        </w:rPr>
      </w:pPr>
      <w:r>
        <w:rPr>
          <w:rFonts w:hint="eastAsia" w:ascii="宋体" w:hAnsi="宋体" w:cs="宋体"/>
          <w:color w:val="auto"/>
          <w:sz w:val="24"/>
          <w:highlight w:val="none"/>
        </w:rPr>
        <w:t>▲</w:t>
      </w:r>
      <w:r>
        <w:rPr>
          <w:rFonts w:hint="eastAsia" w:ascii="宋体" w:hAnsi="宋体" w:cs="华文仿宋"/>
          <w:color w:val="auto"/>
          <w:sz w:val="24"/>
          <w:highlight w:val="none"/>
          <w:lang w:val="en-US" w:eastAsia="zh-CN"/>
        </w:rPr>
        <w:t xml:space="preserve">4.2 </w:t>
      </w:r>
      <w:r>
        <w:rPr>
          <w:rFonts w:hint="eastAsia" w:ascii="宋体" w:hAnsi="宋体" w:cs="Times New Roman"/>
          <w:color w:val="auto"/>
          <w:kern w:val="0"/>
          <w:sz w:val="24"/>
          <w:szCs w:val="20"/>
          <w:highlight w:val="none"/>
          <w:lang w:val="en-US" w:eastAsia="zh-CN" w:bidi="ar-SA"/>
        </w:rPr>
        <w:t>成交</w:t>
      </w:r>
      <w:r>
        <w:rPr>
          <w:rFonts w:hint="eastAsia" w:ascii="宋体" w:hAnsi="宋体" w:cs="华文仿宋"/>
          <w:color w:val="auto"/>
          <w:sz w:val="24"/>
          <w:highlight w:val="none"/>
          <w:lang w:val="en-US" w:eastAsia="zh-CN"/>
        </w:rPr>
        <w:t>人</w:t>
      </w:r>
      <w:r>
        <w:rPr>
          <w:rFonts w:hint="eastAsia" w:ascii="宋体" w:hAnsi="宋体" w:eastAsia="宋体" w:cs="Times New Roman"/>
          <w:color w:val="auto"/>
          <w:kern w:val="0"/>
          <w:sz w:val="24"/>
          <w:szCs w:val="20"/>
          <w:highlight w:val="none"/>
          <w:lang w:val="en-US" w:eastAsia="zh-CN" w:bidi="ar-SA"/>
        </w:rPr>
        <w:t>承诺</w:t>
      </w:r>
      <w:r>
        <w:rPr>
          <w:rFonts w:hint="eastAsia" w:ascii="宋体" w:hAnsi="宋体" w:cs="Times New Roman"/>
          <w:color w:val="auto"/>
          <w:kern w:val="0"/>
          <w:sz w:val="24"/>
          <w:szCs w:val="20"/>
          <w:highlight w:val="none"/>
          <w:lang w:val="en-US" w:eastAsia="zh-CN" w:bidi="ar-SA"/>
        </w:rPr>
        <w:t>成交后</w:t>
      </w:r>
      <w:r>
        <w:rPr>
          <w:rFonts w:hint="eastAsia" w:ascii="宋体" w:hAnsi="宋体" w:cs="华文仿宋"/>
          <w:color w:val="auto"/>
          <w:sz w:val="24"/>
          <w:highlight w:val="none"/>
          <w:lang w:val="en-US" w:eastAsia="zh-CN"/>
        </w:rPr>
        <w:t>提供租赁车辆的免费年审、免费清洗、免费维修及免费保养服务（含机油及配件等更换，轮胎按车辆使用的磨损程度或保养手册要求的更换）。保养周期为6个月或5000公里，以哪个先到为准。保养应分批进行，不影响交易发起人的使用。</w:t>
      </w:r>
    </w:p>
    <w:p w14:paraId="6CBE87AB">
      <w:pPr>
        <w:wordWrap/>
        <w:spacing w:line="430" w:lineRule="exact"/>
        <w:ind w:firstLine="480" w:firstLineChars="200"/>
        <w:rPr>
          <w:rFonts w:hint="eastAsia" w:ascii="宋体" w:hAnsi="宋体" w:cs="华文仿宋"/>
          <w:color w:val="auto"/>
          <w:sz w:val="24"/>
          <w:highlight w:val="none"/>
          <w:lang w:val="en-US" w:eastAsia="zh-CN"/>
        </w:rPr>
      </w:pPr>
      <w:r>
        <w:rPr>
          <w:rFonts w:hint="eastAsia" w:ascii="宋体" w:hAnsi="宋体" w:cs="华文仿宋"/>
          <w:color w:val="auto"/>
          <w:sz w:val="24"/>
          <w:highlight w:val="none"/>
          <w:lang w:val="en-US" w:eastAsia="zh-CN"/>
        </w:rPr>
        <w:t>4.3 租赁期间，成交人应负责车辆免费维修及配件更换，以保证交易发起人的正常使用。车辆连续出现2次重大故障，影响交易发起人使用的，交易发起人有权要求成交人更换车辆。</w:t>
      </w:r>
    </w:p>
    <w:p w14:paraId="32A94A18">
      <w:pPr>
        <w:widowControl w:val="0"/>
        <w:wordWrap/>
        <w:adjustRightInd/>
        <w:snapToGrid/>
        <w:spacing w:line="360" w:lineRule="auto"/>
        <w:ind w:left="0" w:leftChars="0" w:right="0" w:firstLine="480" w:firstLineChars="200"/>
        <w:textAlignment w:val="auto"/>
        <w:rPr>
          <w:rFonts w:hint="eastAsia" w:ascii="宋体" w:hAnsi="宋体" w:cs="华文仿宋"/>
          <w:color w:val="auto"/>
          <w:sz w:val="24"/>
          <w:highlight w:val="none"/>
          <w:lang w:val="en-US" w:eastAsia="zh-CN"/>
        </w:rPr>
      </w:pPr>
      <w:r>
        <w:rPr>
          <w:rFonts w:hint="eastAsia" w:ascii="宋体" w:hAnsi="宋体" w:eastAsia="宋体" w:cs="宋体"/>
          <w:bCs/>
          <w:color w:val="auto"/>
          <w:sz w:val="24"/>
          <w:highlight w:val="none"/>
          <w:lang w:val="en-US" w:eastAsia="zh-CN"/>
        </w:rPr>
        <w:t>4.4 因</w:t>
      </w:r>
      <w:r>
        <w:rPr>
          <w:rFonts w:hint="eastAsia" w:ascii="宋体" w:hAnsi="宋体" w:eastAsia="宋体" w:cs="宋体"/>
          <w:bCs/>
          <w:color w:val="auto"/>
          <w:sz w:val="24"/>
          <w:highlight w:val="none"/>
          <w:lang w:eastAsia="zh-CN"/>
        </w:rPr>
        <w:t>维护、</w:t>
      </w:r>
      <w:r>
        <w:rPr>
          <w:rFonts w:hint="eastAsia" w:ascii="宋体" w:hAnsi="宋体" w:eastAsia="宋体" w:cs="宋体"/>
          <w:bCs/>
          <w:color w:val="auto"/>
          <w:sz w:val="24"/>
          <w:highlight w:val="none"/>
          <w:lang w:val="en-US" w:eastAsia="zh-CN"/>
        </w:rPr>
        <w:t>维修、</w:t>
      </w:r>
      <w:r>
        <w:rPr>
          <w:rFonts w:hint="eastAsia" w:ascii="宋体" w:hAnsi="宋体" w:eastAsia="宋体" w:cs="宋体"/>
          <w:bCs/>
          <w:color w:val="auto"/>
          <w:sz w:val="24"/>
          <w:highlight w:val="none"/>
          <w:lang w:eastAsia="zh-CN"/>
        </w:rPr>
        <w:t>保养</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eastAsia="zh-CN"/>
        </w:rPr>
        <w:t>年审</w:t>
      </w:r>
      <w:r>
        <w:rPr>
          <w:rFonts w:hint="eastAsia" w:ascii="宋体" w:hAnsi="宋体" w:eastAsia="宋体" w:cs="宋体"/>
          <w:bCs/>
          <w:color w:val="auto"/>
          <w:sz w:val="24"/>
          <w:highlight w:val="none"/>
          <w:lang w:val="en-US" w:eastAsia="zh-CN"/>
        </w:rPr>
        <w:t>或</w:t>
      </w:r>
      <w:r>
        <w:rPr>
          <w:rFonts w:hint="eastAsia" w:ascii="宋体" w:hAnsi="宋体" w:eastAsia="宋体" w:cs="华文仿宋"/>
          <w:color w:val="auto"/>
          <w:sz w:val="24"/>
          <w:highlight w:val="none"/>
        </w:rPr>
        <w:t>因</w:t>
      </w:r>
      <w:r>
        <w:rPr>
          <w:rFonts w:hint="eastAsia" w:ascii="宋体" w:hAnsi="宋体" w:eastAsia="宋体" w:cs="华文仿宋"/>
          <w:color w:val="auto"/>
          <w:sz w:val="24"/>
          <w:highlight w:val="none"/>
          <w:lang w:val="en-US" w:eastAsia="zh-CN"/>
        </w:rPr>
        <w:t>各种原因</w:t>
      </w:r>
      <w:r>
        <w:rPr>
          <w:rFonts w:hint="eastAsia" w:ascii="宋体" w:hAnsi="宋体" w:eastAsia="宋体" w:cs="华文仿宋"/>
          <w:color w:val="auto"/>
          <w:sz w:val="24"/>
          <w:highlight w:val="none"/>
        </w:rPr>
        <w:t>不能正常使用</w:t>
      </w:r>
      <w:r>
        <w:rPr>
          <w:rFonts w:hint="eastAsia" w:ascii="宋体" w:hAnsi="宋体" w:cs="华文仿宋"/>
          <w:color w:val="auto"/>
          <w:sz w:val="24"/>
          <w:highlight w:val="none"/>
          <w:lang w:val="en-US" w:eastAsia="zh-CN"/>
        </w:rPr>
        <w:t>超过一个工作日的，成交人需免费提供</w:t>
      </w:r>
      <w:r>
        <w:rPr>
          <w:rFonts w:hint="eastAsia" w:ascii="宋体" w:hAnsi="宋体" w:eastAsia="宋体" w:cs="华文仿宋"/>
          <w:color w:val="auto"/>
          <w:sz w:val="24"/>
          <w:highlight w:val="none"/>
        </w:rPr>
        <w:t>不低于原租赁车辆档次</w:t>
      </w:r>
      <w:r>
        <w:rPr>
          <w:rFonts w:hint="eastAsia" w:ascii="宋体" w:hAnsi="宋体" w:eastAsia="宋体" w:cs="华文仿宋"/>
          <w:color w:val="auto"/>
          <w:sz w:val="24"/>
          <w:highlight w:val="none"/>
          <w:lang w:val="en-US" w:eastAsia="zh-CN"/>
        </w:rPr>
        <w:t>和</w:t>
      </w:r>
      <w:r>
        <w:rPr>
          <w:rFonts w:hint="eastAsia" w:ascii="宋体" w:hAnsi="宋体" w:cs="华文仿宋"/>
          <w:color w:val="auto"/>
          <w:sz w:val="24"/>
          <w:highlight w:val="none"/>
          <w:lang w:val="en-US" w:eastAsia="zh-CN"/>
        </w:rPr>
        <w:t>保险级别的替代车</w:t>
      </w:r>
      <w:r>
        <w:rPr>
          <w:rFonts w:hint="eastAsia" w:ascii="宋体" w:hAnsi="宋体" w:eastAsia="宋体" w:cs="华文仿宋"/>
          <w:color w:val="auto"/>
          <w:sz w:val="24"/>
          <w:highlight w:val="none"/>
        </w:rPr>
        <w:t>，确保</w:t>
      </w:r>
      <w:r>
        <w:rPr>
          <w:rFonts w:hint="eastAsia" w:ascii="宋体" w:hAnsi="宋体" w:cs="华文仿宋"/>
          <w:color w:val="auto"/>
          <w:sz w:val="24"/>
          <w:highlight w:val="none"/>
          <w:lang w:eastAsia="zh-CN"/>
        </w:rPr>
        <w:t>交易发起人</w:t>
      </w:r>
      <w:r>
        <w:rPr>
          <w:rFonts w:hint="eastAsia" w:ascii="宋体" w:hAnsi="宋体" w:eastAsia="宋体" w:cs="华文仿宋"/>
          <w:color w:val="auto"/>
          <w:sz w:val="24"/>
          <w:highlight w:val="none"/>
        </w:rPr>
        <w:t>正常用车。</w:t>
      </w:r>
      <w:r>
        <w:rPr>
          <w:rFonts w:hint="eastAsia" w:ascii="宋体" w:hAnsi="宋体" w:eastAsia="宋体" w:cs="宋体"/>
          <w:bCs/>
          <w:color w:val="auto"/>
          <w:sz w:val="24"/>
          <w:highlight w:val="none"/>
          <w:lang w:eastAsia="zh-CN"/>
        </w:rPr>
        <w:t>维护、</w:t>
      </w:r>
      <w:r>
        <w:rPr>
          <w:rFonts w:hint="eastAsia" w:ascii="宋体" w:hAnsi="宋体" w:eastAsia="宋体" w:cs="宋体"/>
          <w:bCs/>
          <w:color w:val="auto"/>
          <w:sz w:val="24"/>
          <w:highlight w:val="none"/>
          <w:lang w:val="en-US" w:eastAsia="zh-CN"/>
        </w:rPr>
        <w:t>维修、</w:t>
      </w:r>
      <w:r>
        <w:rPr>
          <w:rFonts w:hint="eastAsia" w:ascii="宋体" w:hAnsi="宋体" w:eastAsia="宋体" w:cs="宋体"/>
          <w:bCs/>
          <w:color w:val="auto"/>
          <w:sz w:val="24"/>
          <w:highlight w:val="none"/>
          <w:lang w:eastAsia="zh-CN"/>
        </w:rPr>
        <w:t>保养</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eastAsia="zh-CN"/>
        </w:rPr>
        <w:t>年审</w:t>
      </w:r>
      <w:r>
        <w:rPr>
          <w:rFonts w:hint="eastAsia" w:ascii="宋体" w:hAnsi="宋体" w:eastAsia="宋体" w:cs="宋体"/>
          <w:bCs/>
          <w:color w:val="auto"/>
          <w:sz w:val="24"/>
          <w:highlight w:val="none"/>
          <w:lang w:val="en-US" w:eastAsia="zh-CN"/>
        </w:rPr>
        <w:t>或</w:t>
      </w:r>
      <w:r>
        <w:rPr>
          <w:rFonts w:hint="eastAsia" w:ascii="宋体" w:hAnsi="宋体" w:eastAsia="宋体" w:cs="华文仿宋"/>
          <w:color w:val="auto"/>
          <w:sz w:val="24"/>
          <w:highlight w:val="none"/>
        </w:rPr>
        <w:t>因</w:t>
      </w:r>
      <w:r>
        <w:rPr>
          <w:rFonts w:hint="eastAsia" w:ascii="宋体" w:hAnsi="宋体" w:eastAsia="宋体" w:cs="华文仿宋"/>
          <w:color w:val="auto"/>
          <w:sz w:val="24"/>
          <w:highlight w:val="none"/>
          <w:lang w:val="en-US" w:eastAsia="zh-CN"/>
        </w:rPr>
        <w:t>各种原因</w:t>
      </w:r>
      <w:r>
        <w:rPr>
          <w:rFonts w:hint="eastAsia" w:ascii="宋体" w:hAnsi="宋体" w:eastAsia="宋体" w:cs="宋体"/>
          <w:bCs/>
          <w:color w:val="auto"/>
          <w:sz w:val="24"/>
          <w:highlight w:val="none"/>
          <w:lang w:eastAsia="zh-CN"/>
        </w:rPr>
        <w:t>不能正常使用</w:t>
      </w:r>
      <w:r>
        <w:rPr>
          <w:rFonts w:hint="eastAsia" w:ascii="宋体" w:hAnsi="宋体" w:eastAsia="宋体" w:cs="宋体"/>
          <w:bCs/>
          <w:color w:val="auto"/>
          <w:sz w:val="24"/>
          <w:highlight w:val="none"/>
          <w:lang w:val="en-US" w:eastAsia="zh-CN"/>
        </w:rPr>
        <w:t>周期不计入</w:t>
      </w:r>
      <w:r>
        <w:rPr>
          <w:rFonts w:hint="eastAsia" w:ascii="宋体" w:hAnsi="宋体" w:cs="宋体"/>
          <w:bCs/>
          <w:color w:val="auto"/>
          <w:sz w:val="24"/>
          <w:highlight w:val="none"/>
          <w:lang w:val="en-US" w:eastAsia="zh-CN"/>
        </w:rPr>
        <w:t>交易发起人</w:t>
      </w:r>
      <w:r>
        <w:rPr>
          <w:rFonts w:hint="eastAsia" w:ascii="宋体" w:hAnsi="宋体" w:eastAsia="宋体" w:cs="宋体"/>
          <w:bCs/>
          <w:color w:val="auto"/>
          <w:sz w:val="24"/>
          <w:highlight w:val="none"/>
          <w:lang w:val="en-US" w:eastAsia="zh-CN"/>
        </w:rPr>
        <w:t>租赁时间。</w:t>
      </w:r>
    </w:p>
    <w:p w14:paraId="31A7B331">
      <w:pPr>
        <w:autoSpaceDE w:val="0"/>
        <w:autoSpaceDN w:val="0"/>
        <w:snapToGrid w:val="0"/>
        <w:spacing w:line="360" w:lineRule="auto"/>
        <w:ind w:firstLine="480" w:firstLineChars="200"/>
        <w:textAlignment w:val="bottom"/>
        <w:rPr>
          <w:rFonts w:hint="eastAsia" w:ascii="宋体" w:hAnsi="宋体" w:eastAsia="宋体" w:cs="华文仿宋"/>
          <w:color w:val="auto"/>
          <w:sz w:val="24"/>
          <w:highlight w:val="none"/>
        </w:rPr>
      </w:pPr>
      <w:r>
        <w:rPr>
          <w:rFonts w:hint="eastAsia" w:ascii="宋体" w:hAnsi="宋体" w:cs="华文仿宋"/>
          <w:color w:val="auto"/>
          <w:sz w:val="24"/>
          <w:highlight w:val="none"/>
          <w:lang w:val="en-US" w:eastAsia="zh-CN"/>
        </w:rPr>
        <w:t xml:space="preserve">4.5 </w:t>
      </w:r>
      <w:r>
        <w:rPr>
          <w:rFonts w:hint="eastAsia" w:ascii="宋体" w:hAnsi="宋体" w:eastAsia="宋体" w:cs="华文仿宋"/>
          <w:color w:val="auto"/>
          <w:sz w:val="24"/>
          <w:highlight w:val="none"/>
        </w:rPr>
        <w:t>需提供本市范围内维修保养服务的自有（含合作）网点。</w:t>
      </w:r>
    </w:p>
    <w:p w14:paraId="572C52CD">
      <w:pPr>
        <w:autoSpaceDE w:val="0"/>
        <w:autoSpaceDN w:val="0"/>
        <w:snapToGrid w:val="0"/>
        <w:spacing w:line="360" w:lineRule="auto"/>
        <w:ind w:firstLine="480" w:firstLineChars="200"/>
        <w:textAlignment w:val="bottom"/>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4.6 成交</w:t>
      </w:r>
      <w:r>
        <w:rPr>
          <w:rFonts w:hint="eastAsia" w:ascii="宋体" w:hAnsi="宋体" w:cs="华文仿宋"/>
          <w:color w:val="auto"/>
          <w:sz w:val="24"/>
          <w:highlight w:val="none"/>
          <w:lang w:val="en-US" w:eastAsia="zh-CN"/>
        </w:rPr>
        <w:t>人</w:t>
      </w:r>
      <w:r>
        <w:rPr>
          <w:rFonts w:hint="eastAsia" w:ascii="宋体" w:hAnsi="宋体" w:cs="宋体"/>
          <w:bCs/>
          <w:color w:val="auto"/>
          <w:sz w:val="24"/>
          <w:highlight w:val="none"/>
          <w:lang w:val="en-US" w:eastAsia="zh-CN"/>
        </w:rPr>
        <w:t>负责提供服务车辆故障的24小时免费抢修救援服务。</w:t>
      </w:r>
      <w:r>
        <w:rPr>
          <w:rFonts w:hint="eastAsia" w:ascii="宋体" w:hAnsi="宋体" w:eastAsia="宋体" w:cs="宋体"/>
          <w:bCs/>
          <w:color w:val="auto"/>
          <w:kern w:val="2"/>
          <w:sz w:val="24"/>
          <w:szCs w:val="24"/>
          <w:highlight w:val="none"/>
          <w:lang w:val="en-US" w:eastAsia="zh-CN" w:bidi="ar-SA"/>
        </w:rPr>
        <w:t>如发生意外事故（交通事故、机件故障），</w:t>
      </w:r>
      <w:r>
        <w:rPr>
          <w:rFonts w:hint="eastAsia" w:ascii="宋体" w:hAnsi="宋体" w:cs="宋体"/>
          <w:bCs/>
          <w:color w:val="auto"/>
          <w:sz w:val="24"/>
          <w:highlight w:val="none"/>
          <w:lang w:val="en-US" w:eastAsia="zh-CN"/>
        </w:rPr>
        <w:t>成交</w:t>
      </w:r>
      <w:r>
        <w:rPr>
          <w:rFonts w:hint="eastAsia" w:ascii="宋体" w:hAnsi="宋体" w:cs="华文仿宋"/>
          <w:color w:val="auto"/>
          <w:sz w:val="24"/>
          <w:highlight w:val="none"/>
          <w:lang w:val="en-US" w:eastAsia="zh-CN"/>
        </w:rPr>
        <w:t>人</w:t>
      </w:r>
      <w:r>
        <w:rPr>
          <w:rFonts w:hint="eastAsia" w:ascii="宋体" w:hAnsi="宋体" w:cs="宋体"/>
          <w:bCs/>
          <w:color w:val="auto"/>
          <w:sz w:val="24"/>
          <w:highlight w:val="none"/>
        </w:rPr>
        <w:t>售后团队</w:t>
      </w:r>
      <w:r>
        <w:rPr>
          <w:rFonts w:hint="eastAsia" w:ascii="宋体" w:hAnsi="宋体" w:eastAsia="宋体" w:cs="宋体"/>
          <w:bCs/>
          <w:color w:val="auto"/>
          <w:kern w:val="2"/>
          <w:sz w:val="24"/>
          <w:szCs w:val="24"/>
          <w:highlight w:val="none"/>
          <w:lang w:val="en-US" w:eastAsia="zh-CN" w:bidi="ar-SA"/>
        </w:rPr>
        <w:t>收到</w:t>
      </w:r>
      <w:r>
        <w:rPr>
          <w:rFonts w:hint="eastAsia" w:ascii="宋体" w:hAnsi="宋体" w:cs="宋体"/>
          <w:bCs/>
          <w:color w:val="auto"/>
          <w:kern w:val="2"/>
          <w:sz w:val="24"/>
          <w:szCs w:val="24"/>
          <w:highlight w:val="none"/>
          <w:lang w:val="en-US" w:eastAsia="zh-CN" w:bidi="ar-SA"/>
        </w:rPr>
        <w:t>通知</w:t>
      </w:r>
      <w:r>
        <w:rPr>
          <w:rFonts w:hint="eastAsia" w:ascii="宋体" w:hAnsi="宋体" w:eastAsia="宋体" w:cs="宋体"/>
          <w:bCs/>
          <w:color w:val="auto"/>
          <w:kern w:val="2"/>
          <w:sz w:val="24"/>
          <w:szCs w:val="24"/>
          <w:highlight w:val="none"/>
          <w:lang w:val="en-US" w:eastAsia="zh-CN" w:bidi="ar-SA"/>
        </w:rPr>
        <w:t>后应立即采取应急措施（报警、报险、救护等），并在30分钟内通报</w:t>
      </w:r>
      <w:r>
        <w:rPr>
          <w:rFonts w:hint="eastAsia" w:ascii="宋体" w:hAnsi="宋体" w:cs="宋体"/>
          <w:bCs/>
          <w:color w:val="auto"/>
          <w:kern w:val="2"/>
          <w:sz w:val="24"/>
          <w:szCs w:val="24"/>
          <w:highlight w:val="none"/>
          <w:lang w:val="en-US" w:eastAsia="zh-CN" w:bidi="ar-SA"/>
        </w:rPr>
        <w:t>交易发起人</w:t>
      </w:r>
      <w:r>
        <w:rPr>
          <w:rFonts w:hint="eastAsia" w:ascii="宋体" w:hAnsi="宋体" w:eastAsia="宋体" w:cs="宋体"/>
          <w:bCs/>
          <w:color w:val="auto"/>
          <w:kern w:val="2"/>
          <w:sz w:val="24"/>
          <w:szCs w:val="24"/>
          <w:highlight w:val="none"/>
          <w:lang w:val="en-US" w:eastAsia="zh-CN" w:bidi="ar-SA"/>
        </w:rPr>
        <w:t>，按接报后市内1小时、本省8小时内的标准派员赴现场负责处理事故相关事宜及安排车辆接送随车人员，同时做好善后相关工作。</w:t>
      </w:r>
      <w:r>
        <w:rPr>
          <w:rFonts w:hint="eastAsia" w:ascii="宋体" w:hAnsi="宋体" w:cs="宋体"/>
          <w:bCs/>
          <w:color w:val="auto"/>
          <w:sz w:val="24"/>
          <w:highlight w:val="none"/>
        </w:rPr>
        <w:t>在服务时间方面承诺365天*24h，全年无休服务。</w:t>
      </w:r>
    </w:p>
    <w:p w14:paraId="223F1694">
      <w:pPr>
        <w:autoSpaceDE w:val="0"/>
        <w:autoSpaceDN w:val="0"/>
        <w:snapToGrid w:val="0"/>
        <w:spacing w:line="360" w:lineRule="auto"/>
        <w:ind w:firstLine="480" w:firstLineChars="200"/>
        <w:textAlignment w:val="bottom"/>
        <w:rPr>
          <w:rFonts w:hint="eastAsia" w:ascii="宋体" w:hAnsi="宋体" w:eastAsia="宋体" w:cs="宋体"/>
          <w:color w:val="auto"/>
          <w:sz w:val="24"/>
          <w:highlight w:val="none"/>
          <w:lang w:eastAsia="zh-CN"/>
        </w:rPr>
      </w:pPr>
      <w:r>
        <w:rPr>
          <w:rFonts w:hint="eastAsia" w:ascii="宋体" w:hAnsi="宋体" w:cs="华文仿宋"/>
          <w:color w:val="auto"/>
          <w:sz w:val="24"/>
          <w:highlight w:val="none"/>
          <w:lang w:val="en-US" w:eastAsia="zh-CN"/>
        </w:rPr>
        <w:t xml:space="preserve">4.7 </w:t>
      </w:r>
      <w:r>
        <w:rPr>
          <w:rFonts w:hint="eastAsia" w:ascii="宋体" w:hAnsi="宋体" w:cs="宋体"/>
          <w:color w:val="auto"/>
          <w:sz w:val="24"/>
          <w:highlight w:val="none"/>
        </w:rPr>
        <w:t>在保险赔偿范围内的，由</w:t>
      </w:r>
      <w:r>
        <w:rPr>
          <w:rFonts w:hint="eastAsia" w:ascii="宋体" w:hAnsi="宋体" w:cs="宋体"/>
          <w:color w:val="auto"/>
          <w:sz w:val="24"/>
          <w:highlight w:val="none"/>
          <w:lang w:eastAsia="zh-CN"/>
        </w:rPr>
        <w:t>成交</w:t>
      </w:r>
      <w:r>
        <w:rPr>
          <w:rFonts w:hint="eastAsia" w:ascii="宋体" w:hAnsi="宋体" w:cs="华文仿宋"/>
          <w:color w:val="auto"/>
          <w:sz w:val="24"/>
          <w:highlight w:val="none"/>
          <w:lang w:val="en-US" w:eastAsia="zh-CN"/>
        </w:rPr>
        <w:t>人</w:t>
      </w:r>
      <w:r>
        <w:rPr>
          <w:rFonts w:hint="eastAsia" w:ascii="宋体" w:hAnsi="宋体" w:cs="宋体"/>
          <w:color w:val="auto"/>
          <w:sz w:val="24"/>
          <w:highlight w:val="none"/>
        </w:rPr>
        <w:t>自行走保险程序理赔。</w:t>
      </w:r>
      <w:r>
        <w:rPr>
          <w:rFonts w:hint="eastAsia" w:ascii="宋体" w:hAnsi="宋体" w:cs="宋体"/>
          <w:color w:val="auto"/>
          <w:sz w:val="24"/>
          <w:highlight w:val="none"/>
          <w:lang w:val="en-US" w:eastAsia="zh-CN"/>
        </w:rPr>
        <w:t>发生有责事故，</w:t>
      </w:r>
      <w:r>
        <w:rPr>
          <w:rFonts w:hint="eastAsia" w:ascii="宋体" w:hAnsi="宋体" w:cs="华文仿宋"/>
          <w:color w:val="auto"/>
          <w:sz w:val="24"/>
          <w:highlight w:val="none"/>
          <w:lang w:eastAsia="zh-CN"/>
        </w:rPr>
        <w:t>成交</w:t>
      </w:r>
      <w:r>
        <w:rPr>
          <w:rFonts w:hint="eastAsia" w:ascii="宋体" w:hAnsi="宋体" w:cs="华文仿宋"/>
          <w:color w:val="auto"/>
          <w:sz w:val="24"/>
          <w:highlight w:val="none"/>
          <w:lang w:val="en-US" w:eastAsia="zh-CN"/>
        </w:rPr>
        <w:t>人</w:t>
      </w:r>
      <w:r>
        <w:rPr>
          <w:rFonts w:hint="eastAsia" w:ascii="宋体" w:hAnsi="宋体" w:eastAsia="宋体" w:cs="华文仿宋"/>
          <w:color w:val="auto"/>
          <w:sz w:val="24"/>
          <w:highlight w:val="none"/>
        </w:rPr>
        <w:t>需安排人员上门一对一协助事故处理</w:t>
      </w:r>
      <w:r>
        <w:rPr>
          <w:rFonts w:hint="eastAsia" w:ascii="宋体" w:hAnsi="宋体" w:eastAsia="宋体" w:cs="华文仿宋"/>
          <w:color w:val="auto"/>
          <w:sz w:val="24"/>
          <w:highlight w:val="none"/>
          <w:lang w:eastAsia="zh-CN"/>
        </w:rPr>
        <w:t>。</w:t>
      </w:r>
    </w:p>
    <w:p w14:paraId="28CB7BA5">
      <w:pPr>
        <w:wordWrap/>
        <w:spacing w:line="430" w:lineRule="exact"/>
        <w:ind w:firstLine="480" w:firstLineChars="200"/>
        <w:rPr>
          <w:rFonts w:hint="eastAsia"/>
          <w:color w:val="auto"/>
          <w:highlight w:val="none"/>
        </w:rPr>
      </w:pPr>
      <w:r>
        <w:rPr>
          <w:rFonts w:hint="eastAsia" w:ascii="宋体" w:hAnsi="宋体" w:cs="华文仿宋"/>
          <w:color w:val="auto"/>
          <w:sz w:val="24"/>
          <w:highlight w:val="none"/>
          <w:lang w:val="en-US" w:eastAsia="zh-CN"/>
        </w:rPr>
        <w:t>4</w:t>
      </w:r>
      <w:r>
        <w:rPr>
          <w:rFonts w:hint="eastAsia" w:ascii="宋体" w:hAnsi="宋体" w:eastAsia="宋体" w:cs="华文仿宋"/>
          <w:color w:val="auto"/>
          <w:sz w:val="24"/>
          <w:highlight w:val="none"/>
          <w:lang w:val="en-US" w:eastAsia="zh-CN"/>
        </w:rPr>
        <w:t>.</w:t>
      </w:r>
      <w:r>
        <w:rPr>
          <w:rFonts w:hint="eastAsia" w:ascii="宋体" w:hAnsi="宋体" w:cs="华文仿宋"/>
          <w:color w:val="auto"/>
          <w:sz w:val="24"/>
          <w:highlight w:val="none"/>
          <w:lang w:val="en-US" w:eastAsia="zh-CN"/>
        </w:rPr>
        <w:t>8</w:t>
      </w:r>
      <w:r>
        <w:rPr>
          <w:rFonts w:hint="eastAsia" w:ascii="宋体" w:hAnsi="宋体" w:eastAsia="宋体" w:cs="华文仿宋"/>
          <w:color w:val="auto"/>
          <w:sz w:val="24"/>
          <w:highlight w:val="none"/>
        </w:rPr>
        <w:t xml:space="preserve"> 租赁期内，除</w:t>
      </w:r>
      <w:r>
        <w:rPr>
          <w:rFonts w:hint="eastAsia" w:ascii="宋体" w:hAnsi="宋体" w:cs="华文仿宋"/>
          <w:color w:val="auto"/>
          <w:sz w:val="24"/>
          <w:highlight w:val="none"/>
          <w:lang w:val="en-US" w:eastAsia="zh-CN"/>
        </w:rPr>
        <w:t>交易发起人</w:t>
      </w:r>
      <w:r>
        <w:rPr>
          <w:rFonts w:hint="eastAsia" w:ascii="宋体" w:hAnsi="宋体" w:eastAsia="宋体" w:cs="华文仿宋"/>
          <w:color w:val="auto"/>
          <w:sz w:val="24"/>
          <w:highlight w:val="none"/>
        </w:rPr>
        <w:t>故意或重大过失导致标的物毁损灭失外，标的物的毁损灭失风险由</w:t>
      </w:r>
      <w:r>
        <w:rPr>
          <w:rFonts w:hint="eastAsia" w:ascii="宋体" w:hAnsi="宋体" w:cs="华文仿宋"/>
          <w:color w:val="auto"/>
          <w:sz w:val="24"/>
          <w:highlight w:val="none"/>
          <w:lang w:val="en-US" w:eastAsia="zh-CN"/>
        </w:rPr>
        <w:t>成交人</w:t>
      </w:r>
      <w:r>
        <w:rPr>
          <w:rFonts w:hint="eastAsia" w:ascii="宋体" w:hAnsi="宋体" w:eastAsia="宋体" w:cs="华文仿宋"/>
          <w:color w:val="auto"/>
          <w:sz w:val="24"/>
          <w:highlight w:val="none"/>
        </w:rPr>
        <w:t>自行承担。</w:t>
      </w:r>
    </w:p>
    <w:p w14:paraId="6E419107">
      <w:pPr>
        <w:wordWrap/>
        <w:spacing w:line="430" w:lineRule="exact"/>
        <w:ind w:firstLine="482" w:firstLineChars="200"/>
        <w:rPr>
          <w:rFonts w:hint="eastAsia" w:ascii="宋体" w:hAnsi="宋体" w:eastAsia="宋体" w:cs="华文仿宋"/>
          <w:b/>
          <w:bCs/>
          <w:color w:val="auto"/>
          <w:sz w:val="24"/>
          <w:highlight w:val="none"/>
        </w:rPr>
      </w:pPr>
      <w:r>
        <w:rPr>
          <w:rFonts w:hint="eastAsia" w:ascii="宋体" w:hAnsi="宋体" w:cs="华文仿宋"/>
          <w:b/>
          <w:bCs/>
          <w:color w:val="auto"/>
          <w:sz w:val="24"/>
          <w:highlight w:val="none"/>
          <w:lang w:val="en-US" w:eastAsia="zh-CN"/>
        </w:rPr>
        <w:t>5、</w:t>
      </w:r>
      <w:r>
        <w:rPr>
          <w:rFonts w:hint="eastAsia" w:ascii="宋体" w:hAnsi="宋体" w:eastAsia="宋体" w:cs="华文仿宋"/>
          <w:b/>
          <w:bCs/>
          <w:color w:val="auto"/>
          <w:sz w:val="24"/>
          <w:highlight w:val="none"/>
          <w:lang w:val="en-US" w:eastAsia="zh-CN"/>
        </w:rPr>
        <w:t xml:space="preserve"> </w:t>
      </w:r>
      <w:r>
        <w:rPr>
          <w:rFonts w:hint="eastAsia" w:ascii="宋体" w:hAnsi="宋体" w:eastAsia="宋体" w:cs="华文仿宋"/>
          <w:b/>
          <w:bCs/>
          <w:color w:val="auto"/>
          <w:sz w:val="24"/>
          <w:highlight w:val="none"/>
        </w:rPr>
        <w:t>违约和损害赔偿责任：</w:t>
      </w:r>
    </w:p>
    <w:p w14:paraId="44C20664">
      <w:pPr>
        <w:wordWrap/>
        <w:spacing w:line="430" w:lineRule="exact"/>
        <w:ind w:firstLine="480" w:firstLineChars="200"/>
        <w:rPr>
          <w:rFonts w:hint="eastAsia" w:ascii="宋体" w:hAnsi="宋体" w:eastAsia="宋体" w:cs="华文仿宋"/>
          <w:color w:val="auto"/>
          <w:sz w:val="24"/>
          <w:highlight w:val="none"/>
          <w:lang w:val="en-US" w:eastAsia="zh-CN"/>
        </w:rPr>
      </w:pPr>
      <w:r>
        <w:rPr>
          <w:rFonts w:hint="eastAsia" w:ascii="宋体" w:hAnsi="宋体" w:eastAsia="宋体" w:cs="华文仿宋"/>
          <w:color w:val="auto"/>
          <w:sz w:val="24"/>
          <w:highlight w:val="none"/>
          <w:lang w:val="en-US" w:eastAsia="zh-CN"/>
        </w:rPr>
        <w:t>5.1 如因</w:t>
      </w:r>
      <w:r>
        <w:rPr>
          <w:rFonts w:hint="eastAsia" w:ascii="宋体" w:hAnsi="宋体" w:cs="华文仿宋"/>
          <w:color w:val="auto"/>
          <w:sz w:val="24"/>
          <w:highlight w:val="none"/>
          <w:lang w:val="en-US" w:eastAsia="zh-CN"/>
        </w:rPr>
        <w:t>成交</w:t>
      </w:r>
      <w:r>
        <w:rPr>
          <w:rFonts w:hint="eastAsia" w:ascii="宋体" w:hAnsi="宋体" w:eastAsia="宋体" w:cs="华文仿宋"/>
          <w:color w:val="auto"/>
          <w:sz w:val="24"/>
          <w:highlight w:val="none"/>
          <w:lang w:val="en-US" w:eastAsia="zh-CN"/>
        </w:rPr>
        <w:t>人所提供车辆保险或车辆未年审等问题导致保险不予理赔的，由</w:t>
      </w:r>
      <w:r>
        <w:rPr>
          <w:rFonts w:hint="eastAsia" w:ascii="宋体" w:hAnsi="宋体" w:cs="华文仿宋"/>
          <w:color w:val="auto"/>
          <w:sz w:val="24"/>
          <w:highlight w:val="none"/>
          <w:lang w:val="en-US" w:eastAsia="zh-CN"/>
        </w:rPr>
        <w:t>成交</w:t>
      </w:r>
      <w:r>
        <w:rPr>
          <w:rFonts w:hint="eastAsia" w:ascii="宋体" w:hAnsi="宋体" w:eastAsia="宋体" w:cs="华文仿宋"/>
          <w:color w:val="auto"/>
          <w:sz w:val="24"/>
          <w:highlight w:val="none"/>
          <w:lang w:val="en-US" w:eastAsia="zh-CN"/>
        </w:rPr>
        <w:t>人自行承担所有损失，</w:t>
      </w:r>
      <w:r>
        <w:rPr>
          <w:rFonts w:hint="eastAsia" w:ascii="宋体" w:hAnsi="宋体" w:cs="华文仿宋"/>
          <w:color w:val="auto"/>
          <w:sz w:val="24"/>
          <w:highlight w:val="none"/>
          <w:lang w:val="en-US" w:eastAsia="zh-CN"/>
        </w:rPr>
        <w:t>交易发起人</w:t>
      </w:r>
      <w:r>
        <w:rPr>
          <w:rFonts w:hint="eastAsia" w:ascii="宋体" w:hAnsi="宋体" w:eastAsia="宋体" w:cs="华文仿宋"/>
          <w:color w:val="auto"/>
          <w:sz w:val="24"/>
          <w:highlight w:val="none"/>
          <w:lang w:val="en-US" w:eastAsia="zh-CN"/>
        </w:rPr>
        <w:t>有权追究</w:t>
      </w:r>
      <w:r>
        <w:rPr>
          <w:rFonts w:hint="eastAsia" w:ascii="宋体" w:hAnsi="宋体" w:cs="华文仿宋"/>
          <w:color w:val="auto"/>
          <w:sz w:val="24"/>
          <w:highlight w:val="none"/>
          <w:lang w:val="en-US" w:eastAsia="zh-CN"/>
        </w:rPr>
        <w:t>成交</w:t>
      </w:r>
      <w:r>
        <w:rPr>
          <w:rFonts w:hint="eastAsia" w:ascii="宋体" w:hAnsi="宋体" w:eastAsia="宋体" w:cs="华文仿宋"/>
          <w:color w:val="auto"/>
          <w:sz w:val="24"/>
          <w:highlight w:val="none"/>
          <w:lang w:val="en-US" w:eastAsia="zh-CN"/>
        </w:rPr>
        <w:t>人违约责任。</w:t>
      </w:r>
    </w:p>
    <w:p w14:paraId="0F80C40E">
      <w:pPr>
        <w:wordWrap/>
        <w:spacing w:line="430" w:lineRule="exact"/>
        <w:ind w:firstLine="480" w:firstLineChars="200"/>
        <w:rPr>
          <w:rFonts w:hint="eastAsia" w:ascii="宋体" w:hAnsi="宋体" w:eastAsia="宋体" w:cs="华文仿宋"/>
          <w:color w:val="auto"/>
          <w:sz w:val="24"/>
          <w:highlight w:val="none"/>
          <w:lang w:val="en-US" w:eastAsia="zh-CN"/>
        </w:rPr>
      </w:pPr>
      <w:r>
        <w:rPr>
          <w:rFonts w:hint="eastAsia" w:ascii="宋体" w:hAnsi="宋体" w:eastAsia="宋体" w:cs="华文仿宋"/>
          <w:color w:val="auto"/>
          <w:sz w:val="24"/>
          <w:highlight w:val="none"/>
          <w:lang w:val="en-US" w:eastAsia="zh-CN"/>
        </w:rPr>
        <w:t xml:space="preserve">5.2 </w:t>
      </w:r>
      <w:r>
        <w:rPr>
          <w:rFonts w:hint="eastAsia" w:ascii="宋体" w:hAnsi="宋体" w:cs="华文仿宋"/>
          <w:color w:val="auto"/>
          <w:sz w:val="24"/>
          <w:highlight w:val="none"/>
          <w:lang w:val="en-US" w:eastAsia="zh-CN"/>
        </w:rPr>
        <w:t>交易发起人</w:t>
      </w:r>
      <w:r>
        <w:rPr>
          <w:rFonts w:hint="eastAsia" w:ascii="宋体" w:hAnsi="宋体" w:eastAsia="宋体" w:cs="华文仿宋"/>
          <w:color w:val="auto"/>
          <w:sz w:val="24"/>
          <w:highlight w:val="none"/>
          <w:lang w:val="en-US" w:eastAsia="zh-CN"/>
        </w:rPr>
        <w:t>使用</w:t>
      </w:r>
      <w:r>
        <w:rPr>
          <w:rFonts w:hint="eastAsia" w:ascii="宋体" w:hAnsi="宋体" w:cs="华文仿宋"/>
          <w:color w:val="auto"/>
          <w:sz w:val="24"/>
          <w:highlight w:val="none"/>
          <w:lang w:val="en-US" w:eastAsia="zh-CN"/>
        </w:rPr>
        <w:t>成交</w:t>
      </w:r>
      <w:r>
        <w:rPr>
          <w:rFonts w:hint="eastAsia" w:ascii="宋体" w:hAnsi="宋体" w:eastAsia="宋体" w:cs="华文仿宋"/>
          <w:color w:val="auto"/>
          <w:sz w:val="24"/>
          <w:highlight w:val="none"/>
          <w:lang w:val="en-US" w:eastAsia="zh-CN"/>
        </w:rPr>
        <w:t>人提供的租赁车辆发生故障或事故损坏的，</w:t>
      </w:r>
      <w:r>
        <w:rPr>
          <w:rFonts w:hint="eastAsia" w:ascii="宋体" w:hAnsi="宋体" w:cs="华文仿宋"/>
          <w:color w:val="auto"/>
          <w:sz w:val="24"/>
          <w:highlight w:val="none"/>
          <w:lang w:val="en-US" w:eastAsia="zh-CN"/>
        </w:rPr>
        <w:t>交易发起人</w:t>
      </w:r>
      <w:r>
        <w:rPr>
          <w:rFonts w:hint="eastAsia" w:ascii="宋体" w:hAnsi="宋体" w:eastAsia="宋体" w:cs="华文仿宋"/>
          <w:color w:val="auto"/>
          <w:sz w:val="24"/>
          <w:highlight w:val="none"/>
          <w:lang w:val="en-US" w:eastAsia="zh-CN"/>
        </w:rPr>
        <w:t>对于该车辆的车损折旧和误工费用不予赔偿。</w:t>
      </w:r>
    </w:p>
    <w:p w14:paraId="1B7AC183">
      <w:pPr>
        <w:wordWrap/>
        <w:spacing w:line="430" w:lineRule="exact"/>
        <w:ind w:firstLine="480" w:firstLineChars="200"/>
        <w:rPr>
          <w:rFonts w:hint="eastAsia" w:ascii="宋体" w:hAnsi="宋体" w:eastAsia="宋体" w:cs="华文仿宋"/>
          <w:color w:val="auto"/>
          <w:sz w:val="24"/>
          <w:highlight w:val="none"/>
        </w:rPr>
      </w:pPr>
      <w:r>
        <w:rPr>
          <w:rFonts w:hint="eastAsia" w:ascii="宋体" w:hAnsi="宋体" w:eastAsia="宋体" w:cs="华文仿宋"/>
          <w:color w:val="auto"/>
          <w:sz w:val="24"/>
          <w:highlight w:val="none"/>
          <w:lang w:val="en-US" w:eastAsia="zh-CN"/>
        </w:rPr>
        <w:t>5.</w:t>
      </w:r>
      <w:r>
        <w:rPr>
          <w:rFonts w:hint="eastAsia" w:ascii="宋体" w:hAnsi="宋体" w:cs="华文仿宋"/>
          <w:color w:val="auto"/>
          <w:sz w:val="24"/>
          <w:highlight w:val="none"/>
          <w:lang w:val="en-US" w:eastAsia="zh-CN"/>
        </w:rPr>
        <w:t>3</w:t>
      </w:r>
      <w:r>
        <w:rPr>
          <w:rFonts w:hint="eastAsia" w:ascii="宋体" w:hAnsi="宋体" w:eastAsia="宋体" w:cs="华文仿宋"/>
          <w:color w:val="auto"/>
          <w:sz w:val="24"/>
          <w:highlight w:val="none"/>
          <w:lang w:val="en-US" w:eastAsia="zh-CN"/>
        </w:rPr>
        <w:t xml:space="preserve"> </w:t>
      </w:r>
      <w:r>
        <w:rPr>
          <w:rFonts w:hint="eastAsia" w:ascii="宋体" w:hAnsi="宋体" w:cs="华文仿宋"/>
          <w:color w:val="auto"/>
          <w:sz w:val="24"/>
          <w:highlight w:val="none"/>
          <w:lang w:eastAsia="zh-CN"/>
        </w:rPr>
        <w:t>成交人</w:t>
      </w:r>
      <w:r>
        <w:rPr>
          <w:rFonts w:hint="eastAsia" w:ascii="宋体" w:hAnsi="宋体" w:eastAsia="宋体" w:cs="华文仿宋"/>
          <w:color w:val="auto"/>
          <w:sz w:val="24"/>
          <w:highlight w:val="none"/>
        </w:rPr>
        <w:t>提供的服务不符合采购文件、</w:t>
      </w:r>
      <w:r>
        <w:rPr>
          <w:rFonts w:hint="eastAsia" w:ascii="宋体" w:hAnsi="宋体" w:cs="华文仿宋"/>
          <w:color w:val="auto"/>
          <w:sz w:val="24"/>
          <w:highlight w:val="none"/>
          <w:lang w:eastAsia="zh-CN"/>
        </w:rPr>
        <w:t>响应文件</w:t>
      </w:r>
      <w:r>
        <w:rPr>
          <w:rFonts w:hint="eastAsia" w:ascii="宋体" w:hAnsi="宋体" w:eastAsia="宋体" w:cs="华文仿宋"/>
          <w:color w:val="auto"/>
          <w:sz w:val="24"/>
          <w:highlight w:val="none"/>
        </w:rPr>
        <w:t>或本合同规定的，</w:t>
      </w:r>
      <w:r>
        <w:rPr>
          <w:rFonts w:hint="eastAsia" w:ascii="宋体" w:hAnsi="宋体" w:cs="华文仿宋"/>
          <w:color w:val="auto"/>
          <w:sz w:val="24"/>
          <w:highlight w:val="none"/>
          <w:lang w:eastAsia="zh-CN"/>
        </w:rPr>
        <w:t>交易发起人</w:t>
      </w:r>
      <w:r>
        <w:rPr>
          <w:rFonts w:hint="eastAsia" w:ascii="宋体" w:hAnsi="宋体" w:eastAsia="宋体" w:cs="华文仿宋"/>
          <w:color w:val="auto"/>
          <w:sz w:val="24"/>
          <w:highlight w:val="none"/>
        </w:rPr>
        <w:t>有权拒收。</w:t>
      </w:r>
    </w:p>
    <w:p w14:paraId="29CC19D7">
      <w:pPr>
        <w:wordWrap/>
        <w:spacing w:line="430" w:lineRule="exact"/>
        <w:ind w:firstLine="480" w:firstLineChars="200"/>
        <w:rPr>
          <w:rFonts w:hint="eastAsia" w:ascii="宋体" w:hAnsi="宋体" w:eastAsia="宋体" w:cs="华文仿宋"/>
          <w:color w:val="auto"/>
          <w:sz w:val="24"/>
          <w:highlight w:val="none"/>
        </w:rPr>
      </w:pPr>
      <w:r>
        <w:rPr>
          <w:rFonts w:hint="eastAsia" w:ascii="宋体" w:hAnsi="宋体" w:eastAsia="宋体" w:cs="华文仿宋"/>
          <w:color w:val="auto"/>
          <w:sz w:val="24"/>
          <w:highlight w:val="none"/>
          <w:lang w:val="en-US" w:eastAsia="zh-CN"/>
        </w:rPr>
        <w:t>5.</w:t>
      </w:r>
      <w:r>
        <w:rPr>
          <w:rFonts w:hint="eastAsia" w:ascii="宋体" w:hAnsi="宋体" w:cs="华文仿宋"/>
          <w:color w:val="auto"/>
          <w:sz w:val="24"/>
          <w:highlight w:val="none"/>
          <w:lang w:val="en-US" w:eastAsia="zh-CN"/>
        </w:rPr>
        <w:t>5</w:t>
      </w:r>
      <w:r>
        <w:rPr>
          <w:rFonts w:hint="eastAsia" w:ascii="宋体" w:hAnsi="宋体" w:eastAsia="宋体" w:cs="华文仿宋"/>
          <w:color w:val="auto"/>
          <w:sz w:val="24"/>
          <w:highlight w:val="none"/>
          <w:lang w:val="en-US" w:eastAsia="zh-CN"/>
        </w:rPr>
        <w:t xml:space="preserve"> </w:t>
      </w:r>
      <w:r>
        <w:rPr>
          <w:rFonts w:hint="eastAsia" w:ascii="宋体" w:hAnsi="宋体" w:cs="华文仿宋"/>
          <w:color w:val="auto"/>
          <w:sz w:val="24"/>
          <w:highlight w:val="none"/>
          <w:lang w:eastAsia="zh-CN"/>
        </w:rPr>
        <w:t>成交人</w:t>
      </w:r>
      <w:r>
        <w:rPr>
          <w:rFonts w:hint="eastAsia" w:ascii="宋体" w:hAnsi="宋体" w:eastAsia="宋体" w:cs="华文仿宋"/>
          <w:color w:val="auto"/>
          <w:sz w:val="24"/>
          <w:highlight w:val="none"/>
        </w:rPr>
        <w:t>违反保密工作要求，造成不良影响或严重后果的，</w:t>
      </w:r>
      <w:r>
        <w:rPr>
          <w:rFonts w:hint="eastAsia" w:ascii="宋体" w:hAnsi="宋体" w:cs="华文仿宋"/>
          <w:color w:val="auto"/>
          <w:sz w:val="24"/>
          <w:highlight w:val="none"/>
          <w:lang w:eastAsia="zh-CN"/>
        </w:rPr>
        <w:t>交易发起人</w:t>
      </w:r>
      <w:r>
        <w:rPr>
          <w:rFonts w:hint="eastAsia" w:ascii="宋体" w:hAnsi="宋体" w:eastAsia="宋体" w:cs="华文仿宋"/>
          <w:color w:val="auto"/>
          <w:sz w:val="24"/>
          <w:highlight w:val="none"/>
        </w:rPr>
        <w:t>有权追究</w:t>
      </w:r>
      <w:r>
        <w:rPr>
          <w:rFonts w:hint="eastAsia" w:ascii="宋体" w:hAnsi="宋体" w:cs="华文仿宋"/>
          <w:color w:val="auto"/>
          <w:sz w:val="24"/>
          <w:highlight w:val="none"/>
          <w:lang w:eastAsia="zh-CN"/>
        </w:rPr>
        <w:t>成交人</w:t>
      </w:r>
      <w:r>
        <w:rPr>
          <w:rFonts w:hint="eastAsia" w:ascii="宋体" w:hAnsi="宋体" w:eastAsia="宋体" w:cs="华文仿宋"/>
          <w:color w:val="auto"/>
          <w:sz w:val="24"/>
          <w:highlight w:val="none"/>
        </w:rPr>
        <w:t>法律责任，并终止合同。</w:t>
      </w:r>
    </w:p>
    <w:p w14:paraId="24F4D4AC">
      <w:pPr>
        <w:spacing w:line="430" w:lineRule="exact"/>
        <w:ind w:firstLine="480" w:firstLineChars="200"/>
        <w:rPr>
          <w:rFonts w:hint="eastAsia" w:ascii="宋体" w:hAnsi="宋体" w:cs="华文仿宋"/>
          <w:b w:val="0"/>
          <w:bCs w:val="0"/>
          <w:color w:val="auto"/>
          <w:sz w:val="24"/>
          <w:szCs w:val="24"/>
          <w:highlight w:val="none"/>
          <w:lang w:val="en-US" w:eastAsia="zh-CN"/>
        </w:rPr>
      </w:pPr>
      <w:r>
        <w:rPr>
          <w:rFonts w:hint="eastAsia" w:ascii="宋体" w:hAnsi="宋体" w:eastAsia="宋体" w:cs="华文仿宋"/>
          <w:color w:val="auto"/>
          <w:sz w:val="24"/>
          <w:highlight w:val="none"/>
          <w:lang w:val="en-US" w:eastAsia="zh-CN"/>
        </w:rPr>
        <w:t>5.</w:t>
      </w:r>
      <w:r>
        <w:rPr>
          <w:rFonts w:hint="eastAsia" w:ascii="宋体" w:hAnsi="宋体" w:cs="华文仿宋"/>
          <w:color w:val="auto"/>
          <w:sz w:val="24"/>
          <w:highlight w:val="none"/>
          <w:lang w:val="en-US" w:eastAsia="zh-CN"/>
        </w:rPr>
        <w:t>6</w:t>
      </w:r>
      <w:r>
        <w:rPr>
          <w:rFonts w:hint="eastAsia" w:ascii="宋体" w:hAnsi="宋体" w:eastAsia="宋体" w:cs="华文仿宋"/>
          <w:color w:val="auto"/>
          <w:sz w:val="24"/>
          <w:highlight w:val="none"/>
          <w:lang w:val="en-US" w:eastAsia="zh-CN"/>
        </w:rPr>
        <w:t xml:space="preserve"> </w:t>
      </w:r>
      <w:r>
        <w:rPr>
          <w:rFonts w:hint="eastAsia" w:ascii="宋体" w:hAnsi="宋体" w:eastAsia="宋体" w:cs="华文仿宋"/>
          <w:color w:val="auto"/>
          <w:sz w:val="24"/>
          <w:highlight w:val="none"/>
        </w:rPr>
        <w:t>其它违约责任按《中华人民共和国民法典》处理。</w:t>
      </w:r>
    </w:p>
    <w:p w14:paraId="600801C5">
      <w:pPr>
        <w:numPr>
          <w:ilvl w:val="0"/>
          <w:numId w:val="0"/>
        </w:numPr>
        <w:spacing w:line="430" w:lineRule="exact"/>
        <w:ind w:firstLine="482" w:firstLineChars="200"/>
        <w:rPr>
          <w:rFonts w:hint="default" w:ascii="宋体" w:hAnsi="宋体" w:cs="华文仿宋"/>
          <w:b/>
          <w:bCs/>
          <w:color w:val="auto"/>
          <w:sz w:val="24"/>
          <w:szCs w:val="24"/>
          <w:highlight w:val="none"/>
          <w:lang w:val="en-US" w:eastAsia="zh-CN"/>
        </w:rPr>
      </w:pPr>
      <w:r>
        <w:rPr>
          <w:rFonts w:hint="eastAsia" w:ascii="宋体" w:hAnsi="宋体" w:cs="华文仿宋"/>
          <w:b/>
          <w:bCs/>
          <w:color w:val="auto"/>
          <w:sz w:val="24"/>
          <w:szCs w:val="24"/>
          <w:highlight w:val="none"/>
          <w:lang w:val="en-US" w:eastAsia="zh-CN"/>
        </w:rPr>
        <w:t>6、所有承诺由响应人自拟承诺函格式。</w:t>
      </w:r>
    </w:p>
    <w:p w14:paraId="1936CD62">
      <w:pPr>
        <w:numPr>
          <w:ilvl w:val="0"/>
          <w:numId w:val="0"/>
        </w:numPr>
        <w:ind w:firstLine="281" w:firstLineChars="100"/>
        <w:rPr>
          <w:rFonts w:hint="eastAsia" w:ascii="宋体" w:hAnsi="宋体" w:cs="宋体"/>
          <w:b/>
          <w:bCs/>
          <w:color w:val="auto"/>
          <w:sz w:val="28"/>
          <w:szCs w:val="36"/>
          <w:highlight w:val="none"/>
          <w:lang w:val="en-US" w:eastAsia="zh-CN"/>
        </w:rPr>
      </w:pPr>
    </w:p>
    <w:p w14:paraId="2BE457D4">
      <w:pPr>
        <w:numPr>
          <w:ilvl w:val="0"/>
          <w:numId w:val="0"/>
        </w:numPr>
        <w:ind w:firstLine="281" w:firstLineChars="100"/>
        <w:rPr>
          <w:rFonts w:hint="eastAsia" w:ascii="宋体" w:hAnsi="宋体" w:cs="宋体"/>
          <w:b/>
          <w:bCs/>
          <w:color w:val="auto"/>
          <w:sz w:val="28"/>
          <w:szCs w:val="36"/>
          <w:highlight w:val="none"/>
          <w:lang w:eastAsia="zh-CN"/>
        </w:rPr>
      </w:pPr>
      <w:r>
        <w:rPr>
          <w:rFonts w:hint="eastAsia" w:ascii="宋体" w:hAnsi="宋体" w:cs="宋体"/>
          <w:b/>
          <w:bCs/>
          <w:color w:val="auto"/>
          <w:sz w:val="28"/>
          <w:szCs w:val="36"/>
          <w:highlight w:val="none"/>
          <w:lang w:val="en-US" w:eastAsia="zh-CN"/>
        </w:rPr>
        <w:t>（三）</w:t>
      </w:r>
      <w:r>
        <w:rPr>
          <w:rFonts w:hint="eastAsia" w:ascii="宋体" w:hAnsi="宋体" w:cs="宋体"/>
          <w:b/>
          <w:bCs/>
          <w:color w:val="auto"/>
          <w:sz w:val="28"/>
          <w:szCs w:val="36"/>
          <w:highlight w:val="none"/>
          <w:lang w:eastAsia="zh-CN"/>
        </w:rPr>
        <w:t>商务需求：</w:t>
      </w:r>
    </w:p>
    <w:p w14:paraId="7B8789B0">
      <w:pPr>
        <w:numPr>
          <w:ilvl w:val="0"/>
          <w:numId w:val="0"/>
        </w:numPr>
        <w:autoSpaceDE w:val="0"/>
        <w:autoSpaceDN w:val="0"/>
        <w:spacing w:line="360" w:lineRule="auto"/>
        <w:ind w:left="479" w:leftChars="114" w:hanging="240" w:hangingChars="100"/>
        <w:textAlignment w:val="bottom"/>
        <w:outlineLvl w:val="0"/>
        <w:rPr>
          <w:rFonts w:hint="eastAsia" w:ascii="宋体" w:hAnsi="宋体" w:eastAsia="宋体" w:cs="宋体"/>
          <w:bCs/>
          <w:color w:val="auto"/>
          <w:sz w:val="24"/>
          <w:szCs w:val="32"/>
          <w:highlight w:val="none"/>
          <w:lang w:val="en-US" w:eastAsia="zh-CN"/>
        </w:rPr>
      </w:pPr>
      <w:r>
        <w:rPr>
          <w:rFonts w:hint="eastAsia" w:ascii="宋体" w:hAnsi="宋体" w:eastAsia="宋体" w:cs="宋体"/>
          <w:bCs/>
          <w:color w:val="auto"/>
          <w:sz w:val="24"/>
          <w:szCs w:val="32"/>
          <w:highlight w:val="none"/>
        </w:rPr>
        <w:t>▲</w:t>
      </w:r>
      <w:r>
        <w:rPr>
          <w:rFonts w:hint="eastAsia" w:ascii="宋体" w:hAnsi="宋体" w:eastAsia="宋体" w:cs="宋体"/>
          <w:bCs/>
          <w:color w:val="auto"/>
          <w:sz w:val="24"/>
          <w:szCs w:val="32"/>
          <w:highlight w:val="none"/>
          <w:lang w:val="en-US" w:eastAsia="zh-CN"/>
        </w:rPr>
        <w:t>1.服务期限：本次采购租赁期限为1年（合同日期从第一台车辆到位交接之日起算</w:t>
      </w:r>
      <w:r>
        <w:rPr>
          <w:rFonts w:hint="eastAsia" w:ascii="宋体" w:hAnsi="宋体" w:cs="宋体"/>
          <w:bCs/>
          <w:color w:val="auto"/>
          <w:sz w:val="24"/>
          <w:szCs w:val="32"/>
          <w:highlight w:val="none"/>
          <w:lang w:val="en-US" w:eastAsia="zh-CN"/>
        </w:rPr>
        <w:t>）</w:t>
      </w:r>
    </w:p>
    <w:p w14:paraId="0D704BE2">
      <w:pPr>
        <w:numPr>
          <w:ilvl w:val="0"/>
          <w:numId w:val="0"/>
        </w:numPr>
        <w:autoSpaceDE w:val="0"/>
        <w:autoSpaceDN w:val="0"/>
        <w:spacing w:line="360" w:lineRule="auto"/>
        <w:ind w:firstLine="480" w:firstLineChars="200"/>
        <w:textAlignment w:val="bottom"/>
        <w:outlineLvl w:val="0"/>
        <w:rPr>
          <w:rFonts w:hint="eastAsia" w:ascii="宋体" w:hAnsi="宋体" w:eastAsia="宋体" w:cs="宋体"/>
          <w:bCs/>
          <w:color w:val="auto"/>
          <w:sz w:val="24"/>
          <w:szCs w:val="32"/>
          <w:highlight w:val="none"/>
          <w:lang w:val="en-US" w:eastAsia="zh-CN"/>
        </w:rPr>
      </w:pPr>
      <w:r>
        <w:rPr>
          <w:rFonts w:hint="eastAsia" w:ascii="宋体" w:hAnsi="宋体" w:cs="宋体"/>
          <w:bCs/>
          <w:color w:val="auto"/>
          <w:sz w:val="24"/>
          <w:szCs w:val="32"/>
          <w:highlight w:val="none"/>
          <w:lang w:val="en-US" w:eastAsia="zh-CN"/>
        </w:rPr>
        <w:t>2.成交</w:t>
      </w:r>
      <w:r>
        <w:rPr>
          <w:rFonts w:hint="eastAsia" w:ascii="宋体" w:hAnsi="宋体" w:cs="华文仿宋"/>
          <w:color w:val="auto"/>
          <w:sz w:val="24"/>
          <w:highlight w:val="none"/>
          <w:lang w:val="en-US" w:eastAsia="zh-CN"/>
        </w:rPr>
        <w:t>人</w:t>
      </w:r>
      <w:r>
        <w:rPr>
          <w:rFonts w:hint="eastAsia" w:ascii="宋体" w:hAnsi="宋体" w:eastAsia="宋体" w:cs="宋体"/>
          <w:bCs/>
          <w:color w:val="auto"/>
          <w:sz w:val="24"/>
          <w:szCs w:val="32"/>
          <w:highlight w:val="none"/>
          <w:lang w:val="en-US" w:eastAsia="zh-CN"/>
        </w:rPr>
        <w:t>需与</w:t>
      </w:r>
      <w:r>
        <w:rPr>
          <w:rFonts w:hint="eastAsia" w:ascii="宋体" w:hAnsi="宋体" w:cs="宋体"/>
          <w:bCs/>
          <w:color w:val="auto"/>
          <w:sz w:val="24"/>
          <w:szCs w:val="32"/>
          <w:highlight w:val="none"/>
          <w:lang w:val="en-US" w:eastAsia="zh-CN"/>
        </w:rPr>
        <w:t>交易发起人</w:t>
      </w:r>
      <w:r>
        <w:rPr>
          <w:rFonts w:hint="eastAsia" w:ascii="宋体" w:hAnsi="宋体" w:eastAsia="宋体" w:cs="宋体"/>
          <w:bCs/>
          <w:color w:val="auto"/>
          <w:sz w:val="24"/>
          <w:szCs w:val="32"/>
          <w:highlight w:val="none"/>
          <w:lang w:val="en-US" w:eastAsia="zh-CN"/>
        </w:rPr>
        <w:t>签订合同，并与各实际使用</w:t>
      </w:r>
      <w:r>
        <w:rPr>
          <w:rFonts w:hint="eastAsia" w:ascii="宋体" w:hAnsi="宋体" w:cs="宋体"/>
          <w:bCs/>
          <w:color w:val="auto"/>
          <w:sz w:val="24"/>
          <w:szCs w:val="32"/>
          <w:highlight w:val="none"/>
          <w:lang w:val="en-US" w:eastAsia="zh-CN"/>
        </w:rPr>
        <w:t>租赁服务</w:t>
      </w:r>
      <w:r>
        <w:rPr>
          <w:rFonts w:hint="eastAsia" w:ascii="宋体" w:hAnsi="宋体" w:eastAsia="宋体" w:cs="宋体"/>
          <w:bCs/>
          <w:color w:val="auto"/>
          <w:sz w:val="24"/>
          <w:szCs w:val="32"/>
          <w:highlight w:val="none"/>
          <w:lang w:val="en-US" w:eastAsia="zh-CN"/>
        </w:rPr>
        <w:t>公司签订合同</w:t>
      </w:r>
      <w:r>
        <w:rPr>
          <w:rFonts w:hint="eastAsia" w:ascii="宋体" w:hAnsi="宋体" w:cs="宋体"/>
          <w:bCs/>
          <w:color w:val="auto"/>
          <w:sz w:val="24"/>
          <w:szCs w:val="32"/>
          <w:highlight w:val="none"/>
          <w:lang w:val="en-US" w:eastAsia="zh-CN"/>
        </w:rPr>
        <w:t>实际车辆租赁费用用由实际使用租赁服务公司支付</w:t>
      </w:r>
      <w:r>
        <w:rPr>
          <w:rFonts w:hint="eastAsia" w:ascii="宋体" w:hAnsi="宋体" w:eastAsia="宋体" w:cs="宋体"/>
          <w:bCs/>
          <w:color w:val="auto"/>
          <w:sz w:val="24"/>
          <w:szCs w:val="32"/>
          <w:highlight w:val="none"/>
          <w:lang w:val="en-US" w:eastAsia="zh-CN"/>
        </w:rPr>
        <w:t>。</w:t>
      </w:r>
      <w:r>
        <w:rPr>
          <w:rFonts w:hint="eastAsia" w:ascii="宋体" w:hAnsi="宋体" w:cs="宋体"/>
          <w:color w:val="auto"/>
          <w:sz w:val="24"/>
          <w:szCs w:val="32"/>
          <w:highlight w:val="none"/>
          <w:lang w:val="en-US" w:eastAsia="zh-CN"/>
        </w:rPr>
        <w:t>按实际租赁天数*成交日租赁价格</w:t>
      </w:r>
      <w:r>
        <w:rPr>
          <w:rFonts w:hint="eastAsia" w:ascii="宋体" w:hAnsi="宋体" w:eastAsia="宋体" w:cs="宋体"/>
          <w:bCs/>
          <w:color w:val="auto"/>
          <w:sz w:val="24"/>
          <w:szCs w:val="32"/>
          <w:highlight w:val="none"/>
          <w:lang w:val="en-US" w:eastAsia="zh-CN"/>
        </w:rPr>
        <w:t>结算合同总金额。</w:t>
      </w:r>
    </w:p>
    <w:p w14:paraId="0C4985E1">
      <w:pPr>
        <w:pStyle w:val="2"/>
        <w:widowControl w:val="0"/>
        <w:wordWrap/>
        <w:autoSpaceDE w:val="0"/>
        <w:autoSpaceDN w:val="0"/>
        <w:adjustRightInd w:val="0"/>
        <w:snapToGrid/>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hAnsi="宋体" w:cs="宋体"/>
          <w:bCs/>
          <w:color w:val="auto"/>
          <w:kern w:val="2"/>
          <w:sz w:val="24"/>
          <w:szCs w:val="24"/>
          <w:highlight w:val="none"/>
          <w:lang w:val="en-US" w:eastAsia="zh-CN" w:bidi="ar-SA"/>
        </w:rPr>
        <w:t>3.交易发起人</w:t>
      </w:r>
      <w:r>
        <w:rPr>
          <w:rFonts w:hint="eastAsia" w:ascii="宋体" w:hAnsi="宋体" w:eastAsia="宋体" w:cs="宋体"/>
          <w:bCs/>
          <w:color w:val="auto"/>
          <w:kern w:val="2"/>
          <w:sz w:val="24"/>
          <w:szCs w:val="24"/>
          <w:highlight w:val="none"/>
          <w:lang w:val="en-US" w:eastAsia="zh-CN" w:bidi="ar-SA"/>
        </w:rPr>
        <w:t>保留合同履行中调整车辆租赁</w:t>
      </w:r>
      <w:r>
        <w:rPr>
          <w:rFonts w:hint="eastAsia" w:hAnsi="宋体" w:cs="宋体"/>
          <w:bCs/>
          <w:color w:val="auto"/>
          <w:kern w:val="2"/>
          <w:sz w:val="24"/>
          <w:szCs w:val="24"/>
          <w:highlight w:val="none"/>
          <w:lang w:val="en-US" w:eastAsia="zh-CN" w:bidi="ar-SA"/>
        </w:rPr>
        <w:t>车型</w:t>
      </w:r>
      <w:r>
        <w:rPr>
          <w:rFonts w:hint="eastAsia" w:ascii="宋体" w:hAnsi="宋体" w:eastAsia="宋体" w:cs="宋体"/>
          <w:bCs/>
          <w:color w:val="auto"/>
          <w:kern w:val="2"/>
          <w:sz w:val="24"/>
          <w:szCs w:val="24"/>
          <w:highlight w:val="none"/>
          <w:lang w:val="en-US" w:eastAsia="zh-CN" w:bidi="ar-SA"/>
        </w:rPr>
        <w:t>、租赁数量</w:t>
      </w:r>
      <w:r>
        <w:rPr>
          <w:rFonts w:hint="eastAsia" w:hAnsi="宋体" w:cs="宋体"/>
          <w:bCs/>
          <w:color w:val="auto"/>
          <w:kern w:val="2"/>
          <w:sz w:val="24"/>
          <w:szCs w:val="24"/>
          <w:highlight w:val="none"/>
          <w:lang w:val="en-US" w:eastAsia="zh-CN" w:bidi="ar-SA"/>
        </w:rPr>
        <w:t>、租赁天数</w:t>
      </w:r>
      <w:r>
        <w:rPr>
          <w:rFonts w:hint="eastAsia" w:ascii="宋体" w:hAnsi="宋体" w:eastAsia="宋体" w:cs="宋体"/>
          <w:bCs/>
          <w:color w:val="auto"/>
          <w:kern w:val="2"/>
          <w:sz w:val="24"/>
          <w:szCs w:val="24"/>
          <w:highlight w:val="none"/>
          <w:lang w:val="en-US" w:eastAsia="zh-CN" w:bidi="ar-SA"/>
        </w:rPr>
        <w:t>的权利。</w:t>
      </w:r>
    </w:p>
    <w:p w14:paraId="0ED650E8">
      <w:pPr>
        <w:numPr>
          <w:ilvl w:val="0"/>
          <w:numId w:val="0"/>
        </w:numPr>
        <w:autoSpaceDE w:val="0"/>
        <w:autoSpaceDN w:val="0"/>
        <w:spacing w:line="360" w:lineRule="auto"/>
        <w:ind w:firstLine="480" w:firstLineChars="200"/>
        <w:textAlignment w:val="bottom"/>
        <w:outlineLvl w:val="0"/>
        <w:rPr>
          <w:rFonts w:hint="eastAsia" w:ascii="宋体" w:hAnsi="宋体" w:eastAsia="宋体" w:cs="宋体"/>
          <w:bCs/>
          <w:color w:val="auto"/>
          <w:sz w:val="24"/>
          <w:szCs w:val="32"/>
          <w:highlight w:val="none"/>
          <w:lang w:val="en-US" w:eastAsia="zh-CN"/>
        </w:rPr>
      </w:pPr>
      <w:r>
        <w:rPr>
          <w:rFonts w:hint="eastAsia" w:ascii="宋体" w:hAnsi="宋体" w:cs="宋体"/>
          <w:bCs/>
          <w:color w:val="auto"/>
          <w:sz w:val="24"/>
          <w:szCs w:val="32"/>
          <w:highlight w:val="none"/>
          <w:lang w:val="en-US" w:eastAsia="zh-CN"/>
        </w:rPr>
        <w:t>4.</w:t>
      </w:r>
      <w:r>
        <w:rPr>
          <w:rFonts w:hint="eastAsia" w:ascii="宋体" w:hAnsi="宋体" w:eastAsia="宋体" w:cs="宋体"/>
          <w:bCs/>
          <w:color w:val="auto"/>
          <w:sz w:val="24"/>
          <w:szCs w:val="32"/>
          <w:highlight w:val="none"/>
          <w:lang w:val="en-US" w:eastAsia="zh-CN"/>
        </w:rPr>
        <w:t>如</w:t>
      </w:r>
      <w:r>
        <w:rPr>
          <w:rFonts w:hint="eastAsia" w:ascii="宋体" w:hAnsi="宋体" w:cs="宋体"/>
          <w:bCs/>
          <w:color w:val="auto"/>
          <w:sz w:val="24"/>
          <w:szCs w:val="32"/>
          <w:highlight w:val="none"/>
          <w:lang w:val="en-US" w:eastAsia="zh-CN"/>
        </w:rPr>
        <w:t>成交</w:t>
      </w:r>
      <w:r>
        <w:rPr>
          <w:rFonts w:hint="eastAsia" w:ascii="宋体" w:hAnsi="宋体" w:cs="华文仿宋"/>
          <w:color w:val="auto"/>
          <w:sz w:val="24"/>
          <w:highlight w:val="none"/>
          <w:lang w:val="en-US" w:eastAsia="zh-CN"/>
        </w:rPr>
        <w:t>人</w:t>
      </w:r>
      <w:r>
        <w:rPr>
          <w:rFonts w:hint="eastAsia" w:ascii="宋体" w:hAnsi="宋体" w:eastAsia="宋体" w:cs="宋体"/>
          <w:bCs/>
          <w:color w:val="auto"/>
          <w:sz w:val="24"/>
          <w:szCs w:val="32"/>
          <w:highlight w:val="none"/>
          <w:lang w:val="en-US" w:eastAsia="zh-CN"/>
        </w:rPr>
        <w:t>所交付的车辆不符合</w:t>
      </w:r>
      <w:r>
        <w:rPr>
          <w:rFonts w:hint="eastAsia" w:ascii="宋体" w:hAnsi="宋体" w:cs="宋体"/>
          <w:bCs/>
          <w:color w:val="auto"/>
          <w:sz w:val="24"/>
          <w:szCs w:val="32"/>
          <w:highlight w:val="none"/>
          <w:lang w:val="en-US" w:eastAsia="zh-CN"/>
        </w:rPr>
        <w:t>采购文件</w:t>
      </w:r>
      <w:r>
        <w:rPr>
          <w:rFonts w:hint="eastAsia" w:ascii="宋体" w:hAnsi="宋体" w:eastAsia="宋体" w:cs="宋体"/>
          <w:bCs/>
          <w:color w:val="auto"/>
          <w:sz w:val="24"/>
          <w:szCs w:val="32"/>
          <w:highlight w:val="none"/>
          <w:lang w:val="en-US" w:eastAsia="zh-CN"/>
        </w:rPr>
        <w:t>、合同规定、</w:t>
      </w:r>
      <w:r>
        <w:rPr>
          <w:rFonts w:hint="eastAsia" w:ascii="宋体" w:hAnsi="宋体" w:cs="宋体"/>
          <w:bCs/>
          <w:color w:val="auto"/>
          <w:sz w:val="24"/>
          <w:szCs w:val="32"/>
          <w:highlight w:val="none"/>
          <w:lang w:val="en-US" w:eastAsia="zh-CN"/>
        </w:rPr>
        <w:t>响应</w:t>
      </w:r>
      <w:r>
        <w:rPr>
          <w:rFonts w:hint="eastAsia" w:ascii="宋体" w:hAnsi="宋体" w:eastAsia="宋体" w:cs="宋体"/>
          <w:bCs/>
          <w:color w:val="auto"/>
          <w:sz w:val="24"/>
          <w:szCs w:val="32"/>
          <w:highlight w:val="none"/>
          <w:lang w:val="en-US" w:eastAsia="zh-CN"/>
        </w:rPr>
        <w:t>文件承诺标准的，</w:t>
      </w:r>
      <w:r>
        <w:rPr>
          <w:rFonts w:hint="eastAsia" w:ascii="宋体" w:hAnsi="宋体" w:cs="宋体"/>
          <w:bCs/>
          <w:color w:val="auto"/>
          <w:sz w:val="24"/>
          <w:szCs w:val="32"/>
          <w:highlight w:val="none"/>
          <w:lang w:val="en-US" w:eastAsia="zh-CN"/>
        </w:rPr>
        <w:t>交易发起人</w:t>
      </w:r>
      <w:r>
        <w:rPr>
          <w:rFonts w:hint="eastAsia" w:ascii="宋体" w:hAnsi="宋体" w:eastAsia="宋体" w:cs="宋体"/>
          <w:bCs/>
          <w:color w:val="auto"/>
          <w:sz w:val="24"/>
          <w:szCs w:val="32"/>
          <w:highlight w:val="none"/>
          <w:lang w:val="en-US" w:eastAsia="zh-CN"/>
        </w:rPr>
        <w:t>有权拒收该车辆，</w:t>
      </w:r>
      <w:r>
        <w:rPr>
          <w:rFonts w:hint="eastAsia" w:ascii="宋体" w:hAnsi="宋体" w:cs="宋体"/>
          <w:bCs/>
          <w:color w:val="auto"/>
          <w:sz w:val="24"/>
          <w:szCs w:val="32"/>
          <w:highlight w:val="none"/>
          <w:lang w:val="en-US" w:eastAsia="zh-CN"/>
        </w:rPr>
        <w:t>成交</w:t>
      </w:r>
      <w:r>
        <w:rPr>
          <w:rFonts w:hint="eastAsia" w:ascii="宋体" w:hAnsi="宋体" w:cs="华文仿宋"/>
          <w:color w:val="auto"/>
          <w:sz w:val="24"/>
          <w:highlight w:val="none"/>
          <w:lang w:val="en-US" w:eastAsia="zh-CN"/>
        </w:rPr>
        <w:t>人</w:t>
      </w:r>
      <w:r>
        <w:rPr>
          <w:rFonts w:hint="eastAsia" w:ascii="宋体" w:hAnsi="宋体" w:eastAsia="宋体" w:cs="宋体"/>
          <w:bCs/>
          <w:color w:val="auto"/>
          <w:sz w:val="24"/>
          <w:szCs w:val="32"/>
          <w:highlight w:val="none"/>
          <w:lang w:val="en-US" w:eastAsia="zh-CN"/>
        </w:rPr>
        <w:t>愿意更换但逾期</w:t>
      </w:r>
      <w:r>
        <w:rPr>
          <w:rFonts w:hint="eastAsia" w:ascii="宋体" w:hAnsi="宋体" w:cs="宋体"/>
          <w:bCs/>
          <w:color w:val="auto"/>
          <w:sz w:val="24"/>
          <w:szCs w:val="32"/>
          <w:highlight w:val="none"/>
          <w:lang w:val="en-US" w:eastAsia="zh-CN"/>
        </w:rPr>
        <w:t>交付</w:t>
      </w:r>
      <w:r>
        <w:rPr>
          <w:rFonts w:hint="eastAsia" w:ascii="宋体" w:hAnsi="宋体" w:eastAsia="宋体" w:cs="宋体"/>
          <w:bCs/>
          <w:color w:val="auto"/>
          <w:sz w:val="24"/>
          <w:szCs w:val="32"/>
          <w:highlight w:val="none"/>
          <w:lang w:val="en-US" w:eastAsia="zh-CN"/>
        </w:rPr>
        <w:t>符合</w:t>
      </w:r>
      <w:r>
        <w:rPr>
          <w:rFonts w:hint="eastAsia" w:ascii="宋体" w:hAnsi="宋体" w:cs="宋体"/>
          <w:bCs/>
          <w:color w:val="auto"/>
          <w:sz w:val="24"/>
          <w:szCs w:val="32"/>
          <w:highlight w:val="none"/>
          <w:lang w:val="en-US" w:eastAsia="zh-CN"/>
        </w:rPr>
        <w:t>采购文件</w:t>
      </w:r>
      <w:r>
        <w:rPr>
          <w:rFonts w:hint="eastAsia" w:ascii="宋体" w:hAnsi="宋体" w:eastAsia="宋体" w:cs="宋体"/>
          <w:bCs/>
          <w:color w:val="auto"/>
          <w:sz w:val="24"/>
          <w:szCs w:val="32"/>
          <w:highlight w:val="none"/>
          <w:lang w:val="en-US" w:eastAsia="zh-CN"/>
        </w:rPr>
        <w:t>、合同规定、</w:t>
      </w:r>
      <w:r>
        <w:rPr>
          <w:rFonts w:hint="eastAsia" w:ascii="宋体" w:hAnsi="宋体" w:cs="宋体"/>
          <w:bCs/>
          <w:color w:val="auto"/>
          <w:sz w:val="24"/>
          <w:szCs w:val="32"/>
          <w:highlight w:val="none"/>
          <w:lang w:val="en-US" w:eastAsia="zh-CN"/>
        </w:rPr>
        <w:t>响应文件</w:t>
      </w:r>
      <w:r>
        <w:rPr>
          <w:rFonts w:hint="eastAsia" w:ascii="宋体" w:hAnsi="宋体" w:eastAsia="宋体" w:cs="宋体"/>
          <w:bCs/>
          <w:color w:val="auto"/>
          <w:sz w:val="24"/>
          <w:szCs w:val="32"/>
          <w:highlight w:val="none"/>
          <w:lang w:val="en-US" w:eastAsia="zh-CN"/>
        </w:rPr>
        <w:t>承诺标准的车辆的，按</w:t>
      </w:r>
      <w:r>
        <w:rPr>
          <w:rFonts w:hint="eastAsia" w:ascii="宋体" w:hAnsi="宋体" w:cs="宋体"/>
          <w:bCs/>
          <w:color w:val="auto"/>
          <w:sz w:val="24"/>
          <w:szCs w:val="32"/>
          <w:highlight w:val="none"/>
          <w:lang w:val="en-US" w:eastAsia="zh-CN"/>
        </w:rPr>
        <w:t>成交</w:t>
      </w:r>
      <w:r>
        <w:rPr>
          <w:rFonts w:hint="eastAsia" w:ascii="宋体" w:hAnsi="宋体" w:cs="华文仿宋"/>
          <w:color w:val="auto"/>
          <w:sz w:val="24"/>
          <w:highlight w:val="none"/>
          <w:lang w:val="en-US" w:eastAsia="zh-CN"/>
        </w:rPr>
        <w:t>人</w:t>
      </w:r>
      <w:r>
        <w:rPr>
          <w:rFonts w:hint="eastAsia" w:ascii="宋体" w:hAnsi="宋体" w:eastAsia="宋体" w:cs="宋体"/>
          <w:bCs/>
          <w:color w:val="auto"/>
          <w:sz w:val="24"/>
          <w:szCs w:val="32"/>
          <w:highlight w:val="none"/>
          <w:lang w:val="en-US" w:eastAsia="zh-CN"/>
        </w:rPr>
        <w:t>逾期</w:t>
      </w:r>
      <w:r>
        <w:rPr>
          <w:rFonts w:hint="eastAsia" w:ascii="宋体" w:hAnsi="宋体" w:cs="宋体"/>
          <w:bCs/>
          <w:color w:val="auto"/>
          <w:sz w:val="24"/>
          <w:szCs w:val="32"/>
          <w:highlight w:val="none"/>
          <w:lang w:val="en-US" w:eastAsia="zh-CN"/>
        </w:rPr>
        <w:t>交车</w:t>
      </w:r>
      <w:r>
        <w:rPr>
          <w:rFonts w:hint="eastAsia" w:ascii="宋体" w:hAnsi="宋体" w:eastAsia="宋体" w:cs="宋体"/>
          <w:bCs/>
          <w:color w:val="auto"/>
          <w:sz w:val="24"/>
          <w:szCs w:val="32"/>
          <w:highlight w:val="none"/>
          <w:lang w:val="en-US" w:eastAsia="zh-CN"/>
        </w:rPr>
        <w:t>处理。</w:t>
      </w:r>
      <w:r>
        <w:rPr>
          <w:rFonts w:hint="eastAsia" w:ascii="宋体" w:hAnsi="宋体" w:cs="宋体"/>
          <w:bCs/>
          <w:color w:val="auto"/>
          <w:sz w:val="24"/>
          <w:szCs w:val="32"/>
          <w:highlight w:val="none"/>
          <w:lang w:val="en-US" w:eastAsia="zh-CN"/>
        </w:rPr>
        <w:t>成交</w:t>
      </w:r>
      <w:r>
        <w:rPr>
          <w:rFonts w:hint="eastAsia" w:ascii="宋体" w:hAnsi="宋体" w:cs="华文仿宋"/>
          <w:color w:val="auto"/>
          <w:sz w:val="24"/>
          <w:highlight w:val="none"/>
          <w:lang w:val="en-US" w:eastAsia="zh-CN"/>
        </w:rPr>
        <w:t>人</w:t>
      </w:r>
      <w:r>
        <w:rPr>
          <w:rFonts w:hint="eastAsia" w:ascii="宋体" w:hAnsi="宋体" w:eastAsia="宋体" w:cs="宋体"/>
          <w:bCs/>
          <w:color w:val="auto"/>
          <w:sz w:val="24"/>
          <w:szCs w:val="32"/>
          <w:highlight w:val="none"/>
          <w:lang w:val="en-US" w:eastAsia="zh-CN"/>
        </w:rPr>
        <w:t>拒绝更换符合</w:t>
      </w:r>
      <w:r>
        <w:rPr>
          <w:rFonts w:hint="eastAsia" w:ascii="宋体" w:hAnsi="宋体" w:cs="宋体"/>
          <w:bCs/>
          <w:color w:val="auto"/>
          <w:sz w:val="24"/>
          <w:szCs w:val="32"/>
          <w:highlight w:val="none"/>
          <w:lang w:val="en-US" w:eastAsia="zh-CN"/>
        </w:rPr>
        <w:t>采购文件</w:t>
      </w:r>
      <w:r>
        <w:rPr>
          <w:rFonts w:hint="eastAsia" w:ascii="宋体" w:hAnsi="宋体" w:eastAsia="宋体" w:cs="宋体"/>
          <w:bCs/>
          <w:color w:val="auto"/>
          <w:sz w:val="24"/>
          <w:szCs w:val="32"/>
          <w:highlight w:val="none"/>
          <w:lang w:val="en-US" w:eastAsia="zh-CN"/>
        </w:rPr>
        <w:t>、合同规定、</w:t>
      </w:r>
      <w:r>
        <w:rPr>
          <w:rFonts w:hint="eastAsia" w:ascii="宋体" w:hAnsi="宋体" w:cs="宋体"/>
          <w:bCs/>
          <w:color w:val="auto"/>
          <w:sz w:val="24"/>
          <w:szCs w:val="32"/>
          <w:highlight w:val="none"/>
          <w:lang w:val="en-US" w:eastAsia="zh-CN"/>
        </w:rPr>
        <w:t>响应文件</w:t>
      </w:r>
      <w:r>
        <w:rPr>
          <w:rFonts w:hint="eastAsia" w:ascii="宋体" w:hAnsi="宋体" w:eastAsia="宋体" w:cs="宋体"/>
          <w:bCs/>
          <w:color w:val="auto"/>
          <w:sz w:val="24"/>
          <w:szCs w:val="32"/>
          <w:highlight w:val="none"/>
          <w:lang w:val="en-US" w:eastAsia="zh-CN"/>
        </w:rPr>
        <w:t>承诺标准的</w:t>
      </w:r>
      <w:r>
        <w:rPr>
          <w:rFonts w:hint="eastAsia" w:ascii="宋体" w:hAnsi="宋体" w:cs="宋体"/>
          <w:bCs/>
          <w:color w:val="auto"/>
          <w:sz w:val="24"/>
          <w:szCs w:val="32"/>
          <w:highlight w:val="none"/>
          <w:lang w:val="en-US" w:eastAsia="zh-CN"/>
        </w:rPr>
        <w:t>车辆</w:t>
      </w:r>
      <w:r>
        <w:rPr>
          <w:rFonts w:hint="eastAsia" w:ascii="宋体" w:hAnsi="宋体" w:eastAsia="宋体" w:cs="宋体"/>
          <w:bCs/>
          <w:color w:val="auto"/>
          <w:sz w:val="24"/>
          <w:szCs w:val="32"/>
          <w:highlight w:val="none"/>
          <w:lang w:val="en-US" w:eastAsia="zh-CN"/>
        </w:rPr>
        <w:t>的，</w:t>
      </w:r>
      <w:r>
        <w:rPr>
          <w:rFonts w:hint="eastAsia" w:ascii="宋体" w:hAnsi="宋体" w:cs="宋体"/>
          <w:bCs/>
          <w:color w:val="auto"/>
          <w:sz w:val="24"/>
          <w:szCs w:val="32"/>
          <w:highlight w:val="none"/>
          <w:lang w:val="en-US" w:eastAsia="zh-CN"/>
        </w:rPr>
        <w:t>交易发起人</w:t>
      </w:r>
      <w:r>
        <w:rPr>
          <w:rFonts w:hint="eastAsia" w:ascii="宋体" w:hAnsi="宋体" w:eastAsia="宋体" w:cs="宋体"/>
          <w:bCs/>
          <w:color w:val="auto"/>
          <w:sz w:val="24"/>
          <w:szCs w:val="32"/>
          <w:highlight w:val="none"/>
          <w:lang w:val="en-US" w:eastAsia="zh-CN"/>
        </w:rPr>
        <w:t>有权解除合同并追究</w:t>
      </w:r>
      <w:r>
        <w:rPr>
          <w:rFonts w:hint="eastAsia" w:ascii="宋体" w:hAnsi="宋体" w:cs="宋体"/>
          <w:bCs/>
          <w:color w:val="auto"/>
          <w:sz w:val="24"/>
          <w:szCs w:val="32"/>
          <w:highlight w:val="none"/>
          <w:lang w:val="en-US" w:eastAsia="zh-CN"/>
        </w:rPr>
        <w:t>成交</w:t>
      </w:r>
      <w:r>
        <w:rPr>
          <w:rFonts w:hint="eastAsia" w:ascii="宋体" w:hAnsi="宋体" w:cs="华文仿宋"/>
          <w:color w:val="auto"/>
          <w:sz w:val="24"/>
          <w:highlight w:val="none"/>
          <w:lang w:val="en-US" w:eastAsia="zh-CN"/>
        </w:rPr>
        <w:t>人</w:t>
      </w:r>
      <w:r>
        <w:rPr>
          <w:rFonts w:hint="eastAsia" w:ascii="宋体" w:hAnsi="宋体" w:eastAsia="宋体" w:cs="宋体"/>
          <w:bCs/>
          <w:color w:val="auto"/>
          <w:sz w:val="24"/>
          <w:szCs w:val="32"/>
          <w:highlight w:val="none"/>
          <w:lang w:val="en-US" w:eastAsia="zh-CN"/>
        </w:rPr>
        <w:t>违约责任。</w:t>
      </w:r>
    </w:p>
    <w:p w14:paraId="14AB63A3">
      <w:pPr>
        <w:pStyle w:val="2"/>
        <w:numPr>
          <w:ilvl w:val="0"/>
          <w:numId w:val="0"/>
        </w:numPr>
        <w:ind w:firstLine="480" w:firstLineChars="200"/>
        <w:rPr>
          <w:rFonts w:hint="default" w:ascii="宋体" w:hAnsi="宋体" w:eastAsia="宋体" w:cs="宋体"/>
          <w:bCs/>
          <w:color w:val="auto"/>
          <w:kern w:val="2"/>
          <w:sz w:val="24"/>
          <w:szCs w:val="32"/>
          <w:highlight w:val="none"/>
          <w:lang w:val="en-US" w:eastAsia="zh-CN" w:bidi="ar-SA"/>
        </w:rPr>
      </w:pPr>
      <w:r>
        <w:rPr>
          <w:rFonts w:hint="eastAsia" w:hAnsi="宋体" w:cs="宋体"/>
          <w:bCs/>
          <w:color w:val="auto"/>
          <w:kern w:val="2"/>
          <w:sz w:val="24"/>
          <w:szCs w:val="32"/>
          <w:highlight w:val="none"/>
          <w:lang w:val="en-US" w:eastAsia="zh-CN" w:bidi="ar-SA"/>
        </w:rPr>
        <w:t>5.</w:t>
      </w:r>
      <w:r>
        <w:rPr>
          <w:rFonts w:hint="eastAsia" w:ascii="宋体" w:hAnsi="宋体" w:eastAsia="宋体" w:cs="宋体"/>
          <w:bCs/>
          <w:color w:val="auto"/>
          <w:kern w:val="2"/>
          <w:sz w:val="24"/>
          <w:szCs w:val="32"/>
          <w:highlight w:val="none"/>
          <w:lang w:val="en-US" w:eastAsia="zh-CN" w:bidi="ar-SA"/>
        </w:rPr>
        <w:t>合同最终结算金额按各</w:t>
      </w:r>
      <w:r>
        <w:rPr>
          <w:rFonts w:hint="eastAsia" w:hAnsi="宋体" w:cs="宋体"/>
          <w:bCs/>
          <w:color w:val="auto"/>
          <w:kern w:val="2"/>
          <w:sz w:val="24"/>
          <w:szCs w:val="32"/>
          <w:highlight w:val="none"/>
          <w:lang w:val="en-US" w:eastAsia="zh-CN" w:bidi="ar-SA"/>
        </w:rPr>
        <w:t>车</w:t>
      </w:r>
      <w:r>
        <w:rPr>
          <w:rFonts w:hint="eastAsia" w:ascii="宋体" w:hAnsi="宋体" w:eastAsia="宋体" w:cs="宋体"/>
          <w:bCs/>
          <w:color w:val="auto"/>
          <w:kern w:val="2"/>
          <w:sz w:val="24"/>
          <w:szCs w:val="32"/>
          <w:highlight w:val="none"/>
          <w:lang w:val="en-US" w:eastAsia="zh-CN" w:bidi="ar-SA"/>
        </w:rPr>
        <w:t>实际租赁天数乘以</w:t>
      </w:r>
      <w:r>
        <w:rPr>
          <w:rFonts w:hint="eastAsia" w:ascii="宋体" w:hAnsi="宋体" w:cs="华文仿宋"/>
          <w:bCs/>
          <w:color w:val="auto"/>
          <w:sz w:val="24"/>
          <w:highlight w:val="none"/>
          <w:lang w:val="en-US" w:eastAsia="zh-CN"/>
        </w:rPr>
        <w:t>成交日租</w:t>
      </w:r>
      <w:r>
        <w:rPr>
          <w:rFonts w:hint="eastAsia" w:hAnsi="宋体" w:cs="华文仿宋"/>
          <w:bCs/>
          <w:color w:val="auto"/>
          <w:sz w:val="24"/>
          <w:highlight w:val="none"/>
          <w:lang w:val="en-US" w:eastAsia="zh-CN"/>
        </w:rPr>
        <w:t>赁</w:t>
      </w:r>
      <w:r>
        <w:rPr>
          <w:rFonts w:hint="eastAsia" w:ascii="宋体" w:hAnsi="宋体" w:cs="华文仿宋"/>
          <w:bCs/>
          <w:color w:val="auto"/>
          <w:sz w:val="24"/>
          <w:highlight w:val="none"/>
          <w:lang w:val="en-US" w:eastAsia="zh-CN"/>
        </w:rPr>
        <w:t>价格</w:t>
      </w:r>
      <w:r>
        <w:rPr>
          <w:rFonts w:hint="eastAsia" w:ascii="宋体" w:hAnsi="宋体" w:eastAsia="宋体" w:cs="宋体"/>
          <w:bCs/>
          <w:color w:val="auto"/>
          <w:kern w:val="2"/>
          <w:sz w:val="24"/>
          <w:szCs w:val="32"/>
          <w:highlight w:val="none"/>
          <w:lang w:val="en-US" w:eastAsia="zh-CN" w:bidi="ar-SA"/>
        </w:rPr>
        <w:t>计算加总，但最终结算价不得高于项目预算金额，高于项目预算金额的，按预算金额结算。在结算总价可能高于预算金额时，</w:t>
      </w:r>
      <w:r>
        <w:rPr>
          <w:rFonts w:hint="eastAsia" w:hAnsi="宋体" w:cs="宋体"/>
          <w:bCs/>
          <w:color w:val="auto"/>
          <w:kern w:val="2"/>
          <w:sz w:val="24"/>
          <w:szCs w:val="32"/>
          <w:highlight w:val="none"/>
          <w:lang w:val="en-US" w:eastAsia="zh-CN" w:bidi="ar-SA"/>
        </w:rPr>
        <w:t>成交</w:t>
      </w:r>
      <w:r>
        <w:rPr>
          <w:rFonts w:hint="eastAsia" w:ascii="宋体" w:hAnsi="宋体" w:cs="华文仿宋"/>
          <w:color w:val="auto"/>
          <w:sz w:val="24"/>
          <w:highlight w:val="none"/>
          <w:lang w:val="en-US" w:eastAsia="zh-CN"/>
        </w:rPr>
        <w:t>人</w:t>
      </w:r>
      <w:r>
        <w:rPr>
          <w:rFonts w:hint="eastAsia" w:ascii="宋体" w:hAnsi="宋体" w:eastAsia="宋体" w:cs="宋体"/>
          <w:bCs/>
          <w:color w:val="auto"/>
          <w:kern w:val="2"/>
          <w:sz w:val="24"/>
          <w:szCs w:val="32"/>
          <w:highlight w:val="none"/>
          <w:lang w:val="en-US" w:eastAsia="zh-CN" w:bidi="ar-SA"/>
        </w:rPr>
        <w:t>有义务提醒</w:t>
      </w:r>
      <w:r>
        <w:rPr>
          <w:rFonts w:hint="eastAsia" w:hAnsi="宋体" w:cs="宋体"/>
          <w:bCs/>
          <w:color w:val="auto"/>
          <w:kern w:val="2"/>
          <w:sz w:val="24"/>
          <w:szCs w:val="32"/>
          <w:highlight w:val="none"/>
          <w:lang w:val="en-US" w:eastAsia="zh-CN" w:bidi="ar-SA"/>
        </w:rPr>
        <w:t>交易发起人</w:t>
      </w:r>
      <w:r>
        <w:rPr>
          <w:rFonts w:hint="eastAsia" w:ascii="宋体" w:hAnsi="宋体" w:eastAsia="宋体" w:cs="宋体"/>
          <w:bCs/>
          <w:color w:val="auto"/>
          <w:kern w:val="2"/>
          <w:sz w:val="24"/>
          <w:szCs w:val="32"/>
          <w:highlight w:val="none"/>
          <w:lang w:val="en-US" w:eastAsia="zh-CN" w:bidi="ar-SA"/>
        </w:rPr>
        <w:t>并有权拒绝高于预算金额部分的</w:t>
      </w:r>
      <w:r>
        <w:rPr>
          <w:rFonts w:hint="eastAsia" w:hAnsi="宋体" w:cs="宋体"/>
          <w:bCs/>
          <w:color w:val="auto"/>
          <w:kern w:val="2"/>
          <w:sz w:val="24"/>
          <w:szCs w:val="32"/>
          <w:highlight w:val="none"/>
          <w:lang w:val="en-US" w:eastAsia="zh-CN" w:bidi="ar-SA"/>
        </w:rPr>
        <w:t>提供租赁服务</w:t>
      </w:r>
      <w:r>
        <w:rPr>
          <w:rFonts w:hint="eastAsia" w:ascii="宋体" w:hAnsi="宋体" w:eastAsia="宋体" w:cs="宋体"/>
          <w:bCs/>
          <w:color w:val="auto"/>
          <w:kern w:val="2"/>
          <w:sz w:val="24"/>
          <w:szCs w:val="32"/>
          <w:highlight w:val="none"/>
          <w:lang w:val="en-US" w:eastAsia="zh-CN" w:bidi="ar-SA"/>
        </w:rPr>
        <w:t>要求，因</w:t>
      </w:r>
      <w:r>
        <w:rPr>
          <w:rFonts w:hint="eastAsia" w:hAnsi="宋体" w:cs="宋体"/>
          <w:bCs/>
          <w:color w:val="auto"/>
          <w:kern w:val="2"/>
          <w:sz w:val="24"/>
          <w:szCs w:val="32"/>
          <w:highlight w:val="none"/>
          <w:lang w:val="en-US" w:eastAsia="zh-CN" w:bidi="ar-SA"/>
        </w:rPr>
        <w:t>成交</w:t>
      </w:r>
      <w:r>
        <w:rPr>
          <w:rFonts w:hint="eastAsia" w:ascii="宋体" w:hAnsi="宋体" w:cs="华文仿宋"/>
          <w:color w:val="auto"/>
          <w:sz w:val="24"/>
          <w:highlight w:val="none"/>
          <w:lang w:val="en-US" w:eastAsia="zh-CN"/>
        </w:rPr>
        <w:t>人</w:t>
      </w:r>
      <w:r>
        <w:rPr>
          <w:rFonts w:hint="eastAsia" w:ascii="宋体" w:hAnsi="宋体" w:eastAsia="宋体" w:cs="宋体"/>
          <w:bCs/>
          <w:color w:val="auto"/>
          <w:kern w:val="2"/>
          <w:sz w:val="24"/>
          <w:szCs w:val="32"/>
          <w:highlight w:val="none"/>
          <w:lang w:val="en-US" w:eastAsia="zh-CN" w:bidi="ar-SA"/>
        </w:rPr>
        <w:t>未及时提醒到位造成的按预算金额结算的损失，由</w:t>
      </w:r>
      <w:r>
        <w:rPr>
          <w:rFonts w:hint="eastAsia" w:hAnsi="宋体" w:cs="宋体"/>
          <w:bCs/>
          <w:color w:val="auto"/>
          <w:kern w:val="2"/>
          <w:sz w:val="24"/>
          <w:szCs w:val="32"/>
          <w:highlight w:val="none"/>
          <w:lang w:val="en-US" w:eastAsia="zh-CN" w:bidi="ar-SA"/>
        </w:rPr>
        <w:t>成交</w:t>
      </w:r>
      <w:r>
        <w:rPr>
          <w:rFonts w:hint="eastAsia" w:ascii="宋体" w:hAnsi="宋体" w:cs="华文仿宋"/>
          <w:color w:val="auto"/>
          <w:sz w:val="24"/>
          <w:highlight w:val="none"/>
          <w:lang w:val="en-US" w:eastAsia="zh-CN"/>
        </w:rPr>
        <w:t>人</w:t>
      </w:r>
      <w:r>
        <w:rPr>
          <w:rFonts w:hint="eastAsia" w:ascii="宋体" w:hAnsi="宋体" w:eastAsia="宋体" w:cs="宋体"/>
          <w:bCs/>
          <w:color w:val="auto"/>
          <w:kern w:val="2"/>
          <w:sz w:val="24"/>
          <w:szCs w:val="32"/>
          <w:highlight w:val="none"/>
          <w:lang w:val="en-US" w:eastAsia="zh-CN" w:bidi="ar-SA"/>
        </w:rPr>
        <w:t>自行承担。</w:t>
      </w:r>
    </w:p>
    <w:p w14:paraId="74F9C0B5">
      <w:pPr>
        <w:autoSpaceDE w:val="0"/>
        <w:autoSpaceDN w:val="0"/>
        <w:spacing w:line="360" w:lineRule="auto"/>
        <w:ind w:firstLine="480" w:firstLineChars="200"/>
        <w:textAlignment w:val="bottom"/>
        <w:outlineLvl w:val="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rPr>
        <w:t>付款方式：</w:t>
      </w:r>
      <w:r>
        <w:rPr>
          <w:rFonts w:hint="eastAsia" w:ascii="宋体" w:hAnsi="宋体" w:cs="宋体"/>
          <w:color w:val="auto"/>
          <w:sz w:val="24"/>
          <w:szCs w:val="32"/>
          <w:highlight w:val="none"/>
          <w:lang w:val="en-US" w:eastAsia="zh-CN"/>
        </w:rPr>
        <w:t>合同到期，成交</w:t>
      </w:r>
      <w:r>
        <w:rPr>
          <w:rFonts w:hint="eastAsia" w:ascii="宋体" w:hAnsi="宋体" w:cs="华文仿宋"/>
          <w:color w:val="auto"/>
          <w:sz w:val="24"/>
          <w:highlight w:val="none"/>
          <w:lang w:val="en-US" w:eastAsia="zh-CN"/>
        </w:rPr>
        <w:t>人</w:t>
      </w:r>
      <w:r>
        <w:rPr>
          <w:rFonts w:hint="eastAsia" w:ascii="宋体" w:hAnsi="宋体" w:cs="宋体"/>
          <w:color w:val="auto"/>
          <w:sz w:val="24"/>
          <w:szCs w:val="32"/>
          <w:highlight w:val="none"/>
          <w:lang w:val="en-US" w:eastAsia="zh-CN"/>
        </w:rPr>
        <w:t>所有车辆验收完成后，单独向各实际使用车辆租赁服务的子公司开具相应金额的发票后，由各实际使用车辆租赁服务的子公司在十五个工作日内一次性支付全额车辆租赁费用。</w:t>
      </w:r>
    </w:p>
    <w:p w14:paraId="76066F91">
      <w:pPr>
        <w:autoSpaceDE w:val="0"/>
        <w:autoSpaceDN w:val="0"/>
        <w:spacing w:line="360" w:lineRule="auto"/>
        <w:ind w:firstLine="480" w:firstLineChars="200"/>
        <w:textAlignment w:val="bottom"/>
        <w:outlineLvl w:val="0"/>
        <w:rPr>
          <w:rFonts w:hint="eastAsia" w:ascii="宋体" w:hAnsi="宋体" w:eastAsia="宋体" w:cs="华文仿宋"/>
          <w:color w:val="auto"/>
          <w:sz w:val="24"/>
          <w:highlight w:val="none"/>
        </w:rPr>
      </w:pPr>
      <w:r>
        <w:rPr>
          <w:rFonts w:hint="eastAsia" w:ascii="宋体" w:hAnsi="宋体" w:cs="华文仿宋"/>
          <w:color w:val="auto"/>
          <w:sz w:val="24"/>
          <w:highlight w:val="none"/>
          <w:lang w:val="en-US" w:eastAsia="zh-CN"/>
        </w:rPr>
        <w:t>7.</w:t>
      </w:r>
      <w:r>
        <w:rPr>
          <w:rFonts w:hint="eastAsia" w:ascii="宋体" w:hAnsi="宋体" w:cs="华文仿宋"/>
          <w:color w:val="auto"/>
          <w:sz w:val="24"/>
          <w:highlight w:val="none"/>
          <w:lang w:eastAsia="zh-CN"/>
        </w:rPr>
        <w:t>成交</w:t>
      </w:r>
      <w:r>
        <w:rPr>
          <w:rFonts w:hint="eastAsia" w:ascii="宋体" w:hAnsi="宋体" w:eastAsia="宋体" w:cs="华文仿宋"/>
          <w:color w:val="auto"/>
          <w:sz w:val="24"/>
          <w:highlight w:val="none"/>
        </w:rPr>
        <w:t>通知书发出且完成合同签订后，</w:t>
      </w:r>
      <w:r>
        <w:rPr>
          <w:rFonts w:hint="eastAsia" w:ascii="宋体" w:hAnsi="宋体" w:cs="华文仿宋"/>
          <w:color w:val="auto"/>
          <w:sz w:val="24"/>
          <w:highlight w:val="none"/>
          <w:lang w:eastAsia="zh-CN"/>
        </w:rPr>
        <w:t>成交</w:t>
      </w:r>
      <w:r>
        <w:rPr>
          <w:rFonts w:hint="eastAsia" w:ascii="宋体" w:hAnsi="宋体" w:cs="华文仿宋"/>
          <w:color w:val="auto"/>
          <w:sz w:val="24"/>
          <w:highlight w:val="none"/>
          <w:lang w:val="en-US" w:eastAsia="zh-CN"/>
        </w:rPr>
        <w:t>人</w:t>
      </w:r>
      <w:r>
        <w:rPr>
          <w:rFonts w:hint="eastAsia" w:ascii="宋体" w:hAnsi="宋体" w:eastAsia="宋体" w:cs="华文仿宋"/>
          <w:color w:val="auto"/>
          <w:sz w:val="24"/>
          <w:highlight w:val="none"/>
        </w:rPr>
        <w:t>应当在</w:t>
      </w:r>
      <w:r>
        <w:rPr>
          <w:rFonts w:hint="eastAsia" w:ascii="宋体" w:hAnsi="宋体" w:cs="华文仿宋"/>
          <w:color w:val="auto"/>
          <w:sz w:val="24"/>
          <w:highlight w:val="none"/>
          <w:lang w:val="en-US" w:eastAsia="zh-CN"/>
        </w:rPr>
        <w:t>交易发起人要求的交车日期（正常情况下为各车辆原租赁合同期满之日的下一个工作日）当天</w:t>
      </w:r>
      <w:r>
        <w:rPr>
          <w:rFonts w:hint="eastAsia" w:ascii="宋体" w:hAnsi="宋体" w:cs="宋体"/>
          <w:bCs/>
          <w:color w:val="auto"/>
          <w:sz w:val="24"/>
          <w:highlight w:val="none"/>
        </w:rPr>
        <w:t>提供符合</w:t>
      </w:r>
      <w:r>
        <w:rPr>
          <w:rFonts w:hint="eastAsia" w:ascii="宋体" w:hAnsi="宋体" w:cs="宋体"/>
          <w:bCs/>
          <w:color w:val="auto"/>
          <w:sz w:val="24"/>
          <w:highlight w:val="none"/>
          <w:lang w:val="en-US" w:eastAsia="zh-CN"/>
        </w:rPr>
        <w:t>采购</w:t>
      </w:r>
      <w:r>
        <w:rPr>
          <w:rFonts w:hint="eastAsia" w:ascii="宋体" w:hAnsi="宋体" w:cs="宋体"/>
          <w:bCs/>
          <w:color w:val="auto"/>
          <w:sz w:val="24"/>
          <w:highlight w:val="none"/>
        </w:rPr>
        <w:t>需求的车辆</w:t>
      </w:r>
      <w:r>
        <w:rPr>
          <w:rFonts w:hint="eastAsia" w:ascii="宋体" w:hAnsi="宋体" w:eastAsia="宋体" w:cs="华文仿宋"/>
          <w:color w:val="auto"/>
          <w:sz w:val="24"/>
          <w:highlight w:val="none"/>
        </w:rPr>
        <w:t>（交车时，车辆需满油）</w:t>
      </w:r>
      <w:r>
        <w:rPr>
          <w:rFonts w:hint="eastAsia" w:ascii="宋体" w:hAnsi="宋体" w:cs="华文仿宋"/>
          <w:color w:val="auto"/>
          <w:sz w:val="24"/>
          <w:highlight w:val="none"/>
          <w:lang w:eastAsia="zh-CN"/>
        </w:rPr>
        <w:t>，</w:t>
      </w:r>
      <w:r>
        <w:rPr>
          <w:rFonts w:hint="eastAsia" w:ascii="宋体" w:hAnsi="宋体" w:cs="华文仿宋"/>
          <w:color w:val="auto"/>
          <w:sz w:val="24"/>
          <w:highlight w:val="none"/>
          <w:lang w:val="en-US" w:eastAsia="zh-CN"/>
        </w:rPr>
        <w:t>非交易发起人要求提前交车的，不支付提前交车产生的租赁及其他任何费用；因成交人原因逾期交车的</w:t>
      </w:r>
      <w:r>
        <w:rPr>
          <w:rFonts w:hint="eastAsia" w:ascii="宋体" w:hAnsi="宋体" w:cs="宋体"/>
          <w:bCs/>
          <w:color w:val="auto"/>
          <w:sz w:val="24"/>
          <w:highlight w:val="none"/>
          <w:lang w:val="en-US" w:eastAsia="zh-CN"/>
        </w:rPr>
        <w:t>，每车每迟</w:t>
      </w:r>
      <w:r>
        <w:rPr>
          <w:rFonts w:hint="eastAsia" w:ascii="宋体" w:hAnsi="宋体" w:eastAsia="宋体" w:cs="华文仿宋"/>
          <w:color w:val="auto"/>
          <w:sz w:val="24"/>
          <w:highlight w:val="none"/>
          <w:lang w:val="en-US" w:eastAsia="zh-CN"/>
        </w:rPr>
        <w:t>交一天</w:t>
      </w:r>
      <w:r>
        <w:rPr>
          <w:rFonts w:hint="eastAsia" w:ascii="宋体" w:hAnsi="宋体" w:eastAsia="宋体" w:cs="华文仿宋"/>
          <w:color w:val="auto"/>
          <w:sz w:val="24"/>
          <w:highlight w:val="none"/>
        </w:rPr>
        <w:t>，</w:t>
      </w:r>
      <w:r>
        <w:rPr>
          <w:rFonts w:hint="eastAsia" w:ascii="宋体" w:hAnsi="宋体" w:eastAsia="宋体" w:cs="华文仿宋"/>
          <w:color w:val="auto"/>
          <w:sz w:val="24"/>
          <w:highlight w:val="none"/>
          <w:lang w:val="en-US" w:eastAsia="zh-CN"/>
        </w:rPr>
        <w:t>按</w:t>
      </w:r>
      <w:r>
        <w:rPr>
          <w:rFonts w:hint="eastAsia" w:ascii="宋体" w:hAnsi="宋体" w:cs="华文仿宋"/>
          <w:color w:val="auto"/>
          <w:sz w:val="24"/>
          <w:highlight w:val="none"/>
          <w:lang w:val="en-US" w:eastAsia="zh-CN"/>
        </w:rPr>
        <w:t>成交</w:t>
      </w:r>
      <w:r>
        <w:rPr>
          <w:rFonts w:hint="eastAsia" w:ascii="宋体" w:hAnsi="宋体" w:eastAsia="宋体" w:cs="华文仿宋"/>
          <w:color w:val="auto"/>
          <w:sz w:val="24"/>
          <w:highlight w:val="none"/>
          <w:lang w:val="en-US" w:eastAsia="zh-CN"/>
        </w:rPr>
        <w:t>日租赁价格</w:t>
      </w:r>
      <w:r>
        <w:rPr>
          <w:rFonts w:hint="eastAsia" w:ascii="宋体" w:hAnsi="宋体" w:cs="华文仿宋"/>
          <w:color w:val="auto"/>
          <w:sz w:val="24"/>
          <w:highlight w:val="none"/>
          <w:lang w:val="en-US" w:eastAsia="zh-CN"/>
        </w:rPr>
        <w:t>计算</w:t>
      </w:r>
      <w:r>
        <w:rPr>
          <w:rFonts w:hint="eastAsia" w:ascii="宋体" w:hAnsi="宋体" w:eastAsia="宋体" w:cs="华文仿宋"/>
          <w:color w:val="auto"/>
          <w:sz w:val="24"/>
          <w:highlight w:val="none"/>
          <w:lang w:val="en-US" w:eastAsia="zh-CN"/>
        </w:rPr>
        <w:t>违约金，从合同期满后结算的合同总金额中扣除</w:t>
      </w:r>
      <w:r>
        <w:rPr>
          <w:rFonts w:hint="eastAsia" w:ascii="宋体" w:hAnsi="宋体" w:eastAsia="宋体" w:cs="华文仿宋"/>
          <w:color w:val="auto"/>
          <w:sz w:val="24"/>
          <w:highlight w:val="none"/>
        </w:rPr>
        <w:t>。</w:t>
      </w:r>
    </w:p>
    <w:p w14:paraId="0CE46A34">
      <w:pPr>
        <w:autoSpaceDE w:val="0"/>
        <w:autoSpaceDN w:val="0"/>
        <w:spacing w:line="360" w:lineRule="auto"/>
        <w:ind w:firstLine="480" w:firstLineChars="200"/>
        <w:textAlignment w:val="bottom"/>
        <w:outlineLvl w:val="0"/>
        <w:rPr>
          <w:rFonts w:hint="eastAsia" w:ascii="宋体" w:hAnsi="宋体" w:cs="宋体"/>
          <w:bCs/>
          <w:color w:val="auto"/>
          <w:sz w:val="24"/>
          <w:highlight w:val="none"/>
        </w:rPr>
      </w:pPr>
      <w:r>
        <w:rPr>
          <w:rFonts w:hint="eastAsia" w:ascii="宋体" w:hAnsi="宋体" w:cs="华文仿宋"/>
          <w:color w:val="auto"/>
          <w:sz w:val="24"/>
          <w:highlight w:val="none"/>
          <w:lang w:val="en-US" w:eastAsia="zh-CN"/>
        </w:rPr>
        <w:t>8.</w:t>
      </w:r>
      <w:r>
        <w:rPr>
          <w:rFonts w:hint="eastAsia" w:ascii="宋体" w:hAnsi="宋体" w:eastAsia="宋体" w:cs="华文仿宋"/>
          <w:color w:val="auto"/>
          <w:sz w:val="24"/>
          <w:highlight w:val="none"/>
        </w:rPr>
        <w:t>在服务期内</w:t>
      </w:r>
      <w:r>
        <w:rPr>
          <w:rFonts w:hint="eastAsia" w:ascii="宋体" w:hAnsi="宋体" w:cs="华文仿宋"/>
          <w:color w:val="auto"/>
          <w:sz w:val="24"/>
          <w:highlight w:val="none"/>
          <w:lang w:eastAsia="zh-CN"/>
        </w:rPr>
        <w:t>成交</w:t>
      </w:r>
      <w:r>
        <w:rPr>
          <w:rFonts w:hint="eastAsia" w:ascii="宋体" w:hAnsi="宋体" w:eastAsia="宋体" w:cs="华文仿宋"/>
          <w:color w:val="auto"/>
          <w:sz w:val="24"/>
          <w:highlight w:val="none"/>
        </w:rPr>
        <w:t>人必须严格履</w:t>
      </w:r>
      <w:r>
        <w:rPr>
          <w:rFonts w:hint="eastAsia" w:ascii="宋体" w:hAnsi="宋体" w:cs="宋体"/>
          <w:bCs/>
          <w:color w:val="auto"/>
          <w:sz w:val="24"/>
          <w:highlight w:val="none"/>
        </w:rPr>
        <w:t>行合同，如</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人在服务期内违反合同约定，采购单位有权提前终止合同。</w:t>
      </w:r>
    </w:p>
    <w:p w14:paraId="1AE60D7A">
      <w:pPr>
        <w:pStyle w:val="95"/>
        <w:snapToGrid w:val="0"/>
        <w:spacing w:before="0"/>
        <w:ind w:firstLine="480"/>
        <w:rPr>
          <w:rFonts w:hint="eastAsia" w:ascii="宋体" w:hAnsi="宋体" w:eastAsia="宋体" w:cs="宋体"/>
          <w:color w:val="auto"/>
          <w:highlight w:val="none"/>
          <w:lang w:val="en-US" w:eastAsia="zh-CN"/>
        </w:rPr>
      </w:pPr>
    </w:p>
    <w:p w14:paraId="1566C37E">
      <w:pPr>
        <w:pStyle w:val="95"/>
        <w:snapToGrid w:val="0"/>
        <w:spacing w:before="0"/>
        <w:ind w:firstLine="480"/>
        <w:rPr>
          <w:rFonts w:hint="eastAsia" w:ascii="宋体" w:hAnsi="宋体" w:eastAsia="宋体" w:cs="宋体"/>
          <w:color w:val="auto"/>
          <w:highlight w:val="none"/>
          <w:lang w:val="en-US" w:eastAsia="zh-CN"/>
        </w:rPr>
      </w:pPr>
    </w:p>
    <w:p w14:paraId="6F46FA9C">
      <w:pPr>
        <w:pStyle w:val="95"/>
        <w:snapToGrid w:val="0"/>
        <w:spacing w:before="0"/>
        <w:ind w:firstLine="480"/>
        <w:rPr>
          <w:rFonts w:hint="eastAsia" w:ascii="宋体" w:hAnsi="宋体" w:eastAsia="宋体" w:cs="宋体"/>
          <w:color w:val="auto"/>
          <w:highlight w:val="none"/>
          <w:lang w:val="en-US" w:eastAsia="zh-CN"/>
        </w:rPr>
      </w:pPr>
    </w:p>
    <w:p w14:paraId="180239AB">
      <w:pPr>
        <w:pStyle w:val="95"/>
        <w:snapToGrid w:val="0"/>
        <w:spacing w:before="0"/>
        <w:ind w:firstLine="48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注：1</w:t>
      </w:r>
      <w:r>
        <w:rPr>
          <w:rFonts w:hint="eastAsia" w:ascii="宋体" w:hAnsi="宋体" w:eastAsia="宋体" w:cs="宋体"/>
          <w:color w:val="auto"/>
          <w:highlight w:val="none"/>
          <w:lang w:val="en-US" w:eastAsia="zh-CN"/>
        </w:rPr>
        <w:t>、打▲内容为实质性要求，不允许有负偏离，否则将以涉及无效响应条款作无效响应。</w:t>
      </w:r>
    </w:p>
    <w:p w14:paraId="182A3812">
      <w:pPr>
        <w:pStyle w:val="95"/>
        <w:snapToGrid w:val="0"/>
        <w:spacing w:before="0"/>
        <w:ind w:firstLine="48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、成交人所提供的货物、服务须与响应承诺一致，不得以次充好、偷工减料，若在项目验收中发现有上述情况，将向有关部门举</w:t>
      </w:r>
      <w:r>
        <w:rPr>
          <w:rFonts w:hint="eastAsia" w:ascii="宋体" w:hAnsi="宋体" w:cs="宋体"/>
          <w:color w:val="auto"/>
          <w:highlight w:val="none"/>
          <w:lang w:val="en-US" w:eastAsia="zh-CN"/>
        </w:rPr>
        <w:t>证</w:t>
      </w:r>
      <w:r>
        <w:rPr>
          <w:rFonts w:hint="eastAsia" w:ascii="宋体" w:hAnsi="宋体" w:eastAsia="宋体" w:cs="宋体"/>
          <w:color w:val="auto"/>
          <w:highlight w:val="none"/>
          <w:lang w:val="en-US" w:eastAsia="zh-CN"/>
        </w:rPr>
        <w:t>，根据相关规定进行处理。</w:t>
      </w:r>
    </w:p>
    <w:p w14:paraId="30FE9287">
      <w:pPr>
        <w:rPr>
          <w:rFonts w:hint="eastAsia"/>
          <w:color w:val="auto"/>
          <w:highlight w:val="none"/>
        </w:rPr>
      </w:pPr>
    </w:p>
    <w:p w14:paraId="31E5BB83">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F4AB0A6">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2138"/>
      <w:bookmarkEnd w:id="16"/>
      <w:bookmarkStart w:id="17" w:name="_Toc184312107"/>
      <w:bookmarkEnd w:id="17"/>
      <w:bookmarkStart w:id="18" w:name="_Toc184314459"/>
      <w:bookmarkEnd w:id="18"/>
      <w:bookmarkStart w:id="19" w:name="_Toc184312122"/>
      <w:bookmarkEnd w:id="19"/>
      <w:bookmarkStart w:id="20" w:name="_Toc184308103"/>
      <w:bookmarkEnd w:id="20"/>
      <w:bookmarkStart w:id="21" w:name="_Toc184312093"/>
      <w:bookmarkEnd w:id="21"/>
      <w:bookmarkStart w:id="22" w:name="_Toc184314448"/>
      <w:bookmarkEnd w:id="22"/>
      <w:bookmarkStart w:id="23" w:name="_Toc184308105"/>
      <w:bookmarkEnd w:id="23"/>
      <w:bookmarkStart w:id="24" w:name="_Toc184308077"/>
      <w:bookmarkEnd w:id="24"/>
      <w:bookmarkStart w:id="25" w:name="_Toc184314430"/>
      <w:bookmarkEnd w:id="25"/>
      <w:bookmarkStart w:id="26" w:name="_Toc184312073"/>
      <w:bookmarkEnd w:id="26"/>
      <w:bookmarkStart w:id="27" w:name="_Toc184313270"/>
      <w:bookmarkEnd w:id="27"/>
      <w:bookmarkStart w:id="28" w:name="_Toc184308055"/>
      <w:bookmarkEnd w:id="28"/>
      <w:bookmarkStart w:id="29" w:name="_Toc184310293"/>
      <w:bookmarkEnd w:id="29"/>
      <w:bookmarkStart w:id="30" w:name="_Toc184313263"/>
      <w:bookmarkEnd w:id="30"/>
      <w:bookmarkStart w:id="31" w:name="_Toc184313269"/>
      <w:bookmarkEnd w:id="31"/>
      <w:bookmarkStart w:id="32" w:name="_Toc184310307"/>
      <w:bookmarkEnd w:id="32"/>
      <w:bookmarkStart w:id="33" w:name="_Toc184312127"/>
      <w:bookmarkEnd w:id="33"/>
      <w:bookmarkStart w:id="34" w:name="_Toc184310280"/>
      <w:bookmarkEnd w:id="34"/>
      <w:bookmarkStart w:id="35" w:name="_Toc184313273"/>
      <w:bookmarkEnd w:id="35"/>
      <w:bookmarkStart w:id="36" w:name="_Toc184313307"/>
      <w:bookmarkEnd w:id="36"/>
      <w:bookmarkStart w:id="37" w:name="_Toc184310331"/>
      <w:bookmarkEnd w:id="37"/>
      <w:bookmarkStart w:id="38" w:name="_Toc184310342"/>
      <w:bookmarkEnd w:id="38"/>
      <w:bookmarkStart w:id="39" w:name="_Toc184312082"/>
      <w:bookmarkEnd w:id="39"/>
      <w:bookmarkStart w:id="40" w:name="_Toc184310327"/>
      <w:bookmarkEnd w:id="40"/>
      <w:bookmarkStart w:id="41" w:name="_Toc184312131"/>
      <w:bookmarkEnd w:id="41"/>
      <w:bookmarkStart w:id="42" w:name="_Toc184313292"/>
      <w:bookmarkEnd w:id="42"/>
      <w:bookmarkStart w:id="43" w:name="_Toc184310313"/>
      <w:bookmarkEnd w:id="43"/>
      <w:bookmarkStart w:id="44" w:name="_Toc184310295"/>
      <w:bookmarkEnd w:id="44"/>
      <w:bookmarkStart w:id="45" w:name="_Toc184308092"/>
      <w:bookmarkEnd w:id="45"/>
      <w:bookmarkStart w:id="46" w:name="_Toc184308101"/>
      <w:bookmarkEnd w:id="46"/>
      <w:bookmarkStart w:id="47" w:name="_Toc184310277"/>
      <w:bookmarkEnd w:id="47"/>
      <w:bookmarkStart w:id="48" w:name="_Toc184312103"/>
      <w:bookmarkEnd w:id="48"/>
      <w:bookmarkStart w:id="49" w:name="_Toc184313265"/>
      <w:bookmarkEnd w:id="49"/>
      <w:bookmarkStart w:id="50" w:name="_Toc184313277"/>
      <w:bookmarkEnd w:id="50"/>
      <w:bookmarkStart w:id="51" w:name="_Toc184308043"/>
      <w:bookmarkEnd w:id="51"/>
      <w:bookmarkStart w:id="52" w:name="_Toc184314454"/>
      <w:bookmarkEnd w:id="52"/>
      <w:bookmarkStart w:id="53" w:name="_Toc184310335"/>
      <w:bookmarkEnd w:id="53"/>
      <w:bookmarkStart w:id="54" w:name="_Toc184312079"/>
      <w:bookmarkEnd w:id="54"/>
      <w:bookmarkStart w:id="55" w:name="_Toc184313308"/>
      <w:bookmarkEnd w:id="55"/>
      <w:bookmarkStart w:id="56" w:name="_Toc184310315"/>
      <w:bookmarkEnd w:id="56"/>
      <w:bookmarkStart w:id="57" w:name="_Toc184313250"/>
      <w:bookmarkEnd w:id="57"/>
      <w:bookmarkStart w:id="58" w:name="_Toc184310303"/>
      <w:bookmarkEnd w:id="58"/>
      <w:bookmarkStart w:id="59" w:name="_Toc184308050"/>
      <w:bookmarkEnd w:id="59"/>
      <w:bookmarkStart w:id="60" w:name="_Toc184312081"/>
      <w:bookmarkEnd w:id="60"/>
      <w:bookmarkStart w:id="61" w:name="_Toc184313288"/>
      <w:bookmarkEnd w:id="61"/>
      <w:bookmarkStart w:id="62" w:name="_Toc184310298"/>
      <w:bookmarkEnd w:id="62"/>
      <w:bookmarkStart w:id="63" w:name="_Toc184312102"/>
      <w:bookmarkEnd w:id="63"/>
      <w:bookmarkStart w:id="64" w:name="_Toc184308071"/>
      <w:bookmarkEnd w:id="64"/>
      <w:bookmarkStart w:id="65" w:name="_Toc184308089"/>
      <w:bookmarkEnd w:id="65"/>
      <w:bookmarkStart w:id="66" w:name="_Toc184310310"/>
      <w:bookmarkEnd w:id="66"/>
      <w:bookmarkStart w:id="67" w:name="_Toc184308046"/>
      <w:bookmarkEnd w:id="67"/>
      <w:bookmarkStart w:id="68" w:name="_Toc184313268"/>
      <w:bookmarkEnd w:id="68"/>
      <w:bookmarkStart w:id="69" w:name="_Toc184312099"/>
      <w:bookmarkEnd w:id="69"/>
      <w:bookmarkStart w:id="70" w:name="_Toc184310304"/>
      <w:bookmarkEnd w:id="70"/>
      <w:bookmarkStart w:id="71" w:name="_Toc184310325"/>
      <w:bookmarkEnd w:id="71"/>
      <w:bookmarkStart w:id="72" w:name="_Toc184313272"/>
      <w:bookmarkEnd w:id="72"/>
      <w:bookmarkStart w:id="73" w:name="_Toc184313294"/>
      <w:bookmarkEnd w:id="73"/>
      <w:bookmarkStart w:id="74" w:name="_Toc184312072"/>
      <w:bookmarkEnd w:id="74"/>
      <w:bookmarkStart w:id="75" w:name="_Toc184310272"/>
      <w:bookmarkEnd w:id="75"/>
      <w:bookmarkStart w:id="76" w:name="_Toc184312114"/>
      <w:bookmarkEnd w:id="76"/>
      <w:bookmarkStart w:id="77" w:name="_Toc184310286"/>
      <w:bookmarkEnd w:id="77"/>
      <w:bookmarkStart w:id="78" w:name="_Toc184314464"/>
      <w:bookmarkEnd w:id="78"/>
      <w:bookmarkStart w:id="79" w:name="_Toc184308067"/>
      <w:bookmarkEnd w:id="79"/>
      <w:bookmarkStart w:id="80" w:name="_Toc184313304"/>
      <w:bookmarkEnd w:id="80"/>
      <w:bookmarkStart w:id="81" w:name="_Toc184312106"/>
      <w:bookmarkEnd w:id="81"/>
      <w:bookmarkStart w:id="82" w:name="_Toc184313306"/>
      <w:bookmarkEnd w:id="82"/>
      <w:bookmarkStart w:id="83" w:name="_Toc184312095"/>
      <w:bookmarkEnd w:id="83"/>
      <w:bookmarkStart w:id="84" w:name="_Toc184314479"/>
      <w:bookmarkEnd w:id="84"/>
      <w:bookmarkStart w:id="85" w:name="_Toc184313264"/>
      <w:bookmarkEnd w:id="85"/>
      <w:bookmarkStart w:id="86" w:name="_Toc184314439"/>
      <w:bookmarkEnd w:id="86"/>
      <w:bookmarkStart w:id="87" w:name="_Toc184308082"/>
      <w:bookmarkEnd w:id="87"/>
      <w:bookmarkStart w:id="88" w:name="_Toc184314410"/>
      <w:bookmarkEnd w:id="88"/>
      <w:bookmarkStart w:id="89" w:name="_Toc184314411"/>
      <w:bookmarkEnd w:id="89"/>
      <w:bookmarkStart w:id="90" w:name="_Toc184310326"/>
      <w:bookmarkEnd w:id="90"/>
      <w:bookmarkStart w:id="91" w:name="_Toc184308102"/>
      <w:bookmarkEnd w:id="91"/>
      <w:bookmarkStart w:id="92" w:name="_Toc184313255"/>
      <w:bookmarkEnd w:id="92"/>
      <w:bookmarkStart w:id="93" w:name="_Toc184313259"/>
      <w:bookmarkEnd w:id="93"/>
      <w:bookmarkStart w:id="94" w:name="_Toc184308093"/>
      <w:bookmarkEnd w:id="94"/>
      <w:bookmarkStart w:id="95" w:name="_Toc184313253"/>
      <w:bookmarkEnd w:id="95"/>
      <w:bookmarkStart w:id="96" w:name="_Toc184313296"/>
      <w:bookmarkEnd w:id="96"/>
      <w:bookmarkStart w:id="97" w:name="_Toc184313267"/>
      <w:bookmarkEnd w:id="97"/>
      <w:bookmarkStart w:id="98" w:name="_Toc184313280"/>
      <w:bookmarkEnd w:id="98"/>
      <w:bookmarkStart w:id="99" w:name="_Toc184310318"/>
      <w:bookmarkEnd w:id="99"/>
      <w:bookmarkStart w:id="100" w:name="_Toc184314467"/>
      <w:bookmarkEnd w:id="100"/>
      <w:bookmarkStart w:id="101" w:name="_Toc184313303"/>
      <w:bookmarkEnd w:id="101"/>
      <w:bookmarkStart w:id="102" w:name="_Toc184313247"/>
      <w:bookmarkEnd w:id="102"/>
      <w:bookmarkStart w:id="103" w:name="_Toc184314455"/>
      <w:bookmarkEnd w:id="103"/>
      <w:bookmarkStart w:id="104" w:name="_Toc184308063"/>
      <w:bookmarkEnd w:id="104"/>
      <w:bookmarkStart w:id="105" w:name="_Toc184312092"/>
      <w:bookmarkEnd w:id="105"/>
      <w:bookmarkStart w:id="106" w:name="_Toc184310296"/>
      <w:bookmarkEnd w:id="106"/>
      <w:bookmarkStart w:id="107" w:name="_Toc184312071"/>
      <w:bookmarkEnd w:id="107"/>
      <w:bookmarkStart w:id="108" w:name="_Toc184312121"/>
      <w:bookmarkEnd w:id="108"/>
      <w:bookmarkStart w:id="109" w:name="_Toc184314423"/>
      <w:bookmarkEnd w:id="109"/>
      <w:bookmarkStart w:id="110" w:name="_Toc184314452"/>
      <w:bookmarkEnd w:id="110"/>
      <w:bookmarkStart w:id="111" w:name="_Toc184308051"/>
      <w:bookmarkEnd w:id="111"/>
      <w:bookmarkStart w:id="112" w:name="_Toc184312117"/>
      <w:bookmarkEnd w:id="112"/>
      <w:bookmarkStart w:id="113" w:name="_Toc184314447"/>
      <w:bookmarkEnd w:id="113"/>
      <w:bookmarkStart w:id="114" w:name="_Toc184308088"/>
      <w:bookmarkEnd w:id="114"/>
      <w:bookmarkStart w:id="115" w:name="_Toc184314475"/>
      <w:bookmarkEnd w:id="115"/>
      <w:bookmarkStart w:id="116" w:name="_Toc184308097"/>
      <w:bookmarkEnd w:id="116"/>
      <w:bookmarkStart w:id="117" w:name="_Toc184310344"/>
      <w:bookmarkEnd w:id="117"/>
      <w:bookmarkStart w:id="118" w:name="_Toc184313281"/>
      <w:bookmarkEnd w:id="118"/>
      <w:bookmarkStart w:id="119" w:name="_Toc184310336"/>
      <w:bookmarkEnd w:id="119"/>
      <w:bookmarkStart w:id="120" w:name="_Toc184312118"/>
      <w:bookmarkEnd w:id="120"/>
      <w:bookmarkStart w:id="121" w:name="_Toc184308053"/>
      <w:bookmarkEnd w:id="121"/>
      <w:bookmarkStart w:id="122" w:name="_Toc184310321"/>
      <w:bookmarkEnd w:id="122"/>
      <w:bookmarkStart w:id="123" w:name="_Toc184310306"/>
      <w:bookmarkEnd w:id="123"/>
      <w:bookmarkStart w:id="124" w:name="_Toc184313248"/>
      <w:bookmarkEnd w:id="124"/>
      <w:bookmarkStart w:id="125" w:name="_Toc184312112"/>
      <w:bookmarkEnd w:id="125"/>
      <w:bookmarkStart w:id="126" w:name="_Toc184313279"/>
      <w:bookmarkEnd w:id="126"/>
      <w:bookmarkStart w:id="127" w:name="_Toc184312126"/>
      <w:bookmarkEnd w:id="127"/>
      <w:bookmarkStart w:id="128" w:name="_Toc184312096"/>
      <w:bookmarkEnd w:id="128"/>
      <w:bookmarkStart w:id="129" w:name="_Toc184310279"/>
      <w:bookmarkEnd w:id="129"/>
      <w:bookmarkStart w:id="130" w:name="_Toc184312120"/>
      <w:bookmarkEnd w:id="130"/>
      <w:bookmarkStart w:id="131" w:name="_Toc184308094"/>
      <w:bookmarkEnd w:id="131"/>
      <w:bookmarkStart w:id="132" w:name="_Toc184310276"/>
      <w:bookmarkEnd w:id="132"/>
      <w:bookmarkStart w:id="133" w:name="_Toc184313283"/>
      <w:bookmarkEnd w:id="133"/>
      <w:bookmarkStart w:id="134" w:name="_Toc184308060"/>
      <w:bookmarkEnd w:id="134"/>
      <w:bookmarkStart w:id="135" w:name="_Toc184313239"/>
      <w:bookmarkEnd w:id="135"/>
      <w:bookmarkStart w:id="136" w:name="_Toc184314444"/>
      <w:bookmarkEnd w:id="136"/>
      <w:bookmarkStart w:id="137" w:name="_Toc184308045"/>
      <w:bookmarkEnd w:id="137"/>
      <w:bookmarkStart w:id="138" w:name="_Toc184310281"/>
      <w:bookmarkEnd w:id="138"/>
      <w:bookmarkStart w:id="139" w:name="_Toc184308100"/>
      <w:bookmarkEnd w:id="139"/>
      <w:bookmarkStart w:id="140" w:name="_Toc184314429"/>
      <w:bookmarkEnd w:id="140"/>
      <w:bookmarkStart w:id="141" w:name="_Toc184308064"/>
      <w:bookmarkEnd w:id="141"/>
      <w:bookmarkStart w:id="142" w:name="_Toc184313244"/>
      <w:bookmarkEnd w:id="142"/>
      <w:bookmarkStart w:id="143" w:name="_Toc184314463"/>
      <w:bookmarkEnd w:id="143"/>
      <w:bookmarkStart w:id="144" w:name="_Toc184312097"/>
      <w:bookmarkEnd w:id="144"/>
      <w:bookmarkStart w:id="145" w:name="_Toc184314425"/>
      <w:bookmarkEnd w:id="145"/>
      <w:bookmarkStart w:id="146" w:name="_Toc184312085"/>
      <w:bookmarkEnd w:id="146"/>
      <w:bookmarkStart w:id="147" w:name="_Toc184314465"/>
      <w:bookmarkEnd w:id="147"/>
      <w:bookmarkStart w:id="148" w:name="_Toc184313299"/>
      <w:bookmarkEnd w:id="148"/>
      <w:bookmarkStart w:id="149" w:name="_Toc184313274"/>
      <w:bookmarkEnd w:id="149"/>
      <w:bookmarkStart w:id="150" w:name="_Toc184314434"/>
      <w:bookmarkEnd w:id="150"/>
      <w:bookmarkStart w:id="151" w:name="_Toc184314437"/>
      <w:bookmarkEnd w:id="151"/>
      <w:bookmarkStart w:id="152" w:name="_Toc184313240"/>
      <w:bookmarkEnd w:id="152"/>
      <w:bookmarkStart w:id="153" w:name="_Toc184314436"/>
      <w:bookmarkEnd w:id="153"/>
      <w:bookmarkStart w:id="154" w:name="_Toc184308104"/>
      <w:bookmarkEnd w:id="154"/>
      <w:bookmarkStart w:id="155" w:name="_Toc184308061"/>
      <w:bookmarkEnd w:id="155"/>
      <w:bookmarkStart w:id="156" w:name="_Toc184308087"/>
      <w:bookmarkEnd w:id="156"/>
      <w:bookmarkStart w:id="157" w:name="_Toc184313291"/>
      <w:bookmarkEnd w:id="157"/>
      <w:bookmarkStart w:id="158" w:name="_Toc184314473"/>
      <w:bookmarkEnd w:id="158"/>
      <w:bookmarkStart w:id="159" w:name="_Toc184308070"/>
      <w:bookmarkEnd w:id="159"/>
      <w:bookmarkStart w:id="160" w:name="_Toc184308079"/>
      <w:bookmarkEnd w:id="160"/>
      <w:bookmarkStart w:id="161" w:name="_Toc184313289"/>
      <w:bookmarkEnd w:id="161"/>
      <w:bookmarkStart w:id="162" w:name="_Toc184313246"/>
      <w:bookmarkEnd w:id="162"/>
      <w:bookmarkStart w:id="163" w:name="_Toc184308058"/>
      <w:bookmarkEnd w:id="163"/>
      <w:bookmarkStart w:id="164" w:name="_Toc184308059"/>
      <w:bookmarkEnd w:id="164"/>
      <w:bookmarkStart w:id="165" w:name="_Toc184308042"/>
      <w:bookmarkEnd w:id="165"/>
      <w:bookmarkStart w:id="166" w:name="_Toc184310343"/>
      <w:bookmarkEnd w:id="166"/>
      <w:bookmarkStart w:id="167" w:name="_Toc184312137"/>
      <w:bookmarkEnd w:id="167"/>
      <w:bookmarkStart w:id="168" w:name="_Toc184308056"/>
      <w:bookmarkEnd w:id="168"/>
      <w:bookmarkStart w:id="169" w:name="_Toc184308083"/>
      <w:bookmarkEnd w:id="169"/>
      <w:bookmarkStart w:id="170" w:name="_Toc184314456"/>
      <w:bookmarkEnd w:id="170"/>
      <w:bookmarkStart w:id="171" w:name="_Toc184310308"/>
      <w:bookmarkEnd w:id="171"/>
      <w:bookmarkStart w:id="172" w:name="_Toc184314442"/>
      <w:bookmarkEnd w:id="172"/>
      <w:bookmarkStart w:id="173" w:name="_Toc184308091"/>
      <w:bookmarkEnd w:id="173"/>
      <w:bookmarkStart w:id="174" w:name="_Toc184314470"/>
      <w:bookmarkEnd w:id="174"/>
      <w:bookmarkStart w:id="175" w:name="_Toc184310287"/>
      <w:bookmarkEnd w:id="175"/>
      <w:bookmarkStart w:id="176" w:name="_Toc184312125"/>
      <w:bookmarkEnd w:id="176"/>
      <w:bookmarkStart w:id="177" w:name="_Toc184314432"/>
      <w:bookmarkEnd w:id="177"/>
      <w:bookmarkStart w:id="178" w:name="_Toc184312067"/>
      <w:bookmarkEnd w:id="178"/>
      <w:bookmarkStart w:id="179" w:name="_Toc184312136"/>
      <w:bookmarkEnd w:id="179"/>
      <w:bookmarkStart w:id="180" w:name="_Toc184314419"/>
      <w:bookmarkEnd w:id="180"/>
      <w:bookmarkStart w:id="181" w:name="_Toc184313242"/>
      <w:bookmarkEnd w:id="181"/>
      <w:bookmarkStart w:id="182" w:name="_Toc184313290"/>
      <w:bookmarkEnd w:id="182"/>
      <w:bookmarkStart w:id="183" w:name="_Toc184314474"/>
      <w:bookmarkEnd w:id="183"/>
      <w:bookmarkStart w:id="184" w:name="_Toc184310291"/>
      <w:bookmarkEnd w:id="184"/>
      <w:bookmarkStart w:id="185" w:name="_Toc184312133"/>
      <w:bookmarkEnd w:id="185"/>
      <w:bookmarkStart w:id="186" w:name="_Toc184314424"/>
      <w:bookmarkEnd w:id="186"/>
      <w:bookmarkStart w:id="187" w:name="_Toc184310301"/>
      <w:bookmarkEnd w:id="187"/>
      <w:bookmarkStart w:id="188" w:name="_Toc184312086"/>
      <w:bookmarkEnd w:id="188"/>
      <w:bookmarkStart w:id="189" w:name="_Toc184308090"/>
      <w:bookmarkEnd w:id="189"/>
      <w:bookmarkStart w:id="190" w:name="_Toc184310319"/>
      <w:bookmarkEnd w:id="190"/>
      <w:bookmarkStart w:id="191" w:name="_Toc184312090"/>
      <w:bookmarkEnd w:id="191"/>
      <w:bookmarkStart w:id="192" w:name="_Toc184313257"/>
      <w:bookmarkEnd w:id="192"/>
      <w:bookmarkStart w:id="193" w:name="_Toc184312119"/>
      <w:bookmarkEnd w:id="193"/>
      <w:bookmarkStart w:id="194" w:name="_Toc184310275"/>
      <w:bookmarkEnd w:id="194"/>
      <w:bookmarkStart w:id="195" w:name="_Toc184312115"/>
      <w:bookmarkEnd w:id="195"/>
      <w:bookmarkStart w:id="196" w:name="_Toc184308086"/>
      <w:bookmarkEnd w:id="196"/>
      <w:bookmarkStart w:id="197" w:name="_Toc184310302"/>
      <w:bookmarkEnd w:id="197"/>
      <w:bookmarkStart w:id="198" w:name="_Toc184308099"/>
      <w:bookmarkEnd w:id="198"/>
      <w:bookmarkStart w:id="199" w:name="_Toc184312109"/>
      <w:bookmarkEnd w:id="199"/>
      <w:bookmarkStart w:id="200" w:name="_Toc184314433"/>
      <w:bookmarkEnd w:id="200"/>
      <w:bookmarkStart w:id="201" w:name="_Toc184313243"/>
      <w:bookmarkEnd w:id="201"/>
      <w:bookmarkStart w:id="202" w:name="_Toc184314453"/>
      <w:bookmarkEnd w:id="202"/>
      <w:bookmarkStart w:id="203" w:name="_Toc184310328"/>
      <w:bookmarkEnd w:id="203"/>
      <w:bookmarkStart w:id="204" w:name="_Toc184310316"/>
      <w:bookmarkEnd w:id="204"/>
      <w:bookmarkStart w:id="205" w:name="_Toc184313282"/>
      <w:bookmarkEnd w:id="205"/>
      <w:bookmarkStart w:id="206" w:name="_Toc184314445"/>
      <w:bookmarkEnd w:id="206"/>
      <w:bookmarkStart w:id="207" w:name="_Toc184310299"/>
      <w:bookmarkEnd w:id="207"/>
      <w:bookmarkStart w:id="208" w:name="_Toc184314466"/>
      <w:bookmarkEnd w:id="208"/>
      <w:bookmarkStart w:id="209" w:name="_Toc184313293"/>
      <w:bookmarkEnd w:id="209"/>
      <w:bookmarkStart w:id="210" w:name="_Toc184312104"/>
      <w:bookmarkEnd w:id="210"/>
      <w:bookmarkStart w:id="211" w:name="_Toc184313271"/>
      <w:bookmarkEnd w:id="211"/>
      <w:bookmarkStart w:id="212" w:name="_Toc184312088"/>
      <w:bookmarkEnd w:id="212"/>
      <w:bookmarkStart w:id="213" w:name="_Toc184314418"/>
      <w:bookmarkEnd w:id="213"/>
      <w:bookmarkStart w:id="214" w:name="_Toc184313266"/>
      <w:bookmarkEnd w:id="214"/>
      <w:bookmarkStart w:id="215" w:name="_Toc184312129"/>
      <w:bookmarkEnd w:id="215"/>
      <w:bookmarkStart w:id="216" w:name="_Toc184308038"/>
      <w:bookmarkEnd w:id="216"/>
      <w:bookmarkStart w:id="217" w:name="_Toc184312074"/>
      <w:bookmarkEnd w:id="217"/>
      <w:bookmarkStart w:id="218" w:name="_Toc184313309"/>
      <w:bookmarkEnd w:id="218"/>
      <w:bookmarkStart w:id="219" w:name="_Toc184308084"/>
      <w:bookmarkEnd w:id="219"/>
      <w:bookmarkStart w:id="220" w:name="_Toc184314438"/>
      <w:bookmarkEnd w:id="220"/>
      <w:bookmarkStart w:id="221" w:name="_Toc184310341"/>
      <w:bookmarkEnd w:id="221"/>
      <w:bookmarkStart w:id="222" w:name="_Toc184308041"/>
      <w:bookmarkEnd w:id="222"/>
      <w:bookmarkStart w:id="223" w:name="_Toc184308068"/>
      <w:bookmarkEnd w:id="223"/>
      <w:bookmarkStart w:id="224" w:name="_Toc184313251"/>
      <w:bookmarkEnd w:id="224"/>
      <w:bookmarkStart w:id="225" w:name="_Toc184314428"/>
      <w:bookmarkEnd w:id="225"/>
      <w:bookmarkStart w:id="226" w:name="_Toc184308095"/>
      <w:bookmarkEnd w:id="226"/>
      <w:bookmarkStart w:id="227" w:name="_Toc184310322"/>
      <w:bookmarkEnd w:id="227"/>
      <w:bookmarkStart w:id="228" w:name="_Toc184314469"/>
      <w:bookmarkEnd w:id="228"/>
      <w:bookmarkStart w:id="229" w:name="_Toc184312078"/>
      <w:bookmarkEnd w:id="229"/>
      <w:bookmarkStart w:id="230" w:name="_Toc184313300"/>
      <w:bookmarkEnd w:id="230"/>
      <w:bookmarkStart w:id="231" w:name="_Toc184308036"/>
      <w:bookmarkEnd w:id="231"/>
      <w:bookmarkStart w:id="232" w:name="_Toc184313245"/>
      <w:bookmarkEnd w:id="232"/>
      <w:bookmarkStart w:id="233" w:name="_Toc184308075"/>
      <w:bookmarkEnd w:id="233"/>
      <w:bookmarkStart w:id="234" w:name="_Toc184310324"/>
      <w:bookmarkEnd w:id="234"/>
      <w:bookmarkStart w:id="235" w:name="_Toc184312135"/>
      <w:bookmarkEnd w:id="235"/>
      <w:bookmarkStart w:id="236" w:name="_Toc184314481"/>
      <w:bookmarkEnd w:id="236"/>
      <w:bookmarkStart w:id="237" w:name="_Toc184308106"/>
      <w:bookmarkEnd w:id="237"/>
      <w:bookmarkStart w:id="238" w:name="_Toc184313249"/>
      <w:bookmarkEnd w:id="238"/>
      <w:bookmarkStart w:id="239" w:name="_Toc184314476"/>
      <w:bookmarkEnd w:id="239"/>
      <w:bookmarkStart w:id="240" w:name="_Toc184308040"/>
      <w:bookmarkEnd w:id="240"/>
      <w:bookmarkStart w:id="241" w:name="_Toc184314412"/>
      <w:bookmarkEnd w:id="241"/>
      <w:bookmarkStart w:id="242" w:name="_Toc184314482"/>
      <w:bookmarkEnd w:id="242"/>
      <w:bookmarkStart w:id="243" w:name="_Toc184310300"/>
      <w:bookmarkEnd w:id="243"/>
      <w:bookmarkStart w:id="244" w:name="_Toc184310297"/>
      <w:bookmarkEnd w:id="244"/>
      <w:bookmarkStart w:id="245" w:name="_Toc184314460"/>
      <w:bookmarkEnd w:id="245"/>
      <w:bookmarkStart w:id="246" w:name="_Toc184310283"/>
      <w:bookmarkEnd w:id="246"/>
      <w:bookmarkStart w:id="247" w:name="_Toc184312084"/>
      <w:bookmarkEnd w:id="247"/>
      <w:bookmarkStart w:id="248" w:name="_Toc184310337"/>
      <w:bookmarkEnd w:id="248"/>
      <w:bookmarkStart w:id="249" w:name="_Toc184312094"/>
      <w:bookmarkEnd w:id="249"/>
      <w:bookmarkStart w:id="250" w:name="_Toc184310332"/>
      <w:bookmarkEnd w:id="250"/>
      <w:bookmarkStart w:id="251" w:name="_Toc184312077"/>
      <w:bookmarkEnd w:id="251"/>
      <w:bookmarkStart w:id="252" w:name="_Toc184312100"/>
      <w:bookmarkEnd w:id="252"/>
      <w:bookmarkStart w:id="253" w:name="_Toc184310311"/>
      <w:bookmarkEnd w:id="253"/>
      <w:bookmarkStart w:id="254" w:name="_Toc184314427"/>
      <w:bookmarkEnd w:id="254"/>
      <w:bookmarkStart w:id="255" w:name="_Toc184310314"/>
      <w:bookmarkEnd w:id="255"/>
      <w:bookmarkStart w:id="256" w:name="_Toc184314416"/>
      <w:bookmarkEnd w:id="256"/>
      <w:bookmarkStart w:id="257" w:name="_Toc184310333"/>
      <w:bookmarkEnd w:id="257"/>
      <w:bookmarkStart w:id="258" w:name="_Toc184310290"/>
      <w:bookmarkEnd w:id="258"/>
      <w:bookmarkStart w:id="259" w:name="_Toc184313310"/>
      <w:bookmarkEnd w:id="259"/>
      <w:bookmarkStart w:id="260" w:name="_Toc184312134"/>
      <w:bookmarkEnd w:id="260"/>
      <w:bookmarkStart w:id="261" w:name="_Toc184312101"/>
      <w:bookmarkEnd w:id="261"/>
      <w:bookmarkStart w:id="262" w:name="_Toc184310282"/>
      <w:bookmarkEnd w:id="262"/>
      <w:bookmarkStart w:id="263" w:name="_Toc184312123"/>
      <w:bookmarkEnd w:id="263"/>
      <w:bookmarkStart w:id="264" w:name="_Toc184308057"/>
      <w:bookmarkEnd w:id="264"/>
      <w:bookmarkStart w:id="265" w:name="_Toc184314413"/>
      <w:bookmarkEnd w:id="265"/>
      <w:bookmarkStart w:id="266" w:name="_Toc184314441"/>
      <w:bookmarkEnd w:id="266"/>
      <w:bookmarkStart w:id="267" w:name="_Toc184314431"/>
      <w:bookmarkEnd w:id="267"/>
      <w:bookmarkStart w:id="268" w:name="_Toc184310284"/>
      <w:bookmarkEnd w:id="268"/>
      <w:bookmarkStart w:id="269" w:name="_Toc184312080"/>
      <w:bookmarkEnd w:id="269"/>
      <w:bookmarkStart w:id="270" w:name="_Toc184313305"/>
      <w:bookmarkEnd w:id="270"/>
      <w:bookmarkStart w:id="271" w:name="_Toc184308080"/>
      <w:bookmarkEnd w:id="271"/>
      <w:bookmarkStart w:id="272" w:name="_Toc184313254"/>
      <w:bookmarkEnd w:id="272"/>
      <w:bookmarkStart w:id="273" w:name="_Toc184310340"/>
      <w:bookmarkEnd w:id="273"/>
      <w:bookmarkStart w:id="274" w:name="_Toc184310309"/>
      <w:bookmarkEnd w:id="274"/>
      <w:bookmarkStart w:id="275" w:name="_Toc184314450"/>
      <w:bookmarkEnd w:id="275"/>
      <w:bookmarkStart w:id="276" w:name="_Toc184314449"/>
      <w:bookmarkEnd w:id="276"/>
      <w:bookmarkStart w:id="277" w:name="_Toc184308076"/>
      <w:bookmarkEnd w:id="277"/>
      <w:bookmarkStart w:id="278" w:name="_Toc184310317"/>
      <w:bookmarkEnd w:id="278"/>
      <w:bookmarkStart w:id="279" w:name="_Toc184308049"/>
      <w:bookmarkEnd w:id="279"/>
      <w:bookmarkStart w:id="280" w:name="_Toc184312139"/>
      <w:bookmarkEnd w:id="280"/>
      <w:bookmarkStart w:id="281" w:name="_Toc184313295"/>
      <w:bookmarkEnd w:id="281"/>
      <w:bookmarkStart w:id="282" w:name="_Toc184312069"/>
      <w:bookmarkEnd w:id="282"/>
      <w:bookmarkStart w:id="283" w:name="_Toc184312124"/>
      <w:bookmarkEnd w:id="283"/>
      <w:bookmarkStart w:id="284" w:name="_Toc184308044"/>
      <w:bookmarkEnd w:id="284"/>
      <w:bookmarkStart w:id="285" w:name="_Toc184310292"/>
      <w:bookmarkEnd w:id="285"/>
      <w:bookmarkStart w:id="286" w:name="_Toc184312068"/>
      <w:bookmarkEnd w:id="286"/>
      <w:bookmarkStart w:id="287" w:name="_Toc184308074"/>
      <w:bookmarkEnd w:id="287"/>
      <w:bookmarkStart w:id="288" w:name="_Toc184312076"/>
      <w:bookmarkEnd w:id="288"/>
      <w:bookmarkStart w:id="289" w:name="_Toc184313276"/>
      <w:bookmarkEnd w:id="289"/>
      <w:bookmarkStart w:id="290" w:name="_Toc184312113"/>
      <w:bookmarkEnd w:id="290"/>
      <w:bookmarkStart w:id="291" w:name="_Toc184310274"/>
      <w:bookmarkEnd w:id="291"/>
      <w:bookmarkStart w:id="292" w:name="_Toc184314435"/>
      <w:bookmarkEnd w:id="292"/>
      <w:bookmarkStart w:id="293" w:name="_Toc184312111"/>
      <w:bookmarkEnd w:id="293"/>
      <w:bookmarkStart w:id="294" w:name="_Toc184314472"/>
      <w:bookmarkEnd w:id="294"/>
      <w:bookmarkStart w:id="295" w:name="_Toc184312070"/>
      <w:bookmarkEnd w:id="295"/>
      <w:bookmarkStart w:id="296" w:name="_Toc184314462"/>
      <w:bookmarkEnd w:id="296"/>
      <w:bookmarkStart w:id="297" w:name="_Toc184308085"/>
      <w:bookmarkEnd w:id="297"/>
      <w:bookmarkStart w:id="298" w:name="_Toc184313302"/>
      <w:bookmarkEnd w:id="298"/>
      <w:bookmarkStart w:id="299" w:name="_Toc184313287"/>
      <w:bookmarkEnd w:id="299"/>
      <w:bookmarkStart w:id="300" w:name="_Toc184312130"/>
      <w:bookmarkEnd w:id="300"/>
      <w:bookmarkStart w:id="301" w:name="_Toc184308037"/>
      <w:bookmarkEnd w:id="301"/>
      <w:bookmarkStart w:id="302" w:name="_Toc184313297"/>
      <w:bookmarkEnd w:id="302"/>
      <w:bookmarkStart w:id="303" w:name="_Toc184308107"/>
      <w:bookmarkEnd w:id="303"/>
      <w:bookmarkStart w:id="304" w:name="_Toc184310323"/>
      <w:bookmarkEnd w:id="304"/>
      <w:bookmarkStart w:id="305" w:name="_Toc184314421"/>
      <w:bookmarkEnd w:id="305"/>
      <w:bookmarkStart w:id="306" w:name="_Toc184308098"/>
      <w:bookmarkEnd w:id="306"/>
      <w:bookmarkStart w:id="307" w:name="_Toc184310273"/>
      <w:bookmarkEnd w:id="307"/>
      <w:bookmarkStart w:id="308" w:name="_Toc184308065"/>
      <w:bookmarkEnd w:id="308"/>
      <w:bookmarkStart w:id="309" w:name="_Toc184314468"/>
      <w:bookmarkEnd w:id="309"/>
      <w:bookmarkStart w:id="310" w:name="_Toc184312083"/>
      <w:bookmarkEnd w:id="310"/>
      <w:bookmarkStart w:id="311" w:name="_Toc184313285"/>
      <w:bookmarkEnd w:id="311"/>
      <w:bookmarkStart w:id="312" w:name="_Toc184314446"/>
      <w:bookmarkEnd w:id="312"/>
      <w:bookmarkStart w:id="313" w:name="_Toc184313275"/>
      <w:bookmarkEnd w:id="313"/>
      <w:bookmarkStart w:id="314" w:name="_Toc184313256"/>
      <w:bookmarkEnd w:id="314"/>
      <w:bookmarkStart w:id="315" w:name="_Toc184308054"/>
      <w:bookmarkEnd w:id="315"/>
      <w:bookmarkStart w:id="316" w:name="_Toc184308047"/>
      <w:bookmarkEnd w:id="316"/>
      <w:bookmarkStart w:id="317" w:name="_Toc184314451"/>
      <w:bookmarkEnd w:id="317"/>
      <w:bookmarkStart w:id="318" w:name="_Toc184308062"/>
      <w:bookmarkEnd w:id="318"/>
      <w:bookmarkStart w:id="319" w:name="_Toc184312091"/>
      <w:bookmarkEnd w:id="319"/>
      <w:bookmarkStart w:id="320" w:name="_Toc184314480"/>
      <w:bookmarkEnd w:id="320"/>
      <w:bookmarkStart w:id="321" w:name="_Toc184312087"/>
      <w:bookmarkEnd w:id="321"/>
      <w:bookmarkStart w:id="322" w:name="_Toc184310288"/>
      <w:bookmarkEnd w:id="322"/>
      <w:bookmarkStart w:id="323" w:name="_Toc184313241"/>
      <w:bookmarkEnd w:id="323"/>
      <w:bookmarkStart w:id="324" w:name="_Toc184308081"/>
      <w:bookmarkEnd w:id="324"/>
      <w:bookmarkStart w:id="325" w:name="_Toc184310338"/>
      <w:bookmarkEnd w:id="325"/>
      <w:bookmarkStart w:id="326" w:name="_Toc184313286"/>
      <w:bookmarkEnd w:id="326"/>
      <w:bookmarkStart w:id="327" w:name="_Toc184314443"/>
      <w:bookmarkEnd w:id="327"/>
      <w:bookmarkStart w:id="328" w:name="_Toc184312089"/>
      <w:bookmarkEnd w:id="328"/>
      <w:bookmarkStart w:id="329" w:name="_Toc184313298"/>
      <w:bookmarkEnd w:id="329"/>
      <w:bookmarkStart w:id="330" w:name="_Toc184308039"/>
      <w:bookmarkEnd w:id="330"/>
      <w:bookmarkStart w:id="331" w:name="_Toc184310334"/>
      <w:bookmarkEnd w:id="331"/>
      <w:bookmarkStart w:id="332" w:name="_Toc184310339"/>
      <w:bookmarkEnd w:id="332"/>
      <w:bookmarkStart w:id="333" w:name="_Toc184314478"/>
      <w:bookmarkEnd w:id="333"/>
      <w:bookmarkStart w:id="334" w:name="_Toc184310289"/>
      <w:bookmarkEnd w:id="334"/>
      <w:bookmarkStart w:id="335" w:name="_Toc184314420"/>
      <w:bookmarkEnd w:id="335"/>
      <w:bookmarkStart w:id="336" w:name="_Toc184314415"/>
      <w:bookmarkEnd w:id="336"/>
      <w:bookmarkStart w:id="337" w:name="_Toc184314471"/>
      <w:bookmarkEnd w:id="337"/>
      <w:bookmarkStart w:id="338" w:name="_Toc184310285"/>
      <w:bookmarkEnd w:id="338"/>
      <w:bookmarkStart w:id="339" w:name="_Toc184308096"/>
      <w:bookmarkEnd w:id="339"/>
      <w:bookmarkStart w:id="340" w:name="_Toc184314461"/>
      <w:bookmarkEnd w:id="340"/>
      <w:bookmarkStart w:id="341" w:name="_Toc184312132"/>
      <w:bookmarkEnd w:id="341"/>
      <w:bookmarkStart w:id="342" w:name="_Toc184313258"/>
      <w:bookmarkEnd w:id="342"/>
      <w:bookmarkStart w:id="343" w:name="_Toc184313278"/>
      <w:bookmarkEnd w:id="343"/>
      <w:bookmarkStart w:id="344" w:name="_Toc184314422"/>
      <w:bookmarkEnd w:id="344"/>
      <w:bookmarkStart w:id="345" w:name="_Toc184312116"/>
      <w:bookmarkEnd w:id="345"/>
      <w:bookmarkStart w:id="346" w:name="_Toc184310330"/>
      <w:bookmarkEnd w:id="346"/>
      <w:bookmarkStart w:id="347" w:name="_Toc184312110"/>
      <w:bookmarkEnd w:id="347"/>
      <w:bookmarkStart w:id="348" w:name="_Toc184313262"/>
      <w:bookmarkEnd w:id="348"/>
      <w:bookmarkStart w:id="349" w:name="_Toc184310329"/>
      <w:bookmarkEnd w:id="349"/>
      <w:bookmarkStart w:id="350" w:name="_Toc184314458"/>
      <w:bookmarkEnd w:id="350"/>
      <w:bookmarkStart w:id="351" w:name="_Toc184310305"/>
      <w:bookmarkEnd w:id="351"/>
      <w:bookmarkStart w:id="352" w:name="_Toc184312108"/>
      <w:bookmarkEnd w:id="352"/>
      <w:bookmarkStart w:id="353" w:name="_Toc184308052"/>
      <w:bookmarkEnd w:id="353"/>
      <w:bookmarkStart w:id="354" w:name="_Toc184312075"/>
      <w:bookmarkEnd w:id="354"/>
      <w:bookmarkStart w:id="355" w:name="_Toc184314440"/>
      <w:bookmarkEnd w:id="355"/>
      <w:bookmarkStart w:id="356" w:name="_Toc184308072"/>
      <w:bookmarkEnd w:id="356"/>
      <w:bookmarkStart w:id="357" w:name="_Toc184314417"/>
      <w:bookmarkEnd w:id="357"/>
      <w:bookmarkStart w:id="358" w:name="_Toc184314414"/>
      <w:bookmarkEnd w:id="358"/>
      <w:bookmarkStart w:id="359" w:name="_Toc184308066"/>
      <w:bookmarkEnd w:id="359"/>
      <w:bookmarkStart w:id="360" w:name="_Toc184310278"/>
      <w:bookmarkEnd w:id="360"/>
      <w:bookmarkStart w:id="361" w:name="_Toc184310320"/>
      <w:bookmarkEnd w:id="361"/>
      <w:bookmarkStart w:id="362" w:name="_Toc184313284"/>
      <w:bookmarkEnd w:id="362"/>
      <w:bookmarkStart w:id="363" w:name="_Toc184308078"/>
      <w:bookmarkEnd w:id="363"/>
      <w:bookmarkStart w:id="364" w:name="_Toc184308048"/>
      <w:bookmarkEnd w:id="364"/>
      <w:bookmarkStart w:id="365" w:name="_Toc184313301"/>
      <w:bookmarkEnd w:id="365"/>
      <w:bookmarkStart w:id="366" w:name="_Toc184313238"/>
      <w:bookmarkEnd w:id="366"/>
      <w:bookmarkStart w:id="367" w:name="_Toc184308073"/>
      <w:bookmarkEnd w:id="367"/>
      <w:bookmarkStart w:id="368" w:name="_Toc184314426"/>
      <w:bookmarkEnd w:id="368"/>
      <w:bookmarkStart w:id="369" w:name="_Toc184314477"/>
      <w:bookmarkEnd w:id="369"/>
      <w:bookmarkStart w:id="370" w:name="_Toc184313261"/>
      <w:bookmarkEnd w:id="370"/>
      <w:bookmarkStart w:id="371" w:name="_Toc184308108"/>
      <w:bookmarkEnd w:id="371"/>
      <w:bookmarkStart w:id="372" w:name="_Toc184313260"/>
      <w:bookmarkEnd w:id="372"/>
      <w:bookmarkStart w:id="373" w:name="_Toc184308069"/>
      <w:bookmarkEnd w:id="373"/>
      <w:bookmarkStart w:id="374" w:name="_Toc184312105"/>
      <w:bookmarkEnd w:id="374"/>
      <w:bookmarkStart w:id="375" w:name="_Toc184314457"/>
      <w:bookmarkEnd w:id="375"/>
      <w:bookmarkStart w:id="376" w:name="_Toc184312128"/>
      <w:bookmarkEnd w:id="376"/>
      <w:bookmarkStart w:id="377" w:name="_Toc184313252"/>
      <w:bookmarkEnd w:id="377"/>
      <w:bookmarkStart w:id="378" w:name="_Toc184310312"/>
      <w:bookmarkEnd w:id="378"/>
      <w:bookmarkStart w:id="379" w:name="_Toc184312098"/>
      <w:bookmarkEnd w:id="379"/>
      <w:bookmarkStart w:id="380" w:name="_Toc184310294"/>
      <w:bookmarkEnd w:id="380"/>
      <w:r>
        <w:rPr>
          <w:rFonts w:hint="eastAsia" w:ascii="宋体" w:hAnsi="宋体" w:cs="宋体"/>
          <w:b/>
          <w:color w:val="auto"/>
          <w:sz w:val="36"/>
          <w:szCs w:val="36"/>
          <w:highlight w:val="none"/>
        </w:rPr>
        <w:t>交易办法</w:t>
      </w:r>
    </w:p>
    <w:p w14:paraId="106EC8B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14:paraId="797BFECC">
      <w:pPr>
        <w:widowControl/>
        <w:numPr>
          <w:ilvl w:val="0"/>
          <w:numId w:val="2"/>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商务技术部分（8</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分）：</w:t>
      </w:r>
    </w:p>
    <w:tbl>
      <w:tblPr>
        <w:tblStyle w:val="6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378"/>
        <w:gridCol w:w="5262"/>
        <w:gridCol w:w="906"/>
        <w:gridCol w:w="1080"/>
      </w:tblGrid>
      <w:tr w14:paraId="43B6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80" w:type="dxa"/>
            <w:vAlign w:val="center"/>
          </w:tcPr>
          <w:p w14:paraId="576E384A">
            <w:pPr>
              <w:widowControl/>
              <w:wordWrap/>
              <w:adjustRightInd w:val="0"/>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640" w:type="dxa"/>
            <w:gridSpan w:val="2"/>
            <w:vAlign w:val="center"/>
          </w:tcPr>
          <w:p w14:paraId="3ED65103">
            <w:pPr>
              <w:widowControl/>
              <w:wordWrap/>
              <w:adjustRightInd w:val="0"/>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评分内容和标准</w:t>
            </w:r>
          </w:p>
        </w:tc>
        <w:tc>
          <w:tcPr>
            <w:tcW w:w="906" w:type="dxa"/>
            <w:vAlign w:val="center"/>
          </w:tcPr>
          <w:p w14:paraId="00372BAD">
            <w:pPr>
              <w:widowControl/>
              <w:wordWrap/>
              <w:adjustRightInd w:val="0"/>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p w14:paraId="006EED17">
            <w:pPr>
              <w:widowControl/>
              <w:wordWrap/>
              <w:adjustRightInd w:val="0"/>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区间</w:t>
            </w:r>
          </w:p>
        </w:tc>
        <w:tc>
          <w:tcPr>
            <w:tcW w:w="1080" w:type="dxa"/>
            <w:vAlign w:val="center"/>
          </w:tcPr>
          <w:p w14:paraId="195ECBC9">
            <w:pPr>
              <w:widowControl/>
              <w:wordWrap/>
              <w:adjustRightInd w:val="0"/>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主客</w:t>
            </w:r>
          </w:p>
          <w:p w14:paraId="78DFA36A">
            <w:pPr>
              <w:widowControl/>
              <w:wordWrap/>
              <w:adjustRightInd w:val="0"/>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观分</w:t>
            </w:r>
          </w:p>
        </w:tc>
      </w:tr>
      <w:tr w14:paraId="7078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80" w:type="dxa"/>
            <w:vAlign w:val="center"/>
          </w:tcPr>
          <w:p w14:paraId="3AA69C15">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78" w:type="dxa"/>
            <w:vAlign w:val="center"/>
          </w:tcPr>
          <w:p w14:paraId="446AF3C0">
            <w:pPr>
              <w:widowControl w:val="0"/>
              <w:wordWrap/>
              <w:autoSpaceDE w:val="0"/>
              <w:autoSpaceDN w:val="0"/>
              <w:adjustRightInd w:val="0"/>
              <w:snapToGrid w:val="0"/>
              <w:spacing w:line="300" w:lineRule="exact"/>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类似业绩</w:t>
            </w:r>
          </w:p>
        </w:tc>
        <w:tc>
          <w:tcPr>
            <w:tcW w:w="5262" w:type="dxa"/>
            <w:vAlign w:val="top"/>
          </w:tcPr>
          <w:p w14:paraId="7F31D9CF">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实施过</w:t>
            </w:r>
            <w:r>
              <w:rPr>
                <w:rFonts w:hint="eastAsia" w:ascii="宋体" w:hAnsi="宋体" w:cs="宋体"/>
                <w:color w:val="auto"/>
                <w:sz w:val="24"/>
                <w:szCs w:val="24"/>
                <w:highlight w:val="none"/>
                <w:lang w:eastAsia="zh-CN"/>
              </w:rPr>
              <w:t>类似</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业绩，每提供一个得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分。(提供项目合同扫描件</w:t>
            </w:r>
            <w:r>
              <w:rPr>
                <w:rFonts w:hint="eastAsia" w:ascii="宋体" w:hAnsi="宋体" w:eastAsia="宋体" w:cs="宋体"/>
                <w:color w:val="auto"/>
                <w:sz w:val="24"/>
                <w:szCs w:val="24"/>
                <w:highlight w:val="none"/>
                <w:lang w:val="en-US" w:eastAsia="zh-CN"/>
              </w:rPr>
              <w:t>加盖公章</w:t>
            </w:r>
            <w:r>
              <w:rPr>
                <w:rFonts w:hint="eastAsia" w:ascii="宋体" w:hAnsi="宋体" w:eastAsia="宋体" w:cs="宋体"/>
                <w:color w:val="auto"/>
                <w:sz w:val="24"/>
                <w:szCs w:val="24"/>
                <w:highlight w:val="none"/>
              </w:rPr>
              <w:t>，不提供</w:t>
            </w:r>
            <w:r>
              <w:rPr>
                <w:rFonts w:hint="eastAsia" w:ascii="宋体" w:hAnsi="宋体" w:eastAsia="宋体" w:cs="宋体"/>
                <w:color w:val="auto"/>
                <w:sz w:val="24"/>
                <w:szCs w:val="24"/>
                <w:highlight w:val="none"/>
                <w:lang w:val="en-US" w:eastAsia="zh-CN"/>
              </w:rPr>
              <w:t>或不符的</w:t>
            </w:r>
            <w:r>
              <w:rPr>
                <w:rFonts w:hint="eastAsia" w:ascii="宋体" w:hAnsi="宋体" w:eastAsia="宋体" w:cs="宋体"/>
                <w:color w:val="auto"/>
                <w:sz w:val="24"/>
                <w:szCs w:val="24"/>
                <w:highlight w:val="none"/>
              </w:rPr>
              <w:t>不得分)</w:t>
            </w:r>
          </w:p>
        </w:tc>
        <w:tc>
          <w:tcPr>
            <w:tcW w:w="906" w:type="dxa"/>
            <w:vAlign w:val="center"/>
          </w:tcPr>
          <w:p w14:paraId="6A8CD9A3">
            <w:pPr>
              <w:wordWrap/>
              <w:autoSpaceDE w:val="0"/>
              <w:autoSpaceDN w:val="0"/>
              <w:adjustRightInd w:val="0"/>
              <w:snapToGrid w:val="0"/>
              <w:spacing w:line="300" w:lineRule="exact"/>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080" w:type="dxa"/>
            <w:vAlign w:val="center"/>
          </w:tcPr>
          <w:p w14:paraId="55552649">
            <w:pPr>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46CC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03A6B77B">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378" w:type="dxa"/>
            <w:vAlign w:val="center"/>
          </w:tcPr>
          <w:p w14:paraId="1BED1F34">
            <w:pPr>
              <w:widowControl w:val="0"/>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认证证书</w:t>
            </w:r>
          </w:p>
        </w:tc>
        <w:tc>
          <w:tcPr>
            <w:tcW w:w="5262" w:type="dxa"/>
            <w:vAlign w:val="top"/>
          </w:tcPr>
          <w:p w14:paraId="62A995A0">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人具有有效期内的质量管理体系认证证书，得1分；具有有效期内的环境管理体系认证证书，得1分；具有有效期内的职业健康安全管理体系认证证书，得1分。(提供证书复印件加盖公章，不提供或不符的不得分。)</w:t>
            </w:r>
          </w:p>
        </w:tc>
        <w:tc>
          <w:tcPr>
            <w:tcW w:w="906" w:type="dxa"/>
            <w:vAlign w:val="center"/>
          </w:tcPr>
          <w:p w14:paraId="1CF04F4C">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080" w:type="dxa"/>
            <w:vAlign w:val="center"/>
          </w:tcPr>
          <w:p w14:paraId="5A0B30F6">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4570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80" w:type="dxa"/>
            <w:vAlign w:val="center"/>
          </w:tcPr>
          <w:p w14:paraId="5C93C11C">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78" w:type="dxa"/>
            <w:vAlign w:val="center"/>
          </w:tcPr>
          <w:p w14:paraId="4738D3B3">
            <w:pPr>
              <w:widowControl w:val="0"/>
              <w:wordWrap/>
              <w:autoSpaceDE w:val="0"/>
              <w:autoSpaceDN w:val="0"/>
              <w:adjustRightInd w:val="0"/>
              <w:snapToGrid w:val="0"/>
              <w:spacing w:line="300" w:lineRule="exact"/>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救援车辆情况</w:t>
            </w:r>
          </w:p>
        </w:tc>
        <w:tc>
          <w:tcPr>
            <w:tcW w:w="5262" w:type="dxa"/>
            <w:vAlign w:val="top"/>
          </w:tcPr>
          <w:p w14:paraId="4D9C427B">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为保障项目所需的施救车辆，为</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提供道路救援：每提供一辆救援车得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提供行驶证及施救车保险复印件加盖公章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w:t>
            </w:r>
            <w:r>
              <w:rPr>
                <w:rFonts w:hint="eastAsia" w:ascii="宋体" w:hAnsi="宋体" w:eastAsia="宋体" w:cs="宋体"/>
                <w:color w:val="auto"/>
                <w:sz w:val="24"/>
                <w:szCs w:val="24"/>
                <w:highlight w:val="none"/>
                <w:lang w:val="en-US" w:eastAsia="zh-CN"/>
              </w:rPr>
              <w:t>或不符的</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p>
        </w:tc>
        <w:tc>
          <w:tcPr>
            <w:tcW w:w="906" w:type="dxa"/>
            <w:vAlign w:val="center"/>
          </w:tcPr>
          <w:p w14:paraId="459E979B">
            <w:pPr>
              <w:wordWrap/>
              <w:adjustRightInd w:val="0"/>
              <w:spacing w:line="300" w:lineRule="exact"/>
              <w:ind w:left="720" w:leftChars="0" w:hanging="720" w:hangingChars="3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080" w:type="dxa"/>
            <w:vAlign w:val="center"/>
          </w:tcPr>
          <w:p w14:paraId="236B9743">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0AC2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80" w:type="dxa"/>
            <w:vAlign w:val="center"/>
          </w:tcPr>
          <w:p w14:paraId="04A95DCA">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78" w:type="dxa"/>
            <w:vAlign w:val="center"/>
          </w:tcPr>
          <w:p w14:paraId="6B407399">
            <w:pPr>
              <w:widowControl w:val="0"/>
              <w:wordWrap/>
              <w:autoSpaceDE w:val="0"/>
              <w:autoSpaceDN w:val="0"/>
              <w:adjustRightInd w:val="0"/>
              <w:snapToGrid w:val="0"/>
              <w:spacing w:line="300" w:lineRule="exact"/>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服务网点</w:t>
            </w:r>
            <w:r>
              <w:rPr>
                <w:rFonts w:hint="eastAsia" w:ascii="宋体" w:hAnsi="宋体" w:eastAsia="宋体" w:cs="宋体"/>
                <w:color w:val="auto"/>
                <w:sz w:val="24"/>
                <w:szCs w:val="24"/>
                <w:highlight w:val="none"/>
              </w:rPr>
              <w:t>情况</w:t>
            </w:r>
          </w:p>
        </w:tc>
        <w:tc>
          <w:tcPr>
            <w:tcW w:w="5262" w:type="dxa"/>
            <w:vAlign w:val="center"/>
          </w:tcPr>
          <w:p w14:paraId="60840932">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本市范围内自有（含合作）机动车维修点比较：</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lang w:eastAsia="zh-CN"/>
              </w:rPr>
              <w:t>应提供在本市范围内的机动车维修点的网上查询定位截图，每个得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分，最高</w:t>
            </w:r>
            <w:r>
              <w:rPr>
                <w:rFonts w:hint="eastAsia" w:ascii="宋体" w:hAnsi="宋体" w:eastAsia="宋体" w:cs="宋体"/>
                <w:color w:val="auto"/>
                <w:sz w:val="24"/>
                <w:szCs w:val="24"/>
                <w:highlight w:val="none"/>
                <w:lang w:val="en-US" w:eastAsia="zh-CN"/>
              </w:rPr>
              <w:t>得1</w:t>
            </w:r>
            <w:r>
              <w:rPr>
                <w:rFonts w:hint="eastAsia" w:ascii="宋体" w:hAnsi="宋体" w:eastAsia="宋体" w:cs="宋体"/>
                <w:color w:val="auto"/>
                <w:sz w:val="24"/>
                <w:szCs w:val="24"/>
                <w:highlight w:val="none"/>
                <w:lang w:eastAsia="zh-CN"/>
              </w:rPr>
              <w:t>分。（提供</w:t>
            </w:r>
            <w:r>
              <w:rPr>
                <w:rFonts w:hint="eastAsia" w:ascii="宋体" w:hAnsi="宋体" w:eastAsia="宋体" w:cs="宋体"/>
                <w:color w:val="auto"/>
                <w:sz w:val="24"/>
                <w:szCs w:val="24"/>
                <w:highlight w:val="none"/>
                <w:lang w:val="en-US" w:eastAsia="zh-CN"/>
              </w:rPr>
              <w:t>营业执照或合同（合作）</w:t>
            </w:r>
            <w:r>
              <w:rPr>
                <w:rFonts w:hint="eastAsia" w:ascii="宋体" w:hAnsi="宋体" w:eastAsia="宋体" w:cs="宋体"/>
                <w:color w:val="auto"/>
                <w:sz w:val="24"/>
                <w:szCs w:val="24"/>
                <w:highlight w:val="none"/>
                <w:lang w:eastAsia="zh-CN"/>
              </w:rPr>
              <w:t>证明材料，</w:t>
            </w:r>
            <w:r>
              <w:rPr>
                <w:rFonts w:hint="eastAsia" w:ascii="宋体" w:hAnsi="宋体" w:eastAsia="宋体" w:cs="宋体"/>
                <w:color w:val="auto"/>
                <w:sz w:val="24"/>
                <w:szCs w:val="24"/>
                <w:highlight w:val="none"/>
              </w:rPr>
              <w:t>不提供</w:t>
            </w:r>
            <w:r>
              <w:rPr>
                <w:rFonts w:hint="eastAsia" w:ascii="宋体" w:hAnsi="宋体" w:eastAsia="宋体" w:cs="宋体"/>
                <w:color w:val="auto"/>
                <w:sz w:val="24"/>
                <w:szCs w:val="24"/>
                <w:highlight w:val="none"/>
                <w:lang w:val="en-US" w:eastAsia="zh-CN"/>
              </w:rPr>
              <w:t>或不符的</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p>
        </w:tc>
        <w:tc>
          <w:tcPr>
            <w:tcW w:w="906" w:type="dxa"/>
            <w:vAlign w:val="center"/>
          </w:tcPr>
          <w:p w14:paraId="2E9F1D50">
            <w:pPr>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0-1分</w:t>
            </w:r>
          </w:p>
        </w:tc>
        <w:tc>
          <w:tcPr>
            <w:tcW w:w="1080" w:type="dxa"/>
            <w:vAlign w:val="center"/>
          </w:tcPr>
          <w:p w14:paraId="13E5A4A1">
            <w:pPr>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1638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80" w:type="dxa"/>
            <w:vAlign w:val="center"/>
          </w:tcPr>
          <w:p w14:paraId="013EC8E1">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378" w:type="dxa"/>
            <w:vAlign w:val="center"/>
          </w:tcPr>
          <w:p w14:paraId="1B3E395A">
            <w:pPr>
              <w:widowControl w:val="0"/>
              <w:wordWrap/>
              <w:adjustRightInd w:val="0"/>
              <w:spacing w:line="3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自身维修保养能力</w:t>
            </w:r>
          </w:p>
        </w:tc>
        <w:tc>
          <w:tcPr>
            <w:tcW w:w="5262" w:type="dxa"/>
            <w:vAlign w:val="top"/>
          </w:tcPr>
          <w:p w14:paraId="7BB324F5">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具备车辆维修一类资质的得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分，车辆维修二类资质的得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分，车辆维修三类资质的得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分。（提供相应车辆维修资质证书或主管部门备案证明材料加盖公章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w:t>
            </w:r>
            <w:r>
              <w:rPr>
                <w:rFonts w:hint="eastAsia" w:ascii="宋体" w:hAnsi="宋体" w:eastAsia="宋体" w:cs="宋体"/>
                <w:color w:val="auto"/>
                <w:sz w:val="24"/>
                <w:szCs w:val="24"/>
                <w:highlight w:val="none"/>
                <w:lang w:val="en-US" w:eastAsia="zh-CN"/>
              </w:rPr>
              <w:t>或不符的</w:t>
            </w:r>
            <w:r>
              <w:rPr>
                <w:rFonts w:hint="eastAsia" w:ascii="宋体" w:hAnsi="宋体" w:eastAsia="宋体" w:cs="宋体"/>
                <w:color w:val="auto"/>
                <w:sz w:val="24"/>
                <w:szCs w:val="24"/>
                <w:highlight w:val="none"/>
              </w:rPr>
              <w:t>不得分）</w:t>
            </w:r>
          </w:p>
        </w:tc>
        <w:tc>
          <w:tcPr>
            <w:tcW w:w="906" w:type="dxa"/>
            <w:vAlign w:val="center"/>
          </w:tcPr>
          <w:p w14:paraId="20E250CD">
            <w:pPr>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080" w:type="dxa"/>
            <w:vAlign w:val="center"/>
          </w:tcPr>
          <w:p w14:paraId="1DA43E89">
            <w:pPr>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14:paraId="1496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80" w:type="dxa"/>
            <w:vAlign w:val="center"/>
          </w:tcPr>
          <w:p w14:paraId="2D114462">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78" w:type="dxa"/>
            <w:vAlign w:val="center"/>
          </w:tcPr>
          <w:p w14:paraId="1EAE302B">
            <w:pPr>
              <w:widowControl w:val="0"/>
              <w:wordWrap/>
              <w:adjustRightInd w:val="0"/>
              <w:spacing w:line="3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拟投入的设施设备</w:t>
            </w:r>
          </w:p>
        </w:tc>
        <w:tc>
          <w:tcPr>
            <w:tcW w:w="5262" w:type="dxa"/>
            <w:vAlign w:val="center"/>
          </w:tcPr>
          <w:p w14:paraId="25DED816">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响应人针对本项目拟投入的设施设备（换油设备、轮胎轮辋拆装设备（剥胎机）、车轮动平衡机、四轮定位仪、汽车举升机、汽车故障诊断仪、车身校正设备、侧滑试验台、制动检验台、车速表检验设备、汽车前照灯检测设备）。上述11个设备，全部具备得5分，每缺1项扣0.5分，最低不得分。（须提供相关管理部门盖章的证明或购买发票或合同（发票载明的单位须与响应人名称一致）复印</w:t>
            </w:r>
            <w:r>
              <w:rPr>
                <w:rFonts w:hint="eastAsia" w:ascii="宋体" w:hAnsi="宋体" w:cs="宋体"/>
                <w:color w:val="auto"/>
                <w:kern w:val="2"/>
                <w:sz w:val="24"/>
                <w:szCs w:val="24"/>
                <w:highlight w:val="none"/>
                <w:lang w:val="en-US" w:eastAsia="zh-CN" w:bidi="ar-SA"/>
              </w:rPr>
              <w:t>件</w:t>
            </w:r>
            <w:r>
              <w:rPr>
                <w:rFonts w:hint="eastAsia" w:ascii="宋体" w:hAnsi="宋体" w:eastAsia="宋体" w:cs="宋体"/>
                <w:color w:val="auto"/>
                <w:kern w:val="2"/>
                <w:sz w:val="24"/>
                <w:szCs w:val="24"/>
                <w:highlight w:val="none"/>
                <w:lang w:val="en-US" w:eastAsia="zh-CN" w:bidi="ar-SA"/>
              </w:rPr>
              <w:t>加盖公章，</w:t>
            </w:r>
            <w:r>
              <w:rPr>
                <w:rFonts w:hint="eastAsia" w:ascii="宋体" w:hAnsi="宋体" w:eastAsia="宋体" w:cs="宋体"/>
                <w:color w:val="auto"/>
                <w:sz w:val="24"/>
                <w:szCs w:val="24"/>
                <w:highlight w:val="none"/>
              </w:rPr>
              <w:t>不提供</w:t>
            </w:r>
            <w:r>
              <w:rPr>
                <w:rFonts w:hint="eastAsia" w:ascii="宋体" w:hAnsi="宋体" w:eastAsia="宋体" w:cs="宋体"/>
                <w:color w:val="auto"/>
                <w:sz w:val="24"/>
                <w:szCs w:val="24"/>
                <w:highlight w:val="none"/>
                <w:lang w:val="en-US" w:eastAsia="zh-CN"/>
              </w:rPr>
              <w:t>或不符的</w:t>
            </w:r>
            <w:r>
              <w:rPr>
                <w:rFonts w:hint="eastAsia" w:ascii="宋体" w:hAnsi="宋体" w:eastAsia="宋体" w:cs="宋体"/>
                <w:color w:val="auto"/>
                <w:sz w:val="24"/>
                <w:szCs w:val="24"/>
                <w:highlight w:val="none"/>
              </w:rPr>
              <w:t>不得分</w:t>
            </w:r>
            <w:r>
              <w:rPr>
                <w:rFonts w:hint="eastAsia" w:ascii="宋体" w:hAnsi="宋体" w:eastAsia="宋体" w:cs="宋体"/>
                <w:color w:val="auto"/>
                <w:kern w:val="2"/>
                <w:sz w:val="24"/>
                <w:szCs w:val="24"/>
                <w:highlight w:val="none"/>
                <w:lang w:val="en-US" w:eastAsia="zh-CN" w:bidi="ar-SA"/>
              </w:rPr>
              <w:t>）</w:t>
            </w:r>
          </w:p>
        </w:tc>
        <w:tc>
          <w:tcPr>
            <w:tcW w:w="906" w:type="dxa"/>
            <w:vAlign w:val="center"/>
          </w:tcPr>
          <w:p w14:paraId="521EF734">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80" w:type="dxa"/>
            <w:vAlign w:val="center"/>
          </w:tcPr>
          <w:p w14:paraId="6EED4BC0">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客观分  </w:t>
            </w:r>
          </w:p>
        </w:tc>
      </w:tr>
      <w:tr w14:paraId="128F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80" w:type="dxa"/>
            <w:vAlign w:val="center"/>
          </w:tcPr>
          <w:p w14:paraId="32D4980B">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378" w:type="dxa"/>
            <w:vMerge w:val="restart"/>
            <w:vAlign w:val="center"/>
          </w:tcPr>
          <w:p w14:paraId="09B9762D">
            <w:pPr>
              <w:widowControl w:val="0"/>
              <w:wordWrap/>
              <w:adjustRightInd w:val="0"/>
              <w:spacing w:line="3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项目负责人及技术力量（注：以上配备人员必须是</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本单位的员工，且须</w:t>
            </w:r>
            <w:r>
              <w:rPr>
                <w:rFonts w:hint="eastAsia" w:ascii="宋体" w:hAnsi="宋体" w:cs="宋体"/>
                <w:color w:val="auto"/>
                <w:sz w:val="24"/>
                <w:szCs w:val="24"/>
                <w:highlight w:val="none"/>
                <w:lang w:val="en-US" w:eastAsia="zh-CN"/>
              </w:rPr>
              <w:t>提</w:t>
            </w:r>
            <w:r>
              <w:rPr>
                <w:rFonts w:hint="eastAsia" w:ascii="宋体" w:hAnsi="宋体" w:eastAsia="宋体" w:cs="宋体"/>
                <w:color w:val="auto"/>
                <w:kern w:val="2"/>
                <w:sz w:val="24"/>
                <w:szCs w:val="24"/>
                <w:highlight w:val="none"/>
                <w:lang w:val="en-US" w:eastAsia="zh-CN" w:bidi="ar-SA"/>
              </w:rPr>
              <w:t>供近三个月（202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年5月，202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年4月，202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年3月）</w:t>
            </w:r>
            <w:r>
              <w:rPr>
                <w:rFonts w:hint="eastAsia" w:ascii="宋体" w:hAnsi="宋体" w:cs="宋体"/>
                <w:color w:val="auto"/>
                <w:kern w:val="2"/>
                <w:sz w:val="24"/>
                <w:szCs w:val="24"/>
                <w:highlight w:val="none"/>
                <w:lang w:val="en-US" w:eastAsia="zh-CN" w:bidi="ar-SA"/>
              </w:rPr>
              <w:t>中任意一个月</w:t>
            </w:r>
            <w:r>
              <w:rPr>
                <w:rFonts w:hint="eastAsia" w:ascii="宋体" w:hAnsi="宋体" w:eastAsia="宋体" w:cs="宋体"/>
                <w:color w:val="auto"/>
                <w:kern w:val="2"/>
                <w:sz w:val="24"/>
                <w:szCs w:val="24"/>
                <w:highlight w:val="none"/>
                <w:lang w:val="en-US" w:eastAsia="zh-CN" w:bidi="ar-SA"/>
              </w:rPr>
              <w:t>的社保</w:t>
            </w:r>
            <w:r>
              <w:rPr>
                <w:rFonts w:hint="eastAsia" w:ascii="宋体" w:hAnsi="宋体" w:eastAsia="宋体" w:cs="宋体"/>
                <w:color w:val="auto"/>
                <w:sz w:val="24"/>
                <w:szCs w:val="24"/>
                <w:highlight w:val="none"/>
              </w:rPr>
              <w:t>，否则不得分）</w:t>
            </w:r>
          </w:p>
        </w:tc>
        <w:tc>
          <w:tcPr>
            <w:tcW w:w="5262" w:type="dxa"/>
            <w:vAlign w:val="center"/>
          </w:tcPr>
          <w:p w14:paraId="74D88FB1">
            <w:pPr>
              <w:widowControl w:val="0"/>
              <w:wordWrap/>
              <w:autoSpaceDE w:val="0"/>
              <w:autoSpaceDN w:val="0"/>
              <w:adjustRightInd w:val="0"/>
              <w:snapToGrid w:val="0"/>
              <w:spacing w:line="300" w:lineRule="exac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项目负责人：①大专及以上学历、②从事类似汽修类相关工作3年及以上、③具有汽车修理工（高级）及以上证书、④40</w:t>
            </w:r>
            <w:r>
              <w:rPr>
                <w:rFonts w:hint="eastAsia" w:ascii="宋体" w:hAnsi="宋体" w:eastAsia="宋体" w:cs="宋体"/>
                <w:color w:val="auto"/>
                <w:kern w:val="2"/>
                <w:sz w:val="24"/>
                <w:szCs w:val="24"/>
                <w:highlight w:val="none"/>
                <w:lang w:val="zh-CN" w:eastAsia="zh-CN" w:bidi="ar-SA"/>
              </w:rPr>
              <w:t>周岁及以下</w:t>
            </w:r>
            <w:r>
              <w:rPr>
                <w:rFonts w:hint="eastAsia" w:ascii="宋体" w:hAnsi="宋体" w:eastAsia="宋体" w:cs="宋体"/>
                <w:color w:val="auto"/>
                <w:kern w:val="2"/>
                <w:sz w:val="24"/>
                <w:szCs w:val="24"/>
                <w:highlight w:val="none"/>
                <w:lang w:val="en-US" w:eastAsia="zh-CN" w:bidi="ar-SA"/>
              </w:rPr>
              <w:t>。全部符合得2分，3项符合得1分，2项符合得0.5分，1项符合不得分。（提供相应证书复印件加盖公章,</w:t>
            </w:r>
            <w:r>
              <w:rPr>
                <w:rFonts w:hint="eastAsia" w:ascii="宋体" w:hAnsi="宋体" w:eastAsia="宋体" w:cs="宋体"/>
                <w:color w:val="auto"/>
                <w:sz w:val="24"/>
                <w:szCs w:val="24"/>
                <w:highlight w:val="none"/>
              </w:rPr>
              <w:t>不提供</w:t>
            </w:r>
            <w:r>
              <w:rPr>
                <w:rFonts w:hint="eastAsia" w:ascii="宋体" w:hAnsi="宋体" w:eastAsia="宋体" w:cs="宋体"/>
                <w:color w:val="auto"/>
                <w:sz w:val="24"/>
                <w:szCs w:val="24"/>
                <w:highlight w:val="none"/>
                <w:lang w:val="en-US" w:eastAsia="zh-CN"/>
              </w:rPr>
              <w:t>或不符的</w:t>
            </w:r>
            <w:r>
              <w:rPr>
                <w:rFonts w:hint="eastAsia" w:ascii="宋体" w:hAnsi="宋体" w:eastAsia="宋体" w:cs="宋体"/>
                <w:color w:val="auto"/>
                <w:sz w:val="24"/>
                <w:szCs w:val="24"/>
                <w:highlight w:val="none"/>
              </w:rPr>
              <w:t>不得分</w:t>
            </w:r>
            <w:r>
              <w:rPr>
                <w:rFonts w:hint="eastAsia" w:ascii="宋体" w:hAnsi="宋体" w:eastAsia="宋体" w:cs="宋体"/>
                <w:color w:val="auto"/>
                <w:kern w:val="2"/>
                <w:sz w:val="24"/>
                <w:szCs w:val="24"/>
                <w:highlight w:val="none"/>
                <w:lang w:val="en-US" w:eastAsia="zh-CN" w:bidi="ar-SA"/>
              </w:rPr>
              <w:t>)。</w:t>
            </w:r>
          </w:p>
        </w:tc>
        <w:tc>
          <w:tcPr>
            <w:tcW w:w="906" w:type="dxa"/>
            <w:vAlign w:val="center"/>
          </w:tcPr>
          <w:p w14:paraId="4ED899D3">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1080" w:type="dxa"/>
            <w:vAlign w:val="center"/>
          </w:tcPr>
          <w:p w14:paraId="05E47724">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597F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80" w:type="dxa"/>
            <w:vAlign w:val="center"/>
          </w:tcPr>
          <w:p w14:paraId="3854C779">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378" w:type="dxa"/>
            <w:vMerge w:val="continue"/>
            <w:vAlign w:val="center"/>
          </w:tcPr>
          <w:p w14:paraId="3FB0ABED">
            <w:pPr>
              <w:widowControl w:val="0"/>
              <w:wordWrap/>
              <w:adjustRightInd w:val="0"/>
              <w:spacing w:line="300" w:lineRule="exact"/>
              <w:jc w:val="both"/>
              <w:rPr>
                <w:rFonts w:hint="eastAsia" w:ascii="宋体" w:hAnsi="宋体" w:eastAsia="宋体" w:cs="宋体"/>
                <w:color w:val="auto"/>
                <w:sz w:val="24"/>
                <w:szCs w:val="24"/>
                <w:highlight w:val="none"/>
                <w:lang w:val="en-US" w:eastAsia="zh-CN"/>
              </w:rPr>
            </w:pPr>
          </w:p>
        </w:tc>
        <w:tc>
          <w:tcPr>
            <w:tcW w:w="5262" w:type="dxa"/>
            <w:vAlign w:val="center"/>
          </w:tcPr>
          <w:p w14:paraId="17276E07">
            <w:pPr>
              <w:widowControl w:val="0"/>
              <w:wordWrap/>
              <w:autoSpaceDE w:val="0"/>
              <w:autoSpaceDN w:val="0"/>
              <w:adjustRightInd w:val="0"/>
              <w:snapToGrid w:val="0"/>
              <w:spacing w:line="300" w:lineRule="exact"/>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项目团队人员情况，包括团队人员具有三年及以上汽修工作经验的，每个得0.5分，最高得1分；团队人员具有汽车修理工（高级）及以上证书的，每个得0.5分，最高得1分。（提供团队人员类似工作单位的劳动合同及相应证书复印件加盖公章,</w:t>
            </w:r>
            <w:r>
              <w:rPr>
                <w:rFonts w:hint="eastAsia" w:ascii="宋体" w:hAnsi="宋体" w:eastAsia="宋体" w:cs="宋体"/>
                <w:color w:val="auto"/>
                <w:sz w:val="24"/>
                <w:szCs w:val="24"/>
                <w:highlight w:val="none"/>
              </w:rPr>
              <w:t>不提供</w:t>
            </w:r>
            <w:r>
              <w:rPr>
                <w:rFonts w:hint="eastAsia" w:ascii="宋体" w:hAnsi="宋体" w:eastAsia="宋体" w:cs="宋体"/>
                <w:color w:val="auto"/>
                <w:sz w:val="24"/>
                <w:szCs w:val="24"/>
                <w:highlight w:val="none"/>
                <w:lang w:val="en-US" w:eastAsia="zh-CN"/>
              </w:rPr>
              <w:t>或不符的</w:t>
            </w:r>
            <w:r>
              <w:rPr>
                <w:rFonts w:hint="eastAsia" w:ascii="宋体" w:hAnsi="宋体" w:eastAsia="宋体" w:cs="宋体"/>
                <w:color w:val="auto"/>
                <w:sz w:val="24"/>
                <w:szCs w:val="24"/>
                <w:highlight w:val="none"/>
              </w:rPr>
              <w:t>不得分</w:t>
            </w:r>
            <w:r>
              <w:rPr>
                <w:rFonts w:hint="eastAsia" w:ascii="宋体" w:hAnsi="宋体" w:eastAsia="宋体" w:cs="宋体"/>
                <w:color w:val="auto"/>
                <w:kern w:val="2"/>
                <w:sz w:val="24"/>
                <w:szCs w:val="24"/>
                <w:highlight w:val="none"/>
                <w:lang w:val="en-US" w:eastAsia="zh-CN" w:bidi="ar-SA"/>
              </w:rPr>
              <w:t>)。</w:t>
            </w:r>
          </w:p>
        </w:tc>
        <w:tc>
          <w:tcPr>
            <w:tcW w:w="906" w:type="dxa"/>
            <w:vAlign w:val="center"/>
          </w:tcPr>
          <w:p w14:paraId="4CC8EFB8">
            <w:pPr>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1080" w:type="dxa"/>
            <w:vAlign w:val="center"/>
          </w:tcPr>
          <w:p w14:paraId="4C11E691">
            <w:pPr>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14:paraId="5BC5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80" w:type="dxa"/>
            <w:vAlign w:val="center"/>
          </w:tcPr>
          <w:p w14:paraId="00408747">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378" w:type="dxa"/>
            <w:vAlign w:val="center"/>
          </w:tcPr>
          <w:p w14:paraId="24BB9E7E">
            <w:pPr>
              <w:widowControl w:val="0"/>
              <w:wordWrap/>
              <w:autoSpaceDE w:val="0"/>
              <w:autoSpaceDN w:val="0"/>
              <w:adjustRightInd w:val="0"/>
              <w:snapToGrid w:val="0"/>
              <w:spacing w:line="300" w:lineRule="exact"/>
              <w:jc w:val="both"/>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车辆配备方案</w:t>
            </w:r>
          </w:p>
        </w:tc>
        <w:tc>
          <w:tcPr>
            <w:tcW w:w="5262" w:type="dxa"/>
            <w:vAlign w:val="top"/>
          </w:tcPr>
          <w:p w14:paraId="5C113428">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提供车辆配备方案：至少包括①拟投入车辆清单、②根据采购要求制定的配备方案。</w:t>
            </w:r>
          </w:p>
          <w:p w14:paraId="15C5D632">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方案内容完整且与项目匹配度好的得3.1-5分；方案基本完整且与项目匹配度较好的得1.1-3分；方案内容存在欠缺或与项目匹配度一般的得0.1-1分；内容缺失严重或与项目不匹配的不得分。</w:t>
            </w:r>
          </w:p>
        </w:tc>
        <w:tc>
          <w:tcPr>
            <w:tcW w:w="906" w:type="dxa"/>
            <w:vAlign w:val="center"/>
          </w:tcPr>
          <w:p w14:paraId="68237DF4">
            <w:pPr>
              <w:wordWrap/>
              <w:autoSpaceDE w:val="0"/>
              <w:autoSpaceDN w:val="0"/>
              <w:adjustRightInd w:val="0"/>
              <w:snapToGrid w:val="0"/>
              <w:spacing w:line="300" w:lineRule="exact"/>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80" w:type="dxa"/>
            <w:vAlign w:val="center"/>
          </w:tcPr>
          <w:p w14:paraId="6671C379">
            <w:pPr>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7B67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80" w:type="dxa"/>
            <w:vAlign w:val="center"/>
          </w:tcPr>
          <w:p w14:paraId="6FF89F37">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78" w:type="dxa"/>
            <w:vAlign w:val="center"/>
          </w:tcPr>
          <w:p w14:paraId="4F074AEE">
            <w:pPr>
              <w:widowControl w:val="0"/>
              <w:wordWrap/>
              <w:adjustRightInd w:val="0"/>
              <w:spacing w:line="3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车辆维保方案</w:t>
            </w:r>
          </w:p>
        </w:tc>
        <w:tc>
          <w:tcPr>
            <w:tcW w:w="5262" w:type="dxa"/>
            <w:vAlign w:val="top"/>
          </w:tcPr>
          <w:p w14:paraId="1010B62D">
            <w:pPr>
              <w:pStyle w:val="91"/>
              <w:widowControl w:val="0"/>
              <w:wordWrap/>
              <w:adjustRightInd w:val="0"/>
              <w:snapToGrid w:val="0"/>
              <w:spacing w:line="3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提供车辆维保方案：至少包括①拟投入本项目车辆的维修保养制度、②具体维修方案、③相关维保地点的基本情况介绍等。</w:t>
            </w:r>
          </w:p>
          <w:p w14:paraId="3293E55F">
            <w:pPr>
              <w:pStyle w:val="91"/>
              <w:widowControl w:val="0"/>
              <w:wordWrap/>
              <w:adjustRightInd w:val="0"/>
              <w:snapToGrid w:val="0"/>
              <w:spacing w:line="3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方案内容完整且与项目匹配度好的得3.1-5分；方案基本完整且与项目匹配度较好的得1.1-3分；方案内容存在欠缺或与项目匹配度一般的得0.1-1分；内容缺失严重或与项目不匹配的不得分。</w:t>
            </w:r>
          </w:p>
        </w:tc>
        <w:tc>
          <w:tcPr>
            <w:tcW w:w="906" w:type="dxa"/>
            <w:vAlign w:val="center"/>
          </w:tcPr>
          <w:p w14:paraId="5A123CB5">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0-5分</w:t>
            </w:r>
          </w:p>
        </w:tc>
        <w:tc>
          <w:tcPr>
            <w:tcW w:w="1080" w:type="dxa"/>
            <w:vAlign w:val="center"/>
          </w:tcPr>
          <w:p w14:paraId="340631EE">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0A56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880" w:type="dxa"/>
            <w:vAlign w:val="center"/>
          </w:tcPr>
          <w:p w14:paraId="2E7E2B8E">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378" w:type="dxa"/>
            <w:vAlign w:val="center"/>
          </w:tcPr>
          <w:p w14:paraId="0EEF7DE4">
            <w:pPr>
              <w:widowControl w:val="0"/>
              <w:wordWrap/>
              <w:adjustRightInd w:val="0"/>
              <w:snapToGrid w:val="0"/>
              <w:spacing w:line="3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组织实施</w:t>
            </w:r>
            <w:r>
              <w:rPr>
                <w:rFonts w:hint="eastAsia" w:ascii="宋体" w:hAnsi="宋体" w:eastAsia="宋体" w:cs="宋体"/>
                <w:color w:val="auto"/>
                <w:sz w:val="24"/>
                <w:szCs w:val="24"/>
                <w:highlight w:val="none"/>
              </w:rPr>
              <w:t>方案</w:t>
            </w:r>
          </w:p>
        </w:tc>
        <w:tc>
          <w:tcPr>
            <w:tcW w:w="5262" w:type="dxa"/>
            <w:vAlign w:val="center"/>
          </w:tcPr>
          <w:p w14:paraId="402B41ED">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提供针对本项目的组织实施方案。</w:t>
            </w:r>
          </w:p>
          <w:p w14:paraId="44B1002D">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方案内容完整且与项目匹配度好的得3.1-4分；方案基本完整且与项目匹配度较好的得1.1-3分；方案内容存在欠缺或与项目匹配度一般的得0.1-1分；内容缺失严重或与项目不匹配的不得分。</w:t>
            </w:r>
          </w:p>
        </w:tc>
        <w:tc>
          <w:tcPr>
            <w:tcW w:w="906" w:type="dxa"/>
            <w:vAlign w:val="center"/>
          </w:tcPr>
          <w:p w14:paraId="6EAE3CBC">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080" w:type="dxa"/>
            <w:vAlign w:val="center"/>
          </w:tcPr>
          <w:p w14:paraId="7523E4CE">
            <w:pPr>
              <w:wordWrap/>
              <w:adjustRightInd w:val="0"/>
              <w:spacing w:line="3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4090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0" w:type="dxa"/>
            <w:vAlign w:val="center"/>
          </w:tcPr>
          <w:p w14:paraId="6850D7CE">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378" w:type="dxa"/>
            <w:vAlign w:val="center"/>
          </w:tcPr>
          <w:p w14:paraId="4F3FD02B">
            <w:pPr>
              <w:widowControl w:val="0"/>
              <w:wordWrap/>
              <w:adjustRightInd w:val="0"/>
              <w:spacing w:line="3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机构管理制度及人员学历资质、工作经验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注：人员名单提供近三个月（202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年5月，202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年4月，202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年3月）</w:t>
            </w:r>
            <w:r>
              <w:rPr>
                <w:rFonts w:hint="eastAsia" w:ascii="宋体" w:hAnsi="宋体" w:cs="宋体"/>
                <w:color w:val="auto"/>
                <w:kern w:val="2"/>
                <w:sz w:val="24"/>
                <w:szCs w:val="24"/>
                <w:highlight w:val="none"/>
                <w:lang w:val="en-US" w:eastAsia="zh-CN" w:bidi="ar-SA"/>
              </w:rPr>
              <w:t>中任意一个月</w:t>
            </w:r>
            <w:r>
              <w:rPr>
                <w:rFonts w:hint="eastAsia" w:ascii="宋体" w:hAnsi="宋体" w:eastAsia="宋体" w:cs="宋体"/>
                <w:color w:val="auto"/>
                <w:kern w:val="2"/>
                <w:sz w:val="24"/>
                <w:szCs w:val="24"/>
                <w:highlight w:val="none"/>
                <w:lang w:val="en-US" w:eastAsia="zh-CN" w:bidi="ar-SA"/>
              </w:rPr>
              <w:t>的社保并加盖响应人公章。）</w:t>
            </w:r>
          </w:p>
        </w:tc>
        <w:tc>
          <w:tcPr>
            <w:tcW w:w="5262" w:type="dxa"/>
            <w:vAlign w:val="center"/>
          </w:tcPr>
          <w:p w14:paraId="553E3175">
            <w:pPr>
              <w:pStyle w:val="91"/>
              <w:widowControl w:val="0"/>
              <w:wordWrap/>
              <w:adjustRightInd w:val="0"/>
              <w:spacing w:line="3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响应人提供的企业组织机构图及主要负责人员名单，企业设有较健全的财务、人事、运营、安全、技术等机构并设专职管理人员的，根据各机构管理制度及人员学历资质、工作经验。至少包括①本项目的管理人员的组织架构、②人员配置、③岗位职责</w:t>
            </w:r>
          </w:p>
          <w:p w14:paraId="629653FC">
            <w:pPr>
              <w:widowControl w:val="0"/>
              <w:wordWrap/>
              <w:adjustRightInd w:val="0"/>
              <w:spacing w:line="3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方案内容完整且与项目匹配度好的得方案内容完整且与项目匹配度好的得3.1-5分；方案内容基本完整且与项目匹配度较好的得1.1-3分；方案内容存在欠缺或与项目匹配度一般的得0.1-1分,未提出方案的不得分。）</w:t>
            </w:r>
          </w:p>
        </w:tc>
        <w:tc>
          <w:tcPr>
            <w:tcW w:w="906" w:type="dxa"/>
            <w:vAlign w:val="center"/>
          </w:tcPr>
          <w:p w14:paraId="3AD2B43A">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0-5分</w:t>
            </w:r>
          </w:p>
        </w:tc>
        <w:tc>
          <w:tcPr>
            <w:tcW w:w="1080" w:type="dxa"/>
            <w:vAlign w:val="center"/>
          </w:tcPr>
          <w:p w14:paraId="41048F1C">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431C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80" w:type="dxa"/>
            <w:vAlign w:val="center"/>
          </w:tcPr>
          <w:p w14:paraId="2F602B1C">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378" w:type="dxa"/>
            <w:vAlign w:val="center"/>
          </w:tcPr>
          <w:p w14:paraId="186697BD">
            <w:pPr>
              <w:widowControl w:val="0"/>
              <w:wordWrap/>
              <w:adjustRightInd w:val="0"/>
              <w:spacing w:line="3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安全生产经营制度和管理措施健全、完善、科学合理情况</w:t>
            </w:r>
          </w:p>
        </w:tc>
        <w:tc>
          <w:tcPr>
            <w:tcW w:w="5262" w:type="dxa"/>
            <w:vAlign w:val="center"/>
          </w:tcPr>
          <w:p w14:paraId="3588CEE7">
            <w:pPr>
              <w:pStyle w:val="91"/>
              <w:widowControl w:val="0"/>
              <w:wordWrap/>
              <w:adjustRightInd w:val="0"/>
              <w:spacing w:line="3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根据响应人的安全生产经营制度和管理措施健全、完善、科学合理情况。至少包括①车辆巡检、②车辆信息建档管理、③月度管报等内容。</w:t>
            </w:r>
          </w:p>
          <w:p w14:paraId="3CBEB39C">
            <w:pPr>
              <w:widowControl w:val="0"/>
              <w:wordWrap/>
              <w:adjustRightInd w:val="0"/>
              <w:spacing w:line="3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内部管理制度方案内容完整且与项目匹配度好的得3.1-6分；内部管理制度方案内容基本完整且与项目匹配度较好的得1.1-3分；内部管理制度方案内容存在欠缺或与项目匹配度一般的得0.1-1分,未提出方案的不得分。</w:t>
            </w:r>
          </w:p>
        </w:tc>
        <w:tc>
          <w:tcPr>
            <w:tcW w:w="906" w:type="dxa"/>
            <w:vAlign w:val="center"/>
          </w:tcPr>
          <w:p w14:paraId="5981A726">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080" w:type="dxa"/>
            <w:vAlign w:val="center"/>
          </w:tcPr>
          <w:p w14:paraId="7BB39783">
            <w:pPr>
              <w:wordWrap/>
              <w:adjustRightInd w:val="0"/>
              <w:spacing w:line="3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3E3B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80" w:type="dxa"/>
            <w:vAlign w:val="center"/>
          </w:tcPr>
          <w:p w14:paraId="3B3EA5F9">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378" w:type="dxa"/>
            <w:vMerge w:val="restart"/>
            <w:vAlign w:val="center"/>
          </w:tcPr>
          <w:p w14:paraId="0E9B2885">
            <w:pPr>
              <w:widowControl w:val="0"/>
              <w:wordWrap/>
              <w:adjustRightInd w:val="0"/>
              <w:spacing w:line="3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在基本服务质量要求外提供的服务保障提供有效方案</w:t>
            </w:r>
          </w:p>
        </w:tc>
        <w:tc>
          <w:tcPr>
            <w:tcW w:w="5262" w:type="dxa"/>
            <w:vAlign w:val="top"/>
          </w:tcPr>
          <w:p w14:paraId="582355C0">
            <w:pPr>
              <w:pStyle w:val="91"/>
              <w:widowControl w:val="0"/>
              <w:wordWrap/>
              <w:adjustRightInd w:val="0"/>
              <w:spacing w:line="3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根据响应人提供的针对本项目实施期间发生的应急措施方案综合评定。至少包括①服务期间道路救援、②替代车、③事故处理、④临时用车等方案。</w:t>
            </w:r>
          </w:p>
          <w:p w14:paraId="7B7F1CB5">
            <w:pPr>
              <w:widowControl w:val="0"/>
              <w:wordWrap/>
              <w:adjustRightInd w:val="0"/>
              <w:spacing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方案内容完整且与项目匹配度好的得3.1-5分；方案内容基本完整且与项目匹配度较好的得1.1-3分；方案内容存在欠缺或与项目匹配度一般的得0.1-1分,未提出方案的不得分。</w:t>
            </w:r>
          </w:p>
        </w:tc>
        <w:tc>
          <w:tcPr>
            <w:tcW w:w="906" w:type="dxa"/>
            <w:vAlign w:val="center"/>
          </w:tcPr>
          <w:p w14:paraId="44F9691B">
            <w:pPr>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80" w:type="dxa"/>
            <w:vAlign w:val="center"/>
          </w:tcPr>
          <w:p w14:paraId="582BB343">
            <w:pPr>
              <w:wordWrap/>
              <w:adjustRightInd w:val="0"/>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r>
      <w:tr w14:paraId="6C3A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80" w:type="dxa"/>
            <w:vAlign w:val="center"/>
          </w:tcPr>
          <w:p w14:paraId="654147ED">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378" w:type="dxa"/>
            <w:vMerge w:val="continue"/>
            <w:vAlign w:val="center"/>
          </w:tcPr>
          <w:p w14:paraId="76BB6C16">
            <w:pPr>
              <w:widowControl w:val="0"/>
              <w:wordWrap/>
              <w:adjustRightInd w:val="0"/>
              <w:spacing w:line="300" w:lineRule="exact"/>
              <w:jc w:val="both"/>
              <w:rPr>
                <w:rFonts w:hint="eastAsia" w:ascii="宋体" w:hAnsi="宋体" w:eastAsia="宋体" w:cs="宋体"/>
                <w:color w:val="auto"/>
                <w:sz w:val="24"/>
                <w:szCs w:val="24"/>
                <w:highlight w:val="none"/>
                <w:lang w:val="en-US" w:eastAsia="zh-CN"/>
              </w:rPr>
            </w:pPr>
          </w:p>
        </w:tc>
        <w:tc>
          <w:tcPr>
            <w:tcW w:w="5262" w:type="dxa"/>
            <w:vAlign w:val="top"/>
          </w:tcPr>
          <w:p w14:paraId="11E88764">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根据响应人提供的重大活动服务保障措施综合评定。</w:t>
            </w:r>
          </w:p>
          <w:p w14:paraId="49A7B03D">
            <w:pPr>
              <w:widowControl w:val="0"/>
              <w:wordWrap/>
              <w:autoSpaceDE w:val="0"/>
              <w:autoSpaceDN w:val="0"/>
              <w:adjustRightInd w:val="0"/>
              <w:snapToGrid w:val="0"/>
              <w:spacing w:line="300" w:lineRule="exac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方案内容完整且与项目匹配度好的得3.1-5分；方案内容基本完整且与项目匹配度较好的得1.1-3分；方案内容存在欠缺或与项目匹配度一般的得0.1-1分,未提出方案的不得分。</w:t>
            </w:r>
          </w:p>
        </w:tc>
        <w:tc>
          <w:tcPr>
            <w:tcW w:w="906" w:type="dxa"/>
            <w:vAlign w:val="center"/>
          </w:tcPr>
          <w:p w14:paraId="0C9B849F">
            <w:pPr>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80" w:type="dxa"/>
            <w:vAlign w:val="center"/>
          </w:tcPr>
          <w:p w14:paraId="527479C1">
            <w:pPr>
              <w:wordWrap/>
              <w:adjustRightInd w:val="0"/>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r>
      <w:tr w14:paraId="4E22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80" w:type="dxa"/>
            <w:vAlign w:val="center"/>
          </w:tcPr>
          <w:p w14:paraId="70807C51">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378" w:type="dxa"/>
            <w:vMerge w:val="continue"/>
            <w:vAlign w:val="center"/>
          </w:tcPr>
          <w:p w14:paraId="13A33A6F">
            <w:pPr>
              <w:widowControl w:val="0"/>
              <w:wordWrap/>
              <w:adjustRightInd w:val="0"/>
              <w:spacing w:line="300" w:lineRule="exact"/>
              <w:jc w:val="both"/>
              <w:rPr>
                <w:rFonts w:hint="eastAsia" w:ascii="宋体" w:hAnsi="宋体" w:eastAsia="宋体" w:cs="宋体"/>
                <w:color w:val="auto"/>
                <w:sz w:val="24"/>
                <w:szCs w:val="24"/>
                <w:highlight w:val="none"/>
                <w:lang w:val="en-US" w:eastAsia="zh-CN"/>
              </w:rPr>
            </w:pPr>
          </w:p>
        </w:tc>
        <w:tc>
          <w:tcPr>
            <w:tcW w:w="5262" w:type="dxa"/>
            <w:vAlign w:val="top"/>
          </w:tcPr>
          <w:p w14:paraId="5A6DCB03">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根据响应人提供的用户投诉处理（需设置服务质量监督部门，提供投诉受理场所，配备服务质量监督岗位人员）措施综合评定。</w:t>
            </w:r>
          </w:p>
          <w:p w14:paraId="7CAE4FA3">
            <w:pPr>
              <w:widowControl w:val="0"/>
              <w:wordWrap/>
              <w:autoSpaceDE w:val="0"/>
              <w:autoSpaceDN w:val="0"/>
              <w:adjustRightInd w:val="0"/>
              <w:snapToGrid w:val="0"/>
              <w:spacing w:line="300" w:lineRule="exac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方案内容完整且与项目匹配度好的得2.1-4分；方案内容基本完整且与项目匹配度较好的得1.1-2分；方案内容存在欠缺或与项目匹配度一般的得0.1-1分,未提出方案的不得分。</w:t>
            </w:r>
          </w:p>
        </w:tc>
        <w:tc>
          <w:tcPr>
            <w:tcW w:w="906" w:type="dxa"/>
            <w:vAlign w:val="center"/>
          </w:tcPr>
          <w:p w14:paraId="7FF21D96">
            <w:pPr>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80" w:type="dxa"/>
            <w:vAlign w:val="center"/>
          </w:tcPr>
          <w:p w14:paraId="0AC4BD3A">
            <w:pPr>
              <w:wordWrap/>
              <w:adjustRightInd w:val="0"/>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r>
      <w:tr w14:paraId="3B48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80" w:type="dxa"/>
            <w:vAlign w:val="center"/>
          </w:tcPr>
          <w:p w14:paraId="056565C7">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378" w:type="dxa"/>
            <w:vAlign w:val="center"/>
          </w:tcPr>
          <w:p w14:paraId="67EE0C23">
            <w:pPr>
              <w:widowControl w:val="0"/>
              <w:wordWrap/>
              <w:adjustRightInd w:val="0"/>
              <w:spacing w:line="3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对本项目的合理化建议</w:t>
            </w:r>
          </w:p>
        </w:tc>
        <w:tc>
          <w:tcPr>
            <w:tcW w:w="5262" w:type="dxa"/>
            <w:vAlign w:val="top"/>
          </w:tcPr>
          <w:p w14:paraId="1CECC657">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建议内容完整且与项目匹配度好的得4.1--6分；建议内容基本完整且与项目匹配度较好的得2.1-4分；建议内容存在欠缺或与项目匹配度一般或者无合理化建议的得0.1-2分,未提出方案的不得分。</w:t>
            </w:r>
          </w:p>
        </w:tc>
        <w:tc>
          <w:tcPr>
            <w:tcW w:w="906" w:type="dxa"/>
            <w:vAlign w:val="center"/>
          </w:tcPr>
          <w:p w14:paraId="65845111">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080" w:type="dxa"/>
            <w:vAlign w:val="center"/>
          </w:tcPr>
          <w:p w14:paraId="55FDC7CD">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18CC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80" w:type="dxa"/>
            <w:vAlign w:val="center"/>
          </w:tcPr>
          <w:p w14:paraId="5DF1ABC7">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378" w:type="dxa"/>
            <w:vAlign w:val="center"/>
          </w:tcPr>
          <w:p w14:paraId="025FA0A6">
            <w:pPr>
              <w:widowControl w:val="0"/>
              <w:wordWrap/>
              <w:adjustRightInd w:val="0"/>
              <w:spacing w:line="3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履约服务能力、售后服务方案、措施、响应等情况</w:t>
            </w:r>
          </w:p>
        </w:tc>
        <w:tc>
          <w:tcPr>
            <w:tcW w:w="5262" w:type="dxa"/>
            <w:vAlign w:val="top"/>
          </w:tcPr>
          <w:p w14:paraId="289B6D75">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根据响应人履约服务能力、售后服务方案、措施、响应等情况。</w:t>
            </w:r>
          </w:p>
          <w:p w14:paraId="1D9008DA">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方案内容完整且与项目匹配度好的得3.1-5分；方案内容基本完整且与项目匹配度较好的得1.1-3分；方案内容存在欠缺或与项目匹配度一般的得0.1-1分,未提出方案的不得分。</w:t>
            </w:r>
          </w:p>
        </w:tc>
        <w:tc>
          <w:tcPr>
            <w:tcW w:w="906" w:type="dxa"/>
            <w:vAlign w:val="center"/>
          </w:tcPr>
          <w:p w14:paraId="1A6BCD58">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0-5分</w:t>
            </w:r>
          </w:p>
        </w:tc>
        <w:tc>
          <w:tcPr>
            <w:tcW w:w="1080" w:type="dxa"/>
            <w:vAlign w:val="center"/>
          </w:tcPr>
          <w:p w14:paraId="48203FE9">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6FCC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80" w:type="dxa"/>
            <w:vAlign w:val="center"/>
          </w:tcPr>
          <w:p w14:paraId="2D0DE922">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378" w:type="dxa"/>
            <w:vAlign w:val="center"/>
          </w:tcPr>
          <w:p w14:paraId="46C3BAFA">
            <w:pPr>
              <w:widowControl w:val="0"/>
              <w:wordWrap/>
              <w:adjustRightInd w:val="0"/>
              <w:spacing w:line="3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安全管理方案</w:t>
            </w:r>
          </w:p>
        </w:tc>
        <w:tc>
          <w:tcPr>
            <w:tcW w:w="5262" w:type="dxa"/>
            <w:vAlign w:val="center"/>
          </w:tcPr>
          <w:p w14:paraId="426FAED5">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根据响应人提供的安全管理方案，是否具有完善的①事故逃生方案、②防遗忘方案等情况。</w:t>
            </w:r>
          </w:p>
          <w:p w14:paraId="0D658794">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方案内容完整且与项目匹配度好的得3.1-5分；方案基本完整且与项目匹配度较好的得1.1-3分；方案内容存在欠缺或与项目匹配度一般的得0.1-1分；内容缺失严重或与项目不匹配的不得分。</w:t>
            </w:r>
          </w:p>
        </w:tc>
        <w:tc>
          <w:tcPr>
            <w:tcW w:w="906" w:type="dxa"/>
            <w:vAlign w:val="center"/>
          </w:tcPr>
          <w:p w14:paraId="170B21F5">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0-5分</w:t>
            </w:r>
          </w:p>
        </w:tc>
        <w:tc>
          <w:tcPr>
            <w:tcW w:w="1080" w:type="dxa"/>
            <w:vAlign w:val="center"/>
          </w:tcPr>
          <w:p w14:paraId="27D76903">
            <w:pPr>
              <w:wordWrap/>
              <w:adjustRightIn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57CC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80" w:type="dxa"/>
            <w:vAlign w:val="center"/>
          </w:tcPr>
          <w:p w14:paraId="3814988C">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378" w:type="dxa"/>
            <w:vAlign w:val="center"/>
          </w:tcPr>
          <w:p w14:paraId="32C9CF5B">
            <w:pPr>
              <w:widowControl w:val="0"/>
              <w:wordWrap/>
              <w:adjustRightInd w:val="0"/>
              <w:snapToGrid w:val="0"/>
              <w:spacing w:line="3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安全保密措施</w:t>
            </w:r>
          </w:p>
        </w:tc>
        <w:tc>
          <w:tcPr>
            <w:tcW w:w="5262" w:type="dxa"/>
            <w:vAlign w:val="center"/>
          </w:tcPr>
          <w:p w14:paraId="776C89C0">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提供针对本项目的安全保密措施。</w:t>
            </w:r>
          </w:p>
          <w:p w14:paraId="2B77D6CC">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方案内容完整且与项目匹配度好的得3.1-5分；方案基本完整且与项目匹配度较好的得1.1-3分；方案内容存在欠缺或与项目匹配度一般的得0.1-1分；内容缺失严重或与项目不匹配的不得分。</w:t>
            </w:r>
          </w:p>
        </w:tc>
        <w:tc>
          <w:tcPr>
            <w:tcW w:w="906" w:type="dxa"/>
            <w:vAlign w:val="center"/>
          </w:tcPr>
          <w:p w14:paraId="5561E615">
            <w:pPr>
              <w:wordWrap/>
              <w:adjustRightInd w:val="0"/>
              <w:snapToGri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0-5分</w:t>
            </w:r>
          </w:p>
        </w:tc>
        <w:tc>
          <w:tcPr>
            <w:tcW w:w="1080" w:type="dxa"/>
            <w:vAlign w:val="center"/>
          </w:tcPr>
          <w:p w14:paraId="5459FB95">
            <w:pPr>
              <w:wordWrap/>
              <w:adjustRightInd w:val="0"/>
              <w:snapToGri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r>
      <w:tr w14:paraId="7CFB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80" w:type="dxa"/>
            <w:vAlign w:val="center"/>
          </w:tcPr>
          <w:p w14:paraId="5293938E">
            <w:pPr>
              <w:widowControl/>
              <w:wordWrap/>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378" w:type="dxa"/>
            <w:vAlign w:val="center"/>
          </w:tcPr>
          <w:p w14:paraId="0C534FF9">
            <w:pPr>
              <w:widowControl w:val="0"/>
              <w:wordWrap/>
              <w:adjustRightInd w:val="0"/>
              <w:snapToGrid w:val="0"/>
              <w:spacing w:line="3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保险服务</w:t>
            </w:r>
          </w:p>
        </w:tc>
        <w:tc>
          <w:tcPr>
            <w:tcW w:w="5262" w:type="dxa"/>
            <w:vAlign w:val="center"/>
          </w:tcPr>
          <w:p w14:paraId="214F2477">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根据响应人对车辆保险的配置方案，在满足交易发起人需求情况下提高保险配置并具有实质性意义的进行综合评定。</w:t>
            </w:r>
          </w:p>
          <w:p w14:paraId="330A2CD2">
            <w:pPr>
              <w:widowControl w:val="0"/>
              <w:wordWrap/>
              <w:autoSpaceDE w:val="0"/>
              <w:autoSpaceDN w:val="0"/>
              <w:adjustRightInd w:val="0"/>
              <w:snapToGrid w:val="0"/>
              <w:spacing w:line="300" w:lineRule="exac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方案内容完整且与项目匹配度好的得2.1-3分；方案内容基本完整且与项目匹配度较好的得1.1-2分；方案内容存在欠缺或与项目匹配度一般的得0.1-1分；内容缺失严重或与项目不匹配的不得分。</w:t>
            </w:r>
          </w:p>
        </w:tc>
        <w:tc>
          <w:tcPr>
            <w:tcW w:w="906" w:type="dxa"/>
            <w:vAlign w:val="center"/>
          </w:tcPr>
          <w:p w14:paraId="23D40D55">
            <w:pPr>
              <w:wordWrap/>
              <w:adjustRightInd w:val="0"/>
              <w:snapToGri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0-3分</w:t>
            </w:r>
          </w:p>
        </w:tc>
        <w:tc>
          <w:tcPr>
            <w:tcW w:w="1080" w:type="dxa"/>
            <w:vAlign w:val="center"/>
          </w:tcPr>
          <w:p w14:paraId="6DF1F298">
            <w:pPr>
              <w:wordWrap/>
              <w:adjustRightInd w:val="0"/>
              <w:spacing w:line="30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r>
    </w:tbl>
    <w:p w14:paraId="04A215D5">
      <w:pPr>
        <w:widowControl/>
        <w:wordWrap/>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14:paraId="72AE436D">
      <w:pPr>
        <w:widowControl/>
        <w:wordWrap/>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385C1BD4">
      <w:pPr>
        <w:widowControl/>
        <w:wordWrap/>
        <w:adjustRightInd/>
        <w:snapToGrid/>
        <w:spacing w:line="40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编制响应文件（商务技术文件部分）时，建议按此目录（序号和内容）提供评审标准相应的商务技术资料。</w:t>
      </w:r>
    </w:p>
    <w:p w14:paraId="7C8FA629">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2、价格分（</w:t>
      </w:r>
      <w:r>
        <w:rPr>
          <w:rFonts w:hint="eastAsia" w:ascii="宋体" w:hAnsi="宋体" w:cs="宋体"/>
          <w:b/>
          <w:bCs/>
          <w:color w:val="auto"/>
          <w:sz w:val="24"/>
          <w:highlight w:val="none"/>
          <w:lang w:val="en-US" w:eastAsia="zh-CN"/>
        </w:rPr>
        <w:t>15</w:t>
      </w:r>
      <w:r>
        <w:rPr>
          <w:rFonts w:hint="eastAsia" w:ascii="宋体" w:hAnsi="宋体" w:eastAsia="宋体" w:cs="宋体"/>
          <w:b/>
          <w:bCs/>
          <w:color w:val="auto"/>
          <w:sz w:val="24"/>
          <w:highlight w:val="none"/>
        </w:rPr>
        <w:t>分）：</w:t>
      </w:r>
    </w:p>
    <w:tbl>
      <w:tblPr>
        <w:tblStyle w:val="65"/>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5850"/>
        <w:gridCol w:w="889"/>
      </w:tblGrid>
      <w:tr w14:paraId="68DC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9" w:type="dxa"/>
            <w:tcBorders>
              <w:top w:val="single" w:color="auto" w:sz="4" w:space="0"/>
              <w:left w:val="single" w:color="auto" w:sz="4" w:space="0"/>
              <w:bottom w:val="single" w:color="auto" w:sz="4" w:space="0"/>
              <w:right w:val="single" w:color="auto" w:sz="4" w:space="0"/>
            </w:tcBorders>
            <w:vAlign w:val="center"/>
          </w:tcPr>
          <w:p w14:paraId="7DC12CB5">
            <w:pPr>
              <w:widowControl w:val="0"/>
              <w:wordWrap/>
              <w:adjustRightInd w:val="0"/>
              <w:snapToGrid w:val="0"/>
              <w:spacing w:line="300" w:lineRule="exact"/>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价格权值</w:t>
            </w:r>
          </w:p>
        </w:tc>
        <w:tc>
          <w:tcPr>
            <w:tcW w:w="5850" w:type="dxa"/>
            <w:tcBorders>
              <w:top w:val="single" w:color="auto" w:sz="4" w:space="0"/>
              <w:left w:val="single" w:color="auto" w:sz="4" w:space="0"/>
              <w:bottom w:val="single" w:color="auto" w:sz="4" w:space="0"/>
              <w:right w:val="single" w:color="auto" w:sz="4" w:space="0"/>
            </w:tcBorders>
            <w:vAlign w:val="center"/>
          </w:tcPr>
          <w:p w14:paraId="5B0B6A0F">
            <w:pPr>
              <w:widowControl w:val="0"/>
              <w:wordWrap/>
              <w:adjustRightInd w:val="0"/>
              <w:snapToGrid w:val="0"/>
              <w:spacing w:line="300" w:lineRule="exact"/>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计算方法</w:t>
            </w:r>
          </w:p>
        </w:tc>
        <w:tc>
          <w:tcPr>
            <w:tcW w:w="889" w:type="dxa"/>
            <w:tcBorders>
              <w:top w:val="single" w:color="auto" w:sz="4" w:space="0"/>
              <w:left w:val="single" w:color="auto" w:sz="4" w:space="0"/>
              <w:bottom w:val="single" w:color="auto" w:sz="4" w:space="0"/>
              <w:right w:val="single" w:color="auto" w:sz="4" w:space="0"/>
            </w:tcBorders>
            <w:vAlign w:val="center"/>
          </w:tcPr>
          <w:p w14:paraId="6DA596C0">
            <w:pPr>
              <w:pStyle w:val="7"/>
              <w:numPr>
                <w:ilvl w:val="0"/>
                <w:numId w:val="0"/>
              </w:numPr>
              <w:tabs>
                <w:tab w:val="left" w:pos="284"/>
                <w:tab w:val="left" w:pos="1134"/>
                <w:tab w:val="clear" w:pos="900"/>
              </w:tabs>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0"/>
                <w:sz w:val="24"/>
                <w:szCs w:val="24"/>
                <w:highlight w:val="none"/>
                <w:lang w:val="zh-TW" w:eastAsia="zh-TW" w:bidi="ar-SA"/>
              </w:rPr>
            </w:pPr>
            <w:r>
              <w:rPr>
                <w:rFonts w:hint="eastAsia" w:ascii="宋体" w:hAnsi="宋体" w:eastAsia="宋体" w:cs="宋体"/>
                <w:b w:val="0"/>
                <w:bCs w:val="0"/>
                <w:color w:val="auto"/>
                <w:kern w:val="0"/>
                <w:sz w:val="24"/>
                <w:szCs w:val="24"/>
                <w:highlight w:val="none"/>
                <w:lang w:val="en-US" w:eastAsia="zh-CN"/>
              </w:rPr>
              <w:t>分值</w:t>
            </w:r>
          </w:p>
        </w:tc>
      </w:tr>
      <w:tr w14:paraId="044F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939" w:type="dxa"/>
            <w:tcBorders>
              <w:top w:val="single" w:color="auto" w:sz="4" w:space="0"/>
              <w:left w:val="single" w:color="auto" w:sz="4" w:space="0"/>
              <w:bottom w:val="single" w:color="auto" w:sz="4" w:space="0"/>
              <w:right w:val="single" w:color="auto" w:sz="4" w:space="0"/>
            </w:tcBorders>
            <w:vAlign w:val="center"/>
          </w:tcPr>
          <w:p w14:paraId="4CAF5ECF">
            <w:pPr>
              <w:widowControl w:val="0"/>
              <w:wordWrap/>
              <w:adjustRightInd w:val="0"/>
              <w:snapToGrid w:val="0"/>
              <w:spacing w:line="300" w:lineRule="exact"/>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TW"/>
              </w:rPr>
              <w:t>价格权值=</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05</w:t>
            </w:r>
          </w:p>
          <w:p w14:paraId="646A179F">
            <w:pPr>
              <w:widowControl w:val="0"/>
              <w:wordWrap/>
              <w:adjustRightInd w:val="0"/>
              <w:snapToGrid w:val="0"/>
              <w:spacing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2"/>
                <w:szCs w:val="22"/>
                <w:highlight w:val="none"/>
                <w:lang w:val="en-US" w:eastAsia="zh-CN"/>
              </w:rPr>
              <w:t>(5座或6座自动挡 SUV(插电混动车或纯电车)及以上）</w:t>
            </w:r>
          </w:p>
        </w:tc>
        <w:tc>
          <w:tcPr>
            <w:tcW w:w="5850" w:type="dxa"/>
            <w:tcBorders>
              <w:top w:val="single" w:color="auto" w:sz="4" w:space="0"/>
              <w:left w:val="single" w:color="auto" w:sz="4" w:space="0"/>
              <w:bottom w:val="single" w:color="auto" w:sz="4" w:space="0"/>
              <w:right w:val="single" w:color="auto" w:sz="4" w:space="0"/>
            </w:tcBorders>
            <w:vAlign w:val="center"/>
          </w:tcPr>
          <w:p w14:paraId="63D1A642">
            <w:pPr>
              <w:pStyle w:val="7"/>
              <w:numPr>
                <w:ilvl w:val="0"/>
                <w:numId w:val="0"/>
              </w:numPr>
              <w:tabs>
                <w:tab w:val="left" w:pos="284"/>
                <w:tab w:val="left" w:pos="1134"/>
                <w:tab w:val="clear" w:pos="900"/>
              </w:tabs>
              <w:spacing w:before="0" w:beforeAutospacing="0" w:after="0" w:afterAutospacing="0" w:line="240" w:lineRule="auto"/>
              <w:ind w:left="0" w:leftChars="0" w:right="0" w:firstLine="0" w:firstLineChars="0"/>
              <w:jc w:val="both"/>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最低有效响应价格为评标基准价，其最低报价为满分；</w:t>
            </w:r>
          </w:p>
          <w:p w14:paraId="6194362A">
            <w:pPr>
              <w:pStyle w:val="7"/>
              <w:numPr>
                <w:ilvl w:val="0"/>
                <w:numId w:val="0"/>
              </w:numPr>
              <w:tabs>
                <w:tab w:val="left" w:pos="284"/>
                <w:tab w:val="left" w:pos="1134"/>
                <w:tab w:val="clear" w:pos="900"/>
              </w:tabs>
              <w:spacing w:before="0" w:beforeAutospacing="0" w:after="0" w:afterAutospacing="0" w:line="240" w:lineRule="auto"/>
              <w:ind w:left="0" w:leftChars="0" w:right="0" w:firstLine="0" w:firstLineChars="0"/>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响应报价得分=(评标基准价／响应报价)×</w:t>
            </w:r>
            <w:r>
              <w:rPr>
                <w:rFonts w:hint="eastAsia" w:ascii="宋体" w:hAnsi="宋体" w:cs="宋体"/>
                <w:b w:val="0"/>
                <w:bCs w:val="0"/>
                <w:color w:val="auto"/>
                <w:sz w:val="22"/>
                <w:szCs w:val="22"/>
                <w:highlight w:val="none"/>
                <w:lang w:val="en-US" w:eastAsia="zh-CN"/>
              </w:rPr>
              <w:t>价格权重</w:t>
            </w:r>
            <w:r>
              <w:rPr>
                <w:rFonts w:hint="eastAsia" w:ascii="宋体" w:hAnsi="宋体" w:eastAsia="宋体" w:cs="宋体"/>
                <w:b w:val="0"/>
                <w:bCs w:val="0"/>
                <w:color w:val="auto"/>
                <w:kern w:val="0"/>
                <w:sz w:val="24"/>
                <w:szCs w:val="24"/>
                <w:highlight w:val="none"/>
                <w:lang w:val="en-US" w:eastAsia="zh-CN"/>
              </w:rPr>
              <w:t>×100 （计算得分保留小数点后2位）</w:t>
            </w:r>
          </w:p>
          <w:p w14:paraId="2B43A185">
            <w:pPr>
              <w:widowControl w:val="0"/>
              <w:wordWrap/>
              <w:adjustRightInd w:val="0"/>
              <w:snapToGrid w:val="0"/>
              <w:spacing w:line="300" w:lineRule="exact"/>
              <w:jc w:val="left"/>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b w:val="0"/>
                <w:bCs w:val="0"/>
                <w:color w:val="auto"/>
                <w:kern w:val="0"/>
                <w:sz w:val="24"/>
                <w:szCs w:val="24"/>
                <w:highlight w:val="none"/>
                <w:lang w:val="en-US" w:eastAsia="zh-CN"/>
              </w:rPr>
              <w:t>评标过程中，不得去掉报价中的最高报价和最低报价。</w:t>
            </w:r>
          </w:p>
        </w:tc>
        <w:tc>
          <w:tcPr>
            <w:tcW w:w="889" w:type="dxa"/>
            <w:tcBorders>
              <w:top w:val="single" w:color="auto" w:sz="4" w:space="0"/>
              <w:left w:val="single" w:color="auto" w:sz="4" w:space="0"/>
              <w:bottom w:val="single" w:color="auto" w:sz="4" w:space="0"/>
              <w:right w:val="single" w:color="auto" w:sz="4" w:space="0"/>
            </w:tcBorders>
            <w:vAlign w:val="center"/>
          </w:tcPr>
          <w:p w14:paraId="49DB8192">
            <w:pPr>
              <w:pStyle w:val="7"/>
              <w:numPr>
                <w:ilvl w:val="0"/>
                <w:numId w:val="0"/>
              </w:numPr>
              <w:tabs>
                <w:tab w:val="left" w:pos="284"/>
                <w:tab w:val="left" w:pos="1134"/>
                <w:tab w:val="clear" w:pos="900"/>
              </w:tabs>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分</w:t>
            </w:r>
          </w:p>
        </w:tc>
      </w:tr>
      <w:tr w14:paraId="3A96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939" w:type="dxa"/>
            <w:tcBorders>
              <w:top w:val="single" w:color="auto" w:sz="4" w:space="0"/>
              <w:left w:val="single" w:color="auto" w:sz="4" w:space="0"/>
              <w:bottom w:val="single" w:color="auto" w:sz="4" w:space="0"/>
              <w:right w:val="single" w:color="auto" w:sz="4" w:space="0"/>
            </w:tcBorders>
            <w:vAlign w:val="center"/>
          </w:tcPr>
          <w:p w14:paraId="5EA78950">
            <w:pPr>
              <w:widowControl w:val="0"/>
              <w:wordWrap/>
              <w:adjustRightInd w:val="0"/>
              <w:snapToGrid w:val="0"/>
              <w:spacing w:line="300" w:lineRule="exact"/>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TW"/>
              </w:rPr>
              <w:t>价格权值=</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05</w:t>
            </w:r>
          </w:p>
          <w:p w14:paraId="23903D33">
            <w:pPr>
              <w:widowControl w:val="0"/>
              <w:wordWrap/>
              <w:adjustRightInd w:val="0"/>
              <w:snapToGrid w:val="0"/>
              <w:spacing w:line="300" w:lineRule="exact"/>
              <w:jc w:val="center"/>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cs="宋体"/>
                <w:color w:val="auto"/>
                <w:sz w:val="24"/>
                <w:szCs w:val="24"/>
                <w:highlight w:val="none"/>
                <w:lang w:val="en-US" w:eastAsia="zh-CN"/>
              </w:rPr>
              <w:t>(5座自动挡SUV(燃油车)及以上）</w:t>
            </w:r>
          </w:p>
        </w:tc>
        <w:tc>
          <w:tcPr>
            <w:tcW w:w="5850" w:type="dxa"/>
            <w:tcBorders>
              <w:top w:val="single" w:color="auto" w:sz="4" w:space="0"/>
              <w:left w:val="single" w:color="auto" w:sz="4" w:space="0"/>
              <w:bottom w:val="single" w:color="auto" w:sz="4" w:space="0"/>
              <w:right w:val="single" w:color="auto" w:sz="4" w:space="0"/>
            </w:tcBorders>
            <w:vAlign w:val="center"/>
          </w:tcPr>
          <w:p w14:paraId="44BDB6A5">
            <w:pPr>
              <w:pStyle w:val="7"/>
              <w:numPr>
                <w:ilvl w:val="0"/>
                <w:numId w:val="0"/>
              </w:numPr>
              <w:tabs>
                <w:tab w:val="left" w:pos="284"/>
                <w:tab w:val="left" w:pos="1134"/>
                <w:tab w:val="clear" w:pos="900"/>
              </w:tabs>
              <w:spacing w:before="0" w:beforeAutospacing="0" w:after="0" w:afterAutospacing="0" w:line="240" w:lineRule="auto"/>
              <w:ind w:left="0" w:leftChars="0" w:right="0" w:firstLine="0" w:firstLineChars="0"/>
              <w:jc w:val="both"/>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最低有效响应价格为评标基准价，其最低报价为满分；</w:t>
            </w:r>
          </w:p>
          <w:p w14:paraId="1D9DD6AA">
            <w:pPr>
              <w:pStyle w:val="7"/>
              <w:numPr>
                <w:ilvl w:val="0"/>
                <w:numId w:val="0"/>
              </w:numPr>
              <w:tabs>
                <w:tab w:val="left" w:pos="284"/>
                <w:tab w:val="left" w:pos="1134"/>
                <w:tab w:val="clear" w:pos="900"/>
              </w:tabs>
              <w:spacing w:before="0" w:beforeAutospacing="0" w:after="0" w:afterAutospacing="0" w:line="240" w:lineRule="auto"/>
              <w:ind w:left="0" w:leftChars="0" w:right="0" w:firstLine="0" w:firstLineChars="0"/>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响应报价得分=(评标基准价／响应报价)×</w:t>
            </w:r>
            <w:r>
              <w:rPr>
                <w:rFonts w:hint="eastAsia" w:ascii="宋体" w:hAnsi="宋体" w:cs="宋体"/>
                <w:b w:val="0"/>
                <w:bCs w:val="0"/>
                <w:color w:val="auto"/>
                <w:sz w:val="22"/>
                <w:szCs w:val="22"/>
                <w:highlight w:val="none"/>
                <w:lang w:val="en-US" w:eastAsia="zh-CN"/>
              </w:rPr>
              <w:t>价格权重</w:t>
            </w:r>
            <w:r>
              <w:rPr>
                <w:rFonts w:hint="eastAsia" w:ascii="宋体" w:hAnsi="宋体" w:eastAsia="宋体" w:cs="宋体"/>
                <w:b w:val="0"/>
                <w:bCs w:val="0"/>
                <w:color w:val="auto"/>
                <w:kern w:val="0"/>
                <w:sz w:val="24"/>
                <w:szCs w:val="24"/>
                <w:highlight w:val="none"/>
                <w:lang w:val="en-US" w:eastAsia="zh-CN"/>
              </w:rPr>
              <w:t>×100 （计算得分保留小数点后2位）</w:t>
            </w:r>
          </w:p>
          <w:p w14:paraId="0A2EB5BB">
            <w:pPr>
              <w:widowControl w:val="0"/>
              <w:wordWrap/>
              <w:adjustRightInd w:val="0"/>
              <w:snapToGrid w:val="0"/>
              <w:spacing w:line="300" w:lineRule="exact"/>
              <w:jc w:val="left"/>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b w:val="0"/>
                <w:bCs w:val="0"/>
                <w:color w:val="auto"/>
                <w:kern w:val="0"/>
                <w:sz w:val="24"/>
                <w:szCs w:val="24"/>
                <w:highlight w:val="none"/>
                <w:lang w:val="en-US" w:eastAsia="zh-CN"/>
              </w:rPr>
              <w:t>评标过程中，不得去掉报价中的最高报价和最低报价。</w:t>
            </w:r>
          </w:p>
        </w:tc>
        <w:tc>
          <w:tcPr>
            <w:tcW w:w="889" w:type="dxa"/>
            <w:tcBorders>
              <w:top w:val="single" w:color="auto" w:sz="4" w:space="0"/>
              <w:left w:val="single" w:color="auto" w:sz="4" w:space="0"/>
              <w:bottom w:val="single" w:color="auto" w:sz="4" w:space="0"/>
              <w:right w:val="single" w:color="auto" w:sz="4" w:space="0"/>
            </w:tcBorders>
            <w:vAlign w:val="center"/>
          </w:tcPr>
          <w:p w14:paraId="4B353763">
            <w:pPr>
              <w:widowControl w:val="0"/>
              <w:wordWrap/>
              <w:adjustRightInd w:val="0"/>
              <w:snapToGrid w:val="0"/>
              <w:spacing w:line="30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分</w:t>
            </w:r>
          </w:p>
        </w:tc>
      </w:tr>
      <w:tr w14:paraId="467F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939" w:type="dxa"/>
            <w:tcBorders>
              <w:top w:val="single" w:color="auto" w:sz="4" w:space="0"/>
              <w:left w:val="single" w:color="auto" w:sz="4" w:space="0"/>
              <w:bottom w:val="single" w:color="auto" w:sz="4" w:space="0"/>
              <w:right w:val="single" w:color="auto" w:sz="4" w:space="0"/>
            </w:tcBorders>
            <w:vAlign w:val="center"/>
          </w:tcPr>
          <w:p w14:paraId="57175ED6">
            <w:pPr>
              <w:widowControl w:val="0"/>
              <w:wordWrap/>
              <w:adjustRightInd w:val="0"/>
              <w:snapToGrid w:val="0"/>
              <w:spacing w:line="300" w:lineRule="exact"/>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TW"/>
              </w:rPr>
              <w:t>价格权值=</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05</w:t>
            </w:r>
          </w:p>
          <w:p w14:paraId="738E0CDE">
            <w:pPr>
              <w:widowControl w:val="0"/>
              <w:wordWrap/>
              <w:adjustRightInd w:val="0"/>
              <w:snapToGrid w:val="0"/>
              <w:spacing w:line="300" w:lineRule="exact"/>
              <w:jc w:val="center"/>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i w:val="0"/>
                <w:iCs w:val="0"/>
                <w:color w:val="auto"/>
                <w:kern w:val="0"/>
                <w:sz w:val="22"/>
                <w:szCs w:val="22"/>
                <w:highlight w:val="none"/>
                <w:u w:val="none"/>
                <w:lang w:val="en-US" w:eastAsia="zh-CN"/>
              </w:rPr>
              <w:t>(7座自动挡MPV(燃油车)及</w:t>
            </w:r>
            <w:r>
              <w:rPr>
                <w:rFonts w:hint="eastAsia" w:ascii="宋体" w:hAnsi="宋体" w:cs="宋体"/>
                <w:i w:val="0"/>
                <w:iCs w:val="0"/>
                <w:color w:val="auto"/>
                <w:kern w:val="0"/>
                <w:sz w:val="22"/>
                <w:szCs w:val="22"/>
                <w:highlight w:val="none"/>
                <w:u w:val="none"/>
                <w:lang w:val="en-US" w:eastAsia="zh-CN"/>
              </w:rPr>
              <w:t>以上）</w:t>
            </w:r>
          </w:p>
        </w:tc>
        <w:tc>
          <w:tcPr>
            <w:tcW w:w="5850" w:type="dxa"/>
            <w:tcBorders>
              <w:top w:val="single" w:color="auto" w:sz="4" w:space="0"/>
              <w:left w:val="single" w:color="auto" w:sz="4" w:space="0"/>
              <w:bottom w:val="single" w:color="auto" w:sz="4" w:space="0"/>
              <w:right w:val="single" w:color="auto" w:sz="4" w:space="0"/>
            </w:tcBorders>
            <w:vAlign w:val="center"/>
          </w:tcPr>
          <w:p w14:paraId="25F58877">
            <w:pPr>
              <w:pStyle w:val="7"/>
              <w:numPr>
                <w:ilvl w:val="0"/>
                <w:numId w:val="0"/>
              </w:numPr>
              <w:tabs>
                <w:tab w:val="left" w:pos="284"/>
                <w:tab w:val="left" w:pos="1134"/>
                <w:tab w:val="clear" w:pos="900"/>
              </w:tabs>
              <w:spacing w:before="0" w:beforeAutospacing="0" w:after="0" w:afterAutospacing="0" w:line="240" w:lineRule="auto"/>
              <w:ind w:left="0" w:leftChars="0" w:right="0" w:firstLine="0" w:firstLineChars="0"/>
              <w:jc w:val="both"/>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最低有效响应价格为评标基准价，其最低报价为满分；</w:t>
            </w:r>
          </w:p>
          <w:p w14:paraId="30861463">
            <w:pPr>
              <w:pStyle w:val="7"/>
              <w:numPr>
                <w:ilvl w:val="0"/>
                <w:numId w:val="0"/>
              </w:numPr>
              <w:tabs>
                <w:tab w:val="left" w:pos="284"/>
                <w:tab w:val="left" w:pos="1134"/>
                <w:tab w:val="clear" w:pos="900"/>
              </w:tabs>
              <w:spacing w:before="0" w:beforeAutospacing="0" w:after="0" w:afterAutospacing="0" w:line="240" w:lineRule="auto"/>
              <w:ind w:left="0" w:leftChars="0" w:right="0" w:firstLine="0" w:firstLineChars="0"/>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响应报价得分=(评标基准价／响应报价)×</w:t>
            </w:r>
            <w:r>
              <w:rPr>
                <w:rFonts w:hint="eastAsia" w:ascii="宋体" w:hAnsi="宋体" w:cs="宋体"/>
                <w:b w:val="0"/>
                <w:bCs w:val="0"/>
                <w:color w:val="auto"/>
                <w:sz w:val="22"/>
                <w:szCs w:val="22"/>
                <w:highlight w:val="none"/>
                <w:lang w:val="en-US" w:eastAsia="zh-CN"/>
              </w:rPr>
              <w:t>价格权重</w:t>
            </w:r>
            <w:r>
              <w:rPr>
                <w:rFonts w:hint="eastAsia" w:ascii="宋体" w:hAnsi="宋体" w:eastAsia="宋体" w:cs="宋体"/>
                <w:b w:val="0"/>
                <w:bCs w:val="0"/>
                <w:color w:val="auto"/>
                <w:kern w:val="0"/>
                <w:sz w:val="24"/>
                <w:szCs w:val="24"/>
                <w:highlight w:val="none"/>
                <w:lang w:val="en-US" w:eastAsia="zh-CN"/>
              </w:rPr>
              <w:t>×100 （计算得分保留小数点后2位）</w:t>
            </w:r>
          </w:p>
          <w:p w14:paraId="129A2618">
            <w:pPr>
              <w:widowControl w:val="0"/>
              <w:wordWrap/>
              <w:adjustRightInd w:val="0"/>
              <w:snapToGrid w:val="0"/>
              <w:spacing w:line="300" w:lineRule="exact"/>
              <w:jc w:val="left"/>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b w:val="0"/>
                <w:bCs w:val="0"/>
                <w:color w:val="auto"/>
                <w:kern w:val="0"/>
                <w:sz w:val="24"/>
                <w:szCs w:val="24"/>
                <w:highlight w:val="none"/>
                <w:lang w:val="en-US" w:eastAsia="zh-CN"/>
              </w:rPr>
              <w:t>评标过程中，不得去掉报价中的最高报价和最低报价。</w:t>
            </w:r>
          </w:p>
        </w:tc>
        <w:tc>
          <w:tcPr>
            <w:tcW w:w="889" w:type="dxa"/>
            <w:tcBorders>
              <w:top w:val="single" w:color="auto" w:sz="4" w:space="0"/>
              <w:left w:val="single" w:color="auto" w:sz="4" w:space="0"/>
              <w:bottom w:val="single" w:color="auto" w:sz="4" w:space="0"/>
              <w:right w:val="single" w:color="auto" w:sz="4" w:space="0"/>
            </w:tcBorders>
            <w:vAlign w:val="center"/>
          </w:tcPr>
          <w:p w14:paraId="0F4D1E64">
            <w:pPr>
              <w:widowControl w:val="0"/>
              <w:wordWrap/>
              <w:adjustRightInd w:val="0"/>
              <w:snapToGrid w:val="0"/>
              <w:spacing w:line="30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分</w:t>
            </w:r>
          </w:p>
        </w:tc>
      </w:tr>
    </w:tbl>
    <w:p w14:paraId="2DA41CE4">
      <w:pPr>
        <w:pStyle w:val="2"/>
        <w:rPr>
          <w:rFonts w:hint="eastAsia"/>
          <w:color w:val="auto"/>
          <w:highlight w:val="none"/>
        </w:rPr>
      </w:pPr>
    </w:p>
    <w:p w14:paraId="58156995">
      <w:pPr>
        <w:pStyle w:val="4"/>
        <w:rPr>
          <w:rFonts w:hint="eastAsia"/>
          <w:color w:val="auto"/>
          <w:highlight w:val="none"/>
        </w:rPr>
      </w:pPr>
    </w:p>
    <w:p w14:paraId="487CC33F">
      <w:pPr>
        <w:rPr>
          <w:rFonts w:hint="eastAsia"/>
          <w:color w:val="auto"/>
          <w:highlight w:val="none"/>
        </w:rPr>
      </w:pPr>
    </w:p>
    <w:p w14:paraId="0F239CEF">
      <w:pPr>
        <w:pStyle w:val="2"/>
        <w:rPr>
          <w:rFonts w:hint="eastAsia"/>
          <w:color w:val="auto"/>
          <w:highlight w:val="none"/>
        </w:rPr>
      </w:pPr>
    </w:p>
    <w:p w14:paraId="0A1AB804">
      <w:pPr>
        <w:pStyle w:val="4"/>
        <w:rPr>
          <w:rFonts w:hint="eastAsia"/>
          <w:color w:val="auto"/>
          <w:highlight w:val="none"/>
        </w:rPr>
      </w:pPr>
    </w:p>
    <w:p w14:paraId="17187FF3">
      <w:pPr>
        <w:rPr>
          <w:rFonts w:hint="eastAsia"/>
          <w:color w:val="auto"/>
          <w:highlight w:val="none"/>
        </w:rPr>
      </w:pPr>
    </w:p>
    <w:p w14:paraId="309C05A9">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14:paraId="2068EEEC">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1.本项目采用综合评估法。</w:t>
      </w:r>
      <w:r>
        <w:rPr>
          <w:rFonts w:hint="eastAsia" w:ascii="宋体" w:hAnsi="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42989F75">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14:paraId="6D6DCF87">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14:paraId="3851D1FA">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14:paraId="36BA66E7">
      <w:pPr>
        <w:spacing w:line="570" w:lineRule="exact"/>
        <w:ind w:firstLine="472" w:firstLineChars="196"/>
        <w:rPr>
          <w:rFonts w:ascii="宋体" w:hAnsi="宋体" w:cs="宋体"/>
          <w:color w:val="auto"/>
          <w:kern w:val="0"/>
          <w:sz w:val="24"/>
          <w:highlight w:val="none"/>
        </w:rPr>
      </w:pPr>
      <w:bookmarkStart w:id="381" w:name="_Toc86217003"/>
      <w:bookmarkStart w:id="382" w:name="第五部分"/>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673B18B7">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14:paraId="7A370147">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14:paraId="43DB2F97">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0056AF1">
      <w:pPr>
        <w:pStyle w:val="95"/>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068A4008">
      <w:pPr>
        <w:pStyle w:val="9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3FC4A82D">
      <w:pPr>
        <w:pStyle w:val="9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477FBA8">
      <w:pPr>
        <w:pStyle w:val="9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42296676">
      <w:pPr>
        <w:pStyle w:val="9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09969E2">
      <w:pPr>
        <w:pStyle w:val="9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14:paraId="196224E6">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14:paraId="042B2BE2">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14:paraId="081189C7">
      <w:pPr>
        <w:pStyle w:val="9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799D4D76">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2EC493D0">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FEF9669">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14:paraId="558C7FEE">
      <w:pPr>
        <w:pStyle w:val="95"/>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70B57FE">
      <w:pPr>
        <w:pStyle w:val="27"/>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0A5B7643">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14:paraId="34D99018">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14:paraId="400F36BA">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14:paraId="21E17614">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14:paraId="1BDB83C7">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14:paraId="62DE7BAF">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14:paraId="3CE7C55D">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59B1828">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14:paraId="0D4AED59">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14:paraId="79F28AC3">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14:paraId="55D8F1A6">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14:paraId="3BF8061A">
      <w:pPr>
        <w:pStyle w:val="6"/>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1658CAAA">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5FB8FA29">
      <w:pPr>
        <w:pStyle w:val="27"/>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14:paraId="72E1DA8B">
      <w:pPr>
        <w:pStyle w:val="27"/>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5.1符合专业条件的响应人或者对公开竞争文件作实质响应的响应人不足3家的；</w:t>
      </w:r>
    </w:p>
    <w:p w14:paraId="7190C021">
      <w:pPr>
        <w:pStyle w:val="27"/>
        <w:snapToGrid w:val="0"/>
        <w:spacing w:line="570" w:lineRule="exact"/>
        <w:rPr>
          <w:rFonts w:cs="宋体"/>
          <w:color w:val="auto"/>
          <w:highlight w:val="none"/>
        </w:rPr>
      </w:pPr>
      <w:r>
        <w:rPr>
          <w:rFonts w:hint="eastAsia" w:cs="宋体"/>
          <w:color w:val="auto"/>
          <w:highlight w:val="none"/>
        </w:rPr>
        <w:t>5.2出现影响采购公正的违法、违规行为的；</w:t>
      </w:r>
    </w:p>
    <w:p w14:paraId="214B05C8">
      <w:pPr>
        <w:pStyle w:val="27"/>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14:paraId="1DD1799A">
      <w:pPr>
        <w:pStyle w:val="27"/>
        <w:snapToGrid w:val="0"/>
        <w:spacing w:line="570" w:lineRule="exact"/>
        <w:rPr>
          <w:rFonts w:cs="宋体"/>
          <w:color w:val="auto"/>
          <w:highlight w:val="none"/>
        </w:rPr>
      </w:pPr>
      <w:r>
        <w:rPr>
          <w:rFonts w:hint="eastAsia" w:cs="宋体"/>
          <w:color w:val="auto"/>
          <w:highlight w:val="none"/>
        </w:rPr>
        <w:t>5.4因重大变故，采购任务取消的。</w:t>
      </w:r>
    </w:p>
    <w:p w14:paraId="704EACD4">
      <w:pPr>
        <w:pStyle w:val="27"/>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14:paraId="0EC8CD7B">
      <w:pPr>
        <w:pStyle w:val="27"/>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6155E05D">
      <w:pPr>
        <w:pStyle w:val="27"/>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14:paraId="19C1C0AE">
      <w:pPr>
        <w:pStyle w:val="27"/>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14:paraId="44B14847">
      <w:pPr>
        <w:pStyle w:val="27"/>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3C4A6C53">
      <w:pPr>
        <w:pStyle w:val="27"/>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038F8081">
      <w:pPr>
        <w:pStyle w:val="27"/>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14:paraId="78596DF9">
      <w:pPr>
        <w:pStyle w:val="27"/>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14:paraId="3D9DB416">
      <w:pPr>
        <w:pStyle w:val="27"/>
        <w:snapToGrid w:val="0"/>
        <w:spacing w:line="360" w:lineRule="auto"/>
        <w:rPr>
          <w:rFonts w:cs="宋体"/>
          <w:color w:val="auto"/>
          <w:highlight w:val="none"/>
        </w:rPr>
      </w:pPr>
    </w:p>
    <w:p w14:paraId="23AA5016">
      <w:pPr>
        <w:pStyle w:val="19"/>
        <w:rPr>
          <w:rFonts w:hAnsi="宋体" w:cs="宋体"/>
          <w:color w:val="auto"/>
          <w:highlight w:val="none"/>
        </w:rPr>
      </w:pPr>
    </w:p>
    <w:p w14:paraId="6F4C7260">
      <w:pPr>
        <w:rPr>
          <w:rFonts w:ascii="宋体" w:hAnsi="宋体" w:cs="宋体"/>
          <w:color w:val="auto"/>
          <w:highlight w:val="none"/>
        </w:rPr>
      </w:pPr>
    </w:p>
    <w:p w14:paraId="37872418">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1E359632">
      <w:pPr>
        <w:spacing w:line="360" w:lineRule="auto"/>
        <w:ind w:firstLine="2168" w:firstLineChars="6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57CACC36">
      <w:pPr>
        <w:numPr>
          <w:ilvl w:val="0"/>
          <w:numId w:val="0"/>
        </w:numPr>
        <w:spacing w:line="360" w:lineRule="auto"/>
        <w:ind w:left="303" w:leftChars="0" w:right="-420" w:rightChars="-200"/>
        <w:jc w:val="center"/>
        <w:outlineLvl w:val="0"/>
        <w:rPr>
          <w:rFonts w:hint="eastAsia" w:ascii="宋体" w:hAnsi="宋体" w:eastAsia="宋体" w:cs="宋体"/>
          <w:b w:val="0"/>
          <w:bCs/>
          <w:color w:val="auto"/>
          <w:sz w:val="32"/>
          <w:szCs w:val="32"/>
          <w:highlight w:val="none"/>
          <w:lang w:eastAsia="zh-CN"/>
        </w:rPr>
      </w:pP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参考范本</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以实际签订合同为准</w:t>
      </w:r>
      <w:r>
        <w:rPr>
          <w:rFonts w:hint="eastAsia" w:ascii="宋体" w:hAnsi="宋体" w:eastAsia="宋体" w:cs="宋体"/>
          <w:b w:val="0"/>
          <w:bCs/>
          <w:color w:val="auto"/>
          <w:sz w:val="32"/>
          <w:szCs w:val="32"/>
          <w:highlight w:val="none"/>
          <w:lang w:eastAsia="zh-CN"/>
        </w:rPr>
        <w:t>）</w:t>
      </w:r>
    </w:p>
    <w:p w14:paraId="6EEC4047">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5D9936FD">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                                 签订时间：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019832A">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2E34877">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甲方（需方）：                                     </w:t>
      </w:r>
    </w:p>
    <w:p w14:paraId="08A065B6">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乙方（供方）：                                     </w:t>
      </w:r>
    </w:p>
    <w:p w14:paraId="15B91A8E">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供、需双方根据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结果和</w:t>
      </w:r>
      <w:r>
        <w:rPr>
          <w:rFonts w:hint="eastAsia" w:ascii="宋体" w:hAnsi="宋体" w:eastAsia="宋体" w:cs="宋体"/>
          <w:color w:val="auto"/>
          <w:sz w:val="24"/>
          <w:szCs w:val="24"/>
          <w:highlight w:val="none"/>
          <w:lang w:val="en-US" w:eastAsia="zh-CN"/>
        </w:rPr>
        <w:t>竞争</w:t>
      </w:r>
      <w:r>
        <w:rPr>
          <w:rFonts w:hint="eastAsia" w:ascii="宋体" w:hAnsi="宋体" w:eastAsia="宋体" w:cs="宋体"/>
          <w:color w:val="auto"/>
          <w:sz w:val="24"/>
          <w:szCs w:val="24"/>
          <w:highlight w:val="none"/>
        </w:rPr>
        <w:t>文件的要求，并经双方协调一致，订立本合同。</w:t>
      </w:r>
    </w:p>
    <w:p w14:paraId="5E8CD0B5">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一、合同文件：</w:t>
      </w:r>
    </w:p>
    <w:p w14:paraId="032BFEF2">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1、合同条款。</w:t>
      </w:r>
    </w:p>
    <w:p w14:paraId="6063B083">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2、成交通知书。</w:t>
      </w:r>
    </w:p>
    <w:p w14:paraId="73A0C86E">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竞争</w:t>
      </w:r>
      <w:r>
        <w:rPr>
          <w:rFonts w:hint="eastAsia" w:ascii="宋体" w:hAnsi="宋体" w:eastAsia="宋体" w:cs="宋体"/>
          <w:color w:val="auto"/>
          <w:sz w:val="24"/>
          <w:szCs w:val="24"/>
          <w:highlight w:val="none"/>
        </w:rPr>
        <w:t>文件。</w:t>
      </w:r>
    </w:p>
    <w:p w14:paraId="4C98059A">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4、更正公告。</w:t>
      </w:r>
    </w:p>
    <w:p w14:paraId="205AB7B8">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5、成交单位响应文件。</w:t>
      </w:r>
    </w:p>
    <w:p w14:paraId="3A64890A">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w:t>
      </w:r>
    </w:p>
    <w:p w14:paraId="5B14A8F1">
      <w:pPr>
        <w:widowControl w:val="0"/>
        <w:wordWrap/>
        <w:adjustRightInd w:val="0"/>
        <w:snapToGrid/>
        <w:spacing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 本合同金额为(大写)</w:t>
      </w:r>
      <w:r>
        <w:rPr>
          <w:rFonts w:hint="eastAsia" w:ascii="宋体" w:hAnsi="宋体" w:eastAsia="宋体" w:cs="宋体"/>
          <w:color w:val="auto"/>
          <w:sz w:val="24"/>
          <w:szCs w:val="24"/>
          <w:highlight w:val="none"/>
          <w:u w:val="single"/>
        </w:rPr>
        <w:t>_________________</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元）人民币附：</w:t>
      </w:r>
    </w:p>
    <w:p w14:paraId="272663D6">
      <w:pPr>
        <w:widowControl w:val="0"/>
        <w:wordWrap/>
        <w:adjustRightInd w:val="0"/>
        <w:snapToGri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《项目清单内容》</w:t>
      </w:r>
    </w:p>
    <w:tbl>
      <w:tblPr>
        <w:tblStyle w:val="65"/>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1B89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189A243">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02BEF2A3">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800" w:type="dxa"/>
            <w:tcBorders>
              <w:top w:val="single" w:color="auto" w:sz="4" w:space="0"/>
              <w:left w:val="single" w:color="auto" w:sz="4" w:space="0"/>
              <w:bottom w:val="single" w:color="auto" w:sz="4" w:space="0"/>
              <w:right w:val="single" w:color="auto" w:sz="4" w:space="0"/>
            </w:tcBorders>
            <w:vAlign w:val="center"/>
          </w:tcPr>
          <w:p w14:paraId="5C00D8AF">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335BA4F1">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295B1539">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7EBC9FE7">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成交总价（元）</w:t>
            </w:r>
          </w:p>
        </w:tc>
      </w:tr>
      <w:tr w14:paraId="5115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BBFAB0B">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14:paraId="1195F118">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29B1CBC">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18E2C187">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17A76070">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14:paraId="13343FFD">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3E04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F81A0FE">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14:paraId="24A05264">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1C0546D">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0AC58CB2">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01103046">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14:paraId="0B886F46">
            <w:pPr>
              <w:widowControl w:val="0"/>
              <w:wordWrap/>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r>
    </w:tbl>
    <w:p w14:paraId="186FC285">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三、技术资料</w:t>
      </w:r>
    </w:p>
    <w:p w14:paraId="516D7812">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eastAsia="宋体" w:cs="宋体"/>
          <w:color w:val="auto"/>
          <w:sz w:val="24"/>
          <w:szCs w:val="24"/>
          <w:highlight w:val="none"/>
          <w:lang w:val="en-US" w:eastAsia="zh-CN"/>
        </w:rPr>
        <w:t>竞争</w:t>
      </w:r>
      <w:r>
        <w:rPr>
          <w:rFonts w:hint="eastAsia" w:ascii="宋体" w:hAnsi="宋体" w:eastAsia="宋体" w:cs="宋体"/>
          <w:color w:val="auto"/>
          <w:sz w:val="24"/>
          <w:szCs w:val="24"/>
          <w:highlight w:val="none"/>
        </w:rPr>
        <w:t>文件规定的时间向甲方提供有关技术资料。</w:t>
      </w:r>
    </w:p>
    <w:p w14:paraId="5357FA12">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971E42">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四、知识产权</w:t>
      </w:r>
    </w:p>
    <w:p w14:paraId="02AB4EEF">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w:t>
      </w:r>
    </w:p>
    <w:p w14:paraId="059D777B">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五、履约保证金</w:t>
      </w:r>
    </w:p>
    <w:p w14:paraId="6FCE7D28">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元作为本合同的履约保证金。</w:t>
      </w:r>
    </w:p>
    <w:p w14:paraId="4173CFC8">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六、转包或分包</w:t>
      </w:r>
    </w:p>
    <w:p w14:paraId="0CF8C821">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568B228F">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2.除非得到甲方的书面同意，乙方不得将本合同范围的服务全部或部分分包给他人供应；</w:t>
      </w:r>
    </w:p>
    <w:p w14:paraId="536B1929">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14:paraId="55E2A092">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、合同履行时间、履行方式及履行地点</w:t>
      </w:r>
    </w:p>
    <w:p w14:paraId="03AFB1C3">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履行时间：</w:t>
      </w:r>
    </w:p>
    <w:p w14:paraId="3BD4459A">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履行方式：</w:t>
      </w:r>
    </w:p>
    <w:p w14:paraId="3F4C5FC7">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履行地点：</w:t>
      </w:r>
    </w:p>
    <w:p w14:paraId="7CE05641">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、款项支付</w:t>
      </w:r>
    </w:p>
    <w:p w14:paraId="1DEB46AA">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1.付款方式：</w:t>
      </w:r>
    </w:p>
    <w:p w14:paraId="4C0B7585">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2.合同履行完毕，需方根据合同进行验收，验收合格后供应商按结算要求办理货款结算手续。</w:t>
      </w:r>
    </w:p>
    <w:p w14:paraId="475E281E">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、税费</w:t>
      </w:r>
    </w:p>
    <w:p w14:paraId="1C6D68CB">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26B98BE3">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十、质量保证及后续服务</w:t>
      </w:r>
    </w:p>
    <w:p w14:paraId="64C76D6F">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乙方应按</w:t>
      </w:r>
      <w:r>
        <w:rPr>
          <w:rFonts w:hint="eastAsia" w:ascii="宋体" w:hAnsi="宋体" w:eastAsia="宋体" w:cs="宋体"/>
          <w:color w:val="auto"/>
          <w:sz w:val="24"/>
          <w:szCs w:val="24"/>
          <w:highlight w:val="none"/>
          <w:lang w:val="en-US" w:eastAsia="zh-CN"/>
        </w:rPr>
        <w:t>竞争</w:t>
      </w:r>
      <w:r>
        <w:rPr>
          <w:rFonts w:hint="eastAsia" w:ascii="宋体" w:hAnsi="宋体" w:eastAsia="宋体" w:cs="宋体"/>
          <w:color w:val="auto"/>
          <w:sz w:val="24"/>
          <w:szCs w:val="24"/>
          <w:highlight w:val="none"/>
        </w:rPr>
        <w:t>文件规定向甲方提供服务。</w:t>
      </w:r>
    </w:p>
    <w:p w14:paraId="5018437E">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乙方提供的服务成果在服务质量保证期内发生故障，乙方应负责免费提供后续服务。对达不到要求者，根据实际情况，经双方协商，可按以下办法处理：</w:t>
      </w:r>
    </w:p>
    <w:p w14:paraId="2E42029B">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6D7602A6">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477E0376">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090E25F9">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如在使用过程中发生问题，乙方在接到甲方通知后在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小时内到达甲方现场。</w:t>
      </w:r>
    </w:p>
    <w:p w14:paraId="5854B81E">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4.在服务质量保证期内，乙方应对出现的质量及安全问题负责处理解决并承担一切费用。</w:t>
      </w:r>
    </w:p>
    <w:p w14:paraId="4B8B94AD">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、违约责任</w:t>
      </w:r>
    </w:p>
    <w:p w14:paraId="68590FE6">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1.甲方无正当理由拒绝接收服务的，甲方向乙方偿付合同款项百分之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作为违约金。</w:t>
      </w:r>
    </w:p>
    <w:p w14:paraId="293A7DE5">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向乙方支付违约金。</w:t>
      </w:r>
    </w:p>
    <w:p w14:paraId="569CCC03">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3.乙方未能如期提供服务的，每日向甲方支付合同款项的千分之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作为违约金。乙方超过约定日期10个工作日仍不能提供服务的，甲方可解除本合同，不予退还履约保证金，如造成甲方损失超过履约保证金的，超出部分由乙方继续承担赔偿责任。</w:t>
      </w:r>
    </w:p>
    <w:p w14:paraId="2E5D3AC1">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4.供方在服务项目验收合格之日起保修期内违反本合同有关承诺保证的，需方将有权不予退还质量保证金，损失赔偿不足部分，由乙方承担赔偿。</w:t>
      </w:r>
    </w:p>
    <w:p w14:paraId="4C5D0214">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5．如发现乙方违反</w:t>
      </w:r>
      <w:r>
        <w:rPr>
          <w:rFonts w:hint="eastAsia" w:ascii="宋体" w:hAnsi="宋体" w:eastAsia="宋体" w:cs="宋体"/>
          <w:color w:val="auto"/>
          <w:sz w:val="24"/>
          <w:szCs w:val="24"/>
          <w:highlight w:val="none"/>
          <w:lang w:val="en-US" w:eastAsia="zh-CN"/>
        </w:rPr>
        <w:t>竞争</w:t>
      </w:r>
      <w:r>
        <w:rPr>
          <w:rFonts w:hint="eastAsia" w:ascii="宋体" w:hAnsi="宋体" w:eastAsia="宋体" w:cs="宋体"/>
          <w:color w:val="auto"/>
          <w:sz w:val="24"/>
          <w:szCs w:val="24"/>
          <w:highlight w:val="none"/>
        </w:rPr>
        <w:t>文件和合同的有关规定，甲方有权根据约定对乙方进行处罚，并有权提前终止合同。</w:t>
      </w:r>
    </w:p>
    <w:p w14:paraId="2CE4FA3C">
      <w:pPr>
        <w:widowControl w:val="0"/>
        <w:wordWrap/>
        <w:adjustRightInd w:val="0"/>
        <w:snapToGrid/>
        <w:spacing w:line="360" w:lineRule="auto"/>
        <w:ind w:left="0" w:lef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、争议的解决</w:t>
      </w:r>
    </w:p>
    <w:p w14:paraId="54621E80">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因本合同引起的或与本合同有关的任何争议，合同双方应首先通过协商解决，达成书面协议，如协商不成，可选择下列第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1E5F8515">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（1）提请杭州仲裁委员会按照该会仲裁规则进行仲裁，仲裁裁决是终局的，对合同双方均有约束力。</w:t>
      </w:r>
    </w:p>
    <w:p w14:paraId="1A50B9A7">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（2）向有管辖权的人民法院提起诉讼。</w:t>
      </w:r>
    </w:p>
    <w:p w14:paraId="1F4F2C21">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、合同生效</w:t>
      </w:r>
    </w:p>
    <w:p w14:paraId="6335DF10">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1.成交供应商持成交通知书作为与需方签订合同的凭证。</w:t>
      </w:r>
    </w:p>
    <w:p w14:paraId="07B27C34">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2.本合同经需、供双方法定代表人或其授权委托人签字并加盖单位公章后生效。</w:t>
      </w:r>
    </w:p>
    <w:p w14:paraId="74BC93FF">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3.本合同一式四份，需、供双方各执二份。</w:t>
      </w:r>
    </w:p>
    <w:p w14:paraId="0E32E718">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需方（盖章）：                     供方（盖章）：</w:t>
      </w:r>
    </w:p>
    <w:p w14:paraId="5B246D74">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1C0F2F64">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法定代表人（或委托代理人）签名：   法定代表人（或委托代理人）签名：</w:t>
      </w:r>
    </w:p>
    <w:p w14:paraId="6FEB857A">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14:paraId="5AC69F62">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6618DEB6">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9BE7749">
      <w:pPr>
        <w:widowControl w:val="0"/>
        <w:wordWrap/>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54CE83AA">
      <w:pPr>
        <w:pStyle w:val="27"/>
        <w:snapToGrid w:val="0"/>
        <w:spacing w:line="360" w:lineRule="auto"/>
        <w:rPr>
          <w:rFonts w:cs="宋体"/>
          <w:color w:val="auto"/>
          <w:highlight w:val="none"/>
        </w:rPr>
      </w:pPr>
      <w:r>
        <w:rPr>
          <w:rFonts w:hint="eastAsia" w:cs="宋体"/>
          <w:color w:val="auto"/>
          <w:highlight w:val="none"/>
        </w:rPr>
        <w:t xml:space="preserve">       </w:t>
      </w:r>
    </w:p>
    <w:p w14:paraId="6F1C3379">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1442F3C">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bookmarkEnd w:id="382"/>
      <w:r>
        <w:rPr>
          <w:rFonts w:hint="eastAsia" w:ascii="宋体" w:hAnsi="宋体" w:cs="宋体"/>
          <w:b/>
          <w:color w:val="auto"/>
          <w:sz w:val="36"/>
          <w:szCs w:val="20"/>
          <w:highlight w:val="none"/>
        </w:rPr>
        <w:t>应提交的有关格式范例</w:t>
      </w:r>
    </w:p>
    <w:p w14:paraId="484C88E3">
      <w:pPr>
        <w:spacing w:line="360" w:lineRule="auto"/>
        <w:jc w:val="center"/>
        <w:outlineLvl w:val="0"/>
        <w:rPr>
          <w:rFonts w:ascii="宋体" w:hAnsi="宋体" w:cs="宋体"/>
          <w:b/>
          <w:color w:val="auto"/>
          <w:kern w:val="0"/>
          <w:sz w:val="36"/>
          <w:szCs w:val="36"/>
          <w:highlight w:val="none"/>
        </w:rPr>
      </w:pPr>
    </w:p>
    <w:p w14:paraId="66FF0BB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C69C1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4007222">
      <w:pPr>
        <w:spacing w:line="360" w:lineRule="auto"/>
        <w:jc w:val="center"/>
        <w:outlineLvl w:val="0"/>
        <w:rPr>
          <w:rFonts w:ascii="宋体" w:hAnsi="宋体" w:cs="宋体"/>
          <w:b/>
          <w:color w:val="auto"/>
          <w:kern w:val="0"/>
          <w:sz w:val="36"/>
          <w:szCs w:val="36"/>
          <w:highlight w:val="none"/>
        </w:rPr>
      </w:pPr>
    </w:p>
    <w:p w14:paraId="296007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14:paraId="58FEF8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3209794D">
      <w:pPr>
        <w:snapToGrid w:val="0"/>
        <w:spacing w:line="360" w:lineRule="auto"/>
        <w:ind w:firstLine="480" w:firstLineChars="200"/>
        <w:rPr>
          <w:rFonts w:ascii="宋体" w:hAnsi="宋体" w:cs="宋体"/>
          <w:color w:val="auto"/>
          <w:sz w:val="24"/>
          <w:highlight w:val="none"/>
        </w:rPr>
      </w:pPr>
    </w:p>
    <w:p w14:paraId="7BE4141C">
      <w:pPr>
        <w:spacing w:line="360" w:lineRule="auto"/>
        <w:ind w:firstLine="480" w:firstLineChars="200"/>
        <w:rPr>
          <w:rFonts w:ascii="宋体" w:hAnsi="宋体" w:cs="宋体"/>
          <w:color w:val="auto"/>
          <w:sz w:val="24"/>
          <w:highlight w:val="none"/>
        </w:rPr>
      </w:pPr>
    </w:p>
    <w:p w14:paraId="0450DB4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14:paraId="0267B8A2">
      <w:pPr>
        <w:snapToGrid w:val="0"/>
        <w:spacing w:line="360" w:lineRule="auto"/>
        <w:rPr>
          <w:rFonts w:ascii="宋体" w:hAnsi="宋体" w:cs="宋体"/>
          <w:color w:val="auto"/>
          <w:sz w:val="24"/>
          <w:highlight w:val="none"/>
        </w:rPr>
      </w:pPr>
    </w:p>
    <w:p w14:paraId="7FBFBE2C">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3F0962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交易活动，郑重承诺：</w:t>
      </w:r>
    </w:p>
    <w:p w14:paraId="5E367BB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0E7954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476E4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CC204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65FD2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C7DFE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701A2E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5103047">
      <w:pPr>
        <w:snapToGrid w:val="0"/>
        <w:spacing w:line="360" w:lineRule="auto"/>
        <w:ind w:firstLine="5520" w:firstLineChars="2300"/>
        <w:rPr>
          <w:rFonts w:ascii="宋体" w:hAnsi="宋体" w:cs="宋体"/>
          <w:color w:val="auto"/>
          <w:kern w:val="0"/>
          <w:sz w:val="24"/>
          <w:highlight w:val="none"/>
          <w:lang w:val="zh-CN"/>
        </w:rPr>
      </w:pPr>
    </w:p>
    <w:p w14:paraId="0D043762">
      <w:pPr>
        <w:snapToGrid w:val="0"/>
        <w:spacing w:line="360" w:lineRule="auto"/>
        <w:ind w:firstLine="5520" w:firstLineChars="2300"/>
        <w:rPr>
          <w:rFonts w:ascii="宋体" w:hAnsi="宋体" w:cs="宋体"/>
          <w:color w:val="auto"/>
          <w:kern w:val="0"/>
          <w:sz w:val="24"/>
          <w:highlight w:val="none"/>
          <w:lang w:val="zh-CN"/>
        </w:rPr>
      </w:pPr>
    </w:p>
    <w:p w14:paraId="43FA8AC3">
      <w:pPr>
        <w:snapToGrid w:val="0"/>
        <w:spacing w:line="360" w:lineRule="auto"/>
        <w:ind w:firstLine="5520" w:firstLineChars="2300"/>
        <w:rPr>
          <w:rFonts w:ascii="宋体" w:hAnsi="宋体" w:cs="宋体"/>
          <w:color w:val="auto"/>
          <w:kern w:val="0"/>
          <w:sz w:val="24"/>
          <w:highlight w:val="none"/>
          <w:lang w:val="zh-CN"/>
        </w:rPr>
      </w:pPr>
    </w:p>
    <w:p w14:paraId="74163277">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响应人名称(电子签名)：</w:t>
      </w:r>
    </w:p>
    <w:p w14:paraId="0E4937A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6729B211">
      <w:pPr>
        <w:snapToGrid w:val="0"/>
        <w:spacing w:line="360" w:lineRule="auto"/>
        <w:ind w:right="480"/>
        <w:jc w:val="center"/>
        <w:rPr>
          <w:rFonts w:ascii="宋体" w:hAnsi="宋体" w:cs="宋体"/>
          <w:b/>
          <w:color w:val="auto"/>
          <w:kern w:val="0"/>
          <w:sz w:val="32"/>
          <w:szCs w:val="32"/>
          <w:highlight w:val="none"/>
        </w:rPr>
      </w:pPr>
    </w:p>
    <w:p w14:paraId="0514372A">
      <w:pPr>
        <w:snapToGrid w:val="0"/>
        <w:spacing w:line="360" w:lineRule="auto"/>
        <w:ind w:right="480"/>
        <w:jc w:val="center"/>
        <w:rPr>
          <w:rFonts w:ascii="宋体" w:hAnsi="宋体" w:cs="宋体"/>
          <w:b/>
          <w:color w:val="auto"/>
          <w:kern w:val="0"/>
          <w:sz w:val="32"/>
          <w:szCs w:val="32"/>
          <w:highlight w:val="none"/>
        </w:rPr>
      </w:pPr>
    </w:p>
    <w:p w14:paraId="0BFA3170">
      <w:pPr>
        <w:snapToGrid w:val="0"/>
        <w:spacing w:line="360" w:lineRule="auto"/>
        <w:ind w:right="480"/>
        <w:jc w:val="center"/>
        <w:rPr>
          <w:rFonts w:ascii="宋体" w:hAnsi="宋体" w:cs="宋体"/>
          <w:b/>
          <w:color w:val="auto"/>
          <w:kern w:val="0"/>
          <w:sz w:val="32"/>
          <w:szCs w:val="32"/>
          <w:highlight w:val="none"/>
        </w:rPr>
      </w:pPr>
    </w:p>
    <w:p w14:paraId="7F4F01E7">
      <w:pPr>
        <w:rPr>
          <w:rFonts w:ascii="宋体" w:hAnsi="宋体" w:cs="宋体"/>
          <w:color w:val="auto"/>
          <w:highlight w:val="none"/>
        </w:rPr>
      </w:pPr>
    </w:p>
    <w:p w14:paraId="3E850ABC">
      <w:pPr>
        <w:widowControl/>
        <w:spacing w:line="360" w:lineRule="auto"/>
        <w:ind w:left="150"/>
        <w:jc w:val="center"/>
        <w:rPr>
          <w:rFonts w:ascii="宋体" w:hAnsi="宋体" w:cs="宋体"/>
          <w:b/>
          <w:color w:val="auto"/>
          <w:kern w:val="0"/>
          <w:sz w:val="32"/>
          <w:szCs w:val="32"/>
          <w:highlight w:val="none"/>
        </w:rPr>
      </w:pPr>
    </w:p>
    <w:p w14:paraId="1135EDD1">
      <w:pPr>
        <w:widowControl/>
        <w:spacing w:line="360" w:lineRule="auto"/>
        <w:ind w:left="150"/>
        <w:jc w:val="center"/>
        <w:rPr>
          <w:rFonts w:ascii="宋体" w:hAnsi="宋体" w:cs="宋体"/>
          <w:b/>
          <w:color w:val="auto"/>
          <w:kern w:val="0"/>
          <w:sz w:val="32"/>
          <w:szCs w:val="32"/>
          <w:highlight w:val="none"/>
        </w:rPr>
      </w:pPr>
    </w:p>
    <w:p w14:paraId="525C461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5B9816F8">
      <w:pPr>
        <w:spacing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t>（根据交易公告本项目的特定资格要求提供相应的材料；未要求的，无需提供）</w:t>
      </w:r>
    </w:p>
    <w:p w14:paraId="5EFB994F">
      <w:pPr>
        <w:snapToGrid w:val="0"/>
        <w:spacing w:line="360" w:lineRule="auto"/>
        <w:ind w:right="480"/>
        <w:jc w:val="center"/>
        <w:rPr>
          <w:rFonts w:ascii="宋体" w:hAnsi="宋体" w:cs="宋体"/>
          <w:b/>
          <w:color w:val="auto"/>
          <w:kern w:val="0"/>
          <w:sz w:val="32"/>
          <w:szCs w:val="32"/>
          <w:highlight w:val="none"/>
        </w:rPr>
      </w:pPr>
    </w:p>
    <w:p w14:paraId="1A3EC295">
      <w:pPr>
        <w:spacing w:line="360" w:lineRule="auto"/>
        <w:jc w:val="center"/>
        <w:outlineLvl w:val="0"/>
        <w:rPr>
          <w:rFonts w:ascii="宋体" w:hAnsi="宋体" w:cs="宋体"/>
          <w:b/>
          <w:color w:val="auto"/>
          <w:kern w:val="0"/>
          <w:sz w:val="36"/>
          <w:szCs w:val="36"/>
          <w:highlight w:val="none"/>
        </w:rPr>
      </w:pPr>
    </w:p>
    <w:p w14:paraId="4F3EB542">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8CC6071">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37FC52">
      <w:pPr>
        <w:spacing w:line="360" w:lineRule="auto"/>
        <w:jc w:val="center"/>
        <w:outlineLvl w:val="0"/>
        <w:rPr>
          <w:rFonts w:ascii="宋体" w:hAnsi="宋体" w:cs="宋体"/>
          <w:b/>
          <w:color w:val="auto"/>
          <w:kern w:val="0"/>
          <w:sz w:val="24"/>
          <w:highlight w:val="none"/>
        </w:rPr>
      </w:pPr>
    </w:p>
    <w:p w14:paraId="71A505B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9B68245">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F220C51">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14:paraId="42156D31">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5073A6C8">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14:paraId="3D64C152">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660C7B73">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14:paraId="512A8445">
      <w:pPr>
        <w:snapToGrid w:val="0"/>
        <w:spacing w:line="360" w:lineRule="auto"/>
        <w:jc w:val="center"/>
        <w:rPr>
          <w:rFonts w:ascii="宋体" w:hAnsi="宋体" w:cs="宋体"/>
          <w:b/>
          <w:color w:val="auto"/>
          <w:kern w:val="0"/>
          <w:sz w:val="32"/>
          <w:szCs w:val="32"/>
          <w:highlight w:val="none"/>
          <w:lang w:val="zh-CN"/>
        </w:rPr>
      </w:pPr>
    </w:p>
    <w:p w14:paraId="10ECB2B8">
      <w:pPr>
        <w:snapToGrid w:val="0"/>
        <w:spacing w:line="360" w:lineRule="auto"/>
        <w:jc w:val="center"/>
        <w:rPr>
          <w:rFonts w:ascii="宋体" w:hAnsi="宋体" w:cs="宋体"/>
          <w:b/>
          <w:color w:val="auto"/>
          <w:kern w:val="0"/>
          <w:sz w:val="32"/>
          <w:szCs w:val="32"/>
          <w:highlight w:val="none"/>
          <w:lang w:val="zh-CN"/>
        </w:rPr>
      </w:pPr>
    </w:p>
    <w:p w14:paraId="7EB0E5E1">
      <w:pPr>
        <w:snapToGrid w:val="0"/>
        <w:spacing w:line="360" w:lineRule="auto"/>
        <w:jc w:val="center"/>
        <w:rPr>
          <w:rFonts w:ascii="宋体" w:hAnsi="宋体" w:cs="宋体"/>
          <w:b/>
          <w:color w:val="auto"/>
          <w:kern w:val="0"/>
          <w:sz w:val="32"/>
          <w:szCs w:val="32"/>
          <w:highlight w:val="none"/>
          <w:lang w:val="zh-CN"/>
        </w:rPr>
      </w:pPr>
    </w:p>
    <w:p w14:paraId="7DF10193">
      <w:pPr>
        <w:snapToGrid w:val="0"/>
        <w:spacing w:line="360" w:lineRule="auto"/>
        <w:jc w:val="center"/>
        <w:rPr>
          <w:rFonts w:ascii="宋体" w:hAnsi="宋体" w:cs="宋体"/>
          <w:b/>
          <w:color w:val="auto"/>
          <w:kern w:val="0"/>
          <w:sz w:val="32"/>
          <w:szCs w:val="32"/>
          <w:highlight w:val="none"/>
          <w:lang w:val="zh-CN"/>
        </w:rPr>
      </w:pPr>
    </w:p>
    <w:p w14:paraId="52F6CB99">
      <w:pPr>
        <w:snapToGrid w:val="0"/>
        <w:spacing w:line="360" w:lineRule="auto"/>
        <w:jc w:val="center"/>
        <w:rPr>
          <w:rFonts w:ascii="宋体" w:hAnsi="宋体" w:cs="宋体"/>
          <w:b/>
          <w:color w:val="auto"/>
          <w:kern w:val="0"/>
          <w:sz w:val="32"/>
          <w:szCs w:val="32"/>
          <w:highlight w:val="none"/>
          <w:lang w:val="zh-CN"/>
        </w:rPr>
      </w:pPr>
    </w:p>
    <w:p w14:paraId="6088F4B3">
      <w:pPr>
        <w:snapToGrid w:val="0"/>
        <w:spacing w:line="360" w:lineRule="auto"/>
        <w:jc w:val="center"/>
        <w:outlineLvl w:val="0"/>
        <w:rPr>
          <w:rFonts w:ascii="宋体" w:hAnsi="宋体" w:cs="宋体"/>
          <w:b/>
          <w:color w:val="auto"/>
          <w:kern w:val="0"/>
          <w:sz w:val="32"/>
          <w:szCs w:val="32"/>
          <w:highlight w:val="none"/>
        </w:rPr>
      </w:pPr>
    </w:p>
    <w:p w14:paraId="0C0D6F74">
      <w:pPr>
        <w:snapToGrid w:val="0"/>
        <w:spacing w:line="360" w:lineRule="auto"/>
        <w:jc w:val="center"/>
        <w:outlineLvl w:val="0"/>
        <w:rPr>
          <w:rFonts w:ascii="宋体" w:hAnsi="宋体" w:cs="宋体"/>
          <w:b/>
          <w:color w:val="auto"/>
          <w:kern w:val="0"/>
          <w:sz w:val="32"/>
          <w:szCs w:val="32"/>
          <w:highlight w:val="none"/>
        </w:rPr>
      </w:pPr>
    </w:p>
    <w:p w14:paraId="6F369671">
      <w:pPr>
        <w:rPr>
          <w:rFonts w:ascii="宋体" w:hAnsi="宋体" w:cs="宋体"/>
          <w:color w:val="auto"/>
          <w:highlight w:val="none"/>
        </w:rPr>
      </w:pPr>
    </w:p>
    <w:p w14:paraId="5706E227">
      <w:pPr>
        <w:snapToGrid w:val="0"/>
        <w:spacing w:line="360" w:lineRule="auto"/>
        <w:jc w:val="center"/>
        <w:outlineLvl w:val="0"/>
        <w:rPr>
          <w:rFonts w:ascii="宋体" w:hAnsi="宋体" w:cs="宋体"/>
          <w:b/>
          <w:color w:val="auto"/>
          <w:kern w:val="0"/>
          <w:sz w:val="32"/>
          <w:szCs w:val="32"/>
          <w:highlight w:val="none"/>
        </w:rPr>
      </w:pPr>
    </w:p>
    <w:p w14:paraId="434A661A">
      <w:pPr>
        <w:snapToGrid w:val="0"/>
        <w:spacing w:line="360" w:lineRule="auto"/>
        <w:jc w:val="center"/>
        <w:outlineLvl w:val="0"/>
        <w:rPr>
          <w:rFonts w:ascii="宋体" w:hAnsi="宋体" w:cs="宋体"/>
          <w:b/>
          <w:color w:val="auto"/>
          <w:kern w:val="0"/>
          <w:sz w:val="32"/>
          <w:szCs w:val="32"/>
          <w:highlight w:val="none"/>
        </w:rPr>
      </w:pPr>
    </w:p>
    <w:p w14:paraId="73B399CB">
      <w:pPr>
        <w:snapToGrid w:val="0"/>
        <w:spacing w:line="360" w:lineRule="auto"/>
        <w:jc w:val="center"/>
        <w:outlineLvl w:val="0"/>
        <w:rPr>
          <w:rFonts w:ascii="宋体" w:hAnsi="宋体" w:cs="宋体"/>
          <w:b/>
          <w:color w:val="auto"/>
          <w:kern w:val="0"/>
          <w:sz w:val="32"/>
          <w:szCs w:val="32"/>
          <w:highlight w:val="none"/>
        </w:rPr>
      </w:pPr>
    </w:p>
    <w:p w14:paraId="38034DB3">
      <w:pPr>
        <w:snapToGrid w:val="0"/>
        <w:spacing w:line="360" w:lineRule="auto"/>
        <w:jc w:val="center"/>
        <w:outlineLvl w:val="0"/>
        <w:rPr>
          <w:rFonts w:ascii="宋体" w:hAnsi="宋体" w:cs="宋体"/>
          <w:b/>
          <w:color w:val="auto"/>
          <w:kern w:val="0"/>
          <w:sz w:val="32"/>
          <w:szCs w:val="32"/>
          <w:highlight w:val="none"/>
        </w:rPr>
      </w:pPr>
    </w:p>
    <w:p w14:paraId="2AD26414">
      <w:pPr>
        <w:snapToGrid w:val="0"/>
        <w:spacing w:line="360" w:lineRule="auto"/>
        <w:jc w:val="center"/>
        <w:outlineLvl w:val="0"/>
        <w:rPr>
          <w:rFonts w:ascii="宋体" w:hAnsi="宋体" w:cs="宋体"/>
          <w:b/>
          <w:color w:val="auto"/>
          <w:kern w:val="0"/>
          <w:sz w:val="32"/>
          <w:szCs w:val="32"/>
          <w:highlight w:val="none"/>
        </w:rPr>
      </w:pPr>
    </w:p>
    <w:p w14:paraId="4D9D901B">
      <w:pPr>
        <w:snapToGrid w:val="0"/>
        <w:spacing w:line="360" w:lineRule="auto"/>
        <w:jc w:val="center"/>
        <w:outlineLvl w:val="0"/>
        <w:rPr>
          <w:rFonts w:ascii="宋体" w:hAnsi="宋体" w:cs="宋体"/>
          <w:b/>
          <w:color w:val="auto"/>
          <w:kern w:val="0"/>
          <w:sz w:val="32"/>
          <w:szCs w:val="32"/>
          <w:highlight w:val="none"/>
        </w:rPr>
      </w:pPr>
    </w:p>
    <w:p w14:paraId="6254774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BDB18B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14:paraId="7654C0E2">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5183E77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招标的有关活动，并对此项目进行投标。为此：</w:t>
      </w:r>
    </w:p>
    <w:p w14:paraId="54FBEDD1">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03B2BFF2">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30F746CE">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37125B7">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69271C3">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1B1D238C">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6DC111E1">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p>
    <w:p w14:paraId="195123BF">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30E5836">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14:paraId="6B4362F9">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7634EC7D">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14:paraId="604F0018">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2E6046BB">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14:paraId="10482AFE">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D699D36">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551CED0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14:paraId="36CF7F43">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6CB08EFB">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0E8F851C">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638A03A">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14:paraId="59B67123">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CD279FF">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DDB775">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14:paraId="184FE868">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6BA57B40">
      <w:pPr>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E291E4">
      <w:pPr>
        <w:pStyle w:val="3"/>
        <w:rPr>
          <w:rFonts w:hAnsi="宋体" w:cs="宋体"/>
          <w:color w:val="auto"/>
          <w:highlight w:val="none"/>
          <w:lang w:val="en-US"/>
        </w:rPr>
      </w:pPr>
    </w:p>
    <w:p w14:paraId="0BD6218A">
      <w:pPr>
        <w:jc w:val="center"/>
        <w:rPr>
          <w:rFonts w:ascii="宋体" w:hAnsi="宋体" w:cs="宋体"/>
          <w:b/>
          <w:color w:val="auto"/>
          <w:kern w:val="0"/>
          <w:sz w:val="32"/>
          <w:szCs w:val="32"/>
          <w:highlight w:val="none"/>
        </w:rPr>
      </w:pPr>
    </w:p>
    <w:p w14:paraId="0AED4DA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8411EF6">
      <w:pPr>
        <w:snapToGrid w:val="0"/>
        <w:spacing w:line="360" w:lineRule="auto"/>
        <w:rPr>
          <w:rFonts w:ascii="宋体" w:hAnsi="宋体" w:cs="宋体"/>
          <w:color w:val="auto"/>
          <w:sz w:val="24"/>
          <w:highlight w:val="none"/>
        </w:rPr>
      </w:pPr>
    </w:p>
    <w:p w14:paraId="7D5FD64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5450C15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62814F8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w:t>
      </w:r>
      <w:r>
        <w:rPr>
          <w:rFonts w:hint="eastAsia" w:ascii="宋体" w:hAnsi="宋体" w:cs="宋体"/>
          <w:color w:val="auto"/>
          <w:kern w:val="0"/>
          <w:sz w:val="24"/>
          <w:highlight w:val="none"/>
          <w:lang w:val="zh-CN"/>
        </w:rPr>
        <w:t>交易项目的一切事项，其法律后果由我方承担。</w:t>
      </w:r>
    </w:p>
    <w:p w14:paraId="108038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1A7711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872901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02143EB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66C7BC0">
      <w:pPr>
        <w:snapToGrid w:val="0"/>
        <w:spacing w:line="360" w:lineRule="auto"/>
        <w:rPr>
          <w:rFonts w:ascii="宋体" w:hAnsi="宋体" w:cs="宋体"/>
          <w:color w:val="auto"/>
          <w:sz w:val="24"/>
          <w:highlight w:val="none"/>
        </w:rPr>
      </w:pPr>
    </w:p>
    <w:p w14:paraId="70A19477">
      <w:pPr>
        <w:snapToGrid w:val="0"/>
        <w:spacing w:line="360" w:lineRule="auto"/>
        <w:rPr>
          <w:rFonts w:ascii="宋体" w:hAnsi="宋体" w:cs="宋体"/>
          <w:color w:val="auto"/>
          <w:kern w:val="0"/>
          <w:sz w:val="24"/>
          <w:highlight w:val="none"/>
          <w:lang w:val="zh-CN"/>
        </w:rPr>
      </w:pPr>
    </w:p>
    <w:p w14:paraId="0BE4F0E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14:paraId="70A339CD">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44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vAlign w:val="top"/>
          </w:tcPr>
          <w:p w14:paraId="2B163DA5">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1797F03">
            <w:pPr>
              <w:pStyle w:val="97"/>
              <w:adjustRightInd w:val="0"/>
              <w:spacing w:line="360" w:lineRule="auto"/>
              <w:rPr>
                <w:rFonts w:hAnsi="宋体" w:cs="宋体"/>
                <w:bCs/>
                <w:color w:val="auto"/>
                <w:sz w:val="24"/>
                <w:highlight w:val="none"/>
              </w:rPr>
            </w:pPr>
          </w:p>
        </w:tc>
      </w:tr>
    </w:tbl>
    <w:p w14:paraId="7E32409B">
      <w:pPr>
        <w:snapToGrid w:val="0"/>
        <w:spacing w:line="360" w:lineRule="auto"/>
        <w:ind w:firstLine="576"/>
        <w:jc w:val="center"/>
        <w:rPr>
          <w:rFonts w:ascii="宋体" w:hAnsi="宋体" w:cs="宋体"/>
          <w:color w:val="auto"/>
          <w:kern w:val="0"/>
          <w:sz w:val="24"/>
          <w:highlight w:val="none"/>
          <w:lang w:val="zh-CN"/>
        </w:rPr>
      </w:pPr>
    </w:p>
    <w:p w14:paraId="7FDA09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7DCC6C4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475922">
      <w:pPr>
        <w:jc w:val="center"/>
        <w:rPr>
          <w:rFonts w:ascii="宋体" w:hAnsi="宋体" w:cs="宋体"/>
          <w:b/>
          <w:color w:val="auto"/>
          <w:kern w:val="0"/>
          <w:sz w:val="32"/>
          <w:szCs w:val="32"/>
          <w:highlight w:val="none"/>
        </w:rPr>
      </w:pPr>
    </w:p>
    <w:p w14:paraId="55ADEE2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E23E59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14:paraId="770977D5">
      <w:pPr>
        <w:jc w:val="center"/>
        <w:rPr>
          <w:rFonts w:ascii="宋体" w:hAnsi="宋体" w:cs="宋体"/>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37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vAlign w:val="top"/>
          </w:tcPr>
          <w:p w14:paraId="451968AB">
            <w:pPr>
              <w:pStyle w:val="97"/>
              <w:adjustRightInd w:val="0"/>
              <w:spacing w:line="360" w:lineRule="auto"/>
              <w:rPr>
                <w:rFonts w:hAnsi="宋体" w:cs="宋体"/>
                <w:bCs/>
                <w:color w:val="auto"/>
                <w:sz w:val="24"/>
                <w:highlight w:val="none"/>
              </w:rPr>
            </w:pPr>
          </w:p>
        </w:tc>
      </w:tr>
    </w:tbl>
    <w:p w14:paraId="30F89733">
      <w:pPr>
        <w:snapToGrid w:val="0"/>
        <w:spacing w:line="360" w:lineRule="auto"/>
        <w:ind w:firstLine="576"/>
        <w:jc w:val="center"/>
        <w:rPr>
          <w:rFonts w:ascii="宋体" w:hAnsi="宋体" w:cs="宋体"/>
          <w:color w:val="auto"/>
          <w:kern w:val="0"/>
          <w:sz w:val="24"/>
          <w:highlight w:val="none"/>
          <w:lang w:val="zh-CN"/>
        </w:rPr>
      </w:pPr>
    </w:p>
    <w:p w14:paraId="5FAC6D82">
      <w:pPr>
        <w:snapToGrid w:val="0"/>
        <w:spacing w:line="360" w:lineRule="auto"/>
        <w:ind w:firstLine="576"/>
        <w:jc w:val="center"/>
        <w:rPr>
          <w:rFonts w:ascii="宋体" w:hAnsi="宋体" w:cs="宋体"/>
          <w:color w:val="auto"/>
          <w:kern w:val="0"/>
          <w:sz w:val="24"/>
          <w:highlight w:val="none"/>
          <w:lang w:val="zh-CN"/>
        </w:rPr>
      </w:pPr>
    </w:p>
    <w:p w14:paraId="7034FB7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14:paraId="1C8294E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A359B83">
      <w:pPr>
        <w:jc w:val="center"/>
        <w:rPr>
          <w:rFonts w:ascii="宋体" w:hAnsi="宋体" w:cs="宋体"/>
          <w:b/>
          <w:color w:val="auto"/>
          <w:kern w:val="0"/>
          <w:sz w:val="32"/>
          <w:szCs w:val="32"/>
          <w:highlight w:val="none"/>
        </w:rPr>
      </w:pPr>
    </w:p>
    <w:p w14:paraId="2DFF6D1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7382FC0">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58"/>
        <w:gridCol w:w="3484"/>
        <w:gridCol w:w="1418"/>
      </w:tblGrid>
      <w:tr w14:paraId="614D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EDB8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058" w:type="dxa"/>
            <w:vAlign w:val="center"/>
          </w:tcPr>
          <w:p w14:paraId="666CC7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484" w:type="dxa"/>
            <w:vAlign w:val="center"/>
          </w:tcPr>
          <w:p w14:paraId="48740F1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60FEC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1E4E7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CF3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26DC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058" w:type="dxa"/>
            <w:vAlign w:val="center"/>
          </w:tcPr>
          <w:p w14:paraId="71757F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484" w:type="dxa"/>
            <w:vAlign w:val="center"/>
          </w:tcPr>
          <w:p w14:paraId="150BDC90">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06E09222">
            <w:pPr>
              <w:jc w:val="center"/>
              <w:rPr>
                <w:rFonts w:ascii="宋体" w:hAnsi="宋体" w:cs="宋体"/>
                <w:color w:val="auto"/>
                <w:sz w:val="24"/>
                <w:highlight w:val="none"/>
              </w:rPr>
            </w:pPr>
          </w:p>
          <w:p w14:paraId="25D166A4">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653651E0">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2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77B8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058" w:type="dxa"/>
            <w:vAlign w:val="center"/>
          </w:tcPr>
          <w:p w14:paraId="1AA2CD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484" w:type="dxa"/>
            <w:vAlign w:val="center"/>
          </w:tcPr>
          <w:p w14:paraId="145EB861">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14:paraId="0D462992">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CB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1C18C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058" w:type="dxa"/>
            <w:vAlign w:val="center"/>
          </w:tcPr>
          <w:p w14:paraId="06BDF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484" w:type="dxa"/>
            <w:vAlign w:val="center"/>
          </w:tcPr>
          <w:p w14:paraId="00651E3A">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31420CD0">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494936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E77F3A">
      <w:pPr>
        <w:jc w:val="center"/>
        <w:rPr>
          <w:rFonts w:ascii="宋体" w:hAnsi="宋体" w:cs="宋体"/>
          <w:b/>
          <w:color w:val="auto"/>
          <w:kern w:val="0"/>
          <w:sz w:val="32"/>
          <w:szCs w:val="32"/>
          <w:highlight w:val="none"/>
        </w:rPr>
      </w:pPr>
    </w:p>
    <w:p w14:paraId="07567D9A">
      <w:pPr>
        <w:jc w:val="center"/>
        <w:rPr>
          <w:rFonts w:ascii="宋体" w:hAnsi="宋体" w:cs="宋体"/>
          <w:b/>
          <w:color w:val="auto"/>
          <w:kern w:val="0"/>
          <w:sz w:val="32"/>
          <w:szCs w:val="32"/>
          <w:highlight w:val="none"/>
        </w:rPr>
      </w:pPr>
    </w:p>
    <w:p w14:paraId="560FC0BD">
      <w:pPr>
        <w:rPr>
          <w:rFonts w:ascii="宋体" w:hAnsi="宋体" w:cs="宋体"/>
          <w:b/>
          <w:color w:val="auto"/>
          <w:kern w:val="0"/>
          <w:sz w:val="32"/>
          <w:szCs w:val="32"/>
          <w:highlight w:val="none"/>
        </w:rPr>
      </w:pPr>
    </w:p>
    <w:p w14:paraId="2DC1A415">
      <w:pPr>
        <w:jc w:val="center"/>
        <w:rPr>
          <w:rFonts w:ascii="宋体" w:hAnsi="宋体" w:cs="宋体"/>
          <w:b/>
          <w:color w:val="auto"/>
          <w:kern w:val="0"/>
          <w:sz w:val="32"/>
          <w:szCs w:val="32"/>
          <w:highlight w:val="none"/>
        </w:rPr>
      </w:pPr>
    </w:p>
    <w:p w14:paraId="5620DBE7">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14:paraId="6ADAACA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14:paraId="63B2A313">
      <w:pPr>
        <w:jc w:val="center"/>
        <w:rPr>
          <w:rFonts w:ascii="宋体" w:hAnsi="宋体" w:cs="宋体"/>
          <w:b/>
          <w:color w:val="auto"/>
          <w:kern w:val="0"/>
          <w:sz w:val="32"/>
          <w:szCs w:val="32"/>
          <w:highlight w:val="none"/>
        </w:rPr>
      </w:pPr>
    </w:p>
    <w:p w14:paraId="4AC1945C">
      <w:pPr>
        <w:jc w:val="center"/>
        <w:rPr>
          <w:rFonts w:ascii="宋体" w:hAnsi="宋体" w:cs="宋体"/>
          <w:b/>
          <w:color w:val="auto"/>
          <w:kern w:val="0"/>
          <w:sz w:val="32"/>
          <w:szCs w:val="32"/>
          <w:highlight w:val="none"/>
        </w:rPr>
      </w:pPr>
    </w:p>
    <w:p w14:paraId="60C52979">
      <w:pPr>
        <w:jc w:val="center"/>
        <w:rPr>
          <w:rFonts w:ascii="宋体" w:hAnsi="宋体" w:cs="宋体"/>
          <w:b/>
          <w:color w:val="auto"/>
          <w:kern w:val="0"/>
          <w:sz w:val="32"/>
          <w:szCs w:val="32"/>
          <w:highlight w:val="none"/>
        </w:rPr>
      </w:pPr>
    </w:p>
    <w:p w14:paraId="75BE993C">
      <w:pPr>
        <w:jc w:val="center"/>
        <w:rPr>
          <w:rFonts w:ascii="宋体" w:hAnsi="宋体" w:cs="宋体"/>
          <w:b/>
          <w:color w:val="auto"/>
          <w:kern w:val="0"/>
          <w:sz w:val="32"/>
          <w:szCs w:val="32"/>
          <w:highlight w:val="none"/>
        </w:rPr>
      </w:pPr>
    </w:p>
    <w:p w14:paraId="7AD99F25">
      <w:pPr>
        <w:jc w:val="center"/>
        <w:rPr>
          <w:rFonts w:ascii="宋体" w:hAnsi="宋体" w:cs="宋体"/>
          <w:b/>
          <w:color w:val="auto"/>
          <w:kern w:val="0"/>
          <w:sz w:val="32"/>
          <w:szCs w:val="32"/>
          <w:highlight w:val="none"/>
        </w:rPr>
      </w:pPr>
    </w:p>
    <w:p w14:paraId="779CAB06">
      <w:pPr>
        <w:pStyle w:val="2"/>
        <w:rPr>
          <w:rFonts w:hAnsi="宋体" w:cs="宋体"/>
          <w:b/>
          <w:color w:val="auto"/>
          <w:kern w:val="0"/>
          <w:sz w:val="32"/>
          <w:szCs w:val="32"/>
          <w:highlight w:val="none"/>
        </w:rPr>
      </w:pPr>
    </w:p>
    <w:p w14:paraId="51D69DF9">
      <w:pPr>
        <w:pStyle w:val="4"/>
        <w:rPr>
          <w:rFonts w:ascii="宋体" w:hAnsi="宋体" w:cs="宋体"/>
          <w:color w:val="auto"/>
          <w:highlight w:val="none"/>
        </w:rPr>
      </w:pPr>
    </w:p>
    <w:p w14:paraId="5546F882">
      <w:pPr>
        <w:jc w:val="center"/>
        <w:rPr>
          <w:rFonts w:ascii="宋体" w:hAnsi="宋体" w:cs="宋体"/>
          <w:b/>
          <w:color w:val="auto"/>
          <w:kern w:val="0"/>
          <w:sz w:val="32"/>
          <w:szCs w:val="32"/>
          <w:highlight w:val="none"/>
        </w:rPr>
      </w:pPr>
    </w:p>
    <w:p w14:paraId="1A8E457F">
      <w:pPr>
        <w:jc w:val="center"/>
        <w:rPr>
          <w:rFonts w:ascii="宋体" w:hAnsi="宋体" w:cs="宋体"/>
          <w:b/>
          <w:color w:val="auto"/>
          <w:kern w:val="0"/>
          <w:sz w:val="32"/>
          <w:szCs w:val="32"/>
          <w:highlight w:val="none"/>
        </w:rPr>
      </w:pPr>
    </w:p>
    <w:p w14:paraId="18453538">
      <w:pPr>
        <w:jc w:val="center"/>
        <w:rPr>
          <w:rFonts w:ascii="宋体" w:hAnsi="宋体" w:cs="宋体"/>
          <w:b/>
          <w:color w:val="auto"/>
          <w:kern w:val="0"/>
          <w:sz w:val="32"/>
          <w:szCs w:val="32"/>
          <w:highlight w:val="none"/>
        </w:rPr>
      </w:pPr>
    </w:p>
    <w:p w14:paraId="708368E0">
      <w:pPr>
        <w:jc w:val="center"/>
        <w:rPr>
          <w:rFonts w:ascii="宋体" w:hAnsi="宋体" w:cs="宋体"/>
          <w:b/>
          <w:color w:val="auto"/>
          <w:kern w:val="0"/>
          <w:sz w:val="32"/>
          <w:szCs w:val="32"/>
          <w:highlight w:val="none"/>
        </w:rPr>
      </w:pPr>
    </w:p>
    <w:p w14:paraId="58A48AE1">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01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C61C56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4D2F943D">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vAlign w:val="top"/>
          </w:tcPr>
          <w:p w14:paraId="4FFB60D8">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vAlign w:val="top"/>
          </w:tcPr>
          <w:p w14:paraId="7A096C1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10D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AFA106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35AA1EED">
            <w:pPr>
              <w:jc w:val="center"/>
              <w:rPr>
                <w:rFonts w:ascii="宋体" w:hAnsi="宋体" w:cs="宋体"/>
                <w:b/>
                <w:color w:val="auto"/>
                <w:kern w:val="0"/>
                <w:sz w:val="32"/>
                <w:szCs w:val="32"/>
                <w:highlight w:val="none"/>
              </w:rPr>
            </w:pPr>
          </w:p>
        </w:tc>
        <w:tc>
          <w:tcPr>
            <w:tcW w:w="3546" w:type="dxa"/>
            <w:vAlign w:val="top"/>
          </w:tcPr>
          <w:p w14:paraId="219BD38D">
            <w:pPr>
              <w:jc w:val="center"/>
              <w:rPr>
                <w:rFonts w:ascii="宋体" w:hAnsi="宋体" w:cs="宋体"/>
                <w:b/>
                <w:color w:val="auto"/>
                <w:kern w:val="0"/>
                <w:sz w:val="32"/>
                <w:szCs w:val="32"/>
                <w:highlight w:val="none"/>
              </w:rPr>
            </w:pPr>
          </w:p>
        </w:tc>
        <w:tc>
          <w:tcPr>
            <w:tcW w:w="1276" w:type="dxa"/>
            <w:vAlign w:val="top"/>
          </w:tcPr>
          <w:p w14:paraId="53070362">
            <w:pPr>
              <w:jc w:val="center"/>
              <w:rPr>
                <w:rFonts w:ascii="宋体" w:hAnsi="宋体" w:cs="宋体"/>
                <w:b/>
                <w:color w:val="auto"/>
                <w:kern w:val="0"/>
                <w:sz w:val="32"/>
                <w:szCs w:val="32"/>
                <w:highlight w:val="none"/>
              </w:rPr>
            </w:pPr>
          </w:p>
        </w:tc>
      </w:tr>
      <w:tr w14:paraId="6661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8D8A8C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052E47C1">
            <w:pPr>
              <w:jc w:val="center"/>
              <w:rPr>
                <w:rFonts w:ascii="宋体" w:hAnsi="宋体" w:cs="宋体"/>
                <w:b/>
                <w:color w:val="auto"/>
                <w:kern w:val="0"/>
                <w:sz w:val="32"/>
                <w:szCs w:val="32"/>
                <w:highlight w:val="none"/>
              </w:rPr>
            </w:pPr>
          </w:p>
        </w:tc>
        <w:tc>
          <w:tcPr>
            <w:tcW w:w="3546" w:type="dxa"/>
            <w:vAlign w:val="top"/>
          </w:tcPr>
          <w:p w14:paraId="40A72431">
            <w:pPr>
              <w:jc w:val="center"/>
              <w:rPr>
                <w:rFonts w:ascii="宋体" w:hAnsi="宋体" w:cs="宋体"/>
                <w:b/>
                <w:color w:val="auto"/>
                <w:kern w:val="0"/>
                <w:sz w:val="32"/>
                <w:szCs w:val="32"/>
                <w:highlight w:val="none"/>
              </w:rPr>
            </w:pPr>
          </w:p>
        </w:tc>
        <w:tc>
          <w:tcPr>
            <w:tcW w:w="1276" w:type="dxa"/>
            <w:vAlign w:val="top"/>
          </w:tcPr>
          <w:p w14:paraId="4CC5335D">
            <w:pPr>
              <w:jc w:val="center"/>
              <w:rPr>
                <w:rFonts w:ascii="宋体" w:hAnsi="宋体" w:cs="宋体"/>
                <w:b/>
                <w:color w:val="auto"/>
                <w:kern w:val="0"/>
                <w:sz w:val="32"/>
                <w:szCs w:val="32"/>
                <w:highlight w:val="none"/>
              </w:rPr>
            </w:pPr>
          </w:p>
        </w:tc>
      </w:tr>
      <w:tr w14:paraId="7DF6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70FFD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6869CE2D">
            <w:pPr>
              <w:jc w:val="center"/>
              <w:rPr>
                <w:rFonts w:ascii="宋体" w:hAnsi="宋体" w:cs="宋体"/>
                <w:b/>
                <w:color w:val="auto"/>
                <w:kern w:val="0"/>
                <w:sz w:val="32"/>
                <w:szCs w:val="32"/>
                <w:highlight w:val="none"/>
              </w:rPr>
            </w:pPr>
          </w:p>
        </w:tc>
        <w:tc>
          <w:tcPr>
            <w:tcW w:w="3546" w:type="dxa"/>
            <w:vAlign w:val="top"/>
          </w:tcPr>
          <w:p w14:paraId="1297E561">
            <w:pPr>
              <w:jc w:val="center"/>
              <w:rPr>
                <w:rFonts w:ascii="宋体" w:hAnsi="宋体" w:cs="宋体"/>
                <w:b/>
                <w:color w:val="auto"/>
                <w:kern w:val="0"/>
                <w:sz w:val="32"/>
                <w:szCs w:val="32"/>
                <w:highlight w:val="none"/>
              </w:rPr>
            </w:pPr>
          </w:p>
        </w:tc>
        <w:tc>
          <w:tcPr>
            <w:tcW w:w="1276" w:type="dxa"/>
            <w:vAlign w:val="top"/>
          </w:tcPr>
          <w:p w14:paraId="6FD8A372">
            <w:pPr>
              <w:jc w:val="center"/>
              <w:rPr>
                <w:rFonts w:ascii="宋体" w:hAnsi="宋体" w:cs="宋体"/>
                <w:b/>
                <w:color w:val="auto"/>
                <w:kern w:val="0"/>
                <w:sz w:val="32"/>
                <w:szCs w:val="32"/>
                <w:highlight w:val="none"/>
              </w:rPr>
            </w:pPr>
          </w:p>
        </w:tc>
      </w:tr>
    </w:tbl>
    <w:p w14:paraId="025D685F">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14:paraId="40F8F9CD">
      <w:pPr>
        <w:jc w:val="center"/>
        <w:rPr>
          <w:rFonts w:ascii="宋体" w:hAnsi="宋体" w:cs="宋体"/>
          <w:b/>
          <w:color w:val="auto"/>
          <w:kern w:val="0"/>
          <w:sz w:val="32"/>
          <w:szCs w:val="32"/>
          <w:highlight w:val="none"/>
        </w:rPr>
      </w:pPr>
    </w:p>
    <w:p w14:paraId="172833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1B208B">
      <w:pPr>
        <w:jc w:val="center"/>
        <w:rPr>
          <w:rFonts w:ascii="宋体" w:hAnsi="宋体" w:cs="宋体"/>
          <w:b/>
          <w:color w:val="auto"/>
          <w:kern w:val="0"/>
          <w:sz w:val="32"/>
          <w:szCs w:val="32"/>
          <w:highlight w:val="none"/>
        </w:rPr>
      </w:pPr>
    </w:p>
    <w:p w14:paraId="1E15B7FE">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DE62ACA">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14:paraId="7C292D08">
      <w:pPr>
        <w:snapToGrid w:val="0"/>
        <w:spacing w:line="360" w:lineRule="auto"/>
        <w:rPr>
          <w:rFonts w:ascii="宋体" w:hAnsi="宋体" w:cs="宋体"/>
          <w:color w:val="auto"/>
          <w:sz w:val="24"/>
          <w:highlight w:val="none"/>
        </w:rPr>
      </w:pPr>
    </w:p>
    <w:p w14:paraId="1A259E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4E90B51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026E2C9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A37D4C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8E3B3B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0D965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8763EB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E69C1B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F6B7C8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30D1C63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1F6D78A">
      <w:pPr>
        <w:autoSpaceDE w:val="0"/>
        <w:autoSpaceDN w:val="0"/>
        <w:spacing w:line="360" w:lineRule="auto"/>
        <w:ind w:left="2"/>
        <w:jc w:val="left"/>
        <w:rPr>
          <w:rFonts w:ascii="宋体" w:hAnsi="宋体" w:cs="宋体"/>
          <w:color w:val="auto"/>
          <w:kern w:val="0"/>
          <w:sz w:val="24"/>
          <w:highlight w:val="none"/>
          <w:lang w:val="zh-CN"/>
        </w:rPr>
      </w:pPr>
    </w:p>
    <w:p w14:paraId="3711F2CE">
      <w:pPr>
        <w:autoSpaceDE w:val="0"/>
        <w:autoSpaceDN w:val="0"/>
        <w:spacing w:line="360" w:lineRule="auto"/>
        <w:ind w:left="2"/>
        <w:jc w:val="left"/>
        <w:rPr>
          <w:rFonts w:ascii="宋体" w:hAnsi="宋体" w:cs="宋体"/>
          <w:color w:val="auto"/>
          <w:kern w:val="0"/>
          <w:sz w:val="24"/>
          <w:highlight w:val="none"/>
          <w:lang w:val="zh-CN"/>
        </w:rPr>
      </w:pPr>
    </w:p>
    <w:p w14:paraId="4FD4DF22">
      <w:pPr>
        <w:autoSpaceDE w:val="0"/>
        <w:autoSpaceDN w:val="0"/>
        <w:spacing w:line="360" w:lineRule="auto"/>
        <w:ind w:left="2"/>
        <w:jc w:val="left"/>
        <w:rPr>
          <w:rFonts w:ascii="宋体" w:hAnsi="宋体" w:cs="宋体"/>
          <w:color w:val="auto"/>
          <w:kern w:val="0"/>
          <w:sz w:val="24"/>
          <w:highlight w:val="none"/>
          <w:lang w:val="zh-CN"/>
        </w:rPr>
      </w:pPr>
    </w:p>
    <w:p w14:paraId="5E4BFF0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24EA89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F3001FB">
      <w:pPr>
        <w:spacing w:line="360" w:lineRule="auto"/>
        <w:jc w:val="center"/>
        <w:rPr>
          <w:rFonts w:ascii="宋体" w:hAnsi="宋体" w:cs="宋体"/>
          <w:b/>
          <w:bCs/>
          <w:color w:val="auto"/>
          <w:sz w:val="24"/>
          <w:highlight w:val="none"/>
        </w:rPr>
      </w:pPr>
    </w:p>
    <w:p w14:paraId="765ABD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7B2FF6">
      <w:pPr>
        <w:spacing w:line="360" w:lineRule="auto"/>
        <w:jc w:val="center"/>
        <w:rPr>
          <w:rFonts w:ascii="宋体" w:hAnsi="宋体" w:cs="宋体"/>
          <w:b/>
          <w:bCs/>
          <w:color w:val="auto"/>
          <w:sz w:val="24"/>
          <w:highlight w:val="none"/>
        </w:rPr>
        <w:sectPr>
          <w:footerReference r:id="rId8" w:type="first"/>
          <w:footerReference r:id="rId7" w:type="default"/>
          <w:pgSz w:w="11906" w:h="16838"/>
          <w:pgMar w:top="1247" w:right="1417" w:bottom="1247" w:left="1417" w:header="851" w:footer="992" w:gutter="0"/>
          <w:pgNumType w:fmt="numberInDash"/>
          <w:cols w:space="720" w:num="1"/>
          <w:docGrid w:linePitch="312" w:charSpace="0"/>
        </w:sectPr>
      </w:pPr>
    </w:p>
    <w:p w14:paraId="5FB1277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96FB0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A9F57C">
      <w:pPr>
        <w:spacing w:line="360" w:lineRule="auto"/>
        <w:jc w:val="center"/>
        <w:outlineLvl w:val="0"/>
        <w:rPr>
          <w:rFonts w:ascii="宋体" w:hAnsi="宋体" w:cs="宋体"/>
          <w:b/>
          <w:color w:val="auto"/>
          <w:kern w:val="0"/>
          <w:sz w:val="36"/>
          <w:szCs w:val="36"/>
          <w:highlight w:val="none"/>
        </w:rPr>
      </w:pPr>
    </w:p>
    <w:p w14:paraId="1EC7404C">
      <w:pPr>
        <w:snapToGrid w:val="0"/>
        <w:spacing w:line="360" w:lineRule="auto"/>
        <w:rPr>
          <w:rFonts w:ascii="宋体" w:hAnsi="宋体" w:cs="宋体"/>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pgNumType w:fmt="numberInDash"/>
          <w:cols w:space="720" w:num="1"/>
          <w:titlePg/>
          <w:docGrid w:linePitch="312" w:charSpace="0"/>
        </w:sectPr>
      </w:pPr>
      <w:r>
        <w:rPr>
          <w:rFonts w:hint="eastAsia" w:ascii="宋体" w:hAnsi="宋体" w:cs="宋体"/>
          <w:color w:val="auto"/>
          <w:sz w:val="24"/>
          <w:highlight w:val="none"/>
        </w:rPr>
        <w:t>（1）交易一览表（报价表）………………………………………………………（页码）</w:t>
      </w:r>
    </w:p>
    <w:p w14:paraId="69BDF2B8">
      <w:pPr>
        <w:pStyle w:val="384"/>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55F008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6FDACE0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F74D186">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5"/>
        <w:tblW w:w="13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03"/>
        <w:gridCol w:w="1909"/>
        <w:gridCol w:w="1621"/>
        <w:gridCol w:w="1740"/>
        <w:gridCol w:w="1107"/>
        <w:gridCol w:w="1369"/>
        <w:gridCol w:w="1721"/>
        <w:gridCol w:w="1721"/>
      </w:tblGrid>
      <w:tr w14:paraId="18A7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1942020">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03" w:type="dxa"/>
            <w:tcBorders>
              <w:top w:val="single" w:color="auto" w:sz="4" w:space="0"/>
              <w:left w:val="single" w:color="auto" w:sz="4" w:space="0"/>
              <w:bottom w:val="single" w:color="auto" w:sz="4" w:space="0"/>
              <w:right w:val="single" w:color="auto" w:sz="4" w:space="0"/>
            </w:tcBorders>
            <w:vAlign w:val="center"/>
          </w:tcPr>
          <w:p w14:paraId="410FAB9B">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车型</w:t>
            </w:r>
          </w:p>
        </w:tc>
        <w:tc>
          <w:tcPr>
            <w:tcW w:w="1909" w:type="dxa"/>
            <w:tcBorders>
              <w:top w:val="single" w:color="auto" w:sz="4" w:space="0"/>
              <w:left w:val="single" w:color="auto" w:sz="4" w:space="0"/>
              <w:bottom w:val="single" w:color="auto" w:sz="4" w:space="0"/>
              <w:right w:val="single" w:color="auto" w:sz="4" w:space="0"/>
            </w:tcBorders>
            <w:vAlign w:val="center"/>
          </w:tcPr>
          <w:p w14:paraId="15B4D9AA">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品牌</w:t>
            </w:r>
          </w:p>
        </w:tc>
        <w:tc>
          <w:tcPr>
            <w:tcW w:w="1621" w:type="dxa"/>
            <w:tcBorders>
              <w:top w:val="single" w:color="auto" w:sz="4" w:space="0"/>
              <w:left w:val="single" w:color="auto" w:sz="4" w:space="0"/>
              <w:bottom w:val="single" w:color="auto" w:sz="4" w:space="0"/>
              <w:right w:val="single" w:color="auto" w:sz="4" w:space="0"/>
            </w:tcBorders>
            <w:vAlign w:val="center"/>
          </w:tcPr>
          <w:p w14:paraId="0AAAC80C">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官方指导价</w:t>
            </w:r>
          </w:p>
        </w:tc>
        <w:tc>
          <w:tcPr>
            <w:tcW w:w="1740" w:type="dxa"/>
            <w:tcBorders>
              <w:top w:val="single" w:color="auto" w:sz="4" w:space="0"/>
              <w:left w:val="single" w:color="auto" w:sz="4" w:space="0"/>
              <w:bottom w:val="single" w:color="auto" w:sz="4" w:space="0"/>
              <w:right w:val="single" w:color="auto" w:sz="4" w:space="0"/>
            </w:tcBorders>
            <w:vAlign w:val="center"/>
          </w:tcPr>
          <w:p w14:paraId="0A5048D5">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车辆类型（燃油车或插电混动车）</w:t>
            </w:r>
          </w:p>
        </w:tc>
        <w:tc>
          <w:tcPr>
            <w:tcW w:w="1107" w:type="dxa"/>
            <w:tcBorders>
              <w:top w:val="single" w:color="auto" w:sz="4" w:space="0"/>
              <w:left w:val="single" w:color="auto" w:sz="4" w:space="0"/>
              <w:bottom w:val="single" w:color="auto" w:sz="4" w:space="0"/>
              <w:right w:val="single" w:color="auto" w:sz="4" w:space="0"/>
            </w:tcBorders>
            <w:vAlign w:val="center"/>
          </w:tcPr>
          <w:p w14:paraId="03A79634">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数量（辆）</w:t>
            </w:r>
          </w:p>
        </w:tc>
        <w:tc>
          <w:tcPr>
            <w:tcW w:w="1369" w:type="dxa"/>
            <w:tcBorders>
              <w:top w:val="single" w:color="auto" w:sz="4" w:space="0"/>
              <w:left w:val="single" w:color="auto" w:sz="4" w:space="0"/>
              <w:bottom w:val="single" w:color="auto" w:sz="4" w:space="0"/>
              <w:right w:val="single" w:color="auto" w:sz="4" w:space="0"/>
            </w:tcBorders>
            <w:vAlign w:val="center"/>
          </w:tcPr>
          <w:p w14:paraId="6AA76219">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日租赁价格报价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p>
        </w:tc>
        <w:tc>
          <w:tcPr>
            <w:tcW w:w="1721" w:type="dxa"/>
            <w:tcBorders>
              <w:top w:val="single" w:color="auto" w:sz="4" w:space="0"/>
              <w:left w:val="single" w:color="auto" w:sz="4" w:space="0"/>
              <w:bottom w:val="single" w:color="auto" w:sz="4" w:space="0"/>
              <w:right w:val="single" w:color="auto" w:sz="4" w:space="0"/>
            </w:tcBorders>
            <w:vAlign w:val="center"/>
          </w:tcPr>
          <w:p w14:paraId="1ADD8E05">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预估服务天数×辆数</w:t>
            </w:r>
          </w:p>
        </w:tc>
        <w:tc>
          <w:tcPr>
            <w:tcW w:w="1721" w:type="dxa"/>
            <w:tcBorders>
              <w:top w:val="single" w:color="auto" w:sz="4" w:space="0"/>
              <w:left w:val="single" w:color="auto" w:sz="4" w:space="0"/>
              <w:bottom w:val="single" w:color="auto" w:sz="4" w:space="0"/>
              <w:right w:val="single" w:color="auto" w:sz="4" w:space="0"/>
            </w:tcBorders>
            <w:vAlign w:val="center"/>
          </w:tcPr>
          <w:p w14:paraId="109F7275">
            <w:pPr>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小计</w:t>
            </w:r>
          </w:p>
        </w:tc>
      </w:tr>
      <w:tr w14:paraId="7C01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B352920">
            <w:pPr>
              <w:jc w:val="center"/>
              <w:rPr>
                <w:rFonts w:ascii="宋体" w:hAnsi="宋体" w:cs="宋体"/>
                <w:color w:val="auto"/>
                <w:sz w:val="24"/>
                <w:highlight w:val="none"/>
              </w:rPr>
            </w:pPr>
            <w:r>
              <w:rPr>
                <w:rFonts w:hint="eastAsia" w:ascii="宋体" w:hAnsi="宋体" w:cs="宋体"/>
                <w:color w:val="auto"/>
                <w:sz w:val="24"/>
                <w:highlight w:val="none"/>
              </w:rPr>
              <w:t>1</w:t>
            </w:r>
          </w:p>
        </w:tc>
        <w:tc>
          <w:tcPr>
            <w:tcW w:w="1603" w:type="dxa"/>
            <w:tcBorders>
              <w:top w:val="single" w:color="auto" w:sz="4" w:space="0"/>
              <w:left w:val="single" w:color="auto" w:sz="4" w:space="0"/>
              <w:bottom w:val="single" w:color="auto" w:sz="4" w:space="0"/>
              <w:right w:val="single" w:color="auto" w:sz="4" w:space="0"/>
            </w:tcBorders>
            <w:vAlign w:val="top"/>
          </w:tcPr>
          <w:p w14:paraId="394EF7A0">
            <w:pPr>
              <w:jc w:val="center"/>
              <w:rPr>
                <w:rFonts w:ascii="宋体" w:hAnsi="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14:paraId="56BA6995">
            <w:pPr>
              <w:snapToGrid w:val="0"/>
              <w:jc w:val="center"/>
              <w:rPr>
                <w:rFonts w:ascii="宋体" w:hAnsi="宋体" w:cs="宋体"/>
                <w:color w:val="auto"/>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757EF9DB">
            <w:pPr>
              <w:snapToGrid w:val="0"/>
              <w:jc w:val="center"/>
              <w:rPr>
                <w:rFonts w:ascii="宋体" w:hAnsi="宋体" w:cs="宋体"/>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22D699C0">
            <w:pPr>
              <w:jc w:val="center"/>
              <w:rPr>
                <w:rFonts w:ascii="宋体" w:hAnsi="宋体" w:cs="宋体"/>
                <w:color w:val="auto"/>
                <w:sz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81C89AF">
            <w:pPr>
              <w:jc w:val="center"/>
              <w:rPr>
                <w:rFonts w:hint="eastAsia" w:ascii="宋体" w:hAnsi="宋体" w:eastAsia="宋体" w:cs="宋体"/>
                <w:color w:val="auto"/>
                <w:sz w:val="24"/>
                <w:highlight w:val="none"/>
                <w:lang w:val="en-US" w:eastAsia="zh-CN"/>
              </w:rPr>
            </w:pPr>
          </w:p>
        </w:tc>
        <w:tc>
          <w:tcPr>
            <w:tcW w:w="1369" w:type="dxa"/>
            <w:tcBorders>
              <w:top w:val="single" w:color="auto" w:sz="4" w:space="0"/>
              <w:left w:val="single" w:color="auto" w:sz="4" w:space="0"/>
              <w:bottom w:val="single" w:color="auto" w:sz="4" w:space="0"/>
              <w:right w:val="single" w:color="auto" w:sz="4" w:space="0"/>
            </w:tcBorders>
            <w:vAlign w:val="center"/>
          </w:tcPr>
          <w:p w14:paraId="21015FD1">
            <w:pPr>
              <w:jc w:val="center"/>
              <w:rPr>
                <w:rFonts w:ascii="宋体" w:hAnsi="宋体" w:cs="宋体"/>
                <w:color w:val="auto"/>
                <w:sz w:val="24"/>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7DA66D1A">
            <w:pPr>
              <w:jc w:val="center"/>
              <w:rPr>
                <w:rFonts w:hint="default" w:ascii="宋体" w:hAnsi="宋体" w:eastAsia="宋体" w:cs="宋体"/>
                <w:color w:val="auto"/>
                <w:sz w:val="24"/>
                <w:highlight w:val="none"/>
                <w:lang w:val="en-US" w:eastAsia="zh-CN"/>
              </w:rPr>
            </w:pPr>
          </w:p>
        </w:tc>
        <w:tc>
          <w:tcPr>
            <w:tcW w:w="1721" w:type="dxa"/>
            <w:tcBorders>
              <w:top w:val="single" w:color="auto" w:sz="4" w:space="0"/>
              <w:left w:val="single" w:color="auto" w:sz="4" w:space="0"/>
              <w:bottom w:val="single" w:color="auto" w:sz="4" w:space="0"/>
              <w:right w:val="single" w:color="auto" w:sz="4" w:space="0"/>
            </w:tcBorders>
            <w:vAlign w:val="center"/>
          </w:tcPr>
          <w:p w14:paraId="23E9485A">
            <w:pPr>
              <w:jc w:val="center"/>
              <w:rPr>
                <w:rFonts w:hint="default" w:ascii="宋体" w:hAnsi="宋体" w:eastAsia="宋体" w:cs="宋体"/>
                <w:color w:val="auto"/>
                <w:sz w:val="24"/>
                <w:highlight w:val="none"/>
                <w:lang w:val="en-US" w:eastAsia="zh-CN"/>
              </w:rPr>
            </w:pPr>
          </w:p>
        </w:tc>
      </w:tr>
      <w:tr w14:paraId="15FA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B44B4EA">
            <w:pPr>
              <w:jc w:val="center"/>
              <w:rPr>
                <w:rFonts w:ascii="宋体" w:hAnsi="宋体" w:cs="宋体"/>
                <w:color w:val="auto"/>
                <w:sz w:val="24"/>
                <w:highlight w:val="none"/>
              </w:rPr>
            </w:pPr>
            <w:r>
              <w:rPr>
                <w:rFonts w:hint="eastAsia" w:ascii="宋体" w:hAnsi="宋体" w:cs="宋体"/>
                <w:color w:val="auto"/>
                <w:sz w:val="24"/>
                <w:highlight w:val="none"/>
              </w:rPr>
              <w:t>2</w:t>
            </w:r>
          </w:p>
        </w:tc>
        <w:tc>
          <w:tcPr>
            <w:tcW w:w="1603" w:type="dxa"/>
            <w:tcBorders>
              <w:top w:val="single" w:color="auto" w:sz="4" w:space="0"/>
              <w:left w:val="single" w:color="auto" w:sz="4" w:space="0"/>
              <w:bottom w:val="single" w:color="auto" w:sz="4" w:space="0"/>
              <w:right w:val="single" w:color="auto" w:sz="4" w:space="0"/>
            </w:tcBorders>
            <w:vAlign w:val="top"/>
          </w:tcPr>
          <w:p w14:paraId="07E32EF9">
            <w:pPr>
              <w:jc w:val="center"/>
              <w:rPr>
                <w:rFonts w:ascii="宋体" w:hAnsi="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14:paraId="22BF68A2">
            <w:pPr>
              <w:snapToGrid w:val="0"/>
              <w:jc w:val="center"/>
              <w:rPr>
                <w:rFonts w:ascii="宋体" w:hAnsi="宋体" w:cs="宋体"/>
                <w:color w:val="auto"/>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4607C27A">
            <w:pPr>
              <w:snapToGrid w:val="0"/>
              <w:jc w:val="center"/>
              <w:rPr>
                <w:rFonts w:ascii="宋体" w:hAnsi="宋体" w:cs="宋体"/>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6959CC7D">
            <w:pPr>
              <w:jc w:val="center"/>
              <w:rPr>
                <w:rFonts w:ascii="宋体" w:hAnsi="宋体" w:cs="宋体"/>
                <w:color w:val="auto"/>
                <w:sz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8AC7580">
            <w:pPr>
              <w:jc w:val="center"/>
              <w:rPr>
                <w:rFonts w:hint="eastAsia" w:ascii="宋体" w:hAnsi="宋体" w:eastAsia="宋体" w:cs="宋体"/>
                <w:color w:val="auto"/>
                <w:sz w:val="24"/>
                <w:highlight w:val="none"/>
                <w:lang w:val="en-US" w:eastAsia="zh-CN"/>
              </w:rPr>
            </w:pPr>
          </w:p>
        </w:tc>
        <w:tc>
          <w:tcPr>
            <w:tcW w:w="1369" w:type="dxa"/>
            <w:tcBorders>
              <w:top w:val="single" w:color="auto" w:sz="4" w:space="0"/>
              <w:left w:val="single" w:color="auto" w:sz="4" w:space="0"/>
              <w:bottom w:val="single" w:color="auto" w:sz="4" w:space="0"/>
              <w:right w:val="single" w:color="auto" w:sz="4" w:space="0"/>
            </w:tcBorders>
            <w:vAlign w:val="center"/>
          </w:tcPr>
          <w:p w14:paraId="7DA7BD99">
            <w:pPr>
              <w:jc w:val="center"/>
              <w:rPr>
                <w:rFonts w:ascii="宋体" w:hAnsi="宋体" w:cs="宋体"/>
                <w:color w:val="auto"/>
                <w:sz w:val="24"/>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791FAAA5">
            <w:pPr>
              <w:jc w:val="center"/>
              <w:rPr>
                <w:rFonts w:ascii="宋体" w:hAnsi="宋体" w:cs="宋体"/>
                <w:color w:val="auto"/>
                <w:sz w:val="24"/>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6362702D">
            <w:pPr>
              <w:jc w:val="center"/>
              <w:rPr>
                <w:rFonts w:ascii="宋体" w:hAnsi="宋体" w:cs="宋体"/>
                <w:color w:val="auto"/>
                <w:sz w:val="24"/>
                <w:highlight w:val="none"/>
              </w:rPr>
            </w:pPr>
          </w:p>
        </w:tc>
      </w:tr>
      <w:tr w14:paraId="6D9C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4E0BA08">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603" w:type="dxa"/>
            <w:tcBorders>
              <w:top w:val="single" w:color="auto" w:sz="4" w:space="0"/>
              <w:left w:val="single" w:color="auto" w:sz="4" w:space="0"/>
              <w:bottom w:val="single" w:color="auto" w:sz="4" w:space="0"/>
              <w:right w:val="single" w:color="auto" w:sz="4" w:space="0"/>
            </w:tcBorders>
            <w:vAlign w:val="top"/>
          </w:tcPr>
          <w:p w14:paraId="0ADF8CFE">
            <w:pPr>
              <w:jc w:val="center"/>
              <w:rPr>
                <w:rFonts w:ascii="宋体" w:hAnsi="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14:paraId="775804B3">
            <w:pPr>
              <w:snapToGrid w:val="0"/>
              <w:jc w:val="center"/>
              <w:rPr>
                <w:rFonts w:ascii="宋体" w:hAnsi="宋体" w:cs="宋体"/>
                <w:color w:val="auto"/>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3A8B6FB6">
            <w:pPr>
              <w:snapToGrid w:val="0"/>
              <w:jc w:val="center"/>
              <w:rPr>
                <w:rFonts w:ascii="宋体" w:hAnsi="宋体" w:cs="宋体"/>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2DE5A607">
            <w:pPr>
              <w:jc w:val="center"/>
              <w:rPr>
                <w:rFonts w:ascii="宋体" w:hAnsi="宋体" w:cs="宋体"/>
                <w:color w:val="auto"/>
                <w:sz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4CEF0296">
            <w:pPr>
              <w:jc w:val="center"/>
              <w:rPr>
                <w:rFonts w:hint="eastAsia" w:ascii="宋体" w:hAnsi="宋体" w:eastAsia="宋体" w:cs="宋体"/>
                <w:color w:val="auto"/>
                <w:sz w:val="24"/>
                <w:highlight w:val="none"/>
                <w:lang w:val="en-US" w:eastAsia="zh-CN"/>
              </w:rPr>
            </w:pPr>
          </w:p>
        </w:tc>
        <w:tc>
          <w:tcPr>
            <w:tcW w:w="1369" w:type="dxa"/>
            <w:tcBorders>
              <w:top w:val="single" w:color="auto" w:sz="4" w:space="0"/>
              <w:left w:val="single" w:color="auto" w:sz="4" w:space="0"/>
              <w:bottom w:val="single" w:color="auto" w:sz="4" w:space="0"/>
              <w:right w:val="single" w:color="auto" w:sz="4" w:space="0"/>
            </w:tcBorders>
            <w:vAlign w:val="center"/>
          </w:tcPr>
          <w:p w14:paraId="6635A875">
            <w:pPr>
              <w:jc w:val="center"/>
              <w:rPr>
                <w:rFonts w:ascii="宋体" w:hAnsi="宋体" w:cs="宋体"/>
                <w:color w:val="auto"/>
                <w:sz w:val="24"/>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1513E5F6">
            <w:pPr>
              <w:jc w:val="center"/>
              <w:rPr>
                <w:rFonts w:hint="eastAsia" w:ascii="宋体" w:hAnsi="宋体" w:cs="宋体"/>
                <w:color w:val="auto"/>
                <w:sz w:val="24"/>
                <w:highlight w:val="none"/>
                <w:lang w:val="en-US" w:eastAsia="zh-CN"/>
              </w:rPr>
            </w:pPr>
          </w:p>
        </w:tc>
        <w:tc>
          <w:tcPr>
            <w:tcW w:w="1721" w:type="dxa"/>
            <w:tcBorders>
              <w:top w:val="single" w:color="auto" w:sz="4" w:space="0"/>
              <w:left w:val="single" w:color="auto" w:sz="4" w:space="0"/>
              <w:bottom w:val="single" w:color="auto" w:sz="4" w:space="0"/>
              <w:right w:val="single" w:color="auto" w:sz="4" w:space="0"/>
            </w:tcBorders>
            <w:vAlign w:val="center"/>
          </w:tcPr>
          <w:p w14:paraId="6508B174">
            <w:pPr>
              <w:jc w:val="center"/>
              <w:rPr>
                <w:rFonts w:hint="eastAsia" w:ascii="宋体" w:hAnsi="宋体" w:cs="宋体"/>
                <w:color w:val="auto"/>
                <w:sz w:val="24"/>
                <w:highlight w:val="none"/>
                <w:lang w:val="en-US" w:eastAsia="zh-CN"/>
              </w:rPr>
            </w:pPr>
          </w:p>
        </w:tc>
      </w:tr>
      <w:tr w14:paraId="70FE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98D1E1C">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603" w:type="dxa"/>
            <w:tcBorders>
              <w:top w:val="single" w:color="auto" w:sz="4" w:space="0"/>
              <w:left w:val="single" w:color="auto" w:sz="4" w:space="0"/>
              <w:bottom w:val="single" w:color="auto" w:sz="4" w:space="0"/>
              <w:right w:val="single" w:color="auto" w:sz="4" w:space="0"/>
            </w:tcBorders>
            <w:vAlign w:val="top"/>
          </w:tcPr>
          <w:p w14:paraId="6D920A29">
            <w:pPr>
              <w:jc w:val="center"/>
              <w:rPr>
                <w:rFonts w:ascii="宋体" w:hAnsi="宋体" w:cs="宋体"/>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14:paraId="216CDCDC">
            <w:pPr>
              <w:snapToGrid w:val="0"/>
              <w:jc w:val="center"/>
              <w:rPr>
                <w:rFonts w:ascii="宋体" w:hAnsi="宋体" w:cs="宋体"/>
                <w:color w:val="auto"/>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43368722">
            <w:pPr>
              <w:snapToGrid w:val="0"/>
              <w:jc w:val="center"/>
              <w:rPr>
                <w:rFonts w:ascii="宋体" w:hAnsi="宋体" w:cs="宋体"/>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0940506C">
            <w:pPr>
              <w:jc w:val="center"/>
              <w:rPr>
                <w:rFonts w:ascii="宋体" w:hAnsi="宋体" w:cs="宋体"/>
                <w:color w:val="auto"/>
                <w:sz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7021A97B">
            <w:pPr>
              <w:jc w:val="center"/>
              <w:rPr>
                <w:rFonts w:hint="eastAsia" w:ascii="宋体" w:hAnsi="宋体" w:eastAsia="宋体" w:cs="宋体"/>
                <w:color w:val="auto"/>
                <w:sz w:val="24"/>
                <w:highlight w:val="none"/>
                <w:lang w:val="en-US" w:eastAsia="zh-CN"/>
              </w:rPr>
            </w:pPr>
          </w:p>
        </w:tc>
        <w:tc>
          <w:tcPr>
            <w:tcW w:w="1369" w:type="dxa"/>
            <w:tcBorders>
              <w:top w:val="single" w:color="auto" w:sz="4" w:space="0"/>
              <w:left w:val="single" w:color="auto" w:sz="4" w:space="0"/>
              <w:bottom w:val="single" w:color="auto" w:sz="4" w:space="0"/>
              <w:right w:val="single" w:color="auto" w:sz="4" w:space="0"/>
            </w:tcBorders>
            <w:vAlign w:val="center"/>
          </w:tcPr>
          <w:p w14:paraId="3226E6AA">
            <w:pPr>
              <w:jc w:val="center"/>
              <w:rPr>
                <w:rFonts w:ascii="宋体" w:hAnsi="宋体" w:cs="宋体"/>
                <w:color w:val="auto"/>
                <w:sz w:val="24"/>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4FD1689C">
            <w:pPr>
              <w:jc w:val="center"/>
              <w:rPr>
                <w:rFonts w:hint="eastAsia" w:ascii="宋体" w:hAnsi="宋体" w:cs="宋体"/>
                <w:color w:val="auto"/>
                <w:sz w:val="24"/>
                <w:highlight w:val="none"/>
                <w:lang w:val="en-US" w:eastAsia="zh-CN"/>
              </w:rPr>
            </w:pPr>
          </w:p>
        </w:tc>
        <w:tc>
          <w:tcPr>
            <w:tcW w:w="1721" w:type="dxa"/>
            <w:tcBorders>
              <w:top w:val="single" w:color="auto" w:sz="4" w:space="0"/>
              <w:left w:val="single" w:color="auto" w:sz="4" w:space="0"/>
              <w:bottom w:val="single" w:color="auto" w:sz="4" w:space="0"/>
              <w:right w:val="single" w:color="auto" w:sz="4" w:space="0"/>
            </w:tcBorders>
            <w:vAlign w:val="center"/>
          </w:tcPr>
          <w:p w14:paraId="177B49D4">
            <w:pPr>
              <w:jc w:val="center"/>
              <w:rPr>
                <w:rFonts w:hint="eastAsia" w:ascii="宋体" w:hAnsi="宋体" w:cs="宋体"/>
                <w:color w:val="auto"/>
                <w:sz w:val="24"/>
                <w:highlight w:val="none"/>
                <w:lang w:val="en-US" w:eastAsia="zh-CN"/>
              </w:rPr>
            </w:pPr>
          </w:p>
        </w:tc>
      </w:tr>
      <w:tr w14:paraId="0FD9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903" w:type="dxa"/>
            <w:gridSpan w:val="4"/>
            <w:tcBorders>
              <w:top w:val="single" w:color="auto" w:sz="4" w:space="0"/>
              <w:left w:val="single" w:color="auto" w:sz="4" w:space="0"/>
              <w:bottom w:val="single" w:color="auto" w:sz="4" w:space="0"/>
              <w:right w:val="single" w:color="auto" w:sz="4" w:space="0"/>
            </w:tcBorders>
            <w:vAlign w:val="center"/>
          </w:tcPr>
          <w:p w14:paraId="23CE0949">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报价（小写）</w:t>
            </w:r>
          </w:p>
        </w:tc>
        <w:tc>
          <w:tcPr>
            <w:tcW w:w="7658" w:type="dxa"/>
            <w:gridSpan w:val="5"/>
            <w:tcBorders>
              <w:top w:val="single" w:color="auto" w:sz="4" w:space="0"/>
              <w:left w:val="single" w:color="auto" w:sz="4" w:space="0"/>
              <w:bottom w:val="single" w:color="auto" w:sz="4" w:space="0"/>
              <w:right w:val="single" w:color="auto" w:sz="4" w:space="0"/>
            </w:tcBorders>
            <w:vAlign w:val="center"/>
          </w:tcPr>
          <w:p w14:paraId="53ED40E5">
            <w:pPr>
              <w:jc w:val="center"/>
              <w:rPr>
                <w:rFonts w:ascii="宋体" w:hAnsi="宋体" w:cs="宋体"/>
                <w:color w:val="auto"/>
                <w:sz w:val="24"/>
                <w:highlight w:val="none"/>
              </w:rPr>
            </w:pPr>
          </w:p>
        </w:tc>
      </w:tr>
      <w:tr w14:paraId="6362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903" w:type="dxa"/>
            <w:gridSpan w:val="4"/>
            <w:tcBorders>
              <w:top w:val="single" w:color="auto" w:sz="4" w:space="0"/>
              <w:left w:val="single" w:color="auto" w:sz="4" w:space="0"/>
              <w:bottom w:val="single" w:color="auto" w:sz="4" w:space="0"/>
              <w:right w:val="single" w:color="auto" w:sz="4" w:space="0"/>
            </w:tcBorders>
            <w:vAlign w:val="center"/>
          </w:tcPr>
          <w:p w14:paraId="2C4B9ECC">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报价（大写）</w:t>
            </w:r>
          </w:p>
        </w:tc>
        <w:tc>
          <w:tcPr>
            <w:tcW w:w="7658" w:type="dxa"/>
            <w:gridSpan w:val="5"/>
            <w:tcBorders>
              <w:top w:val="single" w:color="auto" w:sz="4" w:space="0"/>
              <w:left w:val="single" w:color="auto" w:sz="4" w:space="0"/>
              <w:bottom w:val="single" w:color="auto" w:sz="4" w:space="0"/>
              <w:right w:val="single" w:color="auto" w:sz="4" w:space="0"/>
            </w:tcBorders>
            <w:vAlign w:val="center"/>
          </w:tcPr>
          <w:p w14:paraId="167B55C4">
            <w:pPr>
              <w:jc w:val="center"/>
              <w:rPr>
                <w:rFonts w:ascii="宋体" w:hAnsi="宋体" w:cs="宋体"/>
                <w:color w:val="auto"/>
                <w:sz w:val="24"/>
                <w:highlight w:val="none"/>
              </w:rPr>
            </w:pPr>
          </w:p>
        </w:tc>
      </w:tr>
    </w:tbl>
    <w:p w14:paraId="4E2A7387">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14:paraId="6607790A">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14:paraId="370818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14:paraId="6E71589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w:t>
      </w:r>
      <w:r>
        <w:rPr>
          <w:rFonts w:hint="eastAsia" w:ascii="宋体" w:hAnsi="宋体" w:cs="宋体"/>
          <w:color w:val="auto"/>
          <w:kern w:val="0"/>
          <w:sz w:val="24"/>
          <w:highlight w:val="none"/>
          <w:lang w:val="en-US" w:eastAsia="zh-CN"/>
        </w:rPr>
        <w:t>小计=各车日租赁价格报价×预估服务天数×辆数</w:t>
      </w:r>
      <w:r>
        <w:rPr>
          <w:rFonts w:hint="eastAsia" w:ascii="宋体" w:hAnsi="宋体" w:cs="宋体"/>
          <w:color w:val="auto"/>
          <w:kern w:val="0"/>
          <w:sz w:val="24"/>
          <w:highlight w:val="none"/>
          <w:lang w:val="zh-CN"/>
        </w:rPr>
        <w:t>。</w:t>
      </w:r>
    </w:p>
    <w:p w14:paraId="6EDA38A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14:paraId="5A0DFD30">
      <w:pPr>
        <w:spacing w:line="360" w:lineRule="auto"/>
        <w:ind w:firstLine="482" w:firstLineChars="200"/>
        <w:rPr>
          <w:rFonts w:ascii="宋体" w:hAnsi="宋体" w:cs="宋体"/>
          <w:b/>
          <w:color w:val="auto"/>
          <w:kern w:val="0"/>
          <w:sz w:val="24"/>
          <w:highlight w:val="none"/>
        </w:rPr>
      </w:pPr>
    </w:p>
    <w:p w14:paraId="6235B31A">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8809025">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F8FA04C">
      <w:pPr>
        <w:pStyle w:val="19"/>
        <w:rPr>
          <w:color w:val="auto"/>
          <w:highlight w:val="none"/>
          <w:lang w:val="zh-CN"/>
        </w:rPr>
        <w:sectPr>
          <w:pgSz w:w="16838" w:h="11906" w:orient="landscape"/>
          <w:pgMar w:top="1417" w:right="1247" w:bottom="1417" w:left="1247" w:header="851" w:footer="992" w:gutter="0"/>
          <w:pgNumType w:fmt="numberInDash"/>
          <w:cols w:space="720" w:num="1"/>
          <w:titlePg/>
          <w:docGrid w:linePitch="312" w:charSpace="0"/>
        </w:sectPr>
      </w:pPr>
    </w:p>
    <w:p w14:paraId="6D7505F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104FBDD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52B38CE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14:paraId="5536B5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271011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7DBD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760F9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DA1B3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276B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3B9FF5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14:paraId="62FD8A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21389B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C142D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381354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604644A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14:paraId="2EF6D4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50F41F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31B1BA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4F864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BEA0B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590EA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14:paraId="5B9BF2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E7683B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72D398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EA604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0D511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D987C3">
      <w:pPr>
        <w:spacing w:line="360" w:lineRule="auto"/>
        <w:jc w:val="center"/>
        <w:rPr>
          <w:rFonts w:ascii="宋体" w:hAnsi="宋体" w:cs="宋体"/>
          <w:b/>
          <w:bCs/>
          <w:color w:val="auto"/>
          <w:sz w:val="24"/>
          <w:highlight w:val="none"/>
        </w:rPr>
      </w:pPr>
    </w:p>
    <w:p w14:paraId="29FD2966">
      <w:pPr>
        <w:spacing w:line="360" w:lineRule="auto"/>
        <w:jc w:val="center"/>
        <w:rPr>
          <w:rFonts w:ascii="宋体" w:hAnsi="宋体" w:cs="宋体"/>
          <w:b/>
          <w:bCs/>
          <w:color w:val="auto"/>
          <w:sz w:val="24"/>
          <w:highlight w:val="none"/>
        </w:rPr>
      </w:pPr>
    </w:p>
    <w:p w14:paraId="5515E84F">
      <w:pPr>
        <w:spacing w:line="360" w:lineRule="auto"/>
        <w:rPr>
          <w:rFonts w:ascii="宋体" w:hAnsi="宋体" w:cs="宋体"/>
          <w:b/>
          <w:color w:val="auto"/>
          <w:sz w:val="24"/>
          <w:highlight w:val="none"/>
        </w:rPr>
      </w:pPr>
    </w:p>
    <w:p w14:paraId="072B3D0D">
      <w:pPr>
        <w:spacing w:line="360" w:lineRule="auto"/>
        <w:rPr>
          <w:rFonts w:ascii="宋体" w:hAnsi="宋体" w:cs="宋体"/>
          <w:b/>
          <w:color w:val="auto"/>
          <w:sz w:val="24"/>
          <w:highlight w:val="none"/>
        </w:rPr>
      </w:pPr>
    </w:p>
    <w:p w14:paraId="4D5BDA3D">
      <w:pPr>
        <w:spacing w:line="360" w:lineRule="auto"/>
        <w:rPr>
          <w:rFonts w:ascii="宋体" w:hAnsi="宋体" w:cs="宋体"/>
          <w:b/>
          <w:color w:val="auto"/>
          <w:sz w:val="24"/>
          <w:highlight w:val="none"/>
        </w:rPr>
      </w:pPr>
    </w:p>
    <w:p w14:paraId="2362CF74">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14:paraId="578ADE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709A21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6536CD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7664438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759E55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522C97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6D5805E4">
      <w:pPr>
        <w:widowControl/>
        <w:spacing w:line="360" w:lineRule="auto"/>
        <w:ind w:firstLine="600" w:firstLineChars="200"/>
        <w:jc w:val="left"/>
        <w:rPr>
          <w:rFonts w:ascii="宋体" w:hAnsi="宋体" w:cs="宋体"/>
          <w:color w:val="auto"/>
          <w:sz w:val="30"/>
          <w:szCs w:val="30"/>
          <w:highlight w:val="none"/>
        </w:rPr>
      </w:pPr>
    </w:p>
    <w:p w14:paraId="287F8E04">
      <w:pPr>
        <w:spacing w:line="360" w:lineRule="auto"/>
        <w:jc w:val="center"/>
        <w:rPr>
          <w:rFonts w:ascii="宋体" w:hAnsi="宋体" w:cs="宋体"/>
          <w:b/>
          <w:color w:val="auto"/>
          <w:spacing w:val="6"/>
          <w:sz w:val="32"/>
          <w:szCs w:val="32"/>
          <w:highlight w:val="none"/>
        </w:rPr>
      </w:pPr>
    </w:p>
    <w:p w14:paraId="006C8EBA">
      <w:pPr>
        <w:spacing w:line="360" w:lineRule="auto"/>
        <w:jc w:val="center"/>
        <w:rPr>
          <w:rFonts w:ascii="宋体" w:hAnsi="宋体" w:cs="宋体"/>
          <w:b/>
          <w:color w:val="auto"/>
          <w:spacing w:val="6"/>
          <w:sz w:val="32"/>
          <w:szCs w:val="32"/>
          <w:highlight w:val="none"/>
        </w:rPr>
      </w:pPr>
    </w:p>
    <w:p w14:paraId="0ED0FADB">
      <w:pPr>
        <w:spacing w:line="360" w:lineRule="auto"/>
        <w:jc w:val="center"/>
        <w:rPr>
          <w:rFonts w:ascii="宋体" w:hAnsi="宋体" w:cs="宋体"/>
          <w:b/>
          <w:color w:val="auto"/>
          <w:spacing w:val="6"/>
          <w:sz w:val="32"/>
          <w:szCs w:val="32"/>
          <w:highlight w:val="none"/>
        </w:rPr>
      </w:pPr>
    </w:p>
    <w:p w14:paraId="313DE441">
      <w:pPr>
        <w:spacing w:line="360" w:lineRule="auto"/>
        <w:jc w:val="center"/>
        <w:rPr>
          <w:rFonts w:ascii="宋体" w:hAnsi="宋体" w:cs="宋体"/>
          <w:b/>
          <w:color w:val="auto"/>
          <w:spacing w:val="6"/>
          <w:sz w:val="32"/>
          <w:szCs w:val="32"/>
          <w:highlight w:val="none"/>
        </w:rPr>
      </w:pPr>
    </w:p>
    <w:p w14:paraId="084772FB">
      <w:pPr>
        <w:spacing w:line="360" w:lineRule="auto"/>
        <w:jc w:val="center"/>
        <w:rPr>
          <w:rFonts w:ascii="宋体" w:hAnsi="宋体" w:cs="宋体"/>
          <w:b/>
          <w:color w:val="auto"/>
          <w:spacing w:val="6"/>
          <w:sz w:val="32"/>
          <w:szCs w:val="32"/>
          <w:highlight w:val="none"/>
        </w:rPr>
      </w:pPr>
    </w:p>
    <w:p w14:paraId="036B4F42">
      <w:pPr>
        <w:spacing w:line="360" w:lineRule="auto"/>
        <w:jc w:val="center"/>
        <w:rPr>
          <w:rFonts w:ascii="宋体" w:hAnsi="宋体" w:cs="宋体"/>
          <w:b/>
          <w:color w:val="auto"/>
          <w:spacing w:val="6"/>
          <w:sz w:val="32"/>
          <w:szCs w:val="32"/>
          <w:highlight w:val="none"/>
        </w:rPr>
      </w:pPr>
    </w:p>
    <w:p w14:paraId="209C6654">
      <w:pPr>
        <w:spacing w:line="360" w:lineRule="auto"/>
        <w:jc w:val="center"/>
        <w:rPr>
          <w:rFonts w:ascii="宋体" w:hAnsi="宋体" w:cs="宋体"/>
          <w:b/>
          <w:color w:val="auto"/>
          <w:spacing w:val="6"/>
          <w:sz w:val="32"/>
          <w:szCs w:val="32"/>
          <w:highlight w:val="none"/>
        </w:rPr>
      </w:pPr>
    </w:p>
    <w:p w14:paraId="3B1296A5">
      <w:pPr>
        <w:spacing w:line="360" w:lineRule="auto"/>
        <w:jc w:val="center"/>
        <w:rPr>
          <w:rFonts w:ascii="宋体" w:hAnsi="宋体" w:cs="宋体"/>
          <w:b/>
          <w:color w:val="auto"/>
          <w:spacing w:val="6"/>
          <w:sz w:val="32"/>
          <w:szCs w:val="32"/>
          <w:highlight w:val="none"/>
        </w:rPr>
      </w:pPr>
    </w:p>
    <w:p w14:paraId="2BBC1E1A">
      <w:pPr>
        <w:spacing w:line="360" w:lineRule="auto"/>
        <w:jc w:val="center"/>
        <w:rPr>
          <w:rFonts w:ascii="宋体" w:hAnsi="宋体" w:cs="宋体"/>
          <w:b/>
          <w:color w:val="auto"/>
          <w:spacing w:val="6"/>
          <w:sz w:val="32"/>
          <w:szCs w:val="32"/>
          <w:highlight w:val="none"/>
        </w:rPr>
      </w:pPr>
    </w:p>
    <w:p w14:paraId="38AE2513">
      <w:pPr>
        <w:spacing w:line="360" w:lineRule="auto"/>
        <w:jc w:val="center"/>
        <w:rPr>
          <w:rFonts w:ascii="宋体" w:hAnsi="宋体" w:cs="宋体"/>
          <w:b/>
          <w:color w:val="auto"/>
          <w:spacing w:val="6"/>
          <w:sz w:val="32"/>
          <w:szCs w:val="32"/>
          <w:highlight w:val="none"/>
        </w:rPr>
      </w:pPr>
    </w:p>
    <w:p w14:paraId="11B77C4F">
      <w:pPr>
        <w:spacing w:line="360" w:lineRule="auto"/>
        <w:jc w:val="center"/>
        <w:rPr>
          <w:rFonts w:ascii="宋体" w:hAnsi="宋体" w:cs="宋体"/>
          <w:b/>
          <w:color w:val="auto"/>
          <w:spacing w:val="6"/>
          <w:sz w:val="32"/>
          <w:szCs w:val="32"/>
          <w:highlight w:val="none"/>
        </w:rPr>
      </w:pPr>
    </w:p>
    <w:p w14:paraId="6B13BB9A">
      <w:pPr>
        <w:spacing w:line="360" w:lineRule="auto"/>
        <w:jc w:val="center"/>
        <w:rPr>
          <w:rFonts w:ascii="宋体" w:hAnsi="宋体" w:cs="宋体"/>
          <w:b/>
          <w:color w:val="auto"/>
          <w:spacing w:val="6"/>
          <w:sz w:val="32"/>
          <w:szCs w:val="32"/>
          <w:highlight w:val="none"/>
        </w:rPr>
      </w:pPr>
    </w:p>
    <w:p w14:paraId="3ADBB9DC">
      <w:pPr>
        <w:spacing w:line="360" w:lineRule="auto"/>
        <w:jc w:val="left"/>
        <w:rPr>
          <w:rFonts w:ascii="宋体" w:hAnsi="宋体" w:cs="宋体"/>
          <w:b/>
          <w:color w:val="auto"/>
          <w:spacing w:val="6"/>
          <w:sz w:val="32"/>
          <w:szCs w:val="32"/>
          <w:highlight w:val="none"/>
        </w:rPr>
      </w:pPr>
    </w:p>
    <w:p w14:paraId="75AD56DE">
      <w:pPr>
        <w:spacing w:line="360" w:lineRule="auto"/>
        <w:jc w:val="left"/>
        <w:rPr>
          <w:rFonts w:ascii="宋体" w:hAnsi="宋体" w:cs="宋体"/>
          <w:b/>
          <w:color w:val="auto"/>
          <w:spacing w:val="6"/>
          <w:sz w:val="32"/>
          <w:szCs w:val="32"/>
          <w:highlight w:val="none"/>
        </w:rPr>
      </w:pPr>
    </w:p>
    <w:p w14:paraId="4828DF7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60C3226B">
      <w:pPr>
        <w:spacing w:line="360" w:lineRule="auto"/>
        <w:jc w:val="center"/>
        <w:rPr>
          <w:rFonts w:ascii="宋体" w:hAnsi="宋体" w:cs="宋体"/>
          <w:b/>
          <w:color w:val="auto"/>
          <w:sz w:val="24"/>
          <w:highlight w:val="none"/>
        </w:rPr>
      </w:pPr>
    </w:p>
    <w:p w14:paraId="2DE06D9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9001B5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B08BC6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EFFE4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8B904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C62EB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58FDD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4F58F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BD4BA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F5AA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A92C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D4F01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D153E4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7AB64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D7F0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DD09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14EA9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5EB4969">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69340F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E097651">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863F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A5903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077EC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47108D">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14:paraId="22DB9BC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5759C5E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4852E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364C7C8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66F0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C2AA42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01DFD6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00BE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33527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FC694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A24B8D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9D865A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BB3FFF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C7E30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F7EED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A729D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9C493E2">
      <w:pPr>
        <w:spacing w:line="360" w:lineRule="auto"/>
        <w:rPr>
          <w:rFonts w:ascii="宋体" w:hAnsi="宋体" w:cs="宋体"/>
          <w:b/>
          <w:color w:val="auto"/>
          <w:sz w:val="24"/>
          <w:highlight w:val="none"/>
        </w:rPr>
      </w:pPr>
    </w:p>
    <w:p w14:paraId="050E06BE">
      <w:pPr>
        <w:spacing w:line="360" w:lineRule="auto"/>
        <w:rPr>
          <w:rFonts w:ascii="宋体" w:hAnsi="宋体" w:cs="宋体"/>
          <w:b/>
          <w:color w:val="auto"/>
          <w:sz w:val="24"/>
          <w:highlight w:val="none"/>
        </w:rPr>
      </w:pPr>
    </w:p>
    <w:p w14:paraId="6F96F84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CFF3ED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78C2DDF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76E5E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8445A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359CE7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1DC26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0AA22D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6FE71FC">
      <w:pPr>
        <w:autoSpaceDE w:val="0"/>
        <w:autoSpaceDN w:val="0"/>
        <w:jc w:val="center"/>
        <w:rPr>
          <w:rFonts w:ascii="宋体" w:hAnsi="宋体" w:cs="宋体"/>
          <w:b/>
          <w:color w:val="auto"/>
          <w:spacing w:val="6"/>
          <w:sz w:val="32"/>
          <w:szCs w:val="32"/>
          <w:highlight w:val="none"/>
        </w:rPr>
      </w:pPr>
    </w:p>
    <w:p w14:paraId="58B4BB63">
      <w:pPr>
        <w:autoSpaceDE w:val="0"/>
        <w:autoSpaceDN w:val="0"/>
        <w:jc w:val="left"/>
        <w:rPr>
          <w:rFonts w:ascii="宋体" w:hAnsi="宋体" w:cs="宋体"/>
          <w:b/>
          <w:color w:val="auto"/>
          <w:spacing w:val="6"/>
          <w:sz w:val="32"/>
          <w:szCs w:val="32"/>
          <w:highlight w:val="none"/>
        </w:rPr>
      </w:pPr>
    </w:p>
    <w:p w14:paraId="5B9850F1">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180A9FB">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14:paraId="6AC50D79">
      <w:pPr>
        <w:autoSpaceDE w:val="0"/>
        <w:autoSpaceDN w:val="0"/>
        <w:jc w:val="center"/>
        <w:rPr>
          <w:rFonts w:ascii="宋体" w:hAnsi="宋体" w:cs="宋体"/>
          <w:b/>
          <w:bCs/>
          <w:color w:val="auto"/>
          <w:sz w:val="32"/>
          <w:szCs w:val="32"/>
          <w:highlight w:val="none"/>
        </w:rPr>
      </w:pPr>
    </w:p>
    <w:p w14:paraId="51D8F24D">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45C28692">
      <w:pPr>
        <w:spacing w:line="360" w:lineRule="auto"/>
        <w:rPr>
          <w:rFonts w:ascii="宋体" w:hAnsi="宋体" w:cs="宋体"/>
          <w:color w:val="auto"/>
          <w:sz w:val="24"/>
          <w:highlight w:val="none"/>
          <w:u w:val="single"/>
        </w:rPr>
      </w:pPr>
    </w:p>
    <w:p w14:paraId="7EBE0089">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14:paraId="2FC58E7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4E621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2DC69F8">
      <w:pPr>
        <w:spacing w:line="360" w:lineRule="auto"/>
        <w:ind w:firstLine="494"/>
        <w:rPr>
          <w:rFonts w:ascii="宋体" w:hAnsi="宋体" w:cs="宋体"/>
          <w:color w:val="auto"/>
          <w:sz w:val="24"/>
          <w:highlight w:val="none"/>
        </w:rPr>
      </w:pPr>
    </w:p>
    <w:p w14:paraId="7459635A">
      <w:pPr>
        <w:spacing w:line="360" w:lineRule="auto"/>
        <w:ind w:firstLine="494"/>
        <w:rPr>
          <w:rFonts w:ascii="宋体" w:hAnsi="宋体" w:cs="宋体"/>
          <w:color w:val="auto"/>
          <w:sz w:val="24"/>
          <w:highlight w:val="none"/>
        </w:rPr>
      </w:pPr>
    </w:p>
    <w:p w14:paraId="54038A81">
      <w:pPr>
        <w:spacing w:line="360" w:lineRule="auto"/>
        <w:ind w:firstLine="494"/>
        <w:rPr>
          <w:rFonts w:ascii="宋体" w:hAnsi="宋体" w:cs="宋体"/>
          <w:color w:val="auto"/>
          <w:sz w:val="24"/>
          <w:highlight w:val="none"/>
        </w:rPr>
      </w:pPr>
    </w:p>
    <w:p w14:paraId="16A78AA3">
      <w:pPr>
        <w:spacing w:line="360" w:lineRule="auto"/>
        <w:ind w:firstLine="494"/>
        <w:rPr>
          <w:rFonts w:ascii="宋体" w:hAnsi="宋体" w:cs="宋体"/>
          <w:color w:val="auto"/>
          <w:sz w:val="24"/>
          <w:highlight w:val="none"/>
        </w:rPr>
      </w:pPr>
    </w:p>
    <w:p w14:paraId="10DE258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A656AA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61CAAF0">
      <w:pPr>
        <w:rPr>
          <w:rFonts w:ascii="宋体" w:hAnsi="宋体" w:cs="宋体"/>
          <w:color w:val="auto"/>
          <w:sz w:val="24"/>
          <w:highlight w:val="none"/>
        </w:rPr>
      </w:pPr>
      <w:r>
        <w:rPr>
          <w:rFonts w:hint="eastAsia" w:ascii="宋体" w:hAnsi="宋体" w:cs="宋体"/>
          <w:b/>
          <w:bCs/>
          <w:color w:val="auto"/>
          <w:sz w:val="24"/>
          <w:highlight w:val="none"/>
        </w:rPr>
        <w:t>附：</w:t>
      </w:r>
    </w:p>
    <w:p w14:paraId="5B272522">
      <w:pPr>
        <w:spacing w:line="360" w:lineRule="auto"/>
        <w:rPr>
          <w:rFonts w:ascii="宋体" w:hAnsi="宋体" w:cs="宋体"/>
          <w:bCs/>
          <w:color w:val="auto"/>
          <w:sz w:val="24"/>
          <w:highlight w:val="none"/>
        </w:rPr>
      </w:pPr>
      <w:r>
        <w:rPr>
          <w:rFonts w:ascii="宋体" w:hAnsi="宋体" w:eastAsia="宋体" w:cs="宋体"/>
          <w:b/>
          <w:bCs/>
          <w:color w:val="auto"/>
          <w:kern w:val="2"/>
          <w:sz w:val="24"/>
          <w:szCs w:val="24"/>
          <w:highlight w:val="none"/>
          <w:lang w:val="en-US" w:eastAsia="zh-CN" w:bidi="ar-SA"/>
        </w:rPr>
        <w:pict>
          <v:rect id="Rectangle 17" o:spid="_x0000_s1034"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宋体" w:hAnsi="宋体" w:eastAsia="宋体" w:cs="宋体"/>
          <w:b/>
          <w:bCs/>
          <w:color w:val="auto"/>
          <w:kern w:val="2"/>
          <w:sz w:val="24"/>
          <w:szCs w:val="24"/>
          <w:highlight w:val="none"/>
          <w:lang w:val="en-US" w:eastAsia="zh-CN" w:bidi="ar-SA"/>
        </w:rPr>
        <w:pict>
          <v:rect id="Rectangle 16" o:spid="_x0000_s1035"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84378AA">
                  <w:pPr>
                    <w:jc w:val="center"/>
                  </w:pPr>
                </w:p>
              </w:txbxContent>
            </v:textbox>
          </v:rect>
        </w:pict>
      </w:r>
      <w:r>
        <w:rPr>
          <w:rFonts w:hint="eastAsia" w:ascii="宋体" w:hAnsi="宋体" w:cs="宋体"/>
          <w:color w:val="auto"/>
          <w:sz w:val="24"/>
          <w:highlight w:val="none"/>
        </w:rPr>
        <w:t>投标单位法定名称章（印模）                投标单位“XX专用章”（印模）</w:t>
      </w:r>
    </w:p>
    <w:p w14:paraId="62A58428">
      <w:pPr>
        <w:autoSpaceDE w:val="0"/>
        <w:autoSpaceDN w:val="0"/>
        <w:jc w:val="center"/>
        <w:rPr>
          <w:rFonts w:ascii="宋体" w:hAnsi="宋体" w:cs="宋体"/>
          <w:b/>
          <w:color w:val="auto"/>
          <w:spacing w:val="6"/>
          <w:sz w:val="32"/>
          <w:szCs w:val="32"/>
          <w:highlight w:val="none"/>
        </w:rPr>
      </w:pPr>
    </w:p>
    <w:p w14:paraId="07297628">
      <w:pPr>
        <w:autoSpaceDE w:val="0"/>
        <w:autoSpaceDN w:val="0"/>
        <w:jc w:val="center"/>
        <w:rPr>
          <w:rFonts w:ascii="宋体" w:hAnsi="宋体" w:cs="宋体"/>
          <w:b/>
          <w:color w:val="auto"/>
          <w:spacing w:val="6"/>
          <w:sz w:val="32"/>
          <w:szCs w:val="32"/>
          <w:highlight w:val="none"/>
        </w:rPr>
      </w:pPr>
    </w:p>
    <w:p w14:paraId="2DD45EF6">
      <w:pPr>
        <w:autoSpaceDE w:val="0"/>
        <w:autoSpaceDN w:val="0"/>
        <w:jc w:val="center"/>
        <w:rPr>
          <w:rFonts w:ascii="宋体" w:hAnsi="宋体" w:cs="宋体"/>
          <w:b/>
          <w:color w:val="auto"/>
          <w:spacing w:val="6"/>
          <w:sz w:val="32"/>
          <w:szCs w:val="32"/>
          <w:highlight w:val="none"/>
        </w:rPr>
      </w:pPr>
    </w:p>
    <w:p w14:paraId="71561FEA">
      <w:pPr>
        <w:autoSpaceDE w:val="0"/>
        <w:autoSpaceDN w:val="0"/>
        <w:jc w:val="center"/>
        <w:rPr>
          <w:rFonts w:ascii="宋体" w:hAnsi="宋体" w:cs="宋体"/>
          <w:b/>
          <w:color w:val="auto"/>
          <w:spacing w:val="6"/>
          <w:sz w:val="32"/>
          <w:szCs w:val="32"/>
          <w:highlight w:val="none"/>
        </w:rPr>
      </w:pPr>
    </w:p>
    <w:p w14:paraId="0B1221FF">
      <w:pPr>
        <w:autoSpaceDE w:val="0"/>
        <w:autoSpaceDN w:val="0"/>
        <w:jc w:val="center"/>
        <w:rPr>
          <w:rFonts w:ascii="宋体" w:hAnsi="宋体" w:cs="宋体"/>
          <w:b/>
          <w:color w:val="auto"/>
          <w:spacing w:val="6"/>
          <w:sz w:val="32"/>
          <w:szCs w:val="32"/>
          <w:highlight w:val="none"/>
        </w:rPr>
      </w:pPr>
    </w:p>
    <w:p w14:paraId="293B30E3">
      <w:pPr>
        <w:autoSpaceDE w:val="0"/>
        <w:autoSpaceDN w:val="0"/>
        <w:jc w:val="center"/>
        <w:rPr>
          <w:rFonts w:ascii="宋体" w:hAnsi="宋体" w:cs="宋体"/>
          <w:b/>
          <w:color w:val="auto"/>
          <w:spacing w:val="6"/>
          <w:sz w:val="32"/>
          <w:szCs w:val="32"/>
          <w:highlight w:val="none"/>
        </w:rPr>
      </w:pPr>
    </w:p>
    <w:p w14:paraId="21BA0840">
      <w:pPr>
        <w:autoSpaceDE w:val="0"/>
        <w:autoSpaceDN w:val="0"/>
        <w:jc w:val="center"/>
        <w:rPr>
          <w:rFonts w:ascii="宋体" w:hAnsi="宋体" w:cs="宋体"/>
          <w:b/>
          <w:color w:val="auto"/>
          <w:spacing w:val="6"/>
          <w:sz w:val="32"/>
          <w:szCs w:val="32"/>
          <w:highlight w:val="none"/>
        </w:rPr>
      </w:pPr>
    </w:p>
    <w:p w14:paraId="7E1F27A6">
      <w:pPr>
        <w:autoSpaceDE w:val="0"/>
        <w:autoSpaceDN w:val="0"/>
        <w:jc w:val="center"/>
        <w:rPr>
          <w:rFonts w:ascii="宋体" w:hAnsi="宋体" w:cs="宋体"/>
          <w:b/>
          <w:color w:val="auto"/>
          <w:spacing w:val="6"/>
          <w:sz w:val="32"/>
          <w:szCs w:val="32"/>
          <w:highlight w:val="none"/>
        </w:rPr>
      </w:pPr>
    </w:p>
    <w:p w14:paraId="25FFFF81">
      <w:pPr>
        <w:autoSpaceDE w:val="0"/>
        <w:autoSpaceDN w:val="0"/>
        <w:jc w:val="center"/>
        <w:rPr>
          <w:rFonts w:ascii="宋体" w:hAnsi="宋体" w:cs="宋体"/>
          <w:b/>
          <w:color w:val="auto"/>
          <w:spacing w:val="6"/>
          <w:sz w:val="32"/>
          <w:szCs w:val="32"/>
          <w:highlight w:val="none"/>
        </w:rPr>
      </w:pPr>
    </w:p>
    <w:p w14:paraId="2D9C7CE1">
      <w:pPr>
        <w:autoSpaceDE w:val="0"/>
        <w:autoSpaceDN w:val="0"/>
        <w:jc w:val="center"/>
        <w:rPr>
          <w:rFonts w:ascii="宋体" w:hAnsi="宋体" w:cs="宋体"/>
          <w:b/>
          <w:color w:val="auto"/>
          <w:spacing w:val="6"/>
          <w:sz w:val="32"/>
          <w:szCs w:val="32"/>
          <w:highlight w:val="none"/>
        </w:rPr>
      </w:pPr>
    </w:p>
    <w:p w14:paraId="1642D978">
      <w:pPr>
        <w:autoSpaceDE w:val="0"/>
        <w:autoSpaceDN w:val="0"/>
        <w:jc w:val="center"/>
        <w:rPr>
          <w:rFonts w:ascii="宋体" w:hAnsi="宋体" w:cs="宋体"/>
          <w:b/>
          <w:color w:val="auto"/>
          <w:spacing w:val="6"/>
          <w:sz w:val="32"/>
          <w:szCs w:val="32"/>
          <w:highlight w:val="none"/>
        </w:rPr>
      </w:pPr>
    </w:p>
    <w:p w14:paraId="059836DA">
      <w:pPr>
        <w:autoSpaceDE w:val="0"/>
        <w:autoSpaceDN w:val="0"/>
        <w:jc w:val="center"/>
        <w:rPr>
          <w:rFonts w:ascii="宋体" w:hAnsi="宋体" w:cs="宋体"/>
          <w:b/>
          <w:color w:val="auto"/>
          <w:spacing w:val="6"/>
          <w:sz w:val="32"/>
          <w:szCs w:val="32"/>
          <w:highlight w:val="none"/>
        </w:rPr>
      </w:pPr>
    </w:p>
    <w:p w14:paraId="2CAF86F7">
      <w:pPr>
        <w:autoSpaceDE w:val="0"/>
        <w:autoSpaceDN w:val="0"/>
        <w:jc w:val="center"/>
        <w:rPr>
          <w:rFonts w:ascii="宋体" w:hAnsi="宋体" w:cs="宋体"/>
          <w:b/>
          <w:color w:val="auto"/>
          <w:spacing w:val="6"/>
          <w:sz w:val="32"/>
          <w:szCs w:val="32"/>
          <w:highlight w:val="none"/>
        </w:rPr>
      </w:pPr>
    </w:p>
    <w:p w14:paraId="2760DD49">
      <w:pPr>
        <w:autoSpaceDE w:val="0"/>
        <w:autoSpaceDN w:val="0"/>
        <w:jc w:val="center"/>
        <w:rPr>
          <w:rFonts w:ascii="宋体" w:hAnsi="宋体" w:cs="宋体"/>
          <w:b/>
          <w:color w:val="auto"/>
          <w:spacing w:val="6"/>
          <w:sz w:val="32"/>
          <w:szCs w:val="32"/>
          <w:highlight w:val="none"/>
        </w:rPr>
      </w:pPr>
    </w:p>
    <w:bookmarkEnd w:id="383"/>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auto"/>
    <w:pitch w:val="default"/>
    <w:sig w:usb0="00000000" w:usb1="00000000" w:usb2="00000000" w:usb3="00000000" w:csb0="00000093"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itka Text">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6517">
    <w:pPr>
      <w:spacing w:before="1" w:line="184" w:lineRule="auto"/>
      <w:ind w:right="287"/>
      <w:jc w:val="right"/>
      <w:rPr>
        <w:rFonts w:ascii="宋体" w:hAnsi="宋体" w:cs="宋体"/>
        <w:sz w:val="28"/>
        <w:szCs w:val="28"/>
      </w:rPr>
    </w:pPr>
    <w:r>
      <w:rPr>
        <w:rFonts w:ascii="Times New Roman" w:hAnsi="Times New Roman" w:eastAsia="宋体" w:cs="Times New Roman"/>
        <w:kern w:val="2"/>
        <w:sz w:val="28"/>
        <w:szCs w:val="24"/>
        <w:lang w:val="en-US" w:eastAsia="zh-CN" w:bidi="ar-SA"/>
      </w:rPr>
      <w:pict>
        <v:rect id="文本框 8"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7BDFA38">
                <w:pPr>
                  <w:pStyle w:val="42"/>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0EE6">
    <w:pPr>
      <w:rPr>
        <w:rFonts w:ascii="仿宋_GB2312" w:eastAsia="仿宋_GB2312"/>
      </w:rPr>
    </w:pPr>
    <w:r>
      <w:rPr>
        <w:rFonts w:ascii="Times New Roman" w:hAnsi="Times New Roman" w:eastAsia="宋体" w:cs="Times New Roman"/>
        <w:kern w:val="2"/>
        <w:sz w:val="21"/>
        <w:szCs w:val="24"/>
        <w:lang w:val="en-US" w:eastAsia="zh-CN" w:bidi="ar-SA"/>
      </w:rPr>
      <w:pict>
        <v:rect id="文本框 9"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51A0AB">
                <w:pPr>
                  <w:pStyle w:val="42"/>
                </w:pPr>
                <w:r>
                  <w:fldChar w:fldCharType="begin"/>
                </w:r>
                <w:r>
                  <w:instrText xml:space="preserve"> PAGE  \* MERGEFORMAT </w:instrText>
                </w:r>
                <w:r>
                  <w:fldChar w:fldCharType="separate"/>
                </w:r>
                <w:r>
                  <w:t>1</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229C6">
    <w:pPr>
      <w:spacing w:before="1" w:line="184" w:lineRule="auto"/>
      <w:ind w:right="287"/>
      <w:jc w:val="right"/>
      <w:rPr>
        <w:rFonts w:ascii="宋体" w:hAnsi="宋体" w:cs="宋体"/>
        <w:sz w:val="28"/>
        <w:szCs w:val="28"/>
      </w:rPr>
    </w:pPr>
    <w:r>
      <w:rPr>
        <w:rFonts w:ascii="Times New Roman" w:hAnsi="Times New Roman" w:eastAsia="宋体" w:cs="Times New Roman"/>
        <w:kern w:val="2"/>
        <w:sz w:val="28"/>
        <w:szCs w:val="24"/>
        <w:lang w:val="en-US" w:eastAsia="zh-CN" w:bidi="ar-SA"/>
      </w:rPr>
      <w:pict>
        <v:rect id="文本框 11" o:spid="_x0000_s2052"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DFBC980">
                <w:pPr>
                  <w:pStyle w:val="42"/>
                </w:pPr>
                <w:r>
                  <w:fldChar w:fldCharType="begin"/>
                </w:r>
                <w:r>
                  <w:instrText xml:space="preserve"> PAGE  \* MERGEFORMAT </w:instrText>
                </w:r>
                <w:r>
                  <w:fldChar w:fldCharType="separate"/>
                </w:r>
                <w:r>
                  <w:t>32</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4B0D">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2" o:spid="_x0000_s2051"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69AED21">
                <w:pPr>
                  <w:pStyle w:val="42"/>
                </w:pPr>
                <w:r>
                  <w:t xml:space="preserve">第 </w:t>
                </w:r>
                <w:r>
                  <w:fldChar w:fldCharType="begin"/>
                </w:r>
                <w:r>
                  <w:instrText xml:space="preserve"> PAGE  \* MERGEFORMAT </w:instrText>
                </w:r>
                <w:r>
                  <w:fldChar w:fldCharType="separate"/>
                </w:r>
                <w:r>
                  <w:t>16</w:t>
                </w:r>
                <w:r>
                  <w:fldChar w:fldCharType="end"/>
                </w:r>
                <w:r>
                  <w:t xml:space="preserve"> 页</w:t>
                </w:r>
              </w:p>
            </w:txbxContent>
          </v:textbox>
        </v:rect>
      </w:pict>
    </w:r>
  </w:p>
  <w:p w14:paraId="7D0F4D5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64336">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12" o:spid="_x0000_s2054"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B7207CD">
                <w:pPr>
                  <w:pStyle w:val="42"/>
                </w:pPr>
                <w:r>
                  <w:fldChar w:fldCharType="begin"/>
                </w:r>
                <w:r>
                  <w:instrText xml:space="preserve"> PAGE  \* MERGEFORMAT </w:instrText>
                </w:r>
                <w:r>
                  <w:fldChar w:fldCharType="separate"/>
                </w:r>
                <w:r>
                  <w:t>53</w:t>
                </w:r>
                <w:r>
                  <w:fldChar w:fldCharType="end"/>
                </w:r>
              </w:p>
            </w:txbxContent>
          </v:textbox>
        </v:rect>
      </w:pict>
    </w:r>
  </w:p>
  <w:p w14:paraId="601EE46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041C">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13" o:spid="_x0000_s2053"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46D0857">
                <w:pPr>
                  <w:pStyle w:val="42"/>
                </w:pPr>
                <w:r>
                  <w:fldChar w:fldCharType="begin"/>
                </w:r>
                <w:r>
                  <w:instrText xml:space="preserve"> PAGE  \* MERGEFORMAT </w:instrText>
                </w:r>
                <w:r>
                  <w:fldChar w:fldCharType="separate"/>
                </w:r>
                <w:r>
                  <w:t>51</w:t>
                </w:r>
                <w:r>
                  <w:fldChar w:fldCharType="end"/>
                </w:r>
              </w:p>
            </w:txbxContent>
          </v:textbox>
        </v:rect>
      </w:pict>
    </w:r>
  </w:p>
  <w:p w14:paraId="27157CE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D5EF6">
    <w:pPr>
      <w:pStyle w:val="42"/>
      <w:jc w:val="center"/>
      <w:rPr>
        <w:rFonts w:ascii="仿宋_GB2312" w:eastAsia="仿宋_GB2312"/>
        <w:szCs w:val="24"/>
      </w:rPr>
    </w:pPr>
    <w:r>
      <w:rPr>
        <w:rFonts w:ascii="Times New Roman" w:hAnsi="Times New Roman" w:eastAsia="宋体" w:cs="Times New Roman"/>
        <w:kern w:val="2"/>
        <w:sz w:val="18"/>
        <w:szCs w:val="18"/>
        <w:lang w:val="en-US" w:eastAsia="zh-CN" w:bidi="ar-SA"/>
      </w:rPr>
      <w:pict>
        <v:rect id="文本框 14" o:spid="_x0000_s2056"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77AB65D">
                <w:pPr>
                  <w:pStyle w:val="42"/>
                </w:pPr>
                <w:r>
                  <w:fldChar w:fldCharType="begin"/>
                </w:r>
                <w:r>
                  <w:instrText xml:space="preserve"> PAGE  \* MERGEFORMAT </w:instrText>
                </w:r>
                <w:r>
                  <w:fldChar w:fldCharType="separate"/>
                </w:r>
                <w:r>
                  <w:t>55</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61D9C">
    <w:pPr>
      <w:pStyle w:val="42"/>
      <w:framePr w:wrap="around" w:vAnchor="text" w:hAnchor="margin" w:xAlign="right" w:y="1"/>
      <w:rPr>
        <w:rStyle w:val="75"/>
      </w:rPr>
    </w:pPr>
    <w:r>
      <w:fldChar w:fldCharType="begin"/>
    </w:r>
    <w:r>
      <w:rPr>
        <w:rStyle w:val="75"/>
      </w:rPr>
      <w:instrText xml:space="preserve">PAGE  </w:instrText>
    </w:r>
    <w:r>
      <w:fldChar w:fldCharType="end"/>
    </w:r>
  </w:p>
  <w:p w14:paraId="39FD2DDC">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451A">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15" o:spid="_x0000_s2055"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43840C1">
                <w:pPr>
                  <w:pStyle w:val="42"/>
                </w:pPr>
                <w:r>
                  <w:fldChar w:fldCharType="begin"/>
                </w:r>
                <w:r>
                  <w:instrText xml:space="preserve"> PAGE  \* MERGEFORMAT </w:instrText>
                </w:r>
                <w:r>
                  <w:fldChar w:fldCharType="separate"/>
                </w:r>
                <w:r>
                  <w:t>54</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3695">
    <w:pPr>
      <w:pStyle w:val="44"/>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01BBC">
    <w:pPr>
      <w:pStyle w:val="44"/>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64A0E">
    <w:pPr>
      <w:pStyle w:val="44"/>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CA724">
    <w:pPr>
      <w:pStyle w:val="44"/>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EB57D">
    <w:pPr>
      <w:pStyle w:val="44"/>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869F">
    <w:pPr>
      <w:pStyle w:val="44"/>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117A2"/>
    <w:multiLevelType w:val="singleLevel"/>
    <w:tmpl w:val="B1A117A2"/>
    <w:lvl w:ilvl="0" w:tentative="0">
      <w:start w:val="1"/>
      <w:numFmt w:val="decimal"/>
      <w:suff w:val="nothing"/>
      <w:lvlText w:val="%1、"/>
      <w:lvlJc w:val="left"/>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IxN2FlNDQxMzUyZDMwYjE5MjA4M2M5MTExMGM5NDg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6F"/>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0D"/>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2E08"/>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25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09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13"/>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CF"/>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00E"/>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B2E"/>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41D"/>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621"/>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75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C98"/>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CF6"/>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C8"/>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2CD"/>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FE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02A68"/>
    <w:rsid w:val="01207446"/>
    <w:rsid w:val="01236AFB"/>
    <w:rsid w:val="017055D0"/>
    <w:rsid w:val="0178495D"/>
    <w:rsid w:val="019E4156"/>
    <w:rsid w:val="019F7441"/>
    <w:rsid w:val="01A06AA0"/>
    <w:rsid w:val="01B37585"/>
    <w:rsid w:val="01B5399D"/>
    <w:rsid w:val="01C064F8"/>
    <w:rsid w:val="01D55165"/>
    <w:rsid w:val="01DF6BF8"/>
    <w:rsid w:val="01EC2C57"/>
    <w:rsid w:val="02021298"/>
    <w:rsid w:val="020B640B"/>
    <w:rsid w:val="020C0EF6"/>
    <w:rsid w:val="025F0711"/>
    <w:rsid w:val="02644317"/>
    <w:rsid w:val="026B2E25"/>
    <w:rsid w:val="02780456"/>
    <w:rsid w:val="02824D4D"/>
    <w:rsid w:val="029307AF"/>
    <w:rsid w:val="02BE3979"/>
    <w:rsid w:val="02DC4B10"/>
    <w:rsid w:val="02DD76CE"/>
    <w:rsid w:val="02F36323"/>
    <w:rsid w:val="02F5619C"/>
    <w:rsid w:val="0326446A"/>
    <w:rsid w:val="032D5555"/>
    <w:rsid w:val="036634D2"/>
    <w:rsid w:val="03756463"/>
    <w:rsid w:val="037D56E7"/>
    <w:rsid w:val="038A68D9"/>
    <w:rsid w:val="03DD35E4"/>
    <w:rsid w:val="04076900"/>
    <w:rsid w:val="041A5A3B"/>
    <w:rsid w:val="041B2008"/>
    <w:rsid w:val="042311BA"/>
    <w:rsid w:val="042B157A"/>
    <w:rsid w:val="048F763B"/>
    <w:rsid w:val="049F330E"/>
    <w:rsid w:val="04AA775C"/>
    <w:rsid w:val="04AF1889"/>
    <w:rsid w:val="04B85F11"/>
    <w:rsid w:val="04EE3F9B"/>
    <w:rsid w:val="04F66F48"/>
    <w:rsid w:val="051E28A6"/>
    <w:rsid w:val="05251E14"/>
    <w:rsid w:val="05507636"/>
    <w:rsid w:val="05672598"/>
    <w:rsid w:val="056839B2"/>
    <w:rsid w:val="05770BD6"/>
    <w:rsid w:val="058806C7"/>
    <w:rsid w:val="05A16594"/>
    <w:rsid w:val="05A7762D"/>
    <w:rsid w:val="05BF4603"/>
    <w:rsid w:val="05C04DC2"/>
    <w:rsid w:val="060A0D89"/>
    <w:rsid w:val="060E5941"/>
    <w:rsid w:val="06110FAF"/>
    <w:rsid w:val="06493CA7"/>
    <w:rsid w:val="065A6178"/>
    <w:rsid w:val="066D3597"/>
    <w:rsid w:val="066F1CF3"/>
    <w:rsid w:val="06930BB8"/>
    <w:rsid w:val="06956198"/>
    <w:rsid w:val="06DC05BD"/>
    <w:rsid w:val="07245D42"/>
    <w:rsid w:val="07264C62"/>
    <w:rsid w:val="072F6604"/>
    <w:rsid w:val="074460BC"/>
    <w:rsid w:val="0779354C"/>
    <w:rsid w:val="077F0C95"/>
    <w:rsid w:val="07C300BD"/>
    <w:rsid w:val="07EC6682"/>
    <w:rsid w:val="07FE18F3"/>
    <w:rsid w:val="08061376"/>
    <w:rsid w:val="08127C83"/>
    <w:rsid w:val="081A0204"/>
    <w:rsid w:val="08452D77"/>
    <w:rsid w:val="086401F8"/>
    <w:rsid w:val="08751CAA"/>
    <w:rsid w:val="0876556A"/>
    <w:rsid w:val="087E4C40"/>
    <w:rsid w:val="0897212F"/>
    <w:rsid w:val="08A53637"/>
    <w:rsid w:val="08A871D0"/>
    <w:rsid w:val="08A93957"/>
    <w:rsid w:val="08D66AD6"/>
    <w:rsid w:val="08DA33A3"/>
    <w:rsid w:val="08E80F13"/>
    <w:rsid w:val="092612F3"/>
    <w:rsid w:val="092748F4"/>
    <w:rsid w:val="09335624"/>
    <w:rsid w:val="093E11FE"/>
    <w:rsid w:val="0944690F"/>
    <w:rsid w:val="09535675"/>
    <w:rsid w:val="095F057D"/>
    <w:rsid w:val="0963521A"/>
    <w:rsid w:val="09642282"/>
    <w:rsid w:val="09733572"/>
    <w:rsid w:val="09772C16"/>
    <w:rsid w:val="097B2960"/>
    <w:rsid w:val="098353B5"/>
    <w:rsid w:val="09A5511E"/>
    <w:rsid w:val="09A92330"/>
    <w:rsid w:val="09B06B87"/>
    <w:rsid w:val="09BE5485"/>
    <w:rsid w:val="09C13146"/>
    <w:rsid w:val="09E04166"/>
    <w:rsid w:val="09E268B9"/>
    <w:rsid w:val="09F81448"/>
    <w:rsid w:val="0A1C0718"/>
    <w:rsid w:val="0A2C10A7"/>
    <w:rsid w:val="0A3E7710"/>
    <w:rsid w:val="0A5B7E63"/>
    <w:rsid w:val="0A5E227D"/>
    <w:rsid w:val="0A7F4701"/>
    <w:rsid w:val="0A982AEC"/>
    <w:rsid w:val="0AA374A5"/>
    <w:rsid w:val="0AAB7649"/>
    <w:rsid w:val="0AAF5E89"/>
    <w:rsid w:val="0AB86C5C"/>
    <w:rsid w:val="0ABC5606"/>
    <w:rsid w:val="0AC42692"/>
    <w:rsid w:val="0ADE3108"/>
    <w:rsid w:val="0ADF4EB4"/>
    <w:rsid w:val="0B0F74C5"/>
    <w:rsid w:val="0B1D1535"/>
    <w:rsid w:val="0B30404E"/>
    <w:rsid w:val="0B4C6C14"/>
    <w:rsid w:val="0B524759"/>
    <w:rsid w:val="0B631A88"/>
    <w:rsid w:val="0B683D45"/>
    <w:rsid w:val="0B76461B"/>
    <w:rsid w:val="0B7F3F11"/>
    <w:rsid w:val="0B884417"/>
    <w:rsid w:val="0B93709B"/>
    <w:rsid w:val="0BA212C6"/>
    <w:rsid w:val="0BA96923"/>
    <w:rsid w:val="0BF6188C"/>
    <w:rsid w:val="0BF73C91"/>
    <w:rsid w:val="0BF80826"/>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977553"/>
    <w:rsid w:val="0DA01C73"/>
    <w:rsid w:val="0DC2517F"/>
    <w:rsid w:val="0DD63300"/>
    <w:rsid w:val="0DF50604"/>
    <w:rsid w:val="0DF702FE"/>
    <w:rsid w:val="0E060E51"/>
    <w:rsid w:val="0E22536A"/>
    <w:rsid w:val="0E24319C"/>
    <w:rsid w:val="0E373674"/>
    <w:rsid w:val="0E4E3D1B"/>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36BE8"/>
    <w:rsid w:val="0F693536"/>
    <w:rsid w:val="0F7B0511"/>
    <w:rsid w:val="0F7B76D9"/>
    <w:rsid w:val="0F816ACD"/>
    <w:rsid w:val="0F9832DB"/>
    <w:rsid w:val="0FBF3FD2"/>
    <w:rsid w:val="0FBF7FF3"/>
    <w:rsid w:val="0FCF1C32"/>
    <w:rsid w:val="0FDA406B"/>
    <w:rsid w:val="0FFC3E38"/>
    <w:rsid w:val="100A3C4E"/>
    <w:rsid w:val="10156805"/>
    <w:rsid w:val="101F593D"/>
    <w:rsid w:val="10206477"/>
    <w:rsid w:val="10646583"/>
    <w:rsid w:val="106668CC"/>
    <w:rsid w:val="107D4B15"/>
    <w:rsid w:val="10841832"/>
    <w:rsid w:val="108A3C80"/>
    <w:rsid w:val="10A15184"/>
    <w:rsid w:val="10C26171"/>
    <w:rsid w:val="10DC700E"/>
    <w:rsid w:val="10F33360"/>
    <w:rsid w:val="10F4083A"/>
    <w:rsid w:val="10FC16EA"/>
    <w:rsid w:val="110F1D40"/>
    <w:rsid w:val="11266F33"/>
    <w:rsid w:val="113055C1"/>
    <w:rsid w:val="113F0F05"/>
    <w:rsid w:val="118963A1"/>
    <w:rsid w:val="11C6522A"/>
    <w:rsid w:val="11D84431"/>
    <w:rsid w:val="11E104CC"/>
    <w:rsid w:val="11E20309"/>
    <w:rsid w:val="11F0289B"/>
    <w:rsid w:val="11FD14B9"/>
    <w:rsid w:val="120E4728"/>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870D7F"/>
    <w:rsid w:val="14982588"/>
    <w:rsid w:val="149A5AD9"/>
    <w:rsid w:val="14A7619D"/>
    <w:rsid w:val="14AA2978"/>
    <w:rsid w:val="14C445F3"/>
    <w:rsid w:val="14F25B02"/>
    <w:rsid w:val="150536C3"/>
    <w:rsid w:val="15062E2B"/>
    <w:rsid w:val="150C1963"/>
    <w:rsid w:val="151447A0"/>
    <w:rsid w:val="154A6454"/>
    <w:rsid w:val="156B1C46"/>
    <w:rsid w:val="15762120"/>
    <w:rsid w:val="15844A86"/>
    <w:rsid w:val="1586383D"/>
    <w:rsid w:val="15C1630E"/>
    <w:rsid w:val="15F56AC3"/>
    <w:rsid w:val="1608540D"/>
    <w:rsid w:val="16204A74"/>
    <w:rsid w:val="164F32FA"/>
    <w:rsid w:val="166C515D"/>
    <w:rsid w:val="16A8729C"/>
    <w:rsid w:val="16B33777"/>
    <w:rsid w:val="16BC70A7"/>
    <w:rsid w:val="16C6339E"/>
    <w:rsid w:val="16C730F7"/>
    <w:rsid w:val="16D6012D"/>
    <w:rsid w:val="16FE2244"/>
    <w:rsid w:val="170456FB"/>
    <w:rsid w:val="172F2D79"/>
    <w:rsid w:val="17557BEF"/>
    <w:rsid w:val="176D1E2A"/>
    <w:rsid w:val="176E634F"/>
    <w:rsid w:val="17852075"/>
    <w:rsid w:val="178B06F1"/>
    <w:rsid w:val="179B74BF"/>
    <w:rsid w:val="17A05FFC"/>
    <w:rsid w:val="17C7050F"/>
    <w:rsid w:val="17D349C1"/>
    <w:rsid w:val="17E066D8"/>
    <w:rsid w:val="17E8062F"/>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69348A"/>
    <w:rsid w:val="1A78287A"/>
    <w:rsid w:val="1A7A249A"/>
    <w:rsid w:val="1A984BAD"/>
    <w:rsid w:val="1AB8220E"/>
    <w:rsid w:val="1AE4166C"/>
    <w:rsid w:val="1AF06CFB"/>
    <w:rsid w:val="1AF11B8D"/>
    <w:rsid w:val="1B11359C"/>
    <w:rsid w:val="1B2A271F"/>
    <w:rsid w:val="1B2D4783"/>
    <w:rsid w:val="1B4C224B"/>
    <w:rsid w:val="1B530544"/>
    <w:rsid w:val="1B713184"/>
    <w:rsid w:val="1B825FBC"/>
    <w:rsid w:val="1B9A3283"/>
    <w:rsid w:val="1BA209CF"/>
    <w:rsid w:val="1BA411A5"/>
    <w:rsid w:val="1BB4777D"/>
    <w:rsid w:val="1BD75AB8"/>
    <w:rsid w:val="1BE22A26"/>
    <w:rsid w:val="1C01347D"/>
    <w:rsid w:val="1C0459C2"/>
    <w:rsid w:val="1C1B3B4A"/>
    <w:rsid w:val="1C537570"/>
    <w:rsid w:val="1C88086E"/>
    <w:rsid w:val="1CA045EE"/>
    <w:rsid w:val="1CB32E69"/>
    <w:rsid w:val="1CC47A8B"/>
    <w:rsid w:val="1D266CE1"/>
    <w:rsid w:val="1D316024"/>
    <w:rsid w:val="1D3963AF"/>
    <w:rsid w:val="1D6A673C"/>
    <w:rsid w:val="1D9247AE"/>
    <w:rsid w:val="1DA96338"/>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0D5823"/>
    <w:rsid w:val="1F313724"/>
    <w:rsid w:val="1F5771FF"/>
    <w:rsid w:val="1FAC4DF7"/>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B61EBB"/>
    <w:rsid w:val="22B83BEE"/>
    <w:rsid w:val="22BE6801"/>
    <w:rsid w:val="22C04C60"/>
    <w:rsid w:val="22E03145"/>
    <w:rsid w:val="23113F1A"/>
    <w:rsid w:val="233500BF"/>
    <w:rsid w:val="23377FF7"/>
    <w:rsid w:val="23536CFD"/>
    <w:rsid w:val="236B39C8"/>
    <w:rsid w:val="236B425F"/>
    <w:rsid w:val="23836192"/>
    <w:rsid w:val="238E494F"/>
    <w:rsid w:val="23901F29"/>
    <w:rsid w:val="239C0061"/>
    <w:rsid w:val="23B908A4"/>
    <w:rsid w:val="23E406C4"/>
    <w:rsid w:val="23E95BEF"/>
    <w:rsid w:val="23FC52F4"/>
    <w:rsid w:val="23FD0064"/>
    <w:rsid w:val="24303656"/>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4EB1107"/>
    <w:rsid w:val="25050C41"/>
    <w:rsid w:val="254F52B1"/>
    <w:rsid w:val="25571FF4"/>
    <w:rsid w:val="25583FC6"/>
    <w:rsid w:val="258B00E2"/>
    <w:rsid w:val="258D6809"/>
    <w:rsid w:val="25A34E23"/>
    <w:rsid w:val="25A917A6"/>
    <w:rsid w:val="25BE27CC"/>
    <w:rsid w:val="25DB6AC0"/>
    <w:rsid w:val="25E92F53"/>
    <w:rsid w:val="25EA3C74"/>
    <w:rsid w:val="25F74A5C"/>
    <w:rsid w:val="260C23EB"/>
    <w:rsid w:val="261260D7"/>
    <w:rsid w:val="2628662C"/>
    <w:rsid w:val="262D45DE"/>
    <w:rsid w:val="263E440B"/>
    <w:rsid w:val="2660035C"/>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6A7119"/>
    <w:rsid w:val="27783712"/>
    <w:rsid w:val="27886E00"/>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A369BB"/>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AB098E"/>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97B4F"/>
    <w:rsid w:val="2ECB46DA"/>
    <w:rsid w:val="2ECE7777"/>
    <w:rsid w:val="2F064D1A"/>
    <w:rsid w:val="2F0A6B38"/>
    <w:rsid w:val="2F0E78D3"/>
    <w:rsid w:val="2F585F5C"/>
    <w:rsid w:val="2F7D1824"/>
    <w:rsid w:val="2F923332"/>
    <w:rsid w:val="2F946CCB"/>
    <w:rsid w:val="2FD25781"/>
    <w:rsid w:val="2FDE33BA"/>
    <w:rsid w:val="2FF346DE"/>
    <w:rsid w:val="2FFB7730"/>
    <w:rsid w:val="2FFD7934"/>
    <w:rsid w:val="30201A01"/>
    <w:rsid w:val="305A2255"/>
    <w:rsid w:val="30672DDE"/>
    <w:rsid w:val="306929BC"/>
    <w:rsid w:val="30733ACD"/>
    <w:rsid w:val="308C3862"/>
    <w:rsid w:val="308E1850"/>
    <w:rsid w:val="309379D8"/>
    <w:rsid w:val="309B6899"/>
    <w:rsid w:val="30A270F7"/>
    <w:rsid w:val="30DF1478"/>
    <w:rsid w:val="30EA055D"/>
    <w:rsid w:val="30EC586F"/>
    <w:rsid w:val="319C6071"/>
    <w:rsid w:val="31AC537E"/>
    <w:rsid w:val="31B420C4"/>
    <w:rsid w:val="31B82C24"/>
    <w:rsid w:val="31C17BA9"/>
    <w:rsid w:val="31C549B6"/>
    <w:rsid w:val="31E3679B"/>
    <w:rsid w:val="31E732FD"/>
    <w:rsid w:val="324E33D2"/>
    <w:rsid w:val="32517576"/>
    <w:rsid w:val="3262346C"/>
    <w:rsid w:val="32A64673"/>
    <w:rsid w:val="32BE5C2C"/>
    <w:rsid w:val="32D22AAA"/>
    <w:rsid w:val="32FB6478"/>
    <w:rsid w:val="331E793D"/>
    <w:rsid w:val="332637C2"/>
    <w:rsid w:val="33263B3F"/>
    <w:rsid w:val="336963EB"/>
    <w:rsid w:val="33816EEB"/>
    <w:rsid w:val="338863E7"/>
    <w:rsid w:val="33D80FFE"/>
    <w:rsid w:val="33E5712D"/>
    <w:rsid w:val="33EB55CD"/>
    <w:rsid w:val="33EC4C02"/>
    <w:rsid w:val="340D2360"/>
    <w:rsid w:val="340D3EB8"/>
    <w:rsid w:val="340D5F96"/>
    <w:rsid w:val="3410665D"/>
    <w:rsid w:val="34211214"/>
    <w:rsid w:val="342E63AB"/>
    <w:rsid w:val="34433534"/>
    <w:rsid w:val="345C6202"/>
    <w:rsid w:val="3466782F"/>
    <w:rsid w:val="347B5D1E"/>
    <w:rsid w:val="34812DB4"/>
    <w:rsid w:val="348A4ECC"/>
    <w:rsid w:val="34950E68"/>
    <w:rsid w:val="34986E94"/>
    <w:rsid w:val="34AF62C9"/>
    <w:rsid w:val="34CB4388"/>
    <w:rsid w:val="34DC2C0A"/>
    <w:rsid w:val="34FA6E12"/>
    <w:rsid w:val="354D7158"/>
    <w:rsid w:val="358D5588"/>
    <w:rsid w:val="35BB105D"/>
    <w:rsid w:val="36136070"/>
    <w:rsid w:val="363924A3"/>
    <w:rsid w:val="363A3B40"/>
    <w:rsid w:val="365302AE"/>
    <w:rsid w:val="36607A0A"/>
    <w:rsid w:val="366E227C"/>
    <w:rsid w:val="366F2E0D"/>
    <w:rsid w:val="367B6A5C"/>
    <w:rsid w:val="368C0F3C"/>
    <w:rsid w:val="36A74ADA"/>
    <w:rsid w:val="36AD60D5"/>
    <w:rsid w:val="36B224F9"/>
    <w:rsid w:val="36D0446B"/>
    <w:rsid w:val="36EC0CC9"/>
    <w:rsid w:val="3724220F"/>
    <w:rsid w:val="37390A8E"/>
    <w:rsid w:val="373F410B"/>
    <w:rsid w:val="3756404C"/>
    <w:rsid w:val="37611015"/>
    <w:rsid w:val="376A0174"/>
    <w:rsid w:val="3786509C"/>
    <w:rsid w:val="378C13F6"/>
    <w:rsid w:val="37BD1A5A"/>
    <w:rsid w:val="37D740D1"/>
    <w:rsid w:val="37E16E9C"/>
    <w:rsid w:val="37EE7094"/>
    <w:rsid w:val="37FA563D"/>
    <w:rsid w:val="38296C89"/>
    <w:rsid w:val="383002EB"/>
    <w:rsid w:val="38414055"/>
    <w:rsid w:val="38586797"/>
    <w:rsid w:val="38717BB4"/>
    <w:rsid w:val="388843DC"/>
    <w:rsid w:val="389B749B"/>
    <w:rsid w:val="38AE5E73"/>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24DB6"/>
    <w:rsid w:val="3A8C7BEF"/>
    <w:rsid w:val="3A906246"/>
    <w:rsid w:val="3AB13D31"/>
    <w:rsid w:val="3B2349B7"/>
    <w:rsid w:val="3B4677B8"/>
    <w:rsid w:val="3B4F5EBB"/>
    <w:rsid w:val="3B616CFF"/>
    <w:rsid w:val="3B6259F6"/>
    <w:rsid w:val="3B775E68"/>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BCB03C"/>
    <w:rsid w:val="3CCD42E3"/>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3013EB"/>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01127"/>
    <w:rsid w:val="433F0E43"/>
    <w:rsid w:val="434B790E"/>
    <w:rsid w:val="435A7958"/>
    <w:rsid w:val="4360274F"/>
    <w:rsid w:val="43977AB6"/>
    <w:rsid w:val="43A3342B"/>
    <w:rsid w:val="43AA2F9D"/>
    <w:rsid w:val="43C77C27"/>
    <w:rsid w:val="43DE09EE"/>
    <w:rsid w:val="43FB2C37"/>
    <w:rsid w:val="44002FAD"/>
    <w:rsid w:val="4430589B"/>
    <w:rsid w:val="44356927"/>
    <w:rsid w:val="44680124"/>
    <w:rsid w:val="449101DD"/>
    <w:rsid w:val="449D00C3"/>
    <w:rsid w:val="44DE1391"/>
    <w:rsid w:val="44E45C3B"/>
    <w:rsid w:val="44E72961"/>
    <w:rsid w:val="451B225C"/>
    <w:rsid w:val="452410C9"/>
    <w:rsid w:val="452B71EC"/>
    <w:rsid w:val="452E1696"/>
    <w:rsid w:val="45317DFB"/>
    <w:rsid w:val="456D3CE4"/>
    <w:rsid w:val="4579042C"/>
    <w:rsid w:val="4579121C"/>
    <w:rsid w:val="457E4BFD"/>
    <w:rsid w:val="457F0571"/>
    <w:rsid w:val="45851176"/>
    <w:rsid w:val="45853C91"/>
    <w:rsid w:val="458A2D71"/>
    <w:rsid w:val="458E4BD4"/>
    <w:rsid w:val="459C0750"/>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8D6B48"/>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21994"/>
    <w:rsid w:val="496F77D7"/>
    <w:rsid w:val="497654FD"/>
    <w:rsid w:val="498F505D"/>
    <w:rsid w:val="49A75F76"/>
    <w:rsid w:val="49B64211"/>
    <w:rsid w:val="49F0243A"/>
    <w:rsid w:val="49F6167F"/>
    <w:rsid w:val="4A064FA0"/>
    <w:rsid w:val="4A16615C"/>
    <w:rsid w:val="4A4424D7"/>
    <w:rsid w:val="4A493572"/>
    <w:rsid w:val="4A6E0CA4"/>
    <w:rsid w:val="4A83134F"/>
    <w:rsid w:val="4AB82D0F"/>
    <w:rsid w:val="4AC0718A"/>
    <w:rsid w:val="4AEB7664"/>
    <w:rsid w:val="4AFD7C19"/>
    <w:rsid w:val="4B0567D1"/>
    <w:rsid w:val="4B236AAE"/>
    <w:rsid w:val="4B555D27"/>
    <w:rsid w:val="4B6D6E85"/>
    <w:rsid w:val="4B707271"/>
    <w:rsid w:val="4B773208"/>
    <w:rsid w:val="4B9739F7"/>
    <w:rsid w:val="4B974368"/>
    <w:rsid w:val="4B9A6B21"/>
    <w:rsid w:val="4B9C1FA2"/>
    <w:rsid w:val="4BA13CA3"/>
    <w:rsid w:val="4BAD565A"/>
    <w:rsid w:val="4BCD498A"/>
    <w:rsid w:val="4BE96C25"/>
    <w:rsid w:val="4BEE2503"/>
    <w:rsid w:val="4BF80D38"/>
    <w:rsid w:val="4C245A30"/>
    <w:rsid w:val="4C5477C7"/>
    <w:rsid w:val="4C5D53ED"/>
    <w:rsid w:val="4C676029"/>
    <w:rsid w:val="4C8C2664"/>
    <w:rsid w:val="4C937B57"/>
    <w:rsid w:val="4CA601B0"/>
    <w:rsid w:val="4CAF7256"/>
    <w:rsid w:val="4CB6685F"/>
    <w:rsid w:val="4CBB14DD"/>
    <w:rsid w:val="4CC367FE"/>
    <w:rsid w:val="4CD54317"/>
    <w:rsid w:val="4CDE39A2"/>
    <w:rsid w:val="4D077F3C"/>
    <w:rsid w:val="4D123355"/>
    <w:rsid w:val="4D2A3B31"/>
    <w:rsid w:val="4D312C52"/>
    <w:rsid w:val="4D4B0F25"/>
    <w:rsid w:val="4D70542F"/>
    <w:rsid w:val="4D905305"/>
    <w:rsid w:val="4D964A72"/>
    <w:rsid w:val="4D9C1254"/>
    <w:rsid w:val="4E526455"/>
    <w:rsid w:val="4E5A0B37"/>
    <w:rsid w:val="4E793892"/>
    <w:rsid w:val="4E800872"/>
    <w:rsid w:val="4E9532A8"/>
    <w:rsid w:val="4E9A20A5"/>
    <w:rsid w:val="4EB62A4C"/>
    <w:rsid w:val="4EC569ED"/>
    <w:rsid w:val="4ED50EA1"/>
    <w:rsid w:val="4EEC050C"/>
    <w:rsid w:val="4EF833C6"/>
    <w:rsid w:val="4EFD5323"/>
    <w:rsid w:val="4F104EC3"/>
    <w:rsid w:val="4F452206"/>
    <w:rsid w:val="4F47354A"/>
    <w:rsid w:val="4F911C54"/>
    <w:rsid w:val="4FE625E0"/>
    <w:rsid w:val="4FED5402"/>
    <w:rsid w:val="5021480F"/>
    <w:rsid w:val="505D15FC"/>
    <w:rsid w:val="506C1562"/>
    <w:rsid w:val="50707CB0"/>
    <w:rsid w:val="50755E1B"/>
    <w:rsid w:val="50962ECB"/>
    <w:rsid w:val="509C0145"/>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DB77CC"/>
    <w:rsid w:val="51F4743E"/>
    <w:rsid w:val="522E4CC3"/>
    <w:rsid w:val="5244713B"/>
    <w:rsid w:val="52615633"/>
    <w:rsid w:val="526A04DD"/>
    <w:rsid w:val="52977FD4"/>
    <w:rsid w:val="52A25790"/>
    <w:rsid w:val="52A96B6F"/>
    <w:rsid w:val="52B246E9"/>
    <w:rsid w:val="52B45975"/>
    <w:rsid w:val="52C5748B"/>
    <w:rsid w:val="52D374D1"/>
    <w:rsid w:val="52D94AA4"/>
    <w:rsid w:val="52EA3A62"/>
    <w:rsid w:val="52F50BB8"/>
    <w:rsid w:val="52F802A1"/>
    <w:rsid w:val="52FC2D32"/>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8A334E"/>
    <w:rsid w:val="55923347"/>
    <w:rsid w:val="55925180"/>
    <w:rsid w:val="55983B1B"/>
    <w:rsid w:val="55A8376B"/>
    <w:rsid w:val="55BC9C08"/>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C7C4E"/>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14202"/>
    <w:rsid w:val="58AE4F0C"/>
    <w:rsid w:val="58B85899"/>
    <w:rsid w:val="58C0702C"/>
    <w:rsid w:val="58E363A9"/>
    <w:rsid w:val="591C22E3"/>
    <w:rsid w:val="59272ECB"/>
    <w:rsid w:val="59307B25"/>
    <w:rsid w:val="595E1678"/>
    <w:rsid w:val="596D5BD4"/>
    <w:rsid w:val="597E3DD8"/>
    <w:rsid w:val="59977A37"/>
    <w:rsid w:val="59AB1AC0"/>
    <w:rsid w:val="59B31026"/>
    <w:rsid w:val="59D57FBC"/>
    <w:rsid w:val="59F80043"/>
    <w:rsid w:val="5A09252F"/>
    <w:rsid w:val="5A0B2778"/>
    <w:rsid w:val="5A2A7C7B"/>
    <w:rsid w:val="5A380D61"/>
    <w:rsid w:val="5A3E2560"/>
    <w:rsid w:val="5A405C9C"/>
    <w:rsid w:val="5A5D3B6E"/>
    <w:rsid w:val="5A637A76"/>
    <w:rsid w:val="5A686384"/>
    <w:rsid w:val="5A6D33BA"/>
    <w:rsid w:val="5A792B1F"/>
    <w:rsid w:val="5A874767"/>
    <w:rsid w:val="5A9A655F"/>
    <w:rsid w:val="5AA85BE2"/>
    <w:rsid w:val="5AAD6F28"/>
    <w:rsid w:val="5AD63A24"/>
    <w:rsid w:val="5AE51FB6"/>
    <w:rsid w:val="5B0B0B6B"/>
    <w:rsid w:val="5B1C04B7"/>
    <w:rsid w:val="5B2E1A1D"/>
    <w:rsid w:val="5B843A1C"/>
    <w:rsid w:val="5B873E3F"/>
    <w:rsid w:val="5B9F0551"/>
    <w:rsid w:val="5C02690E"/>
    <w:rsid w:val="5C196DA7"/>
    <w:rsid w:val="5C2A048C"/>
    <w:rsid w:val="5C35640B"/>
    <w:rsid w:val="5C641793"/>
    <w:rsid w:val="5C7422AE"/>
    <w:rsid w:val="5C80234E"/>
    <w:rsid w:val="5C8A680C"/>
    <w:rsid w:val="5C990941"/>
    <w:rsid w:val="5C9969B4"/>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13D75"/>
    <w:rsid w:val="5F45733B"/>
    <w:rsid w:val="5F5B211E"/>
    <w:rsid w:val="5F6277C6"/>
    <w:rsid w:val="5F6D0B1D"/>
    <w:rsid w:val="5F8D0B82"/>
    <w:rsid w:val="5FA61B85"/>
    <w:rsid w:val="5FCC5339"/>
    <w:rsid w:val="5FE34A5B"/>
    <w:rsid w:val="5FFE1E36"/>
    <w:rsid w:val="60172C7B"/>
    <w:rsid w:val="60232584"/>
    <w:rsid w:val="60305BC5"/>
    <w:rsid w:val="60326087"/>
    <w:rsid w:val="605864BB"/>
    <w:rsid w:val="606A5821"/>
    <w:rsid w:val="60713E75"/>
    <w:rsid w:val="607330CE"/>
    <w:rsid w:val="60825176"/>
    <w:rsid w:val="60873AD9"/>
    <w:rsid w:val="609F2AC4"/>
    <w:rsid w:val="60C413D5"/>
    <w:rsid w:val="60F14C86"/>
    <w:rsid w:val="60FA2EE8"/>
    <w:rsid w:val="60FD48E7"/>
    <w:rsid w:val="61054A27"/>
    <w:rsid w:val="610A52BC"/>
    <w:rsid w:val="611D2366"/>
    <w:rsid w:val="61421856"/>
    <w:rsid w:val="614A119C"/>
    <w:rsid w:val="615227C4"/>
    <w:rsid w:val="61654E3F"/>
    <w:rsid w:val="617514F6"/>
    <w:rsid w:val="6182292A"/>
    <w:rsid w:val="618B5F69"/>
    <w:rsid w:val="61985864"/>
    <w:rsid w:val="619F7F92"/>
    <w:rsid w:val="61BB155E"/>
    <w:rsid w:val="61BD2EFD"/>
    <w:rsid w:val="61DA2E84"/>
    <w:rsid w:val="61F94C26"/>
    <w:rsid w:val="62000E56"/>
    <w:rsid w:val="62244584"/>
    <w:rsid w:val="624500A6"/>
    <w:rsid w:val="624F3E49"/>
    <w:rsid w:val="62632286"/>
    <w:rsid w:val="62680C61"/>
    <w:rsid w:val="62775066"/>
    <w:rsid w:val="62885958"/>
    <w:rsid w:val="628903DB"/>
    <w:rsid w:val="62A226C2"/>
    <w:rsid w:val="62BC7606"/>
    <w:rsid w:val="62C860CC"/>
    <w:rsid w:val="62F40B65"/>
    <w:rsid w:val="62FC2CFE"/>
    <w:rsid w:val="63024505"/>
    <w:rsid w:val="63130640"/>
    <w:rsid w:val="633716FD"/>
    <w:rsid w:val="63540CCD"/>
    <w:rsid w:val="635B1DB5"/>
    <w:rsid w:val="63711FED"/>
    <w:rsid w:val="6384682A"/>
    <w:rsid w:val="63880DDC"/>
    <w:rsid w:val="63885935"/>
    <w:rsid w:val="638D750D"/>
    <w:rsid w:val="63A70269"/>
    <w:rsid w:val="63AC52D2"/>
    <w:rsid w:val="63AC6CC0"/>
    <w:rsid w:val="63B048E8"/>
    <w:rsid w:val="64043733"/>
    <w:rsid w:val="64055776"/>
    <w:rsid w:val="64175397"/>
    <w:rsid w:val="641C12F7"/>
    <w:rsid w:val="64240056"/>
    <w:rsid w:val="64337D05"/>
    <w:rsid w:val="643E143A"/>
    <w:rsid w:val="644A0C02"/>
    <w:rsid w:val="648B6EEF"/>
    <w:rsid w:val="64C158BF"/>
    <w:rsid w:val="64CE2EAA"/>
    <w:rsid w:val="65092215"/>
    <w:rsid w:val="653C3090"/>
    <w:rsid w:val="65535CBC"/>
    <w:rsid w:val="65854376"/>
    <w:rsid w:val="658767BE"/>
    <w:rsid w:val="65882CD5"/>
    <w:rsid w:val="65892531"/>
    <w:rsid w:val="65E616BA"/>
    <w:rsid w:val="66153939"/>
    <w:rsid w:val="66195831"/>
    <w:rsid w:val="662E75B1"/>
    <w:rsid w:val="66342C2E"/>
    <w:rsid w:val="663E784C"/>
    <w:rsid w:val="66551A38"/>
    <w:rsid w:val="665B6D99"/>
    <w:rsid w:val="666D1F69"/>
    <w:rsid w:val="667133EA"/>
    <w:rsid w:val="668B6A45"/>
    <w:rsid w:val="66DE04FB"/>
    <w:rsid w:val="66F85C8F"/>
    <w:rsid w:val="671E7365"/>
    <w:rsid w:val="67230B7E"/>
    <w:rsid w:val="67277552"/>
    <w:rsid w:val="672F3F24"/>
    <w:rsid w:val="673E055F"/>
    <w:rsid w:val="67551CE3"/>
    <w:rsid w:val="67672ABA"/>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EE06D6"/>
    <w:rsid w:val="69FD55B8"/>
    <w:rsid w:val="6A0B1C62"/>
    <w:rsid w:val="6A0C584D"/>
    <w:rsid w:val="6A0D3F4C"/>
    <w:rsid w:val="6A23426E"/>
    <w:rsid w:val="6A2406C8"/>
    <w:rsid w:val="6A4B328A"/>
    <w:rsid w:val="6A4B36BE"/>
    <w:rsid w:val="6A6362C3"/>
    <w:rsid w:val="6A840036"/>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2D6B19"/>
    <w:rsid w:val="6C31226F"/>
    <w:rsid w:val="6C340BCC"/>
    <w:rsid w:val="6C390C24"/>
    <w:rsid w:val="6C552F0B"/>
    <w:rsid w:val="6C8C2DF7"/>
    <w:rsid w:val="6C8C4C6F"/>
    <w:rsid w:val="6C8C67B7"/>
    <w:rsid w:val="6C9D744C"/>
    <w:rsid w:val="6CFD6256"/>
    <w:rsid w:val="6CFE67A8"/>
    <w:rsid w:val="6D167928"/>
    <w:rsid w:val="6D1A2B1A"/>
    <w:rsid w:val="6D261515"/>
    <w:rsid w:val="6D26299B"/>
    <w:rsid w:val="6D4772EC"/>
    <w:rsid w:val="6D6D4FC1"/>
    <w:rsid w:val="6D8007DE"/>
    <w:rsid w:val="6D9078AF"/>
    <w:rsid w:val="6DAA3FEF"/>
    <w:rsid w:val="6DC0172B"/>
    <w:rsid w:val="6DCB690C"/>
    <w:rsid w:val="6DD41A5B"/>
    <w:rsid w:val="6DF43C2E"/>
    <w:rsid w:val="6DF4670C"/>
    <w:rsid w:val="6DF51CA3"/>
    <w:rsid w:val="6E05604C"/>
    <w:rsid w:val="6E2F184C"/>
    <w:rsid w:val="6E731D44"/>
    <w:rsid w:val="6E8335BD"/>
    <w:rsid w:val="6E8E12EF"/>
    <w:rsid w:val="6E9045AA"/>
    <w:rsid w:val="6E972936"/>
    <w:rsid w:val="6EB74327"/>
    <w:rsid w:val="6EC407F2"/>
    <w:rsid w:val="6EC91D52"/>
    <w:rsid w:val="6ED34821"/>
    <w:rsid w:val="6ED446C5"/>
    <w:rsid w:val="6EDA7DC0"/>
    <w:rsid w:val="6EDD6C63"/>
    <w:rsid w:val="6EE22E3B"/>
    <w:rsid w:val="6EFA6CD6"/>
    <w:rsid w:val="6F0F7527"/>
    <w:rsid w:val="6F184A18"/>
    <w:rsid w:val="6F2A7D94"/>
    <w:rsid w:val="6F455D89"/>
    <w:rsid w:val="6F802313"/>
    <w:rsid w:val="6F8331F1"/>
    <w:rsid w:val="6FAE1A09"/>
    <w:rsid w:val="6FD75BF8"/>
    <w:rsid w:val="6FD97A1B"/>
    <w:rsid w:val="6FEF3B3E"/>
    <w:rsid w:val="6FFF01F4"/>
    <w:rsid w:val="703C638E"/>
    <w:rsid w:val="704318A8"/>
    <w:rsid w:val="707723D0"/>
    <w:rsid w:val="70D867D7"/>
    <w:rsid w:val="70DB77AC"/>
    <w:rsid w:val="70F5661B"/>
    <w:rsid w:val="70FF0D7D"/>
    <w:rsid w:val="712004A7"/>
    <w:rsid w:val="7123737D"/>
    <w:rsid w:val="71293067"/>
    <w:rsid w:val="71360107"/>
    <w:rsid w:val="713B688E"/>
    <w:rsid w:val="716167CC"/>
    <w:rsid w:val="7183561A"/>
    <w:rsid w:val="719926D7"/>
    <w:rsid w:val="71BE6408"/>
    <w:rsid w:val="71D43752"/>
    <w:rsid w:val="71D7083C"/>
    <w:rsid w:val="71DF0B1D"/>
    <w:rsid w:val="71F1796A"/>
    <w:rsid w:val="720846CC"/>
    <w:rsid w:val="72154626"/>
    <w:rsid w:val="721A6198"/>
    <w:rsid w:val="721F290F"/>
    <w:rsid w:val="72202699"/>
    <w:rsid w:val="72262B5D"/>
    <w:rsid w:val="72283FF7"/>
    <w:rsid w:val="722E7212"/>
    <w:rsid w:val="72397AAC"/>
    <w:rsid w:val="723A0474"/>
    <w:rsid w:val="723F6D35"/>
    <w:rsid w:val="724563D0"/>
    <w:rsid w:val="725923E4"/>
    <w:rsid w:val="72864BF7"/>
    <w:rsid w:val="729023FC"/>
    <w:rsid w:val="729B6005"/>
    <w:rsid w:val="72DD5449"/>
    <w:rsid w:val="733470C6"/>
    <w:rsid w:val="73533CC2"/>
    <w:rsid w:val="736D2DF9"/>
    <w:rsid w:val="737F1CB4"/>
    <w:rsid w:val="73C0646E"/>
    <w:rsid w:val="73D62258"/>
    <w:rsid w:val="742222F5"/>
    <w:rsid w:val="742348D0"/>
    <w:rsid w:val="74476126"/>
    <w:rsid w:val="74624977"/>
    <w:rsid w:val="74706664"/>
    <w:rsid w:val="7475702A"/>
    <w:rsid w:val="747F3682"/>
    <w:rsid w:val="749C4185"/>
    <w:rsid w:val="74A73931"/>
    <w:rsid w:val="74B26FCC"/>
    <w:rsid w:val="74BE006A"/>
    <w:rsid w:val="74DA51BD"/>
    <w:rsid w:val="75067759"/>
    <w:rsid w:val="752E6DCD"/>
    <w:rsid w:val="7551380D"/>
    <w:rsid w:val="75600BE5"/>
    <w:rsid w:val="7564475C"/>
    <w:rsid w:val="75834A5C"/>
    <w:rsid w:val="7583797F"/>
    <w:rsid w:val="758775EA"/>
    <w:rsid w:val="75D20F1D"/>
    <w:rsid w:val="75DA2C18"/>
    <w:rsid w:val="75F54412"/>
    <w:rsid w:val="75FF1B9F"/>
    <w:rsid w:val="761969BC"/>
    <w:rsid w:val="761D08E0"/>
    <w:rsid w:val="76400B70"/>
    <w:rsid w:val="764B1099"/>
    <w:rsid w:val="765D347C"/>
    <w:rsid w:val="76826699"/>
    <w:rsid w:val="7688753D"/>
    <w:rsid w:val="76C87133"/>
    <w:rsid w:val="76CD08D5"/>
    <w:rsid w:val="76DB4B92"/>
    <w:rsid w:val="76FF4961"/>
    <w:rsid w:val="77052AA4"/>
    <w:rsid w:val="77136511"/>
    <w:rsid w:val="77340A39"/>
    <w:rsid w:val="77351FD0"/>
    <w:rsid w:val="77472422"/>
    <w:rsid w:val="777F31F2"/>
    <w:rsid w:val="779571D0"/>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87A58"/>
    <w:rsid w:val="7ABA4368"/>
    <w:rsid w:val="7ABC1217"/>
    <w:rsid w:val="7AD05746"/>
    <w:rsid w:val="7AE07309"/>
    <w:rsid w:val="7B226FCC"/>
    <w:rsid w:val="7B257FFD"/>
    <w:rsid w:val="7B343476"/>
    <w:rsid w:val="7B4F20E6"/>
    <w:rsid w:val="7B5A2978"/>
    <w:rsid w:val="7B5A7E4C"/>
    <w:rsid w:val="7B667AF9"/>
    <w:rsid w:val="7B7468F8"/>
    <w:rsid w:val="7BAD0FAD"/>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40298"/>
    <w:rsid w:val="7D6E6D43"/>
    <w:rsid w:val="7D7069D2"/>
    <w:rsid w:val="7D894AA5"/>
    <w:rsid w:val="7D8E125C"/>
    <w:rsid w:val="7D8F07CD"/>
    <w:rsid w:val="7DAD6DD7"/>
    <w:rsid w:val="7DB57A34"/>
    <w:rsid w:val="7DDB10A1"/>
    <w:rsid w:val="7DE60973"/>
    <w:rsid w:val="7DEF0916"/>
    <w:rsid w:val="7DFBE469"/>
    <w:rsid w:val="7E1E5218"/>
    <w:rsid w:val="7E7514D4"/>
    <w:rsid w:val="7E9A4E1F"/>
    <w:rsid w:val="7EA7723A"/>
    <w:rsid w:val="7EB659FE"/>
    <w:rsid w:val="7EBC6AFC"/>
    <w:rsid w:val="7ED456CF"/>
    <w:rsid w:val="7EEF143E"/>
    <w:rsid w:val="7EF56FBB"/>
    <w:rsid w:val="7EFC38CE"/>
    <w:rsid w:val="7F015C50"/>
    <w:rsid w:val="7F067E4D"/>
    <w:rsid w:val="7F0768EB"/>
    <w:rsid w:val="7F143BEC"/>
    <w:rsid w:val="7F19715A"/>
    <w:rsid w:val="7F5856D4"/>
    <w:rsid w:val="7F6137FA"/>
    <w:rsid w:val="7F715AF2"/>
    <w:rsid w:val="7F793597"/>
    <w:rsid w:val="7F886E69"/>
    <w:rsid w:val="7FCF2D12"/>
    <w:rsid w:val="7FFA1DC8"/>
    <w:rsid w:val="8FFFB204"/>
    <w:rsid w:val="9FAB38C7"/>
    <w:rsid w:val="BB7FA927"/>
    <w:rsid w:val="F5FFD31F"/>
    <w:rsid w:val="FEB73032"/>
    <w:rsid w:val="FF9FBC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843"/>
    <w:qFormat/>
    <w:uiPriority w:val="0"/>
    <w:pPr>
      <w:ind w:firstLine="420"/>
    </w:pPr>
    <w:rPr>
      <w:rFonts w:hAnsi="Calibri" w:cs="Times New Roman"/>
      <w:szCs w:val="20"/>
    </w:rPr>
  </w:style>
  <w:style w:type="paragraph" w:styleId="3">
    <w:name w:val="Body Text"/>
    <w:basedOn w:val="1"/>
    <w:next w:val="2"/>
    <w:link w:val="941"/>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qFormat/>
    <w:uiPriority w:val="0"/>
    <w:pPr>
      <w:ind w:left="2940"/>
    </w:p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1"/>
    <w:link w:val="729"/>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76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36"/>
    <w:qFormat/>
    <w:uiPriority w:val="0"/>
    <w:pPr>
      <w:shd w:val="clear" w:color="auto" w:fill="000080"/>
    </w:pPr>
  </w:style>
  <w:style w:type="paragraph" w:styleId="23">
    <w:name w:val="annotation text"/>
    <w:basedOn w:val="1"/>
    <w:link w:val="864"/>
    <w:qFormat/>
    <w:uiPriority w:val="99"/>
    <w:pPr>
      <w:jc w:val="left"/>
    </w:pPr>
  </w:style>
  <w:style w:type="paragraph" w:styleId="24">
    <w:name w:val="Salutation"/>
    <w:basedOn w:val="1"/>
    <w:next w:val="1"/>
    <w:link w:val="824"/>
    <w:qFormat/>
    <w:uiPriority w:val="0"/>
    <w:rPr>
      <w:rFonts w:ascii="仿宋_GB2312" w:eastAsia="仿宋_GB2312"/>
      <w:sz w:val="28"/>
      <w:szCs w:val="20"/>
    </w:rPr>
  </w:style>
  <w:style w:type="paragraph" w:styleId="25">
    <w:name w:val="Body Text 3"/>
    <w:basedOn w:val="1"/>
    <w:link w:val="852"/>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9"/>
    <w:link w:val="79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668"/>
    <w:qFormat/>
    <w:uiPriority w:val="0"/>
    <w:rPr>
      <w:rFonts w:ascii="宋体" w:hAnsi="Courier New" w:cs="Arial"/>
      <w:snapToGrid w:val="0"/>
      <w:szCs w:val="21"/>
    </w:rPr>
  </w:style>
  <w:style w:type="paragraph" w:styleId="36">
    <w:name w:val="Date"/>
    <w:basedOn w:val="1"/>
    <w:next w:val="1"/>
    <w:link w:val="718"/>
    <w:qFormat/>
    <w:uiPriority w:val="0"/>
    <w:pPr>
      <w:ind w:left="100" w:leftChars="2500"/>
    </w:pPr>
    <w:rPr>
      <w:rFonts w:ascii="宋体"/>
      <w:sz w:val="24"/>
      <w:szCs w:val="21"/>
      <w:lang w:val="zh-CN"/>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Body Text Indent 2"/>
    <w:basedOn w:val="1"/>
    <w:link w:val="832"/>
    <w:qFormat/>
    <w:uiPriority w:val="0"/>
    <w:pPr>
      <w:spacing w:line="360" w:lineRule="auto"/>
      <w:ind w:firstLine="601"/>
      <w:textAlignment w:val="baseline"/>
    </w:pPr>
    <w:rPr>
      <w:rFonts w:ascii="宋体"/>
      <w:kern w:val="0"/>
      <w:sz w:val="28"/>
      <w:szCs w:val="20"/>
    </w:rPr>
  </w:style>
  <w:style w:type="paragraph" w:styleId="40">
    <w:name w:val="endnote text"/>
    <w:basedOn w:val="1"/>
    <w:link w:val="949"/>
    <w:qFormat/>
    <w:uiPriority w:val="0"/>
    <w:rPr>
      <w:lang w:val="zh-CN"/>
    </w:rPr>
  </w:style>
  <w:style w:type="paragraph" w:styleId="41">
    <w:name w:val="Balloon Text"/>
    <w:basedOn w:val="1"/>
    <w:link w:val="725"/>
    <w:qFormat/>
    <w:uiPriority w:val="0"/>
    <w:rPr>
      <w:sz w:val="18"/>
      <w:szCs w:val="18"/>
    </w:rPr>
  </w:style>
  <w:style w:type="paragraph" w:styleId="42">
    <w:name w:val="footer"/>
    <w:basedOn w:val="1"/>
    <w:next w:val="3"/>
    <w:link w:val="900"/>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908"/>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9"/>
    <w:link w:val="834"/>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8"/>
    <w:qFormat/>
    <w:uiPriority w:val="0"/>
    <w:pPr>
      <w:spacing w:after="120" w:line="480" w:lineRule="auto"/>
    </w:pPr>
  </w:style>
  <w:style w:type="paragraph" w:styleId="59">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12"/>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3"/>
    <w:next w:val="23"/>
    <w:link w:val="641"/>
    <w:qFormat/>
    <w:uiPriority w:val="0"/>
    <w:rPr>
      <w:b/>
      <w:bCs/>
    </w:rPr>
  </w:style>
  <w:style w:type="paragraph" w:styleId="63">
    <w:name w:val="Body Text First Indent 2"/>
    <w:basedOn w:val="27"/>
    <w:next w:val="64"/>
    <w:link w:val="664"/>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Normal]"/>
    <w:qFormat/>
    <w:uiPriority w:val="0"/>
    <w:rPr>
      <w:rFonts w:ascii="宋体" w:hAnsi="宋体" w:eastAsia="宋体" w:cs="Times New Roman"/>
      <w:sz w:val="24"/>
      <w:lang w:val="zh-CN" w:eastAsia="zh-CN" w:bidi="ar-SA"/>
    </w:rPr>
  </w:style>
  <w:style w:type="paragraph" w:customStyle="1" w:styleId="8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4">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5">
    <w:name w:val="正文首行缩进1"/>
    <w:basedOn w:val="3"/>
    <w:next w:val="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8">
    <w:name w:val="List Paragraph"/>
    <w:basedOn w:val="1"/>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7"/>
    <w:qFormat/>
    <w:uiPriority w:val="99"/>
    <w:pPr>
      <w:spacing w:line="200" w:lineRule="atLeast"/>
      <w:ind w:firstLine="420"/>
    </w:pPr>
    <w:rPr>
      <w:rFonts w:hAnsi="Courier New"/>
      <w:spacing w:val="-4"/>
      <w:sz w:val="18"/>
    </w:rPr>
  </w:style>
  <w:style w:type="paragraph" w:customStyle="1" w:styleId="90">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3"/>
    <w:qFormat/>
    <w:uiPriority w:val="0"/>
    <w:pPr>
      <w:spacing w:before="156" w:line="360" w:lineRule="auto"/>
      <w:ind w:firstLine="510" w:firstLineChars="200"/>
    </w:pPr>
    <w:rPr>
      <w:sz w:val="24"/>
      <w:szCs w:val="20"/>
    </w:rPr>
  </w:style>
  <w:style w:type="paragraph" w:customStyle="1" w:styleId="96">
    <w:name w:val="无间隔1"/>
    <w:link w:val="681"/>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89"/>
    <w:qFormat/>
    <w:uiPriority w:val="0"/>
    <w:rPr>
      <w:rFonts w:ascii="宋体" w:hAnsi="Courier New"/>
      <w:szCs w:val="21"/>
    </w:rPr>
  </w:style>
  <w:style w:type="paragraph" w:customStyle="1" w:styleId="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6"/>
    <w:link w:val="708"/>
    <w:qFormat/>
    <w:uiPriority w:val="0"/>
    <w:pPr>
      <w:snapToGrid w:val="0"/>
      <w:spacing w:before="240" w:after="240" w:line="240" w:lineRule="auto"/>
      <w:ind w:left="0" w:firstLine="0"/>
      <w:jc w:val="center"/>
    </w:pPr>
    <w:rPr>
      <w:rFonts w:ascii="Calibri" w:hAnsi="Calibri" w:eastAsia="宋体"/>
      <w:kern w:val="0"/>
      <w:szCs w:val="20"/>
    </w:rPr>
  </w:style>
  <w:style w:type="paragraph" w:customStyle="1" w:styleId="101">
    <w:name w:val="my正文"/>
    <w:basedOn w:val="1"/>
    <w:link w:val="728"/>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4"/>
    <w:qFormat/>
    <w:uiPriority w:val="0"/>
    <w:pPr>
      <w:ind w:left="0" w:right="466" w:firstLine="288"/>
    </w:pPr>
    <w:rPr>
      <w:rFonts w:hAnsi="宋体"/>
    </w:rPr>
  </w:style>
  <w:style w:type="paragraph" w:customStyle="1" w:styleId="103">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8"/>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7">
    <w:name w:val="正文样式"/>
    <w:basedOn w:val="1"/>
    <w:link w:val="776"/>
    <w:qFormat/>
    <w:uiPriority w:val="0"/>
    <w:pPr>
      <w:adjustRightInd/>
      <w:spacing w:line="360" w:lineRule="auto"/>
      <w:ind w:firstLine="480" w:firstLineChars="200"/>
    </w:pPr>
    <w:rPr>
      <w:kern w:val="0"/>
      <w:sz w:val="24"/>
    </w:rPr>
  </w:style>
  <w:style w:type="paragraph" w:customStyle="1" w:styleId="108">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9">
    <w:name w:val="列表1"/>
    <w:basedOn w:val="1"/>
    <w:next w:val="88"/>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0">
    <w:name w:val="此正文"/>
    <w:basedOn w:val="1"/>
    <w:link w:val="807"/>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9"/>
    <w:qFormat/>
    <w:uiPriority w:val="0"/>
    <w:pPr>
      <w:tabs>
        <w:tab w:val="left" w:pos="2356"/>
      </w:tabs>
    </w:pPr>
  </w:style>
  <w:style w:type="paragraph" w:customStyle="1" w:styleId="112">
    <w:name w:val="样式 标题 4h4H4Fab-4T5Ref Heading 1rh1Heading sqlsect 1.2.3...."/>
    <w:basedOn w:val="8"/>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2"/>
    <w:qFormat/>
    <w:uiPriority w:val="0"/>
    <w:pPr>
      <w:adjustRightInd/>
    </w:pPr>
    <w:rPr>
      <w:rFonts w:ascii="宋体" w:hAnsi="Courier New"/>
      <w:kern w:val="0"/>
      <w:sz w:val="20"/>
      <w:szCs w:val="20"/>
    </w:rPr>
  </w:style>
  <w:style w:type="paragraph" w:customStyle="1" w:styleId="115">
    <w:name w:val="正文说明"/>
    <w:basedOn w:val="1"/>
    <w:link w:val="854"/>
    <w:qFormat/>
    <w:uiPriority w:val="0"/>
    <w:pPr>
      <w:adjustRightInd/>
      <w:spacing w:line="360" w:lineRule="auto"/>
    </w:pPr>
    <w:rPr>
      <w:kern w:val="0"/>
      <w:sz w:val="24"/>
    </w:rPr>
  </w:style>
  <w:style w:type="paragraph" w:customStyle="1" w:styleId="116">
    <w:name w:val="Table Text"/>
    <w:basedOn w:val="1"/>
    <w:link w:val="860"/>
    <w:qFormat/>
    <w:uiPriority w:val="0"/>
    <w:pPr>
      <w:widowControl/>
      <w:spacing w:before="60" w:after="60"/>
      <w:jc w:val="left"/>
    </w:pPr>
    <w:rPr>
      <w:kern w:val="0"/>
      <w:sz w:val="24"/>
    </w:rPr>
  </w:style>
  <w:style w:type="paragraph" w:customStyle="1" w:styleId="117">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2"/>
    <w:qFormat/>
    <w:uiPriority w:val="0"/>
    <w:pPr>
      <w:widowControl/>
      <w:snapToGrid w:val="0"/>
      <w:spacing w:afterLines="50"/>
      <w:ind w:firstLine="200" w:firstLineChars="200"/>
    </w:pPr>
    <w:rPr>
      <w:kern w:val="0"/>
      <w:sz w:val="24"/>
      <w:szCs w:val="20"/>
    </w:rPr>
  </w:style>
  <w:style w:type="paragraph" w:customStyle="1" w:styleId="122">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9"/>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8"/>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6"/>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outlineLvl w:val="5"/>
    </w:pPr>
  </w:style>
  <w:style w:type="paragraph" w:customStyle="1" w:styleId="166">
    <w:name w:val="5级标题"/>
    <w:basedOn w:val="16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7">
    <w:name w:val="4级标题"/>
    <w:basedOn w:val="8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0"/>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7"/>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9"/>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7"/>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next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8"/>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Lines="50"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86"/>
    <w:next w:val="86"/>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86"/>
    <w:next w:val="86"/>
    <w:qFormat/>
    <w:uiPriority w:val="0"/>
    <w:rPr>
      <w:rFonts w:ascii="宋体" w:eastAsia="宋体" w:cs="Times New Roman"/>
      <w:color w:val="auto"/>
    </w:rPr>
  </w:style>
  <w:style w:type="paragraph" w:customStyle="1" w:styleId="24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58"/>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6"/>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qFormat/>
    <w:uiPriority w:val="0"/>
    <w:pPr>
      <w:widowControl/>
      <w:adjustRightInd/>
      <w:spacing w:after="160" w:line="240" w:lineRule="exact"/>
      <w:jc w:val="lef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qFormat/>
    <w:uiPriority w:val="0"/>
    <w:pPr>
      <w:spacing w:line="360" w:lineRule="auto"/>
    </w:pPr>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7">
    <w:name w:val="MM Topic 1"/>
    <w:basedOn w:val="5"/>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qFormat/>
    <w:uiPriority w:val="0"/>
    <w:pPr>
      <w:snapToGrid w:val="0"/>
      <w:ind w:firstLine="42" w:firstLineChars="21"/>
    </w:pPr>
    <w:rPr>
      <w:rFonts w:ascii="宋体" w:hAnsi="宋体"/>
      <w:kern w:val="0"/>
      <w:sz w:val="20"/>
      <w:szCs w:val="20"/>
    </w:rPr>
  </w:style>
  <w:style w:type="paragraph" w:customStyle="1" w:styleId="321">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Lines="50"/>
      <w:jc w:val="left"/>
      <w:outlineLvl w:val="3"/>
    </w:pPr>
    <w:rPr>
      <w:sz w:val="24"/>
      <w:szCs w:val="24"/>
    </w:rPr>
  </w:style>
  <w:style w:type="paragraph" w:customStyle="1" w:styleId="3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Lines="0" w:afterLines="0"/>
      <w:ind w:left="1680"/>
      <w:outlineLvl w:val="2"/>
    </w:pPr>
  </w:style>
  <w:style w:type="paragraph" w:customStyle="1" w:styleId="350">
    <w:name w:val="章标题"/>
    <w:next w:val="33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8"/>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Lines="50"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39"/>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7"/>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3"/>
    <w:qFormat/>
    <w:uiPriority w:val="0"/>
    <w:pPr>
      <w:snapToGrid w:val="0"/>
      <w:ind w:firstLine="480" w:firstLineChars="200"/>
    </w:pPr>
    <w:rPr>
      <w:rFonts w:ascii="Times New Roman"/>
      <w:szCs w:val="24"/>
      <w:lang w:val="en-US"/>
    </w:rPr>
  </w:style>
  <w:style w:type="paragraph" w:customStyle="1" w:styleId="4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2"/>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6"/>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22"/>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88"/>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3"/>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0"/>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0"/>
    <w:qFormat/>
    <w:uiPriority w:val="0"/>
    <w:rPr>
      <w:b w:val="0"/>
      <w:sz w:val="20"/>
    </w:rPr>
  </w:style>
  <w:style w:type="paragraph" w:customStyle="1" w:styleId="5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9"/>
    <w:next w:val="1"/>
    <w:qFormat/>
    <w:uiPriority w:val="0"/>
    <w:pPr>
      <w:tabs>
        <w:tab w:val="left" w:pos="1080"/>
        <w:tab w:val="clear" w:pos="1008"/>
      </w:tabs>
      <w:ind w:left="1080" w:hanging="1080"/>
    </w:pPr>
  </w:style>
  <w:style w:type="paragraph" w:customStyle="1" w:styleId="587">
    <w:name w:val="数字标题1"/>
    <w:basedOn w:val="5"/>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qFormat/>
    <w:uiPriority w:val="0"/>
    <w:pPr>
      <w:widowControl/>
    </w:pPr>
    <w:rPr>
      <w:kern w:val="0"/>
      <w:sz w:val="24"/>
      <w:szCs w:val="20"/>
    </w:rPr>
  </w:style>
  <w:style w:type="paragraph" w:customStyle="1" w:styleId="595">
    <w:name w:val="Char Char113"/>
    <w:basedOn w:val="1"/>
    <w:qFormat/>
    <w:uiPriority w:val="0"/>
    <w:pPr>
      <w:widowControl/>
      <w:spacing w:after="160" w:line="240" w:lineRule="exact"/>
      <w:jc w:val="lef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jc w:val="left"/>
    </w:pPr>
    <w:rPr>
      <w:rFonts w:eastAsia="仿宋_GB2312"/>
      <w:sz w:val="28"/>
    </w:rPr>
  </w:style>
  <w:style w:type="paragraph" w:customStyle="1" w:styleId="604">
    <w:name w:val="正文 图"/>
    <w:basedOn w:val="135"/>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spacing w:line="360" w:lineRule="auto"/>
      <w:ind w:firstLine="480"/>
    </w:pPr>
    <w:rPr>
      <w:sz w:val="24"/>
    </w:r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13">
    <w:name w:val="_Style 947"/>
    <w:basedOn w:val="1"/>
    <w:next w:val="88"/>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snapToGrid w:val="0"/>
      <w:jc w:val="left"/>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6"/>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619">
    <w:name w:val="Blockquote"/>
    <w:basedOn w:val="1"/>
    <w:qFormat/>
    <w:uiPriority w:val="0"/>
    <w:pPr>
      <w:autoSpaceDE w:val="0"/>
      <w:autoSpaceDN w:val="0"/>
      <w:spacing w:before="100" w:after="100"/>
      <w:ind w:left="360" w:right="360"/>
      <w:jc w:val="left"/>
    </w:pPr>
    <w:rPr>
      <w:kern w:val="0"/>
      <w:sz w:val="24"/>
      <w:szCs w:val="20"/>
    </w:rPr>
  </w:style>
  <w:style w:type="paragraph" w:customStyle="1" w:styleId="620">
    <w:name w:val="p1"/>
    <w:basedOn w:val="1"/>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qFormat/>
    <w:uiPriority w:val="0"/>
    <w:pPr>
      <w:adjustRightInd/>
      <w:jc w:val="left"/>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Body text|1"/>
    <w:basedOn w:val="1"/>
    <w:qFormat/>
    <w:uiPriority w:val="0"/>
    <w:pPr>
      <w:spacing w:line="391" w:lineRule="auto"/>
      <w:ind w:firstLine="400"/>
    </w:pPr>
    <w:rPr>
      <w:rFonts w:ascii="宋体" w:hAnsi="宋体" w:cs="宋体"/>
      <w:lang w:val="zh-TW" w:eastAsia="zh-TW" w:bidi="zh-TW"/>
    </w:rPr>
  </w:style>
  <w:style w:type="paragraph" w:customStyle="1" w:styleId="626">
    <w:name w:val="封面编号"/>
    <w:basedOn w:val="1"/>
    <w:qFormat/>
    <w:uiPriority w:val="0"/>
    <w:pPr>
      <w:spacing w:line="360" w:lineRule="auto"/>
      <w:jc w:val="center"/>
    </w:pPr>
    <w:rPr>
      <w:rFonts w:ascii="黑体" w:hAnsi="宋体" w:eastAsia="黑体" w:cs="宋体"/>
      <w:b/>
      <w:bCs/>
      <w:sz w:val="38"/>
      <w:szCs w:val="20"/>
    </w:rPr>
  </w:style>
  <w:style w:type="paragraph" w:customStyle="1" w:styleId="627">
    <w:name w:val="null3"/>
    <w:qFormat/>
    <w:uiPriority w:val="0"/>
    <w:rPr>
      <w:rFonts w:hint="eastAsia" w:ascii="Calibri" w:hAnsi="Calibri" w:eastAsia="宋体" w:cs="Times New Roman"/>
      <w:lang w:val="en-US" w:eastAsia="zh-CN" w:bidi="ar-SA"/>
    </w:rPr>
  </w:style>
  <w:style w:type="paragraph" w:customStyle="1" w:styleId="628">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9">
    <w:name w:val="样式 正文文本"/>
    <w:basedOn w:val="1"/>
    <w:qFormat/>
    <w:uiPriority w:val="0"/>
    <w:pPr>
      <w:adjustRightInd w:val="0"/>
      <w:snapToGrid w:val="0"/>
      <w:spacing w:line="400" w:lineRule="exact"/>
      <w:ind w:firstLine="200" w:firstLineChars="200"/>
    </w:pPr>
    <w:rPr>
      <w:rFonts w:ascii="Arial" w:hAnsi="Arial"/>
      <w:color w:val="000000"/>
    </w:rPr>
  </w:style>
  <w:style w:type="character" w:customStyle="1" w:styleId="630">
    <w:name w:val="表格非标题文字 Char"/>
    <w:link w:val="90"/>
    <w:qFormat/>
    <w:uiPriority w:val="0"/>
    <w:rPr>
      <w:rFonts w:ascii="Futura Bk" w:hAnsi="Futura Bk"/>
      <w:kern w:val="2"/>
      <w:sz w:val="18"/>
      <w:szCs w:val="21"/>
      <w:lang w:val="en-US" w:eastAsia="zh-CN" w:bidi="ar-SA"/>
    </w:rPr>
  </w:style>
  <w:style w:type="character" w:customStyle="1" w:styleId="631">
    <w:name w:val="*正文 Char"/>
    <w:link w:val="91"/>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92"/>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Char1"/>
    <w:link w:val="62"/>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3"/>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4"/>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首行缩进 2 Char"/>
    <w:link w:val="63"/>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72"/>
    <w:qFormat/>
    <w:uiPriority w:val="0"/>
    <w:rPr>
      <w:rFonts w:ascii="Arial" w:hAnsi="Arial" w:eastAsia="黑体" w:cs="Arial"/>
      <w:snapToGrid w:val="0"/>
      <w:kern w:val="0"/>
      <w:szCs w:val="21"/>
    </w:rPr>
  </w:style>
  <w:style w:type="character" w:customStyle="1" w:styleId="668">
    <w:name w:val="纯文本 Char"/>
    <w:link w:val="35"/>
    <w:qFormat/>
    <w:uiPriority w:val="99"/>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5"/>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Char"/>
    <w:link w:val="50"/>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6"/>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Char"/>
    <w:link w:val="10"/>
    <w:qFormat/>
    <w:uiPriority w:val="0"/>
    <w:rPr>
      <w:rFonts w:ascii="Arial" w:hAnsi="Arial" w:eastAsia="黑体"/>
      <w:b/>
      <w:bCs/>
      <w:kern w:val="2"/>
      <w:sz w:val="24"/>
      <w:szCs w:val="24"/>
    </w:rPr>
  </w:style>
  <w:style w:type="character" w:customStyle="1" w:styleId="689">
    <w:name w:val="纯文本 Char_0"/>
    <w:link w:val="97"/>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9"/>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99"/>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100"/>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Char"/>
    <w:link w:val="36"/>
    <w:qFormat/>
    <w:uiPriority w:val="0"/>
    <w:rPr>
      <w:rFonts w:ascii="宋体"/>
      <w:kern w:val="2"/>
      <w:sz w:val="24"/>
      <w:szCs w:val="21"/>
      <w:lang w:val="zh-CN"/>
    </w:rPr>
  </w:style>
  <w:style w:type="character" w:customStyle="1" w:styleId="719">
    <w:name w:val="标题 9 Char"/>
    <w:link w:val="13"/>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Char"/>
    <w:link w:val="41"/>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101"/>
    <w:qFormat/>
    <w:locked/>
    <w:uiPriority w:val="0"/>
    <w:rPr>
      <w:rFonts w:ascii="Tahoma" w:hAnsi="Tahoma"/>
      <w:sz w:val="24"/>
      <w:szCs w:val="24"/>
    </w:rPr>
  </w:style>
  <w:style w:type="character" w:customStyle="1" w:styleId="729">
    <w:name w:val="正文缩进 Char2"/>
    <w:link w:val="19"/>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2"/>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Char1"/>
    <w:link w:val="22"/>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72"/>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Char"/>
    <w:link w:val="32"/>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4"/>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5"/>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Char"/>
    <w:link w:val="20"/>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86"/>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7"/>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8"/>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9"/>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Char3"/>
    <w:link w:val="27"/>
    <w:qFormat/>
    <w:uiPriority w:val="0"/>
    <w:rPr>
      <w:rFonts w:ascii="宋体" w:hAnsi="宋体"/>
      <w:kern w:val="2"/>
      <w:sz w:val="24"/>
      <w:szCs w:val="24"/>
    </w:rPr>
  </w:style>
  <w:style w:type="character" w:customStyle="1" w:styleId="793">
    <w:name w:val="font01"/>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10"/>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Char"/>
    <w:link w:val="5"/>
    <w:qFormat/>
    <w:uiPriority w:val="9"/>
    <w:rPr>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Char2"/>
    <w:link w:val="61"/>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Char"/>
    <w:link w:val="9"/>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Char"/>
    <w:link w:val="24"/>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Char"/>
    <w:link w:val="59"/>
    <w:qFormat/>
    <w:uiPriority w:val="0"/>
    <w:rPr>
      <w:rFonts w:ascii="黑体" w:hAnsi="Courier New" w:eastAsia="黑体"/>
    </w:rPr>
  </w:style>
  <w:style w:type="character" w:customStyle="1" w:styleId="828">
    <w:name w:val="正文文本 2 Char1"/>
    <w:link w:val="58"/>
    <w:qFormat/>
    <w:uiPriority w:val="0"/>
    <w:rPr>
      <w:kern w:val="2"/>
      <w:sz w:val="21"/>
      <w:szCs w:val="24"/>
    </w:rPr>
  </w:style>
  <w:style w:type="character" w:customStyle="1" w:styleId="829">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Char"/>
    <w:link w:val="11"/>
    <w:qFormat/>
    <w:uiPriority w:val="0"/>
    <w:rPr>
      <w:b/>
      <w:bCs/>
      <w:kern w:val="2"/>
      <w:sz w:val="24"/>
      <w:szCs w:val="24"/>
    </w:rPr>
  </w:style>
  <w:style w:type="character" w:customStyle="1" w:styleId="832">
    <w:name w:val="正文文本缩进 2 Char"/>
    <w:link w:val="39"/>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Char"/>
    <w:link w:val="53"/>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3"/>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4"/>
    <w:qFormat/>
    <w:uiPriority w:val="0"/>
    <w:rPr>
      <w:rFonts w:ascii="宋体" w:hAnsi="Courier New"/>
    </w:rPr>
  </w:style>
  <w:style w:type="character" w:customStyle="1" w:styleId="843">
    <w:name w:val="正文首行缩进 Char"/>
    <w:link w:val="2"/>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Char2"/>
    <w:link w:val="8"/>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Char"/>
    <w:link w:val="25"/>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5"/>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6"/>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Char1"/>
    <w:link w:val="23"/>
    <w:qFormat/>
    <w:uiPriority w:val="0"/>
    <w:rPr>
      <w:kern w:val="2"/>
      <w:sz w:val="21"/>
      <w:szCs w:val="24"/>
    </w:rPr>
  </w:style>
  <w:style w:type="character" w:customStyle="1" w:styleId="865">
    <w:name w:val="签名 Char"/>
    <w:link w:val="45"/>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7"/>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8"/>
    <w:qFormat/>
    <w:uiPriority w:val="0"/>
    <w:rPr>
      <w:rFonts w:ascii="宋体"/>
    </w:rPr>
  </w:style>
  <w:style w:type="character" w:customStyle="1" w:styleId="876">
    <w:name w:val="标题 8 Char"/>
    <w:link w:val="12"/>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Char"/>
    <w:link w:val="55"/>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9"/>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Char2"/>
    <w:link w:val="42"/>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20"/>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Char2"/>
    <w:link w:val="44"/>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21"/>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2"/>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3"/>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4"/>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72"/>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5"/>
    <w:qFormat/>
    <w:uiPriority w:val="0"/>
    <w:rPr>
      <w:rFonts w:cs="宋体"/>
      <w:kern w:val="2"/>
      <w:sz w:val="24"/>
    </w:rPr>
  </w:style>
  <w:style w:type="character" w:customStyle="1" w:styleId="94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42">
    <w:name w:val="gray6"/>
    <w:basedOn w:val="72"/>
    <w:qFormat/>
    <w:uiPriority w:val="0"/>
    <w:rPr>
      <w:rFonts w:ascii="Arial" w:hAnsi="Arial" w:eastAsia="黑体" w:cs="Arial"/>
      <w:snapToGrid w:val="0"/>
      <w:kern w:val="0"/>
      <w:szCs w:val="21"/>
    </w:rPr>
  </w:style>
  <w:style w:type="character" w:customStyle="1" w:styleId="943">
    <w:name w:val="hui"/>
    <w:basedOn w:val="72"/>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Char"/>
    <w:link w:val="40"/>
    <w:qFormat/>
    <w:uiPriority w:val="0"/>
    <w:rPr>
      <w:kern w:val="2"/>
      <w:sz w:val="21"/>
      <w:szCs w:val="24"/>
      <w:lang w:val="zh-CN"/>
    </w:rPr>
  </w:style>
  <w:style w:type="character" w:customStyle="1" w:styleId="950">
    <w:name w:val="无间隔 Char"/>
    <w:link w:val="175"/>
    <w:qFormat/>
    <w:uiPriority w:val="99"/>
    <w:rPr>
      <w:kern w:val="2"/>
      <w:sz w:val="21"/>
      <w:szCs w:val="22"/>
    </w:rPr>
  </w:style>
  <w:style w:type="character" w:customStyle="1" w:styleId="951">
    <w:name w:val="标准文本 Char Char"/>
    <w:link w:val="612"/>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72"/>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character" w:customStyle="1" w:styleId="968">
    <w:name w:val="font101"/>
    <w:basedOn w:val="72"/>
    <w:qFormat/>
    <w:uiPriority w:val="0"/>
    <w:rPr>
      <w:rFonts w:hint="eastAsia" w:ascii="宋体" w:hAnsi="宋体" w:eastAsia="宋体" w:cs="宋体"/>
      <w:color w:val="FF0000"/>
      <w:sz w:val="20"/>
      <w:szCs w:val="20"/>
      <w:u w:val="none"/>
    </w:rPr>
  </w:style>
  <w:style w:type="character" w:customStyle="1" w:styleId="969">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970">
    <w:name w:val="不明显参考1"/>
    <w:basedOn w:val="72"/>
    <w:qFormat/>
    <w:uiPriority w:val="31"/>
    <w:rPr>
      <w:smallCaps/>
    </w:rPr>
  </w:style>
  <w:style w:type="table" w:customStyle="1" w:styleId="97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2052"/>
    <customShpInfo spid="_x0000_s2051"/>
    <customShpInfo spid="_x0000_s2054"/>
    <customShpInfo spid="_x0000_s2053"/>
    <customShpInfo spid="_x0000_s2056"/>
    <customShpInfo spid="_x0000_s2055"/>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7909</Words>
  <Characters>8649</Characters>
  <Lines>225</Lines>
  <Paragraphs>63</Paragraphs>
  <TotalTime>20</TotalTime>
  <ScaleCrop>false</ScaleCrop>
  <LinksUpToDate>false</LinksUpToDate>
  <CharactersWithSpaces>8714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2023-11-10T23:59:00Z</dcterms:created>
  <dc:creator>玥</dc:creator>
  <cp:lastModifiedBy>WPS_1575867827</cp:lastModifiedBy>
  <cp:lastPrinted>2021-12-28T11:06:00Z</cp:lastPrinted>
  <dcterms:modified xsi:type="dcterms:W3CDTF">2025-06-30T01:12:15Z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0E13BD03A9C14C89B7253146CEEA9836_13</vt:lpwstr>
  </property>
  <property fmtid="{D5CDD505-2E9C-101B-9397-08002B2CF9AE}" pid="5" name="commondata">
    <vt:lpwstr>eyJoZGlkIjoiMzdkYTNjODAzOWEyZTBjZWI2OWE0Y2U2MTNhOGNiNmUifQ==</vt:lpwstr>
  </property>
  <property fmtid="{D5CDD505-2E9C-101B-9397-08002B2CF9AE}" pid="6" name="KSOTemplateDocerSaveRecord">
    <vt:lpwstr>eyJoZGlkIjoiMjFmODY1OGQ1YWQ5MDhhYWNjMzJhYTk5YmNkMDBmMDgiLCJ1c2VySWQiOiI3MzE3NTYzMjcifQ==</vt:lpwstr>
  </property>
</Properties>
</file>