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Cs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 w:cs="宋体"/>
          <w:bCs/>
          <w:color w:val="auto"/>
          <w:sz w:val="36"/>
          <w:szCs w:val="36"/>
          <w:u w:val="none"/>
          <w:lang w:eastAsia="zh-CN"/>
        </w:rPr>
        <w:t>胡杨河市2022年公园及重要路口节点摆花项目</w:t>
      </w:r>
    </w:p>
    <w:p>
      <w:pPr>
        <w:jc w:val="center"/>
        <w:rPr>
          <w:rFonts w:hint="eastAsia" w:ascii="宋体" w:hAnsi="宋体" w:cs="宋体"/>
          <w:bCs/>
          <w:color w:val="auto"/>
          <w:sz w:val="36"/>
          <w:szCs w:val="36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1.采购内容：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花卉摆放①奎屯路节点850㎡②奎屯路彩虹桥285.9③幸福路彩虹桥摆放花</w:t>
      </w:r>
      <w:bookmarkStart w:id="0" w:name="_GoBack"/>
      <w:bookmarkEnd w:id="0"/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卉412.1㎡④祥云湖公园木箱花坛摆放89㎡。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花卉更换①奎屯路节点更换500㎡②奎屯路彩虹桥更换285.9③幸福路彩虹桥更换花卉412.1㎡④祥云湖公园木箱花坛更换31㎡。</w:t>
      </w:r>
    </w:p>
    <w:p>
      <w:pPr>
        <w:jc w:val="both"/>
        <w:rPr>
          <w:rFonts w:hint="eastAsia" w:ascii="宋体" w:hAnsi="宋体" w:cs="宋体"/>
          <w:bCs/>
          <w:color w:val="auto"/>
          <w:sz w:val="36"/>
          <w:szCs w:val="36"/>
          <w:u w:val="none"/>
          <w:lang w:eastAsia="zh-CN"/>
        </w:rPr>
      </w:pP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摆放、更换花卉使用营养袋苗，要求色泽鲜艳，摆放美观，养护至11月上冻前将花卉清理干净。</w:t>
      </w:r>
    </w:p>
    <w:p>
      <w:pPr>
        <w:jc w:val="both"/>
        <w:rPr>
          <w:rFonts w:hint="eastAsia" w:ascii="宋体" w:hAnsi="宋体" w:cs="宋体"/>
          <w:bCs/>
          <w:color w:val="auto"/>
          <w:sz w:val="36"/>
          <w:szCs w:val="36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2.采购金额：1467556.80元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jc2NjgyMDRkZWRiMzM0ODZmOTQ3OGZhNDQzNzUifQ=="/>
  </w:docVars>
  <w:rsids>
    <w:rsidRoot w:val="00000000"/>
    <w:rsid w:val="6B6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99"/>
    <w:pPr>
      <w:spacing w:after="120"/>
    </w:pPr>
    <w:rPr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2022-11-30T03:24:43Z</dcterms:created>
  <dc:creator>Administrator</dc:creator>
  <cp:lastModifiedBy>.</cp:lastModifiedBy>
  <dcterms:modified xsi:type="dcterms:W3CDTF">2022-11-30T03:25:50Z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351EA208A53A4E3A96FFF03E5DBBF770</vt:lpwstr>
  </property>
</Properties>
</file>