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A7CEA4D">
      <w:pPr>
        <w:spacing w:line="286" w:lineRule="auto"/>
        <w:rPr>
          <w:color w:val="000000" w:themeColor="text1"/>
          <w14:textFill>
            <w14:solidFill>
              <w14:schemeClr w14:val="tx1"/>
            </w14:solidFill>
          </w14:textFill>
        </w:rPr>
      </w:pPr>
    </w:p>
    <w:p w14:paraId="0E7BBF44">
      <w:pPr>
        <w:spacing w:line="287" w:lineRule="auto"/>
        <w:rPr>
          <w:color w:val="000000" w:themeColor="text1"/>
          <w14:textFill>
            <w14:solidFill>
              <w14:schemeClr w14:val="tx1"/>
            </w14:solidFill>
          </w14:textFill>
        </w:rPr>
      </w:pPr>
    </w:p>
    <w:p w14:paraId="39D5B703">
      <w:pPr>
        <w:spacing w:line="287" w:lineRule="auto"/>
        <w:rPr>
          <w:color w:val="000000" w:themeColor="text1"/>
          <w14:textFill>
            <w14:solidFill>
              <w14:schemeClr w14:val="tx1"/>
            </w14:solidFill>
          </w14:textFill>
        </w:rPr>
      </w:pPr>
    </w:p>
    <w:p w14:paraId="265D70DF">
      <w:pPr>
        <w:spacing w:line="287" w:lineRule="auto"/>
        <w:rPr>
          <w:color w:val="000000" w:themeColor="text1"/>
          <w14:textFill>
            <w14:solidFill>
              <w14:schemeClr w14:val="tx1"/>
            </w14:solidFill>
          </w14:textFill>
        </w:rPr>
      </w:pPr>
    </w:p>
    <w:p w14:paraId="5CDF0E80">
      <w:pPr>
        <w:pStyle w:val="3"/>
        <w:spacing w:before="270" w:line="222" w:lineRule="auto"/>
        <w:ind w:left="1673"/>
        <w:rPr>
          <w:color w:val="000000" w:themeColor="text1"/>
          <w:sz w:val="83"/>
          <w:szCs w:val="83"/>
          <w:lang w:eastAsia="zh-CN"/>
          <w14:textFill>
            <w14:solidFill>
              <w14:schemeClr w14:val="tx1"/>
            </w14:solidFill>
          </w14:textFill>
        </w:rPr>
      </w:pPr>
      <w:r>
        <w:rPr>
          <w:b/>
          <w:bCs/>
          <w:color w:val="000000" w:themeColor="text1"/>
          <w:spacing w:val="-30"/>
          <w:sz w:val="83"/>
          <w:szCs w:val="83"/>
          <w:lang w:eastAsia="zh-CN"/>
          <w14:textFill>
            <w14:solidFill>
              <w14:schemeClr w14:val="tx1"/>
            </w14:solidFill>
          </w14:textFill>
        </w:rPr>
        <w:t>招</w:t>
      </w:r>
      <w:r>
        <w:rPr>
          <w:color w:val="000000" w:themeColor="text1"/>
          <w:spacing w:val="27"/>
          <w:sz w:val="83"/>
          <w:szCs w:val="83"/>
          <w:lang w:eastAsia="zh-CN"/>
          <w14:textFill>
            <w14:solidFill>
              <w14:schemeClr w14:val="tx1"/>
            </w14:solidFill>
          </w14:textFill>
        </w:rPr>
        <w:t xml:space="preserve">  </w:t>
      </w:r>
      <w:r>
        <w:rPr>
          <w:b/>
          <w:bCs/>
          <w:color w:val="000000" w:themeColor="text1"/>
          <w:spacing w:val="-30"/>
          <w:sz w:val="83"/>
          <w:szCs w:val="83"/>
          <w:lang w:eastAsia="zh-CN"/>
          <w14:textFill>
            <w14:solidFill>
              <w14:schemeClr w14:val="tx1"/>
            </w14:solidFill>
          </w14:textFill>
        </w:rPr>
        <w:t>标</w:t>
      </w:r>
      <w:r>
        <w:rPr>
          <w:color w:val="000000" w:themeColor="text1"/>
          <w:spacing w:val="29"/>
          <w:sz w:val="83"/>
          <w:szCs w:val="83"/>
          <w:lang w:eastAsia="zh-CN"/>
          <w14:textFill>
            <w14:solidFill>
              <w14:schemeClr w14:val="tx1"/>
            </w14:solidFill>
          </w14:textFill>
        </w:rPr>
        <w:t xml:space="preserve">  </w:t>
      </w:r>
      <w:r>
        <w:rPr>
          <w:b/>
          <w:bCs/>
          <w:color w:val="000000" w:themeColor="text1"/>
          <w:spacing w:val="-30"/>
          <w:sz w:val="83"/>
          <w:szCs w:val="83"/>
          <w:lang w:eastAsia="zh-CN"/>
          <w14:textFill>
            <w14:solidFill>
              <w14:schemeClr w14:val="tx1"/>
            </w14:solidFill>
          </w14:textFill>
        </w:rPr>
        <w:t>文</w:t>
      </w:r>
      <w:r>
        <w:rPr>
          <w:color w:val="000000" w:themeColor="text1"/>
          <w:spacing w:val="22"/>
          <w:sz w:val="83"/>
          <w:szCs w:val="83"/>
          <w:lang w:eastAsia="zh-CN"/>
          <w14:textFill>
            <w14:solidFill>
              <w14:schemeClr w14:val="tx1"/>
            </w14:solidFill>
          </w14:textFill>
        </w:rPr>
        <w:t xml:space="preserve">  </w:t>
      </w:r>
      <w:r>
        <w:rPr>
          <w:b/>
          <w:bCs/>
          <w:color w:val="000000" w:themeColor="text1"/>
          <w:spacing w:val="-30"/>
          <w:sz w:val="83"/>
          <w:szCs w:val="83"/>
          <w:lang w:eastAsia="zh-CN"/>
          <w14:textFill>
            <w14:solidFill>
              <w14:schemeClr w14:val="tx1"/>
            </w14:solidFill>
          </w14:textFill>
        </w:rPr>
        <w:t>件</w:t>
      </w:r>
    </w:p>
    <w:p w14:paraId="27677D83">
      <w:pPr>
        <w:spacing w:line="283" w:lineRule="auto"/>
        <w:rPr>
          <w:color w:val="000000" w:themeColor="text1"/>
          <w:lang w:eastAsia="zh-CN"/>
          <w14:textFill>
            <w14:solidFill>
              <w14:schemeClr w14:val="tx1"/>
            </w14:solidFill>
          </w14:textFill>
        </w:rPr>
      </w:pPr>
    </w:p>
    <w:p w14:paraId="3B7155C7">
      <w:pPr>
        <w:spacing w:line="283" w:lineRule="auto"/>
        <w:rPr>
          <w:color w:val="000000" w:themeColor="text1"/>
          <w:lang w:eastAsia="zh-CN"/>
          <w14:textFill>
            <w14:solidFill>
              <w14:schemeClr w14:val="tx1"/>
            </w14:solidFill>
          </w14:textFill>
        </w:rPr>
      </w:pPr>
    </w:p>
    <w:p w14:paraId="1D9344FE">
      <w:pPr>
        <w:spacing w:line="283" w:lineRule="auto"/>
        <w:rPr>
          <w:color w:val="000000" w:themeColor="text1"/>
          <w:lang w:eastAsia="zh-CN"/>
          <w14:textFill>
            <w14:solidFill>
              <w14:schemeClr w14:val="tx1"/>
            </w14:solidFill>
          </w14:textFill>
        </w:rPr>
      </w:pPr>
    </w:p>
    <w:p w14:paraId="761C50CC">
      <w:pPr>
        <w:pStyle w:val="3"/>
        <w:spacing w:before="101" w:line="348" w:lineRule="auto"/>
        <w:ind w:left="130" w:right="774"/>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项目名称：新疆维吾尔自治区高级人民法院</w:t>
      </w:r>
      <w:r>
        <w:rPr>
          <w:b/>
          <w:bCs/>
          <w:color w:val="000000" w:themeColor="text1"/>
          <w:spacing w:val="5"/>
          <w:lang w:eastAsia="zh-CN"/>
          <w14:textFill>
            <w14:solidFill>
              <w14:schemeClr w14:val="tx1"/>
            </w14:solidFill>
          </w14:textFill>
        </w:rPr>
        <w:t>春秋季审判制服采购</w:t>
      </w:r>
      <w:r>
        <w:rPr>
          <w:color w:val="000000" w:themeColor="text1"/>
          <w:lang w:eastAsia="zh-CN"/>
          <w14:textFill>
            <w14:solidFill>
              <w14:schemeClr w14:val="tx1"/>
            </w14:solidFill>
          </w14:textFill>
        </w:rPr>
        <w:t xml:space="preserve"> </w:t>
      </w:r>
      <w:r>
        <w:rPr>
          <w:b/>
          <w:bCs/>
          <w:color w:val="000000" w:themeColor="text1"/>
          <w:spacing w:val="-2"/>
          <w:lang w:eastAsia="zh-CN"/>
          <w14:textFill>
            <w14:solidFill>
              <w14:schemeClr w14:val="tx1"/>
            </w14:solidFill>
          </w14:textFill>
        </w:rPr>
        <w:t>项目</w:t>
      </w:r>
    </w:p>
    <w:p w14:paraId="51028F9C">
      <w:pPr>
        <w:pStyle w:val="3"/>
        <w:spacing w:before="110" w:line="225" w:lineRule="auto"/>
        <w:ind w:left="130"/>
        <w:rPr>
          <w:color w:val="000000" w:themeColor="text1"/>
          <w:lang w:eastAsia="zh-CN"/>
          <w14:textFill>
            <w14:solidFill>
              <w14:schemeClr w14:val="tx1"/>
            </w14:solidFill>
          </w14:textFill>
        </w:rPr>
      </w:pPr>
      <w:r>
        <w:rPr>
          <w:b/>
          <w:bCs/>
          <w:color w:val="000000" w:themeColor="text1"/>
          <w:spacing w:val="4"/>
          <w14:textFill>
            <w14:solidFill>
              <w14:schemeClr w14:val="tx1"/>
            </w14:solidFill>
          </w14:textFill>
        </w:rPr>
        <w:t>项目编号：</w:t>
      </w:r>
      <w:r>
        <w:rPr>
          <w:b/>
          <w:bCs/>
          <w:color w:val="000000" w:themeColor="text1"/>
          <w14:textFill>
            <w14:solidFill>
              <w14:schemeClr w14:val="tx1"/>
            </w14:solidFill>
          </w14:textFill>
        </w:rPr>
        <w:t>GK</w:t>
      </w:r>
      <w:r>
        <w:rPr>
          <w:b/>
          <w:bCs/>
          <w:color w:val="000000" w:themeColor="text1"/>
          <w:spacing w:val="4"/>
          <w14:textFill>
            <w14:solidFill>
              <w14:schemeClr w14:val="tx1"/>
            </w14:solidFill>
          </w14:textFill>
        </w:rPr>
        <w:t>2025-</w:t>
      </w:r>
      <w:r>
        <w:rPr>
          <w:rFonts w:hint="eastAsia"/>
          <w:b/>
          <w:bCs/>
          <w:color w:val="000000" w:themeColor="text1"/>
          <w:spacing w:val="4"/>
          <w:lang w:eastAsia="zh-CN"/>
          <w14:textFill>
            <w14:solidFill>
              <w14:schemeClr w14:val="tx1"/>
            </w14:solidFill>
          </w14:textFill>
        </w:rPr>
        <w:t>116</w:t>
      </w:r>
    </w:p>
    <w:p w14:paraId="20D48134">
      <w:pPr>
        <w:spacing w:before="36"/>
        <w:rPr>
          <w:color w:val="000000" w:themeColor="text1"/>
          <w14:textFill>
            <w14:solidFill>
              <w14:schemeClr w14:val="tx1"/>
            </w14:solidFill>
          </w14:textFill>
        </w:rPr>
      </w:pPr>
    </w:p>
    <w:p w14:paraId="74D2E8E6">
      <w:pPr>
        <w:spacing w:before="35"/>
        <w:rPr>
          <w:color w:val="000000" w:themeColor="text1"/>
          <w14:textFill>
            <w14:solidFill>
              <w14:schemeClr w14:val="tx1"/>
            </w14:solidFill>
          </w14:textFill>
        </w:rPr>
      </w:pPr>
    </w:p>
    <w:p w14:paraId="68F939C2">
      <w:pPr>
        <w:spacing w:before="35"/>
        <w:rPr>
          <w:color w:val="000000" w:themeColor="text1"/>
          <w14:textFill>
            <w14:solidFill>
              <w14:schemeClr w14:val="tx1"/>
            </w14:solidFill>
          </w14:textFill>
        </w:rPr>
      </w:pPr>
    </w:p>
    <w:p w14:paraId="2D3FECF9">
      <w:pPr>
        <w:spacing w:before="35"/>
        <w:rPr>
          <w:color w:val="000000" w:themeColor="text1"/>
          <w14:textFill>
            <w14:solidFill>
              <w14:schemeClr w14:val="tx1"/>
            </w14:solidFill>
          </w14:textFill>
        </w:rPr>
      </w:pPr>
    </w:p>
    <w:p w14:paraId="1327BD31">
      <w:pPr>
        <w:spacing w:before="35"/>
        <w:rPr>
          <w:color w:val="000000" w:themeColor="text1"/>
          <w14:textFill>
            <w14:solidFill>
              <w14:schemeClr w14:val="tx1"/>
            </w14:solidFill>
          </w14:textFill>
        </w:rPr>
      </w:pPr>
    </w:p>
    <w:tbl>
      <w:tblPr>
        <w:tblStyle w:val="11"/>
        <w:tblW w:w="983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71"/>
        <w:gridCol w:w="8161"/>
      </w:tblGrid>
      <w:tr w14:paraId="264255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27" w:hRule="atLeast"/>
        </w:trPr>
        <w:tc>
          <w:tcPr>
            <w:tcW w:w="1671" w:type="dxa"/>
          </w:tcPr>
          <w:p w14:paraId="5A5AB883">
            <w:pPr>
              <w:spacing w:line="320" w:lineRule="auto"/>
              <w:rPr>
                <w:color w:val="000000" w:themeColor="text1"/>
                <w14:textFill>
                  <w14:solidFill>
                    <w14:schemeClr w14:val="tx1"/>
                  </w14:solidFill>
                </w14:textFill>
              </w:rPr>
            </w:pPr>
          </w:p>
          <w:p w14:paraId="3913F55B">
            <w:pPr>
              <w:spacing w:line="321" w:lineRule="auto"/>
              <w:rPr>
                <w:color w:val="000000" w:themeColor="text1"/>
                <w14:textFill>
                  <w14:solidFill>
                    <w14:schemeClr w14:val="tx1"/>
                  </w14:solidFill>
                </w14:textFill>
              </w:rPr>
            </w:pPr>
          </w:p>
          <w:p w14:paraId="3A379270">
            <w:pPr>
              <w:pStyle w:val="12"/>
              <w:spacing w:before="91" w:line="383" w:lineRule="auto"/>
              <w:ind w:left="296" w:right="273" w:firstLine="126"/>
              <w:rPr>
                <w:color w:val="000000" w:themeColor="text1"/>
                <w14:textFill>
                  <w14:solidFill>
                    <w14:schemeClr w14:val="tx1"/>
                  </w14:solidFill>
                </w14:textFill>
              </w:rPr>
            </w:pPr>
            <w:r>
              <w:rPr>
                <w:color w:val="000000" w:themeColor="text1"/>
                <w:spacing w:val="-4"/>
                <w14:textFill>
                  <w14:solidFill>
                    <w14:schemeClr w14:val="tx1"/>
                  </w14:solidFill>
                </w14:textFill>
              </w:rPr>
              <w:t>采购人</w:t>
            </w:r>
            <w:r>
              <w:rPr>
                <w:color w:val="000000" w:themeColor="text1"/>
                <w14:textFill>
                  <w14:solidFill>
                    <w14:schemeClr w14:val="tx1"/>
                  </w14:solidFill>
                </w14:textFill>
              </w:rPr>
              <w:t xml:space="preserve">  </w:t>
            </w:r>
            <w:r>
              <w:rPr>
                <w:color w:val="000000" w:themeColor="text1"/>
                <w:spacing w:val="-7"/>
                <w14:textFill>
                  <w14:solidFill>
                    <w14:schemeClr w14:val="tx1"/>
                  </w14:solidFill>
                </w14:textFill>
              </w:rPr>
              <w:t>审核意见</w:t>
            </w:r>
          </w:p>
        </w:tc>
        <w:tc>
          <w:tcPr>
            <w:tcW w:w="8161" w:type="dxa"/>
          </w:tcPr>
          <w:p w14:paraId="6936A816">
            <w:pPr>
              <w:spacing w:line="243" w:lineRule="auto"/>
              <w:rPr>
                <w:color w:val="000000" w:themeColor="text1"/>
                <w14:textFill>
                  <w14:solidFill>
                    <w14:schemeClr w14:val="tx1"/>
                  </w14:solidFill>
                </w14:textFill>
              </w:rPr>
            </w:pPr>
          </w:p>
          <w:p w14:paraId="4D1CEB07">
            <w:pPr>
              <w:spacing w:line="243" w:lineRule="auto"/>
              <w:rPr>
                <w:color w:val="000000" w:themeColor="text1"/>
                <w14:textFill>
                  <w14:solidFill>
                    <w14:schemeClr w14:val="tx1"/>
                  </w14:solidFill>
                </w14:textFill>
              </w:rPr>
            </w:pPr>
          </w:p>
          <w:p w14:paraId="02DC62AD">
            <w:pPr>
              <w:spacing w:line="243" w:lineRule="auto"/>
              <w:rPr>
                <w:color w:val="000000" w:themeColor="text1"/>
                <w14:textFill>
                  <w14:solidFill>
                    <w14:schemeClr w14:val="tx1"/>
                  </w14:solidFill>
                </w14:textFill>
              </w:rPr>
            </w:pPr>
          </w:p>
          <w:p w14:paraId="280813E8">
            <w:pPr>
              <w:spacing w:line="243" w:lineRule="auto"/>
              <w:rPr>
                <w:color w:val="000000" w:themeColor="text1"/>
                <w14:textFill>
                  <w14:solidFill>
                    <w14:schemeClr w14:val="tx1"/>
                  </w14:solidFill>
                </w14:textFill>
              </w:rPr>
            </w:pPr>
          </w:p>
          <w:p w14:paraId="4426E4DE">
            <w:pPr>
              <w:spacing w:line="243" w:lineRule="auto"/>
              <w:rPr>
                <w:color w:val="000000" w:themeColor="text1"/>
                <w14:textFill>
                  <w14:solidFill>
                    <w14:schemeClr w14:val="tx1"/>
                  </w14:solidFill>
                </w14:textFill>
              </w:rPr>
            </w:pPr>
          </w:p>
          <w:p w14:paraId="55F085F7">
            <w:pPr>
              <w:pStyle w:val="12"/>
              <w:spacing w:before="91" w:line="219" w:lineRule="auto"/>
              <w:ind w:left="4732"/>
              <w:rPr>
                <w:color w:val="000000" w:themeColor="text1"/>
                <w14:textFill>
                  <w14:solidFill>
                    <w14:schemeClr w14:val="tx1"/>
                  </w14:solidFill>
                </w14:textFill>
              </w:rPr>
            </w:pPr>
            <w:r>
              <w:rPr>
                <w:color w:val="000000" w:themeColor="text1"/>
                <w:spacing w:val="-2"/>
                <w14:textFill>
                  <w14:solidFill>
                    <w14:schemeClr w14:val="tx1"/>
                  </w14:solidFill>
                </w14:textFill>
              </w:rPr>
              <w:t>采购人签章：</w:t>
            </w:r>
          </w:p>
          <w:p w14:paraId="42788F43">
            <w:pPr>
              <w:pStyle w:val="12"/>
              <w:spacing w:before="248" w:line="220" w:lineRule="auto"/>
              <w:ind w:left="6275"/>
              <w:rPr>
                <w:color w:val="000000" w:themeColor="text1"/>
                <w14:textFill>
                  <w14:solidFill>
                    <w14:schemeClr w14:val="tx1"/>
                  </w14:solidFill>
                </w14:textFill>
              </w:rPr>
            </w:pPr>
            <w:r>
              <w:rPr>
                <w:color w:val="000000" w:themeColor="text1"/>
                <w:spacing w:val="-10"/>
                <w14:textFill>
                  <w14:solidFill>
                    <w14:schemeClr w14:val="tx1"/>
                  </w14:solidFill>
                </w14:textFill>
              </w:rPr>
              <w:t>年</w:t>
            </w:r>
            <w:r>
              <w:rPr>
                <w:color w:val="000000" w:themeColor="text1"/>
                <w:spacing w:val="8"/>
                <w14:textFill>
                  <w14:solidFill>
                    <w14:schemeClr w14:val="tx1"/>
                  </w14:solidFill>
                </w14:textFill>
              </w:rPr>
              <w:t xml:space="preserve">  </w:t>
            </w:r>
            <w:r>
              <w:rPr>
                <w:color w:val="000000" w:themeColor="text1"/>
                <w:spacing w:val="-10"/>
                <w14:textFill>
                  <w14:solidFill>
                    <w14:schemeClr w14:val="tx1"/>
                  </w14:solidFill>
                </w14:textFill>
              </w:rPr>
              <w:t>月</w:t>
            </w:r>
            <w:r>
              <w:rPr>
                <w:color w:val="000000" w:themeColor="text1"/>
                <w:spacing w:val="30"/>
                <w14:textFill>
                  <w14:solidFill>
                    <w14:schemeClr w14:val="tx1"/>
                  </w14:solidFill>
                </w14:textFill>
              </w:rPr>
              <w:t xml:space="preserve">  </w:t>
            </w:r>
            <w:r>
              <w:rPr>
                <w:color w:val="000000" w:themeColor="text1"/>
                <w:spacing w:val="-10"/>
                <w14:textFill>
                  <w14:solidFill>
                    <w14:schemeClr w14:val="tx1"/>
                  </w14:solidFill>
                </w14:textFill>
              </w:rPr>
              <w:t>日</w:t>
            </w:r>
          </w:p>
        </w:tc>
      </w:tr>
      <w:tr w14:paraId="039B31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47" w:hRule="atLeast"/>
        </w:trPr>
        <w:tc>
          <w:tcPr>
            <w:tcW w:w="1671" w:type="dxa"/>
          </w:tcPr>
          <w:p w14:paraId="350CB69F">
            <w:pPr>
              <w:spacing w:line="351" w:lineRule="auto"/>
              <w:rPr>
                <w:color w:val="000000" w:themeColor="text1"/>
                <w14:textFill>
                  <w14:solidFill>
                    <w14:schemeClr w14:val="tx1"/>
                  </w14:solidFill>
                </w14:textFill>
              </w:rPr>
            </w:pPr>
          </w:p>
          <w:p w14:paraId="76767B18">
            <w:pPr>
              <w:pStyle w:val="12"/>
              <w:spacing w:before="91" w:line="383" w:lineRule="auto"/>
              <w:ind w:left="296" w:right="131" w:hanging="151"/>
              <w:rPr>
                <w:color w:val="000000" w:themeColor="text1"/>
                <w14:textFill>
                  <w14:solidFill>
                    <w14:schemeClr w14:val="tx1"/>
                  </w14:solidFill>
                </w14:textFill>
              </w:rPr>
            </w:pPr>
            <w:r>
              <w:rPr>
                <w:color w:val="000000" w:themeColor="text1"/>
                <w:spacing w:val="-3"/>
                <w14:textFill>
                  <w14:solidFill>
                    <w14:schemeClr w14:val="tx1"/>
                  </w14:solidFill>
                </w14:textFill>
              </w:rPr>
              <w:t>现场监督部</w:t>
            </w:r>
            <w:r>
              <w:rPr>
                <w:color w:val="000000" w:themeColor="text1"/>
                <w:spacing w:val="2"/>
                <w14:textFill>
                  <w14:solidFill>
                    <w14:schemeClr w14:val="tx1"/>
                  </w14:solidFill>
                </w14:textFill>
              </w:rPr>
              <w:t xml:space="preserve"> </w:t>
            </w:r>
            <w:r>
              <w:rPr>
                <w:color w:val="000000" w:themeColor="text1"/>
                <w:spacing w:val="-7"/>
                <w14:textFill>
                  <w14:solidFill>
                    <w14:schemeClr w14:val="tx1"/>
                  </w14:solidFill>
                </w14:textFill>
              </w:rPr>
              <w:t>审核意见</w:t>
            </w:r>
          </w:p>
        </w:tc>
        <w:tc>
          <w:tcPr>
            <w:tcW w:w="8161" w:type="dxa"/>
          </w:tcPr>
          <w:p w14:paraId="10C15023">
            <w:pPr>
              <w:spacing w:line="318" w:lineRule="auto"/>
              <w:rPr>
                <w:color w:val="000000" w:themeColor="text1"/>
                <w14:textFill>
                  <w14:solidFill>
                    <w14:schemeClr w14:val="tx1"/>
                  </w14:solidFill>
                </w14:textFill>
              </w:rPr>
            </w:pPr>
          </w:p>
          <w:p w14:paraId="4CBAFB53">
            <w:pPr>
              <w:spacing w:line="319" w:lineRule="auto"/>
              <w:rPr>
                <w:color w:val="000000" w:themeColor="text1"/>
                <w14:textFill>
                  <w14:solidFill>
                    <w14:schemeClr w14:val="tx1"/>
                  </w14:solidFill>
                </w14:textFill>
              </w:rPr>
            </w:pPr>
          </w:p>
          <w:p w14:paraId="0075A882">
            <w:pPr>
              <w:pStyle w:val="12"/>
              <w:spacing w:before="91" w:line="219" w:lineRule="auto"/>
              <w:ind w:left="4748"/>
              <w:rPr>
                <w:color w:val="000000" w:themeColor="text1"/>
                <w14:textFill>
                  <w14:solidFill>
                    <w14:schemeClr w14:val="tx1"/>
                  </w14:solidFill>
                </w14:textFill>
              </w:rPr>
            </w:pPr>
            <w:r>
              <w:rPr>
                <w:color w:val="000000" w:themeColor="text1"/>
                <w:spacing w:val="-4"/>
                <w14:textFill>
                  <w14:solidFill>
                    <w14:schemeClr w14:val="tx1"/>
                  </w14:solidFill>
                </w14:textFill>
              </w:rPr>
              <w:t>审核人签章：</w:t>
            </w:r>
          </w:p>
          <w:p w14:paraId="30445D54">
            <w:pPr>
              <w:pStyle w:val="12"/>
              <w:spacing w:before="248" w:line="220" w:lineRule="auto"/>
              <w:ind w:left="6275"/>
              <w:rPr>
                <w:color w:val="000000" w:themeColor="text1"/>
                <w14:textFill>
                  <w14:solidFill>
                    <w14:schemeClr w14:val="tx1"/>
                  </w14:solidFill>
                </w14:textFill>
              </w:rPr>
            </w:pPr>
            <w:r>
              <w:rPr>
                <w:color w:val="000000" w:themeColor="text1"/>
                <w:spacing w:val="-10"/>
                <w14:textFill>
                  <w14:solidFill>
                    <w14:schemeClr w14:val="tx1"/>
                  </w14:solidFill>
                </w14:textFill>
              </w:rPr>
              <w:t>年</w:t>
            </w:r>
            <w:r>
              <w:rPr>
                <w:color w:val="000000" w:themeColor="text1"/>
                <w:spacing w:val="8"/>
                <w14:textFill>
                  <w14:solidFill>
                    <w14:schemeClr w14:val="tx1"/>
                  </w14:solidFill>
                </w14:textFill>
              </w:rPr>
              <w:t xml:space="preserve">  </w:t>
            </w:r>
            <w:r>
              <w:rPr>
                <w:color w:val="000000" w:themeColor="text1"/>
                <w:spacing w:val="-10"/>
                <w14:textFill>
                  <w14:solidFill>
                    <w14:schemeClr w14:val="tx1"/>
                  </w14:solidFill>
                </w14:textFill>
              </w:rPr>
              <w:t>月</w:t>
            </w:r>
            <w:r>
              <w:rPr>
                <w:color w:val="000000" w:themeColor="text1"/>
                <w:spacing w:val="30"/>
                <w14:textFill>
                  <w14:solidFill>
                    <w14:schemeClr w14:val="tx1"/>
                  </w14:solidFill>
                </w14:textFill>
              </w:rPr>
              <w:t xml:space="preserve">  </w:t>
            </w:r>
            <w:r>
              <w:rPr>
                <w:color w:val="000000" w:themeColor="text1"/>
                <w:spacing w:val="-10"/>
                <w14:textFill>
                  <w14:solidFill>
                    <w14:schemeClr w14:val="tx1"/>
                  </w14:solidFill>
                </w14:textFill>
              </w:rPr>
              <w:t>日</w:t>
            </w:r>
          </w:p>
        </w:tc>
      </w:tr>
    </w:tbl>
    <w:p w14:paraId="5D9F04D6">
      <w:pPr>
        <w:spacing w:line="257" w:lineRule="auto"/>
        <w:rPr>
          <w:color w:val="000000" w:themeColor="text1"/>
          <w14:textFill>
            <w14:solidFill>
              <w14:schemeClr w14:val="tx1"/>
            </w14:solidFill>
          </w14:textFill>
        </w:rPr>
      </w:pPr>
    </w:p>
    <w:p w14:paraId="5A8A1DF1">
      <w:pPr>
        <w:spacing w:line="257" w:lineRule="auto"/>
        <w:rPr>
          <w:color w:val="000000" w:themeColor="text1"/>
          <w14:textFill>
            <w14:solidFill>
              <w14:schemeClr w14:val="tx1"/>
            </w14:solidFill>
          </w14:textFill>
        </w:rPr>
      </w:pPr>
    </w:p>
    <w:p w14:paraId="45F5BCC4">
      <w:pPr>
        <w:spacing w:line="257" w:lineRule="auto"/>
        <w:rPr>
          <w:color w:val="000000" w:themeColor="text1"/>
          <w14:textFill>
            <w14:solidFill>
              <w14:schemeClr w14:val="tx1"/>
            </w14:solidFill>
          </w14:textFill>
        </w:rPr>
      </w:pPr>
    </w:p>
    <w:p w14:paraId="371E3C5A">
      <w:pPr>
        <w:spacing w:line="257" w:lineRule="auto"/>
        <w:rPr>
          <w:color w:val="000000" w:themeColor="text1"/>
          <w14:textFill>
            <w14:solidFill>
              <w14:schemeClr w14:val="tx1"/>
            </w14:solidFill>
          </w14:textFill>
        </w:rPr>
      </w:pPr>
    </w:p>
    <w:p w14:paraId="0910EAA2">
      <w:pPr>
        <w:spacing w:line="257" w:lineRule="auto"/>
        <w:rPr>
          <w:color w:val="000000" w:themeColor="text1"/>
          <w14:textFill>
            <w14:solidFill>
              <w14:schemeClr w14:val="tx1"/>
            </w14:solidFill>
          </w14:textFill>
        </w:rPr>
      </w:pPr>
    </w:p>
    <w:p w14:paraId="2A92B611">
      <w:pPr>
        <w:spacing w:line="257" w:lineRule="auto"/>
        <w:rPr>
          <w:color w:val="000000" w:themeColor="text1"/>
          <w14:textFill>
            <w14:solidFill>
              <w14:schemeClr w14:val="tx1"/>
            </w14:solidFill>
          </w14:textFill>
        </w:rPr>
      </w:pPr>
    </w:p>
    <w:p w14:paraId="4C1C1515">
      <w:pPr>
        <w:pStyle w:val="3"/>
        <w:spacing w:before="102" w:line="225" w:lineRule="auto"/>
        <w:ind w:left="1228"/>
        <w:rPr>
          <w:color w:val="000000" w:themeColor="text1"/>
          <w:lang w:eastAsia="zh-CN"/>
          <w14:textFill>
            <w14:solidFill>
              <w14:schemeClr w14:val="tx1"/>
            </w14:solidFill>
          </w14:textFill>
        </w:rPr>
      </w:pPr>
      <w:r>
        <w:rPr>
          <w:b/>
          <w:bCs/>
          <w:color w:val="000000" w:themeColor="text1"/>
          <w:spacing w:val="7"/>
          <w:lang w:eastAsia="zh-CN"/>
          <w14:textFill>
            <w14:solidFill>
              <w14:schemeClr w14:val="tx1"/>
            </w14:solidFill>
          </w14:textFill>
        </w:rPr>
        <w:t>新疆维吾尔自治区政务服务和公共资源交易中心</w:t>
      </w:r>
    </w:p>
    <w:p w14:paraId="4E93038A">
      <w:pPr>
        <w:pStyle w:val="3"/>
        <w:spacing w:before="323" w:line="225" w:lineRule="auto"/>
        <w:ind w:left="3674"/>
        <w:rPr>
          <w:color w:val="000000" w:themeColor="text1"/>
          <w:lang w:eastAsia="zh-CN"/>
          <w14:textFill>
            <w14:solidFill>
              <w14:schemeClr w14:val="tx1"/>
            </w14:solidFill>
          </w14:textFill>
        </w:rPr>
      </w:pPr>
      <w:r>
        <w:rPr>
          <w:rFonts w:hint="eastAsia"/>
          <w:b/>
          <w:bCs/>
          <w:color w:val="000000" w:themeColor="text1"/>
          <w:spacing w:val="-8"/>
          <w:shd w:val="clear" w:color="auto" w:fill="FFFF00"/>
          <w:lang w:eastAsia="zh-CN"/>
          <w14:textFill>
            <w14:solidFill>
              <w14:schemeClr w14:val="tx1"/>
            </w14:solidFill>
          </w14:textFill>
        </w:rPr>
        <w:t>2025</w:t>
      </w:r>
      <w:r>
        <w:rPr>
          <w:color w:val="000000" w:themeColor="text1"/>
          <w:spacing w:val="-59"/>
          <w:shd w:val="clear" w:color="auto" w:fill="FFFF00"/>
          <w:lang w:eastAsia="zh-CN"/>
          <w14:textFill>
            <w14:solidFill>
              <w14:schemeClr w14:val="tx1"/>
            </w14:solidFill>
          </w14:textFill>
        </w:rPr>
        <w:t xml:space="preserve"> </w:t>
      </w:r>
      <w:r>
        <w:rPr>
          <w:b/>
          <w:bCs/>
          <w:color w:val="000000" w:themeColor="text1"/>
          <w:spacing w:val="-8"/>
          <w:lang w:eastAsia="zh-CN"/>
          <w14:textFill>
            <w14:solidFill>
              <w14:schemeClr w14:val="tx1"/>
            </w14:solidFill>
          </w14:textFill>
        </w:rPr>
        <w:t>年</w:t>
      </w:r>
      <w:r>
        <w:rPr>
          <w:rFonts w:hint="eastAsia"/>
          <w:color w:val="000000" w:themeColor="text1"/>
          <w:spacing w:val="-64"/>
          <w:lang w:eastAsia="zh-CN"/>
          <w14:textFill>
            <w14:solidFill>
              <w14:schemeClr w14:val="tx1"/>
            </w14:solidFill>
          </w14:textFill>
        </w:rPr>
        <w:t>6</w:t>
      </w:r>
      <w:r>
        <w:rPr>
          <w:b/>
          <w:bCs/>
          <w:color w:val="000000" w:themeColor="text1"/>
          <w:spacing w:val="-8"/>
          <w:lang w:eastAsia="zh-CN"/>
          <w14:textFill>
            <w14:solidFill>
              <w14:schemeClr w14:val="tx1"/>
            </w14:solidFill>
          </w14:textFill>
        </w:rPr>
        <w:t>月</w:t>
      </w:r>
      <w:r>
        <w:rPr>
          <w:color w:val="000000" w:themeColor="text1"/>
          <w:spacing w:val="-65"/>
          <w:lang w:eastAsia="zh-CN"/>
          <w14:textFill>
            <w14:solidFill>
              <w14:schemeClr w14:val="tx1"/>
            </w14:solidFill>
          </w14:textFill>
        </w:rPr>
        <w:t xml:space="preserve"> </w:t>
      </w:r>
      <w:r>
        <w:rPr>
          <w:rFonts w:hint="eastAsia"/>
          <w:b/>
          <w:bCs/>
          <w:color w:val="000000" w:themeColor="text1"/>
          <w:spacing w:val="-8"/>
          <w:shd w:val="clear" w:color="auto" w:fill="FFFF00"/>
          <w:lang w:eastAsia="zh-CN"/>
          <w14:textFill>
            <w14:solidFill>
              <w14:schemeClr w14:val="tx1"/>
            </w14:solidFill>
          </w14:textFill>
        </w:rPr>
        <w:t>20</w:t>
      </w:r>
      <w:r>
        <w:rPr>
          <w:b/>
          <w:bCs/>
          <w:color w:val="000000" w:themeColor="text1"/>
          <w:spacing w:val="-8"/>
          <w:lang w:eastAsia="zh-CN"/>
          <w14:textFill>
            <w14:solidFill>
              <w14:schemeClr w14:val="tx1"/>
            </w14:solidFill>
          </w14:textFill>
        </w:rPr>
        <w:t>日</w:t>
      </w:r>
    </w:p>
    <w:p w14:paraId="298680EF">
      <w:pPr>
        <w:spacing w:line="225" w:lineRule="auto"/>
        <w:rPr>
          <w:color w:val="000000" w:themeColor="text1"/>
          <w:lang w:eastAsia="zh-CN"/>
          <w14:textFill>
            <w14:solidFill>
              <w14:schemeClr w14:val="tx1"/>
            </w14:solidFill>
          </w14:textFill>
        </w:rPr>
        <w:sectPr>
          <w:pgSz w:w="11906" w:h="16839"/>
          <w:pgMar w:top="1431" w:right="816" w:bottom="0" w:left="1252" w:header="0" w:footer="0" w:gutter="0"/>
          <w:cols w:space="720" w:num="1"/>
        </w:sectPr>
      </w:pPr>
    </w:p>
    <w:p w14:paraId="6E798DFB">
      <w:pPr>
        <w:pStyle w:val="3"/>
        <w:spacing w:before="88" w:line="225" w:lineRule="auto"/>
        <w:ind w:left="3178"/>
        <w:rPr>
          <w:color w:val="000000" w:themeColor="text1"/>
          <w:sz w:val="43"/>
          <w:szCs w:val="43"/>
          <w:lang w:eastAsia="zh-CN"/>
          <w14:textFill>
            <w14:solidFill>
              <w14:schemeClr w14:val="tx1"/>
            </w14:solidFill>
          </w14:textFill>
        </w:rPr>
      </w:pPr>
      <w:bookmarkStart w:id="0" w:name="bookmark1"/>
      <w:bookmarkEnd w:id="0"/>
      <w:r>
        <w:rPr>
          <w:b/>
          <w:bCs/>
          <w:color w:val="000000" w:themeColor="text1"/>
          <w:spacing w:val="-42"/>
          <w:sz w:val="43"/>
          <w:szCs w:val="43"/>
          <w:lang w:eastAsia="zh-CN"/>
          <w14:textFill>
            <w14:solidFill>
              <w14:schemeClr w14:val="tx1"/>
            </w14:solidFill>
          </w14:textFill>
        </w:rPr>
        <w:t>总</w:t>
      </w:r>
      <w:r>
        <w:rPr>
          <w:color w:val="000000" w:themeColor="text1"/>
          <w:spacing w:val="57"/>
          <w:sz w:val="43"/>
          <w:szCs w:val="43"/>
          <w:lang w:eastAsia="zh-CN"/>
          <w14:textFill>
            <w14:solidFill>
              <w14:schemeClr w14:val="tx1"/>
            </w14:solidFill>
          </w14:textFill>
        </w:rPr>
        <w:t xml:space="preserve">  </w:t>
      </w:r>
      <w:r>
        <w:rPr>
          <w:b/>
          <w:bCs/>
          <w:color w:val="000000" w:themeColor="text1"/>
          <w:spacing w:val="-42"/>
          <w:sz w:val="43"/>
          <w:szCs w:val="43"/>
          <w:lang w:eastAsia="zh-CN"/>
          <w14:textFill>
            <w14:solidFill>
              <w14:schemeClr w14:val="tx1"/>
            </w14:solidFill>
          </w14:textFill>
        </w:rPr>
        <w:t>目</w:t>
      </w:r>
      <w:r>
        <w:rPr>
          <w:color w:val="000000" w:themeColor="text1"/>
          <w:spacing w:val="16"/>
          <w:sz w:val="43"/>
          <w:szCs w:val="43"/>
          <w:lang w:eastAsia="zh-CN"/>
          <w14:textFill>
            <w14:solidFill>
              <w14:schemeClr w14:val="tx1"/>
            </w14:solidFill>
          </w14:textFill>
        </w:rPr>
        <w:t xml:space="preserve">  </w:t>
      </w:r>
      <w:r>
        <w:rPr>
          <w:b/>
          <w:bCs/>
          <w:color w:val="000000" w:themeColor="text1"/>
          <w:spacing w:val="-42"/>
          <w:sz w:val="43"/>
          <w:szCs w:val="43"/>
          <w:lang w:eastAsia="zh-CN"/>
          <w14:textFill>
            <w14:solidFill>
              <w14:schemeClr w14:val="tx1"/>
            </w14:solidFill>
          </w14:textFill>
        </w:rPr>
        <w:t>录</w:t>
      </w:r>
    </w:p>
    <w:p w14:paraId="5DB80172">
      <w:pPr>
        <w:spacing w:line="277" w:lineRule="auto"/>
        <w:rPr>
          <w:color w:val="000000" w:themeColor="text1"/>
          <w:lang w:eastAsia="zh-CN"/>
          <w14:textFill>
            <w14:solidFill>
              <w14:schemeClr w14:val="tx1"/>
            </w14:solidFill>
          </w14:textFill>
        </w:rPr>
      </w:pPr>
    </w:p>
    <w:p w14:paraId="02796D73">
      <w:pPr>
        <w:spacing w:line="278" w:lineRule="auto"/>
        <w:rPr>
          <w:color w:val="000000" w:themeColor="text1"/>
          <w:lang w:eastAsia="zh-CN"/>
          <w14:textFill>
            <w14:solidFill>
              <w14:schemeClr w14:val="tx1"/>
            </w14:solidFill>
          </w14:textFill>
        </w:rPr>
      </w:pPr>
    </w:p>
    <w:sdt>
      <w:sdtPr>
        <w:rPr>
          <w:color w:val="000000" w:themeColor="text1"/>
          <w:sz w:val="35"/>
          <w:szCs w:val="35"/>
          <w14:textFill>
            <w14:solidFill>
              <w14:schemeClr w14:val="tx1"/>
            </w14:solidFill>
          </w14:textFill>
        </w:rPr>
        <w:id w:val="147461224"/>
        <w:docPartObj>
          <w:docPartGallery w:val="Table of Contents"/>
          <w:docPartUnique/>
        </w:docPartObj>
      </w:sdtPr>
      <w:sdtEndPr>
        <w:rPr>
          <w:color w:val="000000" w:themeColor="text1"/>
          <w:sz w:val="35"/>
          <w:szCs w:val="35"/>
          <w14:textFill>
            <w14:solidFill>
              <w14:schemeClr w14:val="tx1"/>
            </w14:solidFill>
          </w14:textFill>
        </w:rPr>
      </w:sdtEndPr>
      <w:sdtContent>
        <w:p w14:paraId="619B927E">
          <w:pPr>
            <w:pStyle w:val="3"/>
            <w:tabs>
              <w:tab w:val="right" w:leader="dot" w:pos="8012"/>
            </w:tabs>
            <w:spacing w:before="114" w:line="190" w:lineRule="auto"/>
            <w:rPr>
              <w:color w:val="000000" w:themeColor="text1"/>
              <w:sz w:val="35"/>
              <w:szCs w:val="35"/>
              <w:lang w:eastAsia="zh-CN"/>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"bookmark1" </w:instrText>
          </w:r>
          <w:r>
            <w:rPr>
              <w:color w:val="000000" w:themeColor="text1"/>
              <w14:textFill>
                <w14:solidFill>
                  <w14:schemeClr w14:val="tx1"/>
                </w14:solidFill>
              </w14:textFill>
            </w:rPr>
            <w:fldChar w:fldCharType="separate"/>
          </w:r>
          <w:r>
            <w:rPr>
              <w:color w:val="000000" w:themeColor="text1"/>
              <w:spacing w:val="5"/>
              <w:sz w:val="35"/>
              <w:szCs w:val="35"/>
              <w:lang w:eastAsia="zh-CN"/>
              <w14:textFill>
                <w14:solidFill>
                  <w14:schemeClr w14:val="tx1"/>
                </w14:solidFill>
              </w14:textFill>
            </w:rPr>
            <w:t>第一章</w:t>
          </w:r>
          <w:r>
            <w:rPr>
              <w:color w:val="000000" w:themeColor="text1"/>
              <w:spacing w:val="132"/>
              <w:sz w:val="35"/>
              <w:szCs w:val="35"/>
              <w:lang w:eastAsia="zh-CN"/>
              <w14:textFill>
                <w14:solidFill>
                  <w14:schemeClr w14:val="tx1"/>
                </w14:solidFill>
              </w14:textFill>
            </w:rPr>
            <w:t xml:space="preserve"> </w:t>
          </w:r>
          <w:r>
            <w:rPr>
              <w:color w:val="000000" w:themeColor="text1"/>
              <w:spacing w:val="5"/>
              <w:sz w:val="35"/>
              <w:szCs w:val="35"/>
              <w:lang w:eastAsia="zh-CN"/>
              <w14:textFill>
                <w14:solidFill>
                  <w14:schemeClr w14:val="tx1"/>
                </w14:solidFill>
              </w14:textFill>
            </w:rPr>
            <w:t>投标邀请</w:t>
          </w:r>
          <w:r>
            <w:rPr>
              <w:color w:val="000000" w:themeColor="text1"/>
              <w:sz w:val="35"/>
              <w:szCs w:val="35"/>
              <w:lang w:eastAsia="zh-CN"/>
              <w14:textFill>
                <w14:solidFill>
                  <w14:schemeClr w14:val="tx1"/>
                </w14:solidFill>
              </w14:textFill>
            </w:rPr>
            <w:tab/>
          </w:r>
          <w:r>
            <w:rPr>
              <w:color w:val="000000" w:themeColor="text1"/>
              <w:spacing w:val="5"/>
              <w:sz w:val="35"/>
              <w:szCs w:val="35"/>
              <w:lang w:eastAsia="zh-CN"/>
              <w14:textFill>
                <w14:solidFill>
                  <w14:schemeClr w14:val="tx1"/>
                </w14:solidFill>
              </w14:textFill>
            </w:rPr>
            <w:t>1</w:t>
          </w:r>
          <w:r>
            <w:rPr>
              <w:color w:val="000000" w:themeColor="text1"/>
              <w:spacing w:val="5"/>
              <w:sz w:val="35"/>
              <w:szCs w:val="35"/>
              <w:lang w:eastAsia="zh-CN"/>
              <w14:textFill>
                <w14:solidFill>
                  <w14:schemeClr w14:val="tx1"/>
                </w14:solidFill>
              </w14:textFill>
            </w:rPr>
            <w:fldChar w:fldCharType="end"/>
          </w:r>
        </w:p>
        <w:p w14:paraId="52B6E022">
          <w:pPr>
            <w:pStyle w:val="3"/>
            <w:tabs>
              <w:tab w:val="right" w:leader="dot" w:pos="8012"/>
            </w:tabs>
            <w:spacing w:before="220" w:line="190" w:lineRule="auto"/>
            <w:rPr>
              <w:color w:val="000000" w:themeColor="text1"/>
              <w:sz w:val="35"/>
              <w:szCs w:val="35"/>
              <w:lang w:eastAsia="zh-CN"/>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"bookmark2" </w:instrText>
          </w:r>
          <w:r>
            <w:rPr>
              <w:color w:val="000000" w:themeColor="text1"/>
              <w14:textFill>
                <w14:solidFill>
                  <w14:schemeClr w14:val="tx1"/>
                </w14:solidFill>
              </w14:textFill>
            </w:rPr>
            <w:fldChar w:fldCharType="separate"/>
          </w:r>
          <w:r>
            <w:rPr>
              <w:color w:val="000000" w:themeColor="text1"/>
              <w:spacing w:val="5"/>
              <w:sz w:val="35"/>
              <w:szCs w:val="35"/>
              <w:lang w:eastAsia="zh-CN"/>
              <w14:textFill>
                <w14:solidFill>
                  <w14:schemeClr w14:val="tx1"/>
                </w14:solidFill>
              </w14:textFill>
            </w:rPr>
            <w:t>第二章</w:t>
          </w:r>
          <w:r>
            <w:rPr>
              <w:color w:val="000000" w:themeColor="text1"/>
              <w:spacing w:val="137"/>
              <w:sz w:val="35"/>
              <w:szCs w:val="35"/>
              <w:lang w:eastAsia="zh-CN"/>
              <w14:textFill>
                <w14:solidFill>
                  <w14:schemeClr w14:val="tx1"/>
                </w14:solidFill>
              </w14:textFill>
            </w:rPr>
            <w:t xml:space="preserve"> </w:t>
          </w:r>
          <w:r>
            <w:rPr>
              <w:color w:val="000000" w:themeColor="text1"/>
              <w:spacing w:val="5"/>
              <w:sz w:val="35"/>
              <w:szCs w:val="35"/>
              <w:lang w:eastAsia="zh-CN"/>
              <w14:textFill>
                <w14:solidFill>
                  <w14:schemeClr w14:val="tx1"/>
                </w14:solidFill>
              </w14:textFill>
            </w:rPr>
            <w:t>投标人须知</w:t>
          </w:r>
          <w:r>
            <w:rPr>
              <w:color w:val="000000" w:themeColor="text1"/>
              <w:sz w:val="35"/>
              <w:szCs w:val="35"/>
              <w:lang w:eastAsia="zh-CN"/>
              <w14:textFill>
                <w14:solidFill>
                  <w14:schemeClr w14:val="tx1"/>
                </w14:solidFill>
              </w14:textFill>
            </w:rPr>
            <w:tab/>
          </w:r>
          <w:r>
            <w:rPr>
              <w:color w:val="000000" w:themeColor="text1"/>
              <w:spacing w:val="5"/>
              <w:sz w:val="35"/>
              <w:szCs w:val="35"/>
              <w:lang w:eastAsia="zh-CN"/>
              <w14:textFill>
                <w14:solidFill>
                  <w14:schemeClr w14:val="tx1"/>
                </w14:solidFill>
              </w14:textFill>
            </w:rPr>
            <w:t>6</w:t>
          </w:r>
          <w:r>
            <w:rPr>
              <w:color w:val="000000" w:themeColor="text1"/>
              <w:spacing w:val="5"/>
              <w:sz w:val="35"/>
              <w:szCs w:val="35"/>
              <w:lang w:eastAsia="zh-CN"/>
              <w14:textFill>
                <w14:solidFill>
                  <w14:schemeClr w14:val="tx1"/>
                </w14:solidFill>
              </w14:textFill>
            </w:rPr>
            <w:fldChar w:fldCharType="end"/>
          </w:r>
        </w:p>
        <w:p w14:paraId="396316E1">
          <w:pPr>
            <w:pStyle w:val="3"/>
            <w:tabs>
              <w:tab w:val="right" w:leader="dot" w:pos="8192"/>
            </w:tabs>
            <w:spacing w:before="220" w:line="190" w:lineRule="auto"/>
            <w:rPr>
              <w:color w:val="000000" w:themeColor="text1"/>
              <w:sz w:val="35"/>
              <w:szCs w:val="35"/>
              <w:lang w:eastAsia="zh-CN"/>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"bookmark3" </w:instrText>
          </w:r>
          <w:r>
            <w:rPr>
              <w:color w:val="000000" w:themeColor="text1"/>
              <w14:textFill>
                <w14:solidFill>
                  <w14:schemeClr w14:val="tx1"/>
                </w14:solidFill>
              </w14:textFill>
            </w:rPr>
            <w:fldChar w:fldCharType="separate"/>
          </w:r>
          <w:r>
            <w:rPr>
              <w:color w:val="000000" w:themeColor="text1"/>
              <w:spacing w:val="7"/>
              <w:sz w:val="35"/>
              <w:szCs w:val="35"/>
              <w:lang w:eastAsia="zh-CN"/>
              <w14:textFill>
                <w14:solidFill>
                  <w14:schemeClr w14:val="tx1"/>
                </w14:solidFill>
              </w14:textFill>
            </w:rPr>
            <w:t>第三章</w:t>
          </w:r>
          <w:r>
            <w:rPr>
              <w:color w:val="000000" w:themeColor="text1"/>
              <w:spacing w:val="128"/>
              <w:sz w:val="35"/>
              <w:szCs w:val="35"/>
              <w:lang w:eastAsia="zh-CN"/>
              <w14:textFill>
                <w14:solidFill>
                  <w14:schemeClr w14:val="tx1"/>
                </w14:solidFill>
              </w14:textFill>
            </w:rPr>
            <w:t xml:space="preserve"> </w:t>
          </w:r>
          <w:r>
            <w:rPr>
              <w:color w:val="000000" w:themeColor="text1"/>
              <w:spacing w:val="7"/>
              <w:sz w:val="35"/>
              <w:szCs w:val="35"/>
              <w:lang w:eastAsia="zh-CN"/>
              <w14:textFill>
                <w14:solidFill>
                  <w14:schemeClr w14:val="tx1"/>
                </w14:solidFill>
              </w14:textFill>
            </w:rPr>
            <w:t>合同条款及格式</w:t>
          </w:r>
          <w:r>
            <w:rPr>
              <w:color w:val="000000" w:themeColor="text1"/>
              <w:sz w:val="35"/>
              <w:szCs w:val="35"/>
              <w:lang w:eastAsia="zh-CN"/>
              <w14:textFill>
                <w14:solidFill>
                  <w14:schemeClr w14:val="tx1"/>
                </w14:solidFill>
              </w14:textFill>
            </w:rPr>
            <w:tab/>
          </w:r>
          <w:r>
            <w:rPr>
              <w:color w:val="000000" w:themeColor="text1"/>
              <w:spacing w:val="5"/>
              <w:sz w:val="35"/>
              <w:szCs w:val="35"/>
              <w:lang w:eastAsia="zh-CN"/>
              <w14:textFill>
                <w14:solidFill>
                  <w14:schemeClr w14:val="tx1"/>
                </w14:solidFill>
              </w14:textFill>
            </w:rPr>
            <w:t>1</w:t>
          </w:r>
          <w:r>
            <w:rPr>
              <w:color w:val="000000" w:themeColor="text1"/>
              <w:spacing w:val="5"/>
              <w:sz w:val="35"/>
              <w:szCs w:val="35"/>
              <w:lang w:eastAsia="zh-CN"/>
              <w14:textFill>
                <w14:solidFill>
                  <w14:schemeClr w14:val="tx1"/>
                </w14:solidFill>
              </w14:textFill>
            </w:rPr>
            <w:fldChar w:fldCharType="end"/>
          </w:r>
          <w:r>
            <w:rPr>
              <w:color w:val="000000" w:themeColor="text1"/>
              <w:spacing w:val="5"/>
              <w:sz w:val="35"/>
              <w:szCs w:val="35"/>
              <w:lang w:eastAsia="zh-CN"/>
              <w14:textFill>
                <w14:solidFill>
                  <w14:schemeClr w14:val="tx1"/>
                </w14:solidFill>
              </w14:textFill>
            </w:rPr>
            <w:t>9</w:t>
          </w:r>
        </w:p>
        <w:p w14:paraId="05D05EF2">
          <w:pPr>
            <w:pStyle w:val="3"/>
            <w:tabs>
              <w:tab w:val="right" w:leader="dot" w:pos="8192"/>
            </w:tabs>
            <w:spacing w:before="218" w:line="190" w:lineRule="auto"/>
            <w:rPr>
              <w:color w:val="000000" w:themeColor="text1"/>
              <w:sz w:val="35"/>
              <w:szCs w:val="35"/>
              <w:lang w:eastAsia="zh-CN"/>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"bookmark4" </w:instrText>
          </w:r>
          <w:r>
            <w:rPr>
              <w:color w:val="000000" w:themeColor="text1"/>
              <w14:textFill>
                <w14:solidFill>
                  <w14:schemeClr w14:val="tx1"/>
                </w14:solidFill>
              </w14:textFill>
            </w:rPr>
            <w:fldChar w:fldCharType="separate"/>
          </w:r>
          <w:r>
            <w:rPr>
              <w:color w:val="000000" w:themeColor="text1"/>
              <w:spacing w:val="5"/>
              <w:sz w:val="35"/>
              <w:szCs w:val="35"/>
              <w:lang w:eastAsia="zh-CN"/>
              <w14:textFill>
                <w14:solidFill>
                  <w14:schemeClr w14:val="tx1"/>
                </w14:solidFill>
              </w14:textFill>
            </w:rPr>
            <w:t>第四章</w:t>
          </w:r>
          <w:r>
            <w:rPr>
              <w:color w:val="000000" w:themeColor="text1"/>
              <w:spacing w:val="132"/>
              <w:sz w:val="35"/>
              <w:szCs w:val="35"/>
              <w:lang w:eastAsia="zh-CN"/>
              <w14:textFill>
                <w14:solidFill>
                  <w14:schemeClr w14:val="tx1"/>
                </w14:solidFill>
              </w14:textFill>
            </w:rPr>
            <w:t xml:space="preserve"> </w:t>
          </w:r>
          <w:r>
            <w:rPr>
              <w:color w:val="000000" w:themeColor="text1"/>
              <w:spacing w:val="5"/>
              <w:sz w:val="35"/>
              <w:szCs w:val="35"/>
              <w:lang w:eastAsia="zh-CN"/>
              <w14:textFill>
                <w14:solidFill>
                  <w14:schemeClr w14:val="tx1"/>
                </w14:solidFill>
              </w14:textFill>
            </w:rPr>
            <w:t>项目需求</w:t>
          </w:r>
          <w:r>
            <w:rPr>
              <w:color w:val="000000" w:themeColor="text1"/>
              <w:sz w:val="35"/>
              <w:szCs w:val="35"/>
              <w:lang w:eastAsia="zh-CN"/>
              <w14:textFill>
                <w14:solidFill>
                  <w14:schemeClr w14:val="tx1"/>
                </w14:solidFill>
              </w14:textFill>
            </w:rPr>
            <w:tab/>
          </w:r>
          <w:r>
            <w:rPr>
              <w:color w:val="000000" w:themeColor="text1"/>
              <w:spacing w:val="5"/>
              <w:sz w:val="35"/>
              <w:szCs w:val="35"/>
              <w:lang w:eastAsia="zh-CN"/>
              <w14:textFill>
                <w14:solidFill>
                  <w14:schemeClr w14:val="tx1"/>
                </w14:solidFill>
              </w14:textFill>
            </w:rPr>
            <w:t>23</w:t>
          </w:r>
          <w:r>
            <w:rPr>
              <w:color w:val="000000" w:themeColor="text1"/>
              <w:spacing w:val="5"/>
              <w:sz w:val="35"/>
              <w:szCs w:val="35"/>
              <w:lang w:eastAsia="zh-CN"/>
              <w14:textFill>
                <w14:solidFill>
                  <w14:schemeClr w14:val="tx1"/>
                </w14:solidFill>
              </w14:textFill>
            </w:rPr>
            <w:fldChar w:fldCharType="end"/>
          </w:r>
        </w:p>
        <w:p w14:paraId="38319DDB">
          <w:pPr>
            <w:pStyle w:val="3"/>
            <w:tabs>
              <w:tab w:val="right" w:leader="dot" w:pos="8552"/>
            </w:tabs>
            <w:spacing w:before="221" w:line="224" w:lineRule="auto"/>
            <w:rPr>
              <w:color w:val="000000" w:themeColor="text1"/>
              <w:sz w:val="35"/>
              <w:szCs w:val="35"/>
              <w:lang w:eastAsia="zh-CN"/>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"bookmark5" </w:instrText>
          </w:r>
          <w:r>
            <w:rPr>
              <w:color w:val="000000" w:themeColor="text1"/>
              <w14:textFill>
                <w14:solidFill>
                  <w14:schemeClr w14:val="tx1"/>
                </w14:solidFill>
              </w14:textFill>
            </w:rPr>
            <w:fldChar w:fldCharType="separate"/>
          </w:r>
          <w:r>
            <w:rPr>
              <w:color w:val="000000" w:themeColor="text1"/>
              <w:spacing w:val="7"/>
              <w:sz w:val="35"/>
              <w:szCs w:val="35"/>
              <w:lang w:eastAsia="zh-CN"/>
              <w14:textFill>
                <w14:solidFill>
                  <w14:schemeClr w14:val="tx1"/>
                </w14:solidFill>
              </w14:textFill>
            </w:rPr>
            <w:t>第五章</w:t>
          </w:r>
          <w:r>
            <w:rPr>
              <w:color w:val="000000" w:themeColor="text1"/>
              <w:spacing w:val="133"/>
              <w:sz w:val="35"/>
              <w:szCs w:val="35"/>
              <w:lang w:eastAsia="zh-CN"/>
              <w14:textFill>
                <w14:solidFill>
                  <w14:schemeClr w14:val="tx1"/>
                </w14:solidFill>
              </w14:textFill>
            </w:rPr>
            <w:t xml:space="preserve"> </w:t>
          </w:r>
          <w:r>
            <w:rPr>
              <w:color w:val="000000" w:themeColor="text1"/>
              <w:spacing w:val="7"/>
              <w:sz w:val="35"/>
              <w:szCs w:val="35"/>
              <w:lang w:eastAsia="zh-CN"/>
              <w14:textFill>
                <w14:solidFill>
                  <w14:schemeClr w14:val="tx1"/>
                </w14:solidFill>
              </w14:textFill>
            </w:rPr>
            <w:t>评标方法与评标标准</w:t>
          </w:r>
          <w:r>
            <w:rPr>
              <w:color w:val="000000" w:themeColor="text1"/>
              <w:sz w:val="35"/>
              <w:szCs w:val="35"/>
              <w:lang w:eastAsia="zh-CN"/>
              <w14:textFill>
                <w14:solidFill>
                  <w14:schemeClr w14:val="tx1"/>
                </w14:solidFill>
              </w14:textFill>
            </w:rPr>
            <w:tab/>
          </w:r>
          <w:r>
            <w:rPr>
              <w:color w:val="000000" w:themeColor="text1"/>
              <w:spacing w:val="5"/>
              <w:sz w:val="35"/>
              <w:szCs w:val="35"/>
              <w:lang w:eastAsia="zh-CN"/>
              <w14:textFill>
                <w14:solidFill>
                  <w14:schemeClr w14:val="tx1"/>
                </w14:solidFill>
              </w14:textFill>
            </w:rPr>
            <w:t>205</w:t>
          </w:r>
          <w:r>
            <w:rPr>
              <w:color w:val="000000" w:themeColor="text1"/>
              <w:spacing w:val="5"/>
              <w:sz w:val="35"/>
              <w:szCs w:val="35"/>
              <w:lang w:eastAsia="zh-CN"/>
              <w14:textFill>
                <w14:solidFill>
                  <w14:schemeClr w14:val="tx1"/>
                </w14:solidFill>
              </w14:textFill>
            </w:rPr>
            <w:fldChar w:fldCharType="end"/>
          </w:r>
        </w:p>
        <w:p w14:paraId="44C5C9BC">
          <w:pPr>
            <w:pStyle w:val="3"/>
            <w:tabs>
              <w:tab w:val="right" w:leader="dot" w:pos="8372"/>
            </w:tabs>
            <w:spacing w:before="156" w:line="224" w:lineRule="auto"/>
            <w:rPr>
              <w:color w:val="000000" w:themeColor="text1"/>
              <w:sz w:val="35"/>
              <w:szCs w:val="35"/>
              <w:lang w:eastAsia="zh-CN"/>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"bookmark6" </w:instrText>
          </w:r>
          <w:r>
            <w:rPr>
              <w:color w:val="000000" w:themeColor="text1"/>
              <w14:textFill>
                <w14:solidFill>
                  <w14:schemeClr w14:val="tx1"/>
                </w14:solidFill>
              </w14:textFill>
            </w:rPr>
            <w:fldChar w:fldCharType="separate"/>
          </w:r>
          <w:r>
            <w:rPr>
              <w:color w:val="000000" w:themeColor="text1"/>
              <w:spacing w:val="6"/>
              <w:sz w:val="35"/>
              <w:szCs w:val="35"/>
              <w:lang w:eastAsia="zh-CN"/>
              <w14:textFill>
                <w14:solidFill>
                  <w14:schemeClr w14:val="tx1"/>
                </w14:solidFill>
              </w14:textFill>
            </w:rPr>
            <w:t>第六章</w:t>
          </w:r>
          <w:r>
            <w:rPr>
              <w:color w:val="000000" w:themeColor="text1"/>
              <w:spacing w:val="133"/>
              <w:sz w:val="35"/>
              <w:szCs w:val="35"/>
              <w:lang w:eastAsia="zh-CN"/>
              <w14:textFill>
                <w14:solidFill>
                  <w14:schemeClr w14:val="tx1"/>
                </w14:solidFill>
              </w14:textFill>
            </w:rPr>
            <w:t xml:space="preserve"> </w:t>
          </w:r>
          <w:r>
            <w:rPr>
              <w:color w:val="000000" w:themeColor="text1"/>
              <w:spacing w:val="6"/>
              <w:sz w:val="35"/>
              <w:szCs w:val="35"/>
              <w:lang w:eastAsia="zh-CN"/>
              <w14:textFill>
                <w14:solidFill>
                  <w14:schemeClr w14:val="tx1"/>
                </w14:solidFill>
              </w14:textFill>
            </w:rPr>
            <w:t>投标文件格式</w:t>
          </w:r>
          <w:r>
            <w:rPr>
              <w:color w:val="000000" w:themeColor="text1"/>
              <w:sz w:val="35"/>
              <w:szCs w:val="35"/>
              <w:lang w:eastAsia="zh-CN"/>
              <w14:textFill>
                <w14:solidFill>
                  <w14:schemeClr w14:val="tx1"/>
                </w14:solidFill>
              </w14:textFill>
            </w:rPr>
            <w:tab/>
          </w:r>
          <w:r>
            <w:rPr>
              <w:color w:val="000000" w:themeColor="text1"/>
              <w:sz w:val="35"/>
              <w:szCs w:val="35"/>
              <w:lang w:eastAsia="zh-CN"/>
              <w14:textFill>
                <w14:solidFill>
                  <w14:schemeClr w14:val="tx1"/>
                </w14:solidFill>
              </w14:textFill>
            </w:rPr>
            <w:t xml:space="preserve">   </w:t>
          </w:r>
          <w:r>
            <w:rPr>
              <w:color w:val="000000" w:themeColor="text1"/>
              <w:spacing w:val="5"/>
              <w:sz w:val="35"/>
              <w:szCs w:val="35"/>
              <w:lang w:eastAsia="zh-CN"/>
              <w14:textFill>
                <w14:solidFill>
                  <w14:schemeClr w14:val="tx1"/>
                </w14:solidFill>
              </w14:textFill>
            </w:rPr>
            <w:t>20</w:t>
          </w:r>
          <w:r>
            <w:rPr>
              <w:rFonts w:hint="eastAsia"/>
              <w:color w:val="000000" w:themeColor="text1"/>
              <w:spacing w:val="5"/>
              <w:sz w:val="35"/>
              <w:szCs w:val="35"/>
              <w:lang w:eastAsia="zh-CN"/>
              <w14:textFill>
                <w14:solidFill>
                  <w14:schemeClr w14:val="tx1"/>
                </w14:solidFill>
              </w14:textFill>
            </w:rPr>
            <w:t>9</w:t>
          </w:r>
          <w:r>
            <w:rPr>
              <w:rFonts w:hint="eastAsia"/>
              <w:color w:val="000000" w:themeColor="text1"/>
              <w:spacing w:val="5"/>
              <w:sz w:val="35"/>
              <w:szCs w:val="35"/>
              <w:lang w:eastAsia="zh-CN"/>
              <w14:textFill>
                <w14:solidFill>
                  <w14:schemeClr w14:val="tx1"/>
                </w14:solidFill>
              </w14:textFill>
            </w:rPr>
            <w:fldChar w:fldCharType="end"/>
          </w:r>
        </w:p>
      </w:sdtContent>
    </w:sdt>
    <w:p w14:paraId="796D07F9">
      <w:pPr>
        <w:spacing w:line="224" w:lineRule="auto"/>
        <w:rPr>
          <w:color w:val="000000" w:themeColor="text1"/>
          <w:sz w:val="35"/>
          <w:szCs w:val="35"/>
          <w:lang w:eastAsia="zh-CN"/>
          <w14:textFill>
            <w14:solidFill>
              <w14:schemeClr w14:val="tx1"/>
            </w14:solidFill>
          </w14:textFill>
        </w:rPr>
        <w:sectPr>
          <w:pgSz w:w="11906" w:h="16839"/>
          <w:pgMar w:top="1400" w:right="1763" w:bottom="0" w:left="1588" w:header="0" w:footer="0" w:gutter="0"/>
          <w:cols w:space="720" w:num="1"/>
        </w:sectPr>
      </w:pPr>
    </w:p>
    <w:p w14:paraId="4D96B188">
      <w:pPr>
        <w:pStyle w:val="3"/>
        <w:spacing w:before="88" w:line="222" w:lineRule="auto"/>
        <w:ind w:left="2814"/>
        <w:outlineLvl w:val="0"/>
        <w:rPr>
          <w:color w:val="000000" w:themeColor="text1"/>
          <w:sz w:val="43"/>
          <w:szCs w:val="43"/>
          <w:lang w:eastAsia="zh-CN"/>
          <w14:textFill>
            <w14:solidFill>
              <w14:schemeClr w14:val="tx1"/>
            </w14:solidFill>
          </w14:textFill>
        </w:rPr>
      </w:pPr>
      <w:bookmarkStart w:id="1" w:name="bookmark7"/>
      <w:bookmarkEnd w:id="1"/>
      <w:r>
        <w:rPr>
          <w:b/>
          <w:bCs/>
          <w:color w:val="000000" w:themeColor="text1"/>
          <w:sz w:val="43"/>
          <w:szCs w:val="43"/>
          <w:lang w:eastAsia="zh-CN"/>
          <w14:textFill>
            <w14:solidFill>
              <w14:schemeClr w14:val="tx1"/>
            </w14:solidFill>
          </w14:textFill>
        </w:rPr>
        <w:t>第一章</w:t>
      </w:r>
      <w:r>
        <w:rPr>
          <w:color w:val="000000" w:themeColor="text1"/>
          <w:spacing w:val="20"/>
          <w:sz w:val="43"/>
          <w:szCs w:val="43"/>
          <w:lang w:eastAsia="zh-CN"/>
          <w14:textFill>
            <w14:solidFill>
              <w14:schemeClr w14:val="tx1"/>
            </w14:solidFill>
          </w14:textFill>
        </w:rPr>
        <w:t xml:space="preserve">  </w:t>
      </w:r>
      <w:r>
        <w:rPr>
          <w:b/>
          <w:bCs/>
          <w:color w:val="000000" w:themeColor="text1"/>
          <w:sz w:val="43"/>
          <w:szCs w:val="43"/>
          <w:lang w:eastAsia="zh-CN"/>
          <w14:textFill>
            <w14:solidFill>
              <w14:schemeClr w14:val="tx1"/>
            </w14:solidFill>
          </w14:textFill>
        </w:rPr>
        <w:t>投标邀请</w:t>
      </w:r>
    </w:p>
    <w:p w14:paraId="4351D486">
      <w:pPr>
        <w:spacing w:line="342" w:lineRule="auto"/>
        <w:rPr>
          <w:color w:val="000000" w:themeColor="text1"/>
          <w:lang w:eastAsia="zh-CN"/>
          <w14:textFill>
            <w14:solidFill>
              <w14:schemeClr w14:val="tx1"/>
            </w14:solidFill>
          </w14:textFill>
        </w:rPr>
      </w:pPr>
    </w:p>
    <w:p w14:paraId="46820497">
      <w:pPr>
        <w:pStyle w:val="3"/>
        <w:spacing w:before="78" w:line="433" w:lineRule="auto"/>
        <w:ind w:left="99" w:right="161" w:firstLine="480"/>
        <w:jc w:val="both"/>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新疆维吾尔自治区政务服务和公共资源交易中</w:t>
      </w:r>
      <w:r>
        <w:rPr>
          <w:rFonts w:ascii="Arial" w:hAnsi="Arial" w:eastAsia="Arial" w:cs="Arial"/>
          <w:snapToGrid w:val="0"/>
          <w:color w:val="000000" w:themeColor="text1"/>
          <w:sz w:val="21"/>
          <w:szCs w:val="21"/>
          <w:lang w:val="en-US" w:eastAsia="zh-CN" w:bidi="ar-SA"/>
          <w14:textFill>
            <w14:solidFill>
              <w14:schemeClr w14:val="tx1"/>
            </w14:solidFill>
          </w14:textFill>
        </w:rPr>
        <w:t>心现就GK2025-</w:t>
      </w:r>
      <w:r>
        <w:rPr>
          <w:rFonts w:hint="eastAsia" w:ascii="Arial" w:hAnsi="Arial" w:eastAsia="Arial" w:cs="Arial"/>
          <w:snapToGrid w:val="0"/>
          <w:color w:val="000000" w:themeColor="text1"/>
          <w:sz w:val="21"/>
          <w:szCs w:val="21"/>
          <w:lang w:val="en-US" w:eastAsia="zh-CN" w:bidi="ar-SA"/>
          <w14:textFill>
            <w14:solidFill>
              <w14:schemeClr w14:val="tx1"/>
            </w14:solidFill>
          </w14:textFill>
        </w:rPr>
        <w:t>116</w:t>
      </w:r>
      <w:r>
        <w:rPr>
          <w:rFonts w:ascii="Arial" w:hAnsi="Arial" w:eastAsia="Arial" w:cs="Arial"/>
          <w:snapToGrid w:val="0"/>
          <w:color w:val="000000" w:themeColor="text1"/>
          <w:sz w:val="21"/>
          <w:szCs w:val="21"/>
          <w:lang w:val="en-US" w:eastAsia="zh-CN" w:bidi="ar-SA"/>
          <w14:textFill>
            <w14:solidFill>
              <w14:schemeClr w14:val="tx1"/>
            </w14:solidFill>
          </w14:textFill>
        </w:rPr>
        <w:t>新疆维吾尔 自治区高级人民法院春秋季审判制服采购项目进行公开招标</w:t>
      </w:r>
      <w:r>
        <w:rPr>
          <w:color w:val="000000" w:themeColor="text1"/>
          <w:spacing w:val="-1"/>
          <w:sz w:val="24"/>
          <w:szCs w:val="24"/>
          <w:lang w:eastAsia="zh-CN"/>
          <w14:textFill>
            <w14:solidFill>
              <w14:schemeClr w14:val="tx1"/>
            </w14:solidFill>
          </w14:textFill>
        </w:rPr>
        <w:t>采购，欢迎符合条件的供</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应商投标。</w:t>
      </w:r>
    </w:p>
    <w:tbl>
      <w:tblPr>
        <w:tblStyle w:val="11"/>
        <w:tblW w:w="9126"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126"/>
      </w:tblGrid>
      <w:tr w14:paraId="7B8A59C4">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2369" w:hRule="atLeast"/>
        </w:trPr>
        <w:tc>
          <w:tcPr>
            <w:tcW w:w="9126" w:type="dxa"/>
          </w:tcPr>
          <w:p w14:paraId="1A2B6FE4">
            <w:pPr>
              <w:pStyle w:val="12"/>
              <w:spacing w:before="196" w:line="219" w:lineRule="auto"/>
              <w:ind w:left="578"/>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项目概况</w:t>
            </w:r>
          </w:p>
          <w:p w14:paraId="4EEC1B77">
            <w:pPr>
              <w:pStyle w:val="12"/>
              <w:tabs>
                <w:tab w:val="left" w:pos="690"/>
              </w:tabs>
              <w:spacing w:before="295" w:line="446" w:lineRule="auto"/>
              <w:ind w:left="93" w:right="83" w:firstLine="471"/>
              <w:rPr>
                <w:color w:val="000000" w:themeColor="text1"/>
                <w:sz w:val="24"/>
                <w:szCs w:val="24"/>
                <w:lang w:eastAsia="zh-CN"/>
                <w14:textFill>
                  <w14:solidFill>
                    <w14:schemeClr w14:val="tx1"/>
                  </w14:solidFill>
                </w14:textFill>
              </w:rPr>
            </w:pPr>
            <w:r>
              <w:rPr>
                <w:color w:val="000000" w:themeColor="text1"/>
                <w:sz w:val="24"/>
                <w:szCs w:val="24"/>
                <w:shd w:val="clear" w:color="auto" w:fill="FFFF00"/>
                <w:lang w:eastAsia="zh-CN"/>
                <w14:textFill>
                  <w14:solidFill>
                    <w14:schemeClr w14:val="tx1"/>
                  </w14:solidFill>
                </w14:textFill>
              </w:rPr>
              <w:tab/>
            </w:r>
            <w:r>
              <w:rPr>
                <w:color w:val="000000" w:themeColor="text1"/>
                <w:sz w:val="24"/>
                <w:szCs w:val="24"/>
                <w:shd w:val="clear" w:color="auto" w:fill="FFFF00"/>
                <w:lang w:eastAsia="zh-CN"/>
                <w14:textFill>
                  <w14:solidFill>
                    <w14:schemeClr w14:val="tx1"/>
                  </w14:solidFill>
                </w14:textFill>
              </w:rPr>
              <w:t>GK2025-</w:t>
            </w:r>
            <w:r>
              <w:rPr>
                <w:rFonts w:hint="eastAsia"/>
                <w:color w:val="000000" w:themeColor="text1"/>
                <w:sz w:val="24"/>
                <w:szCs w:val="24"/>
                <w:shd w:val="clear" w:color="auto" w:fill="FFFF00"/>
                <w:lang w:eastAsia="zh-CN"/>
                <w14:textFill>
                  <w14:solidFill>
                    <w14:schemeClr w14:val="tx1"/>
                  </w14:solidFill>
                </w14:textFill>
              </w:rPr>
              <w:t>116</w:t>
            </w:r>
            <w:r>
              <w:rPr>
                <w:color w:val="000000" w:themeColor="text1"/>
                <w:sz w:val="24"/>
                <w:szCs w:val="24"/>
                <w:shd w:val="clear" w:color="auto" w:fill="FFFF00"/>
                <w:lang w:eastAsia="zh-CN"/>
                <w14:textFill>
                  <w14:solidFill>
                    <w14:schemeClr w14:val="tx1"/>
                  </w14:solidFill>
                </w14:textFill>
              </w:rPr>
              <w:t xml:space="preserve">（新疆维吾尔自治区高级人民法院春秋季审判制服采购项目） </w:t>
            </w:r>
            <w:r>
              <w:rPr>
                <w:color w:val="000000" w:themeColor="text1"/>
                <w:spacing w:val="5"/>
                <w:sz w:val="24"/>
                <w:szCs w:val="24"/>
                <w:lang w:eastAsia="zh-CN"/>
                <w14:textFill>
                  <w14:solidFill>
                    <w14:schemeClr w14:val="tx1"/>
                  </w14:solidFill>
                </w14:textFill>
              </w:rPr>
              <w:t>招标项目的潜</w:t>
            </w:r>
            <w:r>
              <w:rPr>
                <w:color w:val="000000" w:themeColor="text1"/>
                <w:spacing w:val="10"/>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在投标人可在</w:t>
            </w:r>
            <w:r>
              <w:rPr>
                <w:color w:val="000000" w:themeColor="text1"/>
                <w:sz w:val="24"/>
                <w:szCs w:val="24"/>
                <w:u w:val="single"/>
                <w:lang w:eastAsia="zh-CN"/>
                <w14:textFill>
                  <w14:solidFill>
                    <w14:schemeClr w14:val="tx1"/>
                  </w14:solidFill>
                </w14:textFill>
              </w:rPr>
              <w:t>“新疆公共资源交易网</w:t>
            </w:r>
            <w:r>
              <w:rPr>
                <w:color w:val="000000" w:themeColor="text1"/>
                <w:spacing w:val="-88"/>
                <w:sz w:val="24"/>
                <w:szCs w:val="24"/>
                <w:u w:val="single"/>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”或“新疆政府采购网</w:t>
            </w:r>
            <w:r>
              <w:rPr>
                <w:color w:val="000000" w:themeColor="text1"/>
                <w:spacing w:val="-88"/>
                <w:sz w:val="24"/>
                <w:szCs w:val="24"/>
                <w:u w:val="single"/>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”自行查看</w:t>
            </w:r>
            <w:r>
              <w:rPr>
                <w:color w:val="000000" w:themeColor="text1"/>
                <w:sz w:val="24"/>
                <w:szCs w:val="24"/>
                <w:lang w:eastAsia="zh-CN"/>
                <w14:textFill>
                  <w14:solidFill>
                    <w14:schemeClr w14:val="tx1"/>
                  </w14:solidFill>
                </w14:textFill>
              </w:rPr>
              <w:t>项目公告</w:t>
            </w:r>
            <w:r>
              <w:rPr>
                <w:color w:val="000000" w:themeColor="text1"/>
                <w:spacing w:val="-1"/>
                <w:sz w:val="24"/>
                <w:szCs w:val="24"/>
                <w:lang w:eastAsia="zh-CN"/>
                <w14:textFill>
                  <w14:solidFill>
                    <w14:schemeClr w14:val="tx1"/>
                  </w14:solidFill>
                </w14:textFill>
              </w:rPr>
              <w:t>，并</w:t>
            </w:r>
            <w:r>
              <w:rPr>
                <w:color w:val="000000" w:themeColor="text1"/>
                <w:spacing w:val="-6"/>
                <w:sz w:val="24"/>
                <w:szCs w:val="24"/>
                <w:lang w:eastAsia="zh-CN"/>
                <w14:textFill>
                  <w14:solidFill>
                    <w14:schemeClr w14:val="tx1"/>
                  </w14:solidFill>
                </w14:textFill>
              </w:rPr>
              <w:t>于</w:t>
            </w:r>
            <w:r>
              <w:rPr>
                <w:color w:val="000000" w:themeColor="text1"/>
                <w:spacing w:val="-37"/>
                <w:sz w:val="24"/>
                <w:szCs w:val="24"/>
                <w:lang w:eastAsia="zh-CN"/>
                <w14:textFill>
                  <w14:solidFill>
                    <w14:schemeClr w14:val="tx1"/>
                  </w14:solidFill>
                </w14:textFill>
              </w:rPr>
              <w:t xml:space="preserve"> </w:t>
            </w:r>
            <w:r>
              <w:rPr>
                <w:color w:val="000000" w:themeColor="text1"/>
                <w:spacing w:val="-6"/>
                <w:sz w:val="24"/>
                <w:szCs w:val="24"/>
                <w:u w:val="single"/>
                <w:lang w:eastAsia="zh-CN"/>
                <w14:textFill>
                  <w14:solidFill>
                    <w14:schemeClr w14:val="tx1"/>
                  </w14:solidFill>
                </w14:textFill>
              </w:rPr>
              <w:t>2025</w:t>
            </w:r>
            <w:r>
              <w:rPr>
                <w:color w:val="000000" w:themeColor="text1"/>
                <w:spacing w:val="-50"/>
                <w:sz w:val="24"/>
                <w:szCs w:val="24"/>
                <w:u w:val="single"/>
                <w:lang w:eastAsia="zh-CN"/>
                <w14:textFill>
                  <w14:solidFill>
                    <w14:schemeClr w14:val="tx1"/>
                  </w14:solidFill>
                </w14:textFill>
              </w:rPr>
              <w:t xml:space="preserve"> </w:t>
            </w:r>
            <w:r>
              <w:rPr>
                <w:color w:val="000000" w:themeColor="text1"/>
                <w:spacing w:val="-6"/>
                <w:sz w:val="24"/>
                <w:szCs w:val="24"/>
                <w:u w:val="single"/>
                <w:lang w:eastAsia="zh-CN"/>
                <w14:textFill>
                  <w14:solidFill>
                    <w14:schemeClr w14:val="tx1"/>
                  </w14:solidFill>
                </w14:textFill>
              </w:rPr>
              <w:t>年</w:t>
            </w:r>
            <w:r>
              <w:rPr>
                <w:rFonts w:hint="eastAsia"/>
                <w:color w:val="000000" w:themeColor="text1"/>
                <w:spacing w:val="-6"/>
                <w:sz w:val="24"/>
                <w:szCs w:val="24"/>
                <w:u w:val="single"/>
                <w:lang w:eastAsia="zh-CN"/>
                <w14:textFill>
                  <w14:solidFill>
                    <w14:schemeClr w14:val="tx1"/>
                  </w14:solidFill>
                </w14:textFill>
              </w:rPr>
              <w:t>7</w:t>
            </w:r>
            <w:r>
              <w:rPr>
                <w:color w:val="000000" w:themeColor="text1"/>
                <w:spacing w:val="-6"/>
                <w:sz w:val="24"/>
                <w:szCs w:val="24"/>
                <w:u w:val="single"/>
                <w:lang w:eastAsia="zh-CN"/>
                <w14:textFill>
                  <w14:solidFill>
                    <w14:schemeClr w14:val="tx1"/>
                  </w14:solidFill>
                </w14:textFill>
              </w:rPr>
              <w:t>月</w:t>
            </w:r>
            <w:r>
              <w:rPr>
                <w:rFonts w:hint="eastAsia"/>
                <w:color w:val="000000" w:themeColor="text1"/>
                <w:spacing w:val="25"/>
                <w:sz w:val="24"/>
                <w:szCs w:val="24"/>
                <w:u w:val="single"/>
                <w:lang w:eastAsia="zh-CN"/>
                <w14:textFill>
                  <w14:solidFill>
                    <w14:schemeClr w14:val="tx1"/>
                  </w14:solidFill>
                </w14:textFill>
              </w:rPr>
              <w:t>25</w:t>
            </w:r>
            <w:r>
              <w:rPr>
                <w:color w:val="000000" w:themeColor="text1"/>
                <w:spacing w:val="-6"/>
                <w:sz w:val="24"/>
                <w:szCs w:val="24"/>
                <w:u w:val="single"/>
                <w:lang w:eastAsia="zh-CN"/>
                <w14:textFill>
                  <w14:solidFill>
                    <w14:schemeClr w14:val="tx1"/>
                  </w14:solidFill>
                </w14:textFill>
              </w:rPr>
              <w:t>日</w:t>
            </w:r>
            <w:r>
              <w:rPr>
                <w:rFonts w:hint="eastAsia"/>
                <w:color w:val="000000" w:themeColor="text1"/>
                <w:spacing w:val="11"/>
                <w:sz w:val="24"/>
                <w:szCs w:val="24"/>
                <w:u w:val="single"/>
                <w:lang w:eastAsia="zh-CN"/>
                <w14:textFill>
                  <w14:solidFill>
                    <w14:schemeClr w14:val="tx1"/>
                  </w14:solidFill>
                </w14:textFill>
              </w:rPr>
              <w:t>11</w:t>
            </w:r>
            <w:r>
              <w:rPr>
                <w:color w:val="000000" w:themeColor="text1"/>
                <w:spacing w:val="-6"/>
                <w:sz w:val="24"/>
                <w:szCs w:val="24"/>
                <w:u w:val="single"/>
                <w:lang w:eastAsia="zh-CN"/>
                <w14:textFill>
                  <w14:solidFill>
                    <w14:schemeClr w14:val="tx1"/>
                  </w14:solidFill>
                </w14:textFill>
              </w:rPr>
              <w:t>点</w:t>
            </w:r>
            <w:r>
              <w:rPr>
                <w:rFonts w:hint="eastAsia"/>
                <w:color w:val="000000" w:themeColor="text1"/>
                <w:spacing w:val="-6"/>
                <w:sz w:val="24"/>
                <w:szCs w:val="24"/>
                <w:u w:val="single"/>
                <w:lang w:eastAsia="zh-CN"/>
                <w14:textFill>
                  <w14:solidFill>
                    <w14:schemeClr w14:val="tx1"/>
                  </w14:solidFill>
                </w14:textFill>
              </w:rPr>
              <w:t>00</w:t>
            </w:r>
            <w:r>
              <w:rPr>
                <w:color w:val="000000" w:themeColor="text1"/>
                <w:spacing w:val="-6"/>
                <w:sz w:val="24"/>
                <w:szCs w:val="24"/>
                <w:u w:val="single"/>
                <w:lang w:eastAsia="zh-CN"/>
                <w14:textFill>
                  <w14:solidFill>
                    <w14:schemeClr w14:val="tx1"/>
                  </w14:solidFill>
                </w14:textFill>
              </w:rPr>
              <w:t>分（</w:t>
            </w:r>
            <w:r>
              <w:rPr>
                <w:color w:val="000000" w:themeColor="text1"/>
                <w:spacing w:val="-72"/>
                <w:sz w:val="24"/>
                <w:szCs w:val="24"/>
                <w:u w:val="single"/>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北京时间）前提交投标文件。</w:t>
            </w:r>
          </w:p>
        </w:tc>
      </w:tr>
    </w:tbl>
    <w:p w14:paraId="15859A26">
      <w:pPr>
        <w:spacing w:line="290" w:lineRule="auto"/>
        <w:rPr>
          <w:color w:val="000000" w:themeColor="text1"/>
          <w:lang w:eastAsia="zh-CN"/>
          <w14:textFill>
            <w14:solidFill>
              <w14:schemeClr w14:val="tx1"/>
            </w14:solidFill>
          </w14:textFill>
        </w:rPr>
      </w:pPr>
    </w:p>
    <w:p w14:paraId="772BF78E">
      <w:pPr>
        <w:pStyle w:val="3"/>
        <w:spacing w:before="101" w:line="224" w:lineRule="auto"/>
        <w:ind w:left="587"/>
        <w:outlineLvl w:val="1"/>
        <w:rPr>
          <w:color w:val="000000" w:themeColor="text1"/>
          <w:lang w:eastAsia="zh-CN"/>
          <w14:textFill>
            <w14:solidFill>
              <w14:schemeClr w14:val="tx1"/>
            </w14:solidFill>
          </w14:textFill>
        </w:rPr>
      </w:pPr>
      <w:r>
        <w:rPr>
          <w:b/>
          <w:bCs/>
          <w:color w:val="000000" w:themeColor="text1"/>
          <w:spacing w:val="5"/>
          <w:lang w:eastAsia="zh-CN"/>
          <w14:textFill>
            <w14:solidFill>
              <w14:schemeClr w14:val="tx1"/>
            </w14:solidFill>
          </w14:textFill>
        </w:rPr>
        <w:t>一、项目基本情况</w:t>
      </w:r>
    </w:p>
    <w:p w14:paraId="5B365155">
      <w:pPr>
        <w:spacing w:line="245" w:lineRule="auto"/>
        <w:rPr>
          <w:color w:val="000000" w:themeColor="text1"/>
          <w:lang w:eastAsia="zh-CN"/>
          <w14:textFill>
            <w14:solidFill>
              <w14:schemeClr w14:val="tx1"/>
            </w14:solidFill>
          </w14:textFill>
        </w:rPr>
      </w:pPr>
    </w:p>
    <w:p w14:paraId="6404895A">
      <w:pPr>
        <w:spacing w:line="246" w:lineRule="auto"/>
        <w:rPr>
          <w:color w:val="000000" w:themeColor="text1"/>
          <w:lang w:eastAsia="zh-CN"/>
          <w14:textFill>
            <w14:solidFill>
              <w14:schemeClr w14:val="tx1"/>
            </w14:solidFill>
          </w14:textFill>
        </w:rPr>
      </w:pPr>
    </w:p>
    <w:p w14:paraId="7667FA1D">
      <w:pPr>
        <w:pStyle w:val="3"/>
        <w:spacing w:before="78" w:line="220" w:lineRule="auto"/>
        <w:ind w:left="597"/>
        <w:rPr>
          <w:color w:val="000000" w:themeColor="text1"/>
          <w:sz w:val="20"/>
          <w:szCs w:val="20"/>
          <w:lang w:eastAsia="zh-CN"/>
          <w14:textFill>
            <w14:solidFill>
              <w14:schemeClr w14:val="tx1"/>
            </w14:solidFill>
          </w14:textFill>
        </w:rPr>
      </w:pPr>
      <w:r>
        <w:rPr>
          <w:color w:val="000000" w:themeColor="text1"/>
          <w:spacing w:val="7"/>
          <w:sz w:val="24"/>
          <w:szCs w:val="24"/>
          <w:lang w:eastAsia="zh-CN"/>
          <w14:textFill>
            <w14:solidFill>
              <w14:schemeClr w14:val="tx1"/>
            </w14:solidFill>
          </w14:textFill>
        </w:rPr>
        <w:t>1.项目名称：</w:t>
      </w:r>
      <w:r>
        <w:rPr>
          <w:color w:val="000000" w:themeColor="text1"/>
          <w:spacing w:val="7"/>
          <w:sz w:val="20"/>
          <w:szCs w:val="20"/>
          <w:shd w:val="clear" w:color="auto" w:fill="FFFF00"/>
          <w:lang w:eastAsia="zh-CN"/>
          <w14:textFill>
            <w14:solidFill>
              <w14:schemeClr w14:val="tx1"/>
            </w14:solidFill>
          </w14:textFill>
        </w:rPr>
        <w:t>新疆维吾尔自治区高级人民法院春秋季审判制服</w:t>
      </w:r>
      <w:r>
        <w:rPr>
          <w:color w:val="000000" w:themeColor="text1"/>
          <w:spacing w:val="6"/>
          <w:sz w:val="20"/>
          <w:szCs w:val="20"/>
          <w:shd w:val="clear" w:color="auto" w:fill="FFFF00"/>
          <w:lang w:eastAsia="zh-CN"/>
          <w14:textFill>
            <w14:solidFill>
              <w14:schemeClr w14:val="tx1"/>
            </w14:solidFill>
          </w14:textFill>
        </w:rPr>
        <w:t>采购项目</w:t>
      </w:r>
    </w:p>
    <w:p w14:paraId="78181E57">
      <w:pPr>
        <w:pStyle w:val="3"/>
        <w:spacing w:before="276" w:line="219" w:lineRule="auto"/>
        <w:ind w:left="5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2.项目编号：GK2025-</w:t>
      </w:r>
      <w:r>
        <w:rPr>
          <w:rFonts w:hint="eastAsia"/>
          <w:color w:val="000000" w:themeColor="text1"/>
          <w:spacing w:val="-1"/>
          <w:sz w:val="24"/>
          <w:szCs w:val="24"/>
          <w:lang w:eastAsia="zh-CN"/>
          <w14:textFill>
            <w14:solidFill>
              <w14:schemeClr w14:val="tx1"/>
            </w14:solidFill>
          </w14:textFill>
        </w:rPr>
        <w:t>116</w:t>
      </w:r>
    </w:p>
    <w:p w14:paraId="08075160">
      <w:pPr>
        <w:pStyle w:val="3"/>
        <w:spacing w:before="202" w:line="219" w:lineRule="auto"/>
        <w:ind w:left="58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3.预算金额</w:t>
      </w:r>
      <w:r>
        <w:rPr>
          <w:color w:val="000000" w:themeColor="text1"/>
          <w:spacing w:val="-1"/>
          <w:sz w:val="24"/>
          <w:szCs w:val="24"/>
          <w:shd w:val="clear" w:color="auto" w:fill="FFFF00"/>
          <w:lang w:eastAsia="zh-CN"/>
          <w14:textFill>
            <w14:solidFill>
              <w14:schemeClr w14:val="tx1"/>
            </w14:solidFill>
          </w14:textFill>
        </w:rPr>
        <w:t>：600000.00</w:t>
      </w:r>
      <w:r>
        <w:rPr>
          <w:color w:val="000000" w:themeColor="text1"/>
          <w:spacing w:val="-47"/>
          <w:sz w:val="24"/>
          <w:szCs w:val="24"/>
          <w:shd w:val="clear" w:color="auto" w:fill="FFFF00"/>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元</w:t>
      </w:r>
    </w:p>
    <w:p w14:paraId="307F5F8F">
      <w:pPr>
        <w:spacing w:line="287" w:lineRule="auto"/>
        <w:rPr>
          <w:color w:val="000000" w:themeColor="text1"/>
          <w:lang w:eastAsia="zh-CN"/>
          <w14:textFill>
            <w14:solidFill>
              <w14:schemeClr w14:val="tx1"/>
            </w14:solidFill>
          </w14:textFill>
        </w:rPr>
      </w:pPr>
    </w:p>
    <w:p w14:paraId="09D8C494">
      <w:pPr>
        <w:pStyle w:val="3"/>
        <w:spacing w:before="79" w:line="218" w:lineRule="auto"/>
        <w:ind w:left="57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4.本项目</w:t>
      </w:r>
      <w:r>
        <w:rPr>
          <w:color w:val="000000" w:themeColor="text1"/>
          <w:spacing w:val="-1"/>
          <w:sz w:val="24"/>
          <w:szCs w:val="24"/>
          <w:u w:val="single"/>
          <w:lang w:eastAsia="zh-CN"/>
          <w14:textFill>
            <w14:solidFill>
              <w14:schemeClr w14:val="tx1"/>
            </w14:solidFill>
          </w14:textFill>
        </w:rPr>
        <w:t>设定</w:t>
      </w:r>
      <w:r>
        <w:rPr>
          <w:color w:val="000000" w:themeColor="text1"/>
          <w:spacing w:val="-1"/>
          <w:sz w:val="24"/>
          <w:szCs w:val="24"/>
          <w:lang w:eastAsia="zh-CN"/>
          <w14:textFill>
            <w14:solidFill>
              <w14:schemeClr w14:val="tx1"/>
            </w14:solidFill>
          </w14:textFill>
        </w:rPr>
        <w:t>最高限价，最高限价为</w:t>
      </w:r>
      <w:r>
        <w:rPr>
          <w:color w:val="000000" w:themeColor="text1"/>
          <w:spacing w:val="-49"/>
          <w:sz w:val="24"/>
          <w:szCs w:val="24"/>
          <w:lang w:eastAsia="zh-CN"/>
          <w14:textFill>
            <w14:solidFill>
              <w14:schemeClr w14:val="tx1"/>
            </w14:solidFill>
          </w14:textFill>
        </w:rPr>
        <w:t xml:space="preserve"> </w:t>
      </w:r>
      <w:r>
        <w:rPr>
          <w:color w:val="000000" w:themeColor="text1"/>
          <w:spacing w:val="-1"/>
          <w:sz w:val="24"/>
          <w:szCs w:val="24"/>
          <w:u w:val="single"/>
          <w:lang w:eastAsia="zh-CN"/>
          <w14:textFill>
            <w14:solidFill>
              <w14:schemeClr w14:val="tx1"/>
            </w14:solidFill>
          </w14:textFill>
        </w:rPr>
        <w:t xml:space="preserve">600000.00 </w:t>
      </w:r>
      <w:r>
        <w:rPr>
          <w:color w:val="000000" w:themeColor="text1"/>
          <w:spacing w:val="-2"/>
          <w:sz w:val="24"/>
          <w:szCs w:val="24"/>
          <w:u w:val="single"/>
          <w:lang w:eastAsia="zh-CN"/>
          <w14:textFill>
            <w14:solidFill>
              <w14:schemeClr w14:val="tx1"/>
            </w14:solidFill>
          </w14:textFill>
        </w:rPr>
        <w:t xml:space="preserve"> </w:t>
      </w:r>
      <w:r>
        <w:rPr>
          <w:color w:val="000000" w:themeColor="text1"/>
          <w:spacing w:val="-108"/>
          <w:sz w:val="24"/>
          <w:szCs w:val="24"/>
          <w:shd w:val="clear" w:color="auto" w:fill="FFFF00"/>
          <w:lang w:eastAsia="zh-CN"/>
          <w14:textFill>
            <w14:solidFill>
              <w14:schemeClr w14:val="tx1"/>
            </w14:solidFill>
          </w14:textFill>
        </w:rPr>
        <w:t xml:space="preserve"> </w:t>
      </w:r>
      <w:r>
        <w:rPr>
          <w:color w:val="000000" w:themeColor="text1"/>
          <w:spacing w:val="-2"/>
          <w:sz w:val="24"/>
          <w:szCs w:val="24"/>
          <w:shd w:val="clear" w:color="auto" w:fill="FFFF00"/>
          <w:lang w:eastAsia="zh-CN"/>
          <w14:textFill>
            <w14:solidFill>
              <w14:schemeClr w14:val="tx1"/>
            </w14:solidFill>
          </w14:textFill>
        </w:rPr>
        <w:t>元</w:t>
      </w:r>
      <w:r>
        <w:rPr>
          <w:color w:val="000000" w:themeColor="text1"/>
          <w:spacing w:val="-2"/>
          <w:sz w:val="24"/>
          <w:szCs w:val="24"/>
          <w:lang w:eastAsia="zh-CN"/>
          <w14:textFill>
            <w14:solidFill>
              <w14:schemeClr w14:val="tx1"/>
            </w14:solidFill>
          </w14:textFill>
        </w:rPr>
        <w:t>。</w:t>
      </w:r>
    </w:p>
    <w:p w14:paraId="6BC09E30">
      <w:pPr>
        <w:pStyle w:val="3"/>
        <w:spacing w:before="275" w:line="219" w:lineRule="auto"/>
        <w:ind w:left="584"/>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5. 采购需求：</w:t>
      </w:r>
    </w:p>
    <w:p w14:paraId="04DD1EE5">
      <w:pPr>
        <w:pStyle w:val="3"/>
        <w:spacing w:before="204" w:line="219" w:lineRule="auto"/>
        <w:ind w:left="578"/>
        <w:rPr>
          <w:color w:val="000000" w:themeColor="text1"/>
          <w:sz w:val="24"/>
          <w:szCs w:val="24"/>
          <w:lang w:eastAsia="zh-CN"/>
          <w14:textFill>
            <w14:solidFill>
              <w14:schemeClr w14:val="tx1"/>
            </w14:solidFill>
          </w14:textFill>
        </w:rPr>
      </w:pPr>
      <w:r>
        <w:rPr>
          <w:color w:val="000000" w:themeColor="text1"/>
          <w:spacing w:val="10"/>
          <w:sz w:val="24"/>
          <w:szCs w:val="24"/>
          <w:shd w:val="clear" w:color="auto" w:fill="FFFF00"/>
          <w:lang w:eastAsia="zh-CN"/>
          <w14:textFill>
            <w14:solidFill>
              <w14:schemeClr w14:val="tx1"/>
            </w14:solidFill>
          </w14:textFill>
        </w:rPr>
        <w:t>春秋季审判制服600套</w:t>
      </w:r>
    </w:p>
    <w:p w14:paraId="71B4B4B6">
      <w:pPr>
        <w:pStyle w:val="3"/>
        <w:spacing w:before="125"/>
        <w:ind w:left="58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6.合同履行期限：</w:t>
      </w:r>
      <w:r>
        <w:rPr>
          <w:color w:val="000000" w:themeColor="text1"/>
          <w:spacing w:val="-7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自合同签订之日起至验收合格</w:t>
      </w:r>
      <w:r>
        <w:rPr>
          <w:color w:val="000000" w:themeColor="text1"/>
          <w:position w:val="-6"/>
          <w:sz w:val="24"/>
          <w:szCs w:val="24"/>
          <w:lang w:eastAsia="zh-CN"/>
          <w14:textFill>
            <w14:solidFill>
              <w14:schemeClr w14:val="tx1"/>
            </w14:solidFill>
          </w14:textFill>
        </w:rPr>
        <w:drawing>
          <wp:inline distT="0" distB="0" distL="0" distR="0">
            <wp:extent cx="75565" cy="28257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26"/>
                    <a:stretch>
                      <a:fillRect/>
                    </a:stretch>
                  </pic:blipFill>
                  <pic:spPr>
                    <a:xfrm>
                      <a:off x="0" y="0"/>
                      <a:ext cx="75819" cy="282575"/>
                    </a:xfrm>
                    <a:prstGeom prst="rect">
                      <a:avLst/>
                    </a:prstGeom>
                  </pic:spPr>
                </pic:pic>
              </a:graphicData>
            </a:graphic>
          </wp:inline>
        </w:drawing>
      </w:r>
      <w:r>
        <w:rPr>
          <w:color w:val="000000" w:themeColor="text1"/>
          <w:spacing w:val="-2"/>
          <w:sz w:val="24"/>
          <w:szCs w:val="24"/>
          <w:u w:val="single"/>
          <w:shd w:val="clear" w:color="auto" w:fill="FFFF00"/>
          <w:lang w:eastAsia="zh-CN"/>
          <w14:textFill>
            <w14:solidFill>
              <w14:schemeClr w14:val="tx1"/>
            </w14:solidFill>
          </w14:textFill>
        </w:rPr>
        <w:t>60</w:t>
      </w:r>
      <w:r>
        <w:rPr>
          <w:color w:val="000000" w:themeColor="text1"/>
          <w:spacing w:val="-3"/>
          <w:sz w:val="24"/>
          <w:szCs w:val="24"/>
          <w:lang w:eastAsia="zh-CN"/>
          <w14:textFill>
            <w14:solidFill>
              <w14:schemeClr w14:val="tx1"/>
            </w14:solidFill>
          </w14:textFill>
        </w:rPr>
        <w:t>个日历日</w:t>
      </w:r>
    </w:p>
    <w:p w14:paraId="3D6A0D15">
      <w:pPr>
        <w:pStyle w:val="3"/>
        <w:spacing w:before="296" w:line="219" w:lineRule="auto"/>
        <w:ind w:left="585"/>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7.本项目</w:t>
      </w:r>
      <w:r>
        <w:rPr>
          <w:color w:val="000000" w:themeColor="text1"/>
          <w:spacing w:val="-2"/>
          <w:sz w:val="24"/>
          <w:szCs w:val="24"/>
          <w:u w:val="single"/>
          <w:lang w:eastAsia="zh-CN"/>
          <w14:textFill>
            <w14:solidFill>
              <w14:schemeClr w14:val="tx1"/>
            </w14:solidFill>
          </w14:textFill>
        </w:rPr>
        <w:t>不接受</w:t>
      </w:r>
      <w:r>
        <w:rPr>
          <w:color w:val="000000" w:themeColor="text1"/>
          <w:spacing w:val="-2"/>
          <w:sz w:val="24"/>
          <w:szCs w:val="24"/>
          <w:lang w:eastAsia="zh-CN"/>
          <w14:textFill>
            <w14:solidFill>
              <w14:schemeClr w14:val="tx1"/>
            </w14:solidFill>
          </w14:textFill>
        </w:rPr>
        <w:t>联合体投标。</w:t>
      </w:r>
    </w:p>
    <w:p w14:paraId="3E4DFD84">
      <w:pPr>
        <w:pStyle w:val="3"/>
        <w:spacing w:before="294" w:line="219" w:lineRule="auto"/>
        <w:ind w:left="5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8.本项目</w:t>
      </w:r>
      <w:r>
        <w:rPr>
          <w:color w:val="000000" w:themeColor="text1"/>
          <w:spacing w:val="-1"/>
          <w:sz w:val="24"/>
          <w:szCs w:val="24"/>
          <w:u w:val="single"/>
          <w:lang w:eastAsia="zh-CN"/>
          <w14:textFill>
            <w14:solidFill>
              <w14:schemeClr w14:val="tx1"/>
            </w14:solidFill>
          </w14:textFill>
        </w:rPr>
        <w:t>不接受</w:t>
      </w:r>
      <w:r>
        <w:rPr>
          <w:color w:val="000000" w:themeColor="text1"/>
          <w:spacing w:val="-1"/>
          <w:sz w:val="24"/>
          <w:szCs w:val="24"/>
          <w:lang w:eastAsia="zh-CN"/>
          <w14:textFill>
            <w14:solidFill>
              <w14:schemeClr w14:val="tx1"/>
            </w14:solidFill>
          </w14:textFill>
        </w:rPr>
        <w:t>进口产品投标。</w:t>
      </w:r>
    </w:p>
    <w:p w14:paraId="7F9CFAC5">
      <w:pPr>
        <w:spacing w:line="289" w:lineRule="auto"/>
        <w:rPr>
          <w:color w:val="000000" w:themeColor="text1"/>
          <w:lang w:eastAsia="zh-CN"/>
          <w14:textFill>
            <w14:solidFill>
              <w14:schemeClr w14:val="tx1"/>
            </w14:solidFill>
          </w14:textFill>
        </w:rPr>
      </w:pPr>
    </w:p>
    <w:p w14:paraId="1C38E604">
      <w:pPr>
        <w:pStyle w:val="3"/>
        <w:spacing w:before="78" w:line="184" w:lineRule="auto"/>
        <w:ind w:left="580"/>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9.本项目</w:t>
      </w:r>
      <w:r>
        <w:rPr>
          <w:color w:val="000000" w:themeColor="text1"/>
          <w:spacing w:val="-2"/>
          <w:sz w:val="24"/>
          <w:szCs w:val="24"/>
          <w:u w:val="single"/>
          <w:shd w:val="clear" w:color="auto" w:fill="FFFF00"/>
          <w:lang w:eastAsia="zh-CN"/>
          <w14:textFill>
            <w14:solidFill>
              <w14:schemeClr w14:val="tx1"/>
            </w14:solidFill>
          </w14:textFill>
        </w:rPr>
        <w:t>货物</w:t>
      </w:r>
      <w:r>
        <w:rPr>
          <w:color w:val="000000" w:themeColor="text1"/>
          <w:spacing w:val="-2"/>
          <w:sz w:val="24"/>
          <w:szCs w:val="24"/>
          <w:u w:val="single"/>
          <w:lang w:eastAsia="zh-CN"/>
          <w14:textFill>
            <w14:solidFill>
              <w14:schemeClr w14:val="tx1"/>
            </w14:solidFill>
          </w14:textFill>
        </w:rPr>
        <w:t>类</w:t>
      </w:r>
      <w:bookmarkStart w:id="8" w:name="_GoBack"/>
      <w:bookmarkEnd w:id="8"/>
    </w:p>
    <w:p w14:paraId="2103B0EB">
      <w:pPr>
        <w:spacing w:line="241" w:lineRule="auto"/>
        <w:rPr>
          <w:color w:val="000000" w:themeColor="text1"/>
          <w:lang w:eastAsia="zh-CN"/>
          <w14:textFill>
            <w14:solidFill>
              <w14:schemeClr w14:val="tx1"/>
            </w14:solidFill>
          </w14:textFill>
        </w:rPr>
      </w:pPr>
    </w:p>
    <w:p w14:paraId="78770BC3">
      <w:pPr>
        <w:pStyle w:val="3"/>
        <w:spacing w:before="79" w:line="360" w:lineRule="auto"/>
        <w:ind w:left="99" w:right="89" w:firstLine="497"/>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10.本项目采购标的对应的中小企业划分标准所属行业为“</w:t>
      </w:r>
      <w:r>
        <w:rPr>
          <w:rFonts w:hint="eastAsia"/>
          <w:color w:val="000000" w:themeColor="text1"/>
          <w:spacing w:val="-3"/>
          <w:sz w:val="24"/>
          <w:szCs w:val="24"/>
          <w:u w:val="single"/>
          <w:shd w:val="clear" w:color="auto" w:fill="FFFF00"/>
          <w:lang w:eastAsia="zh-CN"/>
          <w14:textFill>
            <w14:solidFill>
              <w14:schemeClr w14:val="tx1"/>
            </w14:solidFill>
          </w14:textFill>
        </w:rPr>
        <w:t xml:space="preserve"> 工业 </w:t>
      </w:r>
      <w:r>
        <w:rPr>
          <w:color w:val="000000" w:themeColor="text1"/>
          <w:spacing w:val="-3"/>
          <w:sz w:val="24"/>
          <w:szCs w:val="24"/>
          <w:lang w:eastAsia="zh-CN"/>
          <w14:textFill>
            <w14:solidFill>
              <w14:schemeClr w14:val="tx1"/>
            </w14:solidFill>
          </w14:textFill>
        </w:rPr>
        <w:t>”。行业划分标准</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按《国民经济行业分类》执行。中小企业划分标准按《</w:t>
      </w:r>
      <w:r>
        <w:rPr>
          <w:color w:val="000000" w:themeColor="text1"/>
          <w:spacing w:val="1"/>
          <w:sz w:val="24"/>
          <w:szCs w:val="24"/>
          <w:lang w:eastAsia="zh-CN"/>
          <w14:textFill>
            <w14:solidFill>
              <w14:schemeClr w14:val="tx1"/>
            </w14:solidFill>
          </w14:textFill>
        </w:rPr>
        <w:t>中小企业划型标准规定》（工</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信部联企业[2011]300</w:t>
      </w:r>
      <w:r>
        <w:rPr>
          <w:color w:val="000000" w:themeColor="text1"/>
          <w:spacing w:val="-4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号）文件规定</w:t>
      </w:r>
      <w:r>
        <w:rPr>
          <w:color w:val="000000" w:themeColor="text1"/>
          <w:spacing w:val="-2"/>
          <w:sz w:val="24"/>
          <w:szCs w:val="24"/>
          <w:lang w:eastAsia="zh-CN"/>
          <w14:textFill>
            <w14:solidFill>
              <w14:schemeClr w14:val="tx1"/>
            </w14:solidFill>
          </w14:textFill>
        </w:rPr>
        <w:t>执行。</w:t>
      </w:r>
    </w:p>
    <w:p w14:paraId="6846C8C3">
      <w:pPr>
        <w:spacing w:line="360" w:lineRule="auto"/>
        <w:rPr>
          <w:color w:val="000000" w:themeColor="text1"/>
          <w:sz w:val="24"/>
          <w:szCs w:val="24"/>
          <w:lang w:eastAsia="zh-CN"/>
          <w14:textFill>
            <w14:solidFill>
              <w14:schemeClr w14:val="tx1"/>
            </w14:solidFill>
          </w14:textFill>
        </w:rPr>
        <w:sectPr>
          <w:footerReference r:id="rId3" w:type="default"/>
          <w:pgSz w:w="11906" w:h="16839"/>
          <w:pgMar w:top="1400" w:right="1499" w:bottom="1070" w:left="1275" w:header="0" w:footer="907" w:gutter="0"/>
          <w:cols w:space="720" w:num="1"/>
        </w:sectPr>
      </w:pPr>
    </w:p>
    <w:p w14:paraId="3A8D6870">
      <w:pPr>
        <w:pStyle w:val="3"/>
        <w:spacing w:before="119" w:line="225" w:lineRule="auto"/>
        <w:ind w:left="503"/>
        <w:outlineLvl w:val="1"/>
        <w:rPr>
          <w:color w:val="000000" w:themeColor="text1"/>
          <w:lang w:eastAsia="zh-CN"/>
          <w14:textFill>
            <w14:solidFill>
              <w14:schemeClr w14:val="tx1"/>
            </w14:solidFill>
          </w14:textFill>
        </w:rPr>
      </w:pPr>
      <w:r>
        <w:rPr>
          <w:b/>
          <w:bCs/>
          <w:color w:val="000000" w:themeColor="text1"/>
          <w:spacing w:val="-1"/>
          <w:lang w:eastAsia="zh-CN"/>
          <w14:textFill>
            <w14:solidFill>
              <w14:schemeClr w14:val="tx1"/>
            </w14:solidFill>
          </w14:textFill>
        </w:rPr>
        <w:t>二、</w:t>
      </w:r>
      <w:r>
        <w:rPr>
          <w:color w:val="000000" w:themeColor="text1"/>
          <w:spacing w:val="-88"/>
          <w:lang w:eastAsia="zh-CN"/>
          <w14:textFill>
            <w14:solidFill>
              <w14:schemeClr w14:val="tx1"/>
            </w14:solidFill>
          </w14:textFill>
        </w:rPr>
        <w:t xml:space="preserve"> </w:t>
      </w:r>
      <w:r>
        <w:rPr>
          <w:b/>
          <w:bCs/>
          <w:color w:val="000000" w:themeColor="text1"/>
          <w:spacing w:val="-1"/>
          <w:lang w:eastAsia="zh-CN"/>
          <w14:textFill>
            <w14:solidFill>
              <w14:schemeClr w14:val="tx1"/>
            </w14:solidFill>
          </w14:textFill>
        </w:rPr>
        <w:t>申请人的资格要求：</w:t>
      </w:r>
    </w:p>
    <w:p w14:paraId="1F3D0DAE">
      <w:pPr>
        <w:spacing w:line="306" w:lineRule="auto"/>
        <w:rPr>
          <w:color w:val="000000" w:themeColor="text1"/>
          <w:lang w:eastAsia="zh-CN"/>
          <w14:textFill>
            <w14:solidFill>
              <w14:schemeClr w14:val="tx1"/>
            </w14:solidFill>
          </w14:textFill>
        </w:rPr>
      </w:pPr>
    </w:p>
    <w:p w14:paraId="7C67BDF9">
      <w:pPr>
        <w:pStyle w:val="3"/>
        <w:spacing w:before="78" w:line="219" w:lineRule="auto"/>
        <w:ind w:left="49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1.满足《中华人民共和国政府采购法》第二十二条规定，并提供下列材料：</w:t>
      </w:r>
    </w:p>
    <w:p w14:paraId="0BEC025B">
      <w:pPr>
        <w:pStyle w:val="3"/>
        <w:spacing w:before="294" w:line="219" w:lineRule="auto"/>
        <w:ind w:left="498"/>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1.1</w:t>
      </w:r>
      <w:r>
        <w:rPr>
          <w:color w:val="000000" w:themeColor="text1"/>
          <w:spacing w:val="-44"/>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法人或者其他组织的营业执照等证明文件，</w:t>
      </w:r>
      <w:r>
        <w:rPr>
          <w:color w:val="000000" w:themeColor="text1"/>
          <w:spacing w:val="-72"/>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自然人的身份证明；</w:t>
      </w:r>
    </w:p>
    <w:p w14:paraId="5A65BEEB">
      <w:pPr>
        <w:pStyle w:val="3"/>
        <w:spacing w:before="295" w:line="218" w:lineRule="auto"/>
        <w:ind w:left="498"/>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1.2</w:t>
      </w:r>
      <w:r>
        <w:rPr>
          <w:color w:val="000000" w:themeColor="text1"/>
          <w:spacing w:val="-47"/>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最近一个年度的财务状况报告（成立不满一年不需提供</w:t>
      </w:r>
      <w:r>
        <w:rPr>
          <w:color w:val="000000" w:themeColor="text1"/>
          <w:spacing w:val="6"/>
          <w:sz w:val="24"/>
          <w:szCs w:val="24"/>
          <w:lang w:eastAsia="zh-CN"/>
          <w14:textFill>
            <w14:solidFill>
              <w14:schemeClr w14:val="tx1"/>
            </w14:solidFill>
          </w14:textFill>
        </w:rPr>
        <w:t>）；</w:t>
      </w:r>
    </w:p>
    <w:p w14:paraId="38BF640E">
      <w:pPr>
        <w:pStyle w:val="3"/>
        <w:spacing w:before="297" w:line="370" w:lineRule="auto"/>
        <w:ind w:left="6" w:right="115" w:firstLine="492"/>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1.3</w:t>
      </w:r>
      <w:r>
        <w:rPr>
          <w:color w:val="000000" w:themeColor="text1"/>
          <w:spacing w:val="-49"/>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依法缴纳税收和社会保障资金的相关材料（提供提交投标文件截止时间前一年</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内至少一个月依法缴纳税收及缴纳社会保障资金的证明材料。投标人依法享受缓缴、</w:t>
      </w:r>
      <w:r>
        <w:rPr>
          <w:color w:val="000000" w:themeColor="text1"/>
          <w:spacing w:val="1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免缴税收、社会保障资金的提供证明材料。</w:t>
      </w:r>
      <w:r>
        <w:rPr>
          <w:color w:val="000000" w:themeColor="text1"/>
          <w:spacing w:val="-18"/>
          <w:sz w:val="24"/>
          <w:szCs w:val="24"/>
          <w:lang w:eastAsia="zh-CN"/>
          <w14:textFill>
            <w14:solidFill>
              <w14:schemeClr w14:val="tx1"/>
            </w14:solidFill>
          </w14:textFill>
        </w:rPr>
        <w:t>）；</w:t>
      </w:r>
    </w:p>
    <w:p w14:paraId="634615BA">
      <w:pPr>
        <w:pStyle w:val="3"/>
        <w:spacing w:before="296" w:line="219" w:lineRule="auto"/>
        <w:ind w:left="498"/>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1.4</w:t>
      </w:r>
      <w:r>
        <w:rPr>
          <w:color w:val="000000" w:themeColor="text1"/>
          <w:spacing w:val="-33"/>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具备履行合同所必需的设备和专业技术能力的证明材料；</w:t>
      </w:r>
    </w:p>
    <w:p w14:paraId="498D5CF8">
      <w:pPr>
        <w:pStyle w:val="3"/>
        <w:spacing w:before="294" w:line="219" w:lineRule="auto"/>
        <w:ind w:left="498"/>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1.5</w:t>
      </w:r>
      <w:r>
        <w:rPr>
          <w:color w:val="000000" w:themeColor="text1"/>
          <w:spacing w:val="-43"/>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参加政府采购活动前</w:t>
      </w:r>
      <w:r>
        <w:rPr>
          <w:color w:val="000000" w:themeColor="text1"/>
          <w:spacing w:val="-4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3</w:t>
      </w:r>
      <w:r>
        <w:rPr>
          <w:color w:val="000000" w:themeColor="text1"/>
          <w:spacing w:val="-50"/>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年内在经营活动中没有重大违法记录的书面声明；</w:t>
      </w:r>
    </w:p>
    <w:p w14:paraId="26417794">
      <w:pPr>
        <w:pStyle w:val="3"/>
        <w:spacing w:before="297" w:line="370" w:lineRule="auto"/>
        <w:ind w:left="6" w:firstLine="492"/>
        <w:rPr>
          <w:color w:val="000000" w:themeColor="text1"/>
          <w:sz w:val="24"/>
          <w:szCs w:val="24"/>
          <w:lang w:eastAsia="zh-CN"/>
          <w14:textFill>
            <w14:solidFill>
              <w14:schemeClr w14:val="tx1"/>
            </w14:solidFill>
          </w14:textFill>
        </w:rPr>
      </w:pPr>
      <w:r>
        <w:rPr>
          <w:color w:val="000000" w:themeColor="text1"/>
          <w:spacing w:val="7"/>
          <w:sz w:val="24"/>
          <w:szCs w:val="24"/>
          <w:lang w:eastAsia="zh-CN"/>
          <w14:textFill>
            <w14:solidFill>
              <w14:schemeClr w14:val="tx1"/>
            </w14:solidFill>
          </w14:textFill>
        </w:rPr>
        <w:t>1.6</w:t>
      </w:r>
      <w:r>
        <w:rPr>
          <w:color w:val="000000" w:themeColor="text1"/>
          <w:spacing w:val="-38"/>
          <w:sz w:val="24"/>
          <w:szCs w:val="24"/>
          <w:lang w:eastAsia="zh-CN"/>
          <w14:textFill>
            <w14:solidFill>
              <w14:schemeClr w14:val="tx1"/>
            </w14:solidFill>
          </w14:textFill>
        </w:rPr>
        <w:t xml:space="preserve"> </w:t>
      </w:r>
      <w:r>
        <w:rPr>
          <w:color w:val="000000" w:themeColor="text1"/>
          <w:spacing w:val="7"/>
          <w:sz w:val="24"/>
          <w:szCs w:val="24"/>
          <w:lang w:eastAsia="zh-CN"/>
          <w14:textFill>
            <w14:solidFill>
              <w14:schemeClr w14:val="tx1"/>
            </w14:solidFill>
          </w14:textFill>
        </w:rPr>
        <w:t>未被“信用中国”网站（</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"https://www.creditchina.gov.cn" </w:instrText>
      </w:r>
      <w:r>
        <w:rPr>
          <w:color w:val="000000" w:themeColor="text1"/>
          <w14:textFill>
            <w14:solidFill>
              <w14:schemeClr w14:val="tx1"/>
            </w14:solidFill>
          </w14:textFill>
        </w:rPr>
        <w:fldChar w:fldCharType="separate"/>
      </w:r>
      <w:r>
        <w:rPr>
          <w:color w:val="000000" w:themeColor="text1"/>
          <w:sz w:val="24"/>
          <w:szCs w:val="24"/>
          <w:lang w:eastAsia="zh-CN"/>
          <w14:textFill>
            <w14:solidFill>
              <w14:schemeClr w14:val="tx1"/>
            </w14:solidFill>
          </w14:textFill>
        </w:rPr>
        <w:t>www</w:t>
      </w:r>
      <w:r>
        <w:rPr>
          <w:color w:val="000000" w:themeColor="text1"/>
          <w:spacing w:val="7"/>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creditchina</w:t>
      </w:r>
      <w:r>
        <w:rPr>
          <w:color w:val="000000" w:themeColor="text1"/>
          <w:spacing w:val="7"/>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gov</w:t>
      </w:r>
      <w:r>
        <w:rPr>
          <w:color w:val="000000" w:themeColor="text1"/>
          <w:spacing w:val="7"/>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cn</w:t>
      </w:r>
      <w:r>
        <w:rPr>
          <w:color w:val="000000" w:themeColor="text1"/>
          <w:sz w:val="24"/>
          <w:szCs w:val="24"/>
          <w:lang w:eastAsia="zh-CN"/>
          <w14:textFill>
            <w14:solidFill>
              <w14:schemeClr w14:val="tx1"/>
            </w14:solidFill>
          </w14:textFill>
        </w:rPr>
        <w:fldChar w:fldCharType="end"/>
      </w:r>
      <w:r>
        <w:rPr>
          <w:color w:val="000000" w:themeColor="text1"/>
          <w:spacing w:val="7"/>
          <w:sz w:val="24"/>
          <w:szCs w:val="24"/>
          <w:lang w:eastAsia="zh-CN"/>
          <w14:textFill>
            <w14:solidFill>
              <w14:schemeClr w14:val="tx1"/>
            </w14:solidFill>
          </w14:textFill>
        </w:rPr>
        <w:t>）、“中国政府采购网”</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"https://www.ccgp.gov.cn" </w:instrText>
      </w:r>
      <w:r>
        <w:rPr>
          <w:color w:val="000000" w:themeColor="text1"/>
          <w14:textFill>
            <w14:solidFill>
              <w14:schemeClr w14:val="tx1"/>
            </w14:solidFill>
          </w14:textFill>
        </w:rPr>
        <w:fldChar w:fldCharType="separate"/>
      </w:r>
      <w:r>
        <w:rPr>
          <w:color w:val="000000" w:themeColor="text1"/>
          <w:spacing w:val="-1"/>
          <w:sz w:val="24"/>
          <w:szCs w:val="24"/>
          <w:lang w:eastAsia="zh-CN"/>
          <w14:textFill>
            <w14:solidFill>
              <w14:schemeClr w14:val="tx1"/>
            </w14:solidFill>
          </w14:textFill>
        </w:rPr>
        <w:t>www.ccgp.gov.cn</w:t>
      </w:r>
      <w:r>
        <w:rPr>
          <w:color w:val="000000" w:themeColor="text1"/>
          <w:spacing w:val="-1"/>
          <w:sz w:val="24"/>
          <w:szCs w:val="24"/>
          <w:lang w:eastAsia="zh-CN"/>
          <w14:textFill>
            <w14:solidFill>
              <w14:schemeClr w14:val="tx1"/>
            </w14:solidFill>
          </w14:textFill>
        </w:rPr>
        <w:fldChar w:fldCharType="end"/>
      </w:r>
      <w:r>
        <w:rPr>
          <w:color w:val="000000" w:themeColor="text1"/>
          <w:spacing w:val="-1"/>
          <w:sz w:val="24"/>
          <w:szCs w:val="24"/>
          <w:lang w:eastAsia="zh-CN"/>
          <w14:textFill>
            <w14:solidFill>
              <w14:schemeClr w14:val="tx1"/>
            </w14:solidFill>
          </w14:textFill>
        </w:rPr>
        <w:t>)列入失信被执行人、重</w:t>
      </w:r>
      <w:r>
        <w:rPr>
          <w:color w:val="000000" w:themeColor="text1"/>
          <w:spacing w:val="-2"/>
          <w:sz w:val="24"/>
          <w:szCs w:val="24"/>
          <w:lang w:eastAsia="zh-CN"/>
          <w14:textFill>
            <w14:solidFill>
              <w14:schemeClr w14:val="tx1"/>
            </w14:solidFill>
          </w14:textFill>
        </w:rPr>
        <w:t>大税收违法案件当事人名单、政府采购严重</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失信行为记录名单。（提供网页截图或承诺函）</w:t>
      </w:r>
    </w:p>
    <w:p w14:paraId="140EA118">
      <w:pPr>
        <w:pStyle w:val="3"/>
        <w:spacing w:before="298" w:line="370" w:lineRule="auto"/>
        <w:ind w:right="115" w:firstLine="339"/>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2.落实政府采购政策需满足的资格要求：本项目专门面向</w:t>
      </w:r>
      <w:r>
        <w:rPr>
          <w:rFonts w:hint="eastAsia"/>
          <w:color w:val="000000" w:themeColor="text1"/>
          <w:spacing w:val="-2"/>
          <w:sz w:val="24"/>
          <w:szCs w:val="24"/>
          <w:u w:val="single"/>
          <w:lang w:eastAsia="zh-CN"/>
          <w14:textFill>
            <w14:solidFill>
              <w14:schemeClr w14:val="tx1"/>
            </w14:solidFill>
          </w14:textFill>
        </w:rPr>
        <w:t>中</w:t>
      </w:r>
      <w:r>
        <w:rPr>
          <w:color w:val="000000" w:themeColor="text1"/>
          <w:spacing w:val="-2"/>
          <w:sz w:val="24"/>
          <w:szCs w:val="24"/>
          <w:u w:val="single"/>
          <w:lang w:eastAsia="zh-CN"/>
          <w14:textFill>
            <w14:solidFill>
              <w14:schemeClr w14:val="tx1"/>
            </w14:solidFill>
          </w14:textFill>
        </w:rPr>
        <w:t>小</w:t>
      </w:r>
      <w:r>
        <w:rPr>
          <w:color w:val="000000" w:themeColor="text1"/>
          <w:spacing w:val="-2"/>
          <w:sz w:val="24"/>
          <w:szCs w:val="24"/>
          <w:lang w:eastAsia="zh-CN"/>
          <w14:textFill>
            <w14:solidFill>
              <w14:schemeClr w14:val="tx1"/>
            </w14:solidFill>
          </w14:textFill>
        </w:rPr>
        <w:t>企业</w:t>
      </w:r>
      <w:r>
        <w:rPr>
          <w:color w:val="000000" w:themeColor="text1"/>
          <w:spacing w:val="-1"/>
          <w:sz w:val="24"/>
          <w:szCs w:val="24"/>
          <w:lang w:eastAsia="zh-CN"/>
          <w14:textFill>
            <w14:solidFill>
              <w14:schemeClr w14:val="tx1"/>
            </w14:solidFill>
          </w14:textFill>
        </w:rPr>
        <w:t>采购。即：提供</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的货物全部由符合政策要求的中小企业制造</w:t>
      </w:r>
      <w:r>
        <w:rPr>
          <w:color w:val="000000" w:themeColor="text1"/>
          <w:spacing w:val="-1"/>
          <w:sz w:val="24"/>
          <w:szCs w:val="24"/>
          <w:lang w:eastAsia="zh-CN"/>
          <w14:textFill>
            <w14:solidFill>
              <w14:schemeClr w14:val="tx1"/>
            </w14:solidFill>
          </w14:textFill>
        </w:rPr>
        <w:t>。投标时须提交</w:t>
      </w:r>
      <w:r>
        <w:rPr>
          <w:rFonts w:hint="eastAsia"/>
          <w:color w:val="000000" w:themeColor="text1"/>
          <w:spacing w:val="-1"/>
          <w:sz w:val="24"/>
          <w:szCs w:val="24"/>
          <w:lang w:val="en-US" w:eastAsia="zh-CN"/>
          <w14:textFill>
            <w14:solidFill>
              <w14:schemeClr w14:val="tx1"/>
            </w14:solidFill>
          </w14:textFill>
        </w:rPr>
        <w:t>制造商</w:t>
      </w:r>
      <w:r>
        <w:rPr>
          <w:color w:val="000000" w:themeColor="text1"/>
          <w:spacing w:val="-1"/>
          <w:sz w:val="24"/>
          <w:szCs w:val="24"/>
          <w:lang w:eastAsia="zh-CN"/>
          <w14:textFill>
            <w14:solidFill>
              <w14:schemeClr w14:val="tx1"/>
            </w14:solidFill>
          </w14:textFill>
        </w:rPr>
        <w:t>《中小企业声明函》。</w:t>
      </w:r>
    </w:p>
    <w:p w14:paraId="5BF86242">
      <w:pPr>
        <w:pStyle w:val="3"/>
        <w:spacing w:before="295" w:line="219" w:lineRule="auto"/>
        <w:ind w:left="44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3.本项目的特定资格要求：</w:t>
      </w:r>
      <w:r>
        <w:rPr>
          <w:color w:val="000000" w:themeColor="text1"/>
          <w:spacing w:val="1"/>
          <w:sz w:val="24"/>
          <w:szCs w:val="24"/>
          <w:shd w:val="clear" w:color="auto" w:fill="FFFF00"/>
          <w:lang w:eastAsia="zh-CN"/>
          <w14:textFill>
            <w14:solidFill>
              <w14:schemeClr w14:val="tx1"/>
            </w14:solidFill>
          </w14:textFill>
        </w:rPr>
        <w:t>无。</w:t>
      </w:r>
    </w:p>
    <w:p w14:paraId="0AA5716E">
      <w:pPr>
        <w:spacing w:line="298" w:lineRule="auto"/>
        <w:rPr>
          <w:color w:val="000000" w:themeColor="text1"/>
          <w:lang w:eastAsia="zh-CN"/>
          <w14:textFill>
            <w14:solidFill>
              <w14:schemeClr w14:val="tx1"/>
            </w14:solidFill>
          </w14:textFill>
        </w:rPr>
      </w:pPr>
    </w:p>
    <w:p w14:paraId="274AB730">
      <w:pPr>
        <w:pStyle w:val="3"/>
        <w:spacing w:before="101" w:line="225" w:lineRule="auto"/>
        <w:ind w:left="498"/>
        <w:outlineLvl w:val="1"/>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三、获取招标文件</w:t>
      </w:r>
    </w:p>
    <w:p w14:paraId="588A23B4">
      <w:pPr>
        <w:spacing w:line="306" w:lineRule="auto"/>
        <w:rPr>
          <w:color w:val="000000" w:themeColor="text1"/>
          <w:lang w:eastAsia="zh-CN"/>
          <w14:textFill>
            <w14:solidFill>
              <w14:schemeClr w14:val="tx1"/>
            </w14:solidFill>
          </w14:textFill>
        </w:rPr>
      </w:pPr>
    </w:p>
    <w:p w14:paraId="24C59158">
      <w:pPr>
        <w:pStyle w:val="3"/>
        <w:spacing w:before="79" w:line="218" w:lineRule="auto"/>
        <w:ind w:left="558"/>
        <w:rPr>
          <w:color w:val="000000" w:themeColor="text1"/>
          <w:sz w:val="24"/>
          <w:szCs w:val="24"/>
          <w:lang w:eastAsia="zh-CN"/>
          <w14:textFill>
            <w14:solidFill>
              <w14:schemeClr w14:val="tx1"/>
            </w14:solidFill>
          </w14:textFill>
        </w:rPr>
      </w:pPr>
      <w:r>
        <w:rPr>
          <w:color w:val="000000" w:themeColor="text1"/>
          <w:spacing w:val="-5"/>
          <w:sz w:val="24"/>
          <w:szCs w:val="24"/>
          <w:lang w:eastAsia="zh-CN"/>
          <w14:textFill>
            <w14:solidFill>
              <w14:schemeClr w14:val="tx1"/>
            </w14:solidFill>
          </w14:textFill>
        </w:rPr>
        <w:t>1.时间：</w:t>
      </w:r>
      <w:r>
        <w:rPr>
          <w:color w:val="000000" w:themeColor="text1"/>
          <w:spacing w:val="-57"/>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自招标文件公告发布之日起</w:t>
      </w:r>
      <w:r>
        <w:rPr>
          <w:color w:val="000000" w:themeColor="text1"/>
          <w:spacing w:val="-46"/>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5</w:t>
      </w:r>
      <w:r>
        <w:rPr>
          <w:color w:val="000000" w:themeColor="text1"/>
          <w:spacing w:val="-51"/>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个工作日。</w:t>
      </w:r>
    </w:p>
    <w:p w14:paraId="136CB567">
      <w:pPr>
        <w:pStyle w:val="3"/>
        <w:spacing w:before="298" w:line="332" w:lineRule="auto"/>
        <w:ind w:left="6" w:right="115" w:firstLine="537"/>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2.方式：登录“新疆政府采购云平台</w:t>
      </w:r>
      <w:r>
        <w:rPr>
          <w:color w:val="000000" w:themeColor="text1"/>
          <w:spacing w:val="-75"/>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”-“项目采购</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”-“获取采购文件</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”中自行</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免费下载招标文件。</w:t>
      </w:r>
    </w:p>
    <w:p w14:paraId="4B8B91E9">
      <w:pPr>
        <w:spacing w:line="411" w:lineRule="auto"/>
        <w:rPr>
          <w:color w:val="000000" w:themeColor="text1"/>
          <w:lang w:eastAsia="zh-CN"/>
          <w14:textFill>
            <w14:solidFill>
              <w14:schemeClr w14:val="tx1"/>
            </w14:solidFill>
          </w14:textFill>
        </w:rPr>
      </w:pPr>
    </w:p>
    <w:p w14:paraId="2734F2E0">
      <w:pPr>
        <w:pStyle w:val="3"/>
        <w:spacing w:before="101" w:line="225" w:lineRule="auto"/>
        <w:ind w:left="514"/>
        <w:outlineLvl w:val="1"/>
        <w:rPr>
          <w:color w:val="000000" w:themeColor="text1"/>
          <w:lang w:eastAsia="zh-CN"/>
          <w14:textFill>
            <w14:solidFill>
              <w14:schemeClr w14:val="tx1"/>
            </w14:solidFill>
          </w14:textFill>
        </w:rPr>
      </w:pPr>
      <w:r>
        <w:rPr>
          <w:b/>
          <w:bCs/>
          <w:color w:val="000000" w:themeColor="text1"/>
          <w:spacing w:val="5"/>
          <w:lang w:eastAsia="zh-CN"/>
          <w14:textFill>
            <w14:solidFill>
              <w14:schemeClr w14:val="tx1"/>
            </w14:solidFill>
          </w14:textFill>
        </w:rPr>
        <w:t>四、提交投标文件截止时间、开标时间和地点</w:t>
      </w:r>
    </w:p>
    <w:p w14:paraId="39953A0F">
      <w:pPr>
        <w:spacing w:line="421" w:lineRule="auto"/>
        <w:rPr>
          <w:color w:val="000000" w:themeColor="text1"/>
          <w:lang w:eastAsia="zh-CN"/>
          <w14:textFill>
            <w14:solidFill>
              <w14:schemeClr w14:val="tx1"/>
            </w14:solidFill>
          </w14:textFill>
        </w:rPr>
      </w:pPr>
    </w:p>
    <w:p w14:paraId="7D2660A3">
      <w:pPr>
        <w:pStyle w:val="3"/>
        <w:spacing w:before="79" w:line="219" w:lineRule="auto"/>
        <w:ind w:left="498"/>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1.提交投标文件截止时间、开标时间：</w:t>
      </w:r>
      <w:r>
        <w:rPr>
          <w:color w:val="000000" w:themeColor="text1"/>
          <w:spacing w:val="-3"/>
          <w:sz w:val="24"/>
          <w:szCs w:val="24"/>
          <w:shd w:val="clear" w:color="auto" w:fill="FFFF00"/>
          <w:lang w:eastAsia="zh-CN"/>
          <w14:textFill>
            <w14:solidFill>
              <w14:schemeClr w14:val="tx1"/>
            </w14:solidFill>
          </w14:textFill>
        </w:rPr>
        <w:t>2025</w:t>
      </w:r>
      <w:r>
        <w:rPr>
          <w:color w:val="000000" w:themeColor="text1"/>
          <w:spacing w:val="-46"/>
          <w:sz w:val="24"/>
          <w:szCs w:val="24"/>
          <w:shd w:val="clear" w:color="auto" w:fill="FFFF00"/>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年</w:t>
      </w:r>
      <w:r>
        <w:rPr>
          <w:rFonts w:hint="eastAsia"/>
          <w:color w:val="000000" w:themeColor="text1"/>
          <w:spacing w:val="-3"/>
          <w:sz w:val="24"/>
          <w:szCs w:val="24"/>
          <w:lang w:eastAsia="zh-CN"/>
          <w14:textFill>
            <w14:solidFill>
              <w14:schemeClr w14:val="tx1"/>
            </w14:solidFill>
          </w14:textFill>
        </w:rPr>
        <w:t>7</w:t>
      </w:r>
      <w:r>
        <w:rPr>
          <w:color w:val="000000" w:themeColor="text1"/>
          <w:spacing w:val="-3"/>
          <w:sz w:val="24"/>
          <w:szCs w:val="24"/>
          <w:lang w:eastAsia="zh-CN"/>
          <w14:textFill>
            <w14:solidFill>
              <w14:schemeClr w14:val="tx1"/>
            </w14:solidFill>
          </w14:textFill>
        </w:rPr>
        <w:t>月</w:t>
      </w:r>
      <w:r>
        <w:rPr>
          <w:rFonts w:hint="eastAsia"/>
          <w:color w:val="000000" w:themeColor="text1"/>
          <w:spacing w:val="25"/>
          <w:sz w:val="24"/>
          <w:szCs w:val="24"/>
          <w:lang w:eastAsia="zh-CN"/>
          <w14:textFill>
            <w14:solidFill>
              <w14:schemeClr w14:val="tx1"/>
            </w14:solidFill>
          </w14:textFill>
        </w:rPr>
        <w:t>25</w:t>
      </w:r>
      <w:r>
        <w:rPr>
          <w:color w:val="000000" w:themeColor="text1"/>
          <w:spacing w:val="-3"/>
          <w:sz w:val="24"/>
          <w:szCs w:val="24"/>
          <w:lang w:eastAsia="zh-CN"/>
          <w14:textFill>
            <w14:solidFill>
              <w14:schemeClr w14:val="tx1"/>
            </w14:solidFill>
          </w14:textFill>
        </w:rPr>
        <w:t>日</w:t>
      </w:r>
      <w:r>
        <w:rPr>
          <w:rFonts w:hint="eastAsia"/>
          <w:color w:val="000000" w:themeColor="text1"/>
          <w:spacing w:val="-3"/>
          <w:sz w:val="24"/>
          <w:szCs w:val="24"/>
          <w:lang w:eastAsia="zh-CN"/>
          <w14:textFill>
            <w14:solidFill>
              <w14:schemeClr w14:val="tx1"/>
            </w14:solidFill>
          </w14:textFill>
        </w:rPr>
        <w:t>11</w:t>
      </w:r>
      <w:r>
        <w:rPr>
          <w:color w:val="000000" w:themeColor="text1"/>
          <w:spacing w:val="-3"/>
          <w:sz w:val="24"/>
          <w:szCs w:val="24"/>
          <w:lang w:eastAsia="zh-CN"/>
          <w14:textFill>
            <w14:solidFill>
              <w14:schemeClr w14:val="tx1"/>
            </w14:solidFill>
          </w14:textFill>
        </w:rPr>
        <w:t>点</w:t>
      </w:r>
      <w:r>
        <w:rPr>
          <w:color w:val="000000" w:themeColor="text1"/>
          <w:spacing w:val="-4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00</w:t>
      </w:r>
      <w:r>
        <w:rPr>
          <w:color w:val="000000" w:themeColor="text1"/>
          <w:spacing w:val="-4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分（北京时间）</w:t>
      </w:r>
    </w:p>
    <w:p w14:paraId="35AAE97F">
      <w:pPr>
        <w:spacing w:line="219" w:lineRule="auto"/>
        <w:rPr>
          <w:color w:val="000000" w:themeColor="text1"/>
          <w:sz w:val="24"/>
          <w:szCs w:val="24"/>
          <w:lang w:eastAsia="zh-CN"/>
          <w14:textFill>
            <w14:solidFill>
              <w14:schemeClr w14:val="tx1"/>
            </w14:solidFill>
          </w14:textFill>
        </w:rPr>
        <w:sectPr>
          <w:footerReference r:id="rId4" w:type="default"/>
          <w:pgSz w:w="11906" w:h="16839"/>
          <w:pgMar w:top="1431" w:right="1473" w:bottom="1070" w:left="1373" w:header="0" w:footer="907" w:gutter="0"/>
          <w:cols w:space="720" w:num="1"/>
        </w:sectPr>
      </w:pPr>
    </w:p>
    <w:p w14:paraId="173D70EE">
      <w:pPr>
        <w:pStyle w:val="3"/>
        <w:spacing w:before="155"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2.地点：新疆政府采购网。</w:t>
      </w:r>
    </w:p>
    <w:p w14:paraId="0389502D">
      <w:pPr>
        <w:spacing w:line="301" w:lineRule="auto"/>
        <w:rPr>
          <w:color w:val="000000" w:themeColor="text1"/>
          <w:lang w:eastAsia="zh-CN"/>
          <w14:textFill>
            <w14:solidFill>
              <w14:schemeClr w14:val="tx1"/>
            </w14:solidFill>
          </w14:textFill>
        </w:rPr>
      </w:pPr>
    </w:p>
    <w:p w14:paraId="7BAC6224">
      <w:pPr>
        <w:pStyle w:val="3"/>
        <w:spacing w:before="101" w:line="223" w:lineRule="auto"/>
        <w:ind w:left="503"/>
        <w:outlineLvl w:val="1"/>
        <w:rPr>
          <w:color w:val="000000" w:themeColor="text1"/>
          <w:lang w:eastAsia="zh-CN"/>
          <w14:textFill>
            <w14:solidFill>
              <w14:schemeClr w14:val="tx1"/>
            </w14:solidFill>
          </w14:textFill>
        </w:rPr>
      </w:pPr>
      <w:r>
        <w:rPr>
          <w:b/>
          <w:bCs/>
          <w:color w:val="000000" w:themeColor="text1"/>
          <w:spacing w:val="4"/>
          <w:lang w:eastAsia="zh-CN"/>
          <w14:textFill>
            <w14:solidFill>
              <w14:schemeClr w14:val="tx1"/>
            </w14:solidFill>
          </w14:textFill>
        </w:rPr>
        <w:t>五、公告期限</w:t>
      </w:r>
    </w:p>
    <w:p w14:paraId="299493D9">
      <w:pPr>
        <w:spacing w:line="380" w:lineRule="auto"/>
        <w:rPr>
          <w:color w:val="000000" w:themeColor="text1"/>
          <w:lang w:eastAsia="zh-CN"/>
          <w14:textFill>
            <w14:solidFill>
              <w14:schemeClr w14:val="tx1"/>
            </w14:solidFill>
          </w14:textFill>
        </w:rPr>
      </w:pPr>
    </w:p>
    <w:p w14:paraId="6E2687AB">
      <w:pPr>
        <w:pStyle w:val="3"/>
        <w:spacing w:before="78" w:line="218" w:lineRule="auto"/>
        <w:ind w:left="48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招标公告及招标文件公告期限为自本公告发布之日起</w:t>
      </w:r>
      <w:r>
        <w:rPr>
          <w:color w:val="000000" w:themeColor="text1"/>
          <w:spacing w:val="-4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5</w:t>
      </w:r>
      <w:r>
        <w:rPr>
          <w:color w:val="000000" w:themeColor="text1"/>
          <w:spacing w:val="-5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个工作日。</w:t>
      </w:r>
    </w:p>
    <w:p w14:paraId="40A9835D">
      <w:pPr>
        <w:pStyle w:val="3"/>
        <w:spacing w:before="309" w:line="225" w:lineRule="auto"/>
        <w:ind w:left="500"/>
        <w:outlineLvl w:val="1"/>
        <w:rPr>
          <w:color w:val="000000" w:themeColor="text1"/>
          <w:lang w:eastAsia="zh-CN"/>
          <w14:textFill>
            <w14:solidFill>
              <w14:schemeClr w14:val="tx1"/>
            </w14:solidFill>
          </w14:textFill>
        </w:rPr>
      </w:pPr>
      <w:r>
        <w:rPr>
          <w:b/>
          <w:bCs/>
          <w:color w:val="000000" w:themeColor="text1"/>
          <w:spacing w:val="5"/>
          <w:lang w:eastAsia="zh-CN"/>
          <w14:textFill>
            <w14:solidFill>
              <w14:schemeClr w14:val="tx1"/>
            </w14:solidFill>
          </w14:textFill>
        </w:rPr>
        <w:t>六、其他补充事宜</w:t>
      </w:r>
    </w:p>
    <w:p w14:paraId="1426CF89">
      <w:pPr>
        <w:pStyle w:val="3"/>
        <w:spacing w:before="249" w:line="293" w:lineRule="auto"/>
        <w:ind w:left="4" w:right="61" w:firstLine="475"/>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评标委员会如要求投标人对投标文件内容进行澄清，将通过腾</w:t>
      </w:r>
      <w:r>
        <w:rPr>
          <w:color w:val="000000" w:themeColor="text1"/>
          <w:spacing w:val="1"/>
          <w:sz w:val="24"/>
          <w:szCs w:val="24"/>
          <w:lang w:eastAsia="zh-CN"/>
          <w14:textFill>
            <w14:solidFill>
              <w14:schemeClr w14:val="tx1"/>
            </w14:solidFill>
          </w14:textFill>
        </w:rPr>
        <w:t>讯视频会议方式进</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行，请各投标人在开标前做好人员、网络、设</w:t>
      </w:r>
      <w:r>
        <w:rPr>
          <w:color w:val="000000" w:themeColor="text1"/>
          <w:spacing w:val="1"/>
          <w:sz w:val="24"/>
          <w:szCs w:val="24"/>
          <w:lang w:eastAsia="zh-CN"/>
          <w14:textFill>
            <w14:solidFill>
              <w14:schemeClr w14:val="tx1"/>
            </w14:solidFill>
          </w14:textFill>
        </w:rPr>
        <w:t>备准备工作，视频会议房间信息将适时</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告知投标授权代表，投标代表务必于开标当日保持手机联系畅通。</w:t>
      </w:r>
    </w:p>
    <w:p w14:paraId="19ABDE06">
      <w:pPr>
        <w:pStyle w:val="3"/>
        <w:spacing w:before="242" w:line="225" w:lineRule="auto"/>
        <w:ind w:left="497"/>
        <w:outlineLvl w:val="1"/>
        <w:rPr>
          <w:color w:val="000000" w:themeColor="text1"/>
          <w:lang w:eastAsia="zh-CN"/>
          <w14:textFill>
            <w14:solidFill>
              <w14:schemeClr w14:val="tx1"/>
            </w14:solidFill>
          </w14:textFill>
        </w:rPr>
      </w:pPr>
      <w:r>
        <w:rPr>
          <w:b/>
          <w:bCs/>
          <w:color w:val="000000" w:themeColor="text1"/>
          <w:spacing w:val="5"/>
          <w:lang w:eastAsia="zh-CN"/>
          <w14:textFill>
            <w14:solidFill>
              <w14:schemeClr w14:val="tx1"/>
            </w14:solidFill>
          </w14:textFill>
        </w:rPr>
        <w:t>七、联系事项</w:t>
      </w:r>
    </w:p>
    <w:p w14:paraId="1F1E7A5C">
      <w:pPr>
        <w:pStyle w:val="3"/>
        <w:spacing w:before="248" w:line="219" w:lineRule="auto"/>
        <w:ind w:left="498"/>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1.采购人信息</w:t>
      </w:r>
    </w:p>
    <w:p w14:paraId="7741921C">
      <w:pPr>
        <w:pStyle w:val="3"/>
        <w:spacing w:before="248" w:line="219" w:lineRule="auto"/>
        <w:ind w:left="498"/>
        <w:rPr>
          <w:color w:val="000000" w:themeColor="text1"/>
          <w:spacing w:val="-4"/>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名称：新疆维吾尔自治区高级人民法院</w:t>
      </w:r>
    </w:p>
    <w:p w14:paraId="27038D60">
      <w:pPr>
        <w:pStyle w:val="3"/>
        <w:spacing w:before="248" w:line="219" w:lineRule="auto"/>
        <w:ind w:left="498"/>
        <w:rPr>
          <w:color w:val="000000" w:themeColor="text1"/>
          <w:spacing w:val="-4"/>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地址：乌鲁木齐市水磨沟区昆仑路 19 号</w:t>
      </w:r>
    </w:p>
    <w:p w14:paraId="694A43EC">
      <w:pPr>
        <w:pStyle w:val="3"/>
        <w:spacing w:before="248" w:line="219" w:lineRule="auto"/>
        <w:ind w:left="498"/>
        <w:rPr>
          <w:color w:val="000000" w:themeColor="text1"/>
          <w:spacing w:val="-4"/>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联系人：韩晓梅</w:t>
      </w:r>
    </w:p>
    <w:p w14:paraId="60A54780">
      <w:pPr>
        <w:pStyle w:val="3"/>
        <w:spacing w:before="248" w:line="219" w:lineRule="auto"/>
        <w:ind w:left="498"/>
        <w:rPr>
          <w:color w:val="000000" w:themeColor="text1"/>
          <w:spacing w:val="-4"/>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联系电话：</w:t>
      </w:r>
      <w:r>
        <w:rPr>
          <w:rFonts w:hint="eastAsia"/>
          <w:color w:val="000000" w:themeColor="text1"/>
          <w:spacing w:val="-4"/>
          <w:sz w:val="24"/>
          <w:szCs w:val="24"/>
          <w:lang w:eastAsia="zh-CN"/>
          <w14:textFill>
            <w14:solidFill>
              <w14:schemeClr w14:val="tx1"/>
            </w14:solidFill>
          </w14:textFill>
        </w:rPr>
        <w:t>0991-7679570</w:t>
      </w:r>
    </w:p>
    <w:p w14:paraId="1990598C">
      <w:pPr>
        <w:spacing w:line="292" w:lineRule="auto"/>
        <w:rPr>
          <w:color w:val="000000" w:themeColor="text1"/>
          <w:lang w:eastAsia="zh-CN"/>
          <w14:textFill>
            <w14:solidFill>
              <w14:schemeClr w14:val="tx1"/>
            </w14:solidFill>
          </w14:textFill>
        </w:rPr>
      </w:pPr>
    </w:p>
    <w:p w14:paraId="367D6250">
      <w:pPr>
        <w:pStyle w:val="3"/>
        <w:spacing w:before="79"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 新疆维吾尔自治区政务服务和公共资源交易中心信息</w:t>
      </w:r>
    </w:p>
    <w:p w14:paraId="2049D3C5">
      <w:pPr>
        <w:pStyle w:val="3"/>
        <w:spacing w:before="305" w:line="219" w:lineRule="auto"/>
        <w:ind w:left="480"/>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地  址：新疆乌鲁木齐市水磨沟区准噶尔街</w:t>
      </w:r>
      <w:r>
        <w:rPr>
          <w:color w:val="000000" w:themeColor="text1"/>
          <w:spacing w:val="-43"/>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299</w:t>
      </w:r>
      <w:r>
        <w:rPr>
          <w:color w:val="000000" w:themeColor="text1"/>
          <w:spacing w:val="-45"/>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号益民大厦</w:t>
      </w:r>
      <w:r>
        <w:rPr>
          <w:color w:val="000000" w:themeColor="text1"/>
          <w:spacing w:val="-51"/>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4</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楼A408</w:t>
      </w:r>
      <w:r>
        <w:rPr>
          <w:color w:val="000000" w:themeColor="text1"/>
          <w:spacing w:val="-47"/>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室</w:t>
      </w:r>
    </w:p>
    <w:p w14:paraId="357C64A6">
      <w:pPr>
        <w:spacing w:line="295" w:lineRule="auto"/>
        <w:rPr>
          <w:color w:val="000000" w:themeColor="text1"/>
          <w:lang w:eastAsia="zh-CN"/>
          <w14:textFill>
            <w14:solidFill>
              <w14:schemeClr w14:val="tx1"/>
            </w14:solidFill>
          </w14:textFill>
        </w:rPr>
      </w:pPr>
    </w:p>
    <w:p w14:paraId="0EC3B4E5">
      <w:pPr>
        <w:pStyle w:val="3"/>
        <w:spacing w:before="248" w:line="219" w:lineRule="auto"/>
        <w:ind w:left="498"/>
        <w:rPr>
          <w:color w:val="000000" w:themeColor="text1"/>
          <w:spacing w:val="-4"/>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联系人：</w:t>
      </w:r>
      <w:r>
        <w:rPr>
          <w:rFonts w:hint="eastAsia"/>
          <w:color w:val="000000" w:themeColor="text1"/>
          <w:spacing w:val="-4"/>
          <w:sz w:val="24"/>
          <w:szCs w:val="24"/>
          <w:lang w:eastAsia="zh-CN"/>
          <w14:textFill>
            <w14:solidFill>
              <w14:schemeClr w14:val="tx1"/>
            </w14:solidFill>
          </w14:textFill>
        </w:rPr>
        <w:t>漆老师</w:t>
      </w:r>
    </w:p>
    <w:p w14:paraId="2715EE7B">
      <w:pPr>
        <w:pStyle w:val="3"/>
        <w:spacing w:before="248" w:line="219" w:lineRule="auto"/>
        <w:ind w:left="498"/>
        <w:rPr>
          <w:color w:val="000000" w:themeColor="text1"/>
          <w:spacing w:val="-4"/>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联系电话：0991-</w:t>
      </w:r>
      <w:r>
        <w:rPr>
          <w:rFonts w:hint="eastAsia"/>
          <w:color w:val="000000" w:themeColor="text1"/>
          <w:spacing w:val="-4"/>
          <w:sz w:val="24"/>
          <w:szCs w:val="24"/>
          <w:lang w:eastAsia="zh-CN"/>
          <w14:textFill>
            <w14:solidFill>
              <w14:schemeClr w14:val="tx1"/>
            </w14:solidFill>
          </w14:textFill>
        </w:rPr>
        <w:t>3550126</w:t>
      </w:r>
    </w:p>
    <w:p w14:paraId="0D35D5EE">
      <w:pPr>
        <w:spacing w:line="410" w:lineRule="auto"/>
        <w:rPr>
          <w:color w:val="000000" w:themeColor="text1"/>
          <w:lang w:eastAsia="zh-CN"/>
          <w14:textFill>
            <w14:solidFill>
              <w14:schemeClr w14:val="tx1"/>
            </w14:solidFill>
          </w14:textFill>
        </w:rPr>
      </w:pPr>
    </w:p>
    <w:p w14:paraId="4C31E74C">
      <w:pPr>
        <w:pStyle w:val="3"/>
        <w:spacing w:before="101" w:line="225" w:lineRule="auto"/>
        <w:ind w:left="489"/>
        <w:outlineLvl w:val="1"/>
        <w:rPr>
          <w:color w:val="000000" w:themeColor="text1"/>
          <w:lang w:eastAsia="zh-CN"/>
          <w14:textFill>
            <w14:solidFill>
              <w14:schemeClr w14:val="tx1"/>
            </w14:solidFill>
          </w14:textFill>
        </w:rPr>
      </w:pPr>
      <w:r>
        <w:rPr>
          <w:b/>
          <w:bCs/>
          <w:color w:val="000000" w:themeColor="text1"/>
          <w:spacing w:val="3"/>
          <w:lang w:eastAsia="zh-CN"/>
          <w14:textFill>
            <w14:solidFill>
              <w14:schemeClr w14:val="tx1"/>
            </w14:solidFill>
          </w14:textFill>
        </w:rPr>
        <w:t>八、其他</w:t>
      </w:r>
    </w:p>
    <w:p w14:paraId="6C75EAA7">
      <w:pPr>
        <w:spacing w:line="246" w:lineRule="auto"/>
        <w:rPr>
          <w:color w:val="000000" w:themeColor="text1"/>
          <w:lang w:eastAsia="zh-CN"/>
          <w14:textFill>
            <w14:solidFill>
              <w14:schemeClr w14:val="tx1"/>
            </w14:solidFill>
          </w14:textFill>
        </w:rPr>
      </w:pPr>
    </w:p>
    <w:p w14:paraId="57E43D39">
      <w:pPr>
        <w:spacing w:line="247" w:lineRule="auto"/>
        <w:rPr>
          <w:color w:val="000000" w:themeColor="text1"/>
          <w:lang w:eastAsia="zh-CN"/>
          <w14:textFill>
            <w14:solidFill>
              <w14:schemeClr w14:val="tx1"/>
            </w14:solidFill>
          </w14:textFill>
        </w:rPr>
      </w:pPr>
    </w:p>
    <w:p w14:paraId="0C91E8B9">
      <w:pPr>
        <w:pStyle w:val="3"/>
        <w:spacing w:before="79" w:line="431" w:lineRule="auto"/>
        <w:ind w:firstLine="498"/>
        <w:jc w:val="both"/>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1.本项目实行电子招投标，供应商须登录新疆政府采购云平台申请获取招标文件，</w:t>
      </w:r>
      <w:r>
        <w:rPr>
          <w:color w:val="000000" w:themeColor="text1"/>
          <w:spacing w:val="13"/>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并通过新疆政府采购云平台电子投标客户端制作投标文件。有</w:t>
      </w:r>
      <w:r>
        <w:rPr>
          <w:color w:val="000000" w:themeColor="text1"/>
          <w:spacing w:val="-1"/>
          <w:sz w:val="24"/>
          <w:szCs w:val="24"/>
          <w:lang w:eastAsia="zh-CN"/>
          <w14:textFill>
            <w14:solidFill>
              <w14:schemeClr w14:val="tx1"/>
            </w14:solidFill>
          </w14:textFill>
        </w:rPr>
        <w:t>关本次招标的事项若存</w:t>
      </w:r>
      <w:r>
        <w:rPr>
          <w:color w:val="000000" w:themeColor="text1"/>
          <w:sz w:val="24"/>
          <w:szCs w:val="24"/>
          <w:lang w:eastAsia="zh-CN"/>
          <w14:textFill>
            <w14:solidFill>
              <w14:schemeClr w14:val="tx1"/>
            </w14:solidFill>
          </w14:textFill>
        </w:rPr>
        <w:t xml:space="preserve">  在变动或修改，敬请及时关注新疆维吾尔自治区政务服务和公</w:t>
      </w:r>
      <w:r>
        <w:rPr>
          <w:color w:val="000000" w:themeColor="text1"/>
          <w:spacing w:val="-1"/>
          <w:sz w:val="24"/>
          <w:szCs w:val="24"/>
          <w:lang w:eastAsia="zh-CN"/>
          <w14:textFill>
            <w14:solidFill>
              <w14:schemeClr w14:val="tx1"/>
            </w14:solidFill>
          </w14:textFill>
        </w:rPr>
        <w:t>共资源交易中心在“新</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疆公共资源交易网</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”和“新疆政府采购云平台</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”发布的澄清变更公告</w:t>
      </w:r>
      <w:r>
        <w:rPr>
          <w:color w:val="000000" w:themeColor="text1"/>
          <w:spacing w:val="-4"/>
          <w:sz w:val="24"/>
          <w:szCs w:val="24"/>
          <w:lang w:eastAsia="zh-CN"/>
          <w14:textFill>
            <w14:solidFill>
              <w14:schemeClr w14:val="tx1"/>
            </w14:solidFill>
          </w14:textFill>
        </w:rPr>
        <w:t>，网址分别为“</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"http://zwfw.xinjiang.gov.cn/xinjiangggzy" </w:instrText>
      </w:r>
      <w:r>
        <w:rPr>
          <w:color w:val="000000" w:themeColor="text1"/>
          <w14:textFill>
            <w14:solidFill>
              <w14:schemeClr w14:val="tx1"/>
            </w14:solidFill>
          </w14:textFill>
        </w:rPr>
        <w:fldChar w:fldCharType="separate"/>
      </w:r>
      <w:r>
        <w:rPr>
          <w:color w:val="000000" w:themeColor="text1"/>
          <w:spacing w:val="-4"/>
          <w:sz w:val="24"/>
          <w:szCs w:val="24"/>
          <w:lang w:eastAsia="zh-CN"/>
          <w14:textFill>
            <w14:solidFill>
              <w14:schemeClr w14:val="tx1"/>
            </w14:solidFill>
          </w14:textFill>
        </w:rPr>
        <w:t>h</w:t>
      </w:r>
      <w:r>
        <w:rPr>
          <w:color w:val="000000" w:themeColor="text1"/>
          <w:spacing w:val="-4"/>
          <w:sz w:val="24"/>
          <w:szCs w:val="24"/>
          <w:lang w:eastAsia="zh-CN"/>
          <w14:textFill>
            <w14:solidFill>
              <w14:schemeClr w14:val="tx1"/>
            </w14:solidFill>
          </w14:textFill>
        </w:rPr>
        <w:fldChar w:fldCharType="end"/>
      </w:r>
    </w:p>
    <w:p w14:paraId="1095EDC8">
      <w:pPr>
        <w:spacing w:line="431" w:lineRule="auto"/>
        <w:rPr>
          <w:color w:val="000000" w:themeColor="text1"/>
          <w:sz w:val="24"/>
          <w:szCs w:val="24"/>
          <w:lang w:eastAsia="zh-CN"/>
          <w14:textFill>
            <w14:solidFill>
              <w14:schemeClr w14:val="tx1"/>
            </w14:solidFill>
          </w14:textFill>
        </w:rPr>
        <w:sectPr>
          <w:footerReference r:id="rId5" w:type="default"/>
          <w:pgSz w:w="11906" w:h="16839"/>
          <w:pgMar w:top="1431" w:right="1526" w:bottom="1070" w:left="1373" w:header="0" w:footer="907" w:gutter="0"/>
          <w:cols w:space="720" w:num="1"/>
        </w:sectPr>
      </w:pPr>
    </w:p>
    <w:p w14:paraId="10B0E0FD">
      <w:pPr>
        <w:pStyle w:val="3"/>
        <w:spacing w:before="229" w:line="418" w:lineRule="auto"/>
        <w:ind w:left="1" w:right="80" w:firstLine="7"/>
        <w:rPr>
          <w:color w:val="000000" w:themeColor="text1"/>
          <w:sz w:val="24"/>
          <w:szCs w:val="24"/>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"http://zwfw.xinjiang.gov.cn/xinjiangggzy" </w:instrText>
      </w:r>
      <w:r>
        <w:rPr>
          <w:color w:val="000000" w:themeColor="text1"/>
          <w14:textFill>
            <w14:solidFill>
              <w14:schemeClr w14:val="tx1"/>
            </w14:solidFill>
          </w14:textFill>
        </w:rPr>
        <w:fldChar w:fldCharType="separate"/>
      </w:r>
      <w:r>
        <w:rPr>
          <w:color w:val="000000" w:themeColor="text1"/>
          <w:spacing w:val="-1"/>
          <w:sz w:val="24"/>
          <w:szCs w:val="24"/>
          <w14:textFill>
            <w14:solidFill>
              <w14:schemeClr w14:val="tx1"/>
            </w14:solidFill>
          </w14:textFill>
        </w:rPr>
        <w:t>ttp://zwfw.xinjiang.gov.cn/xinjiangggzy</w:t>
      </w:r>
      <w:r>
        <w:rPr>
          <w:color w:val="000000" w:themeColor="text1"/>
          <w:spacing w:val="-1"/>
          <w:sz w:val="24"/>
          <w:szCs w:val="24"/>
          <w14:textFill>
            <w14:solidFill>
              <w14:schemeClr w14:val="tx1"/>
            </w14:solidFill>
          </w14:textFill>
        </w:rPr>
        <w:fldChar w:fldCharType="end"/>
      </w:r>
      <w:r>
        <w:rPr>
          <w:color w:val="000000" w:themeColor="text1"/>
          <w:spacing w:val="-1"/>
          <w:sz w:val="24"/>
          <w:szCs w:val="24"/>
          <w14:textFill>
            <w14:solidFill>
              <w14:schemeClr w14:val="tx1"/>
            </w14:solidFill>
          </w14:textFill>
        </w:rPr>
        <w:t>”和“</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"http://www.ccgp-xinjiang.gov.c" </w:instrText>
      </w:r>
      <w:r>
        <w:rPr>
          <w:color w:val="000000" w:themeColor="text1"/>
          <w14:textFill>
            <w14:solidFill>
              <w14:schemeClr w14:val="tx1"/>
            </w14:solidFill>
          </w14:textFill>
        </w:rPr>
        <w:fldChar w:fldCharType="separate"/>
      </w:r>
      <w:r>
        <w:rPr>
          <w:color w:val="000000" w:themeColor="text1"/>
          <w:spacing w:val="-1"/>
          <w:sz w:val="24"/>
          <w:szCs w:val="24"/>
          <w14:textFill>
            <w14:solidFill>
              <w14:schemeClr w14:val="tx1"/>
            </w14:solidFill>
          </w14:textFill>
        </w:rPr>
        <w:t>http://www.ccgp-xinjiang.gov.c</w:t>
      </w:r>
      <w:r>
        <w:rPr>
          <w:color w:val="000000" w:themeColor="text1"/>
          <w:spacing w:val="-1"/>
          <w:sz w:val="24"/>
          <w:szCs w:val="24"/>
          <w14:textFill>
            <w14:solidFill>
              <w14:schemeClr w14:val="tx1"/>
            </w14:solidFill>
          </w14:textFill>
        </w:rPr>
        <w:fldChar w:fldCharType="end"/>
      </w:r>
      <w:r>
        <w:rPr>
          <w:color w:val="000000" w:themeColor="text1"/>
          <w:spacing w:val="7"/>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n</w:t>
      </w:r>
      <w:r>
        <w:rPr>
          <w:color w:val="000000" w:themeColor="text1"/>
          <w:spacing w:val="-87"/>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w:t>
      </w:r>
    </w:p>
    <w:p w14:paraId="7ED04FCD">
      <w:pPr>
        <w:pStyle w:val="3"/>
        <w:spacing w:before="34" w:line="360" w:lineRule="auto"/>
        <w:ind w:left="4" w:right="80" w:firstLine="48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2.各供应商应在开标前确保成为新疆政府采购网正式供应商，并完成</w:t>
      </w:r>
      <w:r>
        <w:rPr>
          <w:color w:val="000000" w:themeColor="text1"/>
          <w:spacing w:val="-53"/>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CA</w:t>
      </w:r>
      <w:r>
        <w:rPr>
          <w:color w:val="000000" w:themeColor="text1"/>
          <w:spacing w:val="-49"/>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数字证书</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（符合国密标准）申领。因未注册入库、未办理</w:t>
      </w:r>
      <w:r>
        <w:rPr>
          <w:color w:val="000000" w:themeColor="text1"/>
          <w:spacing w:val="-5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CA</w:t>
      </w:r>
      <w:r>
        <w:rPr>
          <w:color w:val="000000" w:themeColor="text1"/>
          <w:spacing w:val="-49"/>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数字证书等原因造成无法投</w:t>
      </w:r>
      <w:r>
        <w:rPr>
          <w:color w:val="000000" w:themeColor="text1"/>
          <w:spacing w:val="-3"/>
          <w:sz w:val="24"/>
          <w:szCs w:val="24"/>
          <w:lang w:eastAsia="zh-CN"/>
          <w14:textFill>
            <w14:solidFill>
              <w14:schemeClr w14:val="tx1"/>
            </w14:solidFill>
          </w14:textFill>
        </w:rPr>
        <w:t>标或投</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标失败等后果由供应商自行承担。</w:t>
      </w:r>
    </w:p>
    <w:p w14:paraId="5098373E">
      <w:pPr>
        <w:pStyle w:val="3"/>
        <w:spacing w:before="274" w:line="378" w:lineRule="auto"/>
        <w:ind w:left="3" w:right="80" w:firstLine="48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3.供应商可前往新疆政府采购云平台（</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"http://www.ccgp-xinjiang.gov.cn/" </w:instrText>
      </w:r>
      <w:r>
        <w:rPr>
          <w:color w:val="000000" w:themeColor="text1"/>
          <w14:textFill>
            <w14:solidFill>
              <w14:schemeClr w14:val="tx1"/>
            </w14:solidFill>
          </w14:textFill>
        </w:rPr>
        <w:fldChar w:fldCharType="separate"/>
      </w:r>
      <w:r>
        <w:rPr>
          <w:color w:val="000000" w:themeColor="text1"/>
          <w:sz w:val="24"/>
          <w:szCs w:val="24"/>
          <w:lang w:eastAsia="zh-CN"/>
          <w14:textFill>
            <w14:solidFill>
              <w14:schemeClr w14:val="tx1"/>
            </w14:solidFill>
          </w14:textFill>
        </w:rPr>
        <w:t>http://www.ccgp-xi</w:t>
      </w:r>
      <w:r>
        <w:rPr>
          <w:color w:val="000000" w:themeColor="text1"/>
          <w:spacing w:val="-1"/>
          <w:sz w:val="24"/>
          <w:szCs w:val="24"/>
          <w:lang w:eastAsia="zh-CN"/>
          <w14:textFill>
            <w14:solidFill>
              <w14:schemeClr w14:val="tx1"/>
            </w14:solidFill>
          </w14:textFill>
        </w:rPr>
        <w:t>njiang.gov.cn/</w:t>
      </w:r>
      <w:r>
        <w:rPr>
          <w:color w:val="000000" w:themeColor="text1"/>
          <w:spacing w:val="-1"/>
          <w:sz w:val="24"/>
          <w:szCs w:val="24"/>
          <w:lang w:eastAsia="zh-CN"/>
          <w14:textFill>
            <w14:solidFill>
              <w14:schemeClr w14:val="tx1"/>
            </w14:solidFill>
          </w14:textFill>
        </w:rPr>
        <w:fldChar w:fldCharType="end"/>
      </w:r>
      <w:r>
        <w:rPr>
          <w:color w:val="000000" w:themeColor="text1"/>
          <w:spacing w:val="-1"/>
          <w:sz w:val="24"/>
          <w:szCs w:val="24"/>
          <w:lang w:eastAsia="zh-CN"/>
          <w14:textFill>
            <w14:solidFill>
              <w14:schemeClr w14:val="tx1"/>
            </w14:solidFill>
          </w14:textFill>
        </w:rPr>
        <w:t>）下</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载专区，下载电子投标客户端，安装完成后，可通过账号密码或</w:t>
      </w:r>
      <w:r>
        <w:rPr>
          <w:color w:val="000000" w:themeColor="text1"/>
          <w:spacing w:val="-53"/>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CA</w:t>
      </w:r>
      <w:r>
        <w:rPr>
          <w:color w:val="000000" w:themeColor="text1"/>
          <w:spacing w:val="-4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登录客户</w:t>
      </w:r>
      <w:r>
        <w:rPr>
          <w:color w:val="000000" w:themeColor="text1"/>
          <w:spacing w:val="-3"/>
          <w:sz w:val="24"/>
          <w:szCs w:val="24"/>
          <w:lang w:eastAsia="zh-CN"/>
          <w14:textFill>
            <w14:solidFill>
              <w14:schemeClr w14:val="tx1"/>
            </w14:solidFill>
          </w14:textFill>
        </w:rPr>
        <w:t>端进行响</w:t>
      </w:r>
      <w:r>
        <w:rPr>
          <w:color w:val="000000" w:themeColor="text1"/>
          <w:sz w:val="24"/>
          <w:szCs w:val="24"/>
          <w:lang w:eastAsia="zh-CN"/>
          <w14:textFill>
            <w14:solidFill>
              <w14:schemeClr w14:val="tx1"/>
            </w14:solidFill>
          </w14:textFill>
        </w:rPr>
        <w:t xml:space="preserve"> 应文件制作。在使用政采云电子投标客户端时，建议使用WIN7</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及以上</w:t>
      </w:r>
      <w:r>
        <w:rPr>
          <w:color w:val="000000" w:themeColor="text1"/>
          <w:spacing w:val="-1"/>
          <w:sz w:val="24"/>
          <w:szCs w:val="24"/>
          <w:lang w:eastAsia="zh-CN"/>
          <w14:textFill>
            <w14:solidFill>
              <w14:schemeClr w14:val="tx1"/>
            </w14:solidFill>
          </w14:textFill>
        </w:rPr>
        <w:t>操作系统。如有</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问题可拨打客户服务热线95763</w:t>
      </w:r>
      <w:r>
        <w:rPr>
          <w:color w:val="000000" w:themeColor="text1"/>
          <w:spacing w:val="-53"/>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进行咨询。</w:t>
      </w:r>
    </w:p>
    <w:p w14:paraId="38F84334">
      <w:pPr>
        <w:pStyle w:val="3"/>
        <w:spacing w:before="273" w:line="326" w:lineRule="auto"/>
        <w:ind w:left="3" w:right="80" w:firstLine="479"/>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4.本项目采用不见面开标，供应商须在投标截止时间前通过</w:t>
      </w:r>
      <w:r>
        <w:rPr>
          <w:color w:val="000000" w:themeColor="text1"/>
          <w:spacing w:val="-5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CA</w:t>
      </w:r>
      <w:r>
        <w:rPr>
          <w:color w:val="000000" w:themeColor="text1"/>
          <w:spacing w:val="-49"/>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上传加密的</w:t>
      </w:r>
      <w:r>
        <w:rPr>
          <w:color w:val="000000" w:themeColor="text1"/>
          <w:spacing w:val="-3"/>
          <w:sz w:val="24"/>
          <w:szCs w:val="24"/>
          <w:lang w:eastAsia="zh-CN"/>
          <w14:textFill>
            <w14:solidFill>
              <w14:schemeClr w14:val="tx1"/>
            </w14:solidFill>
          </w14:textFill>
        </w:rPr>
        <w:t>电子响</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应文件。</w:t>
      </w:r>
    </w:p>
    <w:p w14:paraId="65C383F3">
      <w:pPr>
        <w:pStyle w:val="3"/>
        <w:spacing w:before="272" w:line="431" w:lineRule="auto"/>
        <w:ind w:right="80" w:firstLine="486"/>
        <w:jc w:val="both"/>
        <w:rPr>
          <w:color w:val="000000" w:themeColor="text1"/>
          <w:sz w:val="24"/>
          <w:szCs w:val="24"/>
          <w14:textFill>
            <w14:solidFill>
              <w14:schemeClr w14:val="tx1"/>
            </w14:solidFill>
          </w14:textFill>
        </w:rPr>
      </w:pPr>
      <w:r>
        <w:rPr>
          <w:color w:val="000000" w:themeColor="text1"/>
          <w:spacing w:val="-1"/>
          <w:sz w:val="24"/>
          <w:szCs w:val="24"/>
          <w14:textFill>
            <w14:solidFill>
              <w14:schemeClr w14:val="tx1"/>
            </w14:solidFill>
          </w14:textFill>
        </w:rPr>
        <w:t>备注：供应商对不见面开评标系统的技术操作咨询，可通过</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"https://edu.zcygov" </w:instrText>
      </w:r>
      <w:r>
        <w:rPr>
          <w:color w:val="000000" w:themeColor="text1"/>
          <w14:textFill>
            <w14:solidFill>
              <w14:schemeClr w14:val="tx1"/>
            </w14:solidFill>
          </w14:textFill>
        </w:rPr>
        <w:fldChar w:fldCharType="separate"/>
      </w:r>
      <w:r>
        <w:rPr>
          <w:color w:val="000000" w:themeColor="text1"/>
          <w:spacing w:val="-1"/>
          <w:sz w:val="24"/>
          <w:szCs w:val="24"/>
          <w14:textFill>
            <w14:solidFill>
              <w14:schemeClr w14:val="tx1"/>
            </w14:solidFill>
          </w14:textFill>
        </w:rPr>
        <w:t>ht</w:t>
      </w:r>
      <w:r>
        <w:rPr>
          <w:color w:val="000000" w:themeColor="text1"/>
          <w:spacing w:val="-2"/>
          <w:sz w:val="24"/>
          <w:szCs w:val="24"/>
          <w14:textFill>
            <w14:solidFill>
              <w14:schemeClr w14:val="tx1"/>
            </w14:solidFill>
          </w14:textFill>
        </w:rPr>
        <w:t>tps://edu.zcygov</w:t>
      </w:r>
      <w:r>
        <w:rPr>
          <w:color w:val="000000" w:themeColor="text1"/>
          <w:spacing w:val="-2"/>
          <w:sz w:val="24"/>
          <w:szCs w:val="24"/>
          <w14:textFill>
            <w14:solidFill>
              <w14:schemeClr w14:val="tx1"/>
            </w14:solidFill>
          </w14:textFill>
        </w:rPr>
        <w:fldChar w:fldCharType="end"/>
      </w:r>
      <w:r>
        <w:rPr>
          <w:color w:val="000000" w:themeColor="text1"/>
          <w:spacing w:val="-2"/>
          <w:sz w:val="24"/>
          <w:szCs w:val="24"/>
          <w14:textFill>
            <w14:solidFill>
              <w14:schemeClr w14:val="tx1"/>
            </w14:solidFill>
          </w14:textFill>
        </w:rPr>
        <w:t>.</w:t>
      </w:r>
      <w:r>
        <w:rPr>
          <w:color w:val="000000" w:themeColor="text1"/>
          <w:sz w:val="24"/>
          <w:szCs w:val="24"/>
          <w14:textFill>
            <w14:solidFill>
              <w14:schemeClr w14:val="tx1"/>
            </w14:solidFill>
          </w14:textFill>
        </w:rPr>
        <w:t xml:space="preserve"> </w:t>
      </w:r>
      <w:r>
        <w:rPr>
          <w:color w:val="000000" w:themeColor="text1"/>
          <w:spacing w:val="-1"/>
          <w:sz w:val="24"/>
          <w:szCs w:val="24"/>
          <w14:textFill>
            <w14:solidFill>
              <w14:schemeClr w14:val="tx1"/>
            </w14:solidFill>
          </w14:textFill>
        </w:rPr>
        <w:t>cn/luban/xinjiang-e-biding 自助查询，也可在</w:t>
      </w:r>
      <w:r>
        <w:rPr>
          <w:color w:val="000000" w:themeColor="text1"/>
          <w:spacing w:val="-2"/>
          <w:sz w:val="24"/>
          <w:szCs w:val="24"/>
          <w14:textFill>
            <w14:solidFill>
              <w14:schemeClr w14:val="tx1"/>
            </w14:solidFill>
          </w14:textFill>
        </w:rPr>
        <w:t>政采云帮助中心常见问题解答和操作</w:t>
      </w:r>
      <w:r>
        <w:rPr>
          <w:color w:val="000000" w:themeColor="text1"/>
          <w:sz w:val="24"/>
          <w:szCs w:val="24"/>
          <w14:textFill>
            <w14:solidFill>
              <w14:schemeClr w14:val="tx1"/>
            </w14:solidFill>
          </w14:textFill>
        </w:rPr>
        <w:t xml:space="preserve"> </w:t>
      </w:r>
      <w:r>
        <w:rPr>
          <w:color w:val="000000" w:themeColor="text1"/>
          <w:spacing w:val="-1"/>
          <w:sz w:val="24"/>
          <w:szCs w:val="24"/>
          <w14:textFill>
            <w14:solidFill>
              <w14:schemeClr w14:val="tx1"/>
            </w14:solidFill>
          </w14:textFill>
        </w:rPr>
        <w:t>流程讲解视频中自助查询，网址为：</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"https://helpcenter.zcygov.cn/document/" \l "/document/dashboard?siteCode=beijing" </w:instrText>
      </w:r>
      <w:r>
        <w:rPr>
          <w:color w:val="000000" w:themeColor="text1"/>
          <w14:textFill>
            <w14:solidFill>
              <w14:schemeClr w14:val="tx1"/>
            </w14:solidFill>
          </w14:textFill>
        </w:rPr>
        <w:fldChar w:fldCharType="separate"/>
      </w:r>
      <w:r>
        <w:rPr>
          <w:color w:val="000000" w:themeColor="text1"/>
          <w:spacing w:val="-1"/>
          <w:sz w:val="24"/>
          <w:szCs w:val="24"/>
          <w14:textFill>
            <w14:solidFill>
              <w14:schemeClr w14:val="tx1"/>
            </w14:solidFill>
          </w14:textFill>
        </w:rPr>
        <w:t>https://helpcenter.zcygov.cn/document/#/doc</w:t>
      </w:r>
      <w:r>
        <w:rPr>
          <w:color w:val="000000" w:themeColor="text1"/>
          <w:spacing w:val="-1"/>
          <w:sz w:val="24"/>
          <w:szCs w:val="24"/>
          <w14:textFill>
            <w14:solidFill>
              <w14:schemeClr w14:val="tx1"/>
            </w14:solidFill>
          </w14:textFill>
        </w:rPr>
        <w:fldChar w:fldCharType="end"/>
      </w:r>
      <w:r>
        <w:rPr>
          <w:color w:val="000000" w:themeColor="text1"/>
          <w:spacing w:val="4"/>
          <w:sz w:val="24"/>
          <w:szCs w:val="24"/>
          <w14:textFill>
            <w14:solidFill>
              <w14:schemeClr w14:val="tx1"/>
            </w14:solidFill>
          </w14:textFill>
        </w:rPr>
        <w:t xml:space="preserve"> </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"https://helpcenter.zcygov.cn/document/" \l "/document/dashboard?siteCode=beijing" </w:instrText>
      </w:r>
      <w:r>
        <w:rPr>
          <w:color w:val="000000" w:themeColor="text1"/>
          <w14:textFill>
            <w14:solidFill>
              <w14:schemeClr w14:val="tx1"/>
            </w14:solidFill>
          </w14:textFill>
        </w:rPr>
        <w:fldChar w:fldCharType="separate"/>
      </w:r>
      <w:r>
        <w:rPr>
          <w:color w:val="000000" w:themeColor="text1"/>
          <w:spacing w:val="-6"/>
          <w:sz w:val="24"/>
          <w:szCs w:val="24"/>
          <w14:textFill>
            <w14:solidFill>
              <w14:schemeClr w14:val="tx1"/>
            </w14:solidFill>
          </w14:textFill>
        </w:rPr>
        <w:t>ument/dashboard?siteCode=b</w:t>
      </w:r>
      <w:r>
        <w:rPr>
          <w:color w:val="000000" w:themeColor="text1"/>
          <w:spacing w:val="-7"/>
          <w:sz w:val="24"/>
          <w:szCs w:val="24"/>
          <w14:textFill>
            <w14:solidFill>
              <w14:schemeClr w14:val="tx1"/>
            </w14:solidFill>
          </w14:textFill>
        </w:rPr>
        <w:t>eijing</w:t>
      </w:r>
      <w:r>
        <w:rPr>
          <w:color w:val="000000" w:themeColor="text1"/>
          <w:spacing w:val="-7"/>
          <w:sz w:val="24"/>
          <w:szCs w:val="24"/>
          <w14:textFill>
            <w14:solidFill>
              <w14:schemeClr w14:val="tx1"/>
            </w14:solidFill>
          </w14:textFill>
        </w:rPr>
        <w:fldChar w:fldCharType="end"/>
      </w:r>
      <w:r>
        <w:rPr>
          <w:color w:val="000000" w:themeColor="text1"/>
          <w:spacing w:val="-7"/>
          <w:sz w:val="24"/>
          <w:szCs w:val="24"/>
          <w14:textFill>
            <w14:solidFill>
              <w14:schemeClr w14:val="tx1"/>
            </w14:solidFill>
          </w14:textFill>
        </w:rPr>
        <w:t>，“项目采购</w:t>
      </w:r>
      <w:r>
        <w:rPr>
          <w:color w:val="000000" w:themeColor="text1"/>
          <w:spacing w:val="-88"/>
          <w:sz w:val="24"/>
          <w:szCs w:val="24"/>
          <w14:textFill>
            <w14:solidFill>
              <w14:schemeClr w14:val="tx1"/>
            </w14:solidFill>
          </w14:textFill>
        </w:rPr>
        <w:t xml:space="preserve"> </w:t>
      </w:r>
      <w:r>
        <w:rPr>
          <w:color w:val="000000" w:themeColor="text1"/>
          <w:spacing w:val="-7"/>
          <w:sz w:val="24"/>
          <w:szCs w:val="24"/>
          <w14:textFill>
            <w14:solidFill>
              <w14:schemeClr w14:val="tx1"/>
            </w14:solidFill>
          </w14:textFill>
        </w:rPr>
        <w:t>”—“操作流程-电子招投标</w:t>
      </w:r>
      <w:r>
        <w:rPr>
          <w:color w:val="000000" w:themeColor="text1"/>
          <w:spacing w:val="-88"/>
          <w:sz w:val="24"/>
          <w:szCs w:val="24"/>
          <w14:textFill>
            <w14:solidFill>
              <w14:schemeClr w14:val="tx1"/>
            </w14:solidFill>
          </w14:textFill>
        </w:rPr>
        <w:t xml:space="preserve"> </w:t>
      </w:r>
      <w:r>
        <w:rPr>
          <w:color w:val="000000" w:themeColor="text1"/>
          <w:spacing w:val="-7"/>
          <w:sz w:val="24"/>
          <w:szCs w:val="24"/>
          <w14:textFill>
            <w14:solidFill>
              <w14:schemeClr w14:val="tx1"/>
            </w14:solidFill>
          </w14:textFill>
        </w:rPr>
        <w:t>”—“政</w:t>
      </w:r>
      <w:r>
        <w:rPr>
          <w:color w:val="000000" w:themeColor="text1"/>
          <w:sz w:val="24"/>
          <w:szCs w:val="24"/>
          <w14:textFill>
            <w14:solidFill>
              <w14:schemeClr w14:val="tx1"/>
            </w14:solidFill>
          </w14:textFill>
        </w:rPr>
        <w:t xml:space="preserve"> </w:t>
      </w:r>
      <w:r>
        <w:rPr>
          <w:color w:val="000000" w:themeColor="text1"/>
          <w:spacing w:val="-2"/>
          <w:sz w:val="24"/>
          <w:szCs w:val="24"/>
          <w14:textFill>
            <w14:solidFill>
              <w14:schemeClr w14:val="tx1"/>
            </w14:solidFill>
          </w14:textFill>
        </w:rPr>
        <w:t>府采购项目电子交易管理操作指南-供应商</w:t>
      </w:r>
      <w:r>
        <w:rPr>
          <w:color w:val="000000" w:themeColor="text1"/>
          <w:spacing w:val="-88"/>
          <w:sz w:val="24"/>
          <w:szCs w:val="24"/>
          <w14:textFill>
            <w14:solidFill>
              <w14:schemeClr w14:val="tx1"/>
            </w14:solidFill>
          </w14:textFill>
        </w:rPr>
        <w:t xml:space="preserve"> </w:t>
      </w:r>
      <w:r>
        <w:rPr>
          <w:color w:val="000000" w:themeColor="text1"/>
          <w:spacing w:val="-2"/>
          <w:sz w:val="24"/>
          <w:szCs w:val="24"/>
          <w14:textFill>
            <w14:solidFill>
              <w14:schemeClr w14:val="tx1"/>
            </w14:solidFill>
          </w14:textFill>
        </w:rPr>
        <w:t>”版面获取操作指</w:t>
      </w:r>
      <w:r>
        <w:rPr>
          <w:color w:val="000000" w:themeColor="text1"/>
          <w:spacing w:val="-3"/>
          <w:sz w:val="24"/>
          <w:szCs w:val="24"/>
          <w14:textFill>
            <w14:solidFill>
              <w14:schemeClr w14:val="tx1"/>
            </w14:solidFill>
          </w14:textFill>
        </w:rPr>
        <w:t>南，同时对自助查询无法</w:t>
      </w:r>
      <w:r>
        <w:rPr>
          <w:color w:val="000000" w:themeColor="text1"/>
          <w:sz w:val="24"/>
          <w:szCs w:val="24"/>
          <w14:textFill>
            <w14:solidFill>
              <w14:schemeClr w14:val="tx1"/>
            </w14:solidFill>
          </w14:textFill>
        </w:rPr>
        <w:t xml:space="preserve"> </w:t>
      </w:r>
      <w:r>
        <w:rPr>
          <w:color w:val="000000" w:themeColor="text1"/>
          <w:spacing w:val="-1"/>
          <w:sz w:val="24"/>
          <w:szCs w:val="24"/>
          <w14:textFill>
            <w14:solidFill>
              <w14:schemeClr w14:val="tx1"/>
            </w14:solidFill>
          </w14:textFill>
        </w:rPr>
        <w:t>解决的问题可通过钉钉群及在线客服获取服务支持。</w:t>
      </w:r>
    </w:p>
    <w:p w14:paraId="21611CF8">
      <w:pPr>
        <w:pStyle w:val="3"/>
        <w:spacing w:before="2" w:line="430" w:lineRule="auto"/>
        <w:ind w:left="2" w:firstLine="485"/>
        <w:rPr>
          <w:color w:val="000000" w:themeColor="text1"/>
          <w:sz w:val="24"/>
          <w:szCs w:val="24"/>
          <w:lang w:eastAsia="zh-CN"/>
          <w14:textFill>
            <w14:solidFill>
              <w14:schemeClr w14:val="tx1"/>
            </w14:solidFill>
          </w14:textFill>
        </w:rPr>
      </w:pPr>
      <w:r>
        <w:rPr>
          <w:color w:val="000000" w:themeColor="text1"/>
          <w:spacing w:val="-6"/>
          <w:sz w:val="24"/>
          <w:szCs w:val="24"/>
          <w:lang w:eastAsia="zh-CN"/>
          <w14:textFill>
            <w14:solidFill>
              <w14:schemeClr w14:val="tx1"/>
            </w14:solidFill>
          </w14:textFill>
        </w:rPr>
        <w:t>5、供应商应当在递交截止时间前,将生成的“电子加密响应文件</w:t>
      </w:r>
      <w:r>
        <w:rPr>
          <w:color w:val="000000" w:themeColor="text1"/>
          <w:spacing w:val="-82"/>
          <w:sz w:val="24"/>
          <w:szCs w:val="24"/>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”上传递交至“政</w:t>
      </w:r>
      <w:r>
        <w:rPr>
          <w:color w:val="000000" w:themeColor="text1"/>
          <w:sz w:val="24"/>
          <w:szCs w:val="24"/>
          <w:lang w:eastAsia="zh-CN"/>
          <w14:textFill>
            <w14:solidFill>
              <w14:schemeClr w14:val="tx1"/>
            </w14:solidFill>
          </w14:textFill>
        </w:rPr>
        <w:t xml:space="preserve"> </w:t>
      </w:r>
      <w:r>
        <w:rPr>
          <w:color w:val="000000" w:themeColor="text1"/>
          <w:spacing w:val="-7"/>
          <w:sz w:val="24"/>
          <w:szCs w:val="24"/>
          <w:lang w:eastAsia="zh-CN"/>
          <w14:textFill>
            <w14:solidFill>
              <w14:schemeClr w14:val="tx1"/>
            </w14:solidFill>
          </w14:textFill>
        </w:rPr>
        <w:t>府采购云平台</w:t>
      </w:r>
      <w:r>
        <w:rPr>
          <w:color w:val="000000" w:themeColor="text1"/>
          <w:spacing w:val="-88"/>
          <w:sz w:val="24"/>
          <w:szCs w:val="24"/>
          <w:lang w:eastAsia="zh-CN"/>
          <w14:textFill>
            <w14:solidFill>
              <w14:schemeClr w14:val="tx1"/>
            </w14:solidFill>
          </w14:textFill>
        </w:rPr>
        <w:t xml:space="preserve"> </w:t>
      </w:r>
      <w:r>
        <w:rPr>
          <w:color w:val="000000" w:themeColor="text1"/>
          <w:spacing w:val="-7"/>
          <w:sz w:val="24"/>
          <w:szCs w:val="24"/>
          <w:lang w:eastAsia="zh-CN"/>
          <w14:textFill>
            <w14:solidFill>
              <w14:schemeClr w14:val="tx1"/>
            </w14:solidFill>
          </w14:textFill>
        </w:rPr>
        <w:t>”,递交截止时间以后上传递交的响应文件将被“政府</w:t>
      </w:r>
      <w:r>
        <w:rPr>
          <w:color w:val="000000" w:themeColor="text1"/>
          <w:spacing w:val="-8"/>
          <w:sz w:val="24"/>
          <w:szCs w:val="24"/>
          <w:lang w:eastAsia="zh-CN"/>
          <w14:textFill>
            <w14:solidFill>
              <w14:schemeClr w14:val="tx1"/>
            </w14:solidFill>
          </w14:textFill>
        </w:rPr>
        <w:t>采购云平台</w:t>
      </w:r>
      <w:r>
        <w:rPr>
          <w:color w:val="000000" w:themeColor="text1"/>
          <w:spacing w:val="-88"/>
          <w:sz w:val="24"/>
          <w:szCs w:val="24"/>
          <w:lang w:eastAsia="zh-CN"/>
          <w14:textFill>
            <w14:solidFill>
              <w14:schemeClr w14:val="tx1"/>
            </w14:solidFill>
          </w14:textFill>
        </w:rPr>
        <w:t xml:space="preserve"> </w:t>
      </w:r>
      <w:r>
        <w:rPr>
          <w:color w:val="000000" w:themeColor="text1"/>
          <w:spacing w:val="-8"/>
          <w:sz w:val="24"/>
          <w:szCs w:val="24"/>
          <w:lang w:eastAsia="zh-CN"/>
          <w14:textFill>
            <w14:solidFill>
              <w14:schemeClr w14:val="tx1"/>
            </w14:solidFill>
          </w14:textFill>
        </w:rPr>
        <w:t>”拒收。</w:t>
      </w:r>
    </w:p>
    <w:p w14:paraId="163AD993">
      <w:pPr>
        <w:pStyle w:val="3"/>
        <w:spacing w:before="2" w:line="368" w:lineRule="auto"/>
        <w:ind w:left="4" w:right="80" w:firstLine="480"/>
        <w:jc w:val="both"/>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6、供应商在开标前须提前配置好电脑浏览器（</w:t>
      </w:r>
      <w:r>
        <w:rPr>
          <w:color w:val="000000" w:themeColor="text1"/>
          <w:spacing w:val="-2"/>
          <w:sz w:val="24"/>
          <w:szCs w:val="24"/>
          <w:lang w:eastAsia="zh-CN"/>
          <w14:textFill>
            <w14:solidFill>
              <w14:schemeClr w14:val="tx1"/>
            </w14:solidFill>
          </w14:textFill>
        </w:rPr>
        <w:t>建议使用谷歌浏览器</w:t>
      </w:r>
      <w:r>
        <w:rPr>
          <w:color w:val="000000" w:themeColor="text1"/>
          <w:spacing w:val="-7"/>
          <w:sz w:val="24"/>
          <w:szCs w:val="24"/>
          <w:lang w:eastAsia="zh-CN"/>
          <w14:textFill>
            <w14:solidFill>
              <w14:schemeClr w14:val="tx1"/>
            </w14:solidFill>
          </w14:textFill>
        </w:rPr>
        <w:t>），</w:t>
      </w:r>
      <w:r>
        <w:rPr>
          <w:color w:val="000000" w:themeColor="text1"/>
          <w:spacing w:val="-2"/>
          <w:sz w:val="24"/>
          <w:szCs w:val="24"/>
          <w:lang w:eastAsia="zh-CN"/>
          <w14:textFill>
            <w14:solidFill>
              <w14:schemeClr w14:val="tx1"/>
            </w14:solidFill>
          </w14:textFill>
        </w:rPr>
        <w:t>开标时请</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使用制作加密电子响应文件的</w:t>
      </w:r>
      <w:r>
        <w:rPr>
          <w:color w:val="000000" w:themeColor="text1"/>
          <w:spacing w:val="-53"/>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CA</w:t>
      </w:r>
      <w:r>
        <w:rPr>
          <w:color w:val="000000" w:themeColor="text1"/>
          <w:spacing w:val="-5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锁进行解密及报价确认。本项目响应文件解密时间定</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为</w:t>
      </w:r>
      <w:r>
        <w:rPr>
          <w:color w:val="000000" w:themeColor="text1"/>
          <w:spacing w:val="-4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30</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分钟，如因自身原因导致无法正常解密，后果由供应</w:t>
      </w:r>
      <w:r>
        <w:rPr>
          <w:color w:val="000000" w:themeColor="text1"/>
          <w:spacing w:val="-2"/>
          <w:sz w:val="24"/>
          <w:szCs w:val="24"/>
          <w:lang w:eastAsia="zh-CN"/>
          <w14:textFill>
            <w14:solidFill>
              <w14:schemeClr w14:val="tx1"/>
            </w14:solidFill>
          </w14:textFill>
        </w:rPr>
        <w:t>商自行承担。</w:t>
      </w:r>
    </w:p>
    <w:p w14:paraId="6F559B2D">
      <w:pPr>
        <w:pStyle w:val="3"/>
        <w:spacing w:before="177"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7、本项目</w:t>
      </w:r>
      <w:r>
        <w:rPr>
          <w:rFonts w:hint="eastAsia"/>
          <w:color w:val="000000" w:themeColor="text1"/>
          <w:spacing w:val="1"/>
          <w:sz w:val="24"/>
          <w:szCs w:val="24"/>
          <w:lang w:eastAsia="zh-CN"/>
          <w14:textFill>
            <w14:solidFill>
              <w14:schemeClr w14:val="tx1"/>
            </w14:solidFill>
          </w14:textFill>
        </w:rPr>
        <w:t>不</w:t>
      </w:r>
      <w:r>
        <w:rPr>
          <w:color w:val="000000" w:themeColor="text1"/>
          <w:spacing w:val="1"/>
          <w:sz w:val="24"/>
          <w:szCs w:val="24"/>
          <w:lang w:eastAsia="zh-CN"/>
          <w14:textFill>
            <w14:solidFill>
              <w14:schemeClr w14:val="tx1"/>
            </w14:solidFill>
          </w14:textFill>
        </w:rPr>
        <w:t>收取投标保证金</w:t>
      </w:r>
      <w:r>
        <w:rPr>
          <w:color w:val="000000" w:themeColor="text1"/>
          <w:spacing w:val="-1"/>
          <w:sz w:val="24"/>
          <w:szCs w:val="24"/>
          <w:lang w:eastAsia="zh-CN"/>
          <w14:textFill>
            <w14:solidFill>
              <w14:schemeClr w14:val="tx1"/>
            </w14:solidFill>
          </w14:textFill>
        </w:rPr>
        <w:t>。</w:t>
      </w:r>
    </w:p>
    <w:p w14:paraId="66E58DCC">
      <w:pPr>
        <w:spacing w:line="287" w:lineRule="auto"/>
        <w:rPr>
          <w:color w:val="000000" w:themeColor="text1"/>
          <w:lang w:eastAsia="zh-CN"/>
          <w14:textFill>
            <w14:solidFill>
              <w14:schemeClr w14:val="tx1"/>
            </w14:solidFill>
          </w14:textFill>
        </w:rPr>
      </w:pPr>
    </w:p>
    <w:p w14:paraId="661F40ED">
      <w:pPr>
        <w:pStyle w:val="3"/>
        <w:spacing w:before="79" w:line="415" w:lineRule="auto"/>
        <w:ind w:right="80" w:firstLine="480"/>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8、本项目的中标供应商可以登陆新疆政府</w:t>
      </w:r>
      <w:r>
        <w:rPr>
          <w:color w:val="000000" w:themeColor="text1"/>
          <w:spacing w:val="-3"/>
          <w:sz w:val="24"/>
          <w:szCs w:val="24"/>
          <w:lang w:eastAsia="zh-CN"/>
          <w14:textFill>
            <w14:solidFill>
              <w14:schemeClr w14:val="tx1"/>
            </w14:solidFill>
          </w14:textFill>
        </w:rPr>
        <w:t>采购网,进入“项目采购</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 自行打印中</w:t>
      </w:r>
      <w:r>
        <w:rPr>
          <w:color w:val="000000" w:themeColor="text1"/>
          <w:sz w:val="24"/>
          <w:szCs w:val="24"/>
          <w:lang w:eastAsia="zh-CN"/>
          <w14:textFill>
            <w14:solidFill>
              <w14:schemeClr w14:val="tx1"/>
            </w14:solidFill>
          </w14:textFill>
        </w:rPr>
        <w:t xml:space="preserve"> 标通知书。通过新疆政府采购网下载打印的中标通知书与</w:t>
      </w:r>
      <w:r>
        <w:rPr>
          <w:color w:val="000000" w:themeColor="text1"/>
          <w:spacing w:val="-1"/>
          <w:sz w:val="24"/>
          <w:szCs w:val="24"/>
          <w:lang w:eastAsia="zh-CN"/>
          <w14:textFill>
            <w14:solidFill>
              <w14:schemeClr w14:val="tx1"/>
            </w14:solidFill>
          </w14:textFill>
        </w:rPr>
        <w:t>现场开具的中标通知书具有</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同等法律效力。</w:t>
      </w:r>
    </w:p>
    <w:p w14:paraId="70FEC7A2">
      <w:pPr>
        <w:pStyle w:val="3"/>
        <w:spacing w:before="1"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9、系统技术支持电话：95763。</w:t>
      </w:r>
    </w:p>
    <w:p w14:paraId="05F25AB0">
      <w:pPr>
        <w:spacing w:line="219" w:lineRule="auto"/>
        <w:rPr>
          <w:color w:val="000000" w:themeColor="text1"/>
          <w:sz w:val="24"/>
          <w:szCs w:val="24"/>
          <w:lang w:eastAsia="zh-CN"/>
          <w14:textFill>
            <w14:solidFill>
              <w14:schemeClr w14:val="tx1"/>
            </w14:solidFill>
          </w14:textFill>
        </w:rPr>
        <w:sectPr>
          <w:footerReference r:id="rId6" w:type="default"/>
          <w:pgSz w:w="11906" w:h="16839"/>
          <w:pgMar w:top="1431" w:right="1508" w:bottom="1067" w:left="1374" w:header="0" w:footer="907" w:gutter="0"/>
          <w:cols w:space="720" w:num="1"/>
        </w:sectPr>
      </w:pPr>
    </w:p>
    <w:p w14:paraId="562A1B55">
      <w:pPr>
        <w:pStyle w:val="3"/>
        <w:spacing w:before="88" w:line="222" w:lineRule="auto"/>
        <w:ind w:left="2427"/>
        <w:outlineLvl w:val="0"/>
        <w:rPr>
          <w:color w:val="000000" w:themeColor="text1"/>
          <w:sz w:val="43"/>
          <w:szCs w:val="43"/>
          <w:lang w:eastAsia="zh-CN"/>
          <w14:textFill>
            <w14:solidFill>
              <w14:schemeClr w14:val="tx1"/>
            </w14:solidFill>
          </w14:textFill>
        </w:rPr>
      </w:pPr>
      <w:bookmarkStart w:id="2" w:name="bookmark2"/>
      <w:bookmarkEnd w:id="2"/>
      <w:r>
        <w:rPr>
          <w:b/>
          <w:bCs/>
          <w:color w:val="000000" w:themeColor="text1"/>
          <w:spacing w:val="4"/>
          <w:sz w:val="43"/>
          <w:szCs w:val="43"/>
          <w:lang w:eastAsia="zh-CN"/>
          <w14:textFill>
            <w14:solidFill>
              <w14:schemeClr w14:val="tx1"/>
            </w14:solidFill>
          </w14:textFill>
        </w:rPr>
        <w:t>第二章</w:t>
      </w:r>
      <w:r>
        <w:rPr>
          <w:color w:val="000000" w:themeColor="text1"/>
          <w:spacing w:val="4"/>
          <w:sz w:val="43"/>
          <w:szCs w:val="43"/>
          <w:lang w:eastAsia="zh-CN"/>
          <w14:textFill>
            <w14:solidFill>
              <w14:schemeClr w14:val="tx1"/>
            </w14:solidFill>
          </w14:textFill>
        </w:rPr>
        <w:t xml:space="preserve">  </w:t>
      </w:r>
      <w:r>
        <w:rPr>
          <w:b/>
          <w:bCs/>
          <w:color w:val="000000" w:themeColor="text1"/>
          <w:spacing w:val="4"/>
          <w:sz w:val="43"/>
          <w:szCs w:val="43"/>
          <w:lang w:eastAsia="zh-CN"/>
          <w14:textFill>
            <w14:solidFill>
              <w14:schemeClr w14:val="tx1"/>
            </w14:solidFill>
          </w14:textFill>
        </w:rPr>
        <w:t>投标人须知</w:t>
      </w:r>
    </w:p>
    <w:p w14:paraId="0C1A8821">
      <w:pPr>
        <w:spacing w:line="282" w:lineRule="auto"/>
        <w:rPr>
          <w:color w:val="000000" w:themeColor="text1"/>
          <w:lang w:eastAsia="zh-CN"/>
          <w14:textFill>
            <w14:solidFill>
              <w14:schemeClr w14:val="tx1"/>
            </w14:solidFill>
          </w14:textFill>
        </w:rPr>
      </w:pPr>
    </w:p>
    <w:p w14:paraId="2EC7FD60">
      <w:pPr>
        <w:pStyle w:val="3"/>
        <w:spacing w:before="101" w:line="225" w:lineRule="auto"/>
        <w:ind w:left="503"/>
        <w:outlineLvl w:val="1"/>
        <w:rPr>
          <w:color w:val="000000" w:themeColor="text1"/>
          <w:lang w:eastAsia="zh-CN"/>
          <w14:textFill>
            <w14:solidFill>
              <w14:schemeClr w14:val="tx1"/>
            </w14:solidFill>
          </w14:textFill>
        </w:rPr>
      </w:pPr>
      <w:r>
        <w:rPr>
          <w:b/>
          <w:bCs/>
          <w:color w:val="000000" w:themeColor="text1"/>
          <w:spacing w:val="3"/>
          <w:lang w:eastAsia="zh-CN"/>
          <w14:textFill>
            <w14:solidFill>
              <w14:schemeClr w14:val="tx1"/>
            </w14:solidFill>
          </w14:textFill>
        </w:rPr>
        <w:t>一、总则</w:t>
      </w:r>
    </w:p>
    <w:p w14:paraId="7F7855EB">
      <w:pPr>
        <w:spacing w:line="269" w:lineRule="auto"/>
        <w:rPr>
          <w:color w:val="000000" w:themeColor="text1"/>
          <w:lang w:eastAsia="zh-CN"/>
          <w14:textFill>
            <w14:solidFill>
              <w14:schemeClr w14:val="tx1"/>
            </w14:solidFill>
          </w14:textFill>
        </w:rPr>
      </w:pPr>
    </w:p>
    <w:p w14:paraId="73FCB139">
      <w:pPr>
        <w:pStyle w:val="3"/>
        <w:spacing w:before="91" w:line="221" w:lineRule="auto"/>
        <w:ind w:left="443"/>
        <w:outlineLvl w:val="2"/>
        <w:rPr>
          <w:color w:val="000000" w:themeColor="text1"/>
          <w:sz w:val="28"/>
          <w:szCs w:val="28"/>
          <w:lang w:eastAsia="zh-CN"/>
          <w14:textFill>
            <w14:solidFill>
              <w14:schemeClr w14:val="tx1"/>
            </w14:solidFill>
          </w14:textFill>
        </w:rPr>
      </w:pPr>
      <w:r>
        <w:rPr>
          <w:color w:val="000000" w:themeColor="text1"/>
          <w:spacing w:val="-6"/>
          <w:sz w:val="28"/>
          <w:szCs w:val="28"/>
          <w:lang w:eastAsia="zh-CN"/>
          <w14:textFill>
            <w14:solidFill>
              <w14:schemeClr w14:val="tx1"/>
            </w14:solidFill>
          </w14:textFill>
        </w:rPr>
        <w:t>1、招标方式</w:t>
      </w:r>
    </w:p>
    <w:p w14:paraId="25D3B9A1">
      <w:pPr>
        <w:pStyle w:val="3"/>
        <w:spacing w:before="290" w:line="218" w:lineRule="auto"/>
        <w:ind w:left="49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1.1 本次招标采取公开招标方式，本招标文件仅适用于招标公告中所述项目。</w:t>
      </w:r>
    </w:p>
    <w:p w14:paraId="2773F562">
      <w:pPr>
        <w:pStyle w:val="3"/>
        <w:spacing w:before="171" w:line="220" w:lineRule="auto"/>
        <w:ind w:left="425"/>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2、合格的投标人</w:t>
      </w:r>
    </w:p>
    <w:p w14:paraId="36BB413E">
      <w:pPr>
        <w:pStyle w:val="3"/>
        <w:spacing w:before="212" w:line="218"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2.1</w:t>
      </w:r>
      <w:r>
        <w:rPr>
          <w:color w:val="000000" w:themeColor="text1"/>
          <w:spacing w:val="-5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满足招标公告中供应商的资格要求的规定。</w:t>
      </w:r>
    </w:p>
    <w:p w14:paraId="316A6760">
      <w:pPr>
        <w:pStyle w:val="3"/>
        <w:spacing w:before="117"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2.2 满足本文件实质性条款的规定。</w:t>
      </w:r>
    </w:p>
    <w:p w14:paraId="2E7B2917">
      <w:pPr>
        <w:pStyle w:val="3"/>
        <w:spacing w:before="148" w:line="220" w:lineRule="auto"/>
        <w:ind w:left="428"/>
        <w:outlineLvl w:val="2"/>
        <w:rPr>
          <w:color w:val="000000" w:themeColor="text1"/>
          <w:sz w:val="28"/>
          <w:szCs w:val="28"/>
          <w:lang w:eastAsia="zh-CN"/>
          <w14:textFill>
            <w14:solidFill>
              <w14:schemeClr w14:val="tx1"/>
            </w14:solidFill>
          </w14:textFill>
        </w:rPr>
      </w:pPr>
      <w:r>
        <w:rPr>
          <w:color w:val="000000" w:themeColor="text1"/>
          <w:spacing w:val="-3"/>
          <w:sz w:val="28"/>
          <w:szCs w:val="28"/>
          <w:lang w:eastAsia="zh-CN"/>
          <w14:textFill>
            <w14:solidFill>
              <w14:schemeClr w14:val="tx1"/>
            </w14:solidFill>
          </w14:textFill>
        </w:rPr>
        <w:t>3、适用法律</w:t>
      </w:r>
    </w:p>
    <w:p w14:paraId="0D50D2E1">
      <w:pPr>
        <w:pStyle w:val="3"/>
        <w:spacing w:before="213" w:line="219" w:lineRule="auto"/>
        <w:ind w:left="425"/>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3.1 本次招标及由此产生的合同受中华人民</w:t>
      </w:r>
      <w:r>
        <w:rPr>
          <w:color w:val="000000" w:themeColor="text1"/>
          <w:spacing w:val="-1"/>
          <w:sz w:val="24"/>
          <w:szCs w:val="24"/>
          <w:lang w:eastAsia="zh-CN"/>
          <w14:textFill>
            <w14:solidFill>
              <w14:schemeClr w14:val="tx1"/>
            </w14:solidFill>
          </w14:textFill>
        </w:rPr>
        <w:t>共和国有关的法律法规制约和保护。</w:t>
      </w:r>
    </w:p>
    <w:p w14:paraId="6612BCCA">
      <w:pPr>
        <w:pStyle w:val="3"/>
        <w:spacing w:before="150" w:line="221" w:lineRule="auto"/>
        <w:ind w:left="421"/>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4、投标费用</w:t>
      </w:r>
    </w:p>
    <w:p w14:paraId="562DDA34">
      <w:pPr>
        <w:pStyle w:val="3"/>
        <w:spacing w:before="292" w:line="329" w:lineRule="auto"/>
        <w:ind w:right="80" w:firstLine="480"/>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4.1 投标人应自行承担所有与参加投标有关的费用，</w:t>
      </w:r>
      <w:r>
        <w:rPr>
          <w:color w:val="000000" w:themeColor="text1"/>
          <w:spacing w:val="1"/>
          <w:sz w:val="24"/>
          <w:szCs w:val="24"/>
          <w:lang w:eastAsia="zh-CN"/>
          <w14:textFill>
            <w14:solidFill>
              <w14:schemeClr w14:val="tx1"/>
            </w14:solidFill>
          </w14:textFill>
        </w:rPr>
        <w:t>无论投标过程中的做法和结</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果如何，新疆维吾尔自治区政务服务和公共资源交易中心（以下简称</w:t>
      </w:r>
      <w:r>
        <w:rPr>
          <w:color w:val="000000" w:themeColor="text1"/>
          <w:sz w:val="24"/>
          <w:szCs w:val="24"/>
          <w:lang w:eastAsia="zh-CN"/>
          <w14:textFill>
            <w14:solidFill>
              <w14:schemeClr w14:val="tx1"/>
            </w14:solidFill>
          </w14:textFill>
        </w:rPr>
        <w:t>“交易中心</w:t>
      </w:r>
      <w:r>
        <w:rPr>
          <w:color w:val="000000" w:themeColor="text1"/>
          <w:spacing w:val="-88"/>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在任何情况下均无义务和责任承担这些费用。</w:t>
      </w:r>
    </w:p>
    <w:p w14:paraId="47FFC75F">
      <w:pPr>
        <w:pStyle w:val="3"/>
        <w:spacing w:before="216"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4.2</w:t>
      </w:r>
      <w:r>
        <w:rPr>
          <w:color w:val="000000" w:themeColor="text1"/>
          <w:spacing w:val="-4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本次招标交易中心和采购人不收取标书工本费与中标服务费。</w:t>
      </w:r>
    </w:p>
    <w:p w14:paraId="09DC912F">
      <w:pPr>
        <w:pStyle w:val="3"/>
        <w:spacing w:before="146" w:line="221" w:lineRule="auto"/>
        <w:ind w:left="424"/>
        <w:outlineLvl w:val="2"/>
        <w:rPr>
          <w:color w:val="000000" w:themeColor="text1"/>
          <w:sz w:val="28"/>
          <w:szCs w:val="28"/>
          <w:lang w:eastAsia="zh-CN"/>
          <w14:textFill>
            <w14:solidFill>
              <w14:schemeClr w14:val="tx1"/>
            </w14:solidFill>
          </w14:textFill>
        </w:rPr>
      </w:pPr>
      <w:r>
        <w:rPr>
          <w:b/>
          <w:bCs/>
          <w:color w:val="000000" w:themeColor="text1"/>
          <w:spacing w:val="-2"/>
          <w:sz w:val="30"/>
          <w:szCs w:val="30"/>
          <w:lang w:eastAsia="zh-CN"/>
          <w14:textFill>
            <w14:solidFill>
              <w14:schemeClr w14:val="tx1"/>
            </w14:solidFill>
          </w14:textFill>
        </w:rPr>
        <w:t>5、</w:t>
      </w:r>
      <w:r>
        <w:rPr>
          <w:color w:val="000000" w:themeColor="text1"/>
          <w:spacing w:val="-2"/>
          <w:sz w:val="28"/>
          <w:szCs w:val="28"/>
          <w:lang w:eastAsia="zh-CN"/>
          <w14:textFill>
            <w14:solidFill>
              <w14:schemeClr w14:val="tx1"/>
            </w14:solidFill>
          </w14:textFill>
        </w:rPr>
        <w:t>招标文件的约束力</w:t>
      </w:r>
    </w:p>
    <w:p w14:paraId="16E8C10C">
      <w:pPr>
        <w:pStyle w:val="3"/>
        <w:spacing w:before="172" w:line="219" w:lineRule="auto"/>
        <w:jc w:val="right"/>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5.1 投标人一旦参加本项目采购活动，即被认为接受了本招标文件的规定和约束。</w:t>
      </w:r>
    </w:p>
    <w:p w14:paraId="1A2435D3">
      <w:pPr>
        <w:pStyle w:val="3"/>
        <w:spacing w:before="293" w:line="225" w:lineRule="auto"/>
        <w:ind w:left="328"/>
        <w:outlineLvl w:val="1"/>
        <w:rPr>
          <w:color w:val="000000" w:themeColor="text1"/>
          <w:lang w:eastAsia="zh-CN"/>
          <w14:textFill>
            <w14:solidFill>
              <w14:schemeClr w14:val="tx1"/>
            </w14:solidFill>
          </w14:textFill>
        </w:rPr>
      </w:pPr>
      <w:r>
        <w:rPr>
          <w:b/>
          <w:bCs/>
          <w:color w:val="000000" w:themeColor="text1"/>
          <w:spacing w:val="4"/>
          <w:lang w:eastAsia="zh-CN"/>
          <w14:textFill>
            <w14:solidFill>
              <w14:schemeClr w14:val="tx1"/>
            </w14:solidFill>
          </w14:textFill>
        </w:rPr>
        <w:t>二、招标文件</w:t>
      </w:r>
    </w:p>
    <w:p w14:paraId="0064E4AA">
      <w:pPr>
        <w:spacing w:line="273" w:lineRule="auto"/>
        <w:rPr>
          <w:color w:val="000000" w:themeColor="text1"/>
          <w:lang w:eastAsia="zh-CN"/>
          <w14:textFill>
            <w14:solidFill>
              <w14:schemeClr w14:val="tx1"/>
            </w14:solidFill>
          </w14:textFill>
        </w:rPr>
      </w:pPr>
    </w:p>
    <w:p w14:paraId="0D715A09">
      <w:pPr>
        <w:pStyle w:val="3"/>
        <w:spacing w:before="91" w:line="220" w:lineRule="auto"/>
        <w:ind w:left="424"/>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6、招标文件构成</w:t>
      </w:r>
    </w:p>
    <w:p w14:paraId="5E6BE245">
      <w:pPr>
        <w:pStyle w:val="3"/>
        <w:spacing w:before="293"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6.1 招标文件由以下部分组成：</w:t>
      </w:r>
    </w:p>
    <w:p w14:paraId="3D3E3C9A">
      <w:pPr>
        <w:pStyle w:val="3"/>
        <w:spacing w:before="135" w:line="220" w:lineRule="auto"/>
        <w:ind w:left="37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（1）投标邀请</w:t>
      </w:r>
    </w:p>
    <w:p w14:paraId="685ECB3E">
      <w:pPr>
        <w:pStyle w:val="3"/>
        <w:spacing w:before="114" w:line="220" w:lineRule="auto"/>
        <w:ind w:left="37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（2）投标人须知</w:t>
      </w:r>
    </w:p>
    <w:p w14:paraId="19C22DF1">
      <w:pPr>
        <w:pStyle w:val="3"/>
        <w:spacing w:before="113" w:line="219" w:lineRule="auto"/>
        <w:ind w:left="37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（3）合同条款及格式</w:t>
      </w:r>
    </w:p>
    <w:p w14:paraId="50D283B7">
      <w:pPr>
        <w:pStyle w:val="3"/>
        <w:spacing w:before="116" w:line="220" w:lineRule="auto"/>
        <w:ind w:left="37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（4）项目需求</w:t>
      </w:r>
    </w:p>
    <w:p w14:paraId="6B3E631F">
      <w:pPr>
        <w:pStyle w:val="3"/>
        <w:spacing w:before="170" w:line="220" w:lineRule="auto"/>
        <w:ind w:left="37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（5）评标方法与评标标准</w:t>
      </w:r>
    </w:p>
    <w:p w14:paraId="125CDE25">
      <w:pPr>
        <w:pStyle w:val="3"/>
        <w:spacing w:before="237" w:line="219" w:lineRule="auto"/>
        <w:ind w:left="37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（6）投标文件格式</w:t>
      </w:r>
    </w:p>
    <w:p w14:paraId="032546B4">
      <w:pPr>
        <w:pStyle w:val="3"/>
        <w:spacing w:before="196" w:line="219" w:lineRule="auto"/>
        <w:ind w:left="479"/>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请仔细检查招标文件是否齐全，如有缺漏请立即与</w:t>
      </w:r>
      <w:r>
        <w:rPr>
          <w:color w:val="000000" w:themeColor="text1"/>
          <w:spacing w:val="-1"/>
          <w:sz w:val="24"/>
          <w:szCs w:val="24"/>
          <w:lang w:eastAsia="zh-CN"/>
          <w14:textFill>
            <w14:solidFill>
              <w14:schemeClr w14:val="tx1"/>
            </w14:solidFill>
          </w14:textFill>
        </w:rPr>
        <w:t>交易中心联系解决。</w:t>
      </w:r>
    </w:p>
    <w:p w14:paraId="4761CF80">
      <w:pPr>
        <w:spacing w:line="219" w:lineRule="auto"/>
        <w:rPr>
          <w:color w:val="000000" w:themeColor="text1"/>
          <w:sz w:val="24"/>
          <w:szCs w:val="24"/>
          <w:lang w:eastAsia="zh-CN"/>
          <w14:textFill>
            <w14:solidFill>
              <w14:schemeClr w14:val="tx1"/>
            </w14:solidFill>
          </w14:textFill>
        </w:rPr>
        <w:sectPr>
          <w:footerReference r:id="rId7" w:type="default"/>
          <w:pgSz w:w="11906" w:h="16839"/>
          <w:pgMar w:top="1400" w:right="1508" w:bottom="1070" w:left="1373" w:header="0" w:footer="907" w:gutter="0"/>
          <w:cols w:space="720" w:num="1"/>
        </w:sectPr>
      </w:pPr>
    </w:p>
    <w:p w14:paraId="1DF94C93">
      <w:pPr>
        <w:pStyle w:val="3"/>
        <w:spacing w:before="178" w:line="376" w:lineRule="auto"/>
        <w:ind w:firstLine="482"/>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6.2 投标人应认真阅读招标文件中所有的事项</w:t>
      </w:r>
      <w:r>
        <w:rPr>
          <w:color w:val="000000" w:themeColor="text1"/>
          <w:spacing w:val="1"/>
          <w:sz w:val="24"/>
          <w:szCs w:val="24"/>
          <w:lang w:eastAsia="zh-CN"/>
          <w14:textFill>
            <w14:solidFill>
              <w14:schemeClr w14:val="tx1"/>
            </w14:solidFill>
          </w14:textFill>
        </w:rPr>
        <w:t>、格式、条款和规范等要求。按招</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标文件要求和规定编制投标文件，并保证所提供的全部资</w:t>
      </w:r>
      <w:r>
        <w:rPr>
          <w:color w:val="000000" w:themeColor="text1"/>
          <w:spacing w:val="1"/>
          <w:sz w:val="24"/>
          <w:szCs w:val="24"/>
          <w:lang w:eastAsia="zh-CN"/>
          <w14:textFill>
            <w14:solidFill>
              <w14:schemeClr w14:val="tx1"/>
            </w14:solidFill>
          </w14:textFill>
        </w:rPr>
        <w:t>料的真实性，以使其投标文</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件对招标文件作出实质性响应，否则其风险由投标人自行承担。</w:t>
      </w:r>
    </w:p>
    <w:p w14:paraId="5644D6F7">
      <w:pPr>
        <w:pStyle w:val="3"/>
        <w:spacing w:before="1" w:line="219" w:lineRule="auto"/>
        <w:ind w:left="429"/>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7、招标文件的澄清</w:t>
      </w:r>
    </w:p>
    <w:p w14:paraId="5A445F57">
      <w:pPr>
        <w:pStyle w:val="3"/>
        <w:spacing w:before="186" w:line="294" w:lineRule="auto"/>
        <w:ind w:left="20" w:firstLine="346"/>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7.1 任何要求对招标文件进行澄清的投标人，应在投标截止期</w:t>
      </w:r>
      <w:r>
        <w:rPr>
          <w:b/>
          <w:bCs/>
          <w:color w:val="000000" w:themeColor="text1"/>
          <w:spacing w:val="-2"/>
          <w:sz w:val="24"/>
          <w:szCs w:val="24"/>
          <w:lang w:eastAsia="zh-CN"/>
          <w14:textFill>
            <w14:solidFill>
              <w14:schemeClr w14:val="tx1"/>
            </w14:solidFill>
          </w14:textFill>
        </w:rPr>
        <w:t>七日</w:t>
      </w:r>
      <w:r>
        <w:rPr>
          <w:color w:val="000000" w:themeColor="text1"/>
          <w:spacing w:val="-2"/>
          <w:sz w:val="24"/>
          <w:szCs w:val="24"/>
          <w:lang w:eastAsia="zh-CN"/>
          <w14:textFill>
            <w14:solidFill>
              <w14:schemeClr w14:val="tx1"/>
            </w14:solidFill>
          </w14:textFill>
        </w:rPr>
        <w:t>前按招标公告中</w:t>
      </w:r>
      <w:r>
        <w:rPr>
          <w:color w:val="000000" w:themeColor="text1"/>
          <w:spacing w:val="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的通讯地址，以书面形式通知交易中心。</w:t>
      </w:r>
    </w:p>
    <w:p w14:paraId="4E682D8E">
      <w:pPr>
        <w:pStyle w:val="3"/>
        <w:spacing w:before="167" w:line="220" w:lineRule="auto"/>
        <w:ind w:left="423"/>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8、招标文件的修改</w:t>
      </w:r>
    </w:p>
    <w:p w14:paraId="3E810837">
      <w:pPr>
        <w:pStyle w:val="3"/>
        <w:spacing w:before="290" w:line="219" w:lineRule="auto"/>
        <w:ind w:left="361"/>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8.1 在投标截止时间至少十五日前，交易中心</w:t>
      </w:r>
      <w:r>
        <w:rPr>
          <w:color w:val="000000" w:themeColor="text1"/>
          <w:spacing w:val="-1"/>
          <w:sz w:val="24"/>
          <w:szCs w:val="24"/>
          <w:lang w:eastAsia="zh-CN"/>
          <w14:textFill>
            <w14:solidFill>
              <w14:schemeClr w14:val="tx1"/>
            </w14:solidFill>
          </w14:textFill>
        </w:rPr>
        <w:t>可以对招标文件进行修改。</w:t>
      </w:r>
    </w:p>
    <w:p w14:paraId="5245064A">
      <w:pPr>
        <w:pStyle w:val="3"/>
        <w:spacing w:before="217" w:line="219" w:lineRule="auto"/>
        <w:ind w:left="361"/>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8.2 交易中心有权按照法定的要求推迟</w:t>
      </w:r>
      <w:r>
        <w:rPr>
          <w:color w:val="000000" w:themeColor="text1"/>
          <w:spacing w:val="-1"/>
          <w:sz w:val="24"/>
          <w:szCs w:val="24"/>
          <w:lang w:eastAsia="zh-CN"/>
          <w14:textFill>
            <w14:solidFill>
              <w14:schemeClr w14:val="tx1"/>
            </w14:solidFill>
          </w14:textFill>
        </w:rPr>
        <w:t>投标截止日期和开标日期。</w:t>
      </w:r>
    </w:p>
    <w:p w14:paraId="41754F63">
      <w:pPr>
        <w:pStyle w:val="3"/>
        <w:spacing w:before="213" w:line="302" w:lineRule="auto"/>
        <w:ind w:left="3" w:firstLine="358"/>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8.3 招标文件的修改将在“新疆公共资源交易网</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”和“新疆</w:t>
      </w:r>
      <w:r>
        <w:rPr>
          <w:color w:val="000000" w:themeColor="text1"/>
          <w:spacing w:val="-4"/>
          <w:sz w:val="24"/>
          <w:szCs w:val="24"/>
          <w:lang w:eastAsia="zh-CN"/>
          <w14:textFill>
            <w14:solidFill>
              <w14:schemeClr w14:val="tx1"/>
            </w14:solidFill>
          </w14:textFill>
        </w:rPr>
        <w:t>政府采购网</w:t>
      </w:r>
      <w:r>
        <w:rPr>
          <w:color w:val="000000" w:themeColor="text1"/>
          <w:spacing w:val="-88"/>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”公布，补</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充文件将作为招标文件的组成部分，并对投标人具有约束力。</w:t>
      </w:r>
    </w:p>
    <w:p w14:paraId="4EFCFE0A">
      <w:pPr>
        <w:pStyle w:val="3"/>
        <w:spacing w:before="297" w:line="225" w:lineRule="auto"/>
        <w:ind w:left="484"/>
        <w:outlineLvl w:val="1"/>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三、投标文件的编制</w:t>
      </w:r>
    </w:p>
    <w:p w14:paraId="457ED931">
      <w:pPr>
        <w:spacing w:line="273" w:lineRule="auto"/>
        <w:rPr>
          <w:color w:val="000000" w:themeColor="text1"/>
          <w:lang w:eastAsia="zh-CN"/>
          <w14:textFill>
            <w14:solidFill>
              <w14:schemeClr w14:val="tx1"/>
            </w14:solidFill>
          </w14:textFill>
        </w:rPr>
      </w:pPr>
    </w:p>
    <w:p w14:paraId="37B78013">
      <w:pPr>
        <w:pStyle w:val="3"/>
        <w:spacing w:before="91" w:line="220" w:lineRule="auto"/>
        <w:ind w:left="423"/>
        <w:outlineLvl w:val="2"/>
        <w:rPr>
          <w:color w:val="000000" w:themeColor="text1"/>
          <w:sz w:val="28"/>
          <w:szCs w:val="28"/>
          <w:lang w:eastAsia="zh-CN"/>
          <w14:textFill>
            <w14:solidFill>
              <w14:schemeClr w14:val="tx1"/>
            </w14:solidFill>
          </w14:textFill>
        </w:rPr>
      </w:pPr>
      <w:r>
        <w:rPr>
          <w:color w:val="000000" w:themeColor="text1"/>
          <w:spacing w:val="-1"/>
          <w:sz w:val="28"/>
          <w:szCs w:val="28"/>
          <w:lang w:eastAsia="zh-CN"/>
          <w14:textFill>
            <w14:solidFill>
              <w14:schemeClr w14:val="tx1"/>
            </w14:solidFill>
          </w14:textFill>
        </w:rPr>
        <w:t>9、投标文件的语言及度量衡单位</w:t>
      </w:r>
    </w:p>
    <w:p w14:paraId="5FFEAED8">
      <w:pPr>
        <w:pStyle w:val="3"/>
        <w:spacing w:before="293" w:line="301" w:lineRule="auto"/>
        <w:ind w:firstLine="36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9.1 投标人提交的投标文件以及投标人与交易中心就有关投标的所有来往通知、函</w:t>
      </w:r>
      <w:r>
        <w:rPr>
          <w:color w:val="000000" w:themeColor="text1"/>
          <w:spacing w:val="1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件和文件均应使用</w:t>
      </w:r>
      <w:r>
        <w:rPr>
          <w:b/>
          <w:bCs/>
          <w:color w:val="000000" w:themeColor="text1"/>
          <w:spacing w:val="-2"/>
          <w:sz w:val="24"/>
          <w:szCs w:val="24"/>
          <w:lang w:eastAsia="zh-CN"/>
          <w14:textFill>
            <w14:solidFill>
              <w14:schemeClr w14:val="tx1"/>
            </w14:solidFill>
          </w14:textFill>
        </w:rPr>
        <w:t>简体中文</w:t>
      </w:r>
      <w:r>
        <w:rPr>
          <w:color w:val="000000" w:themeColor="text1"/>
          <w:spacing w:val="-2"/>
          <w:sz w:val="24"/>
          <w:szCs w:val="24"/>
          <w:lang w:eastAsia="zh-CN"/>
          <w14:textFill>
            <w14:solidFill>
              <w14:schemeClr w14:val="tx1"/>
            </w14:solidFill>
          </w14:textFill>
        </w:rPr>
        <w:t>。</w:t>
      </w:r>
    </w:p>
    <w:p w14:paraId="79893EFE">
      <w:pPr>
        <w:pStyle w:val="3"/>
        <w:spacing w:before="217" w:line="302" w:lineRule="auto"/>
        <w:ind w:firstLine="360"/>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9.2 除技术性能另有规定外，投标文件所使用的度量衡单位，均须采用国家法定计</w:t>
      </w:r>
      <w:r>
        <w:rPr>
          <w:color w:val="000000" w:themeColor="text1"/>
          <w:spacing w:val="16"/>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量单位。</w:t>
      </w:r>
    </w:p>
    <w:p w14:paraId="4171623D">
      <w:pPr>
        <w:pStyle w:val="3"/>
        <w:spacing w:before="168" w:line="220" w:lineRule="auto"/>
        <w:ind w:left="443"/>
        <w:outlineLvl w:val="2"/>
        <w:rPr>
          <w:color w:val="000000" w:themeColor="text1"/>
          <w:sz w:val="28"/>
          <w:szCs w:val="28"/>
          <w:lang w:eastAsia="zh-CN"/>
          <w14:textFill>
            <w14:solidFill>
              <w14:schemeClr w14:val="tx1"/>
            </w14:solidFill>
          </w14:textFill>
        </w:rPr>
      </w:pPr>
      <w:r>
        <w:rPr>
          <w:color w:val="000000" w:themeColor="text1"/>
          <w:spacing w:val="-4"/>
          <w:sz w:val="28"/>
          <w:szCs w:val="28"/>
          <w:lang w:eastAsia="zh-CN"/>
          <w14:textFill>
            <w14:solidFill>
              <w14:schemeClr w14:val="tx1"/>
            </w14:solidFill>
          </w14:textFill>
        </w:rPr>
        <w:t>10、投标文件构成</w:t>
      </w:r>
    </w:p>
    <w:p w14:paraId="5FC0A092">
      <w:pPr>
        <w:pStyle w:val="3"/>
        <w:spacing w:before="245" w:line="339" w:lineRule="auto"/>
        <w:ind w:left="2" w:firstLine="375"/>
        <w:jc w:val="both"/>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10.1 投标人编写的投标文件应包括资信证明文件、投标配置与分项报价表、技术</w:t>
      </w:r>
      <w:r>
        <w:rPr>
          <w:color w:val="000000" w:themeColor="text1"/>
          <w:spacing w:val="5"/>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参数响应及偏离表、商务条款响应及偏离表、技术</w:t>
      </w:r>
      <w:r>
        <w:rPr>
          <w:color w:val="000000" w:themeColor="text1"/>
          <w:spacing w:val="1"/>
          <w:sz w:val="24"/>
          <w:szCs w:val="24"/>
          <w:lang w:eastAsia="zh-CN"/>
          <w14:textFill>
            <w14:solidFill>
              <w14:schemeClr w14:val="tx1"/>
            </w14:solidFill>
          </w14:textFill>
        </w:rPr>
        <w:t>及售后服务承诺书、投标函、开标</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一览表等内容。</w:t>
      </w:r>
    </w:p>
    <w:p w14:paraId="668033C9">
      <w:pPr>
        <w:pStyle w:val="3"/>
        <w:spacing w:before="2" w:line="219" w:lineRule="auto"/>
        <w:ind w:left="443"/>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11、证明投标人资格及符合招标文件规定的文件</w:t>
      </w:r>
    </w:p>
    <w:p w14:paraId="4006DD48">
      <w:pPr>
        <w:pStyle w:val="3"/>
        <w:spacing w:before="292" w:line="219" w:lineRule="auto"/>
        <w:ind w:left="37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11.1</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投标人应按要求提交资格证明文件及符合招</w:t>
      </w:r>
      <w:r>
        <w:rPr>
          <w:color w:val="000000" w:themeColor="text1"/>
          <w:spacing w:val="-2"/>
          <w:sz w:val="24"/>
          <w:szCs w:val="24"/>
          <w:lang w:eastAsia="zh-CN"/>
          <w14:textFill>
            <w14:solidFill>
              <w14:schemeClr w14:val="tx1"/>
            </w14:solidFill>
          </w14:textFill>
        </w:rPr>
        <w:t>标文件规定的文件。</w:t>
      </w:r>
    </w:p>
    <w:p w14:paraId="4AC5DCBE">
      <w:pPr>
        <w:pStyle w:val="3"/>
        <w:spacing w:before="215" w:line="219" w:lineRule="auto"/>
        <w:ind w:left="37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11.2</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投标人应提交证明其有资格参加投标和中标后有能力独立履行合同</w:t>
      </w:r>
      <w:r>
        <w:rPr>
          <w:color w:val="000000" w:themeColor="text1"/>
          <w:spacing w:val="-2"/>
          <w:sz w:val="24"/>
          <w:szCs w:val="24"/>
          <w:lang w:eastAsia="zh-CN"/>
          <w14:textFill>
            <w14:solidFill>
              <w14:schemeClr w14:val="tx1"/>
            </w14:solidFill>
          </w14:textFill>
        </w:rPr>
        <w:t>的文件。</w:t>
      </w:r>
    </w:p>
    <w:p w14:paraId="609A62FC">
      <w:pPr>
        <w:pStyle w:val="3"/>
        <w:spacing w:before="213" w:line="303" w:lineRule="auto"/>
        <w:ind w:firstLine="377"/>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11.3</w:t>
      </w:r>
      <w:r>
        <w:rPr>
          <w:color w:val="000000" w:themeColor="text1"/>
          <w:spacing w:val="-45"/>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投标人除必须具有履行合同所需提供的货物以及服务的能力外，还必须具备相</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应的财务、技术方面的能力。</w:t>
      </w:r>
    </w:p>
    <w:p w14:paraId="50B8554F">
      <w:pPr>
        <w:pStyle w:val="3"/>
        <w:spacing w:before="196" w:line="219" w:lineRule="auto"/>
        <w:jc w:val="right"/>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11.4</w:t>
      </w:r>
      <w:r>
        <w:rPr>
          <w:color w:val="000000" w:themeColor="text1"/>
          <w:spacing w:val="-3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投标人应提交根据合同要求提供的证明产品质量合格以及符合招标文件规定</w:t>
      </w:r>
    </w:p>
    <w:p w14:paraId="36AAC0FC">
      <w:pPr>
        <w:spacing w:line="219" w:lineRule="auto"/>
        <w:rPr>
          <w:color w:val="000000" w:themeColor="text1"/>
          <w:sz w:val="24"/>
          <w:szCs w:val="24"/>
          <w:lang w:eastAsia="zh-CN"/>
          <w14:textFill>
            <w14:solidFill>
              <w14:schemeClr w14:val="tx1"/>
            </w14:solidFill>
          </w14:textFill>
        </w:rPr>
        <w:sectPr>
          <w:footerReference r:id="rId8" w:type="default"/>
          <w:pgSz w:w="11906" w:h="16839"/>
          <w:pgMar w:top="1431" w:right="1588" w:bottom="1067" w:left="1373" w:header="0" w:footer="907" w:gutter="0"/>
          <w:cols w:space="720" w:num="1"/>
        </w:sectPr>
      </w:pPr>
    </w:p>
    <w:p w14:paraId="62716166">
      <w:pPr>
        <w:pStyle w:val="3"/>
        <w:spacing w:before="166" w:line="219" w:lineRule="auto"/>
        <w:ind w:left="19"/>
        <w:rPr>
          <w:color w:val="000000" w:themeColor="text1"/>
          <w:sz w:val="24"/>
          <w:szCs w:val="24"/>
          <w:lang w:eastAsia="zh-CN"/>
          <w14:textFill>
            <w14:solidFill>
              <w14:schemeClr w14:val="tx1"/>
            </w14:solidFill>
          </w14:textFill>
        </w:rPr>
      </w:pPr>
      <w:r>
        <w:rPr>
          <w:color w:val="000000" w:themeColor="text1"/>
          <w:spacing w:val="-5"/>
          <w:sz w:val="24"/>
          <w:szCs w:val="24"/>
          <w:lang w:eastAsia="zh-CN"/>
          <w14:textFill>
            <w14:solidFill>
              <w14:schemeClr w14:val="tx1"/>
            </w14:solidFill>
          </w14:textFill>
        </w:rPr>
        <w:t>的证明文件。</w:t>
      </w:r>
    </w:p>
    <w:p w14:paraId="43B1EFD3">
      <w:pPr>
        <w:pStyle w:val="3"/>
        <w:spacing w:before="193" w:line="358" w:lineRule="auto"/>
        <w:ind w:left="1" w:right="40" w:firstLine="435"/>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11.5</w:t>
      </w:r>
      <w:r>
        <w:rPr>
          <w:color w:val="000000" w:themeColor="text1"/>
          <w:spacing w:val="-49"/>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证明投标人所提供产品与招标文件的要求相一致的文件可</w:t>
      </w:r>
      <w:r>
        <w:rPr>
          <w:color w:val="000000" w:themeColor="text1"/>
          <w:spacing w:val="-1"/>
          <w:sz w:val="24"/>
          <w:szCs w:val="24"/>
          <w:lang w:eastAsia="zh-CN"/>
          <w14:textFill>
            <w14:solidFill>
              <w14:schemeClr w14:val="tx1"/>
            </w14:solidFill>
          </w14:textFill>
        </w:rPr>
        <w:t>以是手册、图纸、</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文字资料和数据。</w:t>
      </w:r>
    </w:p>
    <w:p w14:paraId="3F515237">
      <w:pPr>
        <w:pStyle w:val="3"/>
        <w:spacing w:line="218" w:lineRule="auto"/>
        <w:ind w:left="442"/>
        <w:outlineLvl w:val="2"/>
        <w:rPr>
          <w:color w:val="000000" w:themeColor="text1"/>
          <w:sz w:val="28"/>
          <w:szCs w:val="28"/>
          <w:lang w:eastAsia="zh-CN"/>
          <w14:textFill>
            <w14:solidFill>
              <w14:schemeClr w14:val="tx1"/>
            </w14:solidFill>
          </w14:textFill>
        </w:rPr>
      </w:pPr>
      <w:r>
        <w:rPr>
          <w:color w:val="000000" w:themeColor="text1"/>
          <w:spacing w:val="-3"/>
          <w:sz w:val="28"/>
          <w:szCs w:val="28"/>
          <w:lang w:eastAsia="zh-CN"/>
          <w14:textFill>
            <w14:solidFill>
              <w14:schemeClr w14:val="tx1"/>
            </w14:solidFill>
          </w14:textFill>
        </w:rPr>
        <w:t>12、投标配置与分项报价表</w:t>
      </w:r>
    </w:p>
    <w:p w14:paraId="58B0956B">
      <w:pPr>
        <w:pStyle w:val="3"/>
        <w:spacing w:before="293" w:line="343" w:lineRule="auto"/>
        <w:ind w:firstLine="496"/>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12.1</w:t>
      </w:r>
      <w:r>
        <w:rPr>
          <w:color w:val="000000" w:themeColor="text1"/>
          <w:spacing w:val="-4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投标人应按照招标文件规定格式填报投标配置与分项报价表，在表中标明所</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提供的设备品牌或服务名称、规格、型号、原产地、</w:t>
      </w:r>
      <w:r>
        <w:rPr>
          <w:color w:val="000000" w:themeColor="text1"/>
          <w:spacing w:val="1"/>
          <w:sz w:val="24"/>
          <w:szCs w:val="24"/>
          <w:lang w:eastAsia="zh-CN"/>
          <w14:textFill>
            <w14:solidFill>
              <w14:schemeClr w14:val="tx1"/>
            </w14:solidFill>
          </w14:textFill>
        </w:rPr>
        <w:t>主要部件型号及其功能的中文说</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明和供货期。每项货物和服务等只允许有一个报价，任何有选择的报价将不予接受(如</w:t>
      </w:r>
      <w:r>
        <w:rPr>
          <w:color w:val="000000" w:themeColor="text1"/>
          <w:spacing w:val="1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有备选配件，备选配件的报价不属于选择的报价)。</w:t>
      </w:r>
    </w:p>
    <w:p w14:paraId="274209EC">
      <w:pPr>
        <w:pStyle w:val="3"/>
        <w:spacing w:before="216" w:line="220" w:lineRule="auto"/>
        <w:ind w:left="497"/>
        <w:rPr>
          <w:color w:val="000000" w:themeColor="text1"/>
          <w:sz w:val="24"/>
          <w:szCs w:val="24"/>
          <w:lang w:eastAsia="zh-CN"/>
          <w14:textFill>
            <w14:solidFill>
              <w14:schemeClr w14:val="tx1"/>
            </w14:solidFill>
          </w14:textFill>
        </w:rPr>
      </w:pPr>
      <w:r>
        <w:rPr>
          <w:color w:val="000000" w:themeColor="text1"/>
          <w:spacing w:val="-6"/>
          <w:sz w:val="24"/>
          <w:szCs w:val="24"/>
          <w:lang w:eastAsia="zh-CN"/>
          <w14:textFill>
            <w14:solidFill>
              <w14:schemeClr w14:val="tx1"/>
            </w14:solidFill>
          </w14:textFill>
        </w:rPr>
        <w:t>12.2</w:t>
      </w:r>
      <w:r>
        <w:rPr>
          <w:color w:val="000000" w:themeColor="text1"/>
          <w:spacing w:val="13"/>
          <w:sz w:val="24"/>
          <w:szCs w:val="24"/>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标的物</w:t>
      </w:r>
    </w:p>
    <w:p w14:paraId="0F68AAFF">
      <w:pPr>
        <w:pStyle w:val="3"/>
        <w:spacing w:before="215" w:line="219" w:lineRule="auto"/>
        <w:ind w:left="479"/>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采购人需求的货物供应、安装，调试及有关技术服务等。</w:t>
      </w:r>
    </w:p>
    <w:p w14:paraId="7E760EF9">
      <w:pPr>
        <w:pStyle w:val="3"/>
        <w:spacing w:before="215" w:line="220" w:lineRule="auto"/>
        <w:ind w:left="497"/>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12.3</w:t>
      </w:r>
      <w:r>
        <w:rPr>
          <w:color w:val="000000" w:themeColor="text1"/>
          <w:spacing w:val="-49"/>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有关费用处理</w:t>
      </w:r>
    </w:p>
    <w:p w14:paraId="5655EB95">
      <w:pPr>
        <w:pStyle w:val="3"/>
        <w:spacing w:before="213" w:line="385" w:lineRule="auto"/>
        <w:ind w:firstLine="480"/>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招标报价采用总承包方式，投标人的报价应包括所投产品</w:t>
      </w:r>
      <w:r>
        <w:rPr>
          <w:color w:val="000000" w:themeColor="text1"/>
          <w:spacing w:val="1"/>
          <w:sz w:val="24"/>
          <w:szCs w:val="24"/>
          <w:lang w:eastAsia="zh-CN"/>
          <w14:textFill>
            <w14:solidFill>
              <w14:schemeClr w14:val="tx1"/>
            </w14:solidFill>
          </w14:textFill>
        </w:rPr>
        <w:t>费用、安装调试费、测</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试验收费、培训费、运行维护费用、税金、国际国内运</w:t>
      </w:r>
      <w:r>
        <w:rPr>
          <w:color w:val="000000" w:themeColor="text1"/>
          <w:spacing w:val="1"/>
          <w:sz w:val="24"/>
          <w:szCs w:val="24"/>
          <w:lang w:eastAsia="zh-CN"/>
          <w14:textFill>
            <w14:solidFill>
              <w14:schemeClr w14:val="tx1"/>
            </w14:solidFill>
          </w14:textFill>
        </w:rPr>
        <w:t>输保险、报关清关、开证、办</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理全套免税手续费用及其他有关的为完成本项目发生的</w:t>
      </w:r>
      <w:r>
        <w:rPr>
          <w:color w:val="000000" w:themeColor="text1"/>
          <w:spacing w:val="1"/>
          <w:sz w:val="24"/>
          <w:szCs w:val="24"/>
          <w:lang w:eastAsia="zh-CN"/>
          <w14:textFill>
            <w14:solidFill>
              <w14:schemeClr w14:val="tx1"/>
            </w14:solidFill>
          </w14:textFill>
        </w:rPr>
        <w:t>所有费用，招标文件中另有规</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定的除外。</w:t>
      </w:r>
    </w:p>
    <w:p w14:paraId="66EA2BE7">
      <w:pPr>
        <w:pStyle w:val="3"/>
        <w:spacing w:line="220" w:lineRule="auto"/>
        <w:ind w:left="497"/>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12.4</w:t>
      </w:r>
      <w:r>
        <w:rPr>
          <w:color w:val="000000" w:themeColor="text1"/>
          <w:spacing w:val="-49"/>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其它费用处理</w:t>
      </w:r>
    </w:p>
    <w:p w14:paraId="798FE06C">
      <w:pPr>
        <w:pStyle w:val="3"/>
        <w:spacing w:before="213" w:line="218"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招标文件未列明，而投标人认为必需的费用也需列入报价。</w:t>
      </w:r>
    </w:p>
    <w:p w14:paraId="3D23F963">
      <w:pPr>
        <w:pStyle w:val="3"/>
        <w:spacing w:before="216" w:line="219" w:lineRule="auto"/>
        <w:ind w:left="497"/>
        <w:rPr>
          <w:color w:val="000000" w:themeColor="text1"/>
          <w:sz w:val="24"/>
          <w:szCs w:val="24"/>
          <w:lang w:eastAsia="zh-CN"/>
          <w14:textFill>
            <w14:solidFill>
              <w14:schemeClr w14:val="tx1"/>
            </w14:solidFill>
          </w14:textFill>
        </w:rPr>
      </w:pPr>
      <w:r>
        <w:rPr>
          <w:color w:val="000000" w:themeColor="text1"/>
          <w:spacing w:val="-5"/>
          <w:sz w:val="24"/>
          <w:szCs w:val="24"/>
          <w:lang w:eastAsia="zh-CN"/>
          <w14:textFill>
            <w14:solidFill>
              <w14:schemeClr w14:val="tx1"/>
            </w14:solidFill>
          </w14:textFill>
        </w:rPr>
        <w:t>12.5</w:t>
      </w:r>
      <w:r>
        <w:rPr>
          <w:color w:val="000000" w:themeColor="text1"/>
          <w:spacing w:val="-48"/>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投标货币</w:t>
      </w:r>
    </w:p>
    <w:p w14:paraId="728E39BA">
      <w:pPr>
        <w:pStyle w:val="3"/>
        <w:spacing w:before="217" w:line="384" w:lineRule="auto"/>
        <w:ind w:right="40" w:firstLine="481"/>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投标文件中的货物单价和总价无特殊规定的采用人民币报价，以元为单位标注。</w:t>
      </w:r>
      <w:r>
        <w:rPr>
          <w:color w:val="000000" w:themeColor="text1"/>
          <w:spacing w:val="1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招标文件中另有规定的按规定执行。</w:t>
      </w:r>
    </w:p>
    <w:p w14:paraId="12220859">
      <w:pPr>
        <w:pStyle w:val="3"/>
        <w:spacing w:before="1" w:line="217" w:lineRule="auto"/>
        <w:ind w:left="49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12.6 投标配置与分项报价表上的价格应按下列方式分开填写：</w:t>
      </w:r>
    </w:p>
    <w:p w14:paraId="4EF76F0E">
      <w:pPr>
        <w:pStyle w:val="3"/>
        <w:spacing w:before="203" w:line="319" w:lineRule="auto"/>
        <w:ind w:firstLine="497"/>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1、项目总价：包括买方需求的产品价格、培训费用及售后服务费用，</w:t>
      </w:r>
      <w:r>
        <w:rPr>
          <w:color w:val="000000" w:themeColor="text1"/>
          <w:spacing w:val="-3"/>
          <w:sz w:val="24"/>
          <w:szCs w:val="24"/>
          <w:lang w:eastAsia="zh-CN"/>
          <w14:textFill>
            <w14:solidFill>
              <w14:schemeClr w14:val="tx1"/>
            </w14:solidFill>
          </w14:textFill>
        </w:rPr>
        <w:t>项目在指定</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地点、环境交付、安装、调试、验收所需费用和所有相</w:t>
      </w:r>
      <w:r>
        <w:rPr>
          <w:color w:val="000000" w:themeColor="text1"/>
          <w:spacing w:val="1"/>
          <w:sz w:val="24"/>
          <w:szCs w:val="24"/>
          <w:lang w:eastAsia="zh-CN"/>
          <w14:textFill>
            <w14:solidFill>
              <w14:schemeClr w14:val="tx1"/>
            </w14:solidFill>
          </w14:textFill>
        </w:rPr>
        <w:t>关税金费用及为完成整个项目</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所产生的其它所有费用。</w:t>
      </w:r>
    </w:p>
    <w:p w14:paraId="20D78248">
      <w:pPr>
        <w:pStyle w:val="3"/>
        <w:spacing w:before="194" w:line="218"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2、项目单价按投标配置及分项报价表中要求填报。</w:t>
      </w:r>
    </w:p>
    <w:p w14:paraId="25A77868">
      <w:pPr>
        <w:pStyle w:val="3"/>
        <w:spacing w:before="170" w:line="219" w:lineRule="auto"/>
        <w:ind w:left="442"/>
        <w:outlineLvl w:val="2"/>
        <w:rPr>
          <w:color w:val="000000" w:themeColor="text1"/>
          <w:sz w:val="28"/>
          <w:szCs w:val="28"/>
          <w:lang w:eastAsia="zh-CN"/>
          <w14:textFill>
            <w14:solidFill>
              <w14:schemeClr w14:val="tx1"/>
            </w14:solidFill>
          </w14:textFill>
        </w:rPr>
      </w:pPr>
      <w:r>
        <w:rPr>
          <w:color w:val="000000" w:themeColor="text1"/>
          <w:spacing w:val="-1"/>
          <w:sz w:val="28"/>
          <w:szCs w:val="28"/>
          <w:lang w:eastAsia="zh-CN"/>
          <w14:textFill>
            <w14:solidFill>
              <w14:schemeClr w14:val="tx1"/>
            </w14:solidFill>
          </w14:textFill>
        </w:rPr>
        <w:t>13、技术参数响应及偏离表、商务条款响应及偏离表及投标货物</w:t>
      </w:r>
      <w:r>
        <w:rPr>
          <w:color w:val="000000" w:themeColor="text1"/>
          <w:spacing w:val="-2"/>
          <w:sz w:val="28"/>
          <w:szCs w:val="28"/>
          <w:lang w:eastAsia="zh-CN"/>
          <w14:textFill>
            <w14:solidFill>
              <w14:schemeClr w14:val="tx1"/>
            </w14:solidFill>
          </w14:textFill>
        </w:rPr>
        <w:t>说明</w:t>
      </w:r>
    </w:p>
    <w:p w14:paraId="543B720D">
      <w:pPr>
        <w:pStyle w:val="3"/>
        <w:spacing w:before="291" w:line="219" w:lineRule="auto"/>
        <w:ind w:left="49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13.1 对招标文件中的技术与商务条款要求逐项作出响应或偏离，并说明原因；</w:t>
      </w:r>
    </w:p>
    <w:p w14:paraId="58F775F0">
      <w:pPr>
        <w:spacing w:line="219" w:lineRule="auto"/>
        <w:rPr>
          <w:color w:val="000000" w:themeColor="text1"/>
          <w:sz w:val="24"/>
          <w:szCs w:val="24"/>
          <w:lang w:eastAsia="zh-CN"/>
          <w14:textFill>
            <w14:solidFill>
              <w14:schemeClr w14:val="tx1"/>
            </w14:solidFill>
          </w14:textFill>
        </w:rPr>
        <w:sectPr>
          <w:footerReference r:id="rId9" w:type="default"/>
          <w:pgSz w:w="11906" w:h="16839"/>
          <w:pgMar w:top="1431" w:right="1588" w:bottom="1070" w:left="1374" w:header="0" w:footer="907" w:gutter="0"/>
          <w:cols w:space="720" w:num="1"/>
        </w:sectPr>
      </w:pPr>
    </w:p>
    <w:p w14:paraId="3F47E77E">
      <w:pPr>
        <w:pStyle w:val="3"/>
        <w:spacing w:before="179" w:line="219" w:lineRule="auto"/>
        <w:ind w:left="497"/>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13.2 提供参加本项目类似案例简介；</w:t>
      </w:r>
    </w:p>
    <w:p w14:paraId="15E9C7C8">
      <w:pPr>
        <w:pStyle w:val="3"/>
        <w:spacing w:before="217" w:line="220" w:lineRule="auto"/>
        <w:ind w:left="497"/>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13.3 培训计划；</w:t>
      </w:r>
    </w:p>
    <w:p w14:paraId="0033D03D">
      <w:pPr>
        <w:pStyle w:val="3"/>
        <w:spacing w:before="212" w:line="219" w:lineRule="auto"/>
        <w:ind w:left="49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13.4 详细阐述所投货物的主要组成部分、功能设计、实现思路及关键技术；</w:t>
      </w:r>
    </w:p>
    <w:p w14:paraId="6C6427FC">
      <w:pPr>
        <w:pStyle w:val="3"/>
        <w:spacing w:before="215" w:line="219" w:lineRule="auto"/>
        <w:ind w:left="497"/>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13.5 投标人认为需要的其他技术文件或说明。</w:t>
      </w:r>
    </w:p>
    <w:p w14:paraId="5AA541EC">
      <w:pPr>
        <w:pStyle w:val="3"/>
        <w:spacing w:before="172" w:line="219" w:lineRule="auto"/>
        <w:ind w:left="442"/>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14、服务承诺及售后服务机构、人员的情况介绍</w:t>
      </w:r>
    </w:p>
    <w:p w14:paraId="6770630D">
      <w:pPr>
        <w:pStyle w:val="3"/>
        <w:spacing w:before="277" w:line="219" w:lineRule="auto"/>
        <w:ind w:left="49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14.1</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投标人的服务承诺应按不低于招标</w:t>
      </w:r>
      <w:r>
        <w:rPr>
          <w:color w:val="000000" w:themeColor="text1"/>
          <w:spacing w:val="-2"/>
          <w:sz w:val="24"/>
          <w:szCs w:val="24"/>
          <w:lang w:eastAsia="zh-CN"/>
          <w14:textFill>
            <w14:solidFill>
              <w14:schemeClr w14:val="tx1"/>
            </w14:solidFill>
          </w14:textFill>
        </w:rPr>
        <w:t>文件中商务要求的标准。</w:t>
      </w:r>
    </w:p>
    <w:p w14:paraId="008FB231">
      <w:pPr>
        <w:pStyle w:val="3"/>
        <w:spacing w:before="195" w:line="294" w:lineRule="auto"/>
        <w:ind w:left="1" w:right="8" w:firstLine="49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14.2</w:t>
      </w:r>
      <w:r>
        <w:rPr>
          <w:color w:val="000000" w:themeColor="text1"/>
          <w:spacing w:val="-4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提供投标人有关售后服务的管理制度、售后服务机构的分布情况、售后服务</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人员的数量、素质、技术水平及售后服务的反应能力。</w:t>
      </w:r>
    </w:p>
    <w:p w14:paraId="03DCEAA5">
      <w:pPr>
        <w:pStyle w:val="3"/>
        <w:spacing w:before="164" w:line="221" w:lineRule="auto"/>
        <w:ind w:left="442"/>
        <w:outlineLvl w:val="2"/>
        <w:rPr>
          <w:color w:val="000000" w:themeColor="text1"/>
          <w:sz w:val="28"/>
          <w:szCs w:val="28"/>
          <w:lang w:eastAsia="zh-CN"/>
          <w14:textFill>
            <w14:solidFill>
              <w14:schemeClr w14:val="tx1"/>
            </w14:solidFill>
          </w14:textFill>
        </w:rPr>
      </w:pPr>
      <w:r>
        <w:rPr>
          <w:color w:val="000000" w:themeColor="text1"/>
          <w:spacing w:val="-3"/>
          <w:sz w:val="28"/>
          <w:szCs w:val="28"/>
          <w:lang w:eastAsia="zh-CN"/>
          <w14:textFill>
            <w14:solidFill>
              <w14:schemeClr w14:val="tx1"/>
            </w14:solidFill>
          </w14:textFill>
        </w:rPr>
        <w:t>15、投标函和开标一览表</w:t>
      </w:r>
    </w:p>
    <w:p w14:paraId="48514EC9">
      <w:pPr>
        <w:pStyle w:val="3"/>
        <w:spacing w:before="291" w:line="219" w:lineRule="auto"/>
        <w:jc w:val="right"/>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15.1 投标人应按照招标文件中提供的格式完整、正确填写投标函、开标一览表。</w:t>
      </w:r>
    </w:p>
    <w:p w14:paraId="0EA94F5D">
      <w:pPr>
        <w:pStyle w:val="3"/>
        <w:spacing w:before="214" w:line="302" w:lineRule="auto"/>
        <w:ind w:left="3" w:right="18" w:firstLine="493"/>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15.2 开标一览表中的价格应与投标文件中投标配置与分</w:t>
      </w:r>
      <w:r>
        <w:rPr>
          <w:color w:val="000000" w:themeColor="text1"/>
          <w:spacing w:val="-3"/>
          <w:sz w:val="24"/>
          <w:szCs w:val="24"/>
          <w:lang w:eastAsia="zh-CN"/>
          <w14:textFill>
            <w14:solidFill>
              <w14:schemeClr w14:val="tx1"/>
            </w14:solidFill>
          </w14:textFill>
        </w:rPr>
        <w:t>项报价表中的价格一致，</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如不一致，不作为无效投标处理，但评标时按开标一览表中价格为准</w:t>
      </w:r>
      <w:r>
        <w:rPr>
          <w:b/>
          <w:bCs/>
          <w:color w:val="000000" w:themeColor="text1"/>
          <w:spacing w:val="-1"/>
          <w:sz w:val="24"/>
          <w:szCs w:val="24"/>
          <w:lang w:eastAsia="zh-CN"/>
          <w14:textFill>
            <w14:solidFill>
              <w14:schemeClr w14:val="tx1"/>
            </w14:solidFill>
          </w14:textFill>
        </w:rPr>
        <w:t>。</w:t>
      </w:r>
    </w:p>
    <w:p w14:paraId="6B5A5A44">
      <w:pPr>
        <w:pStyle w:val="3"/>
        <w:spacing w:before="171" w:line="220" w:lineRule="auto"/>
        <w:ind w:left="442"/>
        <w:outlineLvl w:val="2"/>
        <w:rPr>
          <w:color w:val="000000" w:themeColor="text1"/>
          <w:sz w:val="28"/>
          <w:szCs w:val="28"/>
          <w:lang w:eastAsia="zh-CN"/>
          <w14:textFill>
            <w14:solidFill>
              <w14:schemeClr w14:val="tx1"/>
            </w14:solidFill>
          </w14:textFill>
        </w:rPr>
      </w:pPr>
      <w:r>
        <w:rPr>
          <w:color w:val="000000" w:themeColor="text1"/>
          <w:spacing w:val="-3"/>
          <w:sz w:val="28"/>
          <w:szCs w:val="28"/>
          <w:lang w:eastAsia="zh-CN"/>
          <w14:textFill>
            <w14:solidFill>
              <w14:schemeClr w14:val="tx1"/>
            </w14:solidFill>
          </w14:textFill>
        </w:rPr>
        <w:t>16、投标保证金（如果收取）</w:t>
      </w:r>
    </w:p>
    <w:p w14:paraId="1D774C52">
      <w:pPr>
        <w:pStyle w:val="3"/>
        <w:spacing w:before="293" w:line="219" w:lineRule="auto"/>
        <w:ind w:left="497"/>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16.1</w:t>
      </w:r>
      <w:r>
        <w:rPr>
          <w:color w:val="000000" w:themeColor="text1"/>
          <w:spacing w:val="-37"/>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在开标时，未按要求提交投标保证金的投标无效。</w:t>
      </w:r>
    </w:p>
    <w:p w14:paraId="7FE66305">
      <w:pPr>
        <w:pStyle w:val="3"/>
        <w:spacing w:before="213" w:line="219" w:lineRule="auto"/>
        <w:ind w:right="20"/>
        <w:jc w:val="right"/>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16.2</w:t>
      </w:r>
      <w:r>
        <w:rPr>
          <w:color w:val="000000" w:themeColor="text1"/>
          <w:spacing w:val="-47"/>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未中标的投标人的投标保证金，将在中标通知书发出之后</w:t>
      </w:r>
      <w:r>
        <w:rPr>
          <w:color w:val="000000" w:themeColor="text1"/>
          <w:spacing w:val="-46"/>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5 日内自动退</w:t>
      </w:r>
      <w:r>
        <w:rPr>
          <w:color w:val="000000" w:themeColor="text1"/>
          <w:spacing w:val="-4"/>
          <w:sz w:val="24"/>
          <w:szCs w:val="24"/>
          <w:lang w:eastAsia="zh-CN"/>
          <w14:textFill>
            <w14:solidFill>
              <w14:schemeClr w14:val="tx1"/>
            </w14:solidFill>
          </w14:textFill>
        </w:rPr>
        <w:t>还。</w:t>
      </w:r>
    </w:p>
    <w:p w14:paraId="41B27A56">
      <w:pPr>
        <w:pStyle w:val="3"/>
        <w:spacing w:before="215" w:line="219" w:lineRule="auto"/>
        <w:ind w:left="497"/>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16.3</w:t>
      </w:r>
      <w:r>
        <w:rPr>
          <w:color w:val="000000" w:themeColor="text1"/>
          <w:spacing w:val="-28"/>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中标人的投标保证金，将在采购合同签订之后</w:t>
      </w:r>
      <w:r>
        <w:rPr>
          <w:color w:val="000000" w:themeColor="text1"/>
          <w:spacing w:val="-46"/>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5 日内自动</w:t>
      </w:r>
      <w:r>
        <w:rPr>
          <w:color w:val="000000" w:themeColor="text1"/>
          <w:spacing w:val="-5"/>
          <w:sz w:val="24"/>
          <w:szCs w:val="24"/>
          <w:lang w:eastAsia="zh-CN"/>
          <w14:textFill>
            <w14:solidFill>
              <w14:schemeClr w14:val="tx1"/>
            </w14:solidFill>
          </w14:textFill>
        </w:rPr>
        <w:t>退还。</w:t>
      </w:r>
    </w:p>
    <w:p w14:paraId="35E756D5">
      <w:pPr>
        <w:pStyle w:val="3"/>
        <w:spacing w:before="218" w:line="219" w:lineRule="auto"/>
        <w:ind w:left="49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16.4 下列任何情况发生时，投标保证金将不予</w:t>
      </w:r>
      <w:r>
        <w:rPr>
          <w:color w:val="000000" w:themeColor="text1"/>
          <w:spacing w:val="-2"/>
          <w:sz w:val="24"/>
          <w:szCs w:val="24"/>
          <w:lang w:eastAsia="zh-CN"/>
          <w14:textFill>
            <w14:solidFill>
              <w14:schemeClr w14:val="tx1"/>
            </w14:solidFill>
          </w14:textFill>
        </w:rPr>
        <w:t>退还：</w:t>
      </w:r>
    </w:p>
    <w:p w14:paraId="474B622D">
      <w:pPr>
        <w:pStyle w:val="3"/>
        <w:spacing w:before="214" w:line="219" w:lineRule="auto"/>
        <w:ind w:left="49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（1）投标人在投标有效期内撤回其投标；</w:t>
      </w:r>
    </w:p>
    <w:p w14:paraId="71A5BA1E">
      <w:pPr>
        <w:pStyle w:val="3"/>
        <w:spacing w:before="214" w:line="219" w:lineRule="auto"/>
        <w:ind w:left="49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（2）提供虚假材料谋取中标、成交的；</w:t>
      </w:r>
    </w:p>
    <w:p w14:paraId="5C696C0B">
      <w:pPr>
        <w:pStyle w:val="3"/>
        <w:spacing w:before="217" w:line="219" w:lineRule="auto"/>
        <w:ind w:left="49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（3）采取不正当手段诋毁、排挤其他供应商的；</w:t>
      </w:r>
    </w:p>
    <w:p w14:paraId="1D9AC1DE">
      <w:pPr>
        <w:pStyle w:val="3"/>
        <w:spacing w:before="214" w:line="219" w:lineRule="auto"/>
        <w:ind w:left="49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（4）与采购人、其他供应商恶意串通的。</w:t>
      </w:r>
    </w:p>
    <w:p w14:paraId="284F5C9E">
      <w:pPr>
        <w:pStyle w:val="3"/>
        <w:spacing w:before="190" w:line="441" w:lineRule="auto"/>
        <w:ind w:right="8" w:firstLine="497"/>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16.5 供应商缴纳的投标保证金必须于投标文件（响应文件）接收截止时间前，以</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供应商的名称，按本采购文件规定的金额缴纳到指定账</w:t>
      </w:r>
      <w:r>
        <w:rPr>
          <w:color w:val="000000" w:themeColor="text1"/>
          <w:spacing w:val="1"/>
          <w:sz w:val="24"/>
          <w:szCs w:val="24"/>
          <w:lang w:eastAsia="zh-CN"/>
          <w14:textFill>
            <w14:solidFill>
              <w14:schemeClr w14:val="tx1"/>
            </w14:solidFill>
          </w14:textFill>
        </w:rPr>
        <w:t>户（保证金缴纳方式及账户详</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见第一章投标邀请—其他）。</w:t>
      </w:r>
    </w:p>
    <w:p w14:paraId="0734843A">
      <w:pPr>
        <w:pStyle w:val="3"/>
        <w:spacing w:before="2" w:line="220" w:lineRule="auto"/>
        <w:ind w:left="442"/>
        <w:outlineLvl w:val="2"/>
        <w:rPr>
          <w:color w:val="000000" w:themeColor="text1"/>
          <w:sz w:val="28"/>
          <w:szCs w:val="28"/>
          <w:lang w:eastAsia="zh-CN"/>
          <w14:textFill>
            <w14:solidFill>
              <w14:schemeClr w14:val="tx1"/>
            </w14:solidFill>
          </w14:textFill>
        </w:rPr>
      </w:pPr>
      <w:r>
        <w:rPr>
          <w:color w:val="000000" w:themeColor="text1"/>
          <w:spacing w:val="-4"/>
          <w:sz w:val="28"/>
          <w:szCs w:val="28"/>
          <w:lang w:eastAsia="zh-CN"/>
          <w14:textFill>
            <w14:solidFill>
              <w14:schemeClr w14:val="tx1"/>
            </w14:solidFill>
          </w14:textFill>
        </w:rPr>
        <w:t>17、投标有效期</w:t>
      </w:r>
    </w:p>
    <w:p w14:paraId="1909EF97">
      <w:pPr>
        <w:pStyle w:val="3"/>
        <w:spacing w:before="291" w:line="378" w:lineRule="auto"/>
        <w:ind w:right="8" w:firstLine="497"/>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17.1 投标有效期为交易中心规定的开标之日后</w:t>
      </w:r>
      <w:r>
        <w:rPr>
          <w:color w:val="000000" w:themeColor="text1"/>
          <w:spacing w:val="-61"/>
          <w:sz w:val="24"/>
          <w:szCs w:val="24"/>
          <w:lang w:eastAsia="zh-CN"/>
          <w14:textFill>
            <w14:solidFill>
              <w14:schemeClr w14:val="tx1"/>
            </w14:solidFill>
          </w14:textFill>
        </w:rPr>
        <w:t xml:space="preserve"> </w:t>
      </w:r>
      <w:r>
        <w:rPr>
          <w:color w:val="000000" w:themeColor="text1"/>
          <w:spacing w:val="-74"/>
          <w:sz w:val="25"/>
          <w:szCs w:val="25"/>
          <w:u w:val="single"/>
          <w:lang w:eastAsia="zh-CN"/>
          <w14:textFill>
            <w14:solidFill>
              <w14:schemeClr w14:val="tx1"/>
            </w14:solidFill>
          </w14:textFill>
        </w:rPr>
        <w:t xml:space="preserve"> </w:t>
      </w:r>
      <w:r>
        <w:rPr>
          <w:b/>
          <w:bCs/>
          <w:i/>
          <w:iCs/>
          <w:color w:val="000000" w:themeColor="text1"/>
          <w:spacing w:val="-4"/>
          <w:sz w:val="25"/>
          <w:szCs w:val="25"/>
          <w:u w:val="single"/>
          <w:lang w:eastAsia="zh-CN"/>
          <w14:textFill>
            <w14:solidFill>
              <w14:schemeClr w14:val="tx1"/>
            </w14:solidFill>
          </w14:textFill>
        </w:rPr>
        <w:t>12</w:t>
      </w:r>
      <w:r>
        <w:rPr>
          <w:b/>
          <w:bCs/>
          <w:i/>
          <w:iCs/>
          <w:color w:val="000000" w:themeColor="text1"/>
          <w:spacing w:val="-5"/>
          <w:sz w:val="25"/>
          <w:szCs w:val="25"/>
          <w:u w:val="single"/>
          <w:lang w:eastAsia="zh-CN"/>
          <w14:textFill>
            <w14:solidFill>
              <w14:schemeClr w14:val="tx1"/>
            </w14:solidFill>
          </w14:textFill>
        </w:rPr>
        <w:t>0</w:t>
      </w:r>
      <w:r>
        <w:rPr>
          <w:color w:val="000000" w:themeColor="text1"/>
          <w:spacing w:val="-57"/>
          <w:sz w:val="25"/>
          <w:szCs w:val="25"/>
          <w:u w:val="single"/>
          <w:lang w:eastAsia="zh-CN"/>
          <w14:textFill>
            <w14:solidFill>
              <w14:schemeClr w14:val="tx1"/>
            </w14:solidFill>
          </w14:textFill>
        </w:rPr>
        <w:t xml:space="preserve"> </w:t>
      </w:r>
      <w:r>
        <w:rPr>
          <w:b/>
          <w:bCs/>
          <w:i/>
          <w:iCs/>
          <w:color w:val="000000" w:themeColor="text1"/>
          <w:spacing w:val="-5"/>
          <w:sz w:val="25"/>
          <w:szCs w:val="25"/>
          <w:u w:val="single"/>
          <w:lang w:eastAsia="zh-CN"/>
          <w14:textFill>
            <w14:solidFill>
              <w14:schemeClr w14:val="tx1"/>
            </w14:solidFill>
          </w14:textFill>
        </w:rPr>
        <w:t>天</w:t>
      </w:r>
      <w:r>
        <w:rPr>
          <w:color w:val="000000" w:themeColor="text1"/>
          <w:spacing w:val="-5"/>
          <w:sz w:val="24"/>
          <w:szCs w:val="24"/>
          <w:lang w:eastAsia="zh-CN"/>
          <w14:textFill>
            <w14:solidFill>
              <w14:schemeClr w14:val="tx1"/>
            </w14:solidFill>
          </w14:textFill>
        </w:rPr>
        <w:t>。投标有效期比规定短的将</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被视为非响应性投标而予以拒绝。</w:t>
      </w:r>
    </w:p>
    <w:p w14:paraId="6DBF65CE">
      <w:pPr>
        <w:spacing w:line="378" w:lineRule="auto"/>
        <w:rPr>
          <w:color w:val="000000" w:themeColor="text1"/>
          <w:sz w:val="24"/>
          <w:szCs w:val="24"/>
          <w:lang w:eastAsia="zh-CN"/>
          <w14:textFill>
            <w14:solidFill>
              <w14:schemeClr w14:val="tx1"/>
            </w14:solidFill>
          </w14:textFill>
        </w:rPr>
        <w:sectPr>
          <w:footerReference r:id="rId10" w:type="default"/>
          <w:pgSz w:w="11906" w:h="16839"/>
          <w:pgMar w:top="1431" w:right="1580" w:bottom="1070" w:left="1374" w:header="0" w:footer="907" w:gutter="0"/>
          <w:cols w:space="720" w:num="1"/>
        </w:sectPr>
      </w:pPr>
    </w:p>
    <w:p w14:paraId="37768B35">
      <w:pPr>
        <w:pStyle w:val="3"/>
        <w:spacing w:before="135" w:line="221" w:lineRule="auto"/>
        <w:ind w:left="441"/>
        <w:outlineLvl w:val="2"/>
        <w:rPr>
          <w:color w:val="000000" w:themeColor="text1"/>
          <w:sz w:val="28"/>
          <w:szCs w:val="28"/>
          <w:lang w:eastAsia="zh-CN"/>
          <w14:textFill>
            <w14:solidFill>
              <w14:schemeClr w14:val="tx1"/>
            </w14:solidFill>
          </w14:textFill>
        </w:rPr>
      </w:pPr>
      <w:r>
        <w:rPr>
          <w:color w:val="000000" w:themeColor="text1"/>
          <w:spacing w:val="-3"/>
          <w:sz w:val="28"/>
          <w:szCs w:val="28"/>
          <w:lang w:eastAsia="zh-CN"/>
          <w14:textFill>
            <w14:solidFill>
              <w14:schemeClr w14:val="tx1"/>
            </w14:solidFill>
          </w14:textFill>
        </w:rPr>
        <w:t>18、投标有效期的延长</w:t>
      </w:r>
    </w:p>
    <w:p w14:paraId="73796BEA">
      <w:pPr>
        <w:pStyle w:val="3"/>
        <w:spacing w:before="294" w:line="385" w:lineRule="auto"/>
        <w:ind w:firstLine="496"/>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18.1 在特殊情况下，交易中心于原投标有效期满之前，可向投标人提出延长投标</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有效期的要求。这种要求与答复均应采用书面形式。</w:t>
      </w:r>
      <w:r>
        <w:rPr>
          <w:color w:val="000000" w:themeColor="text1"/>
          <w:spacing w:val="1"/>
          <w:sz w:val="24"/>
          <w:szCs w:val="24"/>
          <w:lang w:eastAsia="zh-CN"/>
          <w14:textFill>
            <w14:solidFill>
              <w14:schemeClr w14:val="tx1"/>
            </w14:solidFill>
          </w14:textFill>
        </w:rPr>
        <w:t>投标人可以拒绝交易中心的这一</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要求而放弃投标，交易中心在接到投标人书面答复后</w:t>
      </w:r>
      <w:r>
        <w:rPr>
          <w:color w:val="000000" w:themeColor="text1"/>
          <w:spacing w:val="1"/>
          <w:sz w:val="24"/>
          <w:szCs w:val="24"/>
          <w:lang w:eastAsia="zh-CN"/>
          <w14:textFill>
            <w14:solidFill>
              <w14:schemeClr w14:val="tx1"/>
            </w14:solidFill>
          </w14:textFill>
        </w:rPr>
        <w:t>，将在原投标有效期满后退还其</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投标保证金。同意延长投标有效期的投标人既不能要</w:t>
      </w:r>
      <w:r>
        <w:rPr>
          <w:color w:val="000000" w:themeColor="text1"/>
          <w:spacing w:val="1"/>
          <w:sz w:val="24"/>
          <w:szCs w:val="24"/>
          <w:lang w:eastAsia="zh-CN"/>
          <w14:textFill>
            <w14:solidFill>
              <w14:schemeClr w14:val="tx1"/>
            </w14:solidFill>
          </w14:textFill>
        </w:rPr>
        <w:t>求也不允许修改其投标文件。第</w:t>
      </w:r>
      <w:r>
        <w:rPr>
          <w:color w:val="000000" w:themeColor="text1"/>
          <w:sz w:val="24"/>
          <w:szCs w:val="24"/>
          <w:lang w:eastAsia="zh-CN"/>
          <w14:textFill>
            <w14:solidFill>
              <w14:schemeClr w14:val="tx1"/>
            </w14:solidFill>
          </w14:textFill>
        </w:rPr>
        <w:t xml:space="preserve"> 16</w:t>
      </w:r>
      <w:r>
        <w:rPr>
          <w:color w:val="000000" w:themeColor="text1"/>
          <w:spacing w:val="-49"/>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条有关投标保证金的规定在延长期内继续有效，同时受投</w:t>
      </w:r>
      <w:r>
        <w:rPr>
          <w:color w:val="000000" w:themeColor="text1"/>
          <w:spacing w:val="-1"/>
          <w:sz w:val="24"/>
          <w:szCs w:val="24"/>
          <w:lang w:eastAsia="zh-CN"/>
          <w14:textFill>
            <w14:solidFill>
              <w14:schemeClr w14:val="tx1"/>
            </w14:solidFill>
          </w14:textFill>
        </w:rPr>
        <w:t>标有效期约束的所有权利</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与义务均延长至新的有效期。</w:t>
      </w:r>
    </w:p>
    <w:p w14:paraId="1A289DC6">
      <w:pPr>
        <w:pStyle w:val="3"/>
        <w:spacing w:before="76" w:line="225" w:lineRule="auto"/>
        <w:ind w:left="512"/>
        <w:outlineLvl w:val="1"/>
        <w:rPr>
          <w:color w:val="000000" w:themeColor="text1"/>
          <w:lang w:eastAsia="zh-CN"/>
          <w14:textFill>
            <w14:solidFill>
              <w14:schemeClr w14:val="tx1"/>
            </w14:solidFill>
          </w14:textFill>
        </w:rPr>
      </w:pPr>
      <w:r>
        <w:rPr>
          <w:b/>
          <w:bCs/>
          <w:color w:val="000000" w:themeColor="text1"/>
          <w:spacing w:val="3"/>
          <w:lang w:eastAsia="zh-CN"/>
          <w14:textFill>
            <w14:solidFill>
              <w14:schemeClr w14:val="tx1"/>
            </w14:solidFill>
          </w14:textFill>
        </w:rPr>
        <w:t>四、投标文件的递交</w:t>
      </w:r>
    </w:p>
    <w:p w14:paraId="089DCAD6">
      <w:pPr>
        <w:spacing w:line="270" w:lineRule="auto"/>
        <w:rPr>
          <w:color w:val="000000" w:themeColor="text1"/>
          <w:lang w:eastAsia="zh-CN"/>
          <w14:textFill>
            <w14:solidFill>
              <w14:schemeClr w14:val="tx1"/>
            </w14:solidFill>
          </w14:textFill>
        </w:rPr>
      </w:pPr>
    </w:p>
    <w:p w14:paraId="6FE810E8">
      <w:pPr>
        <w:pStyle w:val="3"/>
        <w:spacing w:before="91" w:line="220" w:lineRule="auto"/>
        <w:ind w:left="441"/>
        <w:outlineLvl w:val="2"/>
        <w:rPr>
          <w:color w:val="000000" w:themeColor="text1"/>
          <w:sz w:val="28"/>
          <w:szCs w:val="28"/>
          <w:lang w:eastAsia="zh-CN"/>
          <w14:textFill>
            <w14:solidFill>
              <w14:schemeClr w14:val="tx1"/>
            </w14:solidFill>
          </w14:textFill>
        </w:rPr>
      </w:pPr>
      <w:r>
        <w:rPr>
          <w:color w:val="000000" w:themeColor="text1"/>
          <w:spacing w:val="-4"/>
          <w:sz w:val="28"/>
          <w:szCs w:val="28"/>
          <w:lang w:eastAsia="zh-CN"/>
          <w14:textFill>
            <w14:solidFill>
              <w14:schemeClr w14:val="tx1"/>
            </w14:solidFill>
          </w14:textFill>
        </w:rPr>
        <w:t>19、投标文件的递交</w:t>
      </w:r>
    </w:p>
    <w:p w14:paraId="16788465">
      <w:pPr>
        <w:pStyle w:val="3"/>
        <w:spacing w:before="292" w:line="219" w:lineRule="auto"/>
        <w:ind w:left="496"/>
        <w:rPr>
          <w:color w:val="000000" w:themeColor="text1"/>
          <w:sz w:val="24"/>
          <w:szCs w:val="24"/>
          <w:lang w:eastAsia="zh-CN"/>
          <w14:textFill>
            <w14:solidFill>
              <w14:schemeClr w14:val="tx1"/>
            </w14:solidFill>
          </w14:textFill>
        </w:rPr>
      </w:pPr>
      <w:r>
        <w:rPr>
          <w:color w:val="000000" w:themeColor="text1"/>
          <w:spacing w:val="-7"/>
          <w:sz w:val="24"/>
          <w:szCs w:val="24"/>
          <w:lang w:eastAsia="zh-CN"/>
          <w14:textFill>
            <w14:solidFill>
              <w14:schemeClr w14:val="tx1"/>
            </w14:solidFill>
          </w14:textFill>
        </w:rPr>
        <w:t>19.1 电子投标文件的递交</w:t>
      </w:r>
    </w:p>
    <w:p w14:paraId="4A48AF40">
      <w:pPr>
        <w:pStyle w:val="3"/>
        <w:spacing w:before="215" w:line="219" w:lineRule="auto"/>
        <w:ind w:left="481"/>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投标人应当按照采购文件规定，在投标截止时</w:t>
      </w:r>
      <w:r>
        <w:rPr>
          <w:color w:val="000000" w:themeColor="text1"/>
          <w:spacing w:val="-1"/>
          <w:sz w:val="24"/>
          <w:szCs w:val="24"/>
          <w:lang w:eastAsia="zh-CN"/>
          <w14:textFill>
            <w14:solidFill>
              <w14:schemeClr w14:val="tx1"/>
            </w14:solidFill>
          </w14:textFill>
        </w:rPr>
        <w:t>间前制作并上传电子投标文件。</w:t>
      </w:r>
    </w:p>
    <w:p w14:paraId="061FB817">
      <w:pPr>
        <w:pStyle w:val="3"/>
        <w:spacing w:before="170" w:line="221" w:lineRule="auto"/>
        <w:ind w:left="424"/>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20、投标截止时间</w:t>
      </w:r>
    </w:p>
    <w:p w14:paraId="1AF74BA9">
      <w:pPr>
        <w:pStyle w:val="3"/>
        <w:spacing w:before="290" w:line="211" w:lineRule="auto"/>
        <w:jc w:val="right"/>
        <w:rPr>
          <w:color w:val="000000" w:themeColor="text1"/>
          <w:sz w:val="25"/>
          <w:szCs w:val="25"/>
          <w:lang w:eastAsia="zh-CN"/>
          <w14:textFill>
            <w14:solidFill>
              <w14:schemeClr w14:val="tx1"/>
            </w14:solidFill>
          </w14:textFill>
        </w:rPr>
      </w:pPr>
      <w:r>
        <w:rPr>
          <w:i/>
          <w:iCs/>
          <w:color w:val="000000" w:themeColor="text1"/>
          <w:spacing w:val="-12"/>
          <w:sz w:val="25"/>
          <w:szCs w:val="25"/>
          <w:u w:val="single"/>
          <w:lang w:eastAsia="zh-CN"/>
          <w14:textFill>
            <w14:solidFill>
              <w14:schemeClr w14:val="tx1"/>
            </w14:solidFill>
          </w14:textFill>
        </w:rPr>
        <w:t>20.1</w:t>
      </w:r>
      <w:r>
        <w:rPr>
          <w:color w:val="000000" w:themeColor="text1"/>
          <w:spacing w:val="-12"/>
          <w:sz w:val="25"/>
          <w:szCs w:val="25"/>
          <w:u w:val="single"/>
          <w:lang w:eastAsia="zh-CN"/>
          <w14:textFill>
            <w14:solidFill>
              <w14:schemeClr w14:val="tx1"/>
            </w14:solidFill>
          </w14:textFill>
        </w:rPr>
        <w:t xml:space="preserve"> </w:t>
      </w:r>
      <w:r>
        <w:rPr>
          <w:i/>
          <w:iCs/>
          <w:color w:val="000000" w:themeColor="text1"/>
          <w:spacing w:val="-12"/>
          <w:sz w:val="25"/>
          <w:szCs w:val="25"/>
          <w:u w:val="single"/>
          <w:lang w:eastAsia="zh-CN"/>
          <w14:textFill>
            <w14:solidFill>
              <w14:schemeClr w14:val="tx1"/>
            </w14:solidFill>
          </w14:textFill>
        </w:rPr>
        <w:t>投标人上传电子投标文件的时间不得迟于招标公告中规定的投标截止时间。</w:t>
      </w:r>
    </w:p>
    <w:p w14:paraId="069CB4FC">
      <w:pPr>
        <w:pStyle w:val="3"/>
        <w:spacing w:before="214" w:line="385" w:lineRule="auto"/>
        <w:ind w:left="18" w:firstLine="463"/>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投标人应充分考虑到网络环境、网络带宽等风险因素</w:t>
      </w:r>
      <w:r>
        <w:rPr>
          <w:color w:val="000000" w:themeColor="text1"/>
          <w:spacing w:val="1"/>
          <w:sz w:val="24"/>
          <w:szCs w:val="24"/>
          <w:lang w:eastAsia="zh-CN"/>
          <w14:textFill>
            <w14:solidFill>
              <w14:schemeClr w14:val="tx1"/>
            </w14:solidFill>
          </w14:textFill>
        </w:rPr>
        <w:t>，如因投标人自身原因造成</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的电子投标文件上传不成功由投标人自行承</w:t>
      </w:r>
      <w:r>
        <w:rPr>
          <w:color w:val="000000" w:themeColor="text1"/>
          <w:spacing w:val="-2"/>
          <w:sz w:val="24"/>
          <w:szCs w:val="24"/>
          <w:lang w:eastAsia="zh-CN"/>
          <w14:textFill>
            <w14:solidFill>
              <w14:schemeClr w14:val="tx1"/>
            </w14:solidFill>
          </w14:textFill>
        </w:rPr>
        <w:t>担全部责任。</w:t>
      </w:r>
    </w:p>
    <w:p w14:paraId="08ACF85F">
      <w:pPr>
        <w:pStyle w:val="3"/>
        <w:spacing w:before="2" w:line="372" w:lineRule="auto"/>
        <w:ind w:firstLine="480"/>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20.2 交易中心可以按照规定，通过修改招标文件酌情延长投标截止时间，在此情</w:t>
      </w:r>
      <w:r>
        <w:rPr>
          <w:color w:val="000000" w:themeColor="text1"/>
          <w:spacing w:val="14"/>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况下，投标人的所有权利和义务以及投标人受制的</w:t>
      </w:r>
      <w:r>
        <w:rPr>
          <w:color w:val="000000" w:themeColor="text1"/>
          <w:spacing w:val="1"/>
          <w:sz w:val="24"/>
          <w:szCs w:val="24"/>
          <w:lang w:eastAsia="zh-CN"/>
          <w14:textFill>
            <w14:solidFill>
              <w14:schemeClr w14:val="tx1"/>
            </w14:solidFill>
          </w14:textFill>
        </w:rPr>
        <w:t>截止时间均应以延长后新的截止时</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间为准。</w:t>
      </w:r>
    </w:p>
    <w:p w14:paraId="3C751CE2">
      <w:pPr>
        <w:pStyle w:val="3"/>
        <w:spacing w:before="2" w:line="219" w:lineRule="auto"/>
        <w:ind w:left="424"/>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21、投标文件的拒收</w:t>
      </w:r>
    </w:p>
    <w:p w14:paraId="74A76D5D">
      <w:pPr>
        <w:pStyle w:val="3"/>
        <w:spacing w:before="291" w:line="219" w:lineRule="auto"/>
        <w:ind w:left="48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21.1</w:t>
      </w:r>
      <w:r>
        <w:rPr>
          <w:color w:val="000000" w:themeColor="text1"/>
          <w:spacing w:val="-4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交易中心拒绝接收在其规定的投标截止时间后上传的任何投标文件。</w:t>
      </w:r>
    </w:p>
    <w:p w14:paraId="2A238027">
      <w:pPr>
        <w:pStyle w:val="3"/>
        <w:spacing w:before="170" w:line="220" w:lineRule="auto"/>
        <w:ind w:left="424"/>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22、投标文件的修改和撤回</w:t>
      </w:r>
    </w:p>
    <w:p w14:paraId="798E5D73">
      <w:pPr>
        <w:pStyle w:val="3"/>
        <w:spacing w:before="278" w:line="219" w:lineRule="auto"/>
        <w:ind w:left="481"/>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22.1</w:t>
      </w:r>
      <w:r>
        <w:rPr>
          <w:color w:val="000000" w:themeColor="text1"/>
          <w:spacing w:val="-4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投标文件的撤回</w:t>
      </w:r>
    </w:p>
    <w:p w14:paraId="1FC83C90">
      <w:pPr>
        <w:pStyle w:val="3"/>
        <w:spacing w:before="196" w:line="219" w:lineRule="auto"/>
        <w:ind w:left="481"/>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22.1.1</w:t>
      </w:r>
      <w:r>
        <w:rPr>
          <w:color w:val="000000" w:themeColor="text1"/>
          <w:spacing w:val="46"/>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电子投标文件的撤回</w:t>
      </w:r>
    </w:p>
    <w:p w14:paraId="20003412">
      <w:pPr>
        <w:pStyle w:val="3"/>
        <w:spacing w:before="195" w:line="219" w:lineRule="auto"/>
        <w:ind w:left="48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投标人可在投标截止时间前，撤回其电子投标文件。</w:t>
      </w:r>
    </w:p>
    <w:p w14:paraId="1610E97D">
      <w:pPr>
        <w:pStyle w:val="3"/>
        <w:spacing w:before="194" w:line="219" w:lineRule="auto"/>
        <w:ind w:left="481"/>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22.1.2 投标人撤回电子投标文件，则认</w:t>
      </w:r>
      <w:r>
        <w:rPr>
          <w:color w:val="000000" w:themeColor="text1"/>
          <w:spacing w:val="-1"/>
          <w:sz w:val="24"/>
          <w:szCs w:val="24"/>
          <w:lang w:eastAsia="zh-CN"/>
          <w14:textFill>
            <w14:solidFill>
              <w14:schemeClr w14:val="tx1"/>
            </w14:solidFill>
          </w14:textFill>
        </w:rPr>
        <w:t>为其不再参与本项目投标活动。</w:t>
      </w:r>
    </w:p>
    <w:p w14:paraId="5549BC97">
      <w:pPr>
        <w:spacing w:line="219" w:lineRule="auto"/>
        <w:rPr>
          <w:color w:val="000000" w:themeColor="text1"/>
          <w:sz w:val="24"/>
          <w:szCs w:val="24"/>
          <w:lang w:eastAsia="zh-CN"/>
          <w14:textFill>
            <w14:solidFill>
              <w14:schemeClr w14:val="tx1"/>
            </w14:solidFill>
          </w14:textFill>
        </w:rPr>
        <w:sectPr>
          <w:footerReference r:id="rId11" w:type="default"/>
          <w:pgSz w:w="11906" w:h="16839"/>
          <w:pgMar w:top="1431" w:right="1588" w:bottom="1070" w:left="1375" w:header="0" w:footer="907" w:gutter="0"/>
          <w:cols w:space="720" w:num="1"/>
        </w:sectPr>
      </w:pPr>
    </w:p>
    <w:p w14:paraId="5D87E8AF">
      <w:pPr>
        <w:pStyle w:val="3"/>
        <w:spacing w:before="166" w:line="219" w:lineRule="auto"/>
        <w:ind w:left="483"/>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22.2</w:t>
      </w:r>
      <w:r>
        <w:rPr>
          <w:color w:val="000000" w:themeColor="text1"/>
          <w:spacing w:val="-4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投标文件的修改</w:t>
      </w:r>
    </w:p>
    <w:p w14:paraId="69F35D3E">
      <w:pPr>
        <w:pStyle w:val="3"/>
        <w:spacing w:before="195"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投标人可在投标截止时间前，对其电子投标文件进行修改。</w:t>
      </w:r>
    </w:p>
    <w:p w14:paraId="621CD7BA">
      <w:pPr>
        <w:pStyle w:val="3"/>
        <w:spacing w:before="209"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22.3</w:t>
      </w:r>
      <w:r>
        <w:rPr>
          <w:color w:val="000000" w:themeColor="text1"/>
          <w:spacing w:val="-4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在投标截止时间之后，投标人不得对其电子投标文件作任何修改。</w:t>
      </w:r>
    </w:p>
    <w:p w14:paraId="3FE12B63">
      <w:pPr>
        <w:pStyle w:val="3"/>
        <w:spacing w:before="215" w:line="302" w:lineRule="auto"/>
        <w:ind w:left="2" w:firstLine="480"/>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22.4</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在投标截止时间至招标文件中规定的投标有效期满之</w:t>
      </w:r>
      <w:r>
        <w:rPr>
          <w:color w:val="000000" w:themeColor="text1"/>
          <w:spacing w:val="-1"/>
          <w:sz w:val="24"/>
          <w:szCs w:val="24"/>
          <w:lang w:eastAsia="zh-CN"/>
          <w14:textFill>
            <w14:solidFill>
              <w14:schemeClr w14:val="tx1"/>
            </w14:solidFill>
          </w14:textFill>
        </w:rPr>
        <w:t>间的这段时间内，投标</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人不得撤回其投标，否则其投标保证金将不予退还。</w:t>
      </w:r>
    </w:p>
    <w:p w14:paraId="3C2824FA">
      <w:pPr>
        <w:pStyle w:val="3"/>
        <w:spacing w:before="298" w:line="225" w:lineRule="auto"/>
        <w:ind w:left="489"/>
        <w:outlineLvl w:val="1"/>
        <w:rPr>
          <w:color w:val="000000" w:themeColor="text1"/>
          <w:lang w:eastAsia="zh-CN"/>
          <w14:textFill>
            <w14:solidFill>
              <w14:schemeClr w14:val="tx1"/>
            </w14:solidFill>
          </w14:textFill>
        </w:rPr>
      </w:pPr>
      <w:r>
        <w:rPr>
          <w:b/>
          <w:bCs/>
          <w:color w:val="000000" w:themeColor="text1"/>
          <w:spacing w:val="5"/>
          <w:lang w:eastAsia="zh-CN"/>
          <w14:textFill>
            <w14:solidFill>
              <w14:schemeClr w14:val="tx1"/>
            </w14:solidFill>
          </w14:textFill>
        </w:rPr>
        <w:t>五、开标与评标</w:t>
      </w:r>
    </w:p>
    <w:p w14:paraId="3C301957">
      <w:pPr>
        <w:spacing w:line="271" w:lineRule="auto"/>
        <w:rPr>
          <w:color w:val="000000" w:themeColor="text1"/>
          <w:lang w:eastAsia="zh-CN"/>
          <w14:textFill>
            <w14:solidFill>
              <w14:schemeClr w14:val="tx1"/>
            </w14:solidFill>
          </w14:textFill>
        </w:rPr>
      </w:pPr>
    </w:p>
    <w:p w14:paraId="1B3B4C9E">
      <w:pPr>
        <w:pStyle w:val="3"/>
        <w:spacing w:before="91" w:line="221" w:lineRule="auto"/>
        <w:ind w:left="425"/>
        <w:outlineLvl w:val="2"/>
        <w:rPr>
          <w:color w:val="000000" w:themeColor="text1"/>
          <w:sz w:val="28"/>
          <w:szCs w:val="28"/>
          <w:lang w:eastAsia="zh-CN"/>
          <w14:textFill>
            <w14:solidFill>
              <w14:schemeClr w14:val="tx1"/>
            </w14:solidFill>
          </w14:textFill>
        </w:rPr>
      </w:pPr>
      <w:r>
        <w:rPr>
          <w:color w:val="000000" w:themeColor="text1"/>
          <w:spacing w:val="-3"/>
          <w:sz w:val="28"/>
          <w:szCs w:val="28"/>
          <w:lang w:eastAsia="zh-CN"/>
          <w14:textFill>
            <w14:solidFill>
              <w14:schemeClr w14:val="tx1"/>
            </w14:solidFill>
          </w14:textFill>
        </w:rPr>
        <w:t>23、开标</w:t>
      </w:r>
    </w:p>
    <w:p w14:paraId="62BE196C">
      <w:pPr>
        <w:pStyle w:val="3"/>
        <w:spacing w:before="273" w:line="295" w:lineRule="auto"/>
        <w:ind w:left="2" w:firstLine="42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23.1</w:t>
      </w:r>
      <w:r>
        <w:rPr>
          <w:color w:val="000000" w:themeColor="text1"/>
          <w:spacing w:val="-39"/>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交易中心将在招标公告中规定的时间和地点组织线上公开开标。投标人应当</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参加开标活动。</w:t>
      </w:r>
    </w:p>
    <w:p w14:paraId="24EDADD4">
      <w:pPr>
        <w:pStyle w:val="3"/>
        <w:spacing w:before="194" w:line="294" w:lineRule="auto"/>
        <w:ind w:left="46" w:firstLine="43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23.2</w:t>
      </w:r>
      <w:r>
        <w:rPr>
          <w:color w:val="000000" w:themeColor="text1"/>
          <w:spacing w:val="-5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开标过程由交易中心组织。“政采云平台不见面开标大</w:t>
      </w:r>
      <w:r>
        <w:rPr>
          <w:color w:val="000000" w:themeColor="text1"/>
          <w:spacing w:val="-2"/>
          <w:sz w:val="24"/>
          <w:szCs w:val="24"/>
          <w:lang w:eastAsia="zh-CN"/>
          <w14:textFill>
            <w14:solidFill>
              <w14:schemeClr w14:val="tx1"/>
            </w14:solidFill>
          </w14:textFill>
        </w:rPr>
        <w:t>厅</w:t>
      </w:r>
      <w:r>
        <w:rPr>
          <w:color w:val="000000" w:themeColor="text1"/>
          <w:spacing w:val="-8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”系统将自动对项</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目进行开标，并公布各投标人的《开标一览表》。</w:t>
      </w:r>
    </w:p>
    <w:p w14:paraId="0D5AA4C5">
      <w:pPr>
        <w:pStyle w:val="3"/>
        <w:spacing w:before="213" w:line="301" w:lineRule="auto"/>
        <w:ind w:firstLine="483"/>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23.3</w:t>
      </w:r>
      <w:r>
        <w:rPr>
          <w:color w:val="000000" w:themeColor="text1"/>
          <w:spacing w:val="-48"/>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投标人在开标过程中涉及到的投标文件解密</w:t>
      </w:r>
      <w:r>
        <w:rPr>
          <w:color w:val="000000" w:themeColor="text1"/>
          <w:spacing w:val="-1"/>
          <w:sz w:val="24"/>
          <w:szCs w:val="24"/>
          <w:lang w:eastAsia="zh-CN"/>
          <w14:textFill>
            <w14:solidFill>
              <w14:schemeClr w14:val="tx1"/>
            </w14:solidFill>
          </w14:textFill>
        </w:rPr>
        <w:t>、开标结果确认等工作，应按照</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采购文件规定执行。</w:t>
      </w:r>
    </w:p>
    <w:p w14:paraId="7BC19E97">
      <w:pPr>
        <w:pStyle w:val="3"/>
        <w:spacing w:before="171" w:line="219" w:lineRule="auto"/>
        <w:ind w:left="425"/>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24、评标委员会</w:t>
      </w:r>
    </w:p>
    <w:p w14:paraId="4148CB42">
      <w:pPr>
        <w:pStyle w:val="3"/>
        <w:spacing w:before="276" w:line="219" w:lineRule="auto"/>
        <w:ind w:left="363"/>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24.1 开标后，交易中心将立即组织评标委员会</w:t>
      </w:r>
      <w:r>
        <w:rPr>
          <w:color w:val="000000" w:themeColor="text1"/>
          <w:spacing w:val="-1"/>
          <w:sz w:val="24"/>
          <w:szCs w:val="24"/>
          <w:lang w:eastAsia="zh-CN"/>
          <w14:textFill>
            <w14:solidFill>
              <w14:schemeClr w14:val="tx1"/>
            </w14:solidFill>
          </w14:textFill>
        </w:rPr>
        <w:t>（以下简称评委会）进行评标。</w:t>
      </w:r>
    </w:p>
    <w:p w14:paraId="05752951">
      <w:pPr>
        <w:pStyle w:val="3"/>
        <w:spacing w:before="195" w:line="294" w:lineRule="auto"/>
        <w:ind w:firstLine="363"/>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24.2 评委会由采购人代表和有关技术、</w:t>
      </w:r>
      <w:r>
        <w:rPr>
          <w:color w:val="000000" w:themeColor="text1"/>
          <w:spacing w:val="1"/>
          <w:sz w:val="24"/>
          <w:szCs w:val="24"/>
          <w:lang w:eastAsia="zh-CN"/>
          <w14:textFill>
            <w14:solidFill>
              <w14:schemeClr w14:val="tx1"/>
            </w14:solidFill>
          </w14:textFill>
        </w:rPr>
        <w:t>经济等方面的专家组成，且人员构成符合</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政府采购有关规定。</w:t>
      </w:r>
    </w:p>
    <w:p w14:paraId="0B2535A0">
      <w:pPr>
        <w:pStyle w:val="3"/>
        <w:spacing w:before="196" w:line="219" w:lineRule="auto"/>
        <w:ind w:left="36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24.3</w:t>
      </w:r>
      <w:r>
        <w:rPr>
          <w:color w:val="000000" w:themeColor="text1"/>
          <w:spacing w:val="-4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评委会独立工作，负责评审所有投标文件并确定中标侯选人。</w:t>
      </w:r>
    </w:p>
    <w:p w14:paraId="5A618A5E">
      <w:pPr>
        <w:pStyle w:val="3"/>
        <w:spacing w:before="167" w:line="221" w:lineRule="auto"/>
        <w:ind w:left="425"/>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25．评标过程的保密与公正</w:t>
      </w:r>
    </w:p>
    <w:p w14:paraId="39EE38FB">
      <w:pPr>
        <w:pStyle w:val="3"/>
        <w:spacing w:before="292" w:line="329" w:lineRule="auto"/>
        <w:ind w:left="1" w:firstLine="48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25.1</w:t>
      </w:r>
      <w:r>
        <w:rPr>
          <w:color w:val="000000" w:themeColor="text1"/>
          <w:spacing w:val="-2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公开开标后，直至向中标的投标人授予合同时止，凡是与审查、澄清、评价</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和比较投标的有关资料以及授标建议等，采购人、评</w:t>
      </w:r>
      <w:r>
        <w:rPr>
          <w:color w:val="000000" w:themeColor="text1"/>
          <w:spacing w:val="1"/>
          <w:sz w:val="24"/>
          <w:szCs w:val="24"/>
          <w:lang w:eastAsia="zh-CN"/>
          <w14:textFill>
            <w14:solidFill>
              <w14:schemeClr w14:val="tx1"/>
            </w14:solidFill>
          </w14:textFill>
        </w:rPr>
        <w:t>委、交易中心均不得向投标人或</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与评标无关的其他人员透露。</w:t>
      </w:r>
    </w:p>
    <w:p w14:paraId="24974CBD">
      <w:pPr>
        <w:pStyle w:val="3"/>
        <w:spacing w:before="200" w:line="294" w:lineRule="auto"/>
        <w:ind w:left="1" w:firstLine="481"/>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25.2</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在评标过程中，投标人不得以任何行为影响评标过程</w:t>
      </w:r>
      <w:r>
        <w:rPr>
          <w:color w:val="000000" w:themeColor="text1"/>
          <w:spacing w:val="-1"/>
          <w:sz w:val="24"/>
          <w:szCs w:val="24"/>
          <w:lang w:eastAsia="zh-CN"/>
          <w14:textFill>
            <w14:solidFill>
              <w14:schemeClr w14:val="tx1"/>
            </w14:solidFill>
          </w14:textFill>
        </w:rPr>
        <w:t>，否则其投标文件将被</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作为无效投标文件。</w:t>
      </w:r>
    </w:p>
    <w:p w14:paraId="409E1B3A">
      <w:pPr>
        <w:pStyle w:val="3"/>
        <w:spacing w:before="195"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25.3</w:t>
      </w:r>
      <w:r>
        <w:rPr>
          <w:color w:val="000000" w:themeColor="text1"/>
          <w:spacing w:val="-47"/>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在评标期间，交易中心将设专门人员与投标人联系。</w:t>
      </w:r>
    </w:p>
    <w:p w14:paraId="2F242D1D">
      <w:pPr>
        <w:pStyle w:val="3"/>
        <w:spacing w:before="194" w:line="295" w:lineRule="auto"/>
        <w:ind w:left="1" w:firstLine="48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25.4 交易中心和评标委员会不向未中标的投标人解释未中标原因，也不公布评标</w:t>
      </w:r>
      <w:r>
        <w:rPr>
          <w:color w:val="000000" w:themeColor="text1"/>
          <w:spacing w:val="14"/>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过程中的相关细节。</w:t>
      </w:r>
    </w:p>
    <w:p w14:paraId="0A3055EF">
      <w:pPr>
        <w:spacing w:line="295" w:lineRule="auto"/>
        <w:rPr>
          <w:color w:val="000000" w:themeColor="text1"/>
          <w:sz w:val="24"/>
          <w:szCs w:val="24"/>
          <w:lang w:eastAsia="zh-CN"/>
          <w14:textFill>
            <w14:solidFill>
              <w14:schemeClr w14:val="tx1"/>
            </w14:solidFill>
          </w14:textFill>
        </w:rPr>
        <w:sectPr>
          <w:footerReference r:id="rId12" w:type="default"/>
          <w:pgSz w:w="11906" w:h="16839"/>
          <w:pgMar w:top="1431" w:right="1588" w:bottom="1070" w:left="1373" w:header="0" w:footer="907" w:gutter="0"/>
          <w:cols w:space="720" w:num="1"/>
        </w:sectPr>
      </w:pPr>
    </w:p>
    <w:p w14:paraId="68682EDE">
      <w:pPr>
        <w:pStyle w:val="3"/>
        <w:spacing w:before="167" w:line="361" w:lineRule="auto"/>
        <w:ind w:left="2" w:right="80" w:firstLine="480"/>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25.5 采用综合评分法的项目，未中标的投标人如需了解自己的评标得分及排序情</w:t>
      </w:r>
      <w:r>
        <w:rPr>
          <w:color w:val="000000" w:themeColor="text1"/>
          <w:spacing w:val="14"/>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况，可于中标结果公告期限届满之日起</w:t>
      </w:r>
      <w:r>
        <w:rPr>
          <w:color w:val="000000" w:themeColor="text1"/>
          <w:spacing w:val="-4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7</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个工作日内，由其法定代表人或</w:t>
      </w:r>
      <w:r>
        <w:rPr>
          <w:color w:val="000000" w:themeColor="text1"/>
          <w:sz w:val="24"/>
          <w:szCs w:val="24"/>
          <w:lang w:eastAsia="zh-CN"/>
          <w14:textFill>
            <w14:solidFill>
              <w14:schemeClr w14:val="tx1"/>
            </w14:solidFill>
          </w14:textFill>
        </w:rPr>
        <w:t xml:space="preserve">授权代表携 </w:t>
      </w:r>
      <w:r>
        <w:rPr>
          <w:color w:val="000000" w:themeColor="text1"/>
          <w:spacing w:val="-1"/>
          <w:sz w:val="24"/>
          <w:szCs w:val="24"/>
          <w:lang w:eastAsia="zh-CN"/>
          <w14:textFill>
            <w14:solidFill>
              <w14:schemeClr w14:val="tx1"/>
            </w14:solidFill>
          </w14:textFill>
        </w:rPr>
        <w:t>带本人有效身份证件到交易中心登记查询，逾期将不予受理。</w:t>
      </w:r>
    </w:p>
    <w:p w14:paraId="3947EC10">
      <w:pPr>
        <w:pStyle w:val="3"/>
        <w:spacing w:before="1" w:line="220" w:lineRule="auto"/>
        <w:ind w:left="425"/>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26．投标的澄清</w:t>
      </w:r>
    </w:p>
    <w:p w14:paraId="2F40C90A">
      <w:pPr>
        <w:pStyle w:val="3"/>
        <w:spacing w:before="275" w:line="319" w:lineRule="auto"/>
        <w:ind w:right="80" w:firstLine="483"/>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26.1</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评标期间，为有助于对投标文件的审查、评价和比较</w:t>
      </w:r>
      <w:r>
        <w:rPr>
          <w:color w:val="000000" w:themeColor="text1"/>
          <w:spacing w:val="-1"/>
          <w:sz w:val="24"/>
          <w:szCs w:val="24"/>
          <w:lang w:eastAsia="zh-CN"/>
          <w14:textFill>
            <w14:solidFill>
              <w14:schemeClr w14:val="tx1"/>
            </w14:solidFill>
          </w14:textFill>
        </w:rPr>
        <w:t>，评委会有权以发送电</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子函件、召开视频会议或其它适当的方式要求投标人对其</w:t>
      </w:r>
      <w:r>
        <w:rPr>
          <w:color w:val="000000" w:themeColor="text1"/>
          <w:spacing w:val="1"/>
          <w:sz w:val="24"/>
          <w:szCs w:val="24"/>
          <w:lang w:eastAsia="zh-CN"/>
          <w14:textFill>
            <w14:solidFill>
              <w14:schemeClr w14:val="tx1"/>
            </w14:solidFill>
          </w14:textFill>
        </w:rPr>
        <w:t>投标文件进行澄清，但并非</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对每个投标人都作澄清要求。</w:t>
      </w:r>
    </w:p>
    <w:p w14:paraId="691FB327">
      <w:pPr>
        <w:pStyle w:val="3"/>
        <w:spacing w:before="194" w:line="319" w:lineRule="auto"/>
        <w:ind w:right="80" w:firstLine="48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26.2</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接到评委会澄清要求的投标人应派人按评委会通知的</w:t>
      </w:r>
      <w:r>
        <w:rPr>
          <w:color w:val="000000" w:themeColor="text1"/>
          <w:spacing w:val="-1"/>
          <w:sz w:val="24"/>
          <w:szCs w:val="24"/>
          <w:lang w:eastAsia="zh-CN"/>
          <w14:textFill>
            <w14:solidFill>
              <w14:schemeClr w14:val="tx1"/>
            </w14:solidFill>
          </w14:textFill>
        </w:rPr>
        <w:t>时间和方式做出澄清，</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澄清的内容须由投标人法人或授权代表签署，并作为投</w:t>
      </w:r>
      <w:r>
        <w:rPr>
          <w:color w:val="000000" w:themeColor="text1"/>
          <w:spacing w:val="1"/>
          <w:sz w:val="24"/>
          <w:szCs w:val="24"/>
          <w:lang w:eastAsia="zh-CN"/>
          <w14:textFill>
            <w14:solidFill>
              <w14:schemeClr w14:val="tx1"/>
            </w14:solidFill>
          </w14:textFill>
        </w:rPr>
        <w:t>标文件的补充部分，但投标的</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价格和实质性的内容不得做任何更改。</w:t>
      </w:r>
    </w:p>
    <w:p w14:paraId="7608802E">
      <w:pPr>
        <w:pStyle w:val="3"/>
        <w:spacing w:before="195" w:line="295" w:lineRule="auto"/>
        <w:ind w:left="1" w:right="80" w:firstLine="48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26.3 接到评委会澄清要求的投标人如未按规定做出澄清，其风险由投标人自行承</w:t>
      </w:r>
      <w:r>
        <w:rPr>
          <w:color w:val="000000" w:themeColor="text1"/>
          <w:spacing w:val="14"/>
          <w:sz w:val="24"/>
          <w:szCs w:val="24"/>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担。</w:t>
      </w:r>
    </w:p>
    <w:p w14:paraId="7605DB44">
      <w:pPr>
        <w:pStyle w:val="3"/>
        <w:spacing w:before="165" w:line="220" w:lineRule="auto"/>
        <w:ind w:left="425"/>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27、对投标文件的初审</w:t>
      </w:r>
    </w:p>
    <w:p w14:paraId="0736A02D">
      <w:pPr>
        <w:pStyle w:val="3"/>
        <w:spacing w:before="259"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27.1</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投标文件初审分为资格审查和符合性</w:t>
      </w:r>
      <w:r>
        <w:rPr>
          <w:color w:val="000000" w:themeColor="text1"/>
          <w:spacing w:val="-2"/>
          <w:sz w:val="24"/>
          <w:szCs w:val="24"/>
          <w:lang w:eastAsia="zh-CN"/>
          <w14:textFill>
            <w14:solidFill>
              <w14:schemeClr w14:val="tx1"/>
            </w14:solidFill>
          </w14:textFill>
        </w:rPr>
        <w:t>审查。</w:t>
      </w:r>
    </w:p>
    <w:p w14:paraId="78CB5B3C">
      <w:pPr>
        <w:pStyle w:val="3"/>
        <w:spacing w:before="174" w:line="354" w:lineRule="auto"/>
        <w:ind w:right="80" w:firstLine="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27.1.1 资格审查：依据法律法规和招标文件的规定，由采购人对投标文件中的资</w:t>
      </w:r>
      <w:r>
        <w:rPr>
          <w:color w:val="000000" w:themeColor="text1"/>
          <w:spacing w:val="16"/>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格证明文件进行审查。资格审查的结论，采购人以书面</w:t>
      </w:r>
      <w:r>
        <w:rPr>
          <w:color w:val="000000" w:themeColor="text1"/>
          <w:spacing w:val="-1"/>
          <w:sz w:val="24"/>
          <w:szCs w:val="24"/>
          <w:lang w:eastAsia="zh-CN"/>
          <w14:textFill>
            <w14:solidFill>
              <w14:schemeClr w14:val="tx1"/>
            </w14:solidFill>
          </w14:textFill>
        </w:rPr>
        <w:t>形式向评委会进行反馈。</w:t>
      </w:r>
    </w:p>
    <w:p w14:paraId="23927E7C">
      <w:pPr>
        <w:pStyle w:val="3"/>
        <w:spacing w:line="354" w:lineRule="auto"/>
        <w:ind w:left="3" w:right="80" w:firstLine="476"/>
        <w:jc w:val="both"/>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采购人在进行资格性审查的同时，将在“信用中国”网站（</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"https://www.creditchina.gov" </w:instrText>
      </w:r>
      <w:r>
        <w:rPr>
          <w:color w:val="000000" w:themeColor="text1"/>
          <w14:textFill>
            <w14:solidFill>
              <w14:schemeClr w14:val="tx1"/>
            </w14:solidFill>
          </w14:textFill>
        </w:rPr>
        <w:fldChar w:fldCharType="separate"/>
      </w:r>
      <w:r>
        <w:rPr>
          <w:color w:val="000000" w:themeColor="text1"/>
          <w:spacing w:val="-4"/>
          <w:sz w:val="24"/>
          <w:szCs w:val="24"/>
          <w:lang w:eastAsia="zh-CN"/>
          <w14:textFill>
            <w14:solidFill>
              <w14:schemeClr w14:val="tx1"/>
            </w14:solidFill>
          </w14:textFill>
        </w:rPr>
        <w:t>www.creditchina.gov</w:t>
      </w:r>
      <w:r>
        <w:rPr>
          <w:color w:val="000000" w:themeColor="text1"/>
          <w:spacing w:val="-4"/>
          <w:sz w:val="24"/>
          <w:szCs w:val="24"/>
          <w:lang w:eastAsia="zh-CN"/>
          <w14:textFill>
            <w14:solidFill>
              <w14:schemeClr w14:val="tx1"/>
            </w14:solidFill>
          </w14:textFill>
        </w:rPr>
        <w:fldChar w:fldCharType="end"/>
      </w:r>
      <w:r>
        <w:rPr>
          <w:color w:val="000000" w:themeColor="text1"/>
          <w:spacing w:val="-4"/>
          <w:sz w:val="24"/>
          <w:szCs w:val="24"/>
          <w:lang w:eastAsia="zh-CN"/>
          <w14:textFill>
            <w14:solidFill>
              <w14:schemeClr w14:val="tx1"/>
            </w14:solidFill>
          </w14:textFill>
        </w:rPr>
        <w:t>.</w:t>
      </w:r>
      <w:r>
        <w:rPr>
          <w:color w:val="000000" w:themeColor="text1"/>
          <w:spacing w:val="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cn）、“中国政府采购网”(</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"https://www.ccgp.gov.cn" </w:instrText>
      </w:r>
      <w:r>
        <w:rPr>
          <w:color w:val="000000" w:themeColor="text1"/>
          <w14:textFill>
            <w14:solidFill>
              <w14:schemeClr w14:val="tx1"/>
            </w14:solidFill>
          </w14:textFill>
        </w:rPr>
        <w:fldChar w:fldCharType="separate"/>
      </w:r>
      <w:r>
        <w:rPr>
          <w:color w:val="000000" w:themeColor="text1"/>
          <w:spacing w:val="-1"/>
          <w:sz w:val="24"/>
          <w:szCs w:val="24"/>
          <w:lang w:eastAsia="zh-CN"/>
          <w14:textFill>
            <w14:solidFill>
              <w14:schemeClr w14:val="tx1"/>
            </w14:solidFill>
          </w14:textFill>
        </w:rPr>
        <w:t>www.ccgp.gov.cn</w:t>
      </w:r>
      <w:r>
        <w:rPr>
          <w:color w:val="000000" w:themeColor="text1"/>
          <w:spacing w:val="-1"/>
          <w:sz w:val="24"/>
          <w:szCs w:val="24"/>
          <w:lang w:eastAsia="zh-CN"/>
          <w14:textFill>
            <w14:solidFill>
              <w14:schemeClr w14:val="tx1"/>
            </w14:solidFill>
          </w14:textFill>
        </w:rPr>
        <w:fldChar w:fldCharType="end"/>
      </w:r>
      <w:r>
        <w:rPr>
          <w:color w:val="000000" w:themeColor="text1"/>
          <w:spacing w:val="-1"/>
          <w:sz w:val="24"/>
          <w:szCs w:val="24"/>
          <w:lang w:eastAsia="zh-CN"/>
          <w14:textFill>
            <w14:solidFill>
              <w14:schemeClr w14:val="tx1"/>
            </w14:solidFill>
          </w14:textFill>
        </w:rPr>
        <w:t>)对投</w:t>
      </w:r>
      <w:r>
        <w:rPr>
          <w:color w:val="000000" w:themeColor="text1"/>
          <w:spacing w:val="-2"/>
          <w:sz w:val="24"/>
          <w:szCs w:val="24"/>
          <w:lang w:eastAsia="zh-CN"/>
          <w14:textFill>
            <w14:solidFill>
              <w14:schemeClr w14:val="tx1"/>
            </w14:solidFill>
          </w14:textFill>
        </w:rPr>
        <w:t>标人是否被列入失信被执行人、重</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大税收违法案件当事人名单、政府采购严重失信</w:t>
      </w:r>
      <w:r>
        <w:rPr>
          <w:color w:val="000000" w:themeColor="text1"/>
          <w:spacing w:val="1"/>
          <w:sz w:val="24"/>
          <w:szCs w:val="24"/>
          <w:lang w:eastAsia="zh-CN"/>
          <w14:textFill>
            <w14:solidFill>
              <w14:schemeClr w14:val="tx1"/>
            </w14:solidFill>
          </w14:textFill>
        </w:rPr>
        <w:t>行为记录名单情况进行查询，以确定</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投标人是否具备投标资格。查询结果将以网页打印的形式留存并归档。</w:t>
      </w:r>
    </w:p>
    <w:p w14:paraId="6B52E233">
      <w:pPr>
        <w:pStyle w:val="3"/>
        <w:spacing w:before="4" w:line="353" w:lineRule="auto"/>
        <w:ind w:left="1" w:right="80" w:firstLine="478"/>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接受联合体的项目，两个以上的自然人、法人或者其他组织组</w:t>
      </w:r>
      <w:r>
        <w:rPr>
          <w:color w:val="000000" w:themeColor="text1"/>
          <w:spacing w:val="1"/>
          <w:sz w:val="24"/>
          <w:szCs w:val="24"/>
          <w:lang w:eastAsia="zh-CN"/>
          <w14:textFill>
            <w14:solidFill>
              <w14:schemeClr w14:val="tx1"/>
            </w14:solidFill>
          </w14:textFill>
        </w:rPr>
        <w:t>成一个联合体，以</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一个供应商的身份共同参加政府采购活动的,联合体成员存在不良信用记录的，视同联</w:t>
      </w:r>
      <w:r>
        <w:rPr>
          <w:color w:val="000000" w:themeColor="text1"/>
          <w:spacing w:val="1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合体存在不良应用记录。</w:t>
      </w:r>
    </w:p>
    <w:p w14:paraId="440B57AA">
      <w:pPr>
        <w:pStyle w:val="3"/>
        <w:spacing w:before="2" w:line="286" w:lineRule="auto"/>
        <w:ind w:left="3" w:firstLine="480"/>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27.1.2 符合性审查：依据招标文件的规定，由评委会从投标文件的有效性、完整</w:t>
      </w:r>
      <w:r>
        <w:rPr>
          <w:color w:val="000000" w:themeColor="text1"/>
          <w:spacing w:val="16"/>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性和对招标文件的响应程度进行审查，以确定是否对招标文件的实质性要求作出响应。</w:t>
      </w:r>
    </w:p>
    <w:p w14:paraId="5F620928">
      <w:pPr>
        <w:pStyle w:val="3"/>
        <w:spacing w:before="175" w:line="309" w:lineRule="auto"/>
        <w:ind w:right="80" w:firstLine="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27.1.3 未通过资格审查或符合性审查的投标人，交易中心将向其授权代表告知未</w:t>
      </w:r>
      <w:r>
        <w:rPr>
          <w:color w:val="000000" w:themeColor="text1"/>
          <w:spacing w:val="1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通过资格审查或符合性审查的原因，采用综合评分法评</w:t>
      </w:r>
      <w:r>
        <w:rPr>
          <w:color w:val="000000" w:themeColor="text1"/>
          <w:spacing w:val="1"/>
          <w:sz w:val="24"/>
          <w:szCs w:val="24"/>
          <w:lang w:eastAsia="zh-CN"/>
          <w14:textFill>
            <w14:solidFill>
              <w14:schemeClr w14:val="tx1"/>
            </w14:solidFill>
          </w14:textFill>
        </w:rPr>
        <w:t>标的，还应当告知未中标人本</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人的评标得分与排序。</w:t>
      </w:r>
    </w:p>
    <w:p w14:paraId="435A61EB">
      <w:pPr>
        <w:pStyle w:val="3"/>
        <w:spacing w:before="189" w:line="219" w:lineRule="auto"/>
        <w:ind w:left="483"/>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27.2</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在详细评标之前，评委会将首先审查每份投标文件是</w:t>
      </w:r>
      <w:r>
        <w:rPr>
          <w:color w:val="000000" w:themeColor="text1"/>
          <w:spacing w:val="-1"/>
          <w:sz w:val="24"/>
          <w:szCs w:val="24"/>
          <w:lang w:eastAsia="zh-CN"/>
          <w14:textFill>
            <w14:solidFill>
              <w14:schemeClr w14:val="tx1"/>
            </w14:solidFill>
          </w14:textFill>
        </w:rPr>
        <w:t>否实质性响应了招标文</w:t>
      </w:r>
    </w:p>
    <w:p w14:paraId="10FD57F9">
      <w:pPr>
        <w:spacing w:line="219" w:lineRule="auto"/>
        <w:rPr>
          <w:color w:val="000000" w:themeColor="text1"/>
          <w:sz w:val="24"/>
          <w:szCs w:val="24"/>
          <w:lang w:eastAsia="zh-CN"/>
          <w14:textFill>
            <w14:solidFill>
              <w14:schemeClr w14:val="tx1"/>
            </w14:solidFill>
          </w14:textFill>
        </w:rPr>
        <w:sectPr>
          <w:footerReference r:id="rId13" w:type="default"/>
          <w:pgSz w:w="11906" w:h="16839"/>
          <w:pgMar w:top="1431" w:right="1508" w:bottom="1070" w:left="1373" w:header="0" w:footer="907" w:gutter="0"/>
          <w:cols w:space="720" w:num="1"/>
        </w:sectPr>
      </w:pPr>
    </w:p>
    <w:p w14:paraId="31A122CC">
      <w:pPr>
        <w:pStyle w:val="3"/>
        <w:spacing w:before="165" w:line="363" w:lineRule="auto"/>
        <w:ind w:left="4" w:right="157" w:hanging="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件的要求。实质性响应的投标应该是与招标文件要求的全部条款、条件和规格相符，</w:t>
      </w:r>
      <w:r>
        <w:rPr>
          <w:color w:val="000000" w:themeColor="text1"/>
          <w:spacing w:val="3"/>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没有重大偏离或保留的投标。</w:t>
      </w:r>
    </w:p>
    <w:p w14:paraId="26ED644B">
      <w:pPr>
        <w:pStyle w:val="3"/>
        <w:spacing w:before="4" w:line="353" w:lineRule="auto"/>
        <w:ind w:left="1" w:right="99" w:firstLine="479"/>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所谓重大偏离或保留是指与招标文件规定的实质性要求存在</w:t>
      </w:r>
      <w:r>
        <w:rPr>
          <w:color w:val="000000" w:themeColor="text1"/>
          <w:spacing w:val="1"/>
          <w:sz w:val="24"/>
          <w:szCs w:val="24"/>
          <w:lang w:eastAsia="zh-CN"/>
          <w14:textFill>
            <w14:solidFill>
              <w14:schemeClr w14:val="tx1"/>
            </w14:solidFill>
          </w14:textFill>
        </w:rPr>
        <w:t>负偏离，或者在实质</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上与招标文件不一致，而且限制了合同中买方和见证</w:t>
      </w:r>
      <w:r>
        <w:rPr>
          <w:color w:val="000000" w:themeColor="text1"/>
          <w:spacing w:val="1"/>
          <w:sz w:val="24"/>
          <w:szCs w:val="24"/>
          <w:lang w:eastAsia="zh-CN"/>
          <w14:textFill>
            <w14:solidFill>
              <w14:schemeClr w14:val="tx1"/>
            </w14:solidFill>
          </w14:textFill>
        </w:rPr>
        <w:t>方的权利或投标人的义务，纠正</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这些偏离或保留将会对其他实质性响应要求的投标人</w:t>
      </w:r>
      <w:r>
        <w:rPr>
          <w:color w:val="000000" w:themeColor="text1"/>
          <w:spacing w:val="1"/>
          <w:sz w:val="24"/>
          <w:szCs w:val="24"/>
          <w:lang w:eastAsia="zh-CN"/>
          <w14:textFill>
            <w14:solidFill>
              <w14:schemeClr w14:val="tx1"/>
            </w14:solidFill>
          </w14:textFill>
        </w:rPr>
        <w:t>的竞争地位产生不公正的影响。</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重大偏离的认定需经过评委会以少数服从多数的原则</w:t>
      </w:r>
      <w:r>
        <w:rPr>
          <w:color w:val="000000" w:themeColor="text1"/>
          <w:spacing w:val="1"/>
          <w:sz w:val="24"/>
          <w:szCs w:val="24"/>
          <w:lang w:eastAsia="zh-CN"/>
          <w14:textFill>
            <w14:solidFill>
              <w14:schemeClr w14:val="tx1"/>
            </w14:solidFill>
          </w14:textFill>
        </w:rPr>
        <w:t>作出结论。评委决定投标文件的</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响应性只根据投标文件本身的内容，而不寻求外部的证据。</w:t>
      </w:r>
    </w:p>
    <w:p w14:paraId="52F8D557">
      <w:pPr>
        <w:pStyle w:val="3"/>
        <w:spacing w:before="2" w:line="286" w:lineRule="auto"/>
        <w:ind w:left="4" w:right="99" w:firstLine="479"/>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27.3</w:t>
      </w:r>
      <w:r>
        <w:rPr>
          <w:color w:val="000000" w:themeColor="text1"/>
          <w:spacing w:val="-47"/>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如果投标文件实质上没有响应招标文件的</w:t>
      </w:r>
      <w:r>
        <w:rPr>
          <w:color w:val="000000" w:themeColor="text1"/>
          <w:spacing w:val="-1"/>
          <w:sz w:val="24"/>
          <w:szCs w:val="24"/>
          <w:lang w:eastAsia="zh-CN"/>
          <w14:textFill>
            <w14:solidFill>
              <w14:schemeClr w14:val="tx1"/>
            </w14:solidFill>
          </w14:textFill>
        </w:rPr>
        <w:t>要求，评委会将予以拒绝，投标人</w:t>
      </w:r>
      <w:r>
        <w:rPr>
          <w:color w:val="000000" w:themeColor="text1"/>
          <w:sz w:val="24"/>
          <w:szCs w:val="24"/>
          <w:lang w:eastAsia="zh-CN"/>
          <w14:textFill>
            <w14:solidFill>
              <w14:schemeClr w14:val="tx1"/>
            </w14:solidFill>
          </w14:textFill>
        </w:rPr>
        <w:t xml:space="preserve"> 不得通过修改或撤销不合要求的偏离或保留而</w:t>
      </w:r>
      <w:r>
        <w:rPr>
          <w:color w:val="000000" w:themeColor="text1"/>
          <w:spacing w:val="-1"/>
          <w:sz w:val="24"/>
          <w:szCs w:val="24"/>
          <w:lang w:eastAsia="zh-CN"/>
          <w14:textFill>
            <w14:solidFill>
              <w14:schemeClr w14:val="tx1"/>
            </w14:solidFill>
          </w14:textFill>
        </w:rPr>
        <w:t>使其投标成为实质性响应的投标。</w:t>
      </w:r>
    </w:p>
    <w:p w14:paraId="6C1D230F">
      <w:pPr>
        <w:pStyle w:val="3"/>
        <w:spacing w:before="174" w:line="285" w:lineRule="auto"/>
        <w:ind w:left="2" w:right="101" w:firstLine="480"/>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27.4</w:t>
      </w:r>
      <w:r>
        <w:rPr>
          <w:color w:val="000000" w:themeColor="text1"/>
          <w:spacing w:val="-51"/>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评委会将对确定为实质性响应的投标进行进一</w:t>
      </w:r>
      <w:r>
        <w:rPr>
          <w:color w:val="000000" w:themeColor="text1"/>
          <w:spacing w:val="-1"/>
          <w:sz w:val="24"/>
          <w:szCs w:val="24"/>
          <w:lang w:eastAsia="zh-CN"/>
          <w14:textFill>
            <w14:solidFill>
              <w14:schemeClr w14:val="tx1"/>
            </w14:solidFill>
          </w14:textFill>
        </w:rPr>
        <w:t>步审核，投标文件报价出现前</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后不一致的，除招标文件另有规定外,按照下列规定修正：</w:t>
      </w:r>
    </w:p>
    <w:p w14:paraId="121EAF07">
      <w:pPr>
        <w:pStyle w:val="3"/>
        <w:spacing w:before="178" w:line="288" w:lineRule="auto"/>
        <w:ind w:left="3" w:right="99" w:firstLine="488"/>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（1）投标文件中开标一览表内容与投标文件中相应内容不一致的，以开标一览表</w:t>
      </w:r>
      <w:r>
        <w:rPr>
          <w:color w:val="000000" w:themeColor="text1"/>
          <w:spacing w:val="2"/>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为准。</w:t>
      </w:r>
    </w:p>
    <w:p w14:paraId="5D649483">
      <w:pPr>
        <w:pStyle w:val="3"/>
        <w:spacing w:before="172" w:line="219" w:lineRule="auto"/>
        <w:ind w:left="49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（2）大写金额和小写金额不一致的，以大写金额为准。</w:t>
      </w:r>
    </w:p>
    <w:p w14:paraId="70B06B34">
      <w:pPr>
        <w:pStyle w:val="3"/>
        <w:spacing w:before="176" w:line="286" w:lineRule="auto"/>
        <w:ind w:left="9" w:right="99" w:firstLine="483"/>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（3）单价金额小数点或者百分比有明显错位的，以开标一览表的总价为准，并修</w:t>
      </w:r>
      <w:r>
        <w:rPr>
          <w:color w:val="000000" w:themeColor="text1"/>
          <w:spacing w:val="2"/>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改单价。</w:t>
      </w:r>
    </w:p>
    <w:p w14:paraId="65D82A24">
      <w:pPr>
        <w:pStyle w:val="3"/>
        <w:spacing w:before="175" w:line="218" w:lineRule="auto"/>
        <w:ind w:left="49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（4）总价金额与按单价汇总金额不一致的，以单价金额计算结果为准。</w:t>
      </w:r>
    </w:p>
    <w:p w14:paraId="597CE4AF">
      <w:pPr>
        <w:pStyle w:val="3"/>
        <w:spacing w:before="178" w:line="219" w:lineRule="auto"/>
        <w:ind w:left="504"/>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同时出现两种以上错误的，按照前款规定的顺序修正。</w:t>
      </w:r>
    </w:p>
    <w:p w14:paraId="7E6DA691">
      <w:pPr>
        <w:pStyle w:val="3"/>
        <w:spacing w:before="175" w:line="309" w:lineRule="auto"/>
        <w:ind w:right="99" w:firstLine="48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27.5</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评委会将按上述修正错误的方法调整投标文件中的投</w:t>
      </w:r>
      <w:r>
        <w:rPr>
          <w:color w:val="000000" w:themeColor="text1"/>
          <w:spacing w:val="-1"/>
          <w:sz w:val="24"/>
          <w:szCs w:val="24"/>
          <w:lang w:eastAsia="zh-CN"/>
          <w14:textFill>
            <w14:solidFill>
              <w14:schemeClr w14:val="tx1"/>
            </w14:solidFill>
          </w14:textFill>
        </w:rPr>
        <w:t>标报价，并通过书面形</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式告知投标人，调整后的价格应对投标人具有约束力。</w:t>
      </w:r>
      <w:r>
        <w:rPr>
          <w:color w:val="000000" w:themeColor="text1"/>
          <w:spacing w:val="1"/>
          <w:sz w:val="24"/>
          <w:szCs w:val="24"/>
          <w:lang w:eastAsia="zh-CN"/>
          <w14:textFill>
            <w14:solidFill>
              <w14:schemeClr w14:val="tx1"/>
            </w14:solidFill>
          </w14:textFill>
        </w:rPr>
        <w:t>如果投标人不接受修正后的价</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格，则其投标将被拒绝，其投标保证金不予退还。</w:t>
      </w:r>
    </w:p>
    <w:p w14:paraId="000E34B6">
      <w:pPr>
        <w:pStyle w:val="3"/>
        <w:spacing w:before="175" w:line="286" w:lineRule="auto"/>
        <w:ind w:right="99" w:firstLine="48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27.6</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评委会将允许修正投标文件中不构成重大偏离的、微</w:t>
      </w:r>
      <w:r>
        <w:rPr>
          <w:color w:val="000000" w:themeColor="text1"/>
          <w:spacing w:val="-1"/>
          <w:sz w:val="24"/>
          <w:szCs w:val="24"/>
          <w:lang w:eastAsia="zh-CN"/>
          <w14:textFill>
            <w14:solidFill>
              <w14:schemeClr w14:val="tx1"/>
            </w14:solidFill>
          </w14:textFill>
        </w:rPr>
        <w:t>小的、非正规的、不一</w:t>
      </w:r>
      <w:r>
        <w:rPr>
          <w:color w:val="000000" w:themeColor="text1"/>
          <w:sz w:val="24"/>
          <w:szCs w:val="24"/>
          <w:lang w:eastAsia="zh-CN"/>
          <w14:textFill>
            <w14:solidFill>
              <w14:schemeClr w14:val="tx1"/>
            </w14:solidFill>
          </w14:textFill>
        </w:rPr>
        <w:t xml:space="preserve"> 致的或不规则的地方，但这些修改不能影响任何</w:t>
      </w:r>
      <w:r>
        <w:rPr>
          <w:color w:val="000000" w:themeColor="text1"/>
          <w:spacing w:val="-1"/>
          <w:sz w:val="24"/>
          <w:szCs w:val="24"/>
          <w:lang w:eastAsia="zh-CN"/>
          <w14:textFill>
            <w14:solidFill>
              <w14:schemeClr w14:val="tx1"/>
            </w14:solidFill>
          </w14:textFill>
        </w:rPr>
        <w:t>投标人相应的名次排列。</w:t>
      </w:r>
    </w:p>
    <w:p w14:paraId="4C9DFA4E">
      <w:pPr>
        <w:pStyle w:val="3"/>
        <w:spacing w:before="177" w:line="320" w:lineRule="auto"/>
        <w:ind w:firstLine="48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27.7</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采用最低评标价法的采购项目，提供相同品牌产品的</w:t>
      </w:r>
      <w:r>
        <w:rPr>
          <w:color w:val="000000" w:themeColor="text1"/>
          <w:spacing w:val="-1"/>
          <w:sz w:val="24"/>
          <w:szCs w:val="24"/>
          <w:lang w:eastAsia="zh-CN"/>
          <w14:textFill>
            <w14:solidFill>
              <w14:schemeClr w14:val="tx1"/>
            </w14:solidFill>
          </w14:textFill>
        </w:rPr>
        <w:t>不同投标人参加同一合</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同项下投标的，以其中通过资格审查、符合性审查且报</w:t>
      </w:r>
      <w:r>
        <w:rPr>
          <w:color w:val="000000" w:themeColor="text1"/>
          <w:spacing w:val="1"/>
          <w:sz w:val="24"/>
          <w:szCs w:val="24"/>
          <w:lang w:eastAsia="zh-CN"/>
          <w14:textFill>
            <w14:solidFill>
              <w14:schemeClr w14:val="tx1"/>
            </w14:solidFill>
          </w14:textFill>
        </w:rPr>
        <w:t>价最低的参加评审；报价相同</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的，由评标委员会按照招标文件规定的方式（招标文件未规定的通过随机抽取</w:t>
      </w:r>
      <w:r>
        <w:rPr>
          <w:color w:val="000000" w:themeColor="text1"/>
          <w:spacing w:val="-3"/>
          <w:sz w:val="24"/>
          <w:szCs w:val="24"/>
          <w:lang w:eastAsia="zh-CN"/>
          <w14:textFill>
            <w14:solidFill>
              <w14:schemeClr w14:val="tx1"/>
            </w14:solidFill>
          </w14:textFill>
        </w:rPr>
        <w:t>的方式）</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确定一个参加评标的投标人，其他投标无效。</w:t>
      </w:r>
    </w:p>
    <w:p w14:paraId="056A9F01">
      <w:pPr>
        <w:pStyle w:val="3"/>
        <w:spacing w:before="174" w:line="355" w:lineRule="auto"/>
        <w:ind w:left="3" w:right="99" w:firstLine="478"/>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使用综合评分法的采购项目，提供相同品牌产品且通过资</w:t>
      </w:r>
      <w:r>
        <w:rPr>
          <w:color w:val="000000" w:themeColor="text1"/>
          <w:spacing w:val="1"/>
          <w:sz w:val="24"/>
          <w:szCs w:val="24"/>
          <w:lang w:eastAsia="zh-CN"/>
          <w14:textFill>
            <w14:solidFill>
              <w14:schemeClr w14:val="tx1"/>
            </w14:solidFill>
          </w14:textFill>
        </w:rPr>
        <w:t>格审查、符合性审查的</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不同投标人参加同一合同项下投标的，按一家投</w:t>
      </w:r>
      <w:r>
        <w:rPr>
          <w:color w:val="000000" w:themeColor="text1"/>
          <w:spacing w:val="1"/>
          <w:sz w:val="24"/>
          <w:szCs w:val="24"/>
          <w:lang w:eastAsia="zh-CN"/>
          <w14:textFill>
            <w14:solidFill>
              <w14:schemeClr w14:val="tx1"/>
            </w14:solidFill>
          </w14:textFill>
        </w:rPr>
        <w:t>标人计算，评审后得分最高的同品牌</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投标人获得中标人推荐资格；评审得分相同的，</w:t>
      </w:r>
      <w:r>
        <w:rPr>
          <w:color w:val="000000" w:themeColor="text1"/>
          <w:spacing w:val="1"/>
          <w:sz w:val="24"/>
          <w:szCs w:val="24"/>
          <w:lang w:eastAsia="zh-CN"/>
          <w14:textFill>
            <w14:solidFill>
              <w14:schemeClr w14:val="tx1"/>
            </w14:solidFill>
          </w14:textFill>
        </w:rPr>
        <w:t>由评标委员会根据招标文件规定的方</w:t>
      </w:r>
    </w:p>
    <w:p w14:paraId="5567CA57">
      <w:pPr>
        <w:spacing w:line="355" w:lineRule="auto"/>
        <w:rPr>
          <w:color w:val="000000" w:themeColor="text1"/>
          <w:sz w:val="24"/>
          <w:szCs w:val="24"/>
          <w:lang w:eastAsia="zh-CN"/>
          <w14:textFill>
            <w14:solidFill>
              <w14:schemeClr w14:val="tx1"/>
            </w14:solidFill>
          </w14:textFill>
        </w:rPr>
        <w:sectPr>
          <w:footerReference r:id="rId14" w:type="default"/>
          <w:pgSz w:w="11906" w:h="16839"/>
          <w:pgMar w:top="1431" w:right="1489" w:bottom="1070" w:left="1373" w:header="0" w:footer="907" w:gutter="0"/>
          <w:cols w:space="720" w:num="1"/>
        </w:sectPr>
      </w:pPr>
    </w:p>
    <w:p w14:paraId="427B76DC">
      <w:pPr>
        <w:pStyle w:val="3"/>
        <w:spacing w:before="148" w:line="354" w:lineRule="auto"/>
        <w:ind w:left="3" w:right="27" w:firstLine="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式（招标文件未规定的采取随机抽取的方式</w:t>
      </w:r>
      <w:r>
        <w:rPr>
          <w:color w:val="000000" w:themeColor="text1"/>
          <w:spacing w:val="1"/>
          <w:sz w:val="24"/>
          <w:szCs w:val="24"/>
          <w:lang w:eastAsia="zh-CN"/>
          <w14:textFill>
            <w14:solidFill>
              <w14:schemeClr w14:val="tx1"/>
            </w14:solidFill>
          </w14:textFill>
        </w:rPr>
        <w:t>）确定一个中标候选人，其他同品牌投标</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人不作为中标候选人。</w:t>
      </w:r>
    </w:p>
    <w:p w14:paraId="1C9B3BBB">
      <w:pPr>
        <w:pStyle w:val="3"/>
        <w:spacing w:line="349" w:lineRule="auto"/>
        <w:ind w:left="10" w:right="27" w:firstLine="475"/>
        <w:rPr>
          <w:color w:val="000000" w:themeColor="text1"/>
          <w:sz w:val="24"/>
          <w:szCs w:val="24"/>
          <w:lang w:eastAsia="zh-CN"/>
          <w14:textFill>
            <w14:solidFill>
              <w14:schemeClr w14:val="tx1"/>
            </w14:solidFill>
          </w14:textFill>
        </w:rPr>
      </w:pPr>
      <w:r>
        <w:rPr>
          <w:b/>
          <w:bCs/>
          <w:color w:val="000000" w:themeColor="text1"/>
          <w:spacing w:val="1"/>
          <w:sz w:val="24"/>
          <w:szCs w:val="24"/>
          <w:lang w:eastAsia="zh-CN"/>
          <w14:textFill>
            <w14:solidFill>
              <w14:schemeClr w14:val="tx1"/>
            </w14:solidFill>
          </w14:textFill>
        </w:rPr>
        <w:t>非单一产品采购项目</w:t>
      </w:r>
      <w:r>
        <w:rPr>
          <w:color w:val="000000" w:themeColor="text1"/>
          <w:spacing w:val="1"/>
          <w:sz w:val="24"/>
          <w:szCs w:val="24"/>
          <w:lang w:eastAsia="zh-CN"/>
          <w14:textFill>
            <w14:solidFill>
              <w14:schemeClr w14:val="tx1"/>
            </w14:solidFill>
          </w14:textFill>
        </w:rPr>
        <w:t>，招标文件中将载明其中的</w:t>
      </w:r>
      <w:r>
        <w:rPr>
          <w:b/>
          <w:bCs/>
          <w:color w:val="000000" w:themeColor="text1"/>
          <w:spacing w:val="1"/>
          <w:sz w:val="24"/>
          <w:szCs w:val="24"/>
          <w:lang w:eastAsia="zh-CN"/>
          <w14:textFill>
            <w14:solidFill>
              <w14:schemeClr w14:val="tx1"/>
            </w14:solidFill>
          </w14:textFill>
        </w:rPr>
        <w:t>核心产</w:t>
      </w:r>
      <w:r>
        <w:rPr>
          <w:b/>
          <w:bCs/>
          <w:color w:val="000000" w:themeColor="text1"/>
          <w:sz w:val="24"/>
          <w:szCs w:val="24"/>
          <w:lang w:eastAsia="zh-CN"/>
          <w14:textFill>
            <w14:solidFill>
              <w14:schemeClr w14:val="tx1"/>
            </w14:solidFill>
          </w14:textFill>
        </w:rPr>
        <w:t>品</w:t>
      </w:r>
      <w:r>
        <w:rPr>
          <w:color w:val="000000" w:themeColor="text1"/>
          <w:sz w:val="24"/>
          <w:szCs w:val="24"/>
          <w:lang w:eastAsia="zh-CN"/>
          <w14:textFill>
            <w14:solidFill>
              <w14:schemeClr w14:val="tx1"/>
            </w14:solidFill>
          </w14:textFill>
        </w:rPr>
        <w:t xml:space="preserve">。多家投标人提供的核 </w:t>
      </w:r>
      <w:r>
        <w:rPr>
          <w:color w:val="000000" w:themeColor="text1"/>
          <w:spacing w:val="-1"/>
          <w:sz w:val="24"/>
          <w:szCs w:val="24"/>
          <w:lang w:eastAsia="zh-CN"/>
          <w14:textFill>
            <w14:solidFill>
              <w14:schemeClr w14:val="tx1"/>
            </w14:solidFill>
          </w14:textFill>
        </w:rPr>
        <w:t>心产品品牌相同的，按前两款规定处理。</w:t>
      </w:r>
    </w:p>
    <w:p w14:paraId="1372D8FD">
      <w:pPr>
        <w:pStyle w:val="3"/>
        <w:spacing w:before="1" w:line="219" w:lineRule="auto"/>
        <w:ind w:left="426"/>
        <w:outlineLvl w:val="2"/>
        <w:rPr>
          <w:color w:val="000000" w:themeColor="text1"/>
          <w:sz w:val="28"/>
          <w:szCs w:val="28"/>
          <w:lang w:eastAsia="zh-CN"/>
          <w14:textFill>
            <w14:solidFill>
              <w14:schemeClr w14:val="tx1"/>
            </w14:solidFill>
          </w14:textFill>
        </w:rPr>
      </w:pPr>
      <w:r>
        <w:rPr>
          <w:color w:val="000000" w:themeColor="text1"/>
          <w:spacing w:val="-2"/>
          <w:sz w:val="28"/>
          <w:szCs w:val="28"/>
          <w:lang w:eastAsia="zh-CN"/>
          <w14:textFill>
            <w14:solidFill>
              <w14:schemeClr w14:val="tx1"/>
            </w14:solidFill>
          </w14:textFill>
        </w:rPr>
        <w:t>28、无效投标条款和废标条款</w:t>
      </w:r>
    </w:p>
    <w:p w14:paraId="7E92E165">
      <w:pPr>
        <w:pStyle w:val="3"/>
        <w:spacing w:before="244" w:line="219" w:lineRule="auto"/>
        <w:ind w:left="48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28.1</w:t>
      </w:r>
      <w:r>
        <w:rPr>
          <w:color w:val="000000" w:themeColor="text1"/>
          <w:spacing w:val="-44"/>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无效投标条款</w:t>
      </w:r>
    </w:p>
    <w:p w14:paraId="4DDD4EB2">
      <w:pPr>
        <w:pStyle w:val="3"/>
        <w:spacing w:before="154" w:line="219" w:lineRule="auto"/>
        <w:ind w:left="484"/>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28.1.1</w:t>
      </w:r>
      <w:r>
        <w:rPr>
          <w:color w:val="000000" w:themeColor="text1"/>
          <w:spacing w:val="-3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未按要求交纳投标保证金的。</w:t>
      </w:r>
    </w:p>
    <w:p w14:paraId="576B1404">
      <w:pPr>
        <w:pStyle w:val="3"/>
        <w:spacing w:before="154" w:line="219" w:lineRule="auto"/>
        <w:ind w:left="484"/>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28.1.2</w:t>
      </w:r>
      <w:r>
        <w:rPr>
          <w:color w:val="000000" w:themeColor="text1"/>
          <w:spacing w:val="-30"/>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投标人未成功解密电子投标文件的。</w:t>
      </w:r>
    </w:p>
    <w:p w14:paraId="2DD9D326">
      <w:pPr>
        <w:pStyle w:val="3"/>
        <w:spacing w:before="156"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28.1.3</w:t>
      </w:r>
      <w:r>
        <w:rPr>
          <w:color w:val="000000" w:themeColor="text1"/>
          <w:spacing w:val="-4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投标人未按照招标文件要求上传电子投标文件的。</w:t>
      </w:r>
    </w:p>
    <w:p w14:paraId="78C1D890">
      <w:pPr>
        <w:pStyle w:val="3"/>
        <w:spacing w:before="155" w:line="218" w:lineRule="auto"/>
        <w:ind w:left="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28.1.4</w:t>
      </w:r>
      <w:r>
        <w:rPr>
          <w:color w:val="000000" w:themeColor="text1"/>
          <w:spacing w:val="-30"/>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投标人在报价时采用选择性报价的。</w:t>
      </w:r>
    </w:p>
    <w:p w14:paraId="070DC403">
      <w:pPr>
        <w:pStyle w:val="3"/>
        <w:spacing w:before="156" w:line="219" w:lineRule="auto"/>
        <w:ind w:left="48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28.1.5</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投标人不具备招标文件中规定资格要求的。</w:t>
      </w:r>
    </w:p>
    <w:p w14:paraId="6967B2F9">
      <w:pPr>
        <w:pStyle w:val="3"/>
        <w:spacing w:before="157" w:line="218" w:lineRule="auto"/>
        <w:ind w:left="48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28.1.6</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投标人的报价超过了采购预算或最高限价的。</w:t>
      </w:r>
    </w:p>
    <w:p w14:paraId="13E0CCD4">
      <w:pPr>
        <w:pStyle w:val="3"/>
        <w:spacing w:before="156" w:line="219" w:lineRule="auto"/>
        <w:ind w:left="484"/>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28.1.7</w:t>
      </w:r>
      <w:r>
        <w:rPr>
          <w:color w:val="000000" w:themeColor="text1"/>
          <w:spacing w:val="-4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未通过符合性检查的。</w:t>
      </w:r>
    </w:p>
    <w:p w14:paraId="2A09F64D">
      <w:pPr>
        <w:pStyle w:val="3"/>
        <w:spacing w:before="154" w:line="269" w:lineRule="auto"/>
        <w:ind w:left="28" w:firstLine="456"/>
        <w:rPr>
          <w:color w:val="000000" w:themeColor="text1"/>
          <w:sz w:val="25"/>
          <w:szCs w:val="25"/>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28.1.8</w:t>
      </w:r>
      <w:r>
        <w:rPr>
          <w:color w:val="000000" w:themeColor="text1"/>
          <w:spacing w:val="-41"/>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不符合招标文件中规定的其他实质性要求和条件的（</w:t>
      </w:r>
      <w:r>
        <w:rPr>
          <w:color w:val="000000" w:themeColor="text1"/>
          <w:spacing w:val="-88"/>
          <w:sz w:val="24"/>
          <w:szCs w:val="24"/>
          <w:lang w:eastAsia="zh-CN"/>
          <w14:textFill>
            <w14:solidFill>
              <w14:schemeClr w14:val="tx1"/>
            </w14:solidFill>
          </w14:textFill>
        </w:rPr>
        <w:t xml:space="preserve"> </w:t>
      </w:r>
      <w:r>
        <w:rPr>
          <w:color w:val="000000" w:themeColor="text1"/>
          <w:spacing w:val="-88"/>
          <w:sz w:val="25"/>
          <w:szCs w:val="25"/>
          <w:u w:val="single"/>
          <w:lang w:eastAsia="zh-CN"/>
          <w14:textFill>
            <w14:solidFill>
              <w14:schemeClr w14:val="tx1"/>
            </w14:solidFill>
          </w14:textFill>
        </w:rPr>
        <w:t xml:space="preserve"> </w:t>
      </w:r>
      <w:r>
        <w:rPr>
          <w:i/>
          <w:iCs/>
          <w:color w:val="000000" w:themeColor="text1"/>
          <w:spacing w:val="-4"/>
          <w:sz w:val="25"/>
          <w:szCs w:val="25"/>
          <w:u w:val="single"/>
          <w:lang w:eastAsia="zh-CN"/>
          <w14:textFill>
            <w14:solidFill>
              <w14:schemeClr w14:val="tx1"/>
            </w14:solidFill>
          </w14:textFill>
        </w:rPr>
        <w:t>本招标文件中斜体且</w:t>
      </w:r>
      <w:r>
        <w:rPr>
          <w:color w:val="000000" w:themeColor="text1"/>
          <w:sz w:val="25"/>
          <w:szCs w:val="25"/>
          <w:lang w:eastAsia="zh-CN"/>
          <w14:textFill>
            <w14:solidFill>
              <w14:schemeClr w14:val="tx1"/>
            </w14:solidFill>
          </w14:textFill>
        </w:rPr>
        <w:t xml:space="preserve"> </w:t>
      </w:r>
      <w:r>
        <w:rPr>
          <w:i/>
          <w:iCs/>
          <w:color w:val="000000" w:themeColor="text1"/>
          <w:spacing w:val="-10"/>
          <w:sz w:val="25"/>
          <w:szCs w:val="25"/>
          <w:u w:val="single"/>
          <w:lang w:eastAsia="zh-CN"/>
          <w14:textFill>
            <w14:solidFill>
              <w14:schemeClr w14:val="tx1"/>
            </w14:solidFill>
          </w14:textFill>
        </w:rPr>
        <w:t>有下划线部分为实质性要求和条件）。</w:t>
      </w:r>
    </w:p>
    <w:p w14:paraId="4C1DB954">
      <w:pPr>
        <w:pStyle w:val="3"/>
        <w:spacing w:before="152" w:line="299" w:lineRule="auto"/>
        <w:ind w:right="27" w:firstLine="484"/>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28.1.9</w:t>
      </w:r>
      <w:r>
        <w:rPr>
          <w:color w:val="000000" w:themeColor="text1"/>
          <w:spacing w:val="-32"/>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投标人被 “信用中国”网站（</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"https://www.creditchina.gov.cn" </w:instrText>
      </w:r>
      <w:r>
        <w:rPr>
          <w:color w:val="000000" w:themeColor="text1"/>
          <w14:textFill>
            <w14:solidFill>
              <w14:schemeClr w14:val="tx1"/>
            </w14:solidFill>
          </w14:textFill>
        </w:rPr>
        <w:fldChar w:fldCharType="separate"/>
      </w:r>
      <w:r>
        <w:rPr>
          <w:color w:val="000000" w:themeColor="text1"/>
          <w:spacing w:val="-3"/>
          <w:sz w:val="24"/>
          <w:szCs w:val="24"/>
          <w:lang w:eastAsia="zh-CN"/>
          <w14:textFill>
            <w14:solidFill>
              <w14:schemeClr w14:val="tx1"/>
            </w14:solidFill>
          </w14:textFill>
        </w:rPr>
        <w:t>www.creditchina.gov.cn</w:t>
      </w:r>
      <w:r>
        <w:rPr>
          <w:color w:val="000000" w:themeColor="text1"/>
          <w:spacing w:val="-3"/>
          <w:sz w:val="24"/>
          <w:szCs w:val="24"/>
          <w:lang w:eastAsia="zh-CN"/>
          <w14:textFill>
            <w14:solidFill>
              <w14:schemeClr w14:val="tx1"/>
            </w14:solidFill>
          </w14:textFill>
        </w:rPr>
        <w:fldChar w:fldCharType="end"/>
      </w:r>
      <w:r>
        <w:rPr>
          <w:color w:val="000000" w:themeColor="text1"/>
          <w:spacing w:val="-3"/>
          <w:sz w:val="24"/>
          <w:szCs w:val="24"/>
          <w:lang w:eastAsia="zh-CN"/>
          <w14:textFill>
            <w14:solidFill>
              <w14:schemeClr w14:val="tx1"/>
            </w14:solidFill>
          </w14:textFill>
        </w:rPr>
        <w:t>）、“中国政府采</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购网”(</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"https://www.ccgp.gov.cn" </w:instrText>
      </w:r>
      <w:r>
        <w:rPr>
          <w:color w:val="000000" w:themeColor="text1"/>
          <w14:textFill>
            <w14:solidFill>
              <w14:schemeClr w14:val="tx1"/>
            </w14:solidFill>
          </w14:textFill>
        </w:rPr>
        <w:fldChar w:fldCharType="separate"/>
      </w:r>
      <w:r>
        <w:rPr>
          <w:color w:val="000000" w:themeColor="text1"/>
          <w:spacing w:val="-1"/>
          <w:sz w:val="24"/>
          <w:szCs w:val="24"/>
          <w:lang w:eastAsia="zh-CN"/>
          <w14:textFill>
            <w14:solidFill>
              <w14:schemeClr w14:val="tx1"/>
            </w14:solidFill>
          </w14:textFill>
        </w:rPr>
        <w:t>www.ccgp.gov.cn</w:t>
      </w:r>
      <w:r>
        <w:rPr>
          <w:color w:val="000000" w:themeColor="text1"/>
          <w:spacing w:val="-1"/>
          <w:sz w:val="24"/>
          <w:szCs w:val="24"/>
          <w:lang w:eastAsia="zh-CN"/>
          <w14:textFill>
            <w14:solidFill>
              <w14:schemeClr w14:val="tx1"/>
            </w14:solidFill>
          </w14:textFill>
        </w:rPr>
        <w:fldChar w:fldCharType="end"/>
      </w:r>
      <w:r>
        <w:rPr>
          <w:color w:val="000000" w:themeColor="text1"/>
          <w:spacing w:val="-1"/>
          <w:sz w:val="24"/>
          <w:szCs w:val="24"/>
          <w:lang w:eastAsia="zh-CN"/>
          <w14:textFill>
            <w14:solidFill>
              <w14:schemeClr w14:val="tx1"/>
            </w14:solidFill>
          </w14:textFill>
        </w:rPr>
        <w:t>)列入失信被执行人或重大税收违法</w:t>
      </w:r>
      <w:r>
        <w:rPr>
          <w:color w:val="000000" w:themeColor="text1"/>
          <w:spacing w:val="-2"/>
          <w:sz w:val="24"/>
          <w:szCs w:val="24"/>
          <w:lang w:eastAsia="zh-CN"/>
          <w14:textFill>
            <w14:solidFill>
              <w14:schemeClr w14:val="tx1"/>
            </w14:solidFill>
          </w14:textFill>
        </w:rPr>
        <w:t>案件当事人名单或政府采</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购严重失信行为记录名单。</w:t>
      </w:r>
    </w:p>
    <w:p w14:paraId="17260DFA">
      <w:pPr>
        <w:pStyle w:val="3"/>
        <w:spacing w:before="154" w:line="219" w:lineRule="auto"/>
        <w:ind w:left="48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28.1.10  投标文件含有采购人不能接受的附加条件的。</w:t>
      </w:r>
    </w:p>
    <w:p w14:paraId="5FBEA92E">
      <w:pPr>
        <w:pStyle w:val="3"/>
        <w:spacing w:before="154" w:line="309" w:lineRule="auto"/>
        <w:ind w:left="2" w:right="27" w:firstLine="48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28.1.11 评标委员会认为投标人的</w:t>
      </w:r>
      <w:r>
        <w:rPr>
          <w:color w:val="000000" w:themeColor="text1"/>
          <w:spacing w:val="1"/>
          <w:sz w:val="24"/>
          <w:szCs w:val="24"/>
          <w:lang w:eastAsia="zh-CN"/>
          <w14:textFill>
            <w14:solidFill>
              <w14:schemeClr w14:val="tx1"/>
            </w14:solidFill>
          </w14:textFill>
        </w:rPr>
        <w:t>报价明显低于其他通过符合性审查投标人的报</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价，有可能影响产品质量或者不能诚信履约的，将要</w:t>
      </w:r>
      <w:r>
        <w:rPr>
          <w:color w:val="000000" w:themeColor="text1"/>
          <w:spacing w:val="1"/>
          <w:sz w:val="24"/>
          <w:szCs w:val="24"/>
          <w:lang w:eastAsia="zh-CN"/>
          <w14:textFill>
            <w14:solidFill>
              <w14:schemeClr w14:val="tx1"/>
            </w14:solidFill>
          </w14:textFill>
        </w:rPr>
        <w:t>求其在合理的时间内作出说明，</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必要时提交相关证明材料；投标人不能证明其报价合</w:t>
      </w:r>
      <w:r>
        <w:rPr>
          <w:color w:val="000000" w:themeColor="text1"/>
          <w:spacing w:val="1"/>
          <w:sz w:val="24"/>
          <w:szCs w:val="24"/>
          <w:lang w:eastAsia="zh-CN"/>
          <w14:textFill>
            <w14:solidFill>
              <w14:schemeClr w14:val="tx1"/>
            </w14:solidFill>
          </w14:textFill>
        </w:rPr>
        <w:t>理性的，评标委员会应当将其作</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为无效投标处理。</w:t>
      </w:r>
    </w:p>
    <w:p w14:paraId="254213B9">
      <w:pPr>
        <w:pStyle w:val="3"/>
        <w:spacing w:before="157" w:line="338" w:lineRule="auto"/>
        <w:ind w:left="2" w:right="27" w:firstLine="481"/>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28.1.12 本项目采购产品被财政部</w:t>
      </w:r>
      <w:r>
        <w:rPr>
          <w:color w:val="000000" w:themeColor="text1"/>
          <w:spacing w:val="1"/>
          <w:sz w:val="24"/>
          <w:szCs w:val="24"/>
          <w:lang w:eastAsia="zh-CN"/>
          <w14:textFill>
            <w14:solidFill>
              <w14:schemeClr w14:val="tx1"/>
            </w14:solidFill>
          </w14:textFill>
        </w:rPr>
        <w:t>、国家发改委、生态环境部等列入“节能产品</w:t>
      </w:r>
      <w:r>
        <w:rPr>
          <w:color w:val="000000" w:themeColor="text1"/>
          <w:sz w:val="24"/>
          <w:szCs w:val="24"/>
          <w:lang w:eastAsia="zh-CN"/>
          <w14:textFill>
            <w14:solidFill>
              <w14:schemeClr w14:val="tx1"/>
            </w14:solidFill>
          </w14:textFill>
        </w:rPr>
        <w:t xml:space="preserve"> 品目清单</w:t>
      </w:r>
      <w:r>
        <w:rPr>
          <w:color w:val="000000" w:themeColor="text1"/>
          <w:spacing w:val="-88"/>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”、“环境标志产品品目清单</w:t>
      </w:r>
      <w:r>
        <w:rPr>
          <w:color w:val="000000" w:themeColor="text1"/>
          <w:spacing w:val="-88"/>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”强制采购范围，而投标人所投标产</w:t>
      </w:r>
      <w:r>
        <w:rPr>
          <w:color w:val="000000" w:themeColor="text1"/>
          <w:spacing w:val="-1"/>
          <w:sz w:val="24"/>
          <w:szCs w:val="24"/>
          <w:lang w:eastAsia="zh-CN"/>
          <w14:textFill>
            <w14:solidFill>
              <w14:schemeClr w14:val="tx1"/>
            </w14:solidFill>
          </w14:textFill>
        </w:rPr>
        <w:t>品不在强</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制采购范围内的。</w:t>
      </w:r>
    </w:p>
    <w:p w14:paraId="1D9BCE43">
      <w:pPr>
        <w:pStyle w:val="3"/>
        <w:spacing w:before="1" w:line="218" w:lineRule="auto"/>
        <w:ind w:left="48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28.1.13 投标文件未按照招标文件要求加盖电子签章。</w:t>
      </w:r>
    </w:p>
    <w:p w14:paraId="2DA65BE0">
      <w:pPr>
        <w:pStyle w:val="3"/>
        <w:spacing w:before="155" w:line="219" w:lineRule="auto"/>
        <w:ind w:left="48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28.1.14</w:t>
      </w:r>
      <w:r>
        <w:rPr>
          <w:color w:val="000000" w:themeColor="text1"/>
          <w:spacing w:val="-42"/>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其他法律、法规及本招标文件规定的属无效投标的情形。</w:t>
      </w:r>
    </w:p>
    <w:p w14:paraId="548376E0">
      <w:pPr>
        <w:spacing w:line="257" w:lineRule="auto"/>
        <w:rPr>
          <w:color w:val="000000" w:themeColor="text1"/>
          <w:lang w:eastAsia="zh-CN"/>
          <w14:textFill>
            <w14:solidFill>
              <w14:schemeClr w14:val="tx1"/>
            </w14:solidFill>
          </w14:textFill>
        </w:rPr>
      </w:pPr>
    </w:p>
    <w:p w14:paraId="7A5A9542">
      <w:pPr>
        <w:spacing w:line="258" w:lineRule="auto"/>
        <w:rPr>
          <w:color w:val="000000" w:themeColor="text1"/>
          <w:lang w:eastAsia="zh-CN"/>
          <w14:textFill>
            <w14:solidFill>
              <w14:schemeClr w14:val="tx1"/>
            </w14:solidFill>
          </w14:textFill>
        </w:rPr>
      </w:pPr>
    </w:p>
    <w:p w14:paraId="557C3038">
      <w:pPr>
        <w:pStyle w:val="3"/>
        <w:spacing w:before="78" w:line="219" w:lineRule="auto"/>
        <w:ind w:left="48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28.2</w:t>
      </w:r>
      <w:r>
        <w:rPr>
          <w:color w:val="000000" w:themeColor="text1"/>
          <w:spacing w:val="-47"/>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废标条款：</w:t>
      </w:r>
    </w:p>
    <w:p w14:paraId="1BA862DE">
      <w:pPr>
        <w:pStyle w:val="3"/>
        <w:spacing w:before="154" w:line="219" w:lineRule="auto"/>
        <w:ind w:right="29"/>
        <w:jc w:val="right"/>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28.2.1</w:t>
      </w:r>
      <w:r>
        <w:rPr>
          <w:color w:val="000000" w:themeColor="text1"/>
          <w:spacing w:val="-49"/>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符合专业条件的供应商或者对招标文件作实</w:t>
      </w:r>
      <w:r>
        <w:rPr>
          <w:color w:val="000000" w:themeColor="text1"/>
          <w:spacing w:val="-1"/>
          <w:sz w:val="24"/>
          <w:szCs w:val="24"/>
          <w:lang w:eastAsia="zh-CN"/>
          <w14:textFill>
            <w14:solidFill>
              <w14:schemeClr w14:val="tx1"/>
            </w14:solidFill>
          </w14:textFill>
        </w:rPr>
        <w:t>质响应的供应商不足三家的。</w:t>
      </w:r>
    </w:p>
    <w:p w14:paraId="393104E1">
      <w:pPr>
        <w:spacing w:line="219" w:lineRule="auto"/>
        <w:rPr>
          <w:color w:val="000000" w:themeColor="text1"/>
          <w:sz w:val="24"/>
          <w:szCs w:val="24"/>
          <w:lang w:eastAsia="zh-CN"/>
          <w14:textFill>
            <w14:solidFill>
              <w14:schemeClr w14:val="tx1"/>
            </w14:solidFill>
          </w14:textFill>
        </w:rPr>
        <w:sectPr>
          <w:footerReference r:id="rId15" w:type="default"/>
          <w:pgSz w:w="11906" w:h="16839"/>
          <w:pgMar w:top="1431" w:right="1561" w:bottom="1070" w:left="1373" w:header="0" w:footer="907" w:gutter="0"/>
          <w:cols w:space="720" w:num="1"/>
        </w:sectPr>
      </w:pPr>
    </w:p>
    <w:p w14:paraId="68411036">
      <w:pPr>
        <w:pStyle w:val="3"/>
        <w:spacing w:before="131" w:line="219" w:lineRule="auto"/>
        <w:ind w:left="480"/>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28.2.2</w:t>
      </w:r>
      <w:r>
        <w:rPr>
          <w:color w:val="000000" w:themeColor="text1"/>
          <w:spacing w:val="-2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出现影响采购公正的违法、违规行为的。</w:t>
      </w:r>
    </w:p>
    <w:p w14:paraId="5E7438DC">
      <w:pPr>
        <w:pStyle w:val="3"/>
        <w:spacing w:before="156" w:line="219" w:lineRule="auto"/>
        <w:ind w:left="480"/>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28.2.3</w:t>
      </w:r>
      <w:r>
        <w:rPr>
          <w:color w:val="000000" w:themeColor="text1"/>
          <w:spacing w:val="-14"/>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因重大变故，采购任务取消的。</w:t>
      </w:r>
    </w:p>
    <w:p w14:paraId="67117394">
      <w:pPr>
        <w:pStyle w:val="3"/>
        <w:spacing w:before="154"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28.2.4</w:t>
      </w:r>
      <w:r>
        <w:rPr>
          <w:color w:val="000000" w:themeColor="text1"/>
          <w:spacing w:val="-37"/>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评标委员会认定招标文件存在歧义、重大缺陷导致评审工作无法进行。</w:t>
      </w:r>
    </w:p>
    <w:p w14:paraId="566CAB70">
      <w:pPr>
        <w:pStyle w:val="3"/>
        <w:spacing w:before="155" w:line="280" w:lineRule="auto"/>
        <w:ind w:left="480" w:right="6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28.2.5 因“新疆公共资源交易平台不见面开标大厅</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”系统故障原因造成开标不成</w:t>
      </w:r>
      <w:r>
        <w:rPr>
          <w:color w:val="000000" w:themeColor="text1"/>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功的。</w:t>
      </w:r>
    </w:p>
    <w:p w14:paraId="7CDDECCC">
      <w:pPr>
        <w:pStyle w:val="3"/>
        <w:spacing w:before="152"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28.3 投标截止时间后参加投标的供应商不足三家的处理：</w:t>
      </w:r>
    </w:p>
    <w:p w14:paraId="136C4F8E">
      <w:pPr>
        <w:pStyle w:val="3"/>
        <w:spacing w:before="156" w:line="341" w:lineRule="auto"/>
        <w:ind w:right="61" w:firstLine="48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28.3.1</w:t>
      </w:r>
      <w:r>
        <w:rPr>
          <w:color w:val="000000" w:themeColor="text1"/>
          <w:spacing w:val="-47"/>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如出现投标截止时间结束后参加投标的</w:t>
      </w:r>
      <w:r>
        <w:rPr>
          <w:color w:val="000000" w:themeColor="text1"/>
          <w:spacing w:val="-1"/>
          <w:sz w:val="24"/>
          <w:szCs w:val="24"/>
          <w:lang w:eastAsia="zh-CN"/>
          <w14:textFill>
            <w14:solidFill>
              <w14:schemeClr w14:val="tx1"/>
            </w14:solidFill>
          </w14:textFill>
        </w:rPr>
        <w:t>供应商或者在评标期间对招标文件</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做出实质响应的供应商不足三家情况，按政府采购相关规定执行。</w:t>
      </w:r>
    </w:p>
    <w:p w14:paraId="6CDB6EAD">
      <w:pPr>
        <w:pStyle w:val="3"/>
        <w:spacing w:before="125" w:line="225" w:lineRule="auto"/>
        <w:ind w:left="485"/>
        <w:outlineLvl w:val="1"/>
        <w:rPr>
          <w:color w:val="000000" w:themeColor="text1"/>
          <w:lang w:eastAsia="zh-CN"/>
          <w14:textFill>
            <w14:solidFill>
              <w14:schemeClr w14:val="tx1"/>
            </w14:solidFill>
          </w14:textFill>
        </w:rPr>
      </w:pPr>
      <w:r>
        <w:rPr>
          <w:b/>
          <w:bCs/>
          <w:color w:val="000000" w:themeColor="text1"/>
          <w:spacing w:val="3"/>
          <w:lang w:eastAsia="zh-CN"/>
          <w14:textFill>
            <w14:solidFill>
              <w14:schemeClr w14:val="tx1"/>
            </w14:solidFill>
          </w14:textFill>
        </w:rPr>
        <w:t>六、定标</w:t>
      </w:r>
    </w:p>
    <w:p w14:paraId="02EDD8CE">
      <w:pPr>
        <w:spacing w:line="254" w:lineRule="auto"/>
        <w:rPr>
          <w:color w:val="000000" w:themeColor="text1"/>
          <w:lang w:eastAsia="zh-CN"/>
          <w14:textFill>
            <w14:solidFill>
              <w14:schemeClr w14:val="tx1"/>
            </w14:solidFill>
          </w14:textFill>
        </w:rPr>
      </w:pPr>
    </w:p>
    <w:p w14:paraId="68A82F2B">
      <w:pPr>
        <w:pStyle w:val="3"/>
        <w:spacing w:before="98" w:line="220" w:lineRule="auto"/>
        <w:ind w:left="421"/>
        <w:outlineLvl w:val="2"/>
        <w:rPr>
          <w:color w:val="000000" w:themeColor="text1"/>
          <w:sz w:val="30"/>
          <w:szCs w:val="30"/>
          <w:lang w:eastAsia="zh-CN"/>
          <w14:textFill>
            <w14:solidFill>
              <w14:schemeClr w14:val="tx1"/>
            </w14:solidFill>
          </w14:textFill>
        </w:rPr>
      </w:pPr>
      <w:r>
        <w:rPr>
          <w:color w:val="000000" w:themeColor="text1"/>
          <w:spacing w:val="-2"/>
          <w:sz w:val="30"/>
          <w:szCs w:val="30"/>
          <w:lang w:eastAsia="zh-CN"/>
          <w14:textFill>
            <w14:solidFill>
              <w14:schemeClr w14:val="tx1"/>
            </w14:solidFill>
          </w14:textFill>
        </w:rPr>
        <w:t>29、确定中标单位</w:t>
      </w:r>
    </w:p>
    <w:p w14:paraId="02920578">
      <w:pPr>
        <w:pStyle w:val="3"/>
        <w:spacing w:before="229" w:line="219" w:lineRule="auto"/>
        <w:ind w:left="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29.1</w:t>
      </w:r>
      <w:r>
        <w:rPr>
          <w:color w:val="000000" w:themeColor="text1"/>
          <w:spacing w:val="-18"/>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中标候选人的选取原则和数量见招标文件第五章规定。</w:t>
      </w:r>
    </w:p>
    <w:p w14:paraId="1C93482B">
      <w:pPr>
        <w:pStyle w:val="3"/>
        <w:spacing w:before="188"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29.2 采购人应根据评委会推荐的中标候选人确定中标人。</w:t>
      </w:r>
    </w:p>
    <w:p w14:paraId="02E3EB39">
      <w:pPr>
        <w:pStyle w:val="3"/>
        <w:spacing w:before="194" w:line="294" w:lineRule="auto"/>
        <w:ind w:left="7" w:firstLine="475"/>
        <w:rPr>
          <w:color w:val="000000" w:themeColor="text1"/>
          <w:sz w:val="24"/>
          <w:szCs w:val="24"/>
          <w:lang w:eastAsia="zh-CN"/>
          <w14:textFill>
            <w14:solidFill>
              <w14:schemeClr w14:val="tx1"/>
            </w14:solidFill>
          </w14:textFill>
        </w:rPr>
      </w:pPr>
      <w:r>
        <w:rPr>
          <w:color w:val="000000" w:themeColor="text1"/>
          <w:spacing w:val="-8"/>
          <w:sz w:val="24"/>
          <w:szCs w:val="24"/>
          <w:lang w:eastAsia="zh-CN"/>
          <w14:textFill>
            <w14:solidFill>
              <w14:schemeClr w14:val="tx1"/>
            </w14:solidFill>
          </w14:textFill>
        </w:rPr>
        <w:t>29.3 交易中心将在“新疆公共资源交易网</w:t>
      </w:r>
      <w:r>
        <w:rPr>
          <w:color w:val="000000" w:themeColor="text1"/>
          <w:spacing w:val="-80"/>
          <w:sz w:val="24"/>
          <w:szCs w:val="24"/>
          <w:lang w:eastAsia="zh-CN"/>
          <w14:textFill>
            <w14:solidFill>
              <w14:schemeClr w14:val="tx1"/>
            </w14:solidFill>
          </w14:textFill>
        </w:rPr>
        <w:t xml:space="preserve"> </w:t>
      </w:r>
      <w:r>
        <w:rPr>
          <w:color w:val="000000" w:themeColor="text1"/>
          <w:spacing w:val="-8"/>
          <w:sz w:val="24"/>
          <w:szCs w:val="24"/>
          <w:lang w:eastAsia="zh-CN"/>
          <w14:textFill>
            <w14:solidFill>
              <w14:schemeClr w14:val="tx1"/>
            </w14:solidFill>
          </w14:textFill>
        </w:rPr>
        <w:t>”和“新疆政府采购网</w:t>
      </w:r>
      <w:r>
        <w:rPr>
          <w:color w:val="000000" w:themeColor="text1"/>
          <w:spacing w:val="-88"/>
          <w:sz w:val="24"/>
          <w:szCs w:val="24"/>
          <w:lang w:eastAsia="zh-CN"/>
          <w14:textFill>
            <w14:solidFill>
              <w14:schemeClr w14:val="tx1"/>
            </w14:solidFill>
          </w14:textFill>
        </w:rPr>
        <w:t xml:space="preserve"> </w:t>
      </w:r>
      <w:r>
        <w:rPr>
          <w:color w:val="000000" w:themeColor="text1"/>
          <w:spacing w:val="-8"/>
          <w:sz w:val="24"/>
          <w:szCs w:val="24"/>
          <w:lang w:eastAsia="zh-CN"/>
          <w14:textFill>
            <w14:solidFill>
              <w14:schemeClr w14:val="tx1"/>
            </w14:solidFill>
          </w14:textFill>
        </w:rPr>
        <w:t>”发布中标公告，</w:t>
      </w:r>
      <w:r>
        <w:rPr>
          <w:color w:val="000000" w:themeColor="text1"/>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公告期限为</w:t>
      </w:r>
      <w:r>
        <w:rPr>
          <w:color w:val="000000" w:themeColor="text1"/>
          <w:spacing w:val="-33"/>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1</w:t>
      </w:r>
      <w:r>
        <w:rPr>
          <w:color w:val="000000" w:themeColor="text1"/>
          <w:spacing w:val="-50"/>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个工作日。</w:t>
      </w:r>
    </w:p>
    <w:p w14:paraId="1E013746">
      <w:pPr>
        <w:pStyle w:val="3"/>
        <w:spacing w:before="198" w:line="294" w:lineRule="auto"/>
        <w:ind w:right="61" w:firstLine="48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29.4  若有充分证据证明，中标人出现</w:t>
      </w:r>
      <w:r>
        <w:rPr>
          <w:color w:val="000000" w:themeColor="text1"/>
          <w:spacing w:val="1"/>
          <w:sz w:val="24"/>
          <w:szCs w:val="24"/>
          <w:lang w:eastAsia="zh-CN"/>
          <w14:textFill>
            <w14:solidFill>
              <w14:schemeClr w14:val="tx1"/>
            </w14:solidFill>
          </w14:textFill>
        </w:rPr>
        <w:t>下列情况之一的，一经查实，将被取消中</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标资格：</w:t>
      </w:r>
    </w:p>
    <w:p w14:paraId="3BFAFD1E">
      <w:pPr>
        <w:pStyle w:val="3"/>
        <w:spacing w:before="194" w:line="219" w:lineRule="auto"/>
        <w:ind w:left="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29.4.1</w:t>
      </w:r>
      <w:r>
        <w:rPr>
          <w:color w:val="000000" w:themeColor="text1"/>
          <w:spacing w:val="-38"/>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提供虚假材料谋取中标的。</w:t>
      </w:r>
    </w:p>
    <w:p w14:paraId="31B99926">
      <w:pPr>
        <w:pStyle w:val="3"/>
        <w:spacing w:before="195" w:line="219" w:lineRule="auto"/>
        <w:ind w:left="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29.4.2</w:t>
      </w:r>
      <w:r>
        <w:rPr>
          <w:color w:val="000000" w:themeColor="text1"/>
          <w:spacing w:val="-14"/>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向采购人、交易中心行贿或者提供其他不正当利益的。</w:t>
      </w:r>
    </w:p>
    <w:p w14:paraId="514FB3C0">
      <w:pPr>
        <w:pStyle w:val="3"/>
        <w:spacing w:before="196" w:line="218"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29.4.3</w:t>
      </w:r>
      <w:r>
        <w:rPr>
          <w:color w:val="000000" w:themeColor="text1"/>
          <w:spacing w:val="-37"/>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恶意竞争，投标总报价明显低于其自身合理成本且又无法提供证明的。</w:t>
      </w:r>
    </w:p>
    <w:p w14:paraId="1DABE8BD">
      <w:pPr>
        <w:pStyle w:val="3"/>
        <w:spacing w:before="196"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29.4.4</w:t>
      </w:r>
      <w:r>
        <w:rPr>
          <w:color w:val="000000" w:themeColor="text1"/>
          <w:spacing w:val="-3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属于本文件规定的无效条件，但在评标过程中又未被评委会发现的。</w:t>
      </w:r>
    </w:p>
    <w:p w14:paraId="0AB15603">
      <w:pPr>
        <w:pStyle w:val="3"/>
        <w:spacing w:before="196" w:line="219" w:lineRule="auto"/>
        <w:ind w:left="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29.4.5</w:t>
      </w:r>
      <w:r>
        <w:rPr>
          <w:color w:val="000000" w:themeColor="text1"/>
          <w:spacing w:val="-28"/>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与采购人或者其他供应商恶意串通的。</w:t>
      </w:r>
    </w:p>
    <w:p w14:paraId="029644B9">
      <w:pPr>
        <w:pStyle w:val="3"/>
        <w:spacing w:before="195"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29.4.6</w:t>
      </w:r>
      <w:r>
        <w:rPr>
          <w:color w:val="000000" w:themeColor="text1"/>
          <w:spacing w:val="-49"/>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采取不正当手段诋毁、排挤其他供应商的。</w:t>
      </w:r>
    </w:p>
    <w:p w14:paraId="631454B1">
      <w:pPr>
        <w:pStyle w:val="3"/>
        <w:spacing w:before="196" w:line="220"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29.5 有下列情形之一的，视为投标人串通投标，投标无</w:t>
      </w:r>
      <w:r>
        <w:rPr>
          <w:color w:val="000000" w:themeColor="text1"/>
          <w:spacing w:val="-2"/>
          <w:sz w:val="24"/>
          <w:szCs w:val="24"/>
          <w:lang w:eastAsia="zh-CN"/>
          <w14:textFill>
            <w14:solidFill>
              <w14:schemeClr w14:val="tx1"/>
            </w14:solidFill>
          </w14:textFill>
        </w:rPr>
        <w:t>效：</w:t>
      </w:r>
    </w:p>
    <w:p w14:paraId="57205245">
      <w:pPr>
        <w:pStyle w:val="3"/>
        <w:spacing w:before="194"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29.5.1</w:t>
      </w:r>
      <w:r>
        <w:rPr>
          <w:color w:val="000000" w:themeColor="text1"/>
          <w:spacing w:val="-4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不同投标人的投标文件由同一单位或者个人编制；</w:t>
      </w:r>
    </w:p>
    <w:p w14:paraId="50FAFC5D">
      <w:pPr>
        <w:pStyle w:val="3"/>
        <w:spacing w:before="195"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29.5.2</w:t>
      </w:r>
      <w:r>
        <w:rPr>
          <w:color w:val="000000" w:themeColor="text1"/>
          <w:spacing w:val="-4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不同投标人委托同一单位或者个人办理投标事宜；</w:t>
      </w:r>
    </w:p>
    <w:p w14:paraId="58256FE1">
      <w:pPr>
        <w:pStyle w:val="3"/>
        <w:spacing w:before="196" w:line="219" w:lineRule="auto"/>
        <w:ind w:left="48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29.5.3 不同投标人的投标文件载明的项目管</w:t>
      </w:r>
      <w:r>
        <w:rPr>
          <w:color w:val="000000" w:themeColor="text1"/>
          <w:spacing w:val="-1"/>
          <w:sz w:val="24"/>
          <w:szCs w:val="24"/>
          <w:lang w:eastAsia="zh-CN"/>
          <w14:textFill>
            <w14:solidFill>
              <w14:schemeClr w14:val="tx1"/>
            </w14:solidFill>
          </w14:textFill>
        </w:rPr>
        <w:t>理成员或者联系人员为同一人；</w:t>
      </w:r>
    </w:p>
    <w:p w14:paraId="06507046">
      <w:pPr>
        <w:pStyle w:val="3"/>
        <w:spacing w:before="194" w:line="218"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29.5.4</w:t>
      </w:r>
      <w:r>
        <w:rPr>
          <w:color w:val="000000" w:themeColor="text1"/>
          <w:spacing w:val="-4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不同投标人的投标文件异常一致或者投标报价呈规律性差异；</w:t>
      </w:r>
    </w:p>
    <w:p w14:paraId="0D526657">
      <w:pPr>
        <w:pStyle w:val="3"/>
        <w:spacing w:before="198" w:line="219" w:lineRule="auto"/>
        <w:ind w:left="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29.5.5</w:t>
      </w:r>
      <w:r>
        <w:rPr>
          <w:color w:val="000000" w:themeColor="text1"/>
          <w:spacing w:val="-3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不同投标人的投标文件相互混装；</w:t>
      </w:r>
    </w:p>
    <w:p w14:paraId="498D3153">
      <w:pPr>
        <w:spacing w:line="219" w:lineRule="auto"/>
        <w:rPr>
          <w:color w:val="000000" w:themeColor="text1"/>
          <w:sz w:val="24"/>
          <w:szCs w:val="24"/>
          <w:lang w:eastAsia="zh-CN"/>
          <w14:textFill>
            <w14:solidFill>
              <w14:schemeClr w14:val="tx1"/>
            </w14:solidFill>
          </w14:textFill>
        </w:rPr>
        <w:sectPr>
          <w:footerReference r:id="rId16" w:type="default"/>
          <w:pgSz w:w="11906" w:h="16839"/>
          <w:pgMar w:top="1431" w:right="1526" w:bottom="1070" w:left="1374" w:header="0" w:footer="907" w:gutter="0"/>
          <w:cols w:space="720" w:num="1"/>
        </w:sectPr>
      </w:pPr>
    </w:p>
    <w:p w14:paraId="1440AB82">
      <w:pPr>
        <w:pStyle w:val="3"/>
        <w:spacing w:before="166" w:line="219" w:lineRule="auto"/>
        <w:ind w:left="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29.5.6</w:t>
      </w:r>
      <w:r>
        <w:rPr>
          <w:color w:val="000000" w:themeColor="text1"/>
          <w:spacing w:val="-42"/>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不同投标人的投标保证金从同一单位或者个人的账户转出。</w:t>
      </w:r>
    </w:p>
    <w:p w14:paraId="0FD25CDC">
      <w:pPr>
        <w:pStyle w:val="3"/>
        <w:spacing w:before="109" w:line="223" w:lineRule="auto"/>
        <w:ind w:left="603"/>
        <w:rPr>
          <w:color w:val="000000" w:themeColor="text1"/>
          <w:sz w:val="30"/>
          <w:szCs w:val="30"/>
          <w:lang w:eastAsia="zh-CN"/>
          <w14:textFill>
            <w14:solidFill>
              <w14:schemeClr w14:val="tx1"/>
            </w14:solidFill>
          </w14:textFill>
        </w:rPr>
      </w:pPr>
      <w:r>
        <w:rPr>
          <w:rFonts w:ascii="黑体" w:hAnsi="黑体" w:eastAsia="黑体" w:cs="黑体"/>
          <w:color w:val="000000" w:themeColor="text1"/>
          <w:spacing w:val="-2"/>
          <w:sz w:val="30"/>
          <w:szCs w:val="30"/>
          <w:lang w:eastAsia="zh-CN"/>
          <w14:textFill>
            <w14:solidFill>
              <w14:schemeClr w14:val="tx1"/>
            </w14:solidFill>
          </w14:textFill>
        </w:rPr>
        <w:t xml:space="preserve">30 </w:t>
      </w:r>
      <w:r>
        <w:rPr>
          <w:color w:val="000000" w:themeColor="text1"/>
          <w:spacing w:val="-2"/>
          <w:sz w:val="30"/>
          <w:szCs w:val="30"/>
          <w:lang w:eastAsia="zh-CN"/>
          <w14:textFill>
            <w14:solidFill>
              <w14:schemeClr w14:val="tx1"/>
            </w14:solidFill>
          </w14:textFill>
        </w:rPr>
        <w:t>询问、质疑、投诉</w:t>
      </w:r>
    </w:p>
    <w:p w14:paraId="5E45105E">
      <w:pPr>
        <w:pStyle w:val="3"/>
        <w:spacing w:before="130" w:line="221" w:lineRule="auto"/>
        <w:ind w:left="481"/>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4"/>
          <w:sz w:val="24"/>
          <w:szCs w:val="24"/>
          <w:lang w:eastAsia="zh-CN"/>
          <w14:textFill>
            <w14:solidFill>
              <w14:schemeClr w14:val="tx1"/>
            </w14:solidFill>
          </w14:textFill>
        </w:rPr>
        <w:t>30.1</w:t>
      </w:r>
      <w:r>
        <w:rPr>
          <w:rFonts w:ascii="Times New Roman" w:hAnsi="Times New Roman" w:eastAsia="Times New Roman" w:cs="Times New Roman"/>
          <w:color w:val="000000" w:themeColor="text1"/>
          <w:spacing w:val="6"/>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询问</w:t>
      </w:r>
    </w:p>
    <w:p w14:paraId="2E79982B">
      <w:pPr>
        <w:pStyle w:val="3"/>
        <w:spacing w:before="151" w:line="299" w:lineRule="auto"/>
        <w:ind w:left="1" w:firstLine="479"/>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1"/>
          <w:sz w:val="24"/>
          <w:szCs w:val="24"/>
          <w:lang w:eastAsia="zh-CN"/>
          <w14:textFill>
            <w14:solidFill>
              <w14:schemeClr w14:val="tx1"/>
            </w14:solidFill>
          </w14:textFill>
        </w:rPr>
        <w:t xml:space="preserve">30.1.1  </w:t>
      </w:r>
      <w:r>
        <w:rPr>
          <w:color w:val="000000" w:themeColor="text1"/>
          <w:spacing w:val="1"/>
          <w:sz w:val="24"/>
          <w:szCs w:val="24"/>
          <w:lang w:eastAsia="zh-CN"/>
          <w14:textFill>
            <w14:solidFill>
              <w14:schemeClr w14:val="tx1"/>
            </w14:solidFill>
          </w14:textFill>
        </w:rPr>
        <w:t>供应商对政府采购活动事项（招标文件、采购过程、成交或者成交结果）</w:t>
      </w:r>
      <w:r>
        <w:rPr>
          <w:color w:val="000000" w:themeColor="text1"/>
          <w:spacing w:val="5"/>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有疑问的，可以向采购人或者新疆维吾尔自治区政务</w:t>
      </w:r>
      <w:r>
        <w:rPr>
          <w:color w:val="000000" w:themeColor="text1"/>
          <w:spacing w:val="1"/>
          <w:sz w:val="24"/>
          <w:szCs w:val="24"/>
          <w:lang w:eastAsia="zh-CN"/>
          <w14:textFill>
            <w14:solidFill>
              <w14:schemeClr w14:val="tx1"/>
            </w14:solidFill>
          </w14:textFill>
        </w:rPr>
        <w:t>服务和公共资源交易中心提出询</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问，询问可以口头方式提出，也可以书面方式提出。</w:t>
      </w:r>
    </w:p>
    <w:p w14:paraId="06DF46B5">
      <w:pPr>
        <w:pStyle w:val="3"/>
        <w:spacing w:before="155" w:line="278" w:lineRule="auto"/>
        <w:ind w:left="30" w:firstLine="451"/>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2"/>
          <w:sz w:val="24"/>
          <w:szCs w:val="24"/>
          <w:lang w:eastAsia="zh-CN"/>
          <w14:textFill>
            <w14:solidFill>
              <w14:schemeClr w14:val="tx1"/>
            </w14:solidFill>
          </w14:textFill>
        </w:rPr>
        <w:t xml:space="preserve">30.1.2  </w:t>
      </w:r>
      <w:r>
        <w:rPr>
          <w:color w:val="000000" w:themeColor="text1"/>
          <w:spacing w:val="2"/>
          <w:sz w:val="24"/>
          <w:szCs w:val="24"/>
          <w:lang w:eastAsia="zh-CN"/>
          <w14:textFill>
            <w14:solidFill>
              <w14:schemeClr w14:val="tx1"/>
            </w14:solidFill>
          </w14:textFill>
        </w:rPr>
        <w:t>采购人或者新疆维吾尔自治</w:t>
      </w:r>
      <w:r>
        <w:rPr>
          <w:color w:val="000000" w:themeColor="text1"/>
          <w:spacing w:val="1"/>
          <w:sz w:val="24"/>
          <w:szCs w:val="24"/>
          <w:lang w:eastAsia="zh-CN"/>
          <w14:textFill>
            <w14:solidFill>
              <w14:schemeClr w14:val="tx1"/>
            </w14:solidFill>
          </w14:textFill>
        </w:rPr>
        <w:t>区政务服务和公共资源交易中心在三个工作日</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内对供应商依法提出的询问作出答复。</w:t>
      </w:r>
    </w:p>
    <w:p w14:paraId="52A860EE">
      <w:pPr>
        <w:pStyle w:val="3"/>
        <w:spacing w:before="181" w:line="220" w:lineRule="auto"/>
        <w:ind w:left="485"/>
        <w:outlineLvl w:val="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30.2 质疑处理</w:t>
      </w:r>
    </w:p>
    <w:p w14:paraId="33A4B644">
      <w:pPr>
        <w:pStyle w:val="3"/>
        <w:spacing w:before="302" w:line="294" w:lineRule="auto"/>
        <w:ind w:left="2" w:firstLine="48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30.2.1 提出质疑的供应商应当是参与所质疑项目采购活动的供应商。潜在供应商</w:t>
      </w:r>
      <w:r>
        <w:rPr>
          <w:color w:val="000000" w:themeColor="text1"/>
          <w:spacing w:val="14"/>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依法获取其可质疑的采购文件的，可以对采购文件提出质疑。</w:t>
      </w:r>
    </w:p>
    <w:p w14:paraId="5B4E439F">
      <w:pPr>
        <w:pStyle w:val="3"/>
        <w:spacing w:before="197" w:line="319" w:lineRule="auto"/>
        <w:ind w:left="2" w:firstLine="48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30.2.2</w:t>
      </w:r>
      <w:r>
        <w:rPr>
          <w:color w:val="000000" w:themeColor="text1"/>
          <w:spacing w:val="-51"/>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供应商认为采购文件、采购过程和采购结果</w:t>
      </w:r>
      <w:r>
        <w:rPr>
          <w:color w:val="000000" w:themeColor="text1"/>
          <w:spacing w:val="-1"/>
          <w:sz w:val="24"/>
          <w:szCs w:val="24"/>
          <w:lang w:eastAsia="zh-CN"/>
          <w14:textFill>
            <w14:solidFill>
              <w14:schemeClr w14:val="tx1"/>
            </w14:solidFill>
          </w14:textFill>
        </w:rPr>
        <w:t>使自己的权益受到损害的，可</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以在知道或应知其权益受到损害之日起七个工作日</w:t>
      </w:r>
      <w:r>
        <w:rPr>
          <w:color w:val="000000" w:themeColor="text1"/>
          <w:spacing w:val="1"/>
          <w:sz w:val="24"/>
          <w:szCs w:val="24"/>
          <w:lang w:eastAsia="zh-CN"/>
          <w14:textFill>
            <w14:solidFill>
              <w14:schemeClr w14:val="tx1"/>
            </w14:solidFill>
          </w14:textFill>
        </w:rPr>
        <w:t>内，以书面形式向交易中心及采购</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人提出质疑。上述应知其权益受到损害之日，是指：</w:t>
      </w:r>
    </w:p>
    <w:p w14:paraId="7D4ABC78">
      <w:pPr>
        <w:pStyle w:val="3"/>
        <w:spacing w:before="194" w:line="294" w:lineRule="auto"/>
        <w:ind w:left="8" w:firstLine="477"/>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30.2.2.1</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对可以质疑的采购文件提出质疑的，为收到</w:t>
      </w:r>
      <w:r>
        <w:rPr>
          <w:color w:val="000000" w:themeColor="text1"/>
          <w:spacing w:val="-1"/>
          <w:sz w:val="24"/>
          <w:szCs w:val="24"/>
          <w:lang w:eastAsia="zh-CN"/>
          <w14:textFill>
            <w14:solidFill>
              <w14:schemeClr w14:val="tx1"/>
            </w14:solidFill>
          </w14:textFill>
        </w:rPr>
        <w:t>采购文件之日或者采购文件</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公告期限届满之日；</w:t>
      </w:r>
    </w:p>
    <w:p w14:paraId="0ED52B85">
      <w:pPr>
        <w:pStyle w:val="3"/>
        <w:spacing w:before="196" w:line="219" w:lineRule="auto"/>
        <w:ind w:left="48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30.2.2.2</w:t>
      </w:r>
      <w:r>
        <w:rPr>
          <w:color w:val="000000" w:themeColor="text1"/>
          <w:spacing w:val="-44"/>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对采购过程提出质疑的，为各采购程序环节结束之日；</w:t>
      </w:r>
    </w:p>
    <w:p w14:paraId="092364A8">
      <w:pPr>
        <w:pStyle w:val="3"/>
        <w:spacing w:before="195" w:line="297" w:lineRule="auto"/>
        <w:ind w:left="42" w:firstLine="443"/>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30.2.2.3</w:t>
      </w:r>
      <w:r>
        <w:rPr>
          <w:color w:val="000000" w:themeColor="text1"/>
          <w:spacing w:val="-5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对中标或者成交结果提出质疑的，为中标或</w:t>
      </w:r>
      <w:r>
        <w:rPr>
          <w:color w:val="000000" w:themeColor="text1"/>
          <w:spacing w:val="-1"/>
          <w:sz w:val="24"/>
          <w:szCs w:val="24"/>
          <w:lang w:eastAsia="zh-CN"/>
          <w14:textFill>
            <w14:solidFill>
              <w14:schemeClr w14:val="tx1"/>
            </w14:solidFill>
          </w14:textFill>
        </w:rPr>
        <w:t>者成交结果公告期限届满之</w:t>
      </w:r>
      <w:r>
        <w:rPr>
          <w:color w:val="000000" w:themeColor="text1"/>
          <w:sz w:val="24"/>
          <w:szCs w:val="24"/>
          <w:lang w:eastAsia="zh-CN"/>
          <w14:textFill>
            <w14:solidFill>
              <w14:schemeClr w14:val="tx1"/>
            </w14:solidFill>
          </w14:textFill>
        </w:rPr>
        <w:t xml:space="preserve"> </w:t>
      </w:r>
      <w:r>
        <w:rPr>
          <w:color w:val="000000" w:themeColor="text1"/>
          <w:spacing w:val="-26"/>
          <w:sz w:val="24"/>
          <w:szCs w:val="24"/>
          <w:lang w:eastAsia="zh-CN"/>
          <w14:textFill>
            <w14:solidFill>
              <w14:schemeClr w14:val="tx1"/>
            </w14:solidFill>
          </w14:textFill>
        </w:rPr>
        <w:t>日。</w:t>
      </w:r>
    </w:p>
    <w:p w14:paraId="16472258">
      <w:pPr>
        <w:pStyle w:val="3"/>
        <w:spacing w:before="189" w:line="369" w:lineRule="auto"/>
        <w:ind w:firstLine="480"/>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供应商应当在法定质疑期内一次性提出针对同一采购程序环</w:t>
      </w:r>
      <w:r>
        <w:rPr>
          <w:color w:val="000000" w:themeColor="text1"/>
          <w:spacing w:val="1"/>
          <w:sz w:val="24"/>
          <w:szCs w:val="24"/>
          <w:lang w:eastAsia="zh-CN"/>
          <w14:textFill>
            <w14:solidFill>
              <w14:schemeClr w14:val="tx1"/>
            </w14:solidFill>
          </w14:textFill>
        </w:rPr>
        <w:t>节的质疑。供应商如</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在法定期限内对同一采购程序环节提出多次质疑的，</w:t>
      </w:r>
      <w:r>
        <w:rPr>
          <w:b/>
          <w:bCs/>
          <w:color w:val="000000" w:themeColor="text1"/>
          <w:spacing w:val="1"/>
          <w:sz w:val="24"/>
          <w:szCs w:val="24"/>
          <w:lang w:eastAsia="zh-CN"/>
          <w14:textFill>
            <w14:solidFill>
              <w14:schemeClr w14:val="tx1"/>
            </w14:solidFill>
          </w14:textFill>
        </w:rPr>
        <w:t>交易中心</w:t>
      </w:r>
      <w:r>
        <w:rPr>
          <w:b/>
          <w:bCs/>
          <w:color w:val="000000" w:themeColor="text1"/>
          <w:sz w:val="24"/>
          <w:szCs w:val="24"/>
          <w:lang w:eastAsia="zh-CN"/>
          <w14:textFill>
            <w14:solidFill>
              <w14:schemeClr w14:val="tx1"/>
            </w14:solidFill>
          </w14:textFill>
        </w:rPr>
        <w:t>、采购人将只对供应商</w:t>
      </w:r>
      <w:r>
        <w:rPr>
          <w:color w:val="000000" w:themeColor="text1"/>
          <w:sz w:val="24"/>
          <w:szCs w:val="24"/>
          <w:lang w:eastAsia="zh-CN"/>
          <w14:textFill>
            <w14:solidFill>
              <w14:schemeClr w14:val="tx1"/>
            </w14:solidFill>
          </w14:textFill>
        </w:rPr>
        <w:t xml:space="preserve"> </w:t>
      </w:r>
      <w:r>
        <w:rPr>
          <w:b/>
          <w:bCs/>
          <w:color w:val="000000" w:themeColor="text1"/>
          <w:spacing w:val="-3"/>
          <w:sz w:val="24"/>
          <w:szCs w:val="24"/>
          <w:lang w:eastAsia="zh-CN"/>
          <w14:textFill>
            <w14:solidFill>
              <w14:schemeClr w14:val="tx1"/>
            </w14:solidFill>
          </w14:textFill>
        </w:rPr>
        <w:t>第一次质疑作出答复。</w:t>
      </w:r>
    </w:p>
    <w:p w14:paraId="123A4CA6">
      <w:pPr>
        <w:pStyle w:val="3"/>
        <w:spacing w:line="319" w:lineRule="auto"/>
        <w:ind w:left="4" w:firstLine="480"/>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30.2.3</w:t>
      </w:r>
      <w:r>
        <w:rPr>
          <w:color w:val="000000" w:themeColor="text1"/>
          <w:spacing w:val="-50"/>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质疑函必须按照本招标文件中《质疑函范</w:t>
      </w:r>
      <w:r>
        <w:rPr>
          <w:color w:val="000000" w:themeColor="text1"/>
          <w:spacing w:val="-1"/>
          <w:sz w:val="24"/>
          <w:szCs w:val="24"/>
          <w:lang w:eastAsia="zh-CN"/>
          <w14:textFill>
            <w14:solidFill>
              <w14:schemeClr w14:val="tx1"/>
            </w14:solidFill>
          </w14:textFill>
        </w:rPr>
        <w:t>本》要求的格式、内容和要求进</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行填写。供应商如组成联合体参加投标，则《</w:t>
      </w:r>
      <w:r>
        <w:rPr>
          <w:color w:val="000000" w:themeColor="text1"/>
          <w:spacing w:val="1"/>
          <w:sz w:val="24"/>
          <w:szCs w:val="24"/>
          <w:lang w:eastAsia="zh-CN"/>
          <w14:textFill>
            <w14:solidFill>
              <w14:schemeClr w14:val="tx1"/>
            </w14:solidFill>
          </w14:textFill>
        </w:rPr>
        <w:t>质疑函范本》中要求签字、盖章、加盖</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公章之处，联合体各方均须按要求签字、盖章、加盖公章。</w:t>
      </w:r>
    </w:p>
    <w:p w14:paraId="361835FD">
      <w:pPr>
        <w:pStyle w:val="3"/>
        <w:spacing w:before="196" w:line="219" w:lineRule="auto"/>
        <w:ind w:left="48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30.2.4 交易中心及采购人只接收以纸质原件形式送达的质疑。</w:t>
      </w:r>
    </w:p>
    <w:p w14:paraId="4BA9A6D6">
      <w:pPr>
        <w:pStyle w:val="3"/>
        <w:spacing w:before="196" w:line="219" w:lineRule="auto"/>
        <w:ind w:left="48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质疑接收人：</w:t>
      </w:r>
      <w:r>
        <w:rPr>
          <w:color w:val="000000" w:themeColor="text1"/>
          <w:spacing w:val="-7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 xml:space="preserve">自治区政务服务和公共资源交易中心 </w:t>
      </w:r>
      <w:r>
        <w:rPr>
          <w:color w:val="000000" w:themeColor="text1"/>
          <w:spacing w:val="-3"/>
          <w:sz w:val="24"/>
          <w:szCs w:val="24"/>
          <w:lang w:eastAsia="zh-CN"/>
          <w14:textFill>
            <w14:solidFill>
              <w14:schemeClr w14:val="tx1"/>
            </w14:solidFill>
          </w14:textFill>
        </w:rPr>
        <w:t>现场监督部</w:t>
      </w:r>
    </w:p>
    <w:p w14:paraId="3E41BD1A">
      <w:pPr>
        <w:pStyle w:val="3"/>
        <w:spacing w:before="195" w:line="219" w:lineRule="auto"/>
        <w:ind w:left="48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联系地址：乌鲁木齐市水磨沟区准格尔街</w:t>
      </w:r>
      <w:r>
        <w:rPr>
          <w:color w:val="000000" w:themeColor="text1"/>
          <w:spacing w:val="-4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299</w:t>
      </w:r>
      <w:r>
        <w:rPr>
          <w:color w:val="000000" w:themeColor="text1"/>
          <w:spacing w:val="-45"/>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号益民大厦A417</w:t>
      </w:r>
    </w:p>
    <w:p w14:paraId="4092AE6A">
      <w:pPr>
        <w:pStyle w:val="3"/>
        <w:spacing w:before="196" w:line="221" w:lineRule="auto"/>
        <w:ind w:left="48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联系电话：0991-3551778。</w:t>
      </w:r>
    </w:p>
    <w:p w14:paraId="673779C9">
      <w:pPr>
        <w:spacing w:line="221" w:lineRule="auto"/>
        <w:rPr>
          <w:color w:val="000000" w:themeColor="text1"/>
          <w:sz w:val="24"/>
          <w:szCs w:val="24"/>
          <w:lang w:eastAsia="zh-CN"/>
          <w14:textFill>
            <w14:solidFill>
              <w14:schemeClr w14:val="tx1"/>
            </w14:solidFill>
          </w14:textFill>
        </w:rPr>
        <w:sectPr>
          <w:footerReference r:id="rId17" w:type="default"/>
          <w:pgSz w:w="11906" w:h="16839"/>
          <w:pgMar w:top="1431" w:right="1588" w:bottom="1070" w:left="1373" w:header="0" w:footer="907" w:gutter="0"/>
          <w:cols w:space="720" w:num="1"/>
        </w:sectPr>
      </w:pPr>
    </w:p>
    <w:p w14:paraId="65F5A8F1">
      <w:pPr>
        <w:pStyle w:val="3"/>
        <w:spacing w:before="166" w:line="220" w:lineRule="auto"/>
        <w:ind w:left="486"/>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30.2.5</w:t>
      </w:r>
      <w:r>
        <w:rPr>
          <w:color w:val="000000" w:themeColor="text1"/>
          <w:spacing w:val="36"/>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以下情形的质疑不予受理</w:t>
      </w:r>
    </w:p>
    <w:p w14:paraId="704FEA65">
      <w:pPr>
        <w:pStyle w:val="3"/>
        <w:spacing w:before="193" w:line="219" w:lineRule="auto"/>
        <w:ind w:left="486"/>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30.2.5.1</w:t>
      </w:r>
      <w:r>
        <w:rPr>
          <w:color w:val="000000" w:themeColor="text1"/>
          <w:spacing w:val="5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内容不符合《政府采购质疑和投诉办法》第十二条规定的质疑。</w:t>
      </w:r>
    </w:p>
    <w:p w14:paraId="0C95CD1E">
      <w:pPr>
        <w:pStyle w:val="3"/>
        <w:spacing w:before="195" w:line="219" w:lineRule="auto"/>
        <w:ind w:left="486"/>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30.2.5.2 超出政府采购法定期限的质疑。</w:t>
      </w:r>
    </w:p>
    <w:p w14:paraId="23E3EC4E">
      <w:pPr>
        <w:pStyle w:val="3"/>
        <w:spacing w:before="195" w:line="219" w:lineRule="auto"/>
        <w:ind w:left="486"/>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30.2.5.3</w:t>
      </w:r>
      <w:r>
        <w:rPr>
          <w:color w:val="000000" w:themeColor="text1"/>
          <w:spacing w:val="4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以传真、电子邮件等方式递交的非原件形式的质疑。</w:t>
      </w:r>
    </w:p>
    <w:p w14:paraId="0579366A">
      <w:pPr>
        <w:pStyle w:val="3"/>
        <w:spacing w:before="194" w:line="295" w:lineRule="auto"/>
        <w:ind w:left="6" w:right="61" w:firstLine="480"/>
        <w:rPr>
          <w:color w:val="000000" w:themeColor="text1"/>
          <w:sz w:val="24"/>
          <w:szCs w:val="24"/>
          <w:lang w:eastAsia="zh-CN"/>
          <w14:textFill>
            <w14:solidFill>
              <w14:schemeClr w14:val="tx1"/>
            </w14:solidFill>
          </w14:textFill>
        </w:rPr>
      </w:pPr>
      <w:r>
        <w:rPr>
          <w:color w:val="000000" w:themeColor="text1"/>
          <w:spacing w:val="5"/>
          <w:sz w:val="24"/>
          <w:szCs w:val="24"/>
          <w:lang w:eastAsia="zh-CN"/>
          <w14:textFill>
            <w14:solidFill>
              <w14:schemeClr w14:val="tx1"/>
            </w14:solidFill>
          </w14:textFill>
        </w:rPr>
        <w:t>30.2.5.4 未参加投标活动的供应商</w:t>
      </w:r>
      <w:r>
        <w:rPr>
          <w:color w:val="000000" w:themeColor="text1"/>
          <w:spacing w:val="4"/>
          <w:sz w:val="24"/>
          <w:szCs w:val="24"/>
          <w:lang w:eastAsia="zh-CN"/>
          <w14:textFill>
            <w14:solidFill>
              <w14:schemeClr w14:val="tx1"/>
            </w14:solidFill>
          </w14:textFill>
        </w:rPr>
        <w:t>或在投标活动中自身权益未受到损害的供应</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商所提出的质疑。</w:t>
      </w:r>
    </w:p>
    <w:p w14:paraId="0C887202">
      <w:pPr>
        <w:pStyle w:val="3"/>
        <w:spacing w:before="193" w:line="294" w:lineRule="auto"/>
        <w:ind w:left="2" w:right="101" w:firstLine="48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30.2.5.5</w:t>
      </w:r>
      <w:r>
        <w:rPr>
          <w:color w:val="000000" w:themeColor="text1"/>
          <w:spacing w:val="-5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供应商组成联合体参加投标，联合体中</w:t>
      </w:r>
      <w:r>
        <w:rPr>
          <w:color w:val="000000" w:themeColor="text1"/>
          <w:spacing w:val="-2"/>
          <w:sz w:val="24"/>
          <w:szCs w:val="24"/>
          <w:lang w:eastAsia="zh-CN"/>
          <w14:textFill>
            <w14:solidFill>
              <w14:schemeClr w14:val="tx1"/>
            </w14:solidFill>
          </w14:textFill>
        </w:rPr>
        <w:t>任何一方或多方未按要求签字、</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盖章、加盖公章的质疑。</w:t>
      </w:r>
    </w:p>
    <w:p w14:paraId="648CE7DF">
      <w:pPr>
        <w:pStyle w:val="3"/>
        <w:spacing w:before="195" w:line="219" w:lineRule="auto"/>
        <w:ind w:left="486"/>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30.2.5.6</w:t>
      </w:r>
      <w:r>
        <w:rPr>
          <w:color w:val="000000" w:themeColor="text1"/>
          <w:spacing w:val="-4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无具体质疑事项内容，或未提供有效线索，难以查证的。</w:t>
      </w:r>
    </w:p>
    <w:p w14:paraId="73D8CD08">
      <w:pPr>
        <w:pStyle w:val="3"/>
        <w:spacing w:before="196" w:line="295" w:lineRule="auto"/>
        <w:ind w:right="61" w:firstLine="485"/>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30.2.5.7</w:t>
      </w:r>
      <w:r>
        <w:rPr>
          <w:color w:val="000000" w:themeColor="text1"/>
          <w:spacing w:val="-51"/>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所质疑事项已进行处理，或正在行政复议</w:t>
      </w:r>
      <w:r>
        <w:rPr>
          <w:color w:val="000000" w:themeColor="text1"/>
          <w:spacing w:val="-1"/>
          <w:sz w:val="24"/>
          <w:szCs w:val="24"/>
          <w:lang w:eastAsia="zh-CN"/>
          <w14:textFill>
            <w14:solidFill>
              <w14:schemeClr w14:val="tx1"/>
            </w14:solidFill>
          </w14:textFill>
        </w:rPr>
        <w:t>、仲裁、诉讼、投诉等其他程</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序的。</w:t>
      </w:r>
    </w:p>
    <w:p w14:paraId="4C57851C">
      <w:pPr>
        <w:pStyle w:val="3"/>
        <w:spacing w:before="193" w:line="219" w:lineRule="auto"/>
        <w:ind w:left="486"/>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30.2.5.8</w:t>
      </w:r>
      <w:r>
        <w:rPr>
          <w:color w:val="000000" w:themeColor="text1"/>
          <w:spacing w:val="-3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不属于本中心管辖范围的质疑。</w:t>
      </w:r>
    </w:p>
    <w:p w14:paraId="637D0AB1">
      <w:pPr>
        <w:pStyle w:val="3"/>
        <w:spacing w:before="197" w:line="370" w:lineRule="auto"/>
        <w:ind w:right="61" w:firstLine="474"/>
        <w:jc w:val="both"/>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 xml:space="preserve">30.2.6  </w:t>
      </w:r>
      <w:r>
        <w:rPr>
          <w:b/>
          <w:bCs/>
          <w:color w:val="000000" w:themeColor="text1"/>
          <w:sz w:val="24"/>
          <w:szCs w:val="24"/>
          <w:lang w:eastAsia="zh-CN"/>
          <w14:textFill>
            <w14:solidFill>
              <w14:schemeClr w14:val="tx1"/>
            </w14:solidFill>
          </w14:textFill>
        </w:rPr>
        <w:t>供应商提出书面质疑必须有理、有据，不得捏造</w:t>
      </w:r>
      <w:r>
        <w:rPr>
          <w:b/>
          <w:bCs/>
          <w:color w:val="000000" w:themeColor="text1"/>
          <w:spacing w:val="-1"/>
          <w:sz w:val="24"/>
          <w:szCs w:val="24"/>
          <w:lang w:eastAsia="zh-CN"/>
          <w14:textFill>
            <w14:solidFill>
              <w14:schemeClr w14:val="tx1"/>
            </w14:solidFill>
          </w14:textFill>
        </w:rPr>
        <w:t>事实、提供虚假材料进</w:t>
      </w:r>
      <w:r>
        <w:rPr>
          <w:color w:val="000000" w:themeColor="text1"/>
          <w:sz w:val="24"/>
          <w:szCs w:val="24"/>
          <w:lang w:eastAsia="zh-CN"/>
          <w14:textFill>
            <w14:solidFill>
              <w14:schemeClr w14:val="tx1"/>
            </w14:solidFill>
          </w14:textFill>
        </w:rPr>
        <w:t xml:space="preserve"> </w:t>
      </w:r>
      <w:r>
        <w:rPr>
          <w:b/>
          <w:bCs/>
          <w:color w:val="000000" w:themeColor="text1"/>
          <w:spacing w:val="-1"/>
          <w:sz w:val="24"/>
          <w:szCs w:val="24"/>
          <w:lang w:eastAsia="zh-CN"/>
          <w14:textFill>
            <w14:solidFill>
              <w14:schemeClr w14:val="tx1"/>
            </w14:solidFill>
          </w14:textFill>
        </w:rPr>
        <w:t>行恶意质疑。否则，一经查实，交易中心有权依据政府采购的有关规定，报请政府采</w:t>
      </w:r>
      <w:r>
        <w:rPr>
          <w:color w:val="000000" w:themeColor="text1"/>
          <w:spacing w:val="7"/>
          <w:sz w:val="24"/>
          <w:szCs w:val="24"/>
          <w:lang w:eastAsia="zh-CN"/>
          <w14:textFill>
            <w14:solidFill>
              <w14:schemeClr w14:val="tx1"/>
            </w14:solidFill>
          </w14:textFill>
        </w:rPr>
        <w:t xml:space="preserve"> </w:t>
      </w:r>
      <w:r>
        <w:rPr>
          <w:b/>
          <w:bCs/>
          <w:color w:val="000000" w:themeColor="text1"/>
          <w:spacing w:val="-2"/>
          <w:sz w:val="24"/>
          <w:szCs w:val="24"/>
          <w:lang w:eastAsia="zh-CN"/>
          <w14:textFill>
            <w14:solidFill>
              <w14:schemeClr w14:val="tx1"/>
            </w14:solidFill>
          </w14:textFill>
        </w:rPr>
        <w:t>购监管部门对该供应商进行相应的行政处罚和记录该供应商的失信信息。</w:t>
      </w:r>
    </w:p>
    <w:p w14:paraId="3A143B50">
      <w:pPr>
        <w:pStyle w:val="3"/>
        <w:spacing w:before="252" w:line="220" w:lineRule="auto"/>
        <w:ind w:left="482"/>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4"/>
          <w:sz w:val="24"/>
          <w:szCs w:val="24"/>
          <w:lang w:eastAsia="zh-CN"/>
          <w14:textFill>
            <w14:solidFill>
              <w14:schemeClr w14:val="tx1"/>
            </w14:solidFill>
          </w14:textFill>
        </w:rPr>
        <w:t>30.3</w:t>
      </w:r>
      <w:r>
        <w:rPr>
          <w:rFonts w:ascii="Times New Roman" w:hAnsi="Times New Roman" w:eastAsia="Times New Roman" w:cs="Times New Roman"/>
          <w:color w:val="000000" w:themeColor="text1"/>
          <w:spacing w:val="6"/>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投诉</w:t>
      </w:r>
    </w:p>
    <w:p w14:paraId="41632784">
      <w:pPr>
        <w:pStyle w:val="3"/>
        <w:spacing w:before="157" w:line="298" w:lineRule="auto"/>
        <w:ind w:left="3" w:firstLine="478"/>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2"/>
          <w:sz w:val="24"/>
          <w:szCs w:val="24"/>
          <w:lang w:eastAsia="zh-CN"/>
          <w14:textFill>
            <w14:solidFill>
              <w14:schemeClr w14:val="tx1"/>
            </w14:solidFill>
          </w14:textFill>
        </w:rPr>
        <w:t xml:space="preserve">30.3.1  </w:t>
      </w:r>
      <w:r>
        <w:rPr>
          <w:color w:val="000000" w:themeColor="text1"/>
          <w:spacing w:val="2"/>
          <w:sz w:val="24"/>
          <w:szCs w:val="24"/>
          <w:lang w:eastAsia="zh-CN"/>
          <w14:textFill>
            <w14:solidFill>
              <w14:schemeClr w14:val="tx1"/>
            </w14:solidFill>
          </w14:textFill>
        </w:rPr>
        <w:t>质疑供应商对新疆维吾尔自</w:t>
      </w:r>
      <w:r>
        <w:rPr>
          <w:color w:val="000000" w:themeColor="text1"/>
          <w:spacing w:val="1"/>
          <w:sz w:val="24"/>
          <w:szCs w:val="24"/>
          <w:lang w:eastAsia="zh-CN"/>
          <w14:textFill>
            <w14:solidFill>
              <w14:schemeClr w14:val="tx1"/>
            </w14:solidFill>
          </w14:textFill>
        </w:rPr>
        <w:t>治区政务服务和公共资源交易中心的答复不满</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意，或者新疆维吾尔自治区政务服务和公共资源交易中心未在规定时间内作</w:t>
      </w:r>
      <w:r>
        <w:rPr>
          <w:color w:val="000000" w:themeColor="text1"/>
          <w:spacing w:val="-4"/>
          <w:sz w:val="24"/>
          <w:szCs w:val="24"/>
          <w:lang w:eastAsia="zh-CN"/>
          <w14:textFill>
            <w14:solidFill>
              <w14:schemeClr w14:val="tx1"/>
            </w14:solidFill>
          </w14:textFill>
        </w:rPr>
        <w:t>出答复的，</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可以在答复期满后十五个工作日内向同级财政部门提起投诉。</w:t>
      </w:r>
    </w:p>
    <w:p w14:paraId="5E744E1F">
      <w:pPr>
        <w:pStyle w:val="3"/>
        <w:spacing w:before="157" w:line="279" w:lineRule="auto"/>
        <w:ind w:left="40" w:right="61" w:firstLine="442"/>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2"/>
          <w:sz w:val="24"/>
          <w:szCs w:val="24"/>
          <w:lang w:eastAsia="zh-CN"/>
          <w14:textFill>
            <w14:solidFill>
              <w14:schemeClr w14:val="tx1"/>
            </w14:solidFill>
          </w14:textFill>
        </w:rPr>
        <w:t xml:space="preserve">30.3.2  </w:t>
      </w:r>
      <w:r>
        <w:rPr>
          <w:color w:val="000000" w:themeColor="text1"/>
          <w:spacing w:val="-2"/>
          <w:sz w:val="24"/>
          <w:szCs w:val="24"/>
          <w:lang w:eastAsia="zh-CN"/>
          <w14:textFill>
            <w14:solidFill>
              <w14:schemeClr w14:val="tx1"/>
            </w14:solidFill>
          </w14:textFill>
        </w:rPr>
        <w:t>投诉人在全国范围</w:t>
      </w:r>
      <w:r>
        <w:rPr>
          <w:color w:val="000000" w:themeColor="text1"/>
          <w:spacing w:val="-32"/>
          <w:sz w:val="24"/>
          <w:szCs w:val="24"/>
          <w:lang w:eastAsia="zh-CN"/>
          <w14:textFill>
            <w14:solidFill>
              <w14:schemeClr w14:val="tx1"/>
            </w14:solidFill>
          </w14:textFill>
        </w:rPr>
        <w:t xml:space="preserve"> </w:t>
      </w:r>
      <w:r>
        <w:rPr>
          <w:rFonts w:ascii="Times New Roman" w:hAnsi="Times New Roman" w:eastAsia="Times New Roman" w:cs="Times New Roman"/>
          <w:color w:val="000000" w:themeColor="text1"/>
          <w:spacing w:val="-2"/>
          <w:sz w:val="24"/>
          <w:szCs w:val="24"/>
          <w:lang w:eastAsia="zh-CN"/>
          <w14:textFill>
            <w14:solidFill>
              <w14:schemeClr w14:val="tx1"/>
            </w14:solidFill>
          </w14:textFill>
        </w:rPr>
        <w:t xml:space="preserve">12 </w:t>
      </w:r>
      <w:r>
        <w:rPr>
          <w:color w:val="000000" w:themeColor="text1"/>
          <w:spacing w:val="-2"/>
          <w:sz w:val="24"/>
          <w:szCs w:val="24"/>
          <w:lang w:eastAsia="zh-CN"/>
          <w14:textFill>
            <w14:solidFill>
              <w14:schemeClr w14:val="tx1"/>
            </w14:solidFill>
          </w14:textFill>
        </w:rPr>
        <w:t>个月内三次以上投诉查无实据的，由财政部门</w:t>
      </w:r>
      <w:r>
        <w:rPr>
          <w:color w:val="000000" w:themeColor="text1"/>
          <w:spacing w:val="-3"/>
          <w:sz w:val="24"/>
          <w:szCs w:val="24"/>
          <w:lang w:eastAsia="zh-CN"/>
          <w14:textFill>
            <w14:solidFill>
              <w14:schemeClr w14:val="tx1"/>
            </w14:solidFill>
          </w14:textFill>
        </w:rPr>
        <w:t>列入不</w:t>
      </w:r>
      <w:r>
        <w:rPr>
          <w:color w:val="000000" w:themeColor="text1"/>
          <w:sz w:val="24"/>
          <w:szCs w:val="24"/>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良行为记录名单。</w:t>
      </w:r>
    </w:p>
    <w:p w14:paraId="5208471D">
      <w:pPr>
        <w:pStyle w:val="3"/>
        <w:spacing w:before="153" w:line="279" w:lineRule="auto"/>
        <w:ind w:left="4" w:right="61" w:firstLine="477"/>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2"/>
          <w:sz w:val="24"/>
          <w:szCs w:val="24"/>
          <w:lang w:eastAsia="zh-CN"/>
          <w14:textFill>
            <w14:solidFill>
              <w14:schemeClr w14:val="tx1"/>
            </w14:solidFill>
          </w14:textFill>
        </w:rPr>
        <w:t xml:space="preserve">30.3.3  </w:t>
      </w:r>
      <w:r>
        <w:rPr>
          <w:color w:val="000000" w:themeColor="text1"/>
          <w:spacing w:val="2"/>
          <w:sz w:val="24"/>
          <w:szCs w:val="24"/>
          <w:lang w:eastAsia="zh-CN"/>
          <w14:textFill>
            <w14:solidFill>
              <w14:schemeClr w14:val="tx1"/>
            </w14:solidFill>
          </w14:textFill>
        </w:rPr>
        <w:t>投诉人有下列行为之一的，</w:t>
      </w:r>
      <w:r>
        <w:rPr>
          <w:color w:val="000000" w:themeColor="text1"/>
          <w:spacing w:val="1"/>
          <w:sz w:val="24"/>
          <w:szCs w:val="24"/>
          <w:lang w:eastAsia="zh-CN"/>
          <w14:textFill>
            <w14:solidFill>
              <w14:schemeClr w14:val="tx1"/>
            </w14:solidFill>
          </w14:textFill>
        </w:rPr>
        <w:t>属于虚假、恶意投诉，由财政部门列入不良行</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为记录名单，禁止其</w:t>
      </w:r>
      <w:r>
        <w:rPr>
          <w:color w:val="000000" w:themeColor="text1"/>
          <w:spacing w:val="-32"/>
          <w:sz w:val="24"/>
          <w:szCs w:val="24"/>
          <w:lang w:eastAsia="zh-CN"/>
          <w14:textFill>
            <w14:solidFill>
              <w14:schemeClr w14:val="tx1"/>
            </w14:solidFill>
          </w14:textFill>
        </w:rPr>
        <w:t xml:space="preserve"> </w:t>
      </w:r>
      <w:r>
        <w:rPr>
          <w:rFonts w:ascii="Times New Roman" w:hAnsi="Times New Roman" w:eastAsia="Times New Roman" w:cs="Times New Roman"/>
          <w:color w:val="000000" w:themeColor="text1"/>
          <w:spacing w:val="-2"/>
          <w:sz w:val="24"/>
          <w:szCs w:val="24"/>
          <w:lang w:eastAsia="zh-CN"/>
          <w14:textFill>
            <w14:solidFill>
              <w14:schemeClr w14:val="tx1"/>
            </w14:solidFill>
          </w14:textFill>
        </w:rPr>
        <w:t xml:space="preserve">1 </w:t>
      </w:r>
      <w:r>
        <w:rPr>
          <w:color w:val="000000" w:themeColor="text1"/>
          <w:spacing w:val="-2"/>
          <w:sz w:val="24"/>
          <w:szCs w:val="24"/>
          <w:lang w:eastAsia="zh-CN"/>
          <w14:textFill>
            <w14:solidFill>
              <w14:schemeClr w14:val="tx1"/>
            </w14:solidFill>
          </w14:textFill>
        </w:rPr>
        <w:t>至</w:t>
      </w:r>
      <w:r>
        <w:rPr>
          <w:color w:val="000000" w:themeColor="text1"/>
          <w:spacing w:val="-50"/>
          <w:sz w:val="24"/>
          <w:szCs w:val="24"/>
          <w:lang w:eastAsia="zh-CN"/>
          <w14:textFill>
            <w14:solidFill>
              <w14:schemeClr w14:val="tx1"/>
            </w14:solidFill>
          </w14:textFill>
        </w:rPr>
        <w:t xml:space="preserve"> </w:t>
      </w:r>
      <w:r>
        <w:rPr>
          <w:rFonts w:ascii="Times New Roman" w:hAnsi="Times New Roman" w:eastAsia="Times New Roman" w:cs="Times New Roman"/>
          <w:color w:val="000000" w:themeColor="text1"/>
          <w:spacing w:val="-2"/>
          <w:sz w:val="24"/>
          <w:szCs w:val="24"/>
          <w:lang w:eastAsia="zh-CN"/>
          <w14:textFill>
            <w14:solidFill>
              <w14:schemeClr w14:val="tx1"/>
            </w14:solidFill>
          </w14:textFill>
        </w:rPr>
        <w:t xml:space="preserve">3 </w:t>
      </w:r>
      <w:r>
        <w:rPr>
          <w:color w:val="000000" w:themeColor="text1"/>
          <w:spacing w:val="-2"/>
          <w:sz w:val="24"/>
          <w:szCs w:val="24"/>
          <w:lang w:eastAsia="zh-CN"/>
          <w14:textFill>
            <w14:solidFill>
              <w14:schemeClr w14:val="tx1"/>
            </w14:solidFill>
          </w14:textFill>
        </w:rPr>
        <w:t>年内参加政府采购活</w:t>
      </w:r>
      <w:r>
        <w:rPr>
          <w:color w:val="000000" w:themeColor="text1"/>
          <w:spacing w:val="-3"/>
          <w:sz w:val="24"/>
          <w:szCs w:val="24"/>
          <w:lang w:eastAsia="zh-CN"/>
          <w14:textFill>
            <w14:solidFill>
              <w14:schemeClr w14:val="tx1"/>
            </w14:solidFill>
          </w14:textFill>
        </w:rPr>
        <w:t>动：</w:t>
      </w:r>
    </w:p>
    <w:p w14:paraId="50ED7DF6">
      <w:pPr>
        <w:pStyle w:val="3"/>
        <w:spacing w:before="155" w:line="220" w:lineRule="auto"/>
        <w:ind w:left="482"/>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1"/>
          <w:sz w:val="24"/>
          <w:szCs w:val="24"/>
          <w:lang w:eastAsia="zh-CN"/>
          <w14:textFill>
            <w14:solidFill>
              <w14:schemeClr w14:val="tx1"/>
            </w14:solidFill>
          </w14:textFill>
        </w:rPr>
        <w:t xml:space="preserve">30.3.3.1  </w:t>
      </w:r>
      <w:r>
        <w:rPr>
          <w:color w:val="000000" w:themeColor="text1"/>
          <w:spacing w:val="-1"/>
          <w:sz w:val="24"/>
          <w:szCs w:val="24"/>
          <w:lang w:eastAsia="zh-CN"/>
          <w14:textFill>
            <w14:solidFill>
              <w14:schemeClr w14:val="tx1"/>
            </w14:solidFill>
          </w14:textFill>
        </w:rPr>
        <w:t>捏造事实；</w:t>
      </w:r>
    </w:p>
    <w:p w14:paraId="3AE15A65">
      <w:pPr>
        <w:pStyle w:val="3"/>
        <w:spacing w:before="153" w:line="219" w:lineRule="auto"/>
        <w:ind w:left="482"/>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1"/>
          <w:sz w:val="24"/>
          <w:szCs w:val="24"/>
          <w:lang w:eastAsia="zh-CN"/>
          <w14:textFill>
            <w14:solidFill>
              <w14:schemeClr w14:val="tx1"/>
            </w14:solidFill>
          </w14:textFill>
        </w:rPr>
        <w:t xml:space="preserve">30.3.3.2  </w:t>
      </w:r>
      <w:r>
        <w:rPr>
          <w:color w:val="000000" w:themeColor="text1"/>
          <w:spacing w:val="-1"/>
          <w:sz w:val="24"/>
          <w:szCs w:val="24"/>
          <w:lang w:eastAsia="zh-CN"/>
          <w14:textFill>
            <w14:solidFill>
              <w14:schemeClr w14:val="tx1"/>
            </w14:solidFill>
          </w14:textFill>
        </w:rPr>
        <w:t>提供虚假材料；</w:t>
      </w:r>
    </w:p>
    <w:p w14:paraId="3F7A176F">
      <w:pPr>
        <w:pStyle w:val="3"/>
        <w:spacing w:before="158" w:line="278" w:lineRule="auto"/>
        <w:ind w:left="2" w:right="61" w:firstLine="479"/>
        <w:rPr>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z w:val="24"/>
          <w:szCs w:val="24"/>
          <w:lang w:eastAsia="zh-CN"/>
          <w14:textFill>
            <w14:solidFill>
              <w14:schemeClr w14:val="tx1"/>
            </w14:solidFill>
          </w14:textFill>
        </w:rPr>
        <w:t>30.3.3.3</w:t>
      </w:r>
      <w:r>
        <w:rPr>
          <w:rFonts w:ascii="Times New Roman" w:hAnsi="Times New Roman" w:eastAsia="Times New Roman" w:cs="Times New Roman"/>
          <w:color w:val="000000" w:themeColor="text1"/>
          <w:spacing w:val="21"/>
          <w:sz w:val="24"/>
          <w:szCs w:val="24"/>
          <w:lang w:eastAsia="zh-CN"/>
          <w14:textFill>
            <w14:solidFill>
              <w14:schemeClr w14:val="tx1"/>
            </w14:solidFill>
          </w14:textFill>
        </w:rPr>
        <w:t xml:space="preserve">  </w:t>
      </w:r>
      <w:r>
        <w:rPr>
          <w:b/>
          <w:bCs/>
          <w:color w:val="000000" w:themeColor="text1"/>
          <w:sz w:val="24"/>
          <w:szCs w:val="24"/>
          <w:lang w:eastAsia="zh-CN"/>
          <w14:textFill>
            <w14:solidFill>
              <w14:schemeClr w14:val="tx1"/>
            </w14:solidFill>
          </w14:textFill>
        </w:rPr>
        <w:t>以非法手段取得证明材料。证据来源的合法性存在明显疑问，投诉人无</w:t>
      </w:r>
      <w:r>
        <w:rPr>
          <w:color w:val="000000" w:themeColor="text1"/>
          <w:sz w:val="24"/>
          <w:szCs w:val="24"/>
          <w:lang w:eastAsia="zh-CN"/>
          <w14:textFill>
            <w14:solidFill>
              <w14:schemeClr w14:val="tx1"/>
            </w14:solidFill>
          </w14:textFill>
        </w:rPr>
        <w:t xml:space="preserve"> </w:t>
      </w:r>
      <w:r>
        <w:rPr>
          <w:b/>
          <w:bCs/>
          <w:color w:val="000000" w:themeColor="text1"/>
          <w:spacing w:val="-2"/>
          <w:sz w:val="24"/>
          <w:szCs w:val="24"/>
          <w:lang w:eastAsia="zh-CN"/>
          <w14:textFill>
            <w14:solidFill>
              <w14:schemeClr w14:val="tx1"/>
            </w14:solidFill>
          </w14:textFill>
        </w:rPr>
        <w:t>法证明其取得方式合法的，视为以非法手段取得证</w:t>
      </w:r>
      <w:r>
        <w:rPr>
          <w:b/>
          <w:bCs/>
          <w:color w:val="000000" w:themeColor="text1"/>
          <w:spacing w:val="-3"/>
          <w:sz w:val="24"/>
          <w:szCs w:val="24"/>
          <w:lang w:eastAsia="zh-CN"/>
          <w14:textFill>
            <w14:solidFill>
              <w14:schemeClr w14:val="tx1"/>
            </w14:solidFill>
          </w14:textFill>
        </w:rPr>
        <w:t>明材料。</w:t>
      </w:r>
    </w:p>
    <w:p w14:paraId="50E6B15C">
      <w:pPr>
        <w:spacing w:line="278" w:lineRule="auto"/>
        <w:rPr>
          <w:color w:val="000000" w:themeColor="text1"/>
          <w:sz w:val="24"/>
          <w:szCs w:val="24"/>
          <w:lang w:eastAsia="zh-CN"/>
          <w14:textFill>
            <w14:solidFill>
              <w14:schemeClr w14:val="tx1"/>
            </w14:solidFill>
          </w14:textFill>
        </w:rPr>
        <w:sectPr>
          <w:footerReference r:id="rId18" w:type="default"/>
          <w:pgSz w:w="11906" w:h="16839"/>
          <w:pgMar w:top="1431" w:right="1526" w:bottom="1070" w:left="1373" w:header="0" w:footer="907" w:gutter="0"/>
          <w:cols w:space="720" w:num="1"/>
        </w:sectPr>
      </w:pPr>
    </w:p>
    <w:p w14:paraId="5AC5997D">
      <w:pPr>
        <w:pStyle w:val="3"/>
        <w:spacing w:before="119" w:line="226" w:lineRule="auto"/>
        <w:ind w:left="421"/>
        <w:outlineLvl w:val="1"/>
        <w:rPr>
          <w:color w:val="000000" w:themeColor="text1"/>
          <w:lang w:eastAsia="zh-CN"/>
          <w14:textFill>
            <w14:solidFill>
              <w14:schemeClr w14:val="tx1"/>
            </w14:solidFill>
          </w14:textFill>
        </w:rPr>
      </w:pPr>
      <w:r>
        <w:rPr>
          <w:b/>
          <w:bCs/>
          <w:color w:val="000000" w:themeColor="text1"/>
          <w:spacing w:val="5"/>
          <w:lang w:eastAsia="zh-CN"/>
          <w14:textFill>
            <w14:solidFill>
              <w14:schemeClr w14:val="tx1"/>
            </w14:solidFill>
          </w14:textFill>
        </w:rPr>
        <w:t>七、授予合同</w:t>
      </w:r>
    </w:p>
    <w:p w14:paraId="5A8B98D0">
      <w:pPr>
        <w:spacing w:line="253" w:lineRule="auto"/>
        <w:rPr>
          <w:color w:val="000000" w:themeColor="text1"/>
          <w:lang w:eastAsia="zh-CN"/>
          <w14:textFill>
            <w14:solidFill>
              <w14:schemeClr w14:val="tx1"/>
            </w14:solidFill>
          </w14:textFill>
        </w:rPr>
      </w:pPr>
    </w:p>
    <w:p w14:paraId="07059863">
      <w:pPr>
        <w:pStyle w:val="3"/>
        <w:spacing w:before="98" w:line="221" w:lineRule="auto"/>
        <w:ind w:left="425"/>
        <w:outlineLvl w:val="2"/>
        <w:rPr>
          <w:color w:val="000000" w:themeColor="text1"/>
          <w:sz w:val="30"/>
          <w:szCs w:val="30"/>
          <w:lang w:eastAsia="zh-CN"/>
          <w14:textFill>
            <w14:solidFill>
              <w14:schemeClr w14:val="tx1"/>
            </w14:solidFill>
          </w14:textFill>
        </w:rPr>
      </w:pPr>
      <w:r>
        <w:rPr>
          <w:color w:val="000000" w:themeColor="text1"/>
          <w:spacing w:val="-3"/>
          <w:sz w:val="30"/>
          <w:szCs w:val="30"/>
          <w:lang w:eastAsia="zh-CN"/>
          <w14:textFill>
            <w14:solidFill>
              <w14:schemeClr w14:val="tx1"/>
            </w14:solidFill>
          </w14:textFill>
        </w:rPr>
        <w:t>31. 签订合同</w:t>
      </w:r>
    </w:p>
    <w:p w14:paraId="7DEC432F">
      <w:pPr>
        <w:pStyle w:val="3"/>
        <w:spacing w:before="260" w:line="294" w:lineRule="auto"/>
        <w:ind w:right="61" w:firstLine="340"/>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31.l</w:t>
      </w:r>
      <w:r>
        <w:rPr>
          <w:color w:val="000000" w:themeColor="text1"/>
          <w:spacing w:val="-2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中标人应当在中标通知书发出之日起三十日</w:t>
      </w:r>
      <w:r>
        <w:rPr>
          <w:color w:val="000000" w:themeColor="text1"/>
          <w:spacing w:val="-4"/>
          <w:sz w:val="24"/>
          <w:szCs w:val="24"/>
          <w:lang w:eastAsia="zh-CN"/>
          <w14:textFill>
            <w14:solidFill>
              <w14:schemeClr w14:val="tx1"/>
            </w14:solidFill>
          </w14:textFill>
        </w:rPr>
        <w:t>内，按照招标文件确定的事项与采</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购人签订政府采购合同。</w:t>
      </w:r>
    </w:p>
    <w:p w14:paraId="567C10ED">
      <w:pPr>
        <w:pStyle w:val="3"/>
        <w:spacing w:before="195" w:line="294" w:lineRule="auto"/>
        <w:ind w:left="25" w:right="61" w:firstLine="314"/>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31.2 招标文件、中标人的投标文件及招标过程中有关澄清、承诺文件均应作为合</w:t>
      </w:r>
      <w:r>
        <w:rPr>
          <w:color w:val="000000" w:themeColor="text1"/>
          <w:spacing w:val="7"/>
          <w:sz w:val="24"/>
          <w:szCs w:val="24"/>
          <w:lang w:eastAsia="zh-CN"/>
          <w14:textFill>
            <w14:solidFill>
              <w14:schemeClr w14:val="tx1"/>
            </w14:solidFill>
          </w14:textFill>
        </w:rPr>
        <w:t xml:space="preserve"> </w:t>
      </w:r>
      <w:r>
        <w:rPr>
          <w:color w:val="000000" w:themeColor="text1"/>
          <w:spacing w:val="-9"/>
          <w:sz w:val="24"/>
          <w:szCs w:val="24"/>
          <w:lang w:eastAsia="zh-CN"/>
          <w14:textFill>
            <w14:solidFill>
              <w14:schemeClr w14:val="tx1"/>
            </w14:solidFill>
          </w14:textFill>
        </w:rPr>
        <w:t>同附件。</w:t>
      </w:r>
    </w:p>
    <w:p w14:paraId="49B7DB52">
      <w:pPr>
        <w:pStyle w:val="3"/>
        <w:spacing w:before="194" w:line="315" w:lineRule="auto"/>
        <w:ind w:firstLine="339"/>
        <w:rPr>
          <w:color w:val="000000" w:themeColor="text1"/>
          <w:sz w:val="24"/>
          <w:szCs w:val="24"/>
          <w:lang w:eastAsia="zh-CN"/>
          <w14:textFill>
            <w14:solidFill>
              <w14:schemeClr w14:val="tx1"/>
            </w14:solidFill>
          </w14:textFill>
        </w:rPr>
      </w:pPr>
      <w:r>
        <w:rPr>
          <w:color w:val="000000" w:themeColor="text1"/>
          <w:spacing w:val="-9"/>
          <w:sz w:val="24"/>
          <w:szCs w:val="24"/>
          <w:lang w:eastAsia="zh-CN"/>
          <w14:textFill>
            <w14:solidFill>
              <w14:schemeClr w14:val="tx1"/>
            </w14:solidFill>
          </w14:textFill>
        </w:rPr>
        <w:t>31.3 签订合同后，</w:t>
      </w:r>
      <w:r>
        <w:rPr>
          <w:color w:val="000000" w:themeColor="text1"/>
          <w:spacing w:val="-60"/>
          <w:sz w:val="25"/>
          <w:szCs w:val="25"/>
          <w:u w:val="single"/>
          <w:lang w:eastAsia="zh-CN"/>
          <w14:textFill>
            <w14:solidFill>
              <w14:schemeClr w14:val="tx1"/>
            </w14:solidFill>
          </w14:textFill>
        </w:rPr>
        <w:t xml:space="preserve"> </w:t>
      </w:r>
      <w:r>
        <w:rPr>
          <w:i/>
          <w:iCs/>
          <w:color w:val="000000" w:themeColor="text1"/>
          <w:spacing w:val="-9"/>
          <w:sz w:val="25"/>
          <w:szCs w:val="25"/>
          <w:u w:val="single"/>
          <w:lang w:eastAsia="zh-CN"/>
          <w14:textFill>
            <w14:solidFill>
              <w14:schemeClr w14:val="tx1"/>
            </w14:solidFill>
          </w14:textFill>
        </w:rPr>
        <w:t>中标人不得将货物及其他相关服务进行转包</w:t>
      </w:r>
      <w:r>
        <w:rPr>
          <w:color w:val="000000" w:themeColor="text1"/>
          <w:spacing w:val="-9"/>
          <w:sz w:val="24"/>
          <w:szCs w:val="24"/>
          <w:lang w:eastAsia="zh-CN"/>
          <w14:textFill>
            <w14:solidFill>
              <w14:schemeClr w14:val="tx1"/>
            </w14:solidFill>
          </w14:textFill>
        </w:rPr>
        <w:t>。未经采购人同意，</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中标人也不得采用分包的形式履行合同，否则采购人有权</w:t>
      </w:r>
      <w:r>
        <w:rPr>
          <w:color w:val="000000" w:themeColor="text1"/>
          <w:spacing w:val="1"/>
          <w:sz w:val="24"/>
          <w:szCs w:val="24"/>
          <w:lang w:eastAsia="zh-CN"/>
          <w14:textFill>
            <w14:solidFill>
              <w14:schemeClr w14:val="tx1"/>
            </w14:solidFill>
          </w14:textFill>
        </w:rPr>
        <w:t>终止合同。转包或分包造成</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采购人损失的，中标人应承担相应赔偿责任。</w:t>
      </w:r>
    </w:p>
    <w:p w14:paraId="7FC56E68">
      <w:pPr>
        <w:pStyle w:val="3"/>
        <w:spacing w:before="155" w:line="219" w:lineRule="auto"/>
        <w:ind w:left="425"/>
        <w:outlineLvl w:val="2"/>
        <w:rPr>
          <w:color w:val="000000" w:themeColor="text1"/>
          <w:sz w:val="30"/>
          <w:szCs w:val="30"/>
          <w:lang w:eastAsia="zh-CN"/>
          <w14:textFill>
            <w14:solidFill>
              <w14:schemeClr w14:val="tx1"/>
            </w14:solidFill>
          </w14:textFill>
        </w:rPr>
      </w:pPr>
      <w:r>
        <w:rPr>
          <w:color w:val="000000" w:themeColor="text1"/>
          <w:spacing w:val="-1"/>
          <w:sz w:val="30"/>
          <w:szCs w:val="30"/>
          <w:lang w:eastAsia="zh-CN"/>
          <w14:textFill>
            <w14:solidFill>
              <w14:schemeClr w14:val="tx1"/>
            </w14:solidFill>
          </w14:textFill>
        </w:rPr>
        <w:t>32、货物和服务的追加、减少和添购。</w:t>
      </w:r>
    </w:p>
    <w:p w14:paraId="0FA567B1">
      <w:pPr>
        <w:pStyle w:val="3"/>
        <w:spacing w:before="263" w:line="319" w:lineRule="auto"/>
        <w:ind w:right="61" w:firstLine="339"/>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32.1</w:t>
      </w:r>
      <w:r>
        <w:rPr>
          <w:color w:val="000000" w:themeColor="text1"/>
          <w:spacing w:val="-43"/>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政府采购合同履行中，采购人需追加与合同标的相同的货物和服务的，经政府</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采购管理部门同意后，在不改变合同其他条款的前提下，</w:t>
      </w:r>
      <w:r>
        <w:rPr>
          <w:color w:val="000000" w:themeColor="text1"/>
          <w:spacing w:val="1"/>
          <w:sz w:val="24"/>
          <w:szCs w:val="24"/>
          <w:lang w:eastAsia="zh-CN"/>
          <w14:textFill>
            <w14:solidFill>
              <w14:schemeClr w14:val="tx1"/>
            </w14:solidFill>
          </w14:textFill>
        </w:rPr>
        <w:t>可以与中标人协商签订补充</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合同，但所有补充合同的采购金额不超过原合同金额</w:t>
      </w:r>
      <w:r>
        <w:rPr>
          <w:color w:val="000000" w:themeColor="text1"/>
          <w:spacing w:val="-1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10%。</w:t>
      </w:r>
    </w:p>
    <w:p w14:paraId="37922BD9">
      <w:pPr>
        <w:pStyle w:val="3"/>
        <w:spacing w:before="197" w:line="319" w:lineRule="auto"/>
        <w:ind w:left="1" w:right="61" w:firstLine="338"/>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32.2</w:t>
      </w:r>
      <w:r>
        <w:rPr>
          <w:color w:val="000000" w:themeColor="text1"/>
          <w:spacing w:val="-43"/>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采购结束后，采购人若由于各种客观原因，必须对采购项目所牵涉的货物和服</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务进行适当的减少时，在双方协商一致的前提下，可以</w:t>
      </w:r>
      <w:r>
        <w:rPr>
          <w:color w:val="000000" w:themeColor="text1"/>
          <w:spacing w:val="1"/>
          <w:sz w:val="24"/>
          <w:szCs w:val="24"/>
          <w:lang w:eastAsia="zh-CN"/>
          <w14:textFill>
            <w14:solidFill>
              <w14:schemeClr w14:val="tx1"/>
            </w14:solidFill>
          </w14:textFill>
        </w:rPr>
        <w:t>按照招标采购时的价格水平做</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相应的调减，并据此签订补充合同。</w:t>
      </w:r>
    </w:p>
    <w:p w14:paraId="056BFE88">
      <w:pPr>
        <w:spacing w:line="319" w:lineRule="auto"/>
        <w:rPr>
          <w:color w:val="000000" w:themeColor="text1"/>
          <w:sz w:val="24"/>
          <w:szCs w:val="24"/>
          <w:lang w:eastAsia="zh-CN"/>
          <w14:textFill>
            <w14:solidFill>
              <w14:schemeClr w14:val="tx1"/>
            </w14:solidFill>
          </w14:textFill>
        </w:rPr>
        <w:sectPr>
          <w:footerReference r:id="rId19" w:type="default"/>
          <w:pgSz w:w="11906" w:h="16839"/>
          <w:pgMar w:top="1431" w:right="1526" w:bottom="1070" w:left="1373" w:header="0" w:footer="907" w:gutter="0"/>
          <w:cols w:space="720" w:num="1"/>
        </w:sectPr>
      </w:pPr>
    </w:p>
    <w:p w14:paraId="1EB0AAF2">
      <w:pPr>
        <w:spacing w:before="90" w:line="225" w:lineRule="auto"/>
        <w:ind w:left="2994"/>
        <w:rPr>
          <w:rFonts w:ascii="黑体" w:hAnsi="黑体" w:eastAsia="黑体" w:cs="黑体"/>
          <w:color w:val="000000" w:themeColor="text1"/>
          <w:sz w:val="43"/>
          <w:szCs w:val="43"/>
          <w:lang w:eastAsia="zh-CN"/>
          <w14:textFill>
            <w14:solidFill>
              <w14:schemeClr w14:val="tx1"/>
            </w14:solidFill>
          </w14:textFill>
        </w:rPr>
      </w:pPr>
      <w:bookmarkStart w:id="3" w:name="bookmark3"/>
      <w:bookmarkEnd w:id="3"/>
      <w:r>
        <w:rPr>
          <w:rFonts w:ascii="黑体" w:hAnsi="黑体" w:eastAsia="黑体" w:cs="黑体"/>
          <w:b/>
          <w:bCs/>
          <w:color w:val="000000" w:themeColor="text1"/>
          <w:spacing w:val="4"/>
          <w:sz w:val="43"/>
          <w:szCs w:val="43"/>
          <w:lang w:eastAsia="zh-CN"/>
          <w14:textFill>
            <w14:solidFill>
              <w14:schemeClr w14:val="tx1"/>
            </w14:solidFill>
          </w14:textFill>
        </w:rPr>
        <w:t>第三章</w:t>
      </w:r>
      <w:r>
        <w:rPr>
          <w:rFonts w:ascii="黑体" w:hAnsi="黑体" w:eastAsia="黑体" w:cs="黑体"/>
          <w:color w:val="000000" w:themeColor="text1"/>
          <w:spacing w:val="4"/>
          <w:sz w:val="43"/>
          <w:szCs w:val="43"/>
          <w:lang w:eastAsia="zh-CN"/>
          <w14:textFill>
            <w14:solidFill>
              <w14:schemeClr w14:val="tx1"/>
            </w14:solidFill>
          </w14:textFill>
        </w:rPr>
        <w:t xml:space="preserve">  </w:t>
      </w:r>
      <w:r>
        <w:rPr>
          <w:rFonts w:ascii="黑体" w:hAnsi="黑体" w:eastAsia="黑体" w:cs="黑体"/>
          <w:b/>
          <w:bCs/>
          <w:color w:val="000000" w:themeColor="text1"/>
          <w:spacing w:val="4"/>
          <w:sz w:val="43"/>
          <w:szCs w:val="43"/>
          <w:lang w:eastAsia="zh-CN"/>
          <w14:textFill>
            <w14:solidFill>
              <w14:schemeClr w14:val="tx1"/>
            </w14:solidFill>
          </w14:textFill>
        </w:rPr>
        <w:t>合同文本</w:t>
      </w:r>
    </w:p>
    <w:p w14:paraId="5CB91F51">
      <w:pPr>
        <w:pStyle w:val="3"/>
        <w:spacing w:before="146" w:line="219" w:lineRule="auto"/>
        <w:ind w:left="48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最终内容由采购人与中标人结合本项目具体情况协商后签订。</w:t>
      </w:r>
    </w:p>
    <w:p w14:paraId="728D67D6">
      <w:pPr>
        <w:pStyle w:val="3"/>
        <w:spacing w:before="160" w:line="219" w:lineRule="auto"/>
        <w:ind w:left="1466"/>
        <w:rPr>
          <w:color w:val="000000" w:themeColor="text1"/>
          <w:sz w:val="30"/>
          <w:szCs w:val="30"/>
          <w:lang w:eastAsia="zh-CN"/>
          <w14:textFill>
            <w14:solidFill>
              <w14:schemeClr w14:val="tx1"/>
            </w14:solidFill>
          </w14:textFill>
        </w:rPr>
      </w:pPr>
      <w:r>
        <w:rPr>
          <w:b/>
          <w:bCs/>
          <w:color w:val="000000" w:themeColor="text1"/>
          <w:spacing w:val="-3"/>
          <w:sz w:val="30"/>
          <w:szCs w:val="30"/>
          <w:lang w:eastAsia="zh-CN"/>
          <w14:textFill>
            <w14:solidFill>
              <w14:schemeClr w14:val="tx1"/>
            </w14:solidFill>
          </w14:textFill>
        </w:rPr>
        <w:t>新疆维吾尔自治区政府采购合同（合同编号）</w:t>
      </w:r>
    </w:p>
    <w:p w14:paraId="43397818">
      <w:pPr>
        <w:pStyle w:val="3"/>
        <w:spacing w:before="241" w:line="219" w:lineRule="auto"/>
        <w:ind w:left="2"/>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项目名称：</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项目编号：</w:t>
      </w:r>
    </w:p>
    <w:p w14:paraId="3F71CB83">
      <w:pPr>
        <w:pStyle w:val="3"/>
        <w:spacing w:before="144" w:line="213" w:lineRule="auto"/>
        <w:ind w:left="3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甲方</w:t>
      </w:r>
      <w:r>
        <w:rPr>
          <w:color w:val="000000" w:themeColor="text1"/>
          <w:spacing w:val="-14"/>
          <w:sz w:val="24"/>
          <w:szCs w:val="24"/>
          <w:lang w:eastAsia="zh-CN"/>
          <w14:textFill>
            <w14:solidFill>
              <w14:schemeClr w14:val="tx1"/>
            </w14:solidFill>
          </w14:textFill>
        </w:rPr>
        <w:t>：（</w:t>
      </w:r>
      <w:r>
        <w:rPr>
          <w:color w:val="000000" w:themeColor="text1"/>
          <w:spacing w:val="-1"/>
          <w:sz w:val="24"/>
          <w:szCs w:val="24"/>
          <w:lang w:eastAsia="zh-CN"/>
          <w14:textFill>
            <w14:solidFill>
              <w14:schemeClr w14:val="tx1"/>
            </w14:solidFill>
          </w14:textFill>
        </w:rPr>
        <w:t>买方）_________</w:t>
      </w:r>
    </w:p>
    <w:p w14:paraId="3C5A7CEB">
      <w:pPr>
        <w:pStyle w:val="3"/>
        <w:spacing w:before="155" w:line="213" w:lineRule="auto"/>
        <w:ind w:left="22"/>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乙方</w:t>
      </w:r>
      <w:r>
        <w:rPr>
          <w:color w:val="000000" w:themeColor="text1"/>
          <w:spacing w:val="-17"/>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卖方）_________</w:t>
      </w:r>
    </w:p>
    <w:p w14:paraId="712C0BD0">
      <w:pPr>
        <w:pStyle w:val="3"/>
        <w:spacing w:before="152" w:line="242" w:lineRule="auto"/>
        <w:ind w:left="1" w:right="80" w:firstLine="388"/>
        <w:rPr>
          <w:color w:val="000000" w:themeColor="text1"/>
          <w:sz w:val="24"/>
          <w:szCs w:val="24"/>
          <w:lang w:eastAsia="zh-CN"/>
          <w14:textFill>
            <w14:solidFill>
              <w14:schemeClr w14:val="tx1"/>
            </w14:solidFill>
          </w14:textFill>
        </w:rPr>
      </w:pPr>
      <w:r>
        <w:rPr>
          <w:color w:val="000000" w:themeColor="text1"/>
          <w:spacing w:val="-17"/>
          <w:sz w:val="24"/>
          <w:szCs w:val="24"/>
          <w:lang w:eastAsia="zh-CN"/>
          <w14:textFill>
            <w14:solidFill>
              <w14:schemeClr w14:val="tx1"/>
            </w14:solidFill>
          </w14:textFill>
        </w:rPr>
        <w:t>甲 、 乙</w:t>
      </w:r>
      <w:r>
        <w:rPr>
          <w:color w:val="000000" w:themeColor="text1"/>
          <w:spacing w:val="-41"/>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双</w:t>
      </w:r>
      <w:r>
        <w:rPr>
          <w:color w:val="000000" w:themeColor="text1"/>
          <w:spacing w:val="-40"/>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方</w:t>
      </w:r>
      <w:r>
        <w:rPr>
          <w:color w:val="000000" w:themeColor="text1"/>
          <w:spacing w:val="-44"/>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根</w:t>
      </w:r>
      <w:r>
        <w:rPr>
          <w:color w:val="000000" w:themeColor="text1"/>
          <w:spacing w:val="-42"/>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据</w:t>
      </w:r>
      <w:r>
        <w:rPr>
          <w:color w:val="000000" w:themeColor="text1"/>
          <w:spacing w:val="-40"/>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新</w:t>
      </w:r>
      <w:r>
        <w:rPr>
          <w:color w:val="000000" w:themeColor="text1"/>
          <w:spacing w:val="-38"/>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疆</w:t>
      </w:r>
      <w:r>
        <w:rPr>
          <w:color w:val="000000" w:themeColor="text1"/>
          <w:spacing w:val="-37"/>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维</w:t>
      </w:r>
      <w:r>
        <w:rPr>
          <w:color w:val="000000" w:themeColor="text1"/>
          <w:spacing w:val="-39"/>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吾</w:t>
      </w:r>
      <w:r>
        <w:rPr>
          <w:color w:val="000000" w:themeColor="text1"/>
          <w:spacing w:val="-37"/>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尔 自</w:t>
      </w:r>
      <w:r>
        <w:rPr>
          <w:color w:val="000000" w:themeColor="text1"/>
          <w:spacing w:val="-35"/>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治</w:t>
      </w:r>
      <w:r>
        <w:rPr>
          <w:color w:val="000000" w:themeColor="text1"/>
          <w:spacing w:val="-25"/>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区</w:t>
      </w:r>
      <w:r>
        <w:rPr>
          <w:color w:val="000000" w:themeColor="text1"/>
          <w:spacing w:val="-42"/>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政</w:t>
      </w:r>
      <w:r>
        <w:rPr>
          <w:color w:val="000000" w:themeColor="text1"/>
          <w:spacing w:val="-40"/>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务</w:t>
      </w:r>
      <w:r>
        <w:rPr>
          <w:color w:val="000000" w:themeColor="text1"/>
          <w:spacing w:val="-41"/>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服</w:t>
      </w:r>
      <w:r>
        <w:rPr>
          <w:color w:val="000000" w:themeColor="text1"/>
          <w:spacing w:val="-39"/>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务</w:t>
      </w:r>
      <w:r>
        <w:rPr>
          <w:color w:val="000000" w:themeColor="text1"/>
          <w:spacing w:val="-40"/>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和</w:t>
      </w:r>
      <w:r>
        <w:rPr>
          <w:color w:val="000000" w:themeColor="text1"/>
          <w:spacing w:val="-33"/>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公</w:t>
      </w:r>
      <w:r>
        <w:rPr>
          <w:color w:val="000000" w:themeColor="text1"/>
          <w:spacing w:val="-42"/>
          <w:sz w:val="24"/>
          <w:szCs w:val="24"/>
          <w:lang w:eastAsia="zh-CN"/>
          <w14:textFill>
            <w14:solidFill>
              <w14:schemeClr w14:val="tx1"/>
            </w14:solidFill>
          </w14:textFill>
        </w:rPr>
        <w:t xml:space="preserve"> </w:t>
      </w:r>
      <w:r>
        <w:rPr>
          <w:color w:val="000000" w:themeColor="text1"/>
          <w:spacing w:val="-18"/>
          <w:sz w:val="24"/>
          <w:szCs w:val="24"/>
          <w:lang w:eastAsia="zh-CN"/>
          <w14:textFill>
            <w14:solidFill>
              <w14:schemeClr w14:val="tx1"/>
            </w14:solidFill>
          </w14:textFill>
        </w:rPr>
        <w:t>共</w:t>
      </w:r>
      <w:r>
        <w:rPr>
          <w:color w:val="000000" w:themeColor="text1"/>
          <w:spacing w:val="-31"/>
          <w:sz w:val="24"/>
          <w:szCs w:val="24"/>
          <w:lang w:eastAsia="zh-CN"/>
          <w14:textFill>
            <w14:solidFill>
              <w14:schemeClr w14:val="tx1"/>
            </w14:solidFill>
          </w14:textFill>
        </w:rPr>
        <w:t xml:space="preserve"> </w:t>
      </w:r>
      <w:r>
        <w:rPr>
          <w:color w:val="000000" w:themeColor="text1"/>
          <w:spacing w:val="-18"/>
          <w:sz w:val="24"/>
          <w:szCs w:val="24"/>
          <w:lang w:eastAsia="zh-CN"/>
          <w14:textFill>
            <w14:solidFill>
              <w14:schemeClr w14:val="tx1"/>
            </w14:solidFill>
          </w14:textFill>
        </w:rPr>
        <w:t>资</w:t>
      </w:r>
      <w:r>
        <w:rPr>
          <w:color w:val="000000" w:themeColor="text1"/>
          <w:spacing w:val="-45"/>
          <w:sz w:val="24"/>
          <w:szCs w:val="24"/>
          <w:lang w:eastAsia="zh-CN"/>
          <w14:textFill>
            <w14:solidFill>
              <w14:schemeClr w14:val="tx1"/>
            </w14:solidFill>
          </w14:textFill>
        </w:rPr>
        <w:t xml:space="preserve"> </w:t>
      </w:r>
      <w:r>
        <w:rPr>
          <w:color w:val="000000" w:themeColor="text1"/>
          <w:spacing w:val="-18"/>
          <w:sz w:val="24"/>
          <w:szCs w:val="24"/>
          <w:lang w:eastAsia="zh-CN"/>
          <w14:textFill>
            <w14:solidFill>
              <w14:schemeClr w14:val="tx1"/>
            </w14:solidFill>
          </w14:textFill>
        </w:rPr>
        <w:t>源</w:t>
      </w:r>
      <w:r>
        <w:rPr>
          <w:color w:val="000000" w:themeColor="text1"/>
          <w:spacing w:val="-36"/>
          <w:sz w:val="24"/>
          <w:szCs w:val="24"/>
          <w:lang w:eastAsia="zh-CN"/>
          <w14:textFill>
            <w14:solidFill>
              <w14:schemeClr w14:val="tx1"/>
            </w14:solidFill>
          </w14:textFill>
        </w:rPr>
        <w:t xml:space="preserve"> </w:t>
      </w:r>
      <w:r>
        <w:rPr>
          <w:color w:val="000000" w:themeColor="text1"/>
          <w:spacing w:val="-18"/>
          <w:sz w:val="24"/>
          <w:szCs w:val="24"/>
          <w:lang w:eastAsia="zh-CN"/>
          <w14:textFill>
            <w14:solidFill>
              <w14:schemeClr w14:val="tx1"/>
            </w14:solidFill>
          </w14:textFill>
        </w:rPr>
        <w:t>交 易 中</w:t>
      </w:r>
      <w:r>
        <w:rPr>
          <w:color w:val="000000" w:themeColor="text1"/>
          <w:spacing w:val="-33"/>
          <w:sz w:val="24"/>
          <w:szCs w:val="24"/>
          <w:lang w:eastAsia="zh-CN"/>
          <w14:textFill>
            <w14:solidFill>
              <w14:schemeClr w14:val="tx1"/>
            </w14:solidFill>
          </w14:textFill>
        </w:rPr>
        <w:t xml:space="preserve"> </w:t>
      </w:r>
      <w:r>
        <w:rPr>
          <w:color w:val="000000" w:themeColor="text1"/>
          <w:spacing w:val="-18"/>
          <w:sz w:val="24"/>
          <w:szCs w:val="24"/>
          <w:lang w:eastAsia="zh-CN"/>
          <w14:textFill>
            <w14:solidFill>
              <w14:schemeClr w14:val="tx1"/>
            </w14:solidFill>
          </w14:textFill>
        </w:rPr>
        <w:t>心</w:t>
      </w:r>
      <w:r>
        <w:rPr>
          <w:color w:val="000000" w:themeColor="text1"/>
          <w:sz w:val="24"/>
          <w:szCs w:val="24"/>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 xml:space="preserve">组织的                       </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0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项目公开招标的结果，签署本合同。</w:t>
      </w:r>
    </w:p>
    <w:p w14:paraId="02D350D8">
      <w:pPr>
        <w:pStyle w:val="3"/>
        <w:spacing w:before="116" w:line="219" w:lineRule="auto"/>
        <w:ind w:left="482"/>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一、产品内容</w:t>
      </w:r>
    </w:p>
    <w:p w14:paraId="03C1A26A">
      <w:pPr>
        <w:pStyle w:val="3"/>
        <w:spacing w:before="145" w:line="219" w:lineRule="auto"/>
        <w:ind w:left="496"/>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1.1 产品名称：</w:t>
      </w:r>
    </w:p>
    <w:p w14:paraId="3EEBA394">
      <w:pPr>
        <w:pStyle w:val="3"/>
        <w:spacing w:before="147" w:line="219" w:lineRule="auto"/>
        <w:ind w:left="496"/>
        <w:rPr>
          <w:color w:val="000000" w:themeColor="text1"/>
          <w:sz w:val="24"/>
          <w:szCs w:val="24"/>
          <w:lang w:eastAsia="zh-CN"/>
          <w14:textFill>
            <w14:solidFill>
              <w14:schemeClr w14:val="tx1"/>
            </w14:solidFill>
          </w14:textFill>
        </w:rPr>
      </w:pPr>
      <w:r>
        <w:rPr>
          <w:color w:val="000000" w:themeColor="text1"/>
          <w:spacing w:val="-6"/>
          <w:sz w:val="24"/>
          <w:szCs w:val="24"/>
          <w:lang w:eastAsia="zh-CN"/>
          <w14:textFill>
            <w14:solidFill>
              <w14:schemeClr w14:val="tx1"/>
            </w14:solidFill>
          </w14:textFill>
        </w:rPr>
        <w:t>1.2</w:t>
      </w:r>
      <w:r>
        <w:rPr>
          <w:color w:val="000000" w:themeColor="text1"/>
          <w:spacing w:val="19"/>
          <w:sz w:val="24"/>
          <w:szCs w:val="24"/>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型号规格：</w:t>
      </w:r>
    </w:p>
    <w:p w14:paraId="552C9AF2">
      <w:pPr>
        <w:pStyle w:val="3"/>
        <w:spacing w:before="148" w:line="219" w:lineRule="auto"/>
        <w:ind w:left="496"/>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1.3 数量（单位</w:t>
      </w:r>
      <w:r>
        <w:rPr>
          <w:color w:val="000000" w:themeColor="text1"/>
          <w:spacing w:val="3"/>
          <w:sz w:val="24"/>
          <w:szCs w:val="24"/>
          <w:lang w:eastAsia="zh-CN"/>
          <w14:textFill>
            <w14:solidFill>
              <w14:schemeClr w14:val="tx1"/>
            </w14:solidFill>
          </w14:textFill>
        </w:rPr>
        <w:t>）：</w:t>
      </w:r>
    </w:p>
    <w:p w14:paraId="1E2B3CC0">
      <w:pPr>
        <w:pStyle w:val="3"/>
        <w:spacing w:before="147" w:line="219" w:lineRule="auto"/>
        <w:ind w:left="482"/>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二、合同金额</w:t>
      </w:r>
    </w:p>
    <w:p w14:paraId="17AF1326">
      <w:pPr>
        <w:pStyle w:val="3"/>
        <w:spacing w:before="144" w:line="239" w:lineRule="auto"/>
        <w:ind w:left="488" w:right="80" w:firstLine="61"/>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2.1</w:t>
      </w:r>
      <w:r>
        <w:rPr>
          <w:color w:val="000000" w:themeColor="text1"/>
          <w:spacing w:val="65"/>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本</w:t>
      </w:r>
      <w:r>
        <w:rPr>
          <w:color w:val="000000" w:themeColor="text1"/>
          <w:spacing w:val="-54"/>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合</w:t>
      </w:r>
      <w:r>
        <w:rPr>
          <w:color w:val="000000" w:themeColor="text1"/>
          <w:spacing w:val="-32"/>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同</w:t>
      </w:r>
      <w:r>
        <w:rPr>
          <w:color w:val="000000" w:themeColor="text1"/>
          <w:spacing w:val="-51"/>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金</w:t>
      </w:r>
      <w:r>
        <w:rPr>
          <w:color w:val="000000" w:themeColor="text1"/>
          <w:spacing w:val="-56"/>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额</w:t>
      </w:r>
      <w:r>
        <w:rPr>
          <w:color w:val="000000" w:themeColor="text1"/>
          <w:spacing w:val="-52"/>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为</w:t>
      </w:r>
      <w:r>
        <w:rPr>
          <w:color w:val="000000" w:themeColor="text1"/>
          <w:spacing w:val="-65"/>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 大</w:t>
      </w:r>
      <w:r>
        <w:rPr>
          <w:color w:val="000000" w:themeColor="text1"/>
          <w:spacing w:val="-47"/>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写</w:t>
      </w:r>
      <w:r>
        <w:rPr>
          <w:color w:val="000000" w:themeColor="text1"/>
          <w:spacing w:val="-30"/>
          <w:sz w:val="24"/>
          <w:szCs w:val="24"/>
          <w:lang w:eastAsia="zh-CN"/>
          <w14:textFill>
            <w14:solidFill>
              <w14:schemeClr w14:val="tx1"/>
            </w14:solidFill>
          </w14:textFill>
        </w:rPr>
        <w:t xml:space="preserve"> </w:t>
      </w:r>
      <w:r>
        <w:rPr>
          <w:color w:val="000000" w:themeColor="text1"/>
          <w:spacing w:val="-32"/>
          <w:sz w:val="24"/>
          <w:szCs w:val="24"/>
          <w:lang w:eastAsia="zh-CN"/>
          <w14:textFill>
            <w14:solidFill>
              <w14:schemeClr w14:val="tx1"/>
            </w14:solidFill>
          </w14:textFill>
        </w:rPr>
        <w:t>）</w:t>
      </w:r>
      <w:r>
        <w:rPr>
          <w:color w:val="000000" w:themeColor="text1"/>
          <w:spacing w:val="-35"/>
          <w:sz w:val="24"/>
          <w:szCs w:val="24"/>
          <w:lang w:eastAsia="zh-CN"/>
          <w14:textFill>
            <w14:solidFill>
              <w14:schemeClr w14:val="tx1"/>
            </w14:solidFill>
          </w14:textFill>
        </w:rPr>
        <w:t xml:space="preserve"> </w:t>
      </w:r>
      <w:r>
        <w:rPr>
          <w:color w:val="000000" w:themeColor="text1"/>
          <w:spacing w:val="-32"/>
          <w:sz w:val="24"/>
          <w:szCs w:val="24"/>
          <w:lang w:eastAsia="zh-CN"/>
          <w14:textFill>
            <w14:solidFill>
              <w14:schemeClr w14:val="tx1"/>
            </w14:solidFill>
          </w14:textFill>
        </w:rPr>
        <w:t>：</w:t>
      </w:r>
      <w:r>
        <w:rPr>
          <w:color w:val="000000" w:themeColor="text1"/>
          <w:spacing w:val="-62"/>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___________________________</w:t>
      </w:r>
      <w:r>
        <w:rPr>
          <w:color w:val="000000" w:themeColor="text1"/>
          <w:spacing w:val="-5"/>
          <w:sz w:val="24"/>
          <w:szCs w:val="24"/>
          <w:lang w:eastAsia="zh-CN"/>
          <w14:textFill>
            <w14:solidFill>
              <w14:schemeClr w14:val="tx1"/>
            </w14:solidFill>
          </w14:textFill>
        </w:rPr>
        <w:t>_________</w:t>
      </w:r>
      <w:r>
        <w:rPr>
          <w:color w:val="000000" w:themeColor="text1"/>
          <w:spacing w:val="-36"/>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圆</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（_______________元）人民币或其他币种。</w:t>
      </w:r>
    </w:p>
    <w:p w14:paraId="60AC63DF">
      <w:pPr>
        <w:pStyle w:val="3"/>
        <w:spacing w:before="123" w:line="219" w:lineRule="auto"/>
        <w:ind w:left="479"/>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三、技术资料</w:t>
      </w:r>
    </w:p>
    <w:p w14:paraId="597FE179">
      <w:pPr>
        <w:pStyle w:val="3"/>
        <w:spacing w:before="144" w:line="219" w:lineRule="auto"/>
        <w:ind w:left="55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3.1</w:t>
      </w:r>
      <w:r>
        <w:rPr>
          <w:color w:val="000000" w:themeColor="text1"/>
          <w:spacing w:val="-10"/>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乙方应按招标文件规定的时间向甲方提供使用货物的有关技术资料。</w:t>
      </w:r>
    </w:p>
    <w:p w14:paraId="32959118">
      <w:pPr>
        <w:pStyle w:val="3"/>
        <w:spacing w:before="148" w:line="233" w:lineRule="auto"/>
        <w:ind w:left="477" w:firstLine="73"/>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3.2 没有甲方事先书面同意，乙方不得</w:t>
      </w:r>
      <w:r>
        <w:rPr>
          <w:color w:val="000000" w:themeColor="text1"/>
          <w:spacing w:val="-5"/>
          <w:sz w:val="24"/>
          <w:szCs w:val="24"/>
          <w:lang w:eastAsia="zh-CN"/>
          <w14:textFill>
            <w14:solidFill>
              <w14:schemeClr w14:val="tx1"/>
            </w14:solidFill>
          </w14:textFill>
        </w:rPr>
        <w:t>将由甲方提供的有关合同或任何合同条文、</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规格、计划、图纸、样品或资料提供给与履行本合同无关的任</w:t>
      </w:r>
      <w:r>
        <w:rPr>
          <w:color w:val="000000" w:themeColor="text1"/>
          <w:spacing w:val="1"/>
          <w:sz w:val="24"/>
          <w:szCs w:val="24"/>
          <w:lang w:eastAsia="zh-CN"/>
          <w14:textFill>
            <w14:solidFill>
              <w14:schemeClr w14:val="tx1"/>
            </w14:solidFill>
          </w14:textFill>
        </w:rPr>
        <w:t>何其他人。即使向</w:t>
      </w:r>
      <w:r>
        <w:rPr>
          <w:color w:val="000000" w:themeColor="text1"/>
          <w:sz w:val="24"/>
          <w:szCs w:val="24"/>
          <w:lang w:eastAsia="zh-CN"/>
          <w14:textFill>
            <w14:solidFill>
              <w14:schemeClr w14:val="tx1"/>
            </w14:solidFill>
          </w14:textFill>
        </w:rPr>
        <w:t xml:space="preserve"> 履行本合同有关的人员提供，也应注意保密并</w:t>
      </w:r>
      <w:r>
        <w:rPr>
          <w:color w:val="000000" w:themeColor="text1"/>
          <w:spacing w:val="-1"/>
          <w:sz w:val="24"/>
          <w:szCs w:val="24"/>
          <w:lang w:eastAsia="zh-CN"/>
          <w14:textFill>
            <w14:solidFill>
              <w14:schemeClr w14:val="tx1"/>
            </w14:solidFill>
          </w14:textFill>
        </w:rPr>
        <w:t>限于履行合同的必需范围。</w:t>
      </w:r>
    </w:p>
    <w:p w14:paraId="4AE57A0B">
      <w:pPr>
        <w:pStyle w:val="3"/>
        <w:spacing w:before="145" w:line="219" w:lineRule="auto"/>
        <w:ind w:left="568"/>
        <w:rPr>
          <w:color w:val="000000" w:themeColor="text1"/>
          <w:sz w:val="24"/>
          <w:szCs w:val="24"/>
          <w:lang w:eastAsia="zh-CN"/>
          <w14:textFill>
            <w14:solidFill>
              <w14:schemeClr w14:val="tx1"/>
            </w14:solidFill>
          </w14:textFill>
        </w:rPr>
      </w:pPr>
      <w:r>
        <w:rPr>
          <w:b/>
          <w:bCs/>
          <w:color w:val="000000" w:themeColor="text1"/>
          <w:spacing w:val="-8"/>
          <w:sz w:val="24"/>
          <w:szCs w:val="24"/>
          <w:lang w:eastAsia="zh-CN"/>
          <w14:textFill>
            <w14:solidFill>
              <w14:schemeClr w14:val="tx1"/>
            </w14:solidFill>
          </w14:textFill>
        </w:rPr>
        <w:t>四、知识产权</w:t>
      </w:r>
    </w:p>
    <w:p w14:paraId="13BFAA6D">
      <w:pPr>
        <w:pStyle w:val="3"/>
        <w:spacing w:before="305" w:line="375" w:lineRule="auto"/>
        <w:ind w:right="80" w:firstLine="478"/>
        <w:jc w:val="both"/>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4.1</w:t>
      </w:r>
      <w:r>
        <w:rPr>
          <w:color w:val="000000" w:themeColor="text1"/>
          <w:spacing w:val="-27"/>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乙方应保证甲方在使用、接受本合同货物和服务或其任何一部分时不受</w:t>
      </w:r>
      <w:r>
        <w:rPr>
          <w:color w:val="000000" w:themeColor="text1"/>
          <w:spacing w:val="-5"/>
          <w:sz w:val="24"/>
          <w:szCs w:val="24"/>
          <w:lang w:eastAsia="zh-CN"/>
          <w14:textFill>
            <w14:solidFill>
              <w14:schemeClr w14:val="tx1"/>
            </w14:solidFill>
          </w14:textFill>
        </w:rPr>
        <w:t>第三方</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提出侵犯其专利权、版权、商标权和工业设计权等知</w:t>
      </w:r>
      <w:r>
        <w:rPr>
          <w:color w:val="000000" w:themeColor="text1"/>
          <w:spacing w:val="1"/>
          <w:sz w:val="24"/>
          <w:szCs w:val="24"/>
          <w:lang w:eastAsia="zh-CN"/>
          <w14:textFill>
            <w14:solidFill>
              <w14:schemeClr w14:val="tx1"/>
            </w14:solidFill>
          </w14:textFill>
        </w:rPr>
        <w:t>识产权的起诉。一旦出现侵权，</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由乙方负全部责任。</w:t>
      </w:r>
    </w:p>
    <w:p w14:paraId="4045AA2C">
      <w:pPr>
        <w:pStyle w:val="3"/>
        <w:spacing w:line="219" w:lineRule="auto"/>
        <w:ind w:left="482"/>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五、产权担保</w:t>
      </w:r>
    </w:p>
    <w:p w14:paraId="00573319">
      <w:pPr>
        <w:pStyle w:val="3"/>
        <w:spacing w:before="145" w:line="242" w:lineRule="auto"/>
        <w:ind w:left="476" w:right="80" w:firstLine="76"/>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5.1</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乙方保证所交付的产品的所有权完全属于乙方且无任</w:t>
      </w:r>
      <w:r>
        <w:rPr>
          <w:color w:val="000000" w:themeColor="text1"/>
          <w:spacing w:val="-2"/>
          <w:sz w:val="24"/>
          <w:szCs w:val="24"/>
          <w:lang w:eastAsia="zh-CN"/>
          <w14:textFill>
            <w14:solidFill>
              <w14:schemeClr w14:val="tx1"/>
            </w14:solidFill>
          </w14:textFill>
        </w:rPr>
        <w:t>何抵押、查封等产权瑕</w:t>
      </w:r>
      <w:r>
        <w:rPr>
          <w:color w:val="000000" w:themeColor="text1"/>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疵。</w:t>
      </w:r>
    </w:p>
    <w:p w14:paraId="44BE3CC4">
      <w:pPr>
        <w:pStyle w:val="3"/>
        <w:spacing w:before="139" w:line="220" w:lineRule="auto"/>
        <w:ind w:left="480"/>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六、转包或分包</w:t>
      </w:r>
    </w:p>
    <w:p w14:paraId="7051244D">
      <w:pPr>
        <w:pStyle w:val="3"/>
        <w:spacing w:before="169"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6.1</w:t>
      </w:r>
      <w:r>
        <w:rPr>
          <w:color w:val="000000" w:themeColor="text1"/>
          <w:spacing w:val="-4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本合同范围的产品，应由乙方直接供应，不得转让他人供应；</w:t>
      </w:r>
    </w:p>
    <w:p w14:paraId="12503D78">
      <w:pPr>
        <w:pStyle w:val="3"/>
        <w:spacing w:before="171"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6.2 除非得到甲方的书面同意，乙方不得部分分包给他人供应。</w:t>
      </w:r>
    </w:p>
    <w:p w14:paraId="36C96DF0">
      <w:pPr>
        <w:pStyle w:val="3"/>
        <w:spacing w:before="175" w:line="219" w:lineRule="auto"/>
        <w:ind w:left="48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6.3</w:t>
      </w:r>
      <w:r>
        <w:rPr>
          <w:color w:val="000000" w:themeColor="text1"/>
          <w:spacing w:val="-42"/>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如有转让和未经甲方同意的分包行为，甲方有权给予终止合同。</w:t>
      </w:r>
    </w:p>
    <w:p w14:paraId="24E4852A">
      <w:pPr>
        <w:pStyle w:val="3"/>
        <w:spacing w:before="171" w:line="220" w:lineRule="auto"/>
        <w:ind w:left="478"/>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七、质保期</w:t>
      </w:r>
    </w:p>
    <w:p w14:paraId="54021CA4">
      <w:pPr>
        <w:spacing w:line="220" w:lineRule="auto"/>
        <w:rPr>
          <w:color w:val="000000" w:themeColor="text1"/>
          <w:sz w:val="24"/>
          <w:szCs w:val="24"/>
          <w:lang w:eastAsia="zh-CN"/>
          <w14:textFill>
            <w14:solidFill>
              <w14:schemeClr w14:val="tx1"/>
            </w14:solidFill>
          </w14:textFill>
        </w:rPr>
        <w:sectPr>
          <w:footerReference r:id="rId20" w:type="default"/>
          <w:pgSz w:w="11906" w:h="16839"/>
          <w:pgMar w:top="1351" w:right="1508" w:bottom="1070" w:left="1375" w:header="0" w:footer="907" w:gutter="0"/>
          <w:cols w:space="720" w:num="1"/>
        </w:sectPr>
      </w:pPr>
    </w:p>
    <w:p w14:paraId="6C4E7D5C">
      <w:pPr>
        <w:pStyle w:val="3"/>
        <w:spacing w:before="47" w:line="219" w:lineRule="auto"/>
        <w:ind w:left="48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8.1 质保期</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04"/>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年。（自交货验收合格之日起计）</w:t>
      </w:r>
    </w:p>
    <w:p w14:paraId="4A0E3CEF">
      <w:pPr>
        <w:pStyle w:val="3"/>
        <w:spacing w:before="147" w:line="219" w:lineRule="auto"/>
        <w:ind w:left="485"/>
        <w:rPr>
          <w:color w:val="000000" w:themeColor="text1"/>
          <w:sz w:val="24"/>
          <w:szCs w:val="24"/>
          <w:lang w:eastAsia="zh-CN"/>
          <w14:textFill>
            <w14:solidFill>
              <w14:schemeClr w14:val="tx1"/>
            </w14:solidFill>
          </w14:textFill>
        </w:rPr>
      </w:pPr>
      <w:r>
        <w:rPr>
          <w:b/>
          <w:bCs/>
          <w:color w:val="000000" w:themeColor="text1"/>
          <w:spacing w:val="-3"/>
          <w:sz w:val="24"/>
          <w:szCs w:val="24"/>
          <w:lang w:eastAsia="zh-CN"/>
          <w14:textFill>
            <w14:solidFill>
              <w14:schemeClr w14:val="tx1"/>
            </w14:solidFill>
          </w14:textFill>
        </w:rPr>
        <w:t>八、交货期、交货方式及交货地点</w:t>
      </w:r>
    </w:p>
    <w:p w14:paraId="6B7FDEE9">
      <w:pPr>
        <w:pStyle w:val="3"/>
        <w:spacing w:before="145" w:line="213" w:lineRule="auto"/>
        <w:ind w:left="42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8.1 交货期：__</w:t>
      </w:r>
      <w:r>
        <w:rPr>
          <w:color w:val="000000" w:themeColor="text1"/>
          <w:position w:val="-3"/>
          <w:sz w:val="24"/>
          <w:szCs w:val="24"/>
          <w:lang w:eastAsia="zh-CN"/>
          <w14:textFill>
            <w14:solidFill>
              <w14:schemeClr w14:val="tx1"/>
            </w14:solidFill>
          </w14:textFill>
        </w:rPr>
        <w:drawing>
          <wp:inline distT="0" distB="0" distL="0" distR="0">
            <wp:extent cx="304165" cy="762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27"/>
                    <a:stretch>
                      <a:fillRect/>
                    </a:stretch>
                  </pic:blipFill>
                  <pic:spPr>
                    <a:xfrm>
                      <a:off x="0" y="0"/>
                      <a:ext cx="304419" cy="7620"/>
                    </a:xfrm>
                    <a:prstGeom prst="rect">
                      <a:avLst/>
                    </a:prstGeom>
                  </pic:spPr>
                </pic:pic>
              </a:graphicData>
            </a:graphic>
          </wp:inline>
        </w:drawing>
      </w:r>
      <w:r>
        <w:rPr>
          <w:color w:val="000000" w:themeColor="text1"/>
          <w:spacing w:val="-1"/>
          <w:sz w:val="24"/>
          <w:szCs w:val="24"/>
          <w:lang w:eastAsia="zh-CN"/>
          <w14:textFill>
            <w14:solidFill>
              <w14:schemeClr w14:val="tx1"/>
            </w14:solidFill>
          </w14:textFill>
        </w:rPr>
        <w:t>____</w:t>
      </w:r>
    </w:p>
    <w:p w14:paraId="63EFA3E3">
      <w:pPr>
        <w:pStyle w:val="3"/>
        <w:spacing w:before="155" w:line="213" w:lineRule="auto"/>
        <w:ind w:left="42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8.2 交货方式：___________</w:t>
      </w:r>
    </w:p>
    <w:p w14:paraId="3ECFDDC6">
      <w:pPr>
        <w:pStyle w:val="3"/>
        <w:spacing w:before="155" w:line="213" w:lineRule="auto"/>
        <w:ind w:left="42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8.3 交货地点：__</w:t>
      </w:r>
      <w:r>
        <w:rPr>
          <w:color w:val="000000" w:themeColor="text1"/>
          <w:position w:val="-3"/>
          <w:sz w:val="24"/>
          <w:szCs w:val="24"/>
          <w:lang w:eastAsia="zh-CN"/>
          <w14:textFill>
            <w14:solidFill>
              <w14:schemeClr w14:val="tx1"/>
            </w14:solidFill>
          </w14:textFill>
        </w:rPr>
        <w:drawing>
          <wp:inline distT="0" distB="0" distL="0" distR="0">
            <wp:extent cx="532765" cy="762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28"/>
                    <a:stretch>
                      <a:fillRect/>
                    </a:stretch>
                  </pic:blipFill>
                  <pic:spPr>
                    <a:xfrm>
                      <a:off x="0" y="0"/>
                      <a:ext cx="533019" cy="7620"/>
                    </a:xfrm>
                    <a:prstGeom prst="rect">
                      <a:avLst/>
                    </a:prstGeom>
                  </pic:spPr>
                </pic:pic>
              </a:graphicData>
            </a:graphic>
          </wp:inline>
        </w:drawing>
      </w:r>
      <w:r>
        <w:rPr>
          <w:color w:val="000000" w:themeColor="text1"/>
          <w:spacing w:val="-1"/>
          <w:sz w:val="24"/>
          <w:szCs w:val="24"/>
          <w:lang w:eastAsia="zh-CN"/>
          <w14:textFill>
            <w14:solidFill>
              <w14:schemeClr w14:val="tx1"/>
            </w14:solidFill>
          </w14:textFill>
        </w:rPr>
        <w:t>___</w:t>
      </w:r>
    </w:p>
    <w:p w14:paraId="043BC5B5">
      <w:pPr>
        <w:pStyle w:val="3"/>
        <w:spacing w:before="154" w:line="219" w:lineRule="auto"/>
        <w:ind w:left="427"/>
        <w:rPr>
          <w:color w:val="000000" w:themeColor="text1"/>
          <w:sz w:val="24"/>
          <w:szCs w:val="24"/>
          <w:lang w:eastAsia="zh-CN"/>
          <w14:textFill>
            <w14:solidFill>
              <w14:schemeClr w14:val="tx1"/>
            </w14:solidFill>
          </w14:textFill>
        </w:rPr>
      </w:pPr>
      <w:r>
        <w:rPr>
          <w:b/>
          <w:bCs/>
          <w:color w:val="000000" w:themeColor="text1"/>
          <w:spacing w:val="-5"/>
          <w:sz w:val="24"/>
          <w:szCs w:val="24"/>
          <w:lang w:eastAsia="zh-CN"/>
          <w14:textFill>
            <w14:solidFill>
              <w14:schemeClr w14:val="tx1"/>
            </w14:solidFill>
          </w14:textFill>
        </w:rPr>
        <w:t>九、货款支付</w:t>
      </w:r>
    </w:p>
    <w:p w14:paraId="714473C8">
      <w:pPr>
        <w:pStyle w:val="3"/>
        <w:spacing w:before="145" w:line="213" w:lineRule="auto"/>
        <w:ind w:left="42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9.1 采购资金的支付方式、时间及条件：_________</w:t>
      </w:r>
    </w:p>
    <w:p w14:paraId="581FC423">
      <w:pPr>
        <w:pStyle w:val="3"/>
        <w:spacing w:before="155" w:line="229" w:lineRule="auto"/>
        <w:ind w:left="5" w:right="80" w:firstLine="417"/>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9.2</w:t>
      </w:r>
      <w:r>
        <w:rPr>
          <w:color w:val="000000" w:themeColor="text1"/>
          <w:spacing w:val="-36"/>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当采购数量与实际使用数量不一致时，乙方应根据实际</w:t>
      </w:r>
      <w:r>
        <w:rPr>
          <w:color w:val="000000" w:themeColor="text1"/>
          <w:spacing w:val="-3"/>
          <w:sz w:val="24"/>
          <w:szCs w:val="24"/>
          <w:lang w:eastAsia="zh-CN"/>
          <w14:textFill>
            <w14:solidFill>
              <w14:schemeClr w14:val="tx1"/>
            </w14:solidFill>
          </w14:textFill>
        </w:rPr>
        <w:t>使用量供货，合同的最</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终结算金额按实际使用量乘以成交单价进行计算。</w:t>
      </w:r>
    </w:p>
    <w:p w14:paraId="2F7901E5">
      <w:pPr>
        <w:pStyle w:val="3"/>
        <w:spacing w:before="173" w:line="220" w:lineRule="auto"/>
        <w:ind w:left="422"/>
        <w:rPr>
          <w:color w:val="000000" w:themeColor="text1"/>
          <w:sz w:val="24"/>
          <w:szCs w:val="24"/>
          <w:lang w:eastAsia="zh-CN"/>
          <w14:textFill>
            <w14:solidFill>
              <w14:schemeClr w14:val="tx1"/>
            </w14:solidFill>
          </w14:textFill>
        </w:rPr>
      </w:pPr>
      <w:r>
        <w:rPr>
          <w:b/>
          <w:bCs/>
          <w:color w:val="000000" w:themeColor="text1"/>
          <w:spacing w:val="-6"/>
          <w:sz w:val="24"/>
          <w:szCs w:val="24"/>
          <w:lang w:eastAsia="zh-CN"/>
          <w14:textFill>
            <w14:solidFill>
              <w14:schemeClr w14:val="tx1"/>
            </w14:solidFill>
          </w14:textFill>
        </w:rPr>
        <w:t>十.税费</w:t>
      </w:r>
    </w:p>
    <w:p w14:paraId="386841AA">
      <w:pPr>
        <w:pStyle w:val="3"/>
        <w:spacing w:before="169" w:line="219" w:lineRule="auto"/>
        <w:ind w:left="439"/>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10.1</w:t>
      </w:r>
      <w:r>
        <w:rPr>
          <w:color w:val="000000" w:themeColor="text1"/>
          <w:spacing w:val="-4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本合同执行中相关的一切税费均由乙方负担。</w:t>
      </w:r>
    </w:p>
    <w:p w14:paraId="3F880F6B">
      <w:pPr>
        <w:pStyle w:val="3"/>
        <w:spacing w:before="172" w:line="219" w:lineRule="auto"/>
        <w:ind w:left="422"/>
        <w:rPr>
          <w:color w:val="000000" w:themeColor="text1"/>
          <w:sz w:val="24"/>
          <w:szCs w:val="24"/>
          <w:lang w:eastAsia="zh-CN"/>
          <w14:textFill>
            <w14:solidFill>
              <w14:schemeClr w14:val="tx1"/>
            </w14:solidFill>
          </w14:textFill>
        </w:rPr>
      </w:pPr>
      <w:r>
        <w:rPr>
          <w:b/>
          <w:bCs/>
          <w:color w:val="000000" w:themeColor="text1"/>
          <w:spacing w:val="-3"/>
          <w:sz w:val="24"/>
          <w:szCs w:val="24"/>
          <w:lang w:eastAsia="zh-CN"/>
          <w14:textFill>
            <w14:solidFill>
              <w14:schemeClr w14:val="tx1"/>
            </w14:solidFill>
          </w14:textFill>
        </w:rPr>
        <w:t>十一、质量保证及售后服务</w:t>
      </w:r>
    </w:p>
    <w:p w14:paraId="67C5E7B1">
      <w:pPr>
        <w:pStyle w:val="3"/>
        <w:spacing w:before="146" w:line="229" w:lineRule="auto"/>
        <w:ind w:left="3" w:right="80" w:firstLine="43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11.1</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乙方应按招标文件规定的货物性能、技术要求</w:t>
      </w:r>
      <w:r>
        <w:rPr>
          <w:color w:val="000000" w:themeColor="text1"/>
          <w:spacing w:val="-2"/>
          <w:sz w:val="24"/>
          <w:szCs w:val="24"/>
          <w:lang w:eastAsia="zh-CN"/>
          <w14:textFill>
            <w14:solidFill>
              <w14:schemeClr w14:val="tx1"/>
            </w14:solidFill>
          </w14:textFill>
        </w:rPr>
        <w:t>、质量标准向甲方提供未经使</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用的全新产品。</w:t>
      </w:r>
    </w:p>
    <w:p w14:paraId="6D3A5859">
      <w:pPr>
        <w:pStyle w:val="3"/>
        <w:spacing w:before="147" w:line="229" w:lineRule="auto"/>
        <w:ind w:left="15" w:right="80" w:firstLine="42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11.2</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乙方提供的货物在质保期内因产品本身的质量</w:t>
      </w:r>
      <w:r>
        <w:rPr>
          <w:color w:val="000000" w:themeColor="text1"/>
          <w:spacing w:val="-2"/>
          <w:sz w:val="24"/>
          <w:szCs w:val="24"/>
          <w:lang w:eastAsia="zh-CN"/>
          <w14:textFill>
            <w14:solidFill>
              <w14:schemeClr w14:val="tx1"/>
            </w14:solidFill>
          </w14:textFill>
        </w:rPr>
        <w:t>问题发生故障，乙方应负责免</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费更换。对达不到技术要求者，根据实际情况，经双方协商，可按以下办法处理：</w:t>
      </w:r>
    </w:p>
    <w:p w14:paraId="0CD87858">
      <w:pPr>
        <w:pStyle w:val="3"/>
        <w:spacing w:before="147" w:line="219" w:lineRule="auto"/>
        <w:ind w:left="42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⑴更换：由乙方承担所发生的全部费用。</w:t>
      </w:r>
    </w:p>
    <w:p w14:paraId="181A52F5">
      <w:pPr>
        <w:pStyle w:val="3"/>
        <w:spacing w:before="147" w:line="218" w:lineRule="auto"/>
        <w:ind w:left="42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⑵贬值处理：由甲乙双方合议定价。</w:t>
      </w:r>
    </w:p>
    <w:p w14:paraId="540B1889">
      <w:pPr>
        <w:pStyle w:val="3"/>
        <w:spacing w:before="148"/>
        <w:ind w:left="2" w:firstLine="419"/>
        <w:rPr>
          <w:color w:val="000000" w:themeColor="text1"/>
          <w:sz w:val="24"/>
          <w:szCs w:val="24"/>
          <w:lang w:eastAsia="zh-CN"/>
          <w14:textFill>
            <w14:solidFill>
              <w14:schemeClr w14:val="tx1"/>
            </w14:solidFill>
          </w14:textFill>
        </w:rPr>
      </w:pPr>
      <w:r>
        <w:rPr>
          <w:color w:val="000000" w:themeColor="text1"/>
          <w:spacing w:val="-8"/>
          <w:sz w:val="24"/>
          <w:szCs w:val="24"/>
          <w:lang w:eastAsia="zh-CN"/>
          <w14:textFill>
            <w14:solidFill>
              <w14:schemeClr w14:val="tx1"/>
            </w14:solidFill>
          </w14:textFill>
        </w:rPr>
        <w:t>⑶退货处理：乙方应退还甲方支付的合同款，同时应承担该产品的直接费用（运输、</w:t>
      </w:r>
      <w:r>
        <w:rPr>
          <w:color w:val="000000" w:themeColor="text1"/>
          <w:spacing w:val="17"/>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保险、检验、货款利息及银行手续费等）。</w:t>
      </w:r>
    </w:p>
    <w:p w14:paraId="3437C104">
      <w:pPr>
        <w:pStyle w:val="3"/>
        <w:spacing w:before="118" w:line="230" w:lineRule="auto"/>
        <w:ind w:left="2" w:right="80" w:firstLine="436"/>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11.3 如在使用过程中发生质量问题，乙方在接到甲方通</w:t>
      </w:r>
      <w:r>
        <w:rPr>
          <w:color w:val="000000" w:themeColor="text1"/>
          <w:spacing w:val="-4"/>
          <w:sz w:val="24"/>
          <w:szCs w:val="24"/>
          <w:lang w:eastAsia="zh-CN"/>
          <w14:textFill>
            <w14:solidFill>
              <w14:schemeClr w14:val="tx1"/>
            </w14:solidFill>
          </w14:textFill>
        </w:rPr>
        <w:t>知后在_____小时内到达甲</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方现场。</w:t>
      </w:r>
    </w:p>
    <w:p w14:paraId="2CE815EA">
      <w:pPr>
        <w:pStyle w:val="3"/>
        <w:spacing w:before="144" w:line="230" w:lineRule="auto"/>
        <w:ind w:left="15" w:right="80" w:firstLine="42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11.4 在质保期内，乙方应对产品出现的质</w:t>
      </w:r>
      <w:r>
        <w:rPr>
          <w:color w:val="000000" w:themeColor="text1"/>
          <w:spacing w:val="-1"/>
          <w:sz w:val="24"/>
          <w:szCs w:val="24"/>
          <w:lang w:eastAsia="zh-CN"/>
          <w14:textFill>
            <w14:solidFill>
              <w14:schemeClr w14:val="tx1"/>
            </w14:solidFill>
          </w14:textFill>
        </w:rPr>
        <w:t>量及安全问题负责处理解决并承担一切</w:t>
      </w:r>
      <w:r>
        <w:rPr>
          <w:color w:val="000000" w:themeColor="text1"/>
          <w:sz w:val="24"/>
          <w:szCs w:val="24"/>
          <w:lang w:eastAsia="zh-CN"/>
          <w14:textFill>
            <w14:solidFill>
              <w14:schemeClr w14:val="tx1"/>
            </w14:solidFill>
          </w14:textFill>
        </w:rPr>
        <w:t xml:space="preserve"> </w:t>
      </w:r>
      <w:r>
        <w:rPr>
          <w:color w:val="000000" w:themeColor="text1"/>
          <w:spacing w:val="-8"/>
          <w:sz w:val="24"/>
          <w:szCs w:val="24"/>
          <w:lang w:eastAsia="zh-CN"/>
          <w14:textFill>
            <w14:solidFill>
              <w14:schemeClr w14:val="tx1"/>
            </w14:solidFill>
          </w14:textFill>
        </w:rPr>
        <w:t>费用。</w:t>
      </w:r>
    </w:p>
    <w:p w14:paraId="58648836">
      <w:pPr>
        <w:pStyle w:val="3"/>
        <w:spacing w:before="146" w:line="229" w:lineRule="auto"/>
        <w:ind w:left="23" w:right="80" w:firstLine="416"/>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11.5</w:t>
      </w:r>
      <w:r>
        <w:rPr>
          <w:color w:val="000000" w:themeColor="text1"/>
          <w:spacing w:val="-34"/>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上述的产品的免费保修期为</w:t>
      </w:r>
      <w:r>
        <w:rPr>
          <w:color w:val="000000" w:themeColor="text1"/>
          <w:spacing w:val="-120"/>
          <w:sz w:val="24"/>
          <w:szCs w:val="24"/>
          <w:lang w:eastAsia="zh-CN"/>
          <w14:textFill>
            <w14:solidFill>
              <w14:schemeClr w14:val="tx1"/>
            </w14:solidFill>
          </w14:textFill>
        </w:rPr>
        <w:t xml:space="preserve"> </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07"/>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 xml:space="preserve">年，因人为因素出现的故障不在免费保修范 </w:t>
      </w:r>
      <w:r>
        <w:rPr>
          <w:color w:val="000000" w:themeColor="text1"/>
          <w:spacing w:val="-1"/>
          <w:sz w:val="24"/>
          <w:szCs w:val="24"/>
          <w:lang w:eastAsia="zh-CN"/>
          <w14:textFill>
            <w14:solidFill>
              <w14:schemeClr w14:val="tx1"/>
            </w14:solidFill>
          </w14:textFill>
        </w:rPr>
        <w:t>围内。超过保修期后，终生维修，维修时只收</w:t>
      </w:r>
      <w:r>
        <w:rPr>
          <w:color w:val="000000" w:themeColor="text1"/>
          <w:spacing w:val="-2"/>
          <w:sz w:val="24"/>
          <w:szCs w:val="24"/>
          <w:lang w:eastAsia="zh-CN"/>
          <w14:textFill>
            <w14:solidFill>
              <w14:schemeClr w14:val="tx1"/>
            </w14:solidFill>
          </w14:textFill>
        </w:rPr>
        <w:t>部件成本费。</w:t>
      </w:r>
    </w:p>
    <w:p w14:paraId="7B333BEA">
      <w:pPr>
        <w:pStyle w:val="3"/>
        <w:spacing w:before="146" w:line="219" w:lineRule="auto"/>
        <w:ind w:left="422"/>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十二、调试和验收</w:t>
      </w:r>
    </w:p>
    <w:p w14:paraId="60FFB6B8">
      <w:pPr>
        <w:pStyle w:val="3"/>
        <w:spacing w:before="148" w:line="232" w:lineRule="auto"/>
        <w:ind w:right="80" w:firstLine="439"/>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12.1</w:t>
      </w:r>
      <w:r>
        <w:rPr>
          <w:color w:val="000000" w:themeColor="text1"/>
          <w:spacing w:val="57"/>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甲方对乙方提交的货物依据招标文件上的技术规格要求和国家有关质量标准</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进行现场初步验收，外观、说明书符合招标文件技术要求的</w:t>
      </w:r>
      <w:r>
        <w:rPr>
          <w:color w:val="000000" w:themeColor="text1"/>
          <w:spacing w:val="1"/>
          <w:sz w:val="24"/>
          <w:szCs w:val="24"/>
          <w:lang w:eastAsia="zh-CN"/>
          <w14:textFill>
            <w14:solidFill>
              <w14:schemeClr w14:val="tx1"/>
            </w14:solidFill>
          </w14:textFill>
        </w:rPr>
        <w:t>，给予签收，初步验收不</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合格的不予签收。货到后，甲方需在五个工作日内验收。</w:t>
      </w:r>
    </w:p>
    <w:p w14:paraId="019B586B">
      <w:pPr>
        <w:pStyle w:val="3"/>
        <w:spacing w:before="149" w:line="228" w:lineRule="auto"/>
        <w:ind w:left="4" w:right="80" w:firstLine="43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12.2</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乙方交货前应对产品作出全面检查和对验收文</w:t>
      </w:r>
      <w:r>
        <w:rPr>
          <w:color w:val="000000" w:themeColor="text1"/>
          <w:spacing w:val="-2"/>
          <w:sz w:val="24"/>
          <w:szCs w:val="24"/>
          <w:lang w:eastAsia="zh-CN"/>
          <w14:textFill>
            <w14:solidFill>
              <w14:schemeClr w14:val="tx1"/>
            </w14:solidFill>
          </w14:textFill>
        </w:rPr>
        <w:t>件进行整理，并列出清单，作</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为甲方收货验收和使用的技术条件依据，检验的结果应随货物交甲方。</w:t>
      </w:r>
    </w:p>
    <w:p w14:paraId="624376AF">
      <w:pPr>
        <w:pStyle w:val="3"/>
        <w:spacing w:before="149" w:line="229" w:lineRule="auto"/>
        <w:ind w:left="2" w:right="80" w:firstLine="436"/>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12.3</w:t>
      </w:r>
      <w:r>
        <w:rPr>
          <w:color w:val="000000" w:themeColor="text1"/>
          <w:spacing w:val="57"/>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甲方对乙方提供的货物在使用前进行调试时，乙方需负责安装并培训甲方的</w:t>
      </w:r>
      <w:r>
        <w:rPr>
          <w:color w:val="000000" w:themeColor="text1"/>
          <w:sz w:val="24"/>
          <w:szCs w:val="24"/>
          <w:lang w:eastAsia="zh-CN"/>
          <w14:textFill>
            <w14:solidFill>
              <w14:schemeClr w14:val="tx1"/>
            </w14:solidFill>
          </w14:textFill>
        </w:rPr>
        <w:t xml:space="preserve"> 使用操作人员，并协助甲方一起调试，直到符合技术</w:t>
      </w:r>
      <w:r>
        <w:rPr>
          <w:color w:val="000000" w:themeColor="text1"/>
          <w:spacing w:val="-1"/>
          <w:sz w:val="24"/>
          <w:szCs w:val="24"/>
          <w:lang w:eastAsia="zh-CN"/>
          <w14:textFill>
            <w14:solidFill>
              <w14:schemeClr w14:val="tx1"/>
            </w14:solidFill>
          </w14:textFill>
        </w:rPr>
        <w:t>要求，甲方才做最终验收。</w:t>
      </w:r>
    </w:p>
    <w:p w14:paraId="36A753F8">
      <w:pPr>
        <w:pStyle w:val="3"/>
        <w:spacing w:before="147" w:line="219" w:lineRule="auto"/>
        <w:ind w:left="439"/>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12.4 对技术复杂的货物，甲方可请国家认</w:t>
      </w:r>
      <w:r>
        <w:rPr>
          <w:color w:val="000000" w:themeColor="text1"/>
          <w:spacing w:val="-1"/>
          <w:sz w:val="24"/>
          <w:szCs w:val="24"/>
          <w:lang w:eastAsia="zh-CN"/>
          <w14:textFill>
            <w14:solidFill>
              <w14:schemeClr w14:val="tx1"/>
            </w14:solidFill>
          </w14:textFill>
        </w:rPr>
        <w:t>可的专业检测机构参与初步验收及最终</w:t>
      </w:r>
    </w:p>
    <w:p w14:paraId="0C443AE8">
      <w:pPr>
        <w:spacing w:line="219" w:lineRule="auto"/>
        <w:rPr>
          <w:color w:val="000000" w:themeColor="text1"/>
          <w:sz w:val="24"/>
          <w:szCs w:val="24"/>
          <w:lang w:eastAsia="zh-CN"/>
          <w14:textFill>
            <w14:solidFill>
              <w14:schemeClr w14:val="tx1"/>
            </w14:solidFill>
          </w14:textFill>
        </w:rPr>
        <w:sectPr>
          <w:footerReference r:id="rId21" w:type="default"/>
          <w:pgSz w:w="11906" w:h="16839"/>
          <w:pgMar w:top="1405" w:right="1508" w:bottom="1070" w:left="1373" w:header="0" w:footer="907" w:gutter="0"/>
          <w:cols w:space="720" w:num="1"/>
        </w:sectPr>
      </w:pPr>
    </w:p>
    <w:p w14:paraId="443BD12B">
      <w:pPr>
        <w:pStyle w:val="3"/>
        <w:spacing w:before="47" w:line="218" w:lineRule="auto"/>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验收，并由其出具质量检测报告。</w:t>
      </w:r>
    </w:p>
    <w:p w14:paraId="2B1C75E1">
      <w:pPr>
        <w:pStyle w:val="3"/>
        <w:spacing w:before="149"/>
        <w:ind w:left="1" w:right="2" w:firstLine="436"/>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12.5 验收时乙方必须在现场，验收完毕后</w:t>
      </w:r>
      <w:r>
        <w:rPr>
          <w:color w:val="000000" w:themeColor="text1"/>
          <w:spacing w:val="-1"/>
          <w:sz w:val="24"/>
          <w:szCs w:val="24"/>
          <w:lang w:eastAsia="zh-CN"/>
          <w14:textFill>
            <w14:solidFill>
              <w14:schemeClr w14:val="tx1"/>
            </w14:solidFill>
          </w14:textFill>
        </w:rPr>
        <w:t>作出验收结果报告；验收费用由甲乙双</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方协商解决。</w:t>
      </w:r>
    </w:p>
    <w:p w14:paraId="276185CF">
      <w:pPr>
        <w:pStyle w:val="3"/>
        <w:spacing w:before="117" w:line="219" w:lineRule="auto"/>
        <w:ind w:left="421"/>
        <w:rPr>
          <w:color w:val="000000" w:themeColor="text1"/>
          <w:sz w:val="24"/>
          <w:szCs w:val="24"/>
          <w:lang w:eastAsia="zh-CN"/>
          <w14:textFill>
            <w14:solidFill>
              <w14:schemeClr w14:val="tx1"/>
            </w14:solidFill>
          </w14:textFill>
        </w:rPr>
      </w:pPr>
      <w:r>
        <w:rPr>
          <w:b/>
          <w:bCs/>
          <w:color w:val="000000" w:themeColor="text1"/>
          <w:spacing w:val="-3"/>
          <w:sz w:val="24"/>
          <w:szCs w:val="24"/>
          <w:lang w:eastAsia="zh-CN"/>
          <w14:textFill>
            <w14:solidFill>
              <w14:schemeClr w14:val="tx1"/>
            </w14:solidFill>
          </w14:textFill>
        </w:rPr>
        <w:t>十三、产品包装、发运及运输</w:t>
      </w:r>
    </w:p>
    <w:p w14:paraId="01A6BFBC">
      <w:pPr>
        <w:pStyle w:val="3"/>
        <w:spacing w:before="145" w:line="230" w:lineRule="auto"/>
        <w:ind w:left="5" w:right="2" w:firstLine="43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13.1</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乙方应在产品发运前对其进行满足运输距离、</w:t>
      </w:r>
      <w:r>
        <w:rPr>
          <w:color w:val="000000" w:themeColor="text1"/>
          <w:spacing w:val="-2"/>
          <w:sz w:val="24"/>
          <w:szCs w:val="24"/>
          <w:lang w:eastAsia="zh-CN"/>
          <w14:textFill>
            <w14:solidFill>
              <w14:schemeClr w14:val="tx1"/>
            </w14:solidFill>
          </w14:textFill>
        </w:rPr>
        <w:t>防潮、防震、防锈和防破损装</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卸等要求包装，以保证产品安全运达甲方指定地点。</w:t>
      </w:r>
    </w:p>
    <w:p w14:paraId="1F5D2A51">
      <w:pPr>
        <w:pStyle w:val="3"/>
        <w:spacing w:before="144" w:line="219" w:lineRule="auto"/>
        <w:ind w:right="14"/>
        <w:jc w:val="right"/>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13.2 使用说明书、质量检验证明书、随配附件和工具以及清单一并附于产品内。</w:t>
      </w:r>
    </w:p>
    <w:p w14:paraId="457EE67D">
      <w:pPr>
        <w:pStyle w:val="3"/>
        <w:spacing w:before="149" w:line="229" w:lineRule="auto"/>
        <w:ind w:left="28" w:right="60" w:firstLine="410"/>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13.3</w:t>
      </w:r>
      <w:r>
        <w:rPr>
          <w:color w:val="000000" w:themeColor="text1"/>
          <w:spacing w:val="33"/>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乙方在产品发运手续办理完毕后</w:t>
      </w:r>
      <w:r>
        <w:rPr>
          <w:color w:val="000000" w:themeColor="text1"/>
          <w:spacing w:val="-48"/>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24</w:t>
      </w:r>
      <w:r>
        <w:rPr>
          <w:color w:val="000000" w:themeColor="text1"/>
          <w:spacing w:val="-44"/>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小时内或货到甲方48</w:t>
      </w:r>
      <w:r>
        <w:rPr>
          <w:color w:val="000000" w:themeColor="text1"/>
          <w:spacing w:val="-42"/>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小时前通知甲方，</w:t>
      </w:r>
      <w:r>
        <w:rPr>
          <w:color w:val="000000" w:themeColor="text1"/>
          <w:sz w:val="24"/>
          <w:szCs w:val="24"/>
          <w:lang w:eastAsia="zh-CN"/>
          <w14:textFill>
            <w14:solidFill>
              <w14:schemeClr w14:val="tx1"/>
            </w14:solidFill>
          </w14:textFill>
        </w:rPr>
        <w:t xml:space="preserve"> </w:t>
      </w:r>
      <w:r>
        <w:rPr>
          <w:color w:val="000000" w:themeColor="text1"/>
          <w:spacing w:val="-7"/>
          <w:sz w:val="24"/>
          <w:szCs w:val="24"/>
          <w:lang w:eastAsia="zh-CN"/>
          <w14:textFill>
            <w14:solidFill>
              <w14:schemeClr w14:val="tx1"/>
            </w14:solidFill>
          </w14:textFill>
        </w:rPr>
        <w:t>以准备接货。</w:t>
      </w:r>
    </w:p>
    <w:p w14:paraId="044DBBC8">
      <w:pPr>
        <w:pStyle w:val="3"/>
        <w:spacing w:before="145" w:line="219" w:lineRule="auto"/>
        <w:ind w:left="43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13.4 产品在交付甲方前发生的风险均由乙</w:t>
      </w:r>
      <w:r>
        <w:rPr>
          <w:color w:val="000000" w:themeColor="text1"/>
          <w:spacing w:val="-2"/>
          <w:sz w:val="24"/>
          <w:szCs w:val="24"/>
          <w:lang w:eastAsia="zh-CN"/>
          <w14:textFill>
            <w14:solidFill>
              <w14:schemeClr w14:val="tx1"/>
            </w14:solidFill>
          </w14:textFill>
        </w:rPr>
        <w:t>方负责。</w:t>
      </w:r>
    </w:p>
    <w:p w14:paraId="78104852">
      <w:pPr>
        <w:pStyle w:val="3"/>
        <w:spacing w:before="183" w:line="229" w:lineRule="auto"/>
        <w:ind w:right="28" w:firstLine="43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13.5 产品在规定的交付期限内由乙方送达甲方指定的地点视为交付，</w:t>
      </w:r>
      <w:r>
        <w:rPr>
          <w:color w:val="000000" w:themeColor="text1"/>
          <w:spacing w:val="-2"/>
          <w:sz w:val="24"/>
          <w:szCs w:val="24"/>
          <w:lang w:eastAsia="zh-CN"/>
          <w14:textFill>
            <w14:solidFill>
              <w14:schemeClr w14:val="tx1"/>
            </w14:solidFill>
          </w14:textFill>
        </w:rPr>
        <w:t>乙方同时需</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通知甲方产品已送达。</w:t>
      </w:r>
    </w:p>
    <w:p w14:paraId="1B858A0B">
      <w:pPr>
        <w:pStyle w:val="3"/>
        <w:spacing w:before="183" w:line="219" w:lineRule="auto"/>
        <w:ind w:left="421"/>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十四、违约责任</w:t>
      </w:r>
    </w:p>
    <w:p w14:paraId="6700D49E">
      <w:pPr>
        <w:pStyle w:val="3"/>
        <w:spacing w:before="147" w:line="233" w:lineRule="auto"/>
        <w:ind w:left="2" w:right="2" w:firstLine="435"/>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14.1</w:t>
      </w:r>
      <w:r>
        <w:rPr>
          <w:color w:val="000000" w:themeColor="text1"/>
          <w:spacing w:val="57"/>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甲方无正当理由拒收产品的，甲方向乙方偿付拒收货款总值的百分之五违约</w:t>
      </w:r>
      <w:r>
        <w:rPr>
          <w:color w:val="000000" w:themeColor="text1"/>
          <w:sz w:val="24"/>
          <w:szCs w:val="24"/>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金。</w:t>
      </w:r>
    </w:p>
    <w:p w14:paraId="26FCBEEB">
      <w:pPr>
        <w:pStyle w:val="3"/>
        <w:spacing w:before="135" w:line="230" w:lineRule="auto"/>
        <w:ind w:left="2" w:right="2" w:firstLine="435"/>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14.2</w:t>
      </w:r>
      <w:r>
        <w:rPr>
          <w:color w:val="000000" w:themeColor="text1"/>
          <w:spacing w:val="4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甲方无故逾期验收和办理货款支付手续的,甲</w:t>
      </w:r>
      <w:r>
        <w:rPr>
          <w:color w:val="000000" w:themeColor="text1"/>
          <w:spacing w:val="1"/>
          <w:sz w:val="24"/>
          <w:szCs w:val="24"/>
          <w:lang w:eastAsia="zh-CN"/>
          <w14:textFill>
            <w14:solidFill>
              <w14:schemeClr w14:val="tx1"/>
            </w14:solidFill>
          </w14:textFill>
        </w:rPr>
        <w:t>方应按逾期付款总额每日万分</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之五向乙方支付违约金。</w:t>
      </w:r>
    </w:p>
    <w:p w14:paraId="7F857C24">
      <w:pPr>
        <w:pStyle w:val="3"/>
        <w:spacing w:before="143" w:line="236" w:lineRule="auto"/>
        <w:ind w:firstLine="43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14.3</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乙方逾期交付产品的，乙方应按逾期交货总额</w:t>
      </w:r>
      <w:r>
        <w:rPr>
          <w:color w:val="000000" w:themeColor="text1"/>
          <w:spacing w:val="-2"/>
          <w:sz w:val="24"/>
          <w:szCs w:val="24"/>
          <w:lang w:eastAsia="zh-CN"/>
          <w14:textFill>
            <w14:solidFill>
              <w14:schemeClr w14:val="tx1"/>
            </w14:solidFill>
          </w14:textFill>
        </w:rPr>
        <w:t>每日千分之六向甲方支付违约</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金，由甲方从待付货款中扣除。逾期超过约定</w:t>
      </w:r>
      <w:r>
        <w:rPr>
          <w:color w:val="000000" w:themeColor="text1"/>
          <w:spacing w:val="-3"/>
          <w:sz w:val="24"/>
          <w:szCs w:val="24"/>
          <w:lang w:eastAsia="zh-CN"/>
          <w14:textFill>
            <w14:solidFill>
              <w14:schemeClr w14:val="tx1"/>
            </w14:solidFill>
          </w14:textFill>
        </w:rPr>
        <w:t>日期</w:t>
      </w:r>
      <w:r>
        <w:rPr>
          <w:color w:val="000000" w:themeColor="text1"/>
          <w:spacing w:val="-33"/>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10</w:t>
      </w:r>
      <w:r>
        <w:rPr>
          <w:color w:val="000000" w:themeColor="text1"/>
          <w:spacing w:val="-5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个工作日不能交货的，甲方可解</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除本合同。乙方因逾期交货或因其他违约行为导致甲方解</w:t>
      </w:r>
      <w:r>
        <w:rPr>
          <w:color w:val="000000" w:themeColor="text1"/>
          <w:spacing w:val="1"/>
          <w:sz w:val="24"/>
          <w:szCs w:val="24"/>
          <w:lang w:eastAsia="zh-CN"/>
          <w14:textFill>
            <w14:solidFill>
              <w14:schemeClr w14:val="tx1"/>
            </w14:solidFill>
          </w14:textFill>
        </w:rPr>
        <w:t>除合同的，乙方应向甲方支</w:t>
      </w:r>
      <w:r>
        <w:rPr>
          <w:color w:val="000000" w:themeColor="text1"/>
          <w:sz w:val="24"/>
          <w:szCs w:val="24"/>
          <w:lang w:eastAsia="zh-CN"/>
          <w14:textFill>
            <w14:solidFill>
              <w14:schemeClr w14:val="tx1"/>
            </w14:solidFill>
          </w14:textFill>
        </w:rPr>
        <w:t xml:space="preserve"> 付合同总值</w:t>
      </w:r>
      <w:r>
        <w:rPr>
          <w:color w:val="000000" w:themeColor="text1"/>
          <w:spacing w:val="-49"/>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5%的违约金，如造成甲方损失超过违约金的，超出部分由</w:t>
      </w:r>
      <w:r>
        <w:rPr>
          <w:color w:val="000000" w:themeColor="text1"/>
          <w:spacing w:val="-1"/>
          <w:sz w:val="24"/>
          <w:szCs w:val="24"/>
          <w:lang w:eastAsia="zh-CN"/>
          <w14:textFill>
            <w14:solidFill>
              <w14:schemeClr w14:val="tx1"/>
            </w14:solidFill>
          </w14:textFill>
        </w:rPr>
        <w:t>乙方继续承担赔</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偿责任。</w:t>
      </w:r>
    </w:p>
    <w:p w14:paraId="1397FEF4">
      <w:pPr>
        <w:pStyle w:val="3"/>
        <w:spacing w:before="144" w:line="233" w:lineRule="auto"/>
        <w:ind w:left="2" w:right="2" w:firstLine="43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14.4</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乙方所交的货物品种、型号、规格、技术参数</w:t>
      </w:r>
      <w:r>
        <w:rPr>
          <w:color w:val="000000" w:themeColor="text1"/>
          <w:spacing w:val="-2"/>
          <w:sz w:val="24"/>
          <w:szCs w:val="24"/>
          <w:lang w:eastAsia="zh-CN"/>
          <w14:textFill>
            <w14:solidFill>
              <w14:schemeClr w14:val="tx1"/>
            </w14:solidFill>
          </w14:textFill>
        </w:rPr>
        <w:t>、质量不符合合同规定及招标</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文件规定标准的，甲方有权拒收该货物，乙方愿意</w:t>
      </w:r>
      <w:r>
        <w:rPr>
          <w:color w:val="000000" w:themeColor="text1"/>
          <w:spacing w:val="1"/>
          <w:sz w:val="24"/>
          <w:szCs w:val="24"/>
          <w:lang w:eastAsia="zh-CN"/>
          <w14:textFill>
            <w14:solidFill>
              <w14:schemeClr w14:val="tx1"/>
            </w14:solidFill>
          </w14:textFill>
        </w:rPr>
        <w:t>更换货物但逾期交货的，按乙方逾</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期交货处理。乙方拒绝更换产品的，甲方可单方面解除合同。</w:t>
      </w:r>
    </w:p>
    <w:p w14:paraId="765A8D22">
      <w:pPr>
        <w:pStyle w:val="3"/>
        <w:spacing w:before="146" w:line="219" w:lineRule="auto"/>
        <w:ind w:left="421"/>
        <w:rPr>
          <w:color w:val="000000" w:themeColor="text1"/>
          <w:sz w:val="24"/>
          <w:szCs w:val="24"/>
          <w:lang w:eastAsia="zh-CN"/>
          <w14:textFill>
            <w14:solidFill>
              <w14:schemeClr w14:val="tx1"/>
            </w14:solidFill>
          </w14:textFill>
        </w:rPr>
      </w:pPr>
      <w:r>
        <w:rPr>
          <w:b/>
          <w:bCs/>
          <w:color w:val="000000" w:themeColor="text1"/>
          <w:spacing w:val="-3"/>
          <w:sz w:val="24"/>
          <w:szCs w:val="24"/>
          <w:lang w:eastAsia="zh-CN"/>
          <w14:textFill>
            <w14:solidFill>
              <w14:schemeClr w14:val="tx1"/>
            </w14:solidFill>
          </w14:textFill>
        </w:rPr>
        <w:t>十五、不可抗力事件处理</w:t>
      </w:r>
    </w:p>
    <w:p w14:paraId="1185605B">
      <w:pPr>
        <w:pStyle w:val="3"/>
        <w:spacing w:before="146" w:line="229" w:lineRule="auto"/>
        <w:ind w:left="3" w:right="2" w:firstLine="43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15.1 在合同有效期内，任何一方因不可抗</w:t>
      </w:r>
      <w:r>
        <w:rPr>
          <w:color w:val="000000" w:themeColor="text1"/>
          <w:spacing w:val="-1"/>
          <w:sz w:val="24"/>
          <w:szCs w:val="24"/>
          <w:lang w:eastAsia="zh-CN"/>
          <w14:textFill>
            <w14:solidFill>
              <w14:schemeClr w14:val="tx1"/>
            </w14:solidFill>
          </w14:textFill>
        </w:rPr>
        <w:t>力事件导致不能履行合同，则合同履行</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期可延长，其延长期与不可抗力影响期相同。</w:t>
      </w:r>
    </w:p>
    <w:p w14:paraId="4D34FF8B">
      <w:pPr>
        <w:pStyle w:val="3"/>
        <w:spacing w:before="147" w:line="219" w:lineRule="auto"/>
        <w:ind w:right="14"/>
        <w:jc w:val="right"/>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15.2 不可抗力事件发生后，应立即通知对方，并寄送有关权威机构出具的证明。</w:t>
      </w:r>
    </w:p>
    <w:p w14:paraId="2CF5123F">
      <w:pPr>
        <w:pStyle w:val="3"/>
        <w:spacing w:before="147" w:line="231" w:lineRule="auto"/>
        <w:ind w:left="24" w:right="2" w:firstLine="41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15.3 不可抗力事件延续</w:t>
      </w:r>
      <w:r>
        <w:rPr>
          <w:color w:val="000000" w:themeColor="text1"/>
          <w:spacing w:val="-33"/>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120</w:t>
      </w:r>
      <w:r>
        <w:rPr>
          <w:color w:val="000000" w:themeColor="text1"/>
          <w:spacing w:val="-46"/>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天以上，</w:t>
      </w:r>
      <w:r>
        <w:rPr>
          <w:color w:val="000000" w:themeColor="text1"/>
          <w:spacing w:val="-2"/>
          <w:sz w:val="24"/>
          <w:szCs w:val="24"/>
          <w:lang w:eastAsia="zh-CN"/>
          <w14:textFill>
            <w14:solidFill>
              <w14:schemeClr w14:val="tx1"/>
            </w14:solidFill>
          </w14:textFill>
        </w:rPr>
        <w:t>双方应通过友好协商，确定是否继续履行合</w:t>
      </w:r>
      <w:r>
        <w:rPr>
          <w:color w:val="000000" w:themeColor="text1"/>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同。</w:t>
      </w:r>
    </w:p>
    <w:p w14:paraId="4A452469">
      <w:pPr>
        <w:pStyle w:val="3"/>
        <w:spacing w:before="142" w:line="220" w:lineRule="auto"/>
        <w:ind w:left="421"/>
        <w:rPr>
          <w:color w:val="000000" w:themeColor="text1"/>
          <w:sz w:val="24"/>
          <w:szCs w:val="24"/>
          <w:lang w:eastAsia="zh-CN"/>
          <w14:textFill>
            <w14:solidFill>
              <w14:schemeClr w14:val="tx1"/>
            </w14:solidFill>
          </w14:textFill>
        </w:rPr>
      </w:pPr>
      <w:r>
        <w:rPr>
          <w:b/>
          <w:bCs/>
          <w:color w:val="000000" w:themeColor="text1"/>
          <w:spacing w:val="-5"/>
          <w:sz w:val="24"/>
          <w:szCs w:val="24"/>
          <w:lang w:eastAsia="zh-CN"/>
          <w14:textFill>
            <w14:solidFill>
              <w14:schemeClr w14:val="tx1"/>
            </w14:solidFill>
          </w14:textFill>
        </w:rPr>
        <w:t>十六、诉讼</w:t>
      </w:r>
    </w:p>
    <w:p w14:paraId="711B8431">
      <w:pPr>
        <w:pStyle w:val="3"/>
        <w:spacing w:before="146" w:line="242" w:lineRule="auto"/>
        <w:ind w:left="1" w:right="2" w:firstLine="436"/>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16.1 双方在执行合同中所发生的一切争议</w:t>
      </w:r>
      <w:r>
        <w:rPr>
          <w:color w:val="000000" w:themeColor="text1"/>
          <w:spacing w:val="-1"/>
          <w:sz w:val="24"/>
          <w:szCs w:val="24"/>
          <w:lang w:eastAsia="zh-CN"/>
          <w14:textFill>
            <w14:solidFill>
              <w14:schemeClr w14:val="tx1"/>
            </w14:solidFill>
          </w14:textFill>
        </w:rPr>
        <w:t>，应通过协商解决。如协商不成，可向</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合同签订地法院起诉，合同签订地在此约定为</w:t>
      </w:r>
      <w:r>
        <w:rPr>
          <w:color w:val="000000" w:themeColor="text1"/>
          <w:spacing w:val="-1"/>
          <w:sz w:val="24"/>
          <w:szCs w:val="24"/>
          <w:u w:val="single"/>
          <w:lang w:eastAsia="zh-CN"/>
          <w14:textFill>
            <w14:solidFill>
              <w14:schemeClr w14:val="tx1"/>
            </w14:solidFill>
          </w14:textFill>
        </w:rPr>
        <w:t>乌鲁木齐市</w:t>
      </w:r>
      <w:r>
        <w:rPr>
          <w:color w:val="000000" w:themeColor="text1"/>
          <w:spacing w:val="-1"/>
          <w:sz w:val="24"/>
          <w:szCs w:val="24"/>
          <w:lang w:eastAsia="zh-CN"/>
          <w14:textFill>
            <w14:solidFill>
              <w14:schemeClr w14:val="tx1"/>
            </w14:solidFill>
          </w14:textFill>
        </w:rPr>
        <w:t>。</w:t>
      </w:r>
    </w:p>
    <w:p w14:paraId="13232FBE">
      <w:pPr>
        <w:pStyle w:val="3"/>
        <w:spacing w:before="112" w:line="220" w:lineRule="auto"/>
        <w:ind w:left="421"/>
        <w:rPr>
          <w:color w:val="000000" w:themeColor="text1"/>
          <w:sz w:val="24"/>
          <w:szCs w:val="24"/>
          <w:lang w:eastAsia="zh-CN"/>
          <w14:textFill>
            <w14:solidFill>
              <w14:schemeClr w14:val="tx1"/>
            </w14:solidFill>
          </w14:textFill>
        </w:rPr>
      </w:pPr>
      <w:r>
        <w:rPr>
          <w:b/>
          <w:bCs/>
          <w:color w:val="000000" w:themeColor="text1"/>
          <w:spacing w:val="-3"/>
          <w:sz w:val="24"/>
          <w:szCs w:val="24"/>
          <w:lang w:eastAsia="zh-CN"/>
          <w14:textFill>
            <w14:solidFill>
              <w14:schemeClr w14:val="tx1"/>
            </w14:solidFill>
          </w14:textFill>
        </w:rPr>
        <w:t>十七、合同生效及其它</w:t>
      </w:r>
    </w:p>
    <w:p w14:paraId="76211852">
      <w:pPr>
        <w:pStyle w:val="3"/>
        <w:spacing w:before="145" w:line="219" w:lineRule="auto"/>
        <w:ind w:left="43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17.1</w:t>
      </w:r>
      <w:r>
        <w:rPr>
          <w:color w:val="000000" w:themeColor="text1"/>
          <w:spacing w:val="-5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合同经双方法定代表人或授权委托代表人签字并加盖单位公章</w:t>
      </w:r>
      <w:r>
        <w:rPr>
          <w:color w:val="000000" w:themeColor="text1"/>
          <w:spacing w:val="-2"/>
          <w:sz w:val="24"/>
          <w:szCs w:val="24"/>
          <w:lang w:eastAsia="zh-CN"/>
          <w14:textFill>
            <w14:solidFill>
              <w14:schemeClr w14:val="tx1"/>
            </w14:solidFill>
          </w14:textFill>
        </w:rPr>
        <w:t>后生效。</w:t>
      </w:r>
    </w:p>
    <w:p w14:paraId="3E7AB07F">
      <w:pPr>
        <w:spacing w:line="219" w:lineRule="auto"/>
        <w:rPr>
          <w:color w:val="000000" w:themeColor="text1"/>
          <w:sz w:val="24"/>
          <w:szCs w:val="24"/>
          <w:lang w:eastAsia="zh-CN"/>
          <w14:textFill>
            <w14:solidFill>
              <w14:schemeClr w14:val="tx1"/>
            </w14:solidFill>
          </w14:textFill>
        </w:rPr>
        <w:sectPr>
          <w:footerReference r:id="rId22" w:type="default"/>
          <w:pgSz w:w="11906" w:h="16839"/>
          <w:pgMar w:top="1405" w:right="1586" w:bottom="1070" w:left="1373" w:header="0" w:footer="907" w:gutter="0"/>
          <w:cols w:space="720" w:num="1"/>
        </w:sectPr>
      </w:pPr>
    </w:p>
    <w:p w14:paraId="77351729">
      <w:pPr>
        <w:pStyle w:val="3"/>
        <w:spacing w:before="47" w:line="219" w:lineRule="auto"/>
        <w:ind w:left="433"/>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17.2</w:t>
      </w:r>
      <w:r>
        <w:rPr>
          <w:color w:val="000000" w:themeColor="text1"/>
          <w:spacing w:val="-37"/>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本合同未尽事宜，遵照《民法典》有关条文执行。</w:t>
      </w:r>
    </w:p>
    <w:p w14:paraId="46877972">
      <w:pPr>
        <w:pStyle w:val="3"/>
        <w:spacing w:before="147" w:line="229" w:lineRule="auto"/>
        <w:ind w:firstLine="43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17.3</w:t>
      </w:r>
      <w:r>
        <w:rPr>
          <w:color w:val="000000" w:themeColor="text1"/>
          <w:spacing w:val="-47"/>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本合同正本一式三份，具有同等法律效力，甲方、乙方及财</w:t>
      </w:r>
      <w:r>
        <w:rPr>
          <w:color w:val="000000" w:themeColor="text1"/>
          <w:sz w:val="24"/>
          <w:szCs w:val="24"/>
          <w:lang w:eastAsia="zh-CN"/>
          <w14:textFill>
            <w14:solidFill>
              <w14:schemeClr w14:val="tx1"/>
            </w14:solidFill>
          </w14:textFill>
        </w:rPr>
        <w:t xml:space="preserve">政监管部门各执 </w:t>
      </w:r>
      <w:r>
        <w:rPr>
          <w:color w:val="000000" w:themeColor="text1"/>
          <w:spacing w:val="-5"/>
          <w:sz w:val="24"/>
          <w:szCs w:val="24"/>
          <w:lang w:eastAsia="zh-CN"/>
          <w14:textFill>
            <w14:solidFill>
              <w14:schemeClr w14:val="tx1"/>
            </w14:solidFill>
          </w14:textFill>
        </w:rPr>
        <w:t>一份。</w:t>
      </w:r>
    </w:p>
    <w:p w14:paraId="72E442B6">
      <w:pPr>
        <w:spacing w:line="248" w:lineRule="auto"/>
        <w:rPr>
          <w:color w:val="000000" w:themeColor="text1"/>
          <w:lang w:eastAsia="zh-CN"/>
          <w14:textFill>
            <w14:solidFill>
              <w14:schemeClr w14:val="tx1"/>
            </w14:solidFill>
          </w14:textFill>
        </w:rPr>
      </w:pPr>
    </w:p>
    <w:p w14:paraId="22B04DBF">
      <w:pPr>
        <w:spacing w:line="249" w:lineRule="auto"/>
        <w:rPr>
          <w:color w:val="000000" w:themeColor="text1"/>
          <w:lang w:eastAsia="zh-CN"/>
          <w14:textFill>
            <w14:solidFill>
              <w14:schemeClr w14:val="tx1"/>
            </w14:solidFill>
          </w14:textFill>
        </w:rPr>
      </w:pPr>
    </w:p>
    <w:p w14:paraId="674520D3">
      <w:pPr>
        <w:pStyle w:val="3"/>
        <w:spacing w:before="78" w:line="221" w:lineRule="auto"/>
        <w:ind w:left="267"/>
        <w:rPr>
          <w:color w:val="000000" w:themeColor="text1"/>
          <w:sz w:val="24"/>
          <w:szCs w:val="24"/>
          <w14:textFill>
            <w14:solidFill>
              <w14:schemeClr w14:val="tx1"/>
            </w14:solidFill>
          </w14:textFill>
        </w:rPr>
      </w:pPr>
      <w:r>
        <w:rPr>
          <w:color w:val="000000" w:themeColor="text1"/>
          <w:spacing w:val="-13"/>
          <w:sz w:val="24"/>
          <w:szCs w:val="24"/>
          <w14:textFill>
            <w14:solidFill>
              <w14:schemeClr w14:val="tx1"/>
            </w14:solidFill>
          </w14:textFill>
        </w:rPr>
        <w:t>甲方：</w:t>
      </w:r>
      <w:r>
        <w:rPr>
          <w:color w:val="000000" w:themeColor="text1"/>
          <w:spacing w:val="1"/>
          <w:sz w:val="24"/>
          <w:szCs w:val="24"/>
          <w14:textFill>
            <w14:solidFill>
              <w14:schemeClr w14:val="tx1"/>
            </w14:solidFill>
          </w14:textFill>
        </w:rPr>
        <w:t xml:space="preserve">                        </w:t>
      </w:r>
      <w:r>
        <w:rPr>
          <w:color w:val="000000" w:themeColor="text1"/>
          <w:spacing w:val="-13"/>
          <w:sz w:val="24"/>
          <w:szCs w:val="24"/>
          <w14:textFill>
            <w14:solidFill>
              <w14:schemeClr w14:val="tx1"/>
            </w14:solidFill>
          </w14:textFill>
        </w:rPr>
        <w:t>乙方：</w:t>
      </w:r>
    </w:p>
    <w:p w14:paraId="558C403F">
      <w:pPr>
        <w:pStyle w:val="3"/>
        <w:spacing w:before="144" w:line="229" w:lineRule="auto"/>
        <w:ind w:left="236"/>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地址：</w:t>
      </w:r>
      <w:r>
        <w:rPr>
          <w:color w:val="000000" w:themeColor="text1"/>
          <w:sz w:val="24"/>
          <w:szCs w:val="24"/>
          <w14:textFill>
            <w14:solidFill>
              <w14:schemeClr w14:val="tx1"/>
            </w14:solidFill>
          </w14:textFill>
        </w:rPr>
        <w:t xml:space="preserve">                        </w:t>
      </w:r>
      <w:r>
        <w:rPr>
          <w:color w:val="000000" w:themeColor="text1"/>
          <w:spacing w:val="-4"/>
          <w:sz w:val="24"/>
          <w:szCs w:val="24"/>
          <w14:textFill>
            <w14:solidFill>
              <w14:schemeClr w14:val="tx1"/>
            </w14:solidFill>
          </w14:textFill>
        </w:rPr>
        <w:t>地址：</w:t>
      </w:r>
    </w:p>
    <w:p w14:paraId="059F00B3">
      <w:pPr>
        <w:pStyle w:val="3"/>
        <w:spacing w:before="132" w:line="219" w:lineRule="auto"/>
        <w:ind w:left="23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法定代表人或授权代表：        法定代表人或授权代表：</w:t>
      </w:r>
    </w:p>
    <w:p w14:paraId="507F7E5E">
      <w:pPr>
        <w:pStyle w:val="3"/>
        <w:spacing w:before="147" w:line="221" w:lineRule="auto"/>
        <w:ind w:left="23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联系电话：                    联系电话：</w:t>
      </w:r>
    </w:p>
    <w:p w14:paraId="669E8B06">
      <w:pPr>
        <w:spacing w:line="250" w:lineRule="auto"/>
        <w:rPr>
          <w:color w:val="000000" w:themeColor="text1"/>
          <w:lang w:eastAsia="zh-CN"/>
          <w14:textFill>
            <w14:solidFill>
              <w14:schemeClr w14:val="tx1"/>
            </w14:solidFill>
          </w14:textFill>
        </w:rPr>
      </w:pPr>
    </w:p>
    <w:p w14:paraId="3F43C41F">
      <w:pPr>
        <w:spacing w:line="250" w:lineRule="auto"/>
        <w:rPr>
          <w:color w:val="000000" w:themeColor="text1"/>
          <w:lang w:eastAsia="zh-CN"/>
          <w14:textFill>
            <w14:solidFill>
              <w14:schemeClr w14:val="tx1"/>
            </w14:solidFill>
          </w14:textFill>
        </w:rPr>
      </w:pPr>
    </w:p>
    <w:p w14:paraId="04DA0161">
      <w:pPr>
        <w:pStyle w:val="3"/>
        <w:spacing w:before="66" w:line="228" w:lineRule="auto"/>
        <w:ind w:left="3158"/>
        <w:rPr>
          <w:color w:val="000000" w:themeColor="text1"/>
          <w:sz w:val="20"/>
          <w:szCs w:val="20"/>
          <w:lang w:eastAsia="zh-CN"/>
          <w14:textFill>
            <w14:solidFill>
              <w14:schemeClr w14:val="tx1"/>
            </w14:solidFill>
          </w14:textFill>
        </w:rPr>
      </w:pPr>
      <w:r>
        <w:rPr>
          <w:color w:val="000000" w:themeColor="text1"/>
          <w:spacing w:val="3"/>
          <w:sz w:val="20"/>
          <w:szCs w:val="20"/>
          <w:lang w:eastAsia="zh-CN"/>
          <w14:textFill>
            <w14:solidFill>
              <w14:schemeClr w14:val="tx1"/>
            </w14:solidFill>
          </w14:textFill>
        </w:rPr>
        <w:t>签订日期：</w:t>
      </w:r>
      <w:r>
        <w:rPr>
          <w:color w:val="000000" w:themeColor="text1"/>
          <w:spacing w:val="8"/>
          <w:sz w:val="20"/>
          <w:szCs w:val="20"/>
          <w:lang w:eastAsia="zh-CN"/>
          <w14:textFill>
            <w14:solidFill>
              <w14:schemeClr w14:val="tx1"/>
            </w14:solidFill>
          </w14:textFill>
        </w:rPr>
        <w:t xml:space="preserve">      </w:t>
      </w:r>
      <w:r>
        <w:rPr>
          <w:color w:val="000000" w:themeColor="text1"/>
          <w:spacing w:val="3"/>
          <w:sz w:val="20"/>
          <w:szCs w:val="20"/>
          <w:lang w:eastAsia="zh-CN"/>
          <w14:textFill>
            <w14:solidFill>
              <w14:schemeClr w14:val="tx1"/>
            </w14:solidFill>
          </w14:textFill>
        </w:rPr>
        <w:t>年</w:t>
      </w:r>
      <w:r>
        <w:rPr>
          <w:color w:val="000000" w:themeColor="text1"/>
          <w:spacing w:val="13"/>
          <w:sz w:val="20"/>
          <w:szCs w:val="20"/>
          <w:lang w:eastAsia="zh-CN"/>
          <w14:textFill>
            <w14:solidFill>
              <w14:schemeClr w14:val="tx1"/>
            </w14:solidFill>
          </w14:textFill>
        </w:rPr>
        <w:t xml:space="preserve">  </w:t>
      </w:r>
      <w:r>
        <w:rPr>
          <w:color w:val="000000" w:themeColor="text1"/>
          <w:spacing w:val="3"/>
          <w:sz w:val="20"/>
          <w:szCs w:val="20"/>
          <w:lang w:eastAsia="zh-CN"/>
          <w14:textFill>
            <w14:solidFill>
              <w14:schemeClr w14:val="tx1"/>
            </w14:solidFill>
          </w14:textFill>
        </w:rPr>
        <w:t>月</w:t>
      </w:r>
      <w:r>
        <w:rPr>
          <w:color w:val="000000" w:themeColor="text1"/>
          <w:spacing w:val="28"/>
          <w:sz w:val="20"/>
          <w:szCs w:val="20"/>
          <w:lang w:eastAsia="zh-CN"/>
          <w14:textFill>
            <w14:solidFill>
              <w14:schemeClr w14:val="tx1"/>
            </w14:solidFill>
          </w14:textFill>
        </w:rPr>
        <w:t xml:space="preserve">  </w:t>
      </w:r>
      <w:r>
        <w:rPr>
          <w:color w:val="000000" w:themeColor="text1"/>
          <w:spacing w:val="3"/>
          <w:sz w:val="20"/>
          <w:szCs w:val="20"/>
          <w:lang w:eastAsia="zh-CN"/>
          <w14:textFill>
            <w14:solidFill>
              <w14:schemeClr w14:val="tx1"/>
            </w14:solidFill>
          </w14:textFill>
        </w:rPr>
        <w:t>日</w:t>
      </w:r>
    </w:p>
    <w:p w14:paraId="79620D05">
      <w:pPr>
        <w:spacing w:line="228" w:lineRule="auto"/>
        <w:rPr>
          <w:color w:val="000000" w:themeColor="text1"/>
          <w:sz w:val="20"/>
          <w:szCs w:val="20"/>
          <w:lang w:eastAsia="zh-CN"/>
          <w14:textFill>
            <w14:solidFill>
              <w14:schemeClr w14:val="tx1"/>
            </w14:solidFill>
          </w14:textFill>
        </w:rPr>
        <w:sectPr>
          <w:footerReference r:id="rId23" w:type="default"/>
          <w:pgSz w:w="11906" w:h="16839"/>
          <w:pgMar w:top="1405" w:right="1588" w:bottom="1070" w:left="1378" w:header="0" w:footer="907" w:gutter="0"/>
          <w:cols w:space="720" w:num="1"/>
        </w:sectPr>
      </w:pPr>
    </w:p>
    <w:p w14:paraId="2E9AC5F8">
      <w:pPr>
        <w:pStyle w:val="3"/>
        <w:spacing w:before="197" w:line="222" w:lineRule="auto"/>
        <w:ind w:left="3022"/>
        <w:outlineLvl w:val="0"/>
        <w:rPr>
          <w:color w:val="000000" w:themeColor="text1"/>
          <w:sz w:val="43"/>
          <w:szCs w:val="43"/>
          <w:lang w:eastAsia="zh-CN"/>
          <w14:textFill>
            <w14:solidFill>
              <w14:schemeClr w14:val="tx1"/>
            </w14:solidFill>
          </w14:textFill>
        </w:rPr>
      </w:pPr>
      <w:bookmarkStart w:id="4" w:name="bookmark4"/>
      <w:bookmarkEnd w:id="4"/>
      <w:r>
        <w:rPr>
          <w:b/>
          <w:bCs/>
          <w:color w:val="000000" w:themeColor="text1"/>
          <w:sz w:val="43"/>
          <w:szCs w:val="43"/>
          <w:lang w:eastAsia="zh-CN"/>
          <w14:textFill>
            <w14:solidFill>
              <w14:schemeClr w14:val="tx1"/>
            </w14:solidFill>
          </w14:textFill>
        </w:rPr>
        <w:t>第四章</w:t>
      </w:r>
      <w:r>
        <w:rPr>
          <w:color w:val="000000" w:themeColor="text1"/>
          <w:spacing w:val="20"/>
          <w:sz w:val="43"/>
          <w:szCs w:val="43"/>
          <w:lang w:eastAsia="zh-CN"/>
          <w14:textFill>
            <w14:solidFill>
              <w14:schemeClr w14:val="tx1"/>
            </w14:solidFill>
          </w14:textFill>
        </w:rPr>
        <w:t xml:space="preserve">  </w:t>
      </w:r>
      <w:r>
        <w:rPr>
          <w:b/>
          <w:bCs/>
          <w:color w:val="000000" w:themeColor="text1"/>
          <w:sz w:val="43"/>
          <w:szCs w:val="43"/>
          <w:lang w:eastAsia="zh-CN"/>
          <w14:textFill>
            <w14:solidFill>
              <w14:schemeClr w14:val="tx1"/>
            </w14:solidFill>
          </w14:textFill>
        </w:rPr>
        <w:t>项目需求</w:t>
      </w:r>
    </w:p>
    <w:p w14:paraId="7B71143E">
      <w:pPr>
        <w:spacing w:line="336" w:lineRule="auto"/>
        <w:rPr>
          <w:color w:val="000000" w:themeColor="text1"/>
          <w:lang w:eastAsia="zh-CN"/>
          <w14:textFill>
            <w14:solidFill>
              <w14:schemeClr w14:val="tx1"/>
            </w14:solidFill>
          </w14:textFill>
        </w:rPr>
      </w:pPr>
    </w:p>
    <w:p w14:paraId="665E386B">
      <w:pPr>
        <w:spacing w:line="336" w:lineRule="auto"/>
        <w:rPr>
          <w:color w:val="000000" w:themeColor="text1"/>
          <w:lang w:eastAsia="zh-CN"/>
          <w14:textFill>
            <w14:solidFill>
              <w14:schemeClr w14:val="tx1"/>
            </w14:solidFill>
          </w14:textFill>
        </w:rPr>
      </w:pPr>
    </w:p>
    <w:p w14:paraId="28252752">
      <w:pPr>
        <w:pStyle w:val="3"/>
        <w:spacing w:before="78" w:line="219" w:lineRule="auto"/>
        <w:ind w:left="731"/>
        <w:rPr>
          <w:color w:val="000000" w:themeColor="text1"/>
          <w:sz w:val="24"/>
          <w:szCs w:val="24"/>
          <w:lang w:eastAsia="zh-CN"/>
          <w14:textFill>
            <w14:solidFill>
              <w14:schemeClr w14:val="tx1"/>
            </w14:solidFill>
          </w14:textFill>
        </w:rPr>
      </w:pPr>
      <w:r>
        <w:rPr>
          <w:color w:val="000000" w:themeColor="text1"/>
          <w:spacing w:val="-3"/>
          <w:sz w:val="24"/>
          <w:szCs w:val="24"/>
          <w:shd w:val="clear" w:color="auto" w:fill="FFFF00"/>
          <w:lang w:eastAsia="zh-CN"/>
          <w14:textFill>
            <w14:solidFill>
              <w14:schemeClr w14:val="tx1"/>
            </w14:solidFill>
          </w14:textFill>
        </w:rPr>
        <w:t>一、技术需求</w:t>
      </w:r>
    </w:p>
    <w:p w14:paraId="1F14AAC5">
      <w:pPr>
        <w:pStyle w:val="3"/>
        <w:tabs>
          <w:tab w:val="left" w:pos="854"/>
        </w:tabs>
        <w:spacing w:before="183" w:line="219" w:lineRule="auto"/>
        <w:ind w:left="717"/>
        <w:rPr>
          <w:color w:val="000000" w:themeColor="text1"/>
          <w:sz w:val="24"/>
          <w:szCs w:val="24"/>
          <w:lang w:eastAsia="zh-CN"/>
          <w14:textFill>
            <w14:solidFill>
              <w14:schemeClr w14:val="tx1"/>
            </w14:solidFill>
          </w14:textFill>
        </w:rPr>
      </w:pPr>
      <w:r>
        <w:rPr>
          <w:color w:val="000000" w:themeColor="text1"/>
          <w:sz w:val="24"/>
          <w:szCs w:val="24"/>
          <w:shd w:val="clear" w:color="auto" w:fill="FFFF00"/>
          <w:lang w:eastAsia="zh-CN"/>
          <w14:textFill>
            <w14:solidFill>
              <w14:schemeClr w14:val="tx1"/>
            </w14:solidFill>
          </w14:textFill>
        </w:rPr>
        <w:tab/>
      </w:r>
      <w:r>
        <w:rPr>
          <w:color w:val="000000" w:themeColor="text1"/>
          <w:spacing w:val="-14"/>
          <w:sz w:val="24"/>
          <w:szCs w:val="24"/>
          <w:shd w:val="clear" w:color="auto" w:fill="FFFF00"/>
          <w:lang w:eastAsia="zh-CN"/>
          <w14:textFill>
            <w14:solidFill>
              <w14:schemeClr w14:val="tx1"/>
            </w14:solidFill>
          </w14:textFill>
        </w:rPr>
        <w:t>（一）项目概述及需求</w:t>
      </w:r>
    </w:p>
    <w:p w14:paraId="27DE8D05">
      <w:pPr>
        <w:pStyle w:val="3"/>
        <w:spacing w:before="180" w:line="219" w:lineRule="auto"/>
        <w:ind w:left="726"/>
        <w:rPr>
          <w:color w:val="000000" w:themeColor="text1"/>
          <w:sz w:val="24"/>
          <w:szCs w:val="24"/>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春秋季审判制服</w:t>
      </w:r>
      <w:r>
        <w:rPr>
          <w:color w:val="000000" w:themeColor="text1"/>
          <w:spacing w:val="-46"/>
          <w:sz w:val="24"/>
          <w:szCs w:val="24"/>
          <w:lang w:eastAsia="zh-CN"/>
          <w14:textFill>
            <w14:solidFill>
              <w14:schemeClr w14:val="tx1"/>
            </w14:solidFill>
          </w14:textFill>
        </w:rPr>
        <w:t xml:space="preserve"> </w:t>
      </w:r>
      <w:r>
        <w:rPr>
          <w:b/>
          <w:bCs/>
          <w:color w:val="000000" w:themeColor="text1"/>
          <w:spacing w:val="-4"/>
          <w:sz w:val="24"/>
          <w:szCs w:val="24"/>
          <w:lang w:eastAsia="zh-CN"/>
          <w14:textFill>
            <w14:solidFill>
              <w14:schemeClr w14:val="tx1"/>
            </w14:solidFill>
          </w14:textFill>
        </w:rPr>
        <w:t>600</w:t>
      </w:r>
      <w:r>
        <w:rPr>
          <w:color w:val="000000" w:themeColor="text1"/>
          <w:spacing w:val="-50"/>
          <w:sz w:val="24"/>
          <w:szCs w:val="24"/>
          <w:lang w:eastAsia="zh-CN"/>
          <w14:textFill>
            <w14:solidFill>
              <w14:schemeClr w14:val="tx1"/>
            </w14:solidFill>
          </w14:textFill>
        </w:rPr>
        <w:t xml:space="preserve"> </w:t>
      </w:r>
      <w:r>
        <w:rPr>
          <w:b/>
          <w:bCs/>
          <w:color w:val="000000" w:themeColor="text1"/>
          <w:spacing w:val="-4"/>
          <w:sz w:val="24"/>
          <w:szCs w:val="24"/>
          <w:lang w:eastAsia="zh-CN"/>
          <w14:textFill>
            <w14:solidFill>
              <w14:schemeClr w14:val="tx1"/>
            </w14:solidFill>
          </w14:textFill>
        </w:rPr>
        <w:t>套</w:t>
      </w:r>
    </w:p>
    <w:p w14:paraId="0FFA6114">
      <w:pPr>
        <w:pStyle w:val="3"/>
        <w:tabs>
          <w:tab w:val="left" w:pos="854"/>
        </w:tabs>
        <w:spacing w:before="183" w:line="219" w:lineRule="auto"/>
        <w:ind w:left="717"/>
        <w:rPr>
          <w:color w:val="000000" w:themeColor="text1"/>
          <w:sz w:val="24"/>
          <w:szCs w:val="24"/>
          <w:lang w:eastAsia="zh-CN"/>
          <w14:textFill>
            <w14:solidFill>
              <w14:schemeClr w14:val="tx1"/>
            </w14:solidFill>
          </w14:textFill>
        </w:rPr>
      </w:pPr>
      <w:r>
        <w:rPr>
          <w:color w:val="000000" w:themeColor="text1"/>
          <w:sz w:val="24"/>
          <w:szCs w:val="24"/>
          <w:shd w:val="clear" w:color="auto" w:fill="FFFF00"/>
          <w:lang w:eastAsia="zh-CN"/>
          <w14:textFill>
            <w14:solidFill>
              <w14:schemeClr w14:val="tx1"/>
            </w14:solidFill>
          </w14:textFill>
        </w:rPr>
        <w:tab/>
      </w:r>
      <w:r>
        <w:rPr>
          <w:color w:val="000000" w:themeColor="text1"/>
          <w:spacing w:val="-12"/>
          <w:sz w:val="24"/>
          <w:szCs w:val="24"/>
          <w:shd w:val="clear" w:color="auto" w:fill="FFFF00"/>
          <w:lang w:eastAsia="zh-CN"/>
          <w14:textFill>
            <w14:solidFill>
              <w14:schemeClr w14:val="tx1"/>
            </w14:solidFill>
          </w14:textFill>
        </w:rPr>
        <w:t>（二）项目技术规格及要求</w:t>
      </w:r>
    </w:p>
    <w:p w14:paraId="5B1C1222">
      <w:pPr>
        <w:spacing w:before="47"/>
        <w:rPr>
          <w:color w:val="000000" w:themeColor="text1"/>
          <w:lang w:eastAsia="zh-CN"/>
          <w14:textFill>
            <w14:solidFill>
              <w14:schemeClr w14:val="tx1"/>
            </w14:solidFill>
          </w14:textFill>
        </w:rPr>
      </w:pPr>
    </w:p>
    <w:p w14:paraId="7C1868BE">
      <w:pPr>
        <w:spacing w:before="46"/>
        <w:rPr>
          <w:color w:val="000000" w:themeColor="text1"/>
          <w:lang w:eastAsia="zh-CN"/>
          <w14:textFill>
            <w14:solidFill>
              <w14:schemeClr w14:val="tx1"/>
            </w14:solidFill>
          </w14:textFill>
        </w:rPr>
      </w:pPr>
    </w:p>
    <w:tbl>
      <w:tblPr>
        <w:tblStyle w:val="11"/>
        <w:tblW w:w="1013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4"/>
        <w:gridCol w:w="934"/>
        <w:gridCol w:w="1765"/>
        <w:gridCol w:w="1005"/>
        <w:gridCol w:w="1904"/>
        <w:gridCol w:w="1454"/>
        <w:gridCol w:w="1202"/>
        <w:gridCol w:w="1366"/>
      </w:tblGrid>
      <w:tr w14:paraId="1CC76B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7" w:hRule="atLeast"/>
        </w:trPr>
        <w:tc>
          <w:tcPr>
            <w:tcW w:w="504" w:type="dxa"/>
            <w:vAlign w:val="center"/>
          </w:tcPr>
          <w:p w14:paraId="45CD1BB2">
            <w:pPr>
              <w:spacing w:line="433" w:lineRule="auto"/>
              <w:jc w:val="center"/>
              <w:rPr>
                <w:color w:val="000000" w:themeColor="text1"/>
                <w:lang w:eastAsia="zh-CN"/>
                <w14:textFill>
                  <w14:solidFill>
                    <w14:schemeClr w14:val="tx1"/>
                  </w14:solidFill>
                </w14:textFill>
              </w:rPr>
            </w:pPr>
          </w:p>
          <w:p w14:paraId="7547DA46">
            <w:pPr>
              <w:pStyle w:val="12"/>
              <w:spacing w:before="78" w:line="221" w:lineRule="auto"/>
              <w:ind w:left="148"/>
              <w:jc w:val="center"/>
              <w:rPr>
                <w:b/>
                <w:bCs/>
                <w:color w:val="000000" w:themeColor="text1"/>
                <w:spacing w:val="-7"/>
                <w:sz w:val="24"/>
                <w:szCs w:val="24"/>
                <w14:textFill>
                  <w14:solidFill>
                    <w14:schemeClr w14:val="tx1"/>
                  </w14:solidFill>
                </w14:textFill>
              </w:rPr>
            </w:pPr>
            <w:r>
              <w:rPr>
                <w:b/>
                <w:bCs/>
                <w:color w:val="000000" w:themeColor="text1"/>
                <w:spacing w:val="-7"/>
                <w:sz w:val="24"/>
                <w:szCs w:val="24"/>
                <w14:textFill>
                  <w14:solidFill>
                    <w14:schemeClr w14:val="tx1"/>
                  </w14:solidFill>
                </w14:textFill>
              </w:rPr>
              <w:t>序</w:t>
            </w:r>
          </w:p>
          <w:p w14:paraId="488350AD">
            <w:pPr>
              <w:pStyle w:val="12"/>
              <w:spacing w:before="78" w:line="221" w:lineRule="auto"/>
              <w:ind w:left="148"/>
              <w:jc w:val="center"/>
              <w:rPr>
                <w:color w:val="000000" w:themeColor="text1"/>
                <w:sz w:val="24"/>
                <w:szCs w:val="24"/>
                <w14:textFill>
                  <w14:solidFill>
                    <w14:schemeClr w14:val="tx1"/>
                  </w14:solidFill>
                </w14:textFill>
              </w:rPr>
            </w:pPr>
            <w:r>
              <w:rPr>
                <w:b/>
                <w:bCs/>
                <w:color w:val="000000" w:themeColor="text1"/>
                <w:spacing w:val="-7"/>
                <w:sz w:val="24"/>
                <w:szCs w:val="24"/>
                <w14:textFill>
                  <w14:solidFill>
                    <w14:schemeClr w14:val="tx1"/>
                  </w14:solidFill>
                </w14:textFill>
              </w:rPr>
              <w:t>号</w:t>
            </w:r>
          </w:p>
        </w:tc>
        <w:tc>
          <w:tcPr>
            <w:tcW w:w="2698" w:type="dxa"/>
            <w:gridSpan w:val="2"/>
            <w:vAlign w:val="center"/>
          </w:tcPr>
          <w:p w14:paraId="4BC505E1">
            <w:pPr>
              <w:spacing w:line="433" w:lineRule="auto"/>
              <w:jc w:val="center"/>
              <w:rPr>
                <w:color w:val="000000" w:themeColor="text1"/>
                <w14:textFill>
                  <w14:solidFill>
                    <w14:schemeClr w14:val="tx1"/>
                  </w14:solidFill>
                </w14:textFill>
              </w:rPr>
            </w:pPr>
          </w:p>
          <w:p w14:paraId="76BE9E0E">
            <w:pPr>
              <w:pStyle w:val="12"/>
              <w:spacing w:before="78" w:line="221" w:lineRule="auto"/>
              <w:ind w:firstLine="723" w:firstLineChars="300"/>
              <w:jc w:val="center"/>
              <w:rPr>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品名</w:t>
            </w:r>
          </w:p>
        </w:tc>
        <w:tc>
          <w:tcPr>
            <w:tcW w:w="1005" w:type="dxa"/>
            <w:vAlign w:val="center"/>
          </w:tcPr>
          <w:p w14:paraId="79A5321D">
            <w:pPr>
              <w:spacing w:line="433" w:lineRule="auto"/>
              <w:jc w:val="center"/>
              <w:rPr>
                <w:color w:val="000000" w:themeColor="text1"/>
                <w14:textFill>
                  <w14:solidFill>
                    <w14:schemeClr w14:val="tx1"/>
                  </w14:solidFill>
                </w14:textFill>
              </w:rPr>
            </w:pPr>
          </w:p>
          <w:p w14:paraId="0E9E8C90">
            <w:pPr>
              <w:pStyle w:val="12"/>
              <w:spacing w:before="78" w:line="220" w:lineRule="auto"/>
              <w:ind w:left="269"/>
              <w:jc w:val="center"/>
              <w:rPr>
                <w:b/>
                <w:bCs/>
                <w:color w:val="000000" w:themeColor="text1"/>
                <w:spacing w:val="-9"/>
                <w:sz w:val="24"/>
                <w:szCs w:val="24"/>
                <w14:textFill>
                  <w14:solidFill>
                    <w14:schemeClr w14:val="tx1"/>
                  </w14:solidFill>
                </w14:textFill>
              </w:rPr>
            </w:pPr>
            <w:r>
              <w:rPr>
                <w:b/>
                <w:bCs/>
                <w:color w:val="000000" w:themeColor="text1"/>
                <w:spacing w:val="-9"/>
                <w:sz w:val="24"/>
                <w:szCs w:val="24"/>
                <w14:textFill>
                  <w14:solidFill>
                    <w14:schemeClr w14:val="tx1"/>
                  </w14:solidFill>
                </w14:textFill>
              </w:rPr>
              <w:t>单</w:t>
            </w:r>
          </w:p>
          <w:p w14:paraId="5EBE92B1">
            <w:pPr>
              <w:pStyle w:val="12"/>
              <w:spacing w:before="78" w:line="220" w:lineRule="auto"/>
              <w:ind w:left="269"/>
              <w:jc w:val="center"/>
              <w:rPr>
                <w:color w:val="000000" w:themeColor="text1"/>
                <w:sz w:val="24"/>
                <w:szCs w:val="24"/>
                <w14:textFill>
                  <w14:solidFill>
                    <w14:schemeClr w14:val="tx1"/>
                  </w14:solidFill>
                </w14:textFill>
              </w:rPr>
            </w:pPr>
            <w:r>
              <w:rPr>
                <w:b/>
                <w:bCs/>
                <w:color w:val="000000" w:themeColor="text1"/>
                <w:spacing w:val="-9"/>
                <w:sz w:val="24"/>
                <w:szCs w:val="24"/>
                <w14:textFill>
                  <w14:solidFill>
                    <w14:schemeClr w14:val="tx1"/>
                  </w14:solidFill>
                </w14:textFill>
              </w:rPr>
              <w:t>位</w:t>
            </w:r>
          </w:p>
        </w:tc>
        <w:tc>
          <w:tcPr>
            <w:tcW w:w="1905" w:type="dxa"/>
            <w:vAlign w:val="center"/>
          </w:tcPr>
          <w:p w14:paraId="45957152">
            <w:pPr>
              <w:spacing w:line="433" w:lineRule="auto"/>
              <w:jc w:val="center"/>
              <w:rPr>
                <w:b/>
                <w:bCs/>
                <w:color w:val="000000" w:themeColor="text1"/>
                <w14:textFill>
                  <w14:solidFill>
                    <w14:schemeClr w14:val="tx1"/>
                  </w14:solidFill>
                </w14:textFill>
              </w:rPr>
            </w:pPr>
          </w:p>
          <w:p w14:paraId="3F9C33A2">
            <w:pPr>
              <w:pStyle w:val="12"/>
              <w:spacing w:before="78" w:line="219" w:lineRule="auto"/>
              <w:jc w:val="center"/>
              <w:rPr>
                <w:b/>
                <w:bCs/>
                <w:color w:val="000000" w:themeColor="text1"/>
                <w:sz w:val="24"/>
                <w:szCs w:val="24"/>
                <w14:textFill>
                  <w14:solidFill>
                    <w14:schemeClr w14:val="tx1"/>
                  </w14:solidFill>
                </w14:textFill>
              </w:rPr>
            </w:pPr>
            <w:r>
              <w:rPr>
                <w:b/>
                <w:bCs/>
                <w:color w:val="000000" w:themeColor="text1"/>
                <w:spacing w:val="-9"/>
                <w:sz w:val="24"/>
                <w:szCs w:val="24"/>
                <w14:textFill>
                  <w14:solidFill>
                    <w14:schemeClr w14:val="tx1"/>
                  </w14:solidFill>
                </w14:textFill>
              </w:rPr>
              <w:t>参数</w:t>
            </w:r>
          </w:p>
        </w:tc>
        <w:tc>
          <w:tcPr>
            <w:tcW w:w="1455" w:type="dxa"/>
            <w:tcBorders>
              <w:right w:val="single" w:color="auto" w:sz="4" w:space="0"/>
            </w:tcBorders>
            <w:vAlign w:val="center"/>
          </w:tcPr>
          <w:p w14:paraId="42849E7A">
            <w:pPr>
              <w:spacing w:line="433" w:lineRule="auto"/>
              <w:jc w:val="center"/>
              <w:rPr>
                <w:b/>
                <w:bCs/>
                <w:color w:val="000000" w:themeColor="text1"/>
                <w:lang w:eastAsia="zh-CN"/>
                <w14:textFill>
                  <w14:solidFill>
                    <w14:schemeClr w14:val="tx1"/>
                  </w14:solidFill>
                </w14:textFill>
              </w:rPr>
            </w:pPr>
          </w:p>
          <w:p w14:paraId="3A8808BE">
            <w:pPr>
              <w:spacing w:line="433" w:lineRule="auto"/>
              <w:jc w:val="center"/>
              <w:rPr>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是否提供检测报告</w:t>
            </w:r>
          </w:p>
        </w:tc>
        <w:tc>
          <w:tcPr>
            <w:tcW w:w="1200" w:type="dxa"/>
            <w:tcBorders>
              <w:left w:val="single" w:color="auto" w:sz="4" w:space="0"/>
            </w:tcBorders>
            <w:shd w:val="clear" w:color="auto" w:fill="auto"/>
            <w:vAlign w:val="center"/>
          </w:tcPr>
          <w:p w14:paraId="072051D6">
            <w:pPr>
              <w:spacing w:line="433" w:lineRule="auto"/>
              <w:ind w:firstLine="630" w:firstLineChars="300"/>
              <w:jc w:val="center"/>
              <w:rPr>
                <w:b/>
                <w:bCs/>
                <w:color w:val="000000" w:themeColor="text1"/>
                <w:lang w:eastAsia="zh-CN"/>
                <w14:textFill>
                  <w14:solidFill>
                    <w14:schemeClr w14:val="tx1"/>
                  </w14:solidFill>
                </w14:textFill>
              </w:rPr>
            </w:pPr>
          </w:p>
          <w:p w14:paraId="4289D325">
            <w:pPr>
              <w:spacing w:line="433" w:lineRule="auto"/>
              <w:jc w:val="center"/>
              <w:rPr>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是否提供样衣</w:t>
            </w:r>
          </w:p>
        </w:tc>
        <w:tc>
          <w:tcPr>
            <w:tcW w:w="1367" w:type="dxa"/>
            <w:vAlign w:val="center"/>
          </w:tcPr>
          <w:p w14:paraId="51D99E3F">
            <w:pPr>
              <w:spacing w:line="433" w:lineRule="auto"/>
              <w:jc w:val="center"/>
              <w:rPr>
                <w:b/>
                <w:bCs/>
                <w:color w:val="000000" w:themeColor="text1"/>
                <w:lang w:eastAsia="zh-CN"/>
                <w14:textFill>
                  <w14:solidFill>
                    <w14:schemeClr w14:val="tx1"/>
                  </w14:solidFill>
                </w14:textFill>
              </w:rPr>
            </w:pPr>
          </w:p>
          <w:p w14:paraId="77A22FCA">
            <w:pPr>
              <w:spacing w:line="433" w:lineRule="auto"/>
              <w:jc w:val="center"/>
              <w:rPr>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样衣数量</w:t>
            </w:r>
          </w:p>
        </w:tc>
      </w:tr>
      <w:tr w14:paraId="34B656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0" w:hRule="atLeast"/>
        </w:trPr>
        <w:tc>
          <w:tcPr>
            <w:tcW w:w="504" w:type="dxa"/>
            <w:vMerge w:val="restart"/>
            <w:vAlign w:val="center"/>
          </w:tcPr>
          <w:p w14:paraId="00A96F3A">
            <w:pPr>
              <w:pStyle w:val="12"/>
              <w:spacing w:before="78" w:line="241" w:lineRule="auto"/>
              <w:jc w:val="center"/>
              <w:rPr>
                <w:color w:val="000000" w:themeColor="text1"/>
                <w:sz w:val="24"/>
                <w:szCs w:val="24"/>
                <w14:textFill>
                  <w14:solidFill>
                    <w14:schemeClr w14:val="tx1"/>
                  </w14:solidFill>
                </w14:textFill>
              </w:rPr>
            </w:pPr>
            <w:r>
              <w:rPr>
                <w:b/>
                <w:bCs/>
                <w:color w:val="000000" w:themeColor="text1"/>
                <w:spacing w:val="-3"/>
                <w:sz w:val="24"/>
                <w:szCs w:val="24"/>
                <w14:textFill>
                  <w14:solidFill>
                    <w14:schemeClr w14:val="tx1"/>
                  </w14:solidFill>
                </w14:textFill>
              </w:rPr>
              <w:t>1</w:t>
            </w:r>
          </w:p>
        </w:tc>
        <w:tc>
          <w:tcPr>
            <w:tcW w:w="932" w:type="dxa"/>
            <w:vMerge w:val="restart"/>
            <w:tcBorders>
              <w:right w:val="single" w:color="auto" w:sz="4" w:space="0"/>
            </w:tcBorders>
            <w:vAlign w:val="center"/>
          </w:tcPr>
          <w:p w14:paraId="20C7E6E6">
            <w:pPr>
              <w:pStyle w:val="12"/>
              <w:spacing w:before="78" w:line="219" w:lineRule="auto"/>
              <w:ind w:left="147"/>
              <w:jc w:val="center"/>
              <w:rPr>
                <w:color w:val="000000" w:themeColor="text1"/>
                <w:sz w:val="24"/>
                <w:szCs w:val="24"/>
                <w14:textFill>
                  <w14:solidFill>
                    <w14:schemeClr w14:val="tx1"/>
                  </w14:solidFill>
                </w14:textFill>
              </w:rPr>
            </w:pPr>
            <w:r>
              <w:rPr>
                <w:b/>
                <w:bCs/>
                <w:color w:val="000000" w:themeColor="text1"/>
                <w:spacing w:val="-7"/>
                <w:sz w:val="24"/>
                <w:szCs w:val="24"/>
                <w14:textFill>
                  <w14:solidFill>
                    <w14:schemeClr w14:val="tx1"/>
                  </w14:solidFill>
                </w14:textFill>
              </w:rPr>
              <w:t>男春秋季</w:t>
            </w:r>
            <w:r>
              <w:rPr>
                <w:b/>
                <w:bCs/>
                <w:color w:val="000000" w:themeColor="text1"/>
                <w:spacing w:val="-8"/>
                <w:sz w:val="24"/>
                <w:szCs w:val="24"/>
                <w14:textFill>
                  <w14:solidFill>
                    <w14:schemeClr w14:val="tx1"/>
                  </w14:solidFill>
                </w14:textFill>
              </w:rPr>
              <w:t>审判制服</w:t>
            </w:r>
          </w:p>
        </w:tc>
        <w:tc>
          <w:tcPr>
            <w:tcW w:w="1766" w:type="dxa"/>
            <w:tcBorders>
              <w:left w:val="single" w:color="auto" w:sz="4" w:space="0"/>
              <w:bottom w:val="single" w:color="auto" w:sz="4" w:space="0"/>
            </w:tcBorders>
            <w:vAlign w:val="center"/>
          </w:tcPr>
          <w:p w14:paraId="67A4D4CB">
            <w:pPr>
              <w:pStyle w:val="12"/>
              <w:spacing w:before="293" w:line="220" w:lineRule="auto"/>
              <w:ind w:left="150"/>
              <w:jc w:val="center"/>
              <w:rPr>
                <w:b/>
                <w:bCs/>
                <w:color w:val="000000" w:themeColor="text1"/>
                <w:spacing w:val="-8"/>
                <w:sz w:val="24"/>
                <w:szCs w:val="24"/>
                <w14:textFill>
                  <w14:solidFill>
                    <w14:schemeClr w14:val="tx1"/>
                  </w14:solidFill>
                </w14:textFill>
              </w:rPr>
            </w:pPr>
            <w:r>
              <w:rPr>
                <w:b/>
                <w:bCs/>
                <w:color w:val="000000" w:themeColor="text1"/>
                <w:spacing w:val="-8"/>
                <w:sz w:val="24"/>
                <w:szCs w:val="24"/>
                <w:lang w:eastAsia="zh-CN"/>
                <w14:textFill>
                  <w14:solidFill>
                    <w14:schemeClr w14:val="tx1"/>
                  </w14:solidFill>
                </w14:textFill>
              </w:rPr>
              <w:t>内穿长袖衬衣</w:t>
            </w:r>
          </w:p>
        </w:tc>
        <w:tc>
          <w:tcPr>
            <w:tcW w:w="1005" w:type="dxa"/>
            <w:vMerge w:val="restart"/>
            <w:vAlign w:val="center"/>
          </w:tcPr>
          <w:p w14:paraId="49479995">
            <w:pPr>
              <w:spacing w:line="247" w:lineRule="auto"/>
              <w:jc w:val="center"/>
              <w:rPr>
                <w:color w:val="000000" w:themeColor="text1"/>
                <w14:textFill>
                  <w14:solidFill>
                    <w14:schemeClr w14:val="tx1"/>
                  </w14:solidFill>
                </w14:textFill>
              </w:rPr>
            </w:pPr>
          </w:p>
          <w:p w14:paraId="007E8B2C">
            <w:pPr>
              <w:pStyle w:val="12"/>
              <w:spacing w:before="78" w:line="220" w:lineRule="auto"/>
              <w:jc w:val="center"/>
              <w:rPr>
                <w:color w:val="000000" w:themeColor="text1"/>
                <w:sz w:val="24"/>
                <w:szCs w:val="24"/>
                <w14:textFill>
                  <w14:solidFill>
                    <w14:schemeClr w14:val="tx1"/>
                  </w14:solidFill>
                </w14:textFill>
              </w:rPr>
            </w:pPr>
            <w:r>
              <w:rPr>
                <w:b/>
                <w:bCs/>
                <w:color w:val="000000" w:themeColor="text1"/>
                <w:spacing w:val="-3"/>
                <w:sz w:val="24"/>
                <w:szCs w:val="24"/>
                <w14:textFill>
                  <w14:solidFill>
                    <w14:schemeClr w14:val="tx1"/>
                  </w14:solidFill>
                </w14:textFill>
              </w:rPr>
              <w:t>套</w:t>
            </w:r>
          </w:p>
        </w:tc>
        <w:tc>
          <w:tcPr>
            <w:tcW w:w="1905" w:type="dxa"/>
            <w:vMerge w:val="restart"/>
            <w:vAlign w:val="center"/>
          </w:tcPr>
          <w:p w14:paraId="193D72E9">
            <w:pPr>
              <w:pStyle w:val="12"/>
              <w:spacing w:before="292" w:line="310" w:lineRule="auto"/>
              <w:ind w:left="114" w:right="103" w:firstLine="11"/>
              <w:jc w:val="center"/>
              <w:rPr>
                <w:rFonts w:ascii="Cambria" w:hAnsi="Cambria" w:eastAsia="Cambria" w:cs="Cambria"/>
                <w:color w:val="000000" w:themeColor="text1"/>
                <w:lang w:eastAsia="zh-CN"/>
                <w14:textFill>
                  <w14:solidFill>
                    <w14:schemeClr w14:val="tx1"/>
                  </w14:solidFill>
                </w14:textFill>
              </w:rPr>
            </w:pPr>
            <w:r>
              <w:rPr>
                <w:b/>
                <w:bCs/>
                <w:color w:val="000000" w:themeColor="text1"/>
                <w:spacing w:val="-8"/>
                <w:sz w:val="24"/>
                <w:szCs w:val="24"/>
                <w:lang w:eastAsia="zh-CN"/>
                <w14:textFill>
                  <w14:solidFill>
                    <w14:schemeClr w14:val="tx1"/>
                  </w14:solidFill>
                </w14:textFill>
              </w:rPr>
              <w:t>按 照 2010 式 《最高人民法 院审判服行业 标准》 执行。</w:t>
            </w:r>
          </w:p>
        </w:tc>
        <w:tc>
          <w:tcPr>
            <w:tcW w:w="1455" w:type="dxa"/>
            <w:tcBorders>
              <w:bottom w:val="single" w:color="auto" w:sz="4" w:space="0"/>
              <w:right w:val="single" w:color="auto" w:sz="4" w:space="0"/>
            </w:tcBorders>
            <w:shd w:val="clear" w:color="auto" w:fill="auto"/>
            <w:vAlign w:val="center"/>
          </w:tcPr>
          <w:p w14:paraId="02710A93">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200" w:type="dxa"/>
            <w:tcBorders>
              <w:left w:val="single" w:color="auto" w:sz="4" w:space="0"/>
              <w:bottom w:val="single" w:color="auto" w:sz="4" w:space="0"/>
            </w:tcBorders>
            <w:vAlign w:val="center"/>
          </w:tcPr>
          <w:p w14:paraId="19C4CFA5">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367" w:type="dxa"/>
            <w:tcBorders>
              <w:bottom w:val="single" w:color="auto" w:sz="4" w:space="0"/>
            </w:tcBorders>
            <w:vAlign w:val="center"/>
          </w:tcPr>
          <w:p w14:paraId="794AF8E3">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1</w:t>
            </w:r>
          </w:p>
        </w:tc>
      </w:tr>
      <w:tr w14:paraId="0F4164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504" w:type="dxa"/>
            <w:vMerge w:val="continue"/>
            <w:vAlign w:val="center"/>
          </w:tcPr>
          <w:p w14:paraId="6064CB05">
            <w:pPr>
              <w:pStyle w:val="12"/>
              <w:spacing w:before="78" w:line="241" w:lineRule="auto"/>
              <w:ind w:left="349"/>
              <w:jc w:val="center"/>
              <w:rPr>
                <w:b/>
                <w:bCs/>
                <w:color w:val="000000" w:themeColor="text1"/>
                <w:spacing w:val="-3"/>
                <w:sz w:val="24"/>
                <w:szCs w:val="24"/>
                <w14:textFill>
                  <w14:solidFill>
                    <w14:schemeClr w14:val="tx1"/>
                  </w14:solidFill>
                </w14:textFill>
              </w:rPr>
            </w:pPr>
          </w:p>
        </w:tc>
        <w:tc>
          <w:tcPr>
            <w:tcW w:w="932" w:type="dxa"/>
            <w:vMerge w:val="continue"/>
            <w:tcBorders>
              <w:right w:val="single" w:color="auto" w:sz="4" w:space="0"/>
            </w:tcBorders>
            <w:vAlign w:val="center"/>
          </w:tcPr>
          <w:p w14:paraId="61BBBAC6">
            <w:pPr>
              <w:pStyle w:val="12"/>
              <w:spacing w:before="293" w:line="220" w:lineRule="auto"/>
              <w:ind w:left="150"/>
              <w:jc w:val="center"/>
              <w:rPr>
                <w:b/>
                <w:bCs/>
                <w:color w:val="000000" w:themeColor="text1"/>
                <w:spacing w:val="-8"/>
                <w:sz w:val="24"/>
                <w:szCs w:val="24"/>
                <w14:textFill>
                  <w14:solidFill>
                    <w14:schemeClr w14:val="tx1"/>
                  </w14:solidFill>
                </w14:textFill>
              </w:rPr>
            </w:pPr>
          </w:p>
        </w:tc>
        <w:tc>
          <w:tcPr>
            <w:tcW w:w="1766" w:type="dxa"/>
            <w:tcBorders>
              <w:top w:val="single" w:color="auto" w:sz="4" w:space="0"/>
              <w:left w:val="single" w:color="auto" w:sz="4" w:space="0"/>
            </w:tcBorders>
            <w:vAlign w:val="center"/>
          </w:tcPr>
          <w:p w14:paraId="07C9EB20">
            <w:pPr>
              <w:pStyle w:val="12"/>
              <w:spacing w:before="78" w:line="219" w:lineRule="auto"/>
              <w:ind w:left="145"/>
              <w:jc w:val="center"/>
              <w:rPr>
                <w:b/>
                <w:bCs/>
                <w:color w:val="000000" w:themeColor="text1"/>
                <w:spacing w:val="-6"/>
                <w:sz w:val="24"/>
                <w:szCs w:val="24"/>
                <w14:textFill>
                  <w14:solidFill>
                    <w14:schemeClr w14:val="tx1"/>
                  </w14:solidFill>
                </w14:textFill>
              </w:rPr>
            </w:pPr>
            <w:r>
              <w:rPr>
                <w:b/>
                <w:bCs/>
                <w:color w:val="000000" w:themeColor="text1"/>
                <w:spacing w:val="-6"/>
                <w:sz w:val="24"/>
                <w:szCs w:val="24"/>
                <w14:textFill>
                  <w14:solidFill>
                    <w14:schemeClr w14:val="tx1"/>
                  </w14:solidFill>
                </w14:textFill>
              </w:rPr>
              <w:t>春秋服</w:t>
            </w:r>
          </w:p>
        </w:tc>
        <w:tc>
          <w:tcPr>
            <w:tcW w:w="1005" w:type="dxa"/>
            <w:vMerge w:val="continue"/>
            <w:vAlign w:val="center"/>
          </w:tcPr>
          <w:p w14:paraId="4E93D6A1">
            <w:pPr>
              <w:pStyle w:val="12"/>
              <w:spacing w:before="78" w:line="220" w:lineRule="auto"/>
              <w:ind w:left="388"/>
              <w:jc w:val="center"/>
              <w:rPr>
                <w:b/>
                <w:bCs/>
                <w:color w:val="000000" w:themeColor="text1"/>
                <w:spacing w:val="-3"/>
                <w:sz w:val="24"/>
                <w:szCs w:val="24"/>
                <w14:textFill>
                  <w14:solidFill>
                    <w14:schemeClr w14:val="tx1"/>
                  </w14:solidFill>
                </w14:textFill>
              </w:rPr>
            </w:pPr>
          </w:p>
        </w:tc>
        <w:tc>
          <w:tcPr>
            <w:tcW w:w="1905" w:type="dxa"/>
            <w:vMerge w:val="continue"/>
            <w:vAlign w:val="center"/>
          </w:tcPr>
          <w:p w14:paraId="6320383F">
            <w:pPr>
              <w:pStyle w:val="12"/>
              <w:spacing w:before="292" w:line="310" w:lineRule="auto"/>
              <w:ind w:left="114" w:right="103" w:firstLine="11"/>
              <w:jc w:val="center"/>
              <w:rPr>
                <w:rFonts w:ascii="Cambria" w:hAnsi="Cambria" w:eastAsia="Cambria" w:cs="Cambria"/>
                <w:color w:val="000000" w:themeColor="text1"/>
                <w:spacing w:val="-10"/>
                <w:lang w:eastAsia="zh-CN"/>
                <w14:textFill>
                  <w14:solidFill>
                    <w14:schemeClr w14:val="tx1"/>
                  </w14:solidFill>
                </w14:textFill>
              </w:rPr>
            </w:pPr>
          </w:p>
        </w:tc>
        <w:tc>
          <w:tcPr>
            <w:tcW w:w="1455" w:type="dxa"/>
            <w:tcBorders>
              <w:top w:val="single" w:color="auto" w:sz="4" w:space="0"/>
              <w:bottom w:val="single" w:color="auto" w:sz="4" w:space="0"/>
              <w:right w:val="single" w:color="auto" w:sz="4" w:space="0"/>
            </w:tcBorders>
            <w:shd w:val="clear" w:color="auto" w:fill="auto"/>
            <w:vAlign w:val="center"/>
          </w:tcPr>
          <w:p w14:paraId="43471460">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200" w:type="dxa"/>
            <w:tcBorders>
              <w:top w:val="single" w:color="auto" w:sz="4" w:space="0"/>
              <w:left w:val="single" w:color="auto" w:sz="4" w:space="0"/>
              <w:bottom w:val="single" w:color="auto" w:sz="4" w:space="0"/>
            </w:tcBorders>
            <w:shd w:val="clear" w:color="auto" w:fill="auto"/>
            <w:vAlign w:val="center"/>
          </w:tcPr>
          <w:p w14:paraId="180B922E">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367" w:type="dxa"/>
            <w:tcBorders>
              <w:top w:val="single" w:color="auto" w:sz="4" w:space="0"/>
              <w:bottom w:val="single" w:color="auto" w:sz="4" w:space="0"/>
            </w:tcBorders>
            <w:shd w:val="clear" w:color="auto" w:fill="auto"/>
            <w:vAlign w:val="center"/>
          </w:tcPr>
          <w:p w14:paraId="21E80A02">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1</w:t>
            </w:r>
          </w:p>
        </w:tc>
      </w:tr>
      <w:tr w14:paraId="7B1C7D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trPr>
        <w:tc>
          <w:tcPr>
            <w:tcW w:w="504" w:type="dxa"/>
            <w:vMerge w:val="restart"/>
            <w:vAlign w:val="center"/>
          </w:tcPr>
          <w:p w14:paraId="5AA041BA">
            <w:pPr>
              <w:pStyle w:val="12"/>
              <w:spacing w:before="78" w:line="241" w:lineRule="auto"/>
              <w:jc w:val="center"/>
              <w:rPr>
                <w:color w:val="000000" w:themeColor="text1"/>
                <w:sz w:val="24"/>
                <w:szCs w:val="24"/>
                <w14:textFill>
                  <w14:solidFill>
                    <w14:schemeClr w14:val="tx1"/>
                  </w14:solidFill>
                </w14:textFill>
              </w:rPr>
            </w:pPr>
            <w:r>
              <w:rPr>
                <w:b/>
                <w:bCs/>
                <w:color w:val="000000" w:themeColor="text1"/>
                <w:spacing w:val="-3"/>
                <w:sz w:val="24"/>
                <w:szCs w:val="24"/>
                <w14:textFill>
                  <w14:solidFill>
                    <w14:schemeClr w14:val="tx1"/>
                  </w14:solidFill>
                </w14:textFill>
              </w:rPr>
              <w:t>2</w:t>
            </w:r>
          </w:p>
        </w:tc>
        <w:tc>
          <w:tcPr>
            <w:tcW w:w="934" w:type="dxa"/>
            <w:vMerge w:val="restart"/>
            <w:tcBorders>
              <w:right w:val="single" w:color="auto" w:sz="4" w:space="0"/>
            </w:tcBorders>
            <w:vAlign w:val="center"/>
          </w:tcPr>
          <w:p w14:paraId="783024F4">
            <w:pPr>
              <w:pStyle w:val="12"/>
              <w:spacing w:before="78" w:line="219" w:lineRule="auto"/>
              <w:ind w:left="145"/>
              <w:jc w:val="center"/>
              <w:rPr>
                <w:color w:val="000000" w:themeColor="text1"/>
                <w:sz w:val="24"/>
                <w:szCs w:val="24"/>
                <w14:textFill>
                  <w14:solidFill>
                    <w14:schemeClr w14:val="tx1"/>
                  </w14:solidFill>
                </w14:textFill>
              </w:rPr>
            </w:pPr>
            <w:r>
              <w:rPr>
                <w:b/>
                <w:bCs/>
                <w:color w:val="000000" w:themeColor="text1"/>
                <w:spacing w:val="-6"/>
                <w:sz w:val="24"/>
                <w:szCs w:val="24"/>
                <w14:textFill>
                  <w14:solidFill>
                    <w14:schemeClr w14:val="tx1"/>
                  </w14:solidFill>
                </w14:textFill>
              </w:rPr>
              <w:t>女春秋季</w:t>
            </w:r>
            <w:r>
              <w:rPr>
                <w:b/>
                <w:bCs/>
                <w:color w:val="000000" w:themeColor="text1"/>
                <w:spacing w:val="-8"/>
                <w:sz w:val="24"/>
                <w:szCs w:val="24"/>
                <w14:textFill>
                  <w14:solidFill>
                    <w14:schemeClr w14:val="tx1"/>
                  </w14:solidFill>
                </w14:textFill>
              </w:rPr>
              <w:t>审判制服</w:t>
            </w:r>
          </w:p>
        </w:tc>
        <w:tc>
          <w:tcPr>
            <w:tcW w:w="1764" w:type="dxa"/>
            <w:tcBorders>
              <w:left w:val="single" w:color="auto" w:sz="4" w:space="0"/>
              <w:bottom w:val="single" w:color="auto" w:sz="4" w:space="0"/>
            </w:tcBorders>
            <w:shd w:val="clear" w:color="auto" w:fill="auto"/>
            <w:vAlign w:val="center"/>
          </w:tcPr>
          <w:p w14:paraId="23CC4FDD">
            <w:pPr>
              <w:pStyle w:val="12"/>
              <w:spacing w:before="78" w:line="219" w:lineRule="auto"/>
              <w:ind w:left="145"/>
              <w:jc w:val="center"/>
              <w:rPr>
                <w:b/>
                <w:bCs/>
                <w:color w:val="000000" w:themeColor="text1"/>
                <w:spacing w:val="-6"/>
                <w:sz w:val="24"/>
                <w:szCs w:val="24"/>
                <w14:textFill>
                  <w14:solidFill>
                    <w14:schemeClr w14:val="tx1"/>
                  </w14:solidFill>
                </w14:textFill>
              </w:rPr>
            </w:pPr>
            <w:r>
              <w:rPr>
                <w:b/>
                <w:bCs/>
                <w:color w:val="000000" w:themeColor="text1"/>
                <w:spacing w:val="-6"/>
                <w:sz w:val="24"/>
                <w:szCs w:val="24"/>
                <w:lang w:eastAsia="zh-CN"/>
                <w14:textFill>
                  <w14:solidFill>
                    <w14:schemeClr w14:val="tx1"/>
                  </w14:solidFill>
                </w14:textFill>
              </w:rPr>
              <w:t>内穿长袖衬衣</w:t>
            </w:r>
          </w:p>
        </w:tc>
        <w:tc>
          <w:tcPr>
            <w:tcW w:w="1005" w:type="dxa"/>
            <w:vMerge w:val="restart"/>
            <w:vAlign w:val="center"/>
          </w:tcPr>
          <w:p w14:paraId="33729B6A">
            <w:pPr>
              <w:pStyle w:val="12"/>
              <w:spacing w:before="78" w:line="220" w:lineRule="auto"/>
              <w:jc w:val="center"/>
              <w:rPr>
                <w:color w:val="000000" w:themeColor="text1"/>
                <w:sz w:val="24"/>
                <w:szCs w:val="24"/>
                <w14:textFill>
                  <w14:solidFill>
                    <w14:schemeClr w14:val="tx1"/>
                  </w14:solidFill>
                </w14:textFill>
              </w:rPr>
            </w:pPr>
            <w:r>
              <w:rPr>
                <w:b/>
                <w:bCs/>
                <w:color w:val="000000" w:themeColor="text1"/>
                <w:spacing w:val="-3"/>
                <w:sz w:val="24"/>
                <w:szCs w:val="24"/>
                <w14:textFill>
                  <w14:solidFill>
                    <w14:schemeClr w14:val="tx1"/>
                  </w14:solidFill>
                </w14:textFill>
              </w:rPr>
              <w:t>套</w:t>
            </w:r>
          </w:p>
        </w:tc>
        <w:tc>
          <w:tcPr>
            <w:tcW w:w="1905" w:type="dxa"/>
            <w:vMerge w:val="continue"/>
            <w:vAlign w:val="center"/>
          </w:tcPr>
          <w:p w14:paraId="5B118F3C">
            <w:pPr>
              <w:jc w:val="center"/>
              <w:rPr>
                <w:color w:val="000000" w:themeColor="text1"/>
                <w14:textFill>
                  <w14:solidFill>
                    <w14:schemeClr w14:val="tx1"/>
                  </w14:solidFill>
                </w14:textFill>
              </w:rPr>
            </w:pPr>
          </w:p>
        </w:tc>
        <w:tc>
          <w:tcPr>
            <w:tcW w:w="1455" w:type="dxa"/>
            <w:tcBorders>
              <w:top w:val="single" w:color="auto" w:sz="4" w:space="0"/>
              <w:bottom w:val="single" w:color="auto" w:sz="4" w:space="0"/>
              <w:right w:val="single" w:color="auto" w:sz="4" w:space="0"/>
            </w:tcBorders>
            <w:shd w:val="clear" w:color="auto" w:fill="auto"/>
            <w:vAlign w:val="center"/>
          </w:tcPr>
          <w:p w14:paraId="1143803E">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202" w:type="dxa"/>
            <w:tcBorders>
              <w:top w:val="single" w:color="auto" w:sz="4" w:space="0"/>
              <w:left w:val="single" w:color="auto" w:sz="4" w:space="0"/>
              <w:bottom w:val="single" w:color="auto" w:sz="4" w:space="0"/>
              <w:right w:val="single" w:color="auto" w:sz="4" w:space="0"/>
            </w:tcBorders>
            <w:shd w:val="clear" w:color="auto" w:fill="auto"/>
            <w:vAlign w:val="center"/>
          </w:tcPr>
          <w:p w14:paraId="4C19DAE0">
            <w:pPr>
              <w:pStyle w:val="12"/>
              <w:spacing w:before="78" w:line="447" w:lineRule="auto"/>
              <w:ind w:left="118" w:right="107"/>
              <w:jc w:val="center"/>
              <w:rPr>
                <w:color w:val="000000" w:themeColor="text1"/>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365" w:type="dxa"/>
            <w:tcBorders>
              <w:top w:val="single" w:color="auto" w:sz="4" w:space="0"/>
              <w:left w:val="single" w:color="auto" w:sz="4" w:space="0"/>
            </w:tcBorders>
            <w:shd w:val="clear" w:color="auto" w:fill="auto"/>
            <w:vAlign w:val="center"/>
          </w:tcPr>
          <w:p w14:paraId="2213A054">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1</w:t>
            </w:r>
          </w:p>
        </w:tc>
      </w:tr>
      <w:tr w14:paraId="2530C8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4" w:type="dxa"/>
            <w:vMerge w:val="continue"/>
            <w:vAlign w:val="center"/>
          </w:tcPr>
          <w:p w14:paraId="53F38756">
            <w:pPr>
              <w:pStyle w:val="12"/>
              <w:spacing w:before="78" w:line="241" w:lineRule="auto"/>
              <w:ind w:left="334"/>
              <w:jc w:val="center"/>
              <w:rPr>
                <w:b/>
                <w:bCs/>
                <w:color w:val="000000" w:themeColor="text1"/>
                <w:spacing w:val="-3"/>
                <w:sz w:val="24"/>
                <w:szCs w:val="24"/>
                <w14:textFill>
                  <w14:solidFill>
                    <w14:schemeClr w14:val="tx1"/>
                  </w14:solidFill>
                </w14:textFill>
              </w:rPr>
            </w:pPr>
          </w:p>
        </w:tc>
        <w:tc>
          <w:tcPr>
            <w:tcW w:w="934" w:type="dxa"/>
            <w:vMerge w:val="continue"/>
            <w:tcBorders>
              <w:right w:val="single" w:color="auto" w:sz="4" w:space="0"/>
            </w:tcBorders>
            <w:vAlign w:val="center"/>
          </w:tcPr>
          <w:p w14:paraId="689B9481">
            <w:pPr>
              <w:pStyle w:val="12"/>
              <w:spacing w:before="293" w:line="220" w:lineRule="auto"/>
              <w:ind w:left="150"/>
              <w:jc w:val="center"/>
              <w:rPr>
                <w:b/>
                <w:bCs/>
                <w:color w:val="000000" w:themeColor="text1"/>
                <w:spacing w:val="-8"/>
                <w:sz w:val="24"/>
                <w:szCs w:val="24"/>
                <w14:textFill>
                  <w14:solidFill>
                    <w14:schemeClr w14:val="tx1"/>
                  </w14:solidFill>
                </w14:textFill>
              </w:rPr>
            </w:pPr>
          </w:p>
        </w:tc>
        <w:tc>
          <w:tcPr>
            <w:tcW w:w="1764" w:type="dxa"/>
            <w:tcBorders>
              <w:top w:val="single" w:color="auto" w:sz="4" w:space="0"/>
              <w:left w:val="single" w:color="auto" w:sz="4" w:space="0"/>
              <w:bottom w:val="single" w:color="auto" w:sz="4" w:space="0"/>
              <w:right w:val="single" w:color="auto" w:sz="4" w:space="0"/>
            </w:tcBorders>
            <w:shd w:val="clear" w:color="auto" w:fill="auto"/>
            <w:vAlign w:val="center"/>
          </w:tcPr>
          <w:p w14:paraId="6F407791">
            <w:pPr>
              <w:pStyle w:val="12"/>
              <w:spacing w:before="78" w:line="219" w:lineRule="auto"/>
              <w:ind w:left="145"/>
              <w:jc w:val="center"/>
              <w:rPr>
                <w:b/>
                <w:bCs/>
                <w:color w:val="000000" w:themeColor="text1"/>
                <w:spacing w:val="-6"/>
                <w:sz w:val="24"/>
                <w:szCs w:val="24"/>
                <w14:textFill>
                  <w14:solidFill>
                    <w14:schemeClr w14:val="tx1"/>
                  </w14:solidFill>
                </w14:textFill>
              </w:rPr>
            </w:pPr>
            <w:r>
              <w:rPr>
                <w:b/>
                <w:bCs/>
                <w:color w:val="000000" w:themeColor="text1"/>
                <w:spacing w:val="-6"/>
                <w:sz w:val="24"/>
                <w:szCs w:val="24"/>
                <w14:textFill>
                  <w14:solidFill>
                    <w14:schemeClr w14:val="tx1"/>
                  </w14:solidFill>
                </w14:textFill>
              </w:rPr>
              <w:t>春秋服</w:t>
            </w:r>
          </w:p>
        </w:tc>
        <w:tc>
          <w:tcPr>
            <w:tcW w:w="1005" w:type="dxa"/>
            <w:vMerge w:val="continue"/>
            <w:tcBorders>
              <w:left w:val="single" w:color="auto" w:sz="4" w:space="0"/>
            </w:tcBorders>
            <w:vAlign w:val="center"/>
          </w:tcPr>
          <w:p w14:paraId="1EDF0FDF">
            <w:pPr>
              <w:pStyle w:val="12"/>
              <w:spacing w:before="78" w:line="220" w:lineRule="auto"/>
              <w:ind w:left="388"/>
              <w:jc w:val="center"/>
              <w:rPr>
                <w:b/>
                <w:bCs/>
                <w:color w:val="000000" w:themeColor="text1"/>
                <w:spacing w:val="-3"/>
                <w:sz w:val="24"/>
                <w:szCs w:val="24"/>
                <w14:textFill>
                  <w14:solidFill>
                    <w14:schemeClr w14:val="tx1"/>
                  </w14:solidFill>
                </w14:textFill>
              </w:rPr>
            </w:pPr>
          </w:p>
        </w:tc>
        <w:tc>
          <w:tcPr>
            <w:tcW w:w="1905" w:type="dxa"/>
            <w:vMerge w:val="continue"/>
            <w:vAlign w:val="center"/>
          </w:tcPr>
          <w:p w14:paraId="1CBAC94C">
            <w:pPr>
              <w:jc w:val="center"/>
              <w:rPr>
                <w:color w:val="000000" w:themeColor="text1"/>
                <w14:textFill>
                  <w14:solidFill>
                    <w14:schemeClr w14:val="tx1"/>
                  </w14:solidFill>
                </w14:textFill>
              </w:rPr>
            </w:pPr>
          </w:p>
        </w:tc>
        <w:tc>
          <w:tcPr>
            <w:tcW w:w="1455" w:type="dxa"/>
            <w:tcBorders>
              <w:right w:val="single" w:color="auto" w:sz="4" w:space="0"/>
            </w:tcBorders>
            <w:shd w:val="clear" w:color="auto" w:fill="auto"/>
            <w:vAlign w:val="center"/>
          </w:tcPr>
          <w:p w14:paraId="6FA43C08">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200" w:type="dxa"/>
            <w:tcBorders>
              <w:left w:val="single" w:color="auto" w:sz="4" w:space="0"/>
              <w:right w:val="single" w:color="auto" w:sz="4" w:space="0"/>
            </w:tcBorders>
            <w:shd w:val="clear" w:color="auto" w:fill="auto"/>
            <w:vAlign w:val="center"/>
          </w:tcPr>
          <w:p w14:paraId="3123B4C1">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367" w:type="dxa"/>
            <w:tcBorders>
              <w:left w:val="single" w:color="auto" w:sz="4" w:space="0"/>
            </w:tcBorders>
            <w:shd w:val="clear" w:color="auto" w:fill="auto"/>
            <w:vAlign w:val="center"/>
          </w:tcPr>
          <w:p w14:paraId="159C3F74">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1</w:t>
            </w:r>
          </w:p>
        </w:tc>
      </w:tr>
      <w:tr w14:paraId="56BC69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2" w:hRule="atLeast"/>
        </w:trPr>
        <w:tc>
          <w:tcPr>
            <w:tcW w:w="504" w:type="dxa"/>
            <w:vAlign w:val="center"/>
          </w:tcPr>
          <w:p w14:paraId="2563AA3E">
            <w:pPr>
              <w:pStyle w:val="12"/>
              <w:spacing w:before="78" w:line="241" w:lineRule="auto"/>
              <w:jc w:val="center"/>
              <w:rPr>
                <w:b/>
                <w:bCs/>
                <w:color w:val="000000" w:themeColor="text1"/>
                <w:spacing w:val="-3"/>
                <w:sz w:val="24"/>
                <w:szCs w:val="24"/>
                <w:lang w:eastAsia="zh-CN"/>
                <w14:textFill>
                  <w14:solidFill>
                    <w14:schemeClr w14:val="tx1"/>
                  </w14:solidFill>
                </w14:textFill>
              </w:rPr>
            </w:pPr>
            <w:r>
              <w:rPr>
                <w:rFonts w:hint="eastAsia"/>
                <w:b/>
                <w:bCs/>
                <w:color w:val="000000" w:themeColor="text1"/>
                <w:spacing w:val="-3"/>
                <w:sz w:val="24"/>
                <w:szCs w:val="24"/>
                <w:lang w:eastAsia="zh-CN"/>
                <w14:textFill>
                  <w14:solidFill>
                    <w14:schemeClr w14:val="tx1"/>
                  </w14:solidFill>
                </w14:textFill>
              </w:rPr>
              <w:t>3</w:t>
            </w:r>
          </w:p>
        </w:tc>
        <w:tc>
          <w:tcPr>
            <w:tcW w:w="2700" w:type="dxa"/>
            <w:gridSpan w:val="2"/>
            <w:tcBorders>
              <w:right w:val="single" w:color="auto" w:sz="4" w:space="0"/>
            </w:tcBorders>
            <w:vAlign w:val="center"/>
          </w:tcPr>
          <w:p w14:paraId="75FAE8F5">
            <w:pPr>
              <w:pStyle w:val="12"/>
              <w:spacing w:before="78" w:line="220" w:lineRule="auto"/>
              <w:jc w:val="center"/>
              <w:rPr>
                <w:b/>
                <w:bCs/>
                <w:color w:val="000000" w:themeColor="text1"/>
                <w:spacing w:val="-3"/>
                <w:sz w:val="24"/>
                <w:szCs w:val="24"/>
                <w14:textFill>
                  <w14:solidFill>
                    <w14:schemeClr w14:val="tx1"/>
                  </w14:solidFill>
                </w14:textFill>
              </w:rPr>
            </w:pPr>
            <w:r>
              <w:rPr>
                <w:rFonts w:hint="eastAsia"/>
                <w:b/>
                <w:bCs/>
                <w:color w:val="000000" w:themeColor="text1"/>
                <w:spacing w:val="-8"/>
                <w:sz w:val="24"/>
                <w:szCs w:val="24"/>
                <w:lang w:eastAsia="zh-CN"/>
                <w14:textFill>
                  <w14:solidFill>
                    <w14:schemeClr w14:val="tx1"/>
                  </w14:solidFill>
                </w14:textFill>
              </w:rPr>
              <w:t>面料</w:t>
            </w:r>
          </w:p>
        </w:tc>
        <w:tc>
          <w:tcPr>
            <w:tcW w:w="1003" w:type="dxa"/>
            <w:tcBorders>
              <w:left w:val="single" w:color="auto" w:sz="4" w:space="0"/>
            </w:tcBorders>
            <w:vAlign w:val="center"/>
          </w:tcPr>
          <w:p w14:paraId="314BBE62">
            <w:pPr>
              <w:pStyle w:val="12"/>
              <w:spacing w:before="78" w:line="220" w:lineRule="auto"/>
              <w:jc w:val="center"/>
              <w:rPr>
                <w:b/>
                <w:bCs/>
                <w:color w:val="000000" w:themeColor="text1"/>
                <w:spacing w:val="-8"/>
                <w:sz w:val="24"/>
                <w:szCs w:val="24"/>
                <w:lang w:eastAsia="zh-CN"/>
                <w14:textFill>
                  <w14:solidFill>
                    <w14:schemeClr w14:val="tx1"/>
                  </w14:solidFill>
                </w14:textFill>
              </w:rPr>
            </w:pPr>
            <w:r>
              <w:rPr>
                <w:rFonts w:hint="eastAsia"/>
                <w:b/>
                <w:bCs/>
                <w:color w:val="000000" w:themeColor="text1"/>
                <w:spacing w:val="-8"/>
                <w:sz w:val="24"/>
                <w:szCs w:val="24"/>
                <w:lang w:eastAsia="zh-CN"/>
                <w14:textFill>
                  <w14:solidFill>
                    <w14:schemeClr w14:val="tx1"/>
                  </w14:solidFill>
                </w14:textFill>
              </w:rPr>
              <w:t>/</w:t>
            </w:r>
          </w:p>
        </w:tc>
        <w:tc>
          <w:tcPr>
            <w:tcW w:w="1905" w:type="dxa"/>
            <w:vMerge w:val="continue"/>
            <w:vAlign w:val="center"/>
          </w:tcPr>
          <w:p w14:paraId="334C8E3E">
            <w:pPr>
              <w:jc w:val="center"/>
              <w:rPr>
                <w:color w:val="000000" w:themeColor="text1"/>
                <w14:textFill>
                  <w14:solidFill>
                    <w14:schemeClr w14:val="tx1"/>
                  </w14:solidFill>
                </w14:textFill>
              </w:rPr>
            </w:pPr>
          </w:p>
        </w:tc>
        <w:tc>
          <w:tcPr>
            <w:tcW w:w="1455" w:type="dxa"/>
            <w:tcBorders>
              <w:right w:val="single" w:color="auto" w:sz="4" w:space="0"/>
            </w:tcBorders>
            <w:shd w:val="clear" w:color="auto" w:fill="auto"/>
            <w:vAlign w:val="center"/>
          </w:tcPr>
          <w:p w14:paraId="7DF5C90E">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202" w:type="dxa"/>
            <w:tcBorders>
              <w:left w:val="single" w:color="auto" w:sz="4" w:space="0"/>
              <w:right w:val="single" w:color="auto" w:sz="4" w:space="0"/>
            </w:tcBorders>
            <w:shd w:val="clear" w:color="auto" w:fill="auto"/>
            <w:vAlign w:val="center"/>
          </w:tcPr>
          <w:p w14:paraId="0C241629">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w:t>
            </w:r>
          </w:p>
        </w:tc>
        <w:tc>
          <w:tcPr>
            <w:tcW w:w="1365" w:type="dxa"/>
            <w:tcBorders>
              <w:left w:val="single" w:color="auto" w:sz="4" w:space="0"/>
            </w:tcBorders>
            <w:shd w:val="clear" w:color="auto" w:fill="auto"/>
            <w:vAlign w:val="center"/>
          </w:tcPr>
          <w:p w14:paraId="61B6EC2E">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w:t>
            </w:r>
          </w:p>
        </w:tc>
      </w:tr>
      <w:tr w14:paraId="4733F5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504" w:type="dxa"/>
            <w:vAlign w:val="center"/>
          </w:tcPr>
          <w:p w14:paraId="75165C81">
            <w:pPr>
              <w:pStyle w:val="12"/>
              <w:spacing w:before="78" w:line="241" w:lineRule="auto"/>
              <w:jc w:val="center"/>
              <w:rPr>
                <w:b/>
                <w:bCs/>
                <w:color w:val="000000" w:themeColor="text1"/>
                <w:spacing w:val="-3"/>
                <w:sz w:val="24"/>
                <w:szCs w:val="24"/>
                <w:lang w:eastAsia="zh-CN"/>
                <w14:textFill>
                  <w14:solidFill>
                    <w14:schemeClr w14:val="tx1"/>
                  </w14:solidFill>
                </w14:textFill>
              </w:rPr>
            </w:pPr>
            <w:r>
              <w:rPr>
                <w:rFonts w:hint="eastAsia"/>
                <w:b/>
                <w:bCs/>
                <w:color w:val="000000" w:themeColor="text1"/>
                <w:spacing w:val="-3"/>
                <w:sz w:val="24"/>
                <w:szCs w:val="24"/>
                <w:lang w:eastAsia="zh-CN"/>
                <w14:textFill>
                  <w14:solidFill>
                    <w14:schemeClr w14:val="tx1"/>
                  </w14:solidFill>
                </w14:textFill>
              </w:rPr>
              <w:t>4</w:t>
            </w:r>
          </w:p>
        </w:tc>
        <w:tc>
          <w:tcPr>
            <w:tcW w:w="2700" w:type="dxa"/>
            <w:gridSpan w:val="2"/>
            <w:tcBorders>
              <w:right w:val="single" w:color="auto" w:sz="4" w:space="0"/>
            </w:tcBorders>
            <w:vAlign w:val="center"/>
          </w:tcPr>
          <w:p w14:paraId="158BF2A4">
            <w:pPr>
              <w:pStyle w:val="12"/>
              <w:spacing w:before="78" w:line="220" w:lineRule="auto"/>
              <w:jc w:val="center"/>
              <w:rPr>
                <w:b/>
                <w:bCs/>
                <w:color w:val="000000" w:themeColor="text1"/>
                <w:spacing w:val="-3"/>
                <w:sz w:val="24"/>
                <w:szCs w:val="24"/>
                <w14:textFill>
                  <w14:solidFill>
                    <w14:schemeClr w14:val="tx1"/>
                  </w14:solidFill>
                </w14:textFill>
              </w:rPr>
            </w:pPr>
            <w:r>
              <w:rPr>
                <w:rFonts w:hint="eastAsia"/>
                <w:b/>
                <w:bCs/>
                <w:color w:val="000000" w:themeColor="text1"/>
                <w:spacing w:val="-8"/>
                <w:sz w:val="24"/>
                <w:szCs w:val="24"/>
                <w:lang w:eastAsia="zh-CN"/>
                <w14:textFill>
                  <w14:solidFill>
                    <w14:schemeClr w14:val="tx1"/>
                  </w14:solidFill>
                </w14:textFill>
              </w:rPr>
              <w:t>里料</w:t>
            </w:r>
          </w:p>
        </w:tc>
        <w:tc>
          <w:tcPr>
            <w:tcW w:w="1003" w:type="dxa"/>
            <w:tcBorders>
              <w:left w:val="single" w:color="auto" w:sz="4" w:space="0"/>
            </w:tcBorders>
            <w:vAlign w:val="center"/>
          </w:tcPr>
          <w:p w14:paraId="63A2220E">
            <w:pPr>
              <w:pStyle w:val="12"/>
              <w:spacing w:before="78" w:line="220" w:lineRule="auto"/>
              <w:jc w:val="center"/>
              <w:rPr>
                <w:b/>
                <w:bCs/>
                <w:color w:val="000000" w:themeColor="text1"/>
                <w:spacing w:val="-8"/>
                <w:sz w:val="24"/>
                <w:szCs w:val="24"/>
                <w:lang w:eastAsia="zh-CN"/>
                <w14:textFill>
                  <w14:solidFill>
                    <w14:schemeClr w14:val="tx1"/>
                  </w14:solidFill>
                </w14:textFill>
              </w:rPr>
            </w:pPr>
            <w:r>
              <w:rPr>
                <w:rFonts w:hint="eastAsia"/>
                <w:b/>
                <w:bCs/>
                <w:color w:val="000000" w:themeColor="text1"/>
                <w:spacing w:val="-8"/>
                <w:sz w:val="24"/>
                <w:szCs w:val="24"/>
                <w:lang w:eastAsia="zh-CN"/>
                <w14:textFill>
                  <w14:solidFill>
                    <w14:schemeClr w14:val="tx1"/>
                  </w14:solidFill>
                </w14:textFill>
              </w:rPr>
              <w:t>/</w:t>
            </w:r>
          </w:p>
        </w:tc>
        <w:tc>
          <w:tcPr>
            <w:tcW w:w="1905" w:type="dxa"/>
            <w:vMerge w:val="continue"/>
            <w:vAlign w:val="center"/>
          </w:tcPr>
          <w:p w14:paraId="5D3D85BD">
            <w:pPr>
              <w:jc w:val="center"/>
              <w:rPr>
                <w:color w:val="000000" w:themeColor="text1"/>
                <w14:textFill>
                  <w14:solidFill>
                    <w14:schemeClr w14:val="tx1"/>
                  </w14:solidFill>
                </w14:textFill>
              </w:rPr>
            </w:pPr>
          </w:p>
        </w:tc>
        <w:tc>
          <w:tcPr>
            <w:tcW w:w="1455" w:type="dxa"/>
            <w:tcBorders>
              <w:right w:val="single" w:color="auto" w:sz="4" w:space="0"/>
            </w:tcBorders>
            <w:shd w:val="clear" w:color="auto" w:fill="auto"/>
            <w:vAlign w:val="center"/>
          </w:tcPr>
          <w:p w14:paraId="5DEBF206">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是</w:t>
            </w:r>
          </w:p>
        </w:tc>
        <w:tc>
          <w:tcPr>
            <w:tcW w:w="1202" w:type="dxa"/>
            <w:tcBorders>
              <w:left w:val="single" w:color="auto" w:sz="4" w:space="0"/>
              <w:right w:val="single" w:color="auto" w:sz="4" w:space="0"/>
            </w:tcBorders>
            <w:shd w:val="clear" w:color="auto" w:fill="auto"/>
            <w:vAlign w:val="center"/>
          </w:tcPr>
          <w:p w14:paraId="6E0FA03A">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w:t>
            </w:r>
          </w:p>
        </w:tc>
        <w:tc>
          <w:tcPr>
            <w:tcW w:w="1365" w:type="dxa"/>
            <w:tcBorders>
              <w:left w:val="single" w:color="auto" w:sz="4" w:space="0"/>
            </w:tcBorders>
            <w:shd w:val="clear" w:color="auto" w:fill="auto"/>
            <w:vAlign w:val="center"/>
          </w:tcPr>
          <w:p w14:paraId="33A24E51">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w:t>
            </w:r>
          </w:p>
        </w:tc>
      </w:tr>
      <w:tr w14:paraId="2ADF58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10134" w:type="dxa"/>
            <w:gridSpan w:val="8"/>
            <w:vAlign w:val="center"/>
          </w:tcPr>
          <w:p w14:paraId="2C22F795">
            <w:pPr>
              <w:pStyle w:val="12"/>
              <w:spacing w:before="78" w:line="447" w:lineRule="auto"/>
              <w:ind w:left="118" w:right="107"/>
              <w:jc w:val="center"/>
              <w:rPr>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备注：</w:t>
            </w:r>
            <w:r>
              <w:rPr>
                <w:rFonts w:hint="eastAsia"/>
                <w:b/>
                <w:bCs/>
                <w:color w:val="000000" w:themeColor="text1"/>
                <w:sz w:val="24"/>
                <w:szCs w:val="24"/>
                <w:lang w:eastAsia="zh-CN" w:bidi="ar"/>
                <w14:textFill>
                  <w14:solidFill>
                    <w14:schemeClr w14:val="tx1"/>
                  </w14:solidFill>
                </w14:textFill>
              </w:rPr>
              <w:t>样衣提供型号：男式服装180，女式服装165。</w:t>
            </w:r>
          </w:p>
        </w:tc>
      </w:tr>
    </w:tbl>
    <w:p w14:paraId="5338C8FB">
      <w:pPr>
        <w:rPr>
          <w:color w:val="000000" w:themeColor="text1"/>
          <w:lang w:eastAsia="zh-CN"/>
          <w14:textFill>
            <w14:solidFill>
              <w14:schemeClr w14:val="tx1"/>
            </w14:solidFill>
          </w14:textFill>
        </w:rPr>
      </w:pPr>
    </w:p>
    <w:p w14:paraId="298DE14B">
      <w:pPr>
        <w:rPr>
          <w:color w:val="000000" w:themeColor="text1"/>
          <w:lang w:eastAsia="zh-CN"/>
          <w14:textFill>
            <w14:solidFill>
              <w14:schemeClr w14:val="tx1"/>
            </w14:solidFill>
          </w14:textFill>
        </w:rPr>
        <w:sectPr>
          <w:footerReference r:id="rId24" w:type="default"/>
          <w:pgSz w:w="11906" w:h="16839"/>
          <w:pgMar w:top="1431" w:right="482" w:bottom="1070" w:left="1067" w:header="0" w:footer="907" w:gutter="0"/>
          <w:cols w:space="720" w:num="1"/>
        </w:sectPr>
      </w:pPr>
    </w:p>
    <w:p w14:paraId="489E4CAE">
      <w:pPr>
        <w:pStyle w:val="3"/>
        <w:spacing w:before="48" w:line="217" w:lineRule="auto"/>
        <w:ind w:left="428"/>
        <w:rPr>
          <w:color w:val="000000" w:themeColor="text1"/>
          <w:sz w:val="24"/>
          <w:szCs w:val="24"/>
          <w:lang w:eastAsia="zh-CN"/>
          <w14:textFill>
            <w14:solidFill>
              <w14:schemeClr w14:val="tx1"/>
            </w14:solidFill>
          </w14:textFill>
        </w:rPr>
      </w:pPr>
      <w:r>
        <w:rPr>
          <w:b/>
          <w:bCs/>
          <w:color w:val="000000" w:themeColor="text1"/>
          <w:spacing w:val="-3"/>
          <w:sz w:val="24"/>
          <w:szCs w:val="24"/>
          <w:shd w:val="clear" w:color="auto" w:fill="FFFF00"/>
          <w:lang w:eastAsia="zh-CN"/>
          <w14:textFill>
            <w14:solidFill>
              <w14:schemeClr w14:val="tx1"/>
            </w14:solidFill>
          </w14:textFill>
        </w:rPr>
        <w:t>①男内穿长袖衬衣规范：</w:t>
      </w:r>
    </w:p>
    <w:p w14:paraId="4748DFEE">
      <w:pPr>
        <w:spacing w:before="148" w:line="12010" w:lineRule="exact"/>
        <w:rPr>
          <w:color w:val="000000" w:themeColor="text1"/>
          <w14:textFill>
            <w14:solidFill>
              <w14:schemeClr w14:val="tx1"/>
            </w14:solidFill>
          </w14:textFill>
        </w:rPr>
      </w:pPr>
      <w:r>
        <w:rPr>
          <w:color w:val="000000" w:themeColor="text1"/>
          <w:position w:val="-240"/>
          <w:lang w:eastAsia="zh-CN"/>
          <w14:textFill>
            <w14:solidFill>
              <w14:schemeClr w14:val="tx1"/>
            </w14:solidFill>
          </w14:textFill>
        </w:rPr>
        <w:drawing>
          <wp:inline distT="0" distB="0" distL="0" distR="0">
            <wp:extent cx="5547360" cy="762635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29"/>
                    <a:stretch>
                      <a:fillRect/>
                    </a:stretch>
                  </pic:blipFill>
                  <pic:spPr>
                    <a:xfrm>
                      <a:off x="0" y="0"/>
                      <a:ext cx="5547740" cy="7626350"/>
                    </a:xfrm>
                    <a:prstGeom prst="rect">
                      <a:avLst/>
                    </a:prstGeom>
                  </pic:spPr>
                </pic:pic>
              </a:graphicData>
            </a:graphic>
          </wp:inline>
        </w:drawing>
      </w:r>
    </w:p>
    <w:p w14:paraId="5A734620">
      <w:pPr>
        <w:spacing w:line="12010" w:lineRule="exact"/>
        <w:rPr>
          <w:color w:val="000000" w:themeColor="text1"/>
          <w14:textFill>
            <w14:solidFill>
              <w14:schemeClr w14:val="tx1"/>
            </w14:solidFill>
          </w14:textFill>
        </w:rPr>
        <w:sectPr>
          <w:footerReference r:id="rId25" w:type="default"/>
          <w:pgSz w:w="11906" w:h="16839"/>
          <w:pgMar w:top="1405" w:right="1785" w:bottom="1070" w:left="1365" w:header="0" w:footer="907" w:gutter="0"/>
          <w:cols w:space="720" w:num="1"/>
        </w:sectPr>
      </w:pPr>
    </w:p>
    <w:p w14:paraId="554390A8">
      <w:pPr>
        <w:spacing w:line="11664" w:lineRule="exact"/>
        <w:rPr>
          <w:color w:val="000000" w:themeColor="text1"/>
          <w14:textFill>
            <w14:solidFill>
              <w14:schemeClr w14:val="tx1"/>
            </w14:solidFill>
          </w14:textFill>
        </w:rPr>
      </w:pPr>
      <w:r>
        <w:rPr>
          <w:color w:val="000000" w:themeColor="text1"/>
          <w:position w:val="-233"/>
          <w:lang w:eastAsia="zh-CN"/>
          <w14:textFill>
            <w14:solidFill>
              <w14:schemeClr w14:val="tx1"/>
            </w14:solidFill>
          </w14:textFill>
        </w:rPr>
        <w:drawing>
          <wp:inline distT="0" distB="0" distL="0" distR="0">
            <wp:extent cx="5612765" cy="740664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30"/>
                    <a:stretch>
                      <a:fillRect/>
                    </a:stretch>
                  </pic:blipFill>
                  <pic:spPr>
                    <a:xfrm>
                      <a:off x="0" y="0"/>
                      <a:ext cx="5613272" cy="7406893"/>
                    </a:xfrm>
                    <a:prstGeom prst="rect">
                      <a:avLst/>
                    </a:prstGeom>
                  </pic:spPr>
                </pic:pic>
              </a:graphicData>
            </a:graphic>
          </wp:inline>
        </w:drawing>
      </w:r>
    </w:p>
    <w:p w14:paraId="51A813DE">
      <w:pPr>
        <w:spacing w:line="11664" w:lineRule="exact"/>
        <w:rPr>
          <w:color w:val="000000" w:themeColor="text1"/>
          <w14:textFill>
            <w14:solidFill>
              <w14:schemeClr w14:val="tx1"/>
            </w14:solidFill>
          </w14:textFill>
        </w:rPr>
        <w:sectPr>
          <w:footerReference r:id="rId26" w:type="default"/>
          <w:pgSz w:w="11906" w:h="16839"/>
          <w:pgMar w:top="1418" w:right="1701" w:bottom="1070" w:left="1365" w:header="0" w:footer="907" w:gutter="0"/>
          <w:cols w:space="720" w:num="1"/>
        </w:sectPr>
      </w:pPr>
    </w:p>
    <w:p w14:paraId="67F9C48C">
      <w:pPr>
        <w:spacing w:line="12960" w:lineRule="exact"/>
        <w:rPr>
          <w:color w:val="000000" w:themeColor="text1"/>
          <w14:textFill>
            <w14:solidFill>
              <w14:schemeClr w14:val="tx1"/>
            </w14:solidFill>
          </w14:textFill>
        </w:rPr>
      </w:pPr>
      <w:r>
        <w:rPr>
          <w:color w:val="000000" w:themeColor="text1"/>
          <w:position w:val="-259"/>
          <w:lang w:eastAsia="zh-CN"/>
          <w14:textFill>
            <w14:solidFill>
              <w14:schemeClr w14:val="tx1"/>
            </w14:solidFill>
          </w14:textFill>
        </w:rPr>
        <w:drawing>
          <wp:inline distT="0" distB="0" distL="0" distR="0">
            <wp:extent cx="5424170" cy="822960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31"/>
                    <a:stretch>
                      <a:fillRect/>
                    </a:stretch>
                  </pic:blipFill>
                  <pic:spPr>
                    <a:xfrm>
                      <a:off x="0" y="0"/>
                      <a:ext cx="5424296" cy="8230234"/>
                    </a:xfrm>
                    <a:prstGeom prst="rect">
                      <a:avLst/>
                    </a:prstGeom>
                  </pic:spPr>
                </pic:pic>
              </a:graphicData>
            </a:graphic>
          </wp:inline>
        </w:drawing>
      </w:r>
    </w:p>
    <w:p w14:paraId="6B903396">
      <w:pPr>
        <w:spacing w:line="12960" w:lineRule="exact"/>
        <w:rPr>
          <w:color w:val="000000" w:themeColor="text1"/>
          <w14:textFill>
            <w14:solidFill>
              <w14:schemeClr w14:val="tx1"/>
            </w14:solidFill>
          </w14:textFill>
        </w:rPr>
        <w:sectPr>
          <w:footerReference r:id="rId27" w:type="default"/>
          <w:pgSz w:w="11906" w:h="16839"/>
          <w:pgMar w:top="1418" w:right="1785" w:bottom="1070" w:left="1365" w:header="0" w:footer="907" w:gutter="0"/>
          <w:cols w:space="720" w:num="1"/>
        </w:sectPr>
      </w:pPr>
    </w:p>
    <w:p w14:paraId="527898E6">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32"/>
                    <a:stretch>
                      <a:fillRect/>
                    </a:stretch>
                  </pic:blipFill>
                  <pic:spPr>
                    <a:xfrm>
                      <a:off x="0" y="0"/>
                      <a:ext cx="5666613" cy="7554721"/>
                    </a:xfrm>
                    <a:prstGeom prst="rect">
                      <a:avLst/>
                    </a:prstGeom>
                  </pic:spPr>
                </pic:pic>
              </a:graphicData>
            </a:graphic>
          </wp:inline>
        </w:drawing>
      </w:r>
    </w:p>
    <w:p w14:paraId="722642D8">
      <w:pPr>
        <w:spacing w:line="11897" w:lineRule="exact"/>
        <w:rPr>
          <w:color w:val="000000" w:themeColor="text1"/>
          <w14:textFill>
            <w14:solidFill>
              <w14:schemeClr w14:val="tx1"/>
            </w14:solidFill>
          </w14:textFill>
        </w:rPr>
        <w:sectPr>
          <w:footerReference r:id="rId28" w:type="default"/>
          <w:pgSz w:w="11906" w:h="16839"/>
          <w:pgMar w:top="1418" w:right="1617" w:bottom="1070" w:left="1365" w:header="0" w:footer="907" w:gutter="0"/>
          <w:cols w:space="720" w:num="1"/>
        </w:sectPr>
      </w:pPr>
    </w:p>
    <w:p w14:paraId="0A890B9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33"/>
                    <a:stretch>
                      <a:fillRect/>
                    </a:stretch>
                  </pic:blipFill>
                  <pic:spPr>
                    <a:xfrm>
                      <a:off x="0" y="0"/>
                      <a:ext cx="5666613" cy="7554721"/>
                    </a:xfrm>
                    <a:prstGeom prst="rect">
                      <a:avLst/>
                    </a:prstGeom>
                  </pic:spPr>
                </pic:pic>
              </a:graphicData>
            </a:graphic>
          </wp:inline>
        </w:drawing>
      </w:r>
    </w:p>
    <w:p w14:paraId="66A5FF53">
      <w:pPr>
        <w:spacing w:line="11897" w:lineRule="exact"/>
        <w:rPr>
          <w:color w:val="000000" w:themeColor="text1"/>
          <w14:textFill>
            <w14:solidFill>
              <w14:schemeClr w14:val="tx1"/>
            </w14:solidFill>
          </w14:textFill>
        </w:rPr>
        <w:sectPr>
          <w:footerReference r:id="rId29" w:type="default"/>
          <w:pgSz w:w="11906" w:h="16839"/>
          <w:pgMar w:top="1418" w:right="1617" w:bottom="1070" w:left="1365" w:header="0" w:footer="907" w:gutter="0"/>
          <w:cols w:space="720" w:num="1"/>
        </w:sectPr>
      </w:pPr>
    </w:p>
    <w:p w14:paraId="4D89459D">
      <w:pPr>
        <w:spacing w:line="11683" w:lineRule="exact"/>
        <w:rPr>
          <w:color w:val="000000" w:themeColor="text1"/>
          <w14:textFill>
            <w14:solidFill>
              <w14:schemeClr w14:val="tx1"/>
            </w14:solidFill>
          </w14:textFill>
        </w:rPr>
      </w:pPr>
      <w:r>
        <w:rPr>
          <w:color w:val="000000" w:themeColor="text1"/>
          <w:position w:val="-233"/>
          <w:lang w:eastAsia="zh-CN"/>
          <w14:textFill>
            <w14:solidFill>
              <w14:schemeClr w14:val="tx1"/>
            </w14:solidFill>
          </w14:textFill>
        </w:rPr>
        <w:drawing>
          <wp:inline distT="0" distB="0" distL="0" distR="0">
            <wp:extent cx="5562600" cy="741870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34"/>
                    <a:stretch>
                      <a:fillRect/>
                    </a:stretch>
                  </pic:blipFill>
                  <pic:spPr>
                    <a:xfrm>
                      <a:off x="0" y="0"/>
                      <a:ext cx="5563234" cy="7419085"/>
                    </a:xfrm>
                    <a:prstGeom prst="rect">
                      <a:avLst/>
                    </a:prstGeom>
                  </pic:spPr>
                </pic:pic>
              </a:graphicData>
            </a:graphic>
          </wp:inline>
        </w:drawing>
      </w:r>
    </w:p>
    <w:p w14:paraId="478F956E">
      <w:pPr>
        <w:spacing w:line="11683" w:lineRule="exact"/>
        <w:rPr>
          <w:color w:val="000000" w:themeColor="text1"/>
          <w14:textFill>
            <w14:solidFill>
              <w14:schemeClr w14:val="tx1"/>
            </w14:solidFill>
          </w14:textFill>
        </w:rPr>
        <w:sectPr>
          <w:footerReference r:id="rId30" w:type="default"/>
          <w:pgSz w:w="11906" w:h="16839"/>
          <w:pgMar w:top="1418" w:right="1780" w:bottom="1070" w:left="1365" w:header="0" w:footer="907" w:gutter="0"/>
          <w:cols w:space="720" w:num="1"/>
        </w:sectPr>
      </w:pPr>
    </w:p>
    <w:p w14:paraId="7F70FB2F">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35"/>
                    <a:stretch>
                      <a:fillRect/>
                    </a:stretch>
                  </pic:blipFill>
                  <pic:spPr>
                    <a:xfrm>
                      <a:off x="0" y="0"/>
                      <a:ext cx="5666613" cy="7554721"/>
                    </a:xfrm>
                    <a:prstGeom prst="rect">
                      <a:avLst/>
                    </a:prstGeom>
                  </pic:spPr>
                </pic:pic>
              </a:graphicData>
            </a:graphic>
          </wp:inline>
        </w:drawing>
      </w:r>
    </w:p>
    <w:p w14:paraId="18AD22F8">
      <w:pPr>
        <w:spacing w:line="11897" w:lineRule="exact"/>
        <w:rPr>
          <w:color w:val="000000" w:themeColor="text1"/>
          <w14:textFill>
            <w14:solidFill>
              <w14:schemeClr w14:val="tx1"/>
            </w14:solidFill>
          </w14:textFill>
        </w:rPr>
        <w:sectPr>
          <w:footerReference r:id="rId31" w:type="default"/>
          <w:pgSz w:w="11906" w:h="16839"/>
          <w:pgMar w:top="1418" w:right="1617" w:bottom="1070" w:left="1365" w:header="0" w:footer="907" w:gutter="0"/>
          <w:cols w:space="720" w:num="1"/>
        </w:sectPr>
      </w:pPr>
    </w:p>
    <w:p w14:paraId="3BB60F64">
      <w:pPr>
        <w:spacing w:line="11453" w:lineRule="exact"/>
        <w:rPr>
          <w:color w:val="000000" w:themeColor="text1"/>
          <w14:textFill>
            <w14:solidFill>
              <w14:schemeClr w14:val="tx1"/>
            </w14:solidFill>
          </w14:textFill>
        </w:rPr>
      </w:pPr>
      <w:r>
        <w:rPr>
          <w:color w:val="000000" w:themeColor="text1"/>
          <w:position w:val="-229"/>
          <w:lang w:eastAsia="zh-CN"/>
          <w14:textFill>
            <w14:solidFill>
              <w14:schemeClr w14:val="tx1"/>
            </w14:solidFill>
          </w14:textFill>
        </w:rPr>
        <w:drawing>
          <wp:inline distT="0" distB="0" distL="0" distR="0">
            <wp:extent cx="5547360" cy="727265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36"/>
                    <a:stretch>
                      <a:fillRect/>
                    </a:stretch>
                  </pic:blipFill>
                  <pic:spPr>
                    <a:xfrm>
                      <a:off x="0" y="0"/>
                      <a:ext cx="5547994" cy="7272781"/>
                    </a:xfrm>
                    <a:prstGeom prst="rect">
                      <a:avLst/>
                    </a:prstGeom>
                  </pic:spPr>
                </pic:pic>
              </a:graphicData>
            </a:graphic>
          </wp:inline>
        </w:drawing>
      </w:r>
    </w:p>
    <w:p w14:paraId="2F395FD2">
      <w:pPr>
        <w:spacing w:line="11453" w:lineRule="exact"/>
        <w:rPr>
          <w:color w:val="000000" w:themeColor="text1"/>
          <w14:textFill>
            <w14:solidFill>
              <w14:schemeClr w14:val="tx1"/>
            </w14:solidFill>
          </w14:textFill>
        </w:rPr>
        <w:sectPr>
          <w:footerReference r:id="rId32" w:type="default"/>
          <w:pgSz w:w="11906" w:h="16839"/>
          <w:pgMar w:top="1418" w:right="1785" w:bottom="1070" w:left="1365" w:header="0" w:footer="907" w:gutter="0"/>
          <w:cols w:space="720" w:num="1"/>
        </w:sectPr>
      </w:pPr>
    </w:p>
    <w:p w14:paraId="3E291A1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37"/>
                    <a:stretch>
                      <a:fillRect/>
                    </a:stretch>
                  </pic:blipFill>
                  <pic:spPr>
                    <a:xfrm>
                      <a:off x="0" y="0"/>
                      <a:ext cx="5666613" cy="7554721"/>
                    </a:xfrm>
                    <a:prstGeom prst="rect">
                      <a:avLst/>
                    </a:prstGeom>
                  </pic:spPr>
                </pic:pic>
              </a:graphicData>
            </a:graphic>
          </wp:inline>
        </w:drawing>
      </w:r>
    </w:p>
    <w:p w14:paraId="545338A4">
      <w:pPr>
        <w:spacing w:line="11897" w:lineRule="exact"/>
        <w:rPr>
          <w:color w:val="000000" w:themeColor="text1"/>
          <w14:textFill>
            <w14:solidFill>
              <w14:schemeClr w14:val="tx1"/>
            </w14:solidFill>
          </w14:textFill>
        </w:rPr>
        <w:sectPr>
          <w:footerReference r:id="rId33" w:type="default"/>
          <w:pgSz w:w="11906" w:h="16839"/>
          <w:pgMar w:top="1418" w:right="1617" w:bottom="1070" w:left="1365" w:header="0" w:footer="907" w:gutter="0"/>
          <w:cols w:space="720" w:num="1"/>
        </w:sectPr>
      </w:pPr>
    </w:p>
    <w:p w14:paraId="57F0E210">
      <w:pPr>
        <w:spacing w:line="11861"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428615" cy="7531735"/>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38"/>
                    <a:stretch>
                      <a:fillRect/>
                    </a:stretch>
                  </pic:blipFill>
                  <pic:spPr>
                    <a:xfrm>
                      <a:off x="0" y="0"/>
                      <a:ext cx="5428869" cy="7531861"/>
                    </a:xfrm>
                    <a:prstGeom prst="rect">
                      <a:avLst/>
                    </a:prstGeom>
                  </pic:spPr>
                </pic:pic>
              </a:graphicData>
            </a:graphic>
          </wp:inline>
        </w:drawing>
      </w:r>
    </w:p>
    <w:p w14:paraId="3CA7D422">
      <w:pPr>
        <w:spacing w:line="11861" w:lineRule="exact"/>
        <w:rPr>
          <w:color w:val="000000" w:themeColor="text1"/>
          <w14:textFill>
            <w14:solidFill>
              <w14:schemeClr w14:val="tx1"/>
            </w14:solidFill>
          </w14:textFill>
        </w:rPr>
        <w:sectPr>
          <w:footerReference r:id="rId34" w:type="default"/>
          <w:pgSz w:w="11906" w:h="16839"/>
          <w:pgMar w:top="1418" w:right="1785" w:bottom="1070" w:left="1365" w:header="0" w:footer="907" w:gutter="0"/>
          <w:cols w:space="720" w:num="1"/>
        </w:sectPr>
      </w:pPr>
    </w:p>
    <w:p w14:paraId="6445CE9D">
      <w:pPr>
        <w:spacing w:line="11688" w:lineRule="exact"/>
        <w:rPr>
          <w:color w:val="000000" w:themeColor="text1"/>
          <w14:textFill>
            <w14:solidFill>
              <w14:schemeClr w14:val="tx1"/>
            </w14:solidFill>
          </w14:textFill>
        </w:rPr>
      </w:pPr>
      <w:r>
        <w:rPr>
          <w:color w:val="000000" w:themeColor="text1"/>
          <w:position w:val="-233"/>
          <w:lang w:eastAsia="zh-CN"/>
          <w14:textFill>
            <w14:solidFill>
              <w14:schemeClr w14:val="tx1"/>
            </w14:solidFill>
          </w14:textFill>
        </w:rPr>
        <w:drawing>
          <wp:inline distT="0" distB="0" distL="0" distR="0">
            <wp:extent cx="5547360" cy="742188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39"/>
                    <a:stretch>
                      <a:fillRect/>
                    </a:stretch>
                  </pic:blipFill>
                  <pic:spPr>
                    <a:xfrm>
                      <a:off x="0" y="0"/>
                      <a:ext cx="5547740" cy="7422133"/>
                    </a:xfrm>
                    <a:prstGeom prst="rect">
                      <a:avLst/>
                    </a:prstGeom>
                  </pic:spPr>
                </pic:pic>
              </a:graphicData>
            </a:graphic>
          </wp:inline>
        </w:drawing>
      </w:r>
    </w:p>
    <w:p w14:paraId="3F3BFBDC">
      <w:pPr>
        <w:spacing w:line="11688" w:lineRule="exact"/>
        <w:rPr>
          <w:color w:val="000000" w:themeColor="text1"/>
          <w14:textFill>
            <w14:solidFill>
              <w14:schemeClr w14:val="tx1"/>
            </w14:solidFill>
          </w14:textFill>
        </w:rPr>
        <w:sectPr>
          <w:footerReference r:id="rId35" w:type="default"/>
          <w:pgSz w:w="11906" w:h="16839"/>
          <w:pgMar w:top="1418" w:right="1785" w:bottom="1070" w:left="1365" w:header="0" w:footer="907" w:gutter="0"/>
          <w:cols w:space="720" w:num="1"/>
        </w:sectPr>
      </w:pPr>
    </w:p>
    <w:p w14:paraId="125ADDB5">
      <w:pPr>
        <w:spacing w:line="11760" w:lineRule="exact"/>
        <w:rPr>
          <w:color w:val="000000" w:themeColor="text1"/>
          <w14:textFill>
            <w14:solidFill>
              <w14:schemeClr w14:val="tx1"/>
            </w14:solidFill>
          </w14:textFill>
        </w:rPr>
      </w:pPr>
      <w:r>
        <w:rPr>
          <w:color w:val="000000" w:themeColor="text1"/>
          <w:position w:val="-235"/>
          <w:lang w:eastAsia="zh-CN"/>
          <w14:textFill>
            <w14:solidFill>
              <w14:schemeClr w14:val="tx1"/>
            </w14:solidFill>
          </w14:textFill>
        </w:rPr>
        <w:drawing>
          <wp:inline distT="0" distB="0" distL="0" distR="0">
            <wp:extent cx="5584190" cy="74676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40"/>
                    <a:stretch>
                      <a:fillRect/>
                    </a:stretch>
                  </pic:blipFill>
                  <pic:spPr>
                    <a:xfrm>
                      <a:off x="0" y="0"/>
                      <a:ext cx="5584316" cy="7467854"/>
                    </a:xfrm>
                    <a:prstGeom prst="rect">
                      <a:avLst/>
                    </a:prstGeom>
                  </pic:spPr>
                </pic:pic>
              </a:graphicData>
            </a:graphic>
          </wp:inline>
        </w:drawing>
      </w:r>
    </w:p>
    <w:p w14:paraId="175DEAB0">
      <w:pPr>
        <w:spacing w:line="11760" w:lineRule="exact"/>
        <w:rPr>
          <w:color w:val="000000" w:themeColor="text1"/>
          <w14:textFill>
            <w14:solidFill>
              <w14:schemeClr w14:val="tx1"/>
            </w14:solidFill>
          </w14:textFill>
        </w:rPr>
        <w:sectPr>
          <w:footerReference r:id="rId36" w:type="default"/>
          <w:pgSz w:w="11906" w:h="16839"/>
          <w:pgMar w:top="1418" w:right="1746" w:bottom="1070" w:left="1365" w:header="0" w:footer="907" w:gutter="0"/>
          <w:cols w:space="720" w:num="1"/>
        </w:sectPr>
      </w:pPr>
    </w:p>
    <w:p w14:paraId="1B047B6B">
      <w:pPr>
        <w:spacing w:line="12031" w:lineRule="exact"/>
        <w:rPr>
          <w:color w:val="000000" w:themeColor="text1"/>
          <w14:textFill>
            <w14:solidFill>
              <w14:schemeClr w14:val="tx1"/>
            </w14:solidFill>
          </w14:textFill>
        </w:rPr>
      </w:pPr>
      <w:r>
        <w:rPr>
          <w:color w:val="000000" w:themeColor="text1"/>
          <w:position w:val="-240"/>
          <w:lang w:eastAsia="zh-CN"/>
          <w14:textFill>
            <w14:solidFill>
              <w14:schemeClr w14:val="tx1"/>
            </w14:solidFill>
          </w14:textFill>
        </w:rPr>
        <w:drawing>
          <wp:inline distT="0" distB="0" distL="0" distR="0">
            <wp:extent cx="5497195" cy="763968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41"/>
                    <a:stretch>
                      <a:fillRect/>
                    </a:stretch>
                  </pic:blipFill>
                  <pic:spPr>
                    <a:xfrm>
                      <a:off x="0" y="0"/>
                      <a:ext cx="5497448" cy="7640066"/>
                    </a:xfrm>
                    <a:prstGeom prst="rect">
                      <a:avLst/>
                    </a:prstGeom>
                  </pic:spPr>
                </pic:pic>
              </a:graphicData>
            </a:graphic>
          </wp:inline>
        </w:drawing>
      </w:r>
    </w:p>
    <w:p w14:paraId="695B915E">
      <w:pPr>
        <w:spacing w:line="12031" w:lineRule="exact"/>
        <w:rPr>
          <w:color w:val="000000" w:themeColor="text1"/>
          <w14:textFill>
            <w14:solidFill>
              <w14:schemeClr w14:val="tx1"/>
            </w14:solidFill>
          </w14:textFill>
        </w:rPr>
        <w:sectPr>
          <w:footerReference r:id="rId37" w:type="default"/>
          <w:pgSz w:w="11906" w:h="16839"/>
          <w:pgMar w:top="1418" w:right="1785" w:bottom="1070" w:left="1365" w:header="0" w:footer="907" w:gutter="0"/>
          <w:cols w:space="720" w:num="1"/>
        </w:sectPr>
      </w:pPr>
    </w:p>
    <w:p w14:paraId="44C33603">
      <w:pPr>
        <w:spacing w:line="12130" w:lineRule="exact"/>
        <w:rPr>
          <w:color w:val="000000" w:themeColor="text1"/>
          <w14:textFill>
            <w14:solidFill>
              <w14:schemeClr w14:val="tx1"/>
            </w14:solidFill>
          </w14:textFill>
        </w:rPr>
      </w:pPr>
      <w:r>
        <w:rPr>
          <w:color w:val="000000" w:themeColor="text1"/>
          <w:position w:val="-242"/>
          <w:lang w:eastAsia="zh-CN"/>
          <w14:textFill>
            <w14:solidFill>
              <w14:schemeClr w14:val="tx1"/>
            </w14:solidFill>
          </w14:textFill>
        </w:rPr>
        <w:drawing>
          <wp:inline distT="0" distB="0" distL="0" distR="0">
            <wp:extent cx="5654040" cy="770255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42"/>
                    <a:stretch>
                      <a:fillRect/>
                    </a:stretch>
                  </pic:blipFill>
                  <pic:spPr>
                    <a:xfrm>
                      <a:off x="0" y="0"/>
                      <a:ext cx="5654420" cy="7702550"/>
                    </a:xfrm>
                    <a:prstGeom prst="rect">
                      <a:avLst/>
                    </a:prstGeom>
                  </pic:spPr>
                </pic:pic>
              </a:graphicData>
            </a:graphic>
          </wp:inline>
        </w:drawing>
      </w:r>
    </w:p>
    <w:p w14:paraId="59941670">
      <w:pPr>
        <w:spacing w:line="12130" w:lineRule="exact"/>
        <w:rPr>
          <w:color w:val="000000" w:themeColor="text1"/>
          <w14:textFill>
            <w14:solidFill>
              <w14:schemeClr w14:val="tx1"/>
            </w14:solidFill>
          </w14:textFill>
        </w:rPr>
        <w:sectPr>
          <w:footerReference r:id="rId38" w:type="default"/>
          <w:pgSz w:w="11906" w:h="16839"/>
          <w:pgMar w:top="1418" w:right="1636" w:bottom="1070" w:left="1365" w:header="0" w:footer="907" w:gutter="0"/>
          <w:cols w:space="720" w:num="1"/>
        </w:sectPr>
      </w:pPr>
    </w:p>
    <w:p w14:paraId="5D36BDFA">
      <w:pPr>
        <w:spacing w:line="11849" w:lineRule="exact"/>
        <w:rPr>
          <w:color w:val="000000" w:themeColor="text1"/>
          <w14:textFill>
            <w14:solidFill>
              <w14:schemeClr w14:val="tx1"/>
            </w14:solidFill>
          </w14:textFill>
        </w:rPr>
      </w:pPr>
      <w:r>
        <w:rPr>
          <w:color w:val="000000" w:themeColor="text1"/>
          <w:position w:val="-236"/>
          <w:lang w:eastAsia="zh-CN"/>
          <w14:textFill>
            <w14:solidFill>
              <w14:schemeClr w14:val="tx1"/>
            </w14:solidFill>
          </w14:textFill>
        </w:rPr>
        <w:drawing>
          <wp:inline distT="0" distB="0" distL="0" distR="0">
            <wp:extent cx="5516880" cy="752411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43"/>
                    <a:stretch>
                      <a:fillRect/>
                    </a:stretch>
                  </pic:blipFill>
                  <pic:spPr>
                    <a:xfrm>
                      <a:off x="0" y="0"/>
                      <a:ext cx="5517260" cy="7524241"/>
                    </a:xfrm>
                    <a:prstGeom prst="rect">
                      <a:avLst/>
                    </a:prstGeom>
                  </pic:spPr>
                </pic:pic>
              </a:graphicData>
            </a:graphic>
          </wp:inline>
        </w:drawing>
      </w:r>
    </w:p>
    <w:p w14:paraId="1E5A44DF">
      <w:pPr>
        <w:spacing w:line="11849" w:lineRule="exact"/>
        <w:rPr>
          <w:color w:val="000000" w:themeColor="text1"/>
          <w14:textFill>
            <w14:solidFill>
              <w14:schemeClr w14:val="tx1"/>
            </w14:solidFill>
          </w14:textFill>
        </w:rPr>
        <w:sectPr>
          <w:footerReference r:id="rId39" w:type="default"/>
          <w:pgSz w:w="11906" w:h="16839"/>
          <w:pgMar w:top="1418" w:right="1785" w:bottom="1070" w:left="1365" w:header="0" w:footer="907" w:gutter="0"/>
          <w:cols w:space="720" w:num="1"/>
        </w:sectPr>
      </w:pPr>
    </w:p>
    <w:p w14:paraId="63904CEA">
      <w:pPr>
        <w:spacing w:line="11976" w:lineRule="exact"/>
        <w:rPr>
          <w:color w:val="000000" w:themeColor="text1"/>
          <w14:textFill>
            <w14:solidFill>
              <w14:schemeClr w14:val="tx1"/>
            </w14:solidFill>
          </w14:textFill>
        </w:rPr>
      </w:pPr>
      <w:r>
        <w:rPr>
          <w:color w:val="000000" w:themeColor="text1"/>
          <w:position w:val="-239"/>
          <w:lang w:eastAsia="zh-CN"/>
          <w14:textFill>
            <w14:solidFill>
              <w14:schemeClr w14:val="tx1"/>
            </w14:solidFill>
          </w14:textFill>
        </w:rPr>
        <w:drawing>
          <wp:inline distT="0" distB="0" distL="0" distR="0">
            <wp:extent cx="5624830" cy="760476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44"/>
                    <a:stretch>
                      <a:fillRect/>
                    </a:stretch>
                  </pic:blipFill>
                  <pic:spPr>
                    <a:xfrm>
                      <a:off x="0" y="0"/>
                      <a:ext cx="5625464" cy="7605014"/>
                    </a:xfrm>
                    <a:prstGeom prst="rect">
                      <a:avLst/>
                    </a:prstGeom>
                  </pic:spPr>
                </pic:pic>
              </a:graphicData>
            </a:graphic>
          </wp:inline>
        </w:drawing>
      </w:r>
    </w:p>
    <w:p w14:paraId="6DC8259A">
      <w:pPr>
        <w:spacing w:line="11976" w:lineRule="exact"/>
        <w:rPr>
          <w:color w:val="000000" w:themeColor="text1"/>
          <w14:textFill>
            <w14:solidFill>
              <w14:schemeClr w14:val="tx1"/>
            </w14:solidFill>
          </w14:textFill>
        </w:rPr>
        <w:sectPr>
          <w:footerReference r:id="rId40" w:type="default"/>
          <w:pgSz w:w="11906" w:h="16839"/>
          <w:pgMar w:top="1418" w:right="1682" w:bottom="1070" w:left="1365" w:header="0" w:footer="907" w:gutter="0"/>
          <w:cols w:space="720" w:num="1"/>
        </w:sectPr>
      </w:pPr>
    </w:p>
    <w:p w14:paraId="7612A70A">
      <w:pPr>
        <w:spacing w:line="12348" w:lineRule="exact"/>
        <w:rPr>
          <w:color w:val="000000" w:themeColor="text1"/>
          <w14:textFill>
            <w14:solidFill>
              <w14:schemeClr w14:val="tx1"/>
            </w14:solidFill>
          </w14:textFill>
        </w:rPr>
      </w:pPr>
      <w:r>
        <w:rPr>
          <w:color w:val="000000" w:themeColor="text1"/>
          <w:position w:val="-246"/>
          <w:lang w:eastAsia="zh-CN"/>
          <w14:textFill>
            <w14:solidFill>
              <w14:schemeClr w14:val="tx1"/>
            </w14:solidFill>
          </w14:textFill>
        </w:rPr>
        <w:drawing>
          <wp:inline distT="0" distB="0" distL="0" distR="0">
            <wp:extent cx="5467985" cy="784098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45"/>
                    <a:stretch>
                      <a:fillRect/>
                    </a:stretch>
                  </pic:blipFill>
                  <pic:spPr>
                    <a:xfrm>
                      <a:off x="0" y="0"/>
                      <a:ext cx="5468492" cy="7841233"/>
                    </a:xfrm>
                    <a:prstGeom prst="rect">
                      <a:avLst/>
                    </a:prstGeom>
                  </pic:spPr>
                </pic:pic>
              </a:graphicData>
            </a:graphic>
          </wp:inline>
        </w:drawing>
      </w:r>
    </w:p>
    <w:p w14:paraId="326F8960">
      <w:pPr>
        <w:spacing w:line="12348" w:lineRule="exact"/>
        <w:rPr>
          <w:color w:val="000000" w:themeColor="text1"/>
          <w14:textFill>
            <w14:solidFill>
              <w14:schemeClr w14:val="tx1"/>
            </w14:solidFill>
          </w14:textFill>
        </w:rPr>
        <w:sectPr>
          <w:footerReference r:id="rId41" w:type="default"/>
          <w:pgSz w:w="11906" w:h="16839"/>
          <w:pgMar w:top="1418" w:right="1785" w:bottom="1070" w:left="1365" w:header="0" w:footer="907" w:gutter="0"/>
          <w:cols w:space="720" w:num="1"/>
        </w:sectPr>
      </w:pPr>
    </w:p>
    <w:p w14:paraId="7FE12613">
      <w:pPr>
        <w:spacing w:line="12062" w:lineRule="exact"/>
        <w:rPr>
          <w:color w:val="000000" w:themeColor="text1"/>
          <w14:textFill>
            <w14:solidFill>
              <w14:schemeClr w14:val="tx1"/>
            </w14:solidFill>
          </w14:textFill>
        </w:rPr>
      </w:pPr>
      <w:r>
        <w:rPr>
          <w:color w:val="000000" w:themeColor="text1"/>
          <w:position w:val="-241"/>
          <w:lang w:eastAsia="zh-CN"/>
          <w14:textFill>
            <w14:solidFill>
              <w14:schemeClr w14:val="tx1"/>
            </w14:solidFill>
          </w14:textFill>
        </w:rPr>
        <w:drawing>
          <wp:inline distT="0" distB="0" distL="0" distR="0">
            <wp:extent cx="5509260" cy="765937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46"/>
                    <a:stretch>
                      <a:fillRect/>
                    </a:stretch>
                  </pic:blipFill>
                  <pic:spPr>
                    <a:xfrm>
                      <a:off x="0" y="0"/>
                      <a:ext cx="5509894" cy="7659877"/>
                    </a:xfrm>
                    <a:prstGeom prst="rect">
                      <a:avLst/>
                    </a:prstGeom>
                  </pic:spPr>
                </pic:pic>
              </a:graphicData>
            </a:graphic>
          </wp:inline>
        </w:drawing>
      </w:r>
    </w:p>
    <w:p w14:paraId="0384108A">
      <w:pPr>
        <w:spacing w:line="12062" w:lineRule="exact"/>
        <w:rPr>
          <w:color w:val="000000" w:themeColor="text1"/>
          <w14:textFill>
            <w14:solidFill>
              <w14:schemeClr w14:val="tx1"/>
            </w14:solidFill>
          </w14:textFill>
        </w:rPr>
        <w:sectPr>
          <w:footerReference r:id="rId42" w:type="default"/>
          <w:pgSz w:w="11906" w:h="16839"/>
          <w:pgMar w:top="1418" w:right="1785" w:bottom="1070" w:left="1365" w:header="0" w:footer="907" w:gutter="0"/>
          <w:cols w:space="720" w:num="1"/>
        </w:sectPr>
      </w:pPr>
    </w:p>
    <w:p w14:paraId="4DFD2388">
      <w:pPr>
        <w:spacing w:line="11520" w:lineRule="exact"/>
        <w:rPr>
          <w:color w:val="000000" w:themeColor="text1"/>
          <w14:textFill>
            <w14:solidFill>
              <w14:schemeClr w14:val="tx1"/>
            </w14:solidFill>
          </w14:textFill>
        </w:rPr>
      </w:pPr>
      <w:r>
        <w:rPr>
          <w:color w:val="000000" w:themeColor="text1"/>
          <w:position w:val="-230"/>
          <w:lang w:eastAsia="zh-CN"/>
          <w14:textFill>
            <w14:solidFill>
              <w14:schemeClr w14:val="tx1"/>
            </w14:solidFill>
          </w14:textFill>
        </w:rPr>
        <w:drawing>
          <wp:inline distT="0" distB="0" distL="0" distR="0">
            <wp:extent cx="5523230" cy="731520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47"/>
                    <a:stretch>
                      <a:fillRect/>
                    </a:stretch>
                  </pic:blipFill>
                  <pic:spPr>
                    <a:xfrm>
                      <a:off x="0" y="0"/>
                      <a:ext cx="5523356" cy="7315454"/>
                    </a:xfrm>
                    <a:prstGeom prst="rect">
                      <a:avLst/>
                    </a:prstGeom>
                  </pic:spPr>
                </pic:pic>
              </a:graphicData>
            </a:graphic>
          </wp:inline>
        </w:drawing>
      </w:r>
    </w:p>
    <w:p w14:paraId="043BE8B8">
      <w:pPr>
        <w:spacing w:line="11520" w:lineRule="exact"/>
        <w:rPr>
          <w:color w:val="000000" w:themeColor="text1"/>
          <w14:textFill>
            <w14:solidFill>
              <w14:schemeClr w14:val="tx1"/>
            </w14:solidFill>
          </w14:textFill>
        </w:rPr>
        <w:sectPr>
          <w:footerReference r:id="rId43" w:type="default"/>
          <w:pgSz w:w="11906" w:h="16839"/>
          <w:pgMar w:top="1418" w:right="1785" w:bottom="1070" w:left="1365" w:header="0" w:footer="907" w:gutter="0"/>
          <w:cols w:space="720" w:num="1"/>
        </w:sectPr>
      </w:pPr>
    </w:p>
    <w:p w14:paraId="0A79246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48"/>
                    <a:stretch>
                      <a:fillRect/>
                    </a:stretch>
                  </pic:blipFill>
                  <pic:spPr>
                    <a:xfrm>
                      <a:off x="0" y="0"/>
                      <a:ext cx="5666613" cy="7554721"/>
                    </a:xfrm>
                    <a:prstGeom prst="rect">
                      <a:avLst/>
                    </a:prstGeom>
                  </pic:spPr>
                </pic:pic>
              </a:graphicData>
            </a:graphic>
          </wp:inline>
        </w:drawing>
      </w:r>
    </w:p>
    <w:p w14:paraId="61473C0B">
      <w:pPr>
        <w:spacing w:line="11897" w:lineRule="exact"/>
        <w:rPr>
          <w:color w:val="000000" w:themeColor="text1"/>
          <w14:textFill>
            <w14:solidFill>
              <w14:schemeClr w14:val="tx1"/>
            </w14:solidFill>
          </w14:textFill>
        </w:rPr>
        <w:sectPr>
          <w:footerReference r:id="rId44" w:type="default"/>
          <w:pgSz w:w="11906" w:h="16839"/>
          <w:pgMar w:top="1418" w:right="1617" w:bottom="1070" w:left="1365" w:header="0" w:footer="907" w:gutter="0"/>
          <w:cols w:space="720" w:num="1"/>
        </w:sectPr>
      </w:pPr>
    </w:p>
    <w:p w14:paraId="7D36416B">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49"/>
                    <a:stretch>
                      <a:fillRect/>
                    </a:stretch>
                  </pic:blipFill>
                  <pic:spPr>
                    <a:xfrm>
                      <a:off x="0" y="0"/>
                      <a:ext cx="5666613" cy="7554721"/>
                    </a:xfrm>
                    <a:prstGeom prst="rect">
                      <a:avLst/>
                    </a:prstGeom>
                  </pic:spPr>
                </pic:pic>
              </a:graphicData>
            </a:graphic>
          </wp:inline>
        </w:drawing>
      </w:r>
    </w:p>
    <w:p w14:paraId="5133F4AA">
      <w:pPr>
        <w:spacing w:line="11897" w:lineRule="exact"/>
        <w:rPr>
          <w:color w:val="000000" w:themeColor="text1"/>
          <w14:textFill>
            <w14:solidFill>
              <w14:schemeClr w14:val="tx1"/>
            </w14:solidFill>
          </w14:textFill>
        </w:rPr>
        <w:sectPr>
          <w:footerReference r:id="rId45" w:type="default"/>
          <w:pgSz w:w="11906" w:h="16839"/>
          <w:pgMar w:top="1418" w:right="1617" w:bottom="1070" w:left="1365" w:header="0" w:footer="907" w:gutter="0"/>
          <w:cols w:space="720" w:num="1"/>
        </w:sectPr>
      </w:pPr>
    </w:p>
    <w:p w14:paraId="7BB03EC2">
      <w:pPr>
        <w:spacing w:line="12002" w:lineRule="exact"/>
        <w:rPr>
          <w:color w:val="000000" w:themeColor="text1"/>
          <w14:textFill>
            <w14:solidFill>
              <w14:schemeClr w14:val="tx1"/>
            </w14:solidFill>
          </w14:textFill>
        </w:rPr>
      </w:pPr>
      <w:r>
        <w:rPr>
          <w:color w:val="000000" w:themeColor="text1"/>
          <w:position w:val="-240"/>
          <w:lang w:eastAsia="zh-CN"/>
          <w14:textFill>
            <w14:solidFill>
              <w14:schemeClr w14:val="tx1"/>
            </w14:solidFill>
          </w14:textFill>
        </w:rPr>
        <w:drawing>
          <wp:inline distT="0" distB="0" distL="0" distR="0">
            <wp:extent cx="5562600" cy="762127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50"/>
                    <a:stretch>
                      <a:fillRect/>
                    </a:stretch>
                  </pic:blipFill>
                  <pic:spPr>
                    <a:xfrm>
                      <a:off x="0" y="0"/>
                      <a:ext cx="5562980" cy="7621904"/>
                    </a:xfrm>
                    <a:prstGeom prst="rect">
                      <a:avLst/>
                    </a:prstGeom>
                  </pic:spPr>
                </pic:pic>
              </a:graphicData>
            </a:graphic>
          </wp:inline>
        </w:drawing>
      </w:r>
    </w:p>
    <w:p w14:paraId="13ECA1BD">
      <w:pPr>
        <w:spacing w:line="12002" w:lineRule="exact"/>
        <w:rPr>
          <w:color w:val="000000" w:themeColor="text1"/>
          <w14:textFill>
            <w14:solidFill>
              <w14:schemeClr w14:val="tx1"/>
            </w14:solidFill>
          </w14:textFill>
        </w:rPr>
        <w:sectPr>
          <w:footerReference r:id="rId46" w:type="default"/>
          <w:pgSz w:w="11906" w:h="16839"/>
          <w:pgMar w:top="1418" w:right="1780" w:bottom="1070" w:left="1365" w:header="0" w:footer="907" w:gutter="0"/>
          <w:cols w:space="720" w:num="1"/>
        </w:sectPr>
      </w:pPr>
    </w:p>
    <w:p w14:paraId="5E34625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51"/>
                    <a:stretch>
                      <a:fillRect/>
                    </a:stretch>
                  </pic:blipFill>
                  <pic:spPr>
                    <a:xfrm>
                      <a:off x="0" y="0"/>
                      <a:ext cx="5666613" cy="7554721"/>
                    </a:xfrm>
                    <a:prstGeom prst="rect">
                      <a:avLst/>
                    </a:prstGeom>
                  </pic:spPr>
                </pic:pic>
              </a:graphicData>
            </a:graphic>
          </wp:inline>
        </w:drawing>
      </w:r>
    </w:p>
    <w:p w14:paraId="0B97D51A">
      <w:pPr>
        <w:spacing w:line="11897" w:lineRule="exact"/>
        <w:rPr>
          <w:color w:val="000000" w:themeColor="text1"/>
          <w14:textFill>
            <w14:solidFill>
              <w14:schemeClr w14:val="tx1"/>
            </w14:solidFill>
          </w14:textFill>
        </w:rPr>
        <w:sectPr>
          <w:footerReference r:id="rId47" w:type="default"/>
          <w:pgSz w:w="11906" w:h="16839"/>
          <w:pgMar w:top="1418" w:right="1617" w:bottom="1070" w:left="1365" w:header="0" w:footer="907" w:gutter="0"/>
          <w:cols w:space="720" w:num="1"/>
        </w:sectPr>
      </w:pPr>
    </w:p>
    <w:p w14:paraId="15A8AEEC">
      <w:pPr>
        <w:spacing w:line="11621" w:lineRule="exact"/>
        <w:rPr>
          <w:color w:val="000000" w:themeColor="text1"/>
          <w14:textFill>
            <w14:solidFill>
              <w14:schemeClr w14:val="tx1"/>
            </w14:solidFill>
          </w14:textFill>
        </w:rPr>
      </w:pPr>
      <w:r>
        <w:rPr>
          <w:color w:val="000000" w:themeColor="text1"/>
          <w:position w:val="-232"/>
          <w:lang w:eastAsia="zh-CN"/>
          <w14:textFill>
            <w14:solidFill>
              <w14:schemeClr w14:val="tx1"/>
            </w14:solidFill>
          </w14:textFill>
        </w:rPr>
        <w:drawing>
          <wp:inline distT="0" distB="0" distL="0" distR="0">
            <wp:extent cx="5599430" cy="737933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52"/>
                    <a:stretch>
                      <a:fillRect/>
                    </a:stretch>
                  </pic:blipFill>
                  <pic:spPr>
                    <a:xfrm>
                      <a:off x="0" y="0"/>
                      <a:ext cx="5599556" cy="7379969"/>
                    </a:xfrm>
                    <a:prstGeom prst="rect">
                      <a:avLst/>
                    </a:prstGeom>
                  </pic:spPr>
                </pic:pic>
              </a:graphicData>
            </a:graphic>
          </wp:inline>
        </w:drawing>
      </w:r>
    </w:p>
    <w:p w14:paraId="72093F08">
      <w:pPr>
        <w:spacing w:line="11621" w:lineRule="exact"/>
        <w:rPr>
          <w:color w:val="000000" w:themeColor="text1"/>
          <w14:textFill>
            <w14:solidFill>
              <w14:schemeClr w14:val="tx1"/>
            </w14:solidFill>
          </w14:textFill>
        </w:rPr>
        <w:sectPr>
          <w:footerReference r:id="rId48" w:type="default"/>
          <w:pgSz w:w="11906" w:h="16839"/>
          <w:pgMar w:top="1418" w:right="1722" w:bottom="1070" w:left="1365" w:header="0" w:footer="907" w:gutter="0"/>
          <w:cols w:space="720" w:num="1"/>
        </w:sectPr>
      </w:pPr>
    </w:p>
    <w:p w14:paraId="49E27AF6">
      <w:pPr>
        <w:pStyle w:val="3"/>
        <w:spacing w:before="48" w:line="217" w:lineRule="auto"/>
        <w:ind w:left="428"/>
        <w:rPr>
          <w:color w:val="000000" w:themeColor="text1"/>
          <w:sz w:val="24"/>
          <w:szCs w:val="24"/>
          <w:lang w:eastAsia="zh-CN"/>
          <w14:textFill>
            <w14:solidFill>
              <w14:schemeClr w14:val="tx1"/>
            </w14:solidFill>
          </w14:textFill>
        </w:rPr>
      </w:pPr>
      <w:r>
        <w:rPr>
          <w:b/>
          <w:bCs/>
          <w:color w:val="000000" w:themeColor="text1"/>
          <w:spacing w:val="-3"/>
          <w:sz w:val="24"/>
          <w:szCs w:val="24"/>
          <w:shd w:val="clear" w:color="auto" w:fill="FFFF00"/>
          <w:lang w:eastAsia="zh-CN"/>
          <w14:textFill>
            <w14:solidFill>
              <w14:schemeClr w14:val="tx1"/>
            </w14:solidFill>
          </w14:textFill>
        </w:rPr>
        <w:t>②女内穿长袖衬衣规范：</w:t>
      </w:r>
    </w:p>
    <w:p w14:paraId="4BC1F3C5">
      <w:pPr>
        <w:spacing w:before="148" w:line="13044" w:lineRule="exact"/>
        <w:rPr>
          <w:color w:val="000000" w:themeColor="text1"/>
          <w14:textFill>
            <w14:solidFill>
              <w14:schemeClr w14:val="tx1"/>
            </w14:solidFill>
          </w14:textFill>
        </w:rPr>
      </w:pPr>
      <w:r>
        <w:rPr>
          <w:color w:val="000000" w:themeColor="text1"/>
          <w:position w:val="-260"/>
          <w:lang w:eastAsia="zh-CN"/>
          <w14:textFill>
            <w14:solidFill>
              <w14:schemeClr w14:val="tx1"/>
            </w14:solidFill>
          </w14:textFill>
        </w:rPr>
        <w:drawing>
          <wp:inline distT="0" distB="0" distL="0" distR="0">
            <wp:extent cx="5534025" cy="828294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53"/>
                    <a:stretch>
                      <a:fillRect/>
                    </a:stretch>
                  </pic:blipFill>
                  <pic:spPr>
                    <a:xfrm>
                      <a:off x="0" y="0"/>
                      <a:ext cx="5534025" cy="8282940"/>
                    </a:xfrm>
                    <a:prstGeom prst="rect">
                      <a:avLst/>
                    </a:prstGeom>
                  </pic:spPr>
                </pic:pic>
              </a:graphicData>
            </a:graphic>
          </wp:inline>
        </w:drawing>
      </w:r>
    </w:p>
    <w:p w14:paraId="5FEC08C1">
      <w:pPr>
        <w:spacing w:line="13044" w:lineRule="exact"/>
        <w:rPr>
          <w:color w:val="000000" w:themeColor="text1"/>
          <w14:textFill>
            <w14:solidFill>
              <w14:schemeClr w14:val="tx1"/>
            </w14:solidFill>
          </w14:textFill>
        </w:rPr>
        <w:sectPr>
          <w:footerReference r:id="rId49" w:type="default"/>
          <w:pgSz w:w="11906" w:h="16839"/>
          <w:pgMar w:top="1405" w:right="1785" w:bottom="1070" w:left="1365" w:header="0" w:footer="907" w:gutter="0"/>
          <w:cols w:space="720" w:num="1"/>
        </w:sectPr>
      </w:pPr>
    </w:p>
    <w:p w14:paraId="6D9D24AA">
      <w:pPr>
        <w:spacing w:line="12089" w:lineRule="exact"/>
        <w:rPr>
          <w:color w:val="000000" w:themeColor="text1"/>
          <w14:textFill>
            <w14:solidFill>
              <w14:schemeClr w14:val="tx1"/>
            </w14:solidFill>
          </w14:textFill>
        </w:rPr>
      </w:pPr>
      <w:r>
        <w:rPr>
          <w:color w:val="000000" w:themeColor="text1"/>
          <w:position w:val="-241"/>
          <w:lang w:eastAsia="zh-CN"/>
          <w14:textFill>
            <w14:solidFill>
              <w14:schemeClr w14:val="tx1"/>
            </w14:solidFill>
          </w14:textFill>
        </w:rPr>
        <w:drawing>
          <wp:inline distT="0" distB="0" distL="0" distR="0">
            <wp:extent cx="5614670" cy="7676515"/>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54"/>
                    <a:stretch>
                      <a:fillRect/>
                    </a:stretch>
                  </pic:blipFill>
                  <pic:spPr>
                    <a:xfrm>
                      <a:off x="0" y="0"/>
                      <a:ext cx="5614796" cy="7676641"/>
                    </a:xfrm>
                    <a:prstGeom prst="rect">
                      <a:avLst/>
                    </a:prstGeom>
                  </pic:spPr>
                </pic:pic>
              </a:graphicData>
            </a:graphic>
          </wp:inline>
        </w:drawing>
      </w:r>
    </w:p>
    <w:p w14:paraId="72E78D72">
      <w:pPr>
        <w:spacing w:line="12089" w:lineRule="exact"/>
        <w:rPr>
          <w:color w:val="000000" w:themeColor="text1"/>
          <w14:textFill>
            <w14:solidFill>
              <w14:schemeClr w14:val="tx1"/>
            </w14:solidFill>
          </w14:textFill>
        </w:rPr>
        <w:sectPr>
          <w:footerReference r:id="rId50" w:type="default"/>
          <w:pgSz w:w="11906" w:h="16839"/>
          <w:pgMar w:top="1418" w:right="1698" w:bottom="1070" w:left="1365" w:header="0" w:footer="907" w:gutter="0"/>
          <w:cols w:space="720" w:num="1"/>
        </w:sectPr>
      </w:pPr>
    </w:p>
    <w:p w14:paraId="15DE212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55"/>
                    <a:stretch>
                      <a:fillRect/>
                    </a:stretch>
                  </pic:blipFill>
                  <pic:spPr>
                    <a:xfrm>
                      <a:off x="0" y="0"/>
                      <a:ext cx="5666613" cy="7554721"/>
                    </a:xfrm>
                    <a:prstGeom prst="rect">
                      <a:avLst/>
                    </a:prstGeom>
                  </pic:spPr>
                </pic:pic>
              </a:graphicData>
            </a:graphic>
          </wp:inline>
        </w:drawing>
      </w:r>
    </w:p>
    <w:p w14:paraId="0F3F7508">
      <w:pPr>
        <w:spacing w:line="11897" w:lineRule="exact"/>
        <w:rPr>
          <w:color w:val="000000" w:themeColor="text1"/>
          <w14:textFill>
            <w14:solidFill>
              <w14:schemeClr w14:val="tx1"/>
            </w14:solidFill>
          </w14:textFill>
        </w:rPr>
        <w:sectPr>
          <w:footerReference r:id="rId51" w:type="default"/>
          <w:pgSz w:w="11906" w:h="16839"/>
          <w:pgMar w:top="1418" w:right="1617" w:bottom="1070" w:left="1365" w:header="0" w:footer="907" w:gutter="0"/>
          <w:cols w:space="720" w:num="1"/>
        </w:sectPr>
      </w:pPr>
    </w:p>
    <w:p w14:paraId="355B4CD9">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56"/>
                    <a:stretch>
                      <a:fillRect/>
                    </a:stretch>
                  </pic:blipFill>
                  <pic:spPr>
                    <a:xfrm>
                      <a:off x="0" y="0"/>
                      <a:ext cx="5666613" cy="7554721"/>
                    </a:xfrm>
                    <a:prstGeom prst="rect">
                      <a:avLst/>
                    </a:prstGeom>
                  </pic:spPr>
                </pic:pic>
              </a:graphicData>
            </a:graphic>
          </wp:inline>
        </w:drawing>
      </w:r>
    </w:p>
    <w:p w14:paraId="28036437">
      <w:pPr>
        <w:spacing w:line="11897" w:lineRule="exact"/>
        <w:rPr>
          <w:color w:val="000000" w:themeColor="text1"/>
          <w14:textFill>
            <w14:solidFill>
              <w14:schemeClr w14:val="tx1"/>
            </w14:solidFill>
          </w14:textFill>
        </w:rPr>
        <w:sectPr>
          <w:footerReference r:id="rId52" w:type="default"/>
          <w:pgSz w:w="11906" w:h="16839"/>
          <w:pgMar w:top="1418" w:right="1617" w:bottom="1070" w:left="1365" w:header="0" w:footer="907" w:gutter="0"/>
          <w:cols w:space="720" w:num="1"/>
        </w:sectPr>
      </w:pPr>
    </w:p>
    <w:p w14:paraId="01DC3B92">
      <w:pPr>
        <w:spacing w:line="11449" w:lineRule="exact"/>
        <w:rPr>
          <w:color w:val="000000" w:themeColor="text1"/>
          <w14:textFill>
            <w14:solidFill>
              <w14:schemeClr w14:val="tx1"/>
            </w14:solidFill>
          </w14:textFill>
        </w:rPr>
      </w:pPr>
      <w:r>
        <w:rPr>
          <w:color w:val="000000" w:themeColor="text1"/>
          <w:position w:val="-228"/>
          <w:lang w:eastAsia="zh-CN"/>
          <w14:textFill>
            <w14:solidFill>
              <w14:schemeClr w14:val="tx1"/>
            </w14:solidFill>
          </w14:textFill>
        </w:rPr>
        <w:drawing>
          <wp:inline distT="0" distB="0" distL="0" distR="0">
            <wp:extent cx="5666105" cy="727011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57"/>
                    <a:stretch>
                      <a:fillRect/>
                    </a:stretch>
                  </pic:blipFill>
                  <pic:spPr>
                    <a:xfrm>
                      <a:off x="0" y="0"/>
                      <a:ext cx="5666613" cy="7270115"/>
                    </a:xfrm>
                    <a:prstGeom prst="rect">
                      <a:avLst/>
                    </a:prstGeom>
                  </pic:spPr>
                </pic:pic>
              </a:graphicData>
            </a:graphic>
          </wp:inline>
        </w:drawing>
      </w:r>
    </w:p>
    <w:p w14:paraId="590A14D7">
      <w:pPr>
        <w:spacing w:line="11449" w:lineRule="exact"/>
        <w:rPr>
          <w:color w:val="000000" w:themeColor="text1"/>
          <w14:textFill>
            <w14:solidFill>
              <w14:schemeClr w14:val="tx1"/>
            </w14:solidFill>
          </w14:textFill>
        </w:rPr>
        <w:sectPr>
          <w:footerReference r:id="rId53" w:type="default"/>
          <w:pgSz w:w="11906" w:h="16839"/>
          <w:pgMar w:top="1418" w:right="1617" w:bottom="1070" w:left="1365" w:header="0" w:footer="907" w:gutter="0"/>
          <w:cols w:space="720" w:num="1"/>
        </w:sectPr>
      </w:pPr>
    </w:p>
    <w:p w14:paraId="06B63FE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388610" cy="755459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58"/>
                    <a:stretch>
                      <a:fillRect/>
                    </a:stretch>
                  </pic:blipFill>
                  <pic:spPr>
                    <a:xfrm>
                      <a:off x="0" y="0"/>
                      <a:ext cx="5389244" cy="7554721"/>
                    </a:xfrm>
                    <a:prstGeom prst="rect">
                      <a:avLst/>
                    </a:prstGeom>
                  </pic:spPr>
                </pic:pic>
              </a:graphicData>
            </a:graphic>
          </wp:inline>
        </w:drawing>
      </w:r>
    </w:p>
    <w:p w14:paraId="7AEF7F20">
      <w:pPr>
        <w:spacing w:line="11897" w:lineRule="exact"/>
        <w:rPr>
          <w:color w:val="000000" w:themeColor="text1"/>
          <w14:textFill>
            <w14:solidFill>
              <w14:schemeClr w14:val="tx1"/>
            </w14:solidFill>
          </w14:textFill>
        </w:rPr>
        <w:sectPr>
          <w:footerReference r:id="rId54" w:type="default"/>
          <w:pgSz w:w="11906" w:h="16839"/>
          <w:pgMar w:top="1418" w:right="1785" w:bottom="1070" w:left="1365" w:header="0" w:footer="907" w:gutter="0"/>
          <w:cols w:space="720" w:num="1"/>
        </w:sectPr>
      </w:pPr>
    </w:p>
    <w:p w14:paraId="54BB4010">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59"/>
                    <a:stretch>
                      <a:fillRect/>
                    </a:stretch>
                  </pic:blipFill>
                  <pic:spPr>
                    <a:xfrm>
                      <a:off x="0" y="0"/>
                      <a:ext cx="5666613" cy="7554721"/>
                    </a:xfrm>
                    <a:prstGeom prst="rect">
                      <a:avLst/>
                    </a:prstGeom>
                  </pic:spPr>
                </pic:pic>
              </a:graphicData>
            </a:graphic>
          </wp:inline>
        </w:drawing>
      </w:r>
    </w:p>
    <w:p w14:paraId="6D8DD498">
      <w:pPr>
        <w:spacing w:line="11897" w:lineRule="exact"/>
        <w:rPr>
          <w:color w:val="000000" w:themeColor="text1"/>
          <w14:textFill>
            <w14:solidFill>
              <w14:schemeClr w14:val="tx1"/>
            </w14:solidFill>
          </w14:textFill>
        </w:rPr>
        <w:sectPr>
          <w:footerReference r:id="rId55" w:type="default"/>
          <w:pgSz w:w="11906" w:h="16839"/>
          <w:pgMar w:top="1418" w:right="1617" w:bottom="1070" w:left="1365" w:header="0" w:footer="907" w:gutter="0"/>
          <w:cols w:space="720" w:num="1"/>
        </w:sectPr>
      </w:pPr>
    </w:p>
    <w:p w14:paraId="2CA28CC8">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60"/>
                    <a:stretch>
                      <a:fillRect/>
                    </a:stretch>
                  </pic:blipFill>
                  <pic:spPr>
                    <a:xfrm>
                      <a:off x="0" y="0"/>
                      <a:ext cx="5666613" cy="7554721"/>
                    </a:xfrm>
                    <a:prstGeom prst="rect">
                      <a:avLst/>
                    </a:prstGeom>
                  </pic:spPr>
                </pic:pic>
              </a:graphicData>
            </a:graphic>
          </wp:inline>
        </w:drawing>
      </w:r>
    </w:p>
    <w:p w14:paraId="29D30262">
      <w:pPr>
        <w:spacing w:line="11897" w:lineRule="exact"/>
        <w:rPr>
          <w:color w:val="000000" w:themeColor="text1"/>
          <w14:textFill>
            <w14:solidFill>
              <w14:schemeClr w14:val="tx1"/>
            </w14:solidFill>
          </w14:textFill>
        </w:rPr>
        <w:sectPr>
          <w:footerReference r:id="rId56" w:type="default"/>
          <w:pgSz w:w="11906" w:h="16839"/>
          <w:pgMar w:top="1418" w:right="1617" w:bottom="1067" w:left="1365" w:header="0" w:footer="907" w:gutter="0"/>
          <w:cols w:space="720" w:num="1"/>
        </w:sectPr>
      </w:pPr>
    </w:p>
    <w:p w14:paraId="309CCED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61"/>
                    <a:stretch>
                      <a:fillRect/>
                    </a:stretch>
                  </pic:blipFill>
                  <pic:spPr>
                    <a:xfrm>
                      <a:off x="0" y="0"/>
                      <a:ext cx="5666613" cy="7554721"/>
                    </a:xfrm>
                    <a:prstGeom prst="rect">
                      <a:avLst/>
                    </a:prstGeom>
                  </pic:spPr>
                </pic:pic>
              </a:graphicData>
            </a:graphic>
          </wp:inline>
        </w:drawing>
      </w:r>
    </w:p>
    <w:p w14:paraId="11FBC73C">
      <w:pPr>
        <w:spacing w:line="11897" w:lineRule="exact"/>
        <w:rPr>
          <w:color w:val="000000" w:themeColor="text1"/>
          <w14:textFill>
            <w14:solidFill>
              <w14:schemeClr w14:val="tx1"/>
            </w14:solidFill>
          </w14:textFill>
        </w:rPr>
        <w:sectPr>
          <w:footerReference r:id="rId57" w:type="default"/>
          <w:pgSz w:w="11906" w:h="16839"/>
          <w:pgMar w:top="1418" w:right="1617" w:bottom="1070" w:left="1365" w:header="0" w:footer="907" w:gutter="0"/>
          <w:cols w:space="720" w:num="1"/>
        </w:sectPr>
      </w:pPr>
    </w:p>
    <w:p w14:paraId="6BADC35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62"/>
                    <a:stretch>
                      <a:fillRect/>
                    </a:stretch>
                  </pic:blipFill>
                  <pic:spPr>
                    <a:xfrm>
                      <a:off x="0" y="0"/>
                      <a:ext cx="5666613" cy="7554721"/>
                    </a:xfrm>
                    <a:prstGeom prst="rect">
                      <a:avLst/>
                    </a:prstGeom>
                  </pic:spPr>
                </pic:pic>
              </a:graphicData>
            </a:graphic>
          </wp:inline>
        </w:drawing>
      </w:r>
    </w:p>
    <w:p w14:paraId="69E9149A">
      <w:pPr>
        <w:spacing w:line="11897" w:lineRule="exact"/>
        <w:rPr>
          <w:color w:val="000000" w:themeColor="text1"/>
          <w14:textFill>
            <w14:solidFill>
              <w14:schemeClr w14:val="tx1"/>
            </w14:solidFill>
          </w14:textFill>
        </w:rPr>
        <w:sectPr>
          <w:footerReference r:id="rId58" w:type="default"/>
          <w:pgSz w:w="11906" w:h="16839"/>
          <w:pgMar w:top="1418" w:right="1617" w:bottom="1067" w:left="1365" w:header="0" w:footer="907" w:gutter="0"/>
          <w:cols w:space="720" w:num="1"/>
        </w:sectPr>
      </w:pPr>
    </w:p>
    <w:p w14:paraId="220F1D72">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63"/>
                    <a:stretch>
                      <a:fillRect/>
                    </a:stretch>
                  </pic:blipFill>
                  <pic:spPr>
                    <a:xfrm>
                      <a:off x="0" y="0"/>
                      <a:ext cx="5666613" cy="7554721"/>
                    </a:xfrm>
                    <a:prstGeom prst="rect">
                      <a:avLst/>
                    </a:prstGeom>
                  </pic:spPr>
                </pic:pic>
              </a:graphicData>
            </a:graphic>
          </wp:inline>
        </w:drawing>
      </w:r>
    </w:p>
    <w:p w14:paraId="34B50FC4">
      <w:pPr>
        <w:spacing w:line="11897" w:lineRule="exact"/>
        <w:rPr>
          <w:color w:val="000000" w:themeColor="text1"/>
          <w14:textFill>
            <w14:solidFill>
              <w14:schemeClr w14:val="tx1"/>
            </w14:solidFill>
          </w14:textFill>
        </w:rPr>
        <w:sectPr>
          <w:footerReference r:id="rId59" w:type="default"/>
          <w:pgSz w:w="11906" w:h="16839"/>
          <w:pgMar w:top="1418" w:right="1617" w:bottom="1070" w:left="1365" w:header="0" w:footer="907" w:gutter="0"/>
          <w:cols w:space="720" w:num="1"/>
        </w:sectPr>
      </w:pPr>
    </w:p>
    <w:p w14:paraId="032C6E2A">
      <w:pPr>
        <w:spacing w:line="11638" w:lineRule="exact"/>
        <w:rPr>
          <w:color w:val="000000" w:themeColor="text1"/>
          <w14:textFill>
            <w14:solidFill>
              <w14:schemeClr w14:val="tx1"/>
            </w14:solidFill>
          </w14:textFill>
        </w:rPr>
      </w:pPr>
      <w:r>
        <w:rPr>
          <w:color w:val="000000" w:themeColor="text1"/>
          <w:position w:val="-232"/>
          <w:lang w:eastAsia="zh-CN"/>
          <w14:textFill>
            <w14:solidFill>
              <w14:schemeClr w14:val="tx1"/>
            </w14:solidFill>
          </w14:textFill>
        </w:rPr>
        <w:drawing>
          <wp:inline distT="0" distB="0" distL="0" distR="0">
            <wp:extent cx="5349240" cy="739013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64"/>
                    <a:stretch>
                      <a:fillRect/>
                    </a:stretch>
                  </pic:blipFill>
                  <pic:spPr>
                    <a:xfrm>
                      <a:off x="0" y="0"/>
                      <a:ext cx="5349621" cy="7390130"/>
                    </a:xfrm>
                    <a:prstGeom prst="rect">
                      <a:avLst/>
                    </a:prstGeom>
                  </pic:spPr>
                </pic:pic>
              </a:graphicData>
            </a:graphic>
          </wp:inline>
        </w:drawing>
      </w:r>
    </w:p>
    <w:p w14:paraId="2BBF0413">
      <w:pPr>
        <w:spacing w:line="11638" w:lineRule="exact"/>
        <w:rPr>
          <w:color w:val="000000" w:themeColor="text1"/>
          <w14:textFill>
            <w14:solidFill>
              <w14:schemeClr w14:val="tx1"/>
            </w14:solidFill>
          </w14:textFill>
        </w:rPr>
        <w:sectPr>
          <w:footerReference r:id="rId60" w:type="default"/>
          <w:pgSz w:w="11906" w:h="16839"/>
          <w:pgMar w:top="1418" w:right="1785" w:bottom="1070" w:left="1365" w:header="0" w:footer="907" w:gutter="0"/>
          <w:cols w:space="720" w:num="1"/>
        </w:sectPr>
      </w:pPr>
    </w:p>
    <w:p w14:paraId="739497A4">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65"/>
                    <a:stretch>
                      <a:fillRect/>
                    </a:stretch>
                  </pic:blipFill>
                  <pic:spPr>
                    <a:xfrm>
                      <a:off x="0" y="0"/>
                      <a:ext cx="5666613" cy="7554721"/>
                    </a:xfrm>
                    <a:prstGeom prst="rect">
                      <a:avLst/>
                    </a:prstGeom>
                  </pic:spPr>
                </pic:pic>
              </a:graphicData>
            </a:graphic>
          </wp:inline>
        </w:drawing>
      </w:r>
    </w:p>
    <w:p w14:paraId="33FFF34D">
      <w:pPr>
        <w:spacing w:line="11897" w:lineRule="exact"/>
        <w:rPr>
          <w:color w:val="000000" w:themeColor="text1"/>
          <w14:textFill>
            <w14:solidFill>
              <w14:schemeClr w14:val="tx1"/>
            </w14:solidFill>
          </w14:textFill>
        </w:rPr>
        <w:sectPr>
          <w:footerReference r:id="rId61" w:type="default"/>
          <w:pgSz w:w="11906" w:h="16839"/>
          <w:pgMar w:top="1418" w:right="1617" w:bottom="1070" w:left="1365" w:header="0" w:footer="907" w:gutter="0"/>
          <w:cols w:space="720" w:num="1"/>
        </w:sectPr>
      </w:pPr>
    </w:p>
    <w:p w14:paraId="72430A5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66"/>
                    <a:stretch>
                      <a:fillRect/>
                    </a:stretch>
                  </pic:blipFill>
                  <pic:spPr>
                    <a:xfrm>
                      <a:off x="0" y="0"/>
                      <a:ext cx="5666613" cy="7554721"/>
                    </a:xfrm>
                    <a:prstGeom prst="rect">
                      <a:avLst/>
                    </a:prstGeom>
                  </pic:spPr>
                </pic:pic>
              </a:graphicData>
            </a:graphic>
          </wp:inline>
        </w:drawing>
      </w:r>
    </w:p>
    <w:p w14:paraId="540F5606">
      <w:pPr>
        <w:spacing w:line="11897" w:lineRule="exact"/>
        <w:rPr>
          <w:color w:val="000000" w:themeColor="text1"/>
          <w14:textFill>
            <w14:solidFill>
              <w14:schemeClr w14:val="tx1"/>
            </w14:solidFill>
          </w14:textFill>
        </w:rPr>
        <w:sectPr>
          <w:footerReference r:id="rId62" w:type="default"/>
          <w:pgSz w:w="11906" w:h="16839"/>
          <w:pgMar w:top="1418" w:right="1617" w:bottom="1070" w:left="1365" w:header="0" w:footer="907" w:gutter="0"/>
          <w:cols w:space="720" w:num="1"/>
        </w:sectPr>
      </w:pPr>
    </w:p>
    <w:p w14:paraId="3D6B67B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267"/>
                    <a:stretch>
                      <a:fillRect/>
                    </a:stretch>
                  </pic:blipFill>
                  <pic:spPr>
                    <a:xfrm>
                      <a:off x="0" y="0"/>
                      <a:ext cx="5666613" cy="7554721"/>
                    </a:xfrm>
                    <a:prstGeom prst="rect">
                      <a:avLst/>
                    </a:prstGeom>
                  </pic:spPr>
                </pic:pic>
              </a:graphicData>
            </a:graphic>
          </wp:inline>
        </w:drawing>
      </w:r>
    </w:p>
    <w:p w14:paraId="740A290D">
      <w:pPr>
        <w:spacing w:line="11897" w:lineRule="exact"/>
        <w:rPr>
          <w:color w:val="000000" w:themeColor="text1"/>
          <w14:textFill>
            <w14:solidFill>
              <w14:schemeClr w14:val="tx1"/>
            </w14:solidFill>
          </w14:textFill>
        </w:rPr>
        <w:sectPr>
          <w:footerReference r:id="rId63" w:type="default"/>
          <w:pgSz w:w="11906" w:h="16839"/>
          <w:pgMar w:top="1418" w:right="1617" w:bottom="1070" w:left="1365" w:header="0" w:footer="907" w:gutter="0"/>
          <w:cols w:space="720" w:num="1"/>
        </w:sectPr>
      </w:pPr>
    </w:p>
    <w:p w14:paraId="436F872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268"/>
                    <a:stretch>
                      <a:fillRect/>
                    </a:stretch>
                  </pic:blipFill>
                  <pic:spPr>
                    <a:xfrm>
                      <a:off x="0" y="0"/>
                      <a:ext cx="5666613" cy="7554721"/>
                    </a:xfrm>
                    <a:prstGeom prst="rect">
                      <a:avLst/>
                    </a:prstGeom>
                  </pic:spPr>
                </pic:pic>
              </a:graphicData>
            </a:graphic>
          </wp:inline>
        </w:drawing>
      </w:r>
    </w:p>
    <w:p w14:paraId="78692903">
      <w:pPr>
        <w:spacing w:line="11897" w:lineRule="exact"/>
        <w:rPr>
          <w:color w:val="000000" w:themeColor="text1"/>
          <w14:textFill>
            <w14:solidFill>
              <w14:schemeClr w14:val="tx1"/>
            </w14:solidFill>
          </w14:textFill>
        </w:rPr>
        <w:sectPr>
          <w:footerReference r:id="rId64" w:type="default"/>
          <w:pgSz w:w="11906" w:h="16839"/>
          <w:pgMar w:top="1418" w:right="1617" w:bottom="1070" w:left="1365" w:header="0" w:footer="907" w:gutter="0"/>
          <w:cols w:space="720" w:num="1"/>
        </w:sectPr>
      </w:pPr>
    </w:p>
    <w:p w14:paraId="2D64B80E">
      <w:pPr>
        <w:spacing w:line="11791" w:lineRule="exact"/>
        <w:rPr>
          <w:color w:val="000000" w:themeColor="text1"/>
          <w14:textFill>
            <w14:solidFill>
              <w14:schemeClr w14:val="tx1"/>
            </w14:solidFill>
          </w14:textFill>
        </w:rPr>
      </w:pPr>
      <w:r>
        <w:rPr>
          <w:color w:val="000000" w:themeColor="text1"/>
          <w:position w:val="-235"/>
          <w:lang w:eastAsia="zh-CN"/>
          <w14:textFill>
            <w14:solidFill>
              <w14:schemeClr w14:val="tx1"/>
            </w14:solidFill>
          </w14:textFill>
        </w:rPr>
        <w:drawing>
          <wp:inline distT="0" distB="0" distL="0" distR="0">
            <wp:extent cx="5425440" cy="748728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69"/>
                    <a:stretch>
                      <a:fillRect/>
                    </a:stretch>
                  </pic:blipFill>
                  <pic:spPr>
                    <a:xfrm>
                      <a:off x="0" y="0"/>
                      <a:ext cx="5425821" cy="7487919"/>
                    </a:xfrm>
                    <a:prstGeom prst="rect">
                      <a:avLst/>
                    </a:prstGeom>
                  </pic:spPr>
                </pic:pic>
              </a:graphicData>
            </a:graphic>
          </wp:inline>
        </w:drawing>
      </w:r>
    </w:p>
    <w:p w14:paraId="11646562">
      <w:pPr>
        <w:spacing w:line="11791" w:lineRule="exact"/>
        <w:rPr>
          <w:color w:val="000000" w:themeColor="text1"/>
          <w14:textFill>
            <w14:solidFill>
              <w14:schemeClr w14:val="tx1"/>
            </w14:solidFill>
          </w14:textFill>
        </w:rPr>
        <w:sectPr>
          <w:footerReference r:id="rId65" w:type="default"/>
          <w:pgSz w:w="11906" w:h="16839"/>
          <w:pgMar w:top="1418" w:right="1785" w:bottom="1070" w:left="1365" w:header="0" w:footer="907" w:gutter="0"/>
          <w:cols w:space="720" w:num="1"/>
        </w:sectPr>
      </w:pPr>
    </w:p>
    <w:p w14:paraId="5F78999E">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343525" cy="755459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70"/>
                    <a:stretch>
                      <a:fillRect/>
                    </a:stretch>
                  </pic:blipFill>
                  <pic:spPr>
                    <a:xfrm>
                      <a:off x="0" y="0"/>
                      <a:ext cx="5343525" cy="7554721"/>
                    </a:xfrm>
                    <a:prstGeom prst="rect">
                      <a:avLst/>
                    </a:prstGeom>
                  </pic:spPr>
                </pic:pic>
              </a:graphicData>
            </a:graphic>
          </wp:inline>
        </w:drawing>
      </w:r>
    </w:p>
    <w:p w14:paraId="2EDDE692">
      <w:pPr>
        <w:spacing w:line="11897" w:lineRule="exact"/>
        <w:rPr>
          <w:color w:val="000000" w:themeColor="text1"/>
          <w14:textFill>
            <w14:solidFill>
              <w14:schemeClr w14:val="tx1"/>
            </w14:solidFill>
          </w14:textFill>
        </w:rPr>
        <w:sectPr>
          <w:footerReference r:id="rId66" w:type="default"/>
          <w:pgSz w:w="11906" w:h="16839"/>
          <w:pgMar w:top="1418" w:right="1785" w:bottom="1070" w:left="1365" w:header="0" w:footer="907" w:gutter="0"/>
          <w:cols w:space="720" w:num="1"/>
        </w:sectPr>
      </w:pPr>
    </w:p>
    <w:p w14:paraId="6636EC76">
      <w:pPr>
        <w:spacing w:line="11245" w:lineRule="exact"/>
        <w:rPr>
          <w:color w:val="000000" w:themeColor="text1"/>
          <w14:textFill>
            <w14:solidFill>
              <w14:schemeClr w14:val="tx1"/>
            </w14:solidFill>
          </w14:textFill>
        </w:rPr>
      </w:pPr>
      <w:r>
        <w:rPr>
          <w:color w:val="000000" w:themeColor="text1"/>
          <w:position w:val="-224"/>
          <w:lang w:eastAsia="zh-CN"/>
          <w14:textFill>
            <w14:solidFill>
              <w14:schemeClr w14:val="tx1"/>
            </w14:solidFill>
          </w14:textFill>
        </w:rPr>
        <w:drawing>
          <wp:inline distT="0" distB="0" distL="0" distR="0">
            <wp:extent cx="5334000" cy="714057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271"/>
                    <a:stretch>
                      <a:fillRect/>
                    </a:stretch>
                  </pic:blipFill>
                  <pic:spPr>
                    <a:xfrm>
                      <a:off x="0" y="0"/>
                      <a:ext cx="5334380" cy="7140575"/>
                    </a:xfrm>
                    <a:prstGeom prst="rect">
                      <a:avLst/>
                    </a:prstGeom>
                  </pic:spPr>
                </pic:pic>
              </a:graphicData>
            </a:graphic>
          </wp:inline>
        </w:drawing>
      </w:r>
    </w:p>
    <w:p w14:paraId="09EAB91C">
      <w:pPr>
        <w:spacing w:line="11245" w:lineRule="exact"/>
        <w:rPr>
          <w:color w:val="000000" w:themeColor="text1"/>
          <w14:textFill>
            <w14:solidFill>
              <w14:schemeClr w14:val="tx1"/>
            </w14:solidFill>
          </w14:textFill>
        </w:rPr>
        <w:sectPr>
          <w:footerReference r:id="rId67" w:type="default"/>
          <w:pgSz w:w="11906" w:h="16839"/>
          <w:pgMar w:top="1418" w:right="1785" w:bottom="1070" w:left="1365" w:header="0" w:footer="907" w:gutter="0"/>
          <w:cols w:space="720" w:num="1"/>
        </w:sectPr>
      </w:pPr>
    </w:p>
    <w:p w14:paraId="7F73099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272"/>
                    <a:stretch>
                      <a:fillRect/>
                    </a:stretch>
                  </pic:blipFill>
                  <pic:spPr>
                    <a:xfrm>
                      <a:off x="0" y="0"/>
                      <a:ext cx="5666613" cy="7554721"/>
                    </a:xfrm>
                    <a:prstGeom prst="rect">
                      <a:avLst/>
                    </a:prstGeom>
                  </pic:spPr>
                </pic:pic>
              </a:graphicData>
            </a:graphic>
          </wp:inline>
        </w:drawing>
      </w:r>
    </w:p>
    <w:p w14:paraId="163197A1">
      <w:pPr>
        <w:spacing w:line="11897" w:lineRule="exact"/>
        <w:rPr>
          <w:color w:val="000000" w:themeColor="text1"/>
          <w14:textFill>
            <w14:solidFill>
              <w14:schemeClr w14:val="tx1"/>
            </w14:solidFill>
          </w14:textFill>
        </w:rPr>
        <w:sectPr>
          <w:footerReference r:id="rId68" w:type="default"/>
          <w:pgSz w:w="11906" w:h="16839"/>
          <w:pgMar w:top="1418" w:right="1617" w:bottom="1070" w:left="1365" w:header="0" w:footer="907" w:gutter="0"/>
          <w:cols w:space="720" w:num="1"/>
        </w:sectPr>
      </w:pPr>
    </w:p>
    <w:p w14:paraId="5373D5E9">
      <w:pPr>
        <w:spacing w:line="11117" w:lineRule="exact"/>
        <w:rPr>
          <w:color w:val="000000" w:themeColor="text1"/>
          <w14:textFill>
            <w14:solidFill>
              <w14:schemeClr w14:val="tx1"/>
            </w14:solidFill>
          </w14:textFill>
        </w:rPr>
      </w:pPr>
      <w:r>
        <w:rPr>
          <w:color w:val="000000" w:themeColor="text1"/>
          <w:position w:val="-222"/>
          <w:lang w:eastAsia="zh-CN"/>
          <w14:textFill>
            <w14:solidFill>
              <w14:schemeClr w14:val="tx1"/>
            </w14:solidFill>
          </w14:textFill>
        </w:rPr>
        <w:drawing>
          <wp:inline distT="0" distB="0" distL="0" distR="0">
            <wp:extent cx="5550535" cy="7059295"/>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273"/>
                    <a:stretch>
                      <a:fillRect/>
                    </a:stretch>
                  </pic:blipFill>
                  <pic:spPr>
                    <a:xfrm>
                      <a:off x="0" y="0"/>
                      <a:ext cx="5550789" cy="7059421"/>
                    </a:xfrm>
                    <a:prstGeom prst="rect">
                      <a:avLst/>
                    </a:prstGeom>
                  </pic:spPr>
                </pic:pic>
              </a:graphicData>
            </a:graphic>
          </wp:inline>
        </w:drawing>
      </w:r>
    </w:p>
    <w:p w14:paraId="4BBECED8">
      <w:pPr>
        <w:spacing w:line="11117" w:lineRule="exact"/>
        <w:rPr>
          <w:color w:val="000000" w:themeColor="text1"/>
          <w14:textFill>
            <w14:solidFill>
              <w14:schemeClr w14:val="tx1"/>
            </w14:solidFill>
          </w14:textFill>
        </w:rPr>
        <w:sectPr>
          <w:footerReference r:id="rId69" w:type="default"/>
          <w:pgSz w:w="11906" w:h="16839"/>
          <w:pgMar w:top="1418" w:right="1785" w:bottom="1070" w:left="1365" w:header="0" w:footer="907" w:gutter="0"/>
          <w:cols w:space="720" w:num="1"/>
        </w:sectPr>
      </w:pPr>
    </w:p>
    <w:p w14:paraId="473A16F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527675" cy="755459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274"/>
                    <a:stretch>
                      <a:fillRect/>
                    </a:stretch>
                  </pic:blipFill>
                  <pic:spPr>
                    <a:xfrm>
                      <a:off x="0" y="0"/>
                      <a:ext cx="5527929" cy="7554721"/>
                    </a:xfrm>
                    <a:prstGeom prst="rect">
                      <a:avLst/>
                    </a:prstGeom>
                  </pic:spPr>
                </pic:pic>
              </a:graphicData>
            </a:graphic>
          </wp:inline>
        </w:drawing>
      </w:r>
    </w:p>
    <w:p w14:paraId="67437561">
      <w:pPr>
        <w:spacing w:line="11897" w:lineRule="exact"/>
        <w:rPr>
          <w:color w:val="000000" w:themeColor="text1"/>
          <w14:textFill>
            <w14:solidFill>
              <w14:schemeClr w14:val="tx1"/>
            </w14:solidFill>
          </w14:textFill>
        </w:rPr>
        <w:sectPr>
          <w:footerReference r:id="rId70" w:type="default"/>
          <w:pgSz w:w="11906" w:h="16839"/>
          <w:pgMar w:top="1418" w:right="1785" w:bottom="1070" w:left="1365" w:header="0" w:footer="907" w:gutter="0"/>
          <w:cols w:space="720" w:num="1"/>
        </w:sectPr>
      </w:pPr>
    </w:p>
    <w:p w14:paraId="32FAE808">
      <w:pPr>
        <w:spacing w:line="11882"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584190" cy="754507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275"/>
                    <a:stretch>
                      <a:fillRect/>
                    </a:stretch>
                  </pic:blipFill>
                  <pic:spPr>
                    <a:xfrm>
                      <a:off x="0" y="0"/>
                      <a:ext cx="5584316" cy="7545704"/>
                    </a:xfrm>
                    <a:prstGeom prst="rect">
                      <a:avLst/>
                    </a:prstGeom>
                  </pic:spPr>
                </pic:pic>
              </a:graphicData>
            </a:graphic>
          </wp:inline>
        </w:drawing>
      </w:r>
    </w:p>
    <w:p w14:paraId="219C573B">
      <w:pPr>
        <w:spacing w:line="11882" w:lineRule="exact"/>
        <w:rPr>
          <w:color w:val="000000" w:themeColor="text1"/>
          <w14:textFill>
            <w14:solidFill>
              <w14:schemeClr w14:val="tx1"/>
            </w14:solidFill>
          </w14:textFill>
        </w:rPr>
        <w:sectPr>
          <w:footerReference r:id="rId71" w:type="default"/>
          <w:pgSz w:w="11906" w:h="16839"/>
          <w:pgMar w:top="1418" w:right="1746" w:bottom="1070" w:left="1365" w:header="0" w:footer="907" w:gutter="0"/>
          <w:cols w:space="720" w:num="1"/>
        </w:sectPr>
      </w:pPr>
    </w:p>
    <w:p w14:paraId="1E18EC7E">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480050" cy="755459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276"/>
                    <a:stretch>
                      <a:fillRect/>
                    </a:stretch>
                  </pic:blipFill>
                  <pic:spPr>
                    <a:xfrm>
                      <a:off x="0" y="0"/>
                      <a:ext cx="5480684" cy="7554721"/>
                    </a:xfrm>
                    <a:prstGeom prst="rect">
                      <a:avLst/>
                    </a:prstGeom>
                  </pic:spPr>
                </pic:pic>
              </a:graphicData>
            </a:graphic>
          </wp:inline>
        </w:drawing>
      </w:r>
    </w:p>
    <w:p w14:paraId="38E3D39A">
      <w:pPr>
        <w:spacing w:line="11897" w:lineRule="exact"/>
        <w:rPr>
          <w:color w:val="000000" w:themeColor="text1"/>
          <w14:textFill>
            <w14:solidFill>
              <w14:schemeClr w14:val="tx1"/>
            </w14:solidFill>
          </w14:textFill>
        </w:rPr>
        <w:sectPr>
          <w:footerReference r:id="rId72" w:type="default"/>
          <w:pgSz w:w="11906" w:h="16839"/>
          <w:pgMar w:top="1418" w:right="1785" w:bottom="1070" w:left="1365" w:header="0" w:footer="907" w:gutter="0"/>
          <w:cols w:space="720" w:num="1"/>
        </w:sectPr>
      </w:pPr>
    </w:p>
    <w:p w14:paraId="5BE5E2CE">
      <w:pPr>
        <w:pStyle w:val="3"/>
        <w:spacing w:before="48" w:line="217" w:lineRule="auto"/>
        <w:ind w:left="8"/>
        <w:rPr>
          <w:color w:val="000000" w:themeColor="text1"/>
          <w:sz w:val="24"/>
          <w:szCs w:val="24"/>
          <w14:textFill>
            <w14:solidFill>
              <w14:schemeClr w14:val="tx1"/>
            </w14:solidFill>
          </w14:textFill>
        </w:rPr>
      </w:pPr>
      <w:r>
        <w:rPr>
          <w:b/>
          <w:bCs/>
          <w:color w:val="000000" w:themeColor="text1"/>
          <w:spacing w:val="-3"/>
          <w:sz w:val="24"/>
          <w:szCs w:val="24"/>
          <w:shd w:val="clear" w:color="auto" w:fill="FFFF00"/>
          <w14:textFill>
            <w14:solidFill>
              <w14:schemeClr w14:val="tx1"/>
            </w14:solidFill>
          </w14:textFill>
        </w:rPr>
        <w:t>③男春秋服规范：</w:t>
      </w:r>
    </w:p>
    <w:p w14:paraId="0295816E">
      <w:pPr>
        <w:spacing w:before="148" w:line="11898"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77"/>
                    <a:stretch>
                      <a:fillRect/>
                    </a:stretch>
                  </pic:blipFill>
                  <pic:spPr>
                    <a:xfrm>
                      <a:off x="0" y="0"/>
                      <a:ext cx="5666613" cy="7555229"/>
                    </a:xfrm>
                    <a:prstGeom prst="rect">
                      <a:avLst/>
                    </a:prstGeom>
                  </pic:spPr>
                </pic:pic>
              </a:graphicData>
            </a:graphic>
          </wp:inline>
        </w:drawing>
      </w:r>
    </w:p>
    <w:p w14:paraId="07A99A6B">
      <w:pPr>
        <w:spacing w:line="11898" w:lineRule="exact"/>
        <w:rPr>
          <w:color w:val="000000" w:themeColor="text1"/>
          <w14:textFill>
            <w14:solidFill>
              <w14:schemeClr w14:val="tx1"/>
            </w14:solidFill>
          </w14:textFill>
        </w:rPr>
        <w:sectPr>
          <w:footerReference r:id="rId73" w:type="default"/>
          <w:pgSz w:w="11906" w:h="16839"/>
          <w:pgMar w:top="1405" w:right="1617" w:bottom="1070" w:left="1365" w:header="0" w:footer="907" w:gutter="0"/>
          <w:cols w:space="720" w:num="1"/>
        </w:sectPr>
      </w:pPr>
    </w:p>
    <w:p w14:paraId="3F90CAE3">
      <w:pPr>
        <w:spacing w:line="11371" w:lineRule="exact"/>
        <w:rPr>
          <w:color w:val="000000" w:themeColor="text1"/>
          <w14:textFill>
            <w14:solidFill>
              <w14:schemeClr w14:val="tx1"/>
            </w14:solidFill>
          </w14:textFill>
        </w:rPr>
      </w:pPr>
      <w:r>
        <w:rPr>
          <w:color w:val="000000" w:themeColor="text1"/>
          <w:position w:val="-227"/>
          <w:lang w:eastAsia="zh-CN"/>
          <w14:textFill>
            <w14:solidFill>
              <w14:schemeClr w14:val="tx1"/>
            </w14:solidFill>
          </w14:textFill>
        </w:rPr>
        <w:drawing>
          <wp:inline distT="0" distB="0" distL="0" distR="0">
            <wp:extent cx="5364480" cy="722058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78"/>
                    <a:stretch>
                      <a:fillRect/>
                    </a:stretch>
                  </pic:blipFill>
                  <pic:spPr>
                    <a:xfrm>
                      <a:off x="0" y="0"/>
                      <a:ext cx="5364860" cy="7220966"/>
                    </a:xfrm>
                    <a:prstGeom prst="rect">
                      <a:avLst/>
                    </a:prstGeom>
                  </pic:spPr>
                </pic:pic>
              </a:graphicData>
            </a:graphic>
          </wp:inline>
        </w:drawing>
      </w:r>
    </w:p>
    <w:p w14:paraId="305AB206">
      <w:pPr>
        <w:spacing w:line="11371" w:lineRule="exact"/>
        <w:rPr>
          <w:color w:val="000000" w:themeColor="text1"/>
          <w14:textFill>
            <w14:solidFill>
              <w14:schemeClr w14:val="tx1"/>
            </w14:solidFill>
          </w14:textFill>
        </w:rPr>
        <w:sectPr>
          <w:footerReference r:id="rId74" w:type="default"/>
          <w:pgSz w:w="11906" w:h="16839"/>
          <w:pgMar w:top="1418" w:right="1785" w:bottom="1070" w:left="1365" w:header="0" w:footer="907" w:gutter="0"/>
          <w:cols w:space="720" w:num="1"/>
        </w:sectPr>
      </w:pPr>
    </w:p>
    <w:p w14:paraId="2D9453BB">
      <w:pPr>
        <w:spacing w:line="11784" w:lineRule="exact"/>
        <w:rPr>
          <w:color w:val="000000" w:themeColor="text1"/>
          <w14:textFill>
            <w14:solidFill>
              <w14:schemeClr w14:val="tx1"/>
            </w14:solidFill>
          </w14:textFill>
        </w:rPr>
      </w:pPr>
      <w:r>
        <w:rPr>
          <w:color w:val="000000" w:themeColor="text1"/>
          <w:position w:val="-235"/>
          <w:lang w:eastAsia="zh-CN"/>
          <w14:textFill>
            <w14:solidFill>
              <w14:schemeClr w14:val="tx1"/>
            </w14:solidFill>
          </w14:textFill>
        </w:rPr>
        <w:drawing>
          <wp:inline distT="0" distB="0" distL="0" distR="0">
            <wp:extent cx="5572125" cy="748284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279"/>
                    <a:stretch>
                      <a:fillRect/>
                    </a:stretch>
                  </pic:blipFill>
                  <pic:spPr>
                    <a:xfrm>
                      <a:off x="0" y="0"/>
                      <a:ext cx="5572125" cy="7483093"/>
                    </a:xfrm>
                    <a:prstGeom prst="rect">
                      <a:avLst/>
                    </a:prstGeom>
                  </pic:spPr>
                </pic:pic>
              </a:graphicData>
            </a:graphic>
          </wp:inline>
        </w:drawing>
      </w:r>
    </w:p>
    <w:p w14:paraId="7F0B886E">
      <w:pPr>
        <w:spacing w:line="11784" w:lineRule="exact"/>
        <w:rPr>
          <w:color w:val="000000" w:themeColor="text1"/>
          <w14:textFill>
            <w14:solidFill>
              <w14:schemeClr w14:val="tx1"/>
            </w14:solidFill>
          </w14:textFill>
        </w:rPr>
        <w:sectPr>
          <w:footerReference r:id="rId75" w:type="default"/>
          <w:pgSz w:w="11906" w:h="16839"/>
          <w:pgMar w:top="1418" w:right="1765" w:bottom="1070" w:left="1365" w:header="0" w:footer="907" w:gutter="0"/>
          <w:cols w:space="720" w:num="1"/>
        </w:sectPr>
      </w:pPr>
    </w:p>
    <w:p w14:paraId="0C9D4948">
      <w:pPr>
        <w:spacing w:line="12077" w:lineRule="exact"/>
        <w:rPr>
          <w:color w:val="000000" w:themeColor="text1"/>
          <w14:textFill>
            <w14:solidFill>
              <w14:schemeClr w14:val="tx1"/>
            </w14:solidFill>
          </w14:textFill>
        </w:rPr>
      </w:pPr>
      <w:r>
        <w:rPr>
          <w:color w:val="000000" w:themeColor="text1"/>
          <w:position w:val="-241"/>
          <w:lang w:eastAsia="zh-CN"/>
          <w14:textFill>
            <w14:solidFill>
              <w14:schemeClr w14:val="tx1"/>
            </w14:solidFill>
          </w14:textFill>
        </w:rPr>
        <w:drawing>
          <wp:inline distT="0" distB="0" distL="0" distR="0">
            <wp:extent cx="4899660" cy="7668895"/>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280"/>
                    <a:stretch>
                      <a:fillRect/>
                    </a:stretch>
                  </pic:blipFill>
                  <pic:spPr>
                    <a:xfrm>
                      <a:off x="0" y="0"/>
                      <a:ext cx="4900040" cy="7669021"/>
                    </a:xfrm>
                    <a:prstGeom prst="rect">
                      <a:avLst/>
                    </a:prstGeom>
                  </pic:spPr>
                </pic:pic>
              </a:graphicData>
            </a:graphic>
          </wp:inline>
        </w:drawing>
      </w:r>
    </w:p>
    <w:p w14:paraId="45A87366">
      <w:pPr>
        <w:spacing w:line="12077" w:lineRule="exact"/>
        <w:rPr>
          <w:color w:val="000000" w:themeColor="text1"/>
          <w14:textFill>
            <w14:solidFill>
              <w14:schemeClr w14:val="tx1"/>
            </w14:solidFill>
          </w14:textFill>
        </w:rPr>
        <w:sectPr>
          <w:footerReference r:id="rId76" w:type="default"/>
          <w:pgSz w:w="11906" w:h="16839"/>
          <w:pgMar w:top="1418" w:right="1785" w:bottom="1067" w:left="1365" w:header="0" w:footer="907" w:gutter="0"/>
          <w:cols w:space="720" w:num="1"/>
        </w:sectPr>
      </w:pPr>
    </w:p>
    <w:p w14:paraId="1D60E93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81"/>
                    <a:stretch>
                      <a:fillRect/>
                    </a:stretch>
                  </pic:blipFill>
                  <pic:spPr>
                    <a:xfrm>
                      <a:off x="0" y="0"/>
                      <a:ext cx="5666613" cy="7554721"/>
                    </a:xfrm>
                    <a:prstGeom prst="rect">
                      <a:avLst/>
                    </a:prstGeom>
                  </pic:spPr>
                </pic:pic>
              </a:graphicData>
            </a:graphic>
          </wp:inline>
        </w:drawing>
      </w:r>
    </w:p>
    <w:p w14:paraId="13E34D63">
      <w:pPr>
        <w:spacing w:line="11897" w:lineRule="exact"/>
        <w:rPr>
          <w:color w:val="000000" w:themeColor="text1"/>
          <w14:textFill>
            <w14:solidFill>
              <w14:schemeClr w14:val="tx1"/>
            </w14:solidFill>
          </w14:textFill>
        </w:rPr>
        <w:sectPr>
          <w:footerReference r:id="rId77" w:type="default"/>
          <w:pgSz w:w="11906" w:h="16839"/>
          <w:pgMar w:top="1418" w:right="1617" w:bottom="1070" w:left="1365" w:header="0" w:footer="907" w:gutter="0"/>
          <w:cols w:space="720" w:num="1"/>
        </w:sectPr>
      </w:pPr>
    </w:p>
    <w:p w14:paraId="18F695CB">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282"/>
                    <a:stretch>
                      <a:fillRect/>
                    </a:stretch>
                  </pic:blipFill>
                  <pic:spPr>
                    <a:xfrm>
                      <a:off x="0" y="0"/>
                      <a:ext cx="5666613" cy="7554721"/>
                    </a:xfrm>
                    <a:prstGeom prst="rect">
                      <a:avLst/>
                    </a:prstGeom>
                  </pic:spPr>
                </pic:pic>
              </a:graphicData>
            </a:graphic>
          </wp:inline>
        </w:drawing>
      </w:r>
    </w:p>
    <w:p w14:paraId="26420444">
      <w:pPr>
        <w:spacing w:line="11897" w:lineRule="exact"/>
        <w:rPr>
          <w:color w:val="000000" w:themeColor="text1"/>
          <w14:textFill>
            <w14:solidFill>
              <w14:schemeClr w14:val="tx1"/>
            </w14:solidFill>
          </w14:textFill>
        </w:rPr>
        <w:sectPr>
          <w:footerReference r:id="rId78" w:type="default"/>
          <w:pgSz w:w="11906" w:h="16839"/>
          <w:pgMar w:top="1418" w:right="1617" w:bottom="1067" w:left="1365" w:header="0" w:footer="907" w:gutter="0"/>
          <w:cols w:space="720" w:num="1"/>
        </w:sectPr>
      </w:pPr>
    </w:p>
    <w:p w14:paraId="165BAC7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283"/>
                    <a:stretch>
                      <a:fillRect/>
                    </a:stretch>
                  </pic:blipFill>
                  <pic:spPr>
                    <a:xfrm>
                      <a:off x="0" y="0"/>
                      <a:ext cx="5666613" cy="7554721"/>
                    </a:xfrm>
                    <a:prstGeom prst="rect">
                      <a:avLst/>
                    </a:prstGeom>
                  </pic:spPr>
                </pic:pic>
              </a:graphicData>
            </a:graphic>
          </wp:inline>
        </w:drawing>
      </w:r>
    </w:p>
    <w:p w14:paraId="3F9F2D9E">
      <w:pPr>
        <w:spacing w:line="11897" w:lineRule="exact"/>
        <w:rPr>
          <w:color w:val="000000" w:themeColor="text1"/>
          <w14:textFill>
            <w14:solidFill>
              <w14:schemeClr w14:val="tx1"/>
            </w14:solidFill>
          </w14:textFill>
        </w:rPr>
        <w:sectPr>
          <w:footerReference r:id="rId79" w:type="default"/>
          <w:pgSz w:w="11906" w:h="16839"/>
          <w:pgMar w:top="1418" w:right="1617" w:bottom="1070" w:left="1365" w:header="0" w:footer="907" w:gutter="0"/>
          <w:cols w:space="720" w:num="1"/>
        </w:sectPr>
      </w:pPr>
    </w:p>
    <w:p w14:paraId="0EF64619">
      <w:pPr>
        <w:spacing w:line="12855" w:lineRule="exact"/>
        <w:rPr>
          <w:color w:val="000000" w:themeColor="text1"/>
          <w14:textFill>
            <w14:solidFill>
              <w14:schemeClr w14:val="tx1"/>
            </w14:solidFill>
          </w14:textFill>
        </w:rPr>
      </w:pPr>
      <w:r>
        <w:rPr>
          <w:color w:val="000000" w:themeColor="text1"/>
          <w:position w:val="-257"/>
          <w:lang w:eastAsia="zh-CN"/>
          <w14:textFill>
            <w14:solidFill>
              <w14:schemeClr w14:val="tx1"/>
            </w14:solidFill>
          </w14:textFill>
        </w:rPr>
        <w:drawing>
          <wp:inline distT="0" distB="0" distL="0" distR="0">
            <wp:extent cx="5104130" cy="816292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284"/>
                    <a:stretch>
                      <a:fillRect/>
                    </a:stretch>
                  </pic:blipFill>
                  <pic:spPr>
                    <a:xfrm>
                      <a:off x="0" y="0"/>
                      <a:ext cx="5104256" cy="8162925"/>
                    </a:xfrm>
                    <a:prstGeom prst="rect">
                      <a:avLst/>
                    </a:prstGeom>
                  </pic:spPr>
                </pic:pic>
              </a:graphicData>
            </a:graphic>
          </wp:inline>
        </w:drawing>
      </w:r>
    </w:p>
    <w:p w14:paraId="374FE94C">
      <w:pPr>
        <w:spacing w:line="12855" w:lineRule="exact"/>
        <w:rPr>
          <w:color w:val="000000" w:themeColor="text1"/>
          <w14:textFill>
            <w14:solidFill>
              <w14:schemeClr w14:val="tx1"/>
            </w14:solidFill>
          </w14:textFill>
        </w:rPr>
        <w:sectPr>
          <w:footerReference r:id="rId80" w:type="default"/>
          <w:pgSz w:w="11906" w:h="16839"/>
          <w:pgMar w:top="1418" w:right="1785" w:bottom="1070" w:left="1365" w:header="0" w:footer="907" w:gutter="0"/>
          <w:cols w:space="720" w:num="1"/>
        </w:sectPr>
      </w:pPr>
    </w:p>
    <w:p w14:paraId="740F1EDF">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85"/>
                    <a:stretch>
                      <a:fillRect/>
                    </a:stretch>
                  </pic:blipFill>
                  <pic:spPr>
                    <a:xfrm>
                      <a:off x="0" y="0"/>
                      <a:ext cx="5666613" cy="7554721"/>
                    </a:xfrm>
                    <a:prstGeom prst="rect">
                      <a:avLst/>
                    </a:prstGeom>
                  </pic:spPr>
                </pic:pic>
              </a:graphicData>
            </a:graphic>
          </wp:inline>
        </w:drawing>
      </w:r>
    </w:p>
    <w:p w14:paraId="129290F8">
      <w:pPr>
        <w:spacing w:line="11897" w:lineRule="exact"/>
        <w:rPr>
          <w:color w:val="000000" w:themeColor="text1"/>
          <w14:textFill>
            <w14:solidFill>
              <w14:schemeClr w14:val="tx1"/>
            </w14:solidFill>
          </w14:textFill>
        </w:rPr>
        <w:sectPr>
          <w:footerReference r:id="rId81" w:type="default"/>
          <w:pgSz w:w="11906" w:h="16839"/>
          <w:pgMar w:top="1418" w:right="1617" w:bottom="1070" w:left="1365" w:header="0" w:footer="907" w:gutter="0"/>
          <w:cols w:space="720" w:num="1"/>
        </w:sectPr>
      </w:pPr>
    </w:p>
    <w:p w14:paraId="6009D0BE">
      <w:pPr>
        <w:spacing w:line="12869" w:lineRule="exact"/>
        <w:rPr>
          <w:color w:val="000000" w:themeColor="text1"/>
          <w14:textFill>
            <w14:solidFill>
              <w14:schemeClr w14:val="tx1"/>
            </w14:solidFill>
          </w14:textFill>
        </w:rPr>
      </w:pPr>
      <w:r>
        <w:rPr>
          <w:color w:val="000000" w:themeColor="text1"/>
          <w:position w:val="-257"/>
          <w:lang w:eastAsia="zh-CN"/>
          <w14:textFill>
            <w14:solidFill>
              <w14:schemeClr w14:val="tx1"/>
            </w14:solidFill>
          </w14:textFill>
        </w:rPr>
        <w:drawing>
          <wp:inline distT="0" distB="0" distL="0" distR="0">
            <wp:extent cx="5451475" cy="8171815"/>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86"/>
                    <a:stretch>
                      <a:fillRect/>
                    </a:stretch>
                  </pic:blipFill>
                  <pic:spPr>
                    <a:xfrm>
                      <a:off x="0" y="0"/>
                      <a:ext cx="5451729" cy="8171941"/>
                    </a:xfrm>
                    <a:prstGeom prst="rect">
                      <a:avLst/>
                    </a:prstGeom>
                  </pic:spPr>
                </pic:pic>
              </a:graphicData>
            </a:graphic>
          </wp:inline>
        </w:drawing>
      </w:r>
    </w:p>
    <w:p w14:paraId="37D4435B">
      <w:pPr>
        <w:spacing w:line="12869" w:lineRule="exact"/>
        <w:rPr>
          <w:color w:val="000000" w:themeColor="text1"/>
          <w14:textFill>
            <w14:solidFill>
              <w14:schemeClr w14:val="tx1"/>
            </w14:solidFill>
          </w14:textFill>
        </w:rPr>
        <w:sectPr>
          <w:footerReference r:id="rId82" w:type="default"/>
          <w:pgSz w:w="11906" w:h="16839"/>
          <w:pgMar w:top="1418" w:right="1785" w:bottom="1070" w:left="1365" w:header="0" w:footer="907" w:gutter="0"/>
          <w:cols w:space="720" w:num="1"/>
        </w:sectPr>
      </w:pPr>
    </w:p>
    <w:p w14:paraId="6C07994F">
      <w:pPr>
        <w:spacing w:line="12641" w:lineRule="exact"/>
        <w:rPr>
          <w:color w:val="000000" w:themeColor="text1"/>
          <w14:textFill>
            <w14:solidFill>
              <w14:schemeClr w14:val="tx1"/>
            </w14:solidFill>
          </w14:textFill>
        </w:rPr>
      </w:pPr>
      <w:r>
        <w:rPr>
          <w:color w:val="000000" w:themeColor="text1"/>
          <w:position w:val="-252"/>
          <w:lang w:eastAsia="zh-CN"/>
          <w14:textFill>
            <w14:solidFill>
              <w14:schemeClr w14:val="tx1"/>
            </w14:solidFill>
          </w14:textFill>
        </w:rPr>
        <w:drawing>
          <wp:inline distT="0" distB="0" distL="0" distR="0">
            <wp:extent cx="5696585" cy="802703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87"/>
                    <a:stretch>
                      <a:fillRect/>
                    </a:stretch>
                  </pic:blipFill>
                  <pic:spPr>
                    <a:xfrm>
                      <a:off x="0" y="0"/>
                      <a:ext cx="5697219" cy="8027161"/>
                    </a:xfrm>
                    <a:prstGeom prst="rect">
                      <a:avLst/>
                    </a:prstGeom>
                  </pic:spPr>
                </pic:pic>
              </a:graphicData>
            </a:graphic>
          </wp:inline>
        </w:drawing>
      </w:r>
    </w:p>
    <w:p w14:paraId="047AC57C">
      <w:pPr>
        <w:spacing w:line="12641" w:lineRule="exact"/>
        <w:rPr>
          <w:color w:val="000000" w:themeColor="text1"/>
          <w14:textFill>
            <w14:solidFill>
              <w14:schemeClr w14:val="tx1"/>
            </w14:solidFill>
          </w14:textFill>
        </w:rPr>
        <w:sectPr>
          <w:footerReference r:id="rId83" w:type="default"/>
          <w:pgSz w:w="11906" w:h="16839"/>
          <w:pgMar w:top="1418" w:right="1569" w:bottom="1070" w:left="1365" w:header="0" w:footer="907" w:gutter="0"/>
          <w:cols w:space="720" w:num="1"/>
        </w:sectPr>
      </w:pPr>
    </w:p>
    <w:p w14:paraId="58656479">
      <w:pPr>
        <w:spacing w:line="12769" w:lineRule="exact"/>
        <w:rPr>
          <w:color w:val="000000" w:themeColor="text1"/>
          <w14:textFill>
            <w14:solidFill>
              <w14:schemeClr w14:val="tx1"/>
            </w14:solidFill>
          </w14:textFill>
        </w:rPr>
      </w:pPr>
      <w:r>
        <w:rPr>
          <w:color w:val="000000" w:themeColor="text1"/>
          <w:position w:val="-255"/>
          <w:lang w:eastAsia="zh-CN"/>
          <w14:textFill>
            <w14:solidFill>
              <w14:schemeClr w14:val="tx1"/>
            </w14:solidFill>
          </w14:textFill>
        </w:rPr>
        <w:drawing>
          <wp:inline distT="0" distB="0" distL="0" distR="0">
            <wp:extent cx="5349240" cy="8108315"/>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288"/>
                    <a:stretch>
                      <a:fillRect/>
                    </a:stretch>
                  </pic:blipFill>
                  <pic:spPr>
                    <a:xfrm>
                      <a:off x="0" y="0"/>
                      <a:ext cx="5349621" cy="8108315"/>
                    </a:xfrm>
                    <a:prstGeom prst="rect">
                      <a:avLst/>
                    </a:prstGeom>
                  </pic:spPr>
                </pic:pic>
              </a:graphicData>
            </a:graphic>
          </wp:inline>
        </w:drawing>
      </w:r>
    </w:p>
    <w:p w14:paraId="3614BFD5">
      <w:pPr>
        <w:spacing w:line="12769" w:lineRule="exact"/>
        <w:rPr>
          <w:color w:val="000000" w:themeColor="text1"/>
          <w14:textFill>
            <w14:solidFill>
              <w14:schemeClr w14:val="tx1"/>
            </w14:solidFill>
          </w14:textFill>
        </w:rPr>
        <w:sectPr>
          <w:footerReference r:id="rId84" w:type="default"/>
          <w:pgSz w:w="11906" w:h="16839"/>
          <w:pgMar w:top="1418" w:right="1785" w:bottom="1070" w:left="1365" w:header="0" w:footer="907" w:gutter="0"/>
          <w:cols w:space="720" w:num="1"/>
        </w:sectPr>
      </w:pPr>
    </w:p>
    <w:p w14:paraId="6F18C23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289"/>
                    <a:stretch>
                      <a:fillRect/>
                    </a:stretch>
                  </pic:blipFill>
                  <pic:spPr>
                    <a:xfrm>
                      <a:off x="0" y="0"/>
                      <a:ext cx="5666613" cy="7554721"/>
                    </a:xfrm>
                    <a:prstGeom prst="rect">
                      <a:avLst/>
                    </a:prstGeom>
                  </pic:spPr>
                </pic:pic>
              </a:graphicData>
            </a:graphic>
          </wp:inline>
        </w:drawing>
      </w:r>
    </w:p>
    <w:p w14:paraId="14DE9787">
      <w:pPr>
        <w:spacing w:line="11897" w:lineRule="exact"/>
        <w:rPr>
          <w:color w:val="000000" w:themeColor="text1"/>
          <w14:textFill>
            <w14:solidFill>
              <w14:schemeClr w14:val="tx1"/>
            </w14:solidFill>
          </w14:textFill>
        </w:rPr>
        <w:sectPr>
          <w:footerReference r:id="rId85" w:type="default"/>
          <w:pgSz w:w="11906" w:h="16839"/>
          <w:pgMar w:top="1418" w:right="1617" w:bottom="1070" w:left="1365" w:header="0" w:footer="907" w:gutter="0"/>
          <w:cols w:space="720" w:num="1"/>
        </w:sectPr>
      </w:pPr>
    </w:p>
    <w:p w14:paraId="413F8878">
      <w:pPr>
        <w:spacing w:line="13245" w:lineRule="exact"/>
        <w:rPr>
          <w:color w:val="000000" w:themeColor="text1"/>
          <w14:textFill>
            <w14:solidFill>
              <w14:schemeClr w14:val="tx1"/>
            </w14:solidFill>
          </w14:textFill>
        </w:rPr>
      </w:pPr>
      <w:r>
        <w:rPr>
          <w:color w:val="000000" w:themeColor="text1"/>
          <w:position w:val="-264"/>
          <w:lang w:eastAsia="zh-CN"/>
          <w14:textFill>
            <w14:solidFill>
              <w14:schemeClr w14:val="tx1"/>
            </w14:solidFill>
          </w14:textFill>
        </w:rPr>
        <w:drawing>
          <wp:inline distT="0" distB="0" distL="0" distR="0">
            <wp:extent cx="5532120" cy="841057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90"/>
                    <a:stretch>
                      <a:fillRect/>
                    </a:stretch>
                  </pic:blipFill>
                  <pic:spPr>
                    <a:xfrm>
                      <a:off x="0" y="0"/>
                      <a:ext cx="5532501" cy="8411209"/>
                    </a:xfrm>
                    <a:prstGeom prst="rect">
                      <a:avLst/>
                    </a:prstGeom>
                  </pic:spPr>
                </pic:pic>
              </a:graphicData>
            </a:graphic>
          </wp:inline>
        </w:drawing>
      </w:r>
    </w:p>
    <w:p w14:paraId="0C275862">
      <w:pPr>
        <w:spacing w:line="13245" w:lineRule="exact"/>
        <w:rPr>
          <w:color w:val="000000" w:themeColor="text1"/>
          <w14:textFill>
            <w14:solidFill>
              <w14:schemeClr w14:val="tx1"/>
            </w14:solidFill>
          </w14:textFill>
        </w:rPr>
        <w:sectPr>
          <w:footerReference r:id="rId86" w:type="default"/>
          <w:pgSz w:w="11906" w:h="16839"/>
          <w:pgMar w:top="1418" w:right="1785" w:bottom="1070" w:left="1365" w:header="0" w:footer="907" w:gutter="0"/>
          <w:cols w:space="720" w:num="1"/>
        </w:sectPr>
      </w:pPr>
    </w:p>
    <w:p w14:paraId="487F2823">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291"/>
                    <a:stretch>
                      <a:fillRect/>
                    </a:stretch>
                  </pic:blipFill>
                  <pic:spPr>
                    <a:xfrm>
                      <a:off x="0" y="0"/>
                      <a:ext cx="5666613" cy="7554721"/>
                    </a:xfrm>
                    <a:prstGeom prst="rect">
                      <a:avLst/>
                    </a:prstGeom>
                  </pic:spPr>
                </pic:pic>
              </a:graphicData>
            </a:graphic>
          </wp:inline>
        </w:drawing>
      </w:r>
    </w:p>
    <w:p w14:paraId="5E7C9262">
      <w:pPr>
        <w:spacing w:line="11897" w:lineRule="exact"/>
        <w:rPr>
          <w:color w:val="000000" w:themeColor="text1"/>
          <w14:textFill>
            <w14:solidFill>
              <w14:schemeClr w14:val="tx1"/>
            </w14:solidFill>
          </w14:textFill>
        </w:rPr>
        <w:sectPr>
          <w:footerReference r:id="rId87" w:type="default"/>
          <w:pgSz w:w="11906" w:h="16839"/>
          <w:pgMar w:top="1418" w:right="1617" w:bottom="1070" w:left="1365" w:header="0" w:footer="907" w:gutter="0"/>
          <w:cols w:space="720" w:num="1"/>
        </w:sectPr>
      </w:pPr>
    </w:p>
    <w:p w14:paraId="3F89FE79">
      <w:pPr>
        <w:spacing w:line="13049" w:lineRule="exact"/>
        <w:rPr>
          <w:color w:val="000000" w:themeColor="text1"/>
          <w14:textFill>
            <w14:solidFill>
              <w14:schemeClr w14:val="tx1"/>
            </w14:solidFill>
          </w14:textFill>
        </w:rPr>
      </w:pPr>
      <w:r>
        <w:rPr>
          <w:color w:val="000000" w:themeColor="text1"/>
          <w:position w:val="-260"/>
          <w:lang w:eastAsia="zh-CN"/>
          <w14:textFill>
            <w14:solidFill>
              <w14:schemeClr w14:val="tx1"/>
            </w14:solidFill>
          </w14:textFill>
        </w:rPr>
        <w:drawing>
          <wp:inline distT="0" distB="0" distL="0" distR="0">
            <wp:extent cx="5516880" cy="828611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92"/>
                    <a:stretch>
                      <a:fillRect/>
                    </a:stretch>
                  </pic:blipFill>
                  <pic:spPr>
                    <a:xfrm>
                      <a:off x="0" y="0"/>
                      <a:ext cx="5517260" cy="8286241"/>
                    </a:xfrm>
                    <a:prstGeom prst="rect">
                      <a:avLst/>
                    </a:prstGeom>
                  </pic:spPr>
                </pic:pic>
              </a:graphicData>
            </a:graphic>
          </wp:inline>
        </w:drawing>
      </w:r>
    </w:p>
    <w:p w14:paraId="3CC8ACDB">
      <w:pPr>
        <w:spacing w:line="13049" w:lineRule="exact"/>
        <w:rPr>
          <w:color w:val="000000" w:themeColor="text1"/>
          <w14:textFill>
            <w14:solidFill>
              <w14:schemeClr w14:val="tx1"/>
            </w14:solidFill>
          </w14:textFill>
        </w:rPr>
        <w:sectPr>
          <w:footerReference r:id="rId88" w:type="default"/>
          <w:pgSz w:w="11906" w:h="16839"/>
          <w:pgMar w:top="1418" w:right="1785" w:bottom="1070" w:left="1365" w:header="0" w:footer="907" w:gutter="0"/>
          <w:cols w:space="720" w:num="1"/>
        </w:sectPr>
      </w:pPr>
    </w:p>
    <w:p w14:paraId="741BED83">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93"/>
                    <a:stretch>
                      <a:fillRect/>
                    </a:stretch>
                  </pic:blipFill>
                  <pic:spPr>
                    <a:xfrm>
                      <a:off x="0" y="0"/>
                      <a:ext cx="5666613" cy="7554721"/>
                    </a:xfrm>
                    <a:prstGeom prst="rect">
                      <a:avLst/>
                    </a:prstGeom>
                  </pic:spPr>
                </pic:pic>
              </a:graphicData>
            </a:graphic>
          </wp:inline>
        </w:drawing>
      </w:r>
    </w:p>
    <w:p w14:paraId="7AF4EE34">
      <w:pPr>
        <w:spacing w:line="11897" w:lineRule="exact"/>
        <w:rPr>
          <w:color w:val="000000" w:themeColor="text1"/>
          <w14:textFill>
            <w14:solidFill>
              <w14:schemeClr w14:val="tx1"/>
            </w14:solidFill>
          </w14:textFill>
        </w:rPr>
        <w:sectPr>
          <w:footerReference r:id="rId89" w:type="default"/>
          <w:pgSz w:w="11906" w:h="16839"/>
          <w:pgMar w:top="1418" w:right="1617" w:bottom="1070" w:left="1365" w:header="0" w:footer="907" w:gutter="0"/>
          <w:cols w:space="720" w:num="1"/>
        </w:sectPr>
      </w:pPr>
    </w:p>
    <w:p w14:paraId="72ACBE9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294"/>
                    <a:stretch>
                      <a:fillRect/>
                    </a:stretch>
                  </pic:blipFill>
                  <pic:spPr>
                    <a:xfrm>
                      <a:off x="0" y="0"/>
                      <a:ext cx="5666613" cy="7554721"/>
                    </a:xfrm>
                    <a:prstGeom prst="rect">
                      <a:avLst/>
                    </a:prstGeom>
                  </pic:spPr>
                </pic:pic>
              </a:graphicData>
            </a:graphic>
          </wp:inline>
        </w:drawing>
      </w:r>
    </w:p>
    <w:p w14:paraId="7E1527D0">
      <w:pPr>
        <w:spacing w:line="11897" w:lineRule="exact"/>
        <w:rPr>
          <w:color w:val="000000" w:themeColor="text1"/>
          <w14:textFill>
            <w14:solidFill>
              <w14:schemeClr w14:val="tx1"/>
            </w14:solidFill>
          </w14:textFill>
        </w:rPr>
        <w:sectPr>
          <w:footerReference r:id="rId90" w:type="default"/>
          <w:pgSz w:w="11906" w:h="16839"/>
          <w:pgMar w:top="1418" w:right="1617" w:bottom="1070" w:left="1365" w:header="0" w:footer="907" w:gutter="0"/>
          <w:cols w:space="720" w:num="1"/>
        </w:sectPr>
      </w:pPr>
    </w:p>
    <w:p w14:paraId="15CC95C2">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257800" cy="755459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95"/>
                    <a:stretch>
                      <a:fillRect/>
                    </a:stretch>
                  </pic:blipFill>
                  <pic:spPr>
                    <a:xfrm>
                      <a:off x="0" y="0"/>
                      <a:ext cx="5258180" cy="7554721"/>
                    </a:xfrm>
                    <a:prstGeom prst="rect">
                      <a:avLst/>
                    </a:prstGeom>
                  </pic:spPr>
                </pic:pic>
              </a:graphicData>
            </a:graphic>
          </wp:inline>
        </w:drawing>
      </w:r>
    </w:p>
    <w:p w14:paraId="0A8E9B34">
      <w:pPr>
        <w:spacing w:line="11897" w:lineRule="exact"/>
        <w:rPr>
          <w:color w:val="000000" w:themeColor="text1"/>
          <w14:textFill>
            <w14:solidFill>
              <w14:schemeClr w14:val="tx1"/>
            </w14:solidFill>
          </w14:textFill>
        </w:rPr>
        <w:sectPr>
          <w:footerReference r:id="rId91" w:type="default"/>
          <w:pgSz w:w="11906" w:h="16839"/>
          <w:pgMar w:top="1418" w:right="1785" w:bottom="1070" w:left="1365" w:header="0" w:footer="907" w:gutter="0"/>
          <w:cols w:space="720" w:num="1"/>
        </w:sectPr>
      </w:pPr>
    </w:p>
    <w:p w14:paraId="00926F8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96"/>
                    <a:stretch>
                      <a:fillRect/>
                    </a:stretch>
                  </pic:blipFill>
                  <pic:spPr>
                    <a:xfrm>
                      <a:off x="0" y="0"/>
                      <a:ext cx="5666613" cy="7554721"/>
                    </a:xfrm>
                    <a:prstGeom prst="rect">
                      <a:avLst/>
                    </a:prstGeom>
                  </pic:spPr>
                </pic:pic>
              </a:graphicData>
            </a:graphic>
          </wp:inline>
        </w:drawing>
      </w:r>
    </w:p>
    <w:p w14:paraId="360CC0DC">
      <w:pPr>
        <w:spacing w:line="11897" w:lineRule="exact"/>
        <w:rPr>
          <w:color w:val="000000" w:themeColor="text1"/>
          <w14:textFill>
            <w14:solidFill>
              <w14:schemeClr w14:val="tx1"/>
            </w14:solidFill>
          </w14:textFill>
        </w:rPr>
        <w:sectPr>
          <w:footerReference r:id="rId92" w:type="default"/>
          <w:pgSz w:w="11906" w:h="16839"/>
          <w:pgMar w:top="1418" w:right="1617" w:bottom="1070" w:left="1365" w:header="0" w:footer="907" w:gutter="0"/>
          <w:cols w:space="720" w:num="1"/>
        </w:sectPr>
      </w:pPr>
    </w:p>
    <w:p w14:paraId="2E0E136E">
      <w:pPr>
        <w:spacing w:line="12833" w:lineRule="exact"/>
        <w:rPr>
          <w:color w:val="000000" w:themeColor="text1"/>
          <w14:textFill>
            <w14:solidFill>
              <w14:schemeClr w14:val="tx1"/>
            </w14:solidFill>
          </w14:textFill>
        </w:rPr>
      </w:pPr>
      <w:r>
        <w:rPr>
          <w:color w:val="000000" w:themeColor="text1"/>
          <w:position w:val="-256"/>
          <w:lang w:eastAsia="zh-CN"/>
          <w14:textFill>
            <w14:solidFill>
              <w14:schemeClr w14:val="tx1"/>
            </w14:solidFill>
          </w14:textFill>
        </w:rPr>
        <w:drawing>
          <wp:inline distT="0" distB="0" distL="0" distR="0">
            <wp:extent cx="5490845" cy="8148955"/>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297"/>
                    <a:stretch>
                      <a:fillRect/>
                    </a:stretch>
                  </pic:blipFill>
                  <pic:spPr>
                    <a:xfrm>
                      <a:off x="0" y="0"/>
                      <a:ext cx="5491352" cy="8149081"/>
                    </a:xfrm>
                    <a:prstGeom prst="rect">
                      <a:avLst/>
                    </a:prstGeom>
                  </pic:spPr>
                </pic:pic>
              </a:graphicData>
            </a:graphic>
          </wp:inline>
        </w:drawing>
      </w:r>
    </w:p>
    <w:p w14:paraId="14FC0212">
      <w:pPr>
        <w:spacing w:line="12833" w:lineRule="exact"/>
        <w:rPr>
          <w:color w:val="000000" w:themeColor="text1"/>
          <w14:textFill>
            <w14:solidFill>
              <w14:schemeClr w14:val="tx1"/>
            </w14:solidFill>
          </w14:textFill>
        </w:rPr>
        <w:sectPr>
          <w:footerReference r:id="rId93" w:type="default"/>
          <w:pgSz w:w="11906" w:h="16839"/>
          <w:pgMar w:top="1418" w:right="1785" w:bottom="1070" w:left="1365" w:header="0" w:footer="907" w:gutter="0"/>
          <w:cols w:space="720" w:num="1"/>
        </w:sectPr>
      </w:pPr>
    </w:p>
    <w:p w14:paraId="7E802FFF">
      <w:pPr>
        <w:spacing w:line="12273" w:lineRule="exact"/>
        <w:rPr>
          <w:color w:val="000000" w:themeColor="text1"/>
          <w14:textFill>
            <w14:solidFill>
              <w14:schemeClr w14:val="tx1"/>
            </w14:solidFill>
          </w14:textFill>
        </w:rPr>
      </w:pPr>
      <w:r>
        <w:rPr>
          <w:color w:val="000000" w:themeColor="text1"/>
          <w:position w:val="-245"/>
          <w:lang w:eastAsia="zh-CN"/>
          <w14:textFill>
            <w14:solidFill>
              <w14:schemeClr w14:val="tx1"/>
            </w14:solidFill>
          </w14:textFill>
        </w:rPr>
        <w:drawing>
          <wp:inline distT="0" distB="0" distL="0" distR="0">
            <wp:extent cx="5454650" cy="7793355"/>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298"/>
                    <a:stretch>
                      <a:fillRect/>
                    </a:stretch>
                  </pic:blipFill>
                  <pic:spPr>
                    <a:xfrm>
                      <a:off x="0" y="0"/>
                      <a:ext cx="5454776" cy="7793989"/>
                    </a:xfrm>
                    <a:prstGeom prst="rect">
                      <a:avLst/>
                    </a:prstGeom>
                  </pic:spPr>
                </pic:pic>
              </a:graphicData>
            </a:graphic>
          </wp:inline>
        </w:drawing>
      </w:r>
    </w:p>
    <w:p w14:paraId="46F6D770">
      <w:pPr>
        <w:spacing w:line="12273" w:lineRule="exact"/>
        <w:rPr>
          <w:color w:val="000000" w:themeColor="text1"/>
          <w14:textFill>
            <w14:solidFill>
              <w14:schemeClr w14:val="tx1"/>
            </w14:solidFill>
          </w14:textFill>
        </w:rPr>
        <w:sectPr>
          <w:footerReference r:id="rId94" w:type="default"/>
          <w:pgSz w:w="11906" w:h="16839"/>
          <w:pgMar w:top="1418" w:right="1785" w:bottom="1070" w:left="1365" w:header="0" w:footer="907" w:gutter="0"/>
          <w:cols w:space="720" w:num="1"/>
        </w:sectPr>
      </w:pPr>
    </w:p>
    <w:p w14:paraId="2AACEEEB">
      <w:pPr>
        <w:spacing w:line="12271" w:lineRule="exact"/>
        <w:rPr>
          <w:color w:val="000000" w:themeColor="text1"/>
          <w14:textFill>
            <w14:solidFill>
              <w14:schemeClr w14:val="tx1"/>
            </w14:solidFill>
          </w14:textFill>
        </w:rPr>
      </w:pPr>
      <w:r>
        <w:rPr>
          <w:color w:val="000000" w:themeColor="text1"/>
          <w:position w:val="-245"/>
          <w:lang w:eastAsia="zh-CN"/>
          <w14:textFill>
            <w14:solidFill>
              <w14:schemeClr w14:val="tx1"/>
            </w14:solidFill>
          </w14:textFill>
        </w:rPr>
        <w:drawing>
          <wp:inline distT="0" distB="0" distL="0" distR="0">
            <wp:extent cx="5498465" cy="7792085"/>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299"/>
                    <a:stretch>
                      <a:fillRect/>
                    </a:stretch>
                  </pic:blipFill>
                  <pic:spPr>
                    <a:xfrm>
                      <a:off x="0" y="0"/>
                      <a:ext cx="5498972" cy="7792466"/>
                    </a:xfrm>
                    <a:prstGeom prst="rect">
                      <a:avLst/>
                    </a:prstGeom>
                  </pic:spPr>
                </pic:pic>
              </a:graphicData>
            </a:graphic>
          </wp:inline>
        </w:drawing>
      </w:r>
    </w:p>
    <w:p w14:paraId="4A579233">
      <w:pPr>
        <w:spacing w:line="12271" w:lineRule="exact"/>
        <w:rPr>
          <w:color w:val="000000" w:themeColor="text1"/>
          <w14:textFill>
            <w14:solidFill>
              <w14:schemeClr w14:val="tx1"/>
            </w14:solidFill>
          </w14:textFill>
        </w:rPr>
        <w:sectPr>
          <w:footerReference r:id="rId95" w:type="default"/>
          <w:pgSz w:w="11906" w:h="16839"/>
          <w:pgMar w:top="1418" w:right="1785" w:bottom="1070" w:left="1365" w:header="0" w:footer="907" w:gutter="0"/>
          <w:cols w:space="720" w:num="1"/>
        </w:sectPr>
      </w:pPr>
    </w:p>
    <w:p w14:paraId="5AB074CB">
      <w:pPr>
        <w:spacing w:line="12620" w:lineRule="exact"/>
        <w:rPr>
          <w:color w:val="000000" w:themeColor="text1"/>
          <w14:textFill>
            <w14:solidFill>
              <w14:schemeClr w14:val="tx1"/>
            </w14:solidFill>
          </w14:textFill>
        </w:rPr>
      </w:pPr>
      <w:r>
        <w:rPr>
          <w:color w:val="000000" w:themeColor="text1"/>
          <w:position w:val="-252"/>
          <w:lang w:eastAsia="zh-CN"/>
          <w14:textFill>
            <w14:solidFill>
              <w14:schemeClr w14:val="tx1"/>
            </w14:solidFill>
          </w14:textFill>
        </w:rPr>
        <w:drawing>
          <wp:inline distT="0" distB="0" distL="0" distR="0">
            <wp:extent cx="5318760" cy="801370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300"/>
                    <a:stretch>
                      <a:fillRect/>
                    </a:stretch>
                  </pic:blipFill>
                  <pic:spPr>
                    <a:xfrm>
                      <a:off x="0" y="0"/>
                      <a:ext cx="5319140" cy="8013700"/>
                    </a:xfrm>
                    <a:prstGeom prst="rect">
                      <a:avLst/>
                    </a:prstGeom>
                  </pic:spPr>
                </pic:pic>
              </a:graphicData>
            </a:graphic>
          </wp:inline>
        </w:drawing>
      </w:r>
    </w:p>
    <w:p w14:paraId="7EC08E68">
      <w:pPr>
        <w:spacing w:line="12620" w:lineRule="exact"/>
        <w:rPr>
          <w:color w:val="000000" w:themeColor="text1"/>
          <w14:textFill>
            <w14:solidFill>
              <w14:schemeClr w14:val="tx1"/>
            </w14:solidFill>
          </w14:textFill>
        </w:rPr>
        <w:sectPr>
          <w:footerReference r:id="rId96" w:type="default"/>
          <w:pgSz w:w="11906" w:h="16839"/>
          <w:pgMar w:top="1418" w:right="1785" w:bottom="1070" w:left="1365" w:header="0" w:footer="907" w:gutter="0"/>
          <w:cols w:space="720" w:num="1"/>
        </w:sectPr>
      </w:pPr>
    </w:p>
    <w:p w14:paraId="4A6F286A">
      <w:pPr>
        <w:spacing w:line="12751" w:lineRule="exact"/>
        <w:rPr>
          <w:color w:val="000000" w:themeColor="text1"/>
          <w14:textFill>
            <w14:solidFill>
              <w14:schemeClr w14:val="tx1"/>
            </w14:solidFill>
          </w14:textFill>
        </w:rPr>
      </w:pPr>
      <w:r>
        <w:rPr>
          <w:color w:val="000000" w:themeColor="text1"/>
          <w:position w:val="-255"/>
          <w:lang w:eastAsia="zh-CN"/>
          <w14:textFill>
            <w14:solidFill>
              <w14:schemeClr w14:val="tx1"/>
            </w14:solidFill>
          </w14:textFill>
        </w:rPr>
        <w:drawing>
          <wp:inline distT="0" distB="0" distL="0" distR="0">
            <wp:extent cx="5455920" cy="8096885"/>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01"/>
                    <a:stretch>
                      <a:fillRect/>
                    </a:stretch>
                  </pic:blipFill>
                  <pic:spPr>
                    <a:xfrm>
                      <a:off x="0" y="0"/>
                      <a:ext cx="5456301" cy="8097519"/>
                    </a:xfrm>
                    <a:prstGeom prst="rect">
                      <a:avLst/>
                    </a:prstGeom>
                  </pic:spPr>
                </pic:pic>
              </a:graphicData>
            </a:graphic>
          </wp:inline>
        </w:drawing>
      </w:r>
    </w:p>
    <w:p w14:paraId="0A65F5C2">
      <w:pPr>
        <w:spacing w:line="12751" w:lineRule="exact"/>
        <w:rPr>
          <w:color w:val="000000" w:themeColor="text1"/>
          <w14:textFill>
            <w14:solidFill>
              <w14:schemeClr w14:val="tx1"/>
            </w14:solidFill>
          </w14:textFill>
        </w:rPr>
        <w:sectPr>
          <w:footerReference r:id="rId97" w:type="default"/>
          <w:pgSz w:w="11906" w:h="16839"/>
          <w:pgMar w:top="1418" w:right="1785" w:bottom="1070" w:left="1365" w:header="0" w:footer="907" w:gutter="0"/>
          <w:cols w:space="720" w:num="1"/>
        </w:sectPr>
      </w:pPr>
    </w:p>
    <w:p w14:paraId="32E9DB45">
      <w:pPr>
        <w:spacing w:line="12824" w:lineRule="exact"/>
        <w:rPr>
          <w:color w:val="000000" w:themeColor="text1"/>
          <w14:textFill>
            <w14:solidFill>
              <w14:schemeClr w14:val="tx1"/>
            </w14:solidFill>
          </w14:textFill>
        </w:rPr>
      </w:pPr>
      <w:r>
        <w:rPr>
          <w:color w:val="000000" w:themeColor="text1"/>
          <w:position w:val="-256"/>
          <w:lang w:eastAsia="zh-CN"/>
          <w14:textFill>
            <w14:solidFill>
              <w14:schemeClr w14:val="tx1"/>
            </w14:solidFill>
          </w14:textFill>
        </w:rPr>
        <w:drawing>
          <wp:inline distT="0" distB="0" distL="0" distR="0">
            <wp:extent cx="5483225" cy="814324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02"/>
                    <a:stretch>
                      <a:fillRect/>
                    </a:stretch>
                  </pic:blipFill>
                  <pic:spPr>
                    <a:xfrm>
                      <a:off x="0" y="0"/>
                      <a:ext cx="5483859" cy="8143240"/>
                    </a:xfrm>
                    <a:prstGeom prst="rect">
                      <a:avLst/>
                    </a:prstGeom>
                  </pic:spPr>
                </pic:pic>
              </a:graphicData>
            </a:graphic>
          </wp:inline>
        </w:drawing>
      </w:r>
    </w:p>
    <w:p w14:paraId="71A424A7">
      <w:pPr>
        <w:spacing w:line="12824" w:lineRule="exact"/>
        <w:rPr>
          <w:color w:val="000000" w:themeColor="text1"/>
          <w14:textFill>
            <w14:solidFill>
              <w14:schemeClr w14:val="tx1"/>
            </w14:solidFill>
          </w14:textFill>
        </w:rPr>
        <w:sectPr>
          <w:footerReference r:id="rId98" w:type="default"/>
          <w:pgSz w:w="11906" w:h="16839"/>
          <w:pgMar w:top="1418" w:right="1785" w:bottom="1070" w:left="1365" w:header="0" w:footer="907" w:gutter="0"/>
          <w:cols w:space="720" w:num="1"/>
        </w:sectPr>
      </w:pPr>
    </w:p>
    <w:p w14:paraId="77F369EE">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03"/>
                    <a:stretch>
                      <a:fillRect/>
                    </a:stretch>
                  </pic:blipFill>
                  <pic:spPr>
                    <a:xfrm>
                      <a:off x="0" y="0"/>
                      <a:ext cx="5666613" cy="7554721"/>
                    </a:xfrm>
                    <a:prstGeom prst="rect">
                      <a:avLst/>
                    </a:prstGeom>
                  </pic:spPr>
                </pic:pic>
              </a:graphicData>
            </a:graphic>
          </wp:inline>
        </w:drawing>
      </w:r>
    </w:p>
    <w:p w14:paraId="73DE6D29">
      <w:pPr>
        <w:spacing w:line="11897" w:lineRule="exact"/>
        <w:rPr>
          <w:color w:val="000000" w:themeColor="text1"/>
          <w14:textFill>
            <w14:solidFill>
              <w14:schemeClr w14:val="tx1"/>
            </w14:solidFill>
          </w14:textFill>
        </w:rPr>
        <w:sectPr>
          <w:footerReference r:id="rId99" w:type="default"/>
          <w:pgSz w:w="11906" w:h="16839"/>
          <w:pgMar w:top="1418" w:right="1617" w:bottom="1070" w:left="1365" w:header="0" w:footer="907" w:gutter="0"/>
          <w:cols w:space="720" w:num="1"/>
        </w:sectPr>
      </w:pPr>
    </w:p>
    <w:p w14:paraId="56C94F4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04"/>
                    <a:stretch>
                      <a:fillRect/>
                    </a:stretch>
                  </pic:blipFill>
                  <pic:spPr>
                    <a:xfrm>
                      <a:off x="0" y="0"/>
                      <a:ext cx="5666613" cy="7554721"/>
                    </a:xfrm>
                    <a:prstGeom prst="rect">
                      <a:avLst/>
                    </a:prstGeom>
                  </pic:spPr>
                </pic:pic>
              </a:graphicData>
            </a:graphic>
          </wp:inline>
        </w:drawing>
      </w:r>
    </w:p>
    <w:p w14:paraId="342F9AFE">
      <w:pPr>
        <w:spacing w:line="11897" w:lineRule="exact"/>
        <w:rPr>
          <w:color w:val="000000" w:themeColor="text1"/>
          <w14:textFill>
            <w14:solidFill>
              <w14:schemeClr w14:val="tx1"/>
            </w14:solidFill>
          </w14:textFill>
        </w:rPr>
        <w:sectPr>
          <w:footerReference r:id="rId100" w:type="default"/>
          <w:pgSz w:w="11906" w:h="16839"/>
          <w:pgMar w:top="1418" w:right="1617" w:bottom="1070" w:left="1365" w:header="0" w:footer="907" w:gutter="0"/>
          <w:cols w:space="720" w:num="1"/>
        </w:sectPr>
      </w:pPr>
    </w:p>
    <w:p w14:paraId="5CCDBBBF">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05"/>
                    <a:stretch>
                      <a:fillRect/>
                    </a:stretch>
                  </pic:blipFill>
                  <pic:spPr>
                    <a:xfrm>
                      <a:off x="0" y="0"/>
                      <a:ext cx="5666613" cy="7554721"/>
                    </a:xfrm>
                    <a:prstGeom prst="rect">
                      <a:avLst/>
                    </a:prstGeom>
                  </pic:spPr>
                </pic:pic>
              </a:graphicData>
            </a:graphic>
          </wp:inline>
        </w:drawing>
      </w:r>
    </w:p>
    <w:p w14:paraId="47D6DECA">
      <w:pPr>
        <w:spacing w:line="11897" w:lineRule="exact"/>
        <w:rPr>
          <w:color w:val="000000" w:themeColor="text1"/>
          <w14:textFill>
            <w14:solidFill>
              <w14:schemeClr w14:val="tx1"/>
            </w14:solidFill>
          </w14:textFill>
        </w:rPr>
        <w:sectPr>
          <w:footerReference r:id="rId101" w:type="default"/>
          <w:pgSz w:w="11906" w:h="16839"/>
          <w:pgMar w:top="1418" w:right="1617" w:bottom="1070" w:left="1365" w:header="0" w:footer="907" w:gutter="0"/>
          <w:cols w:space="720" w:num="1"/>
        </w:sectPr>
      </w:pPr>
    </w:p>
    <w:p w14:paraId="3391AD44">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4770120" cy="7554595"/>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06"/>
                    <a:stretch>
                      <a:fillRect/>
                    </a:stretch>
                  </pic:blipFill>
                  <pic:spPr>
                    <a:xfrm>
                      <a:off x="0" y="0"/>
                      <a:ext cx="4770501" cy="7554721"/>
                    </a:xfrm>
                    <a:prstGeom prst="rect">
                      <a:avLst/>
                    </a:prstGeom>
                  </pic:spPr>
                </pic:pic>
              </a:graphicData>
            </a:graphic>
          </wp:inline>
        </w:drawing>
      </w:r>
    </w:p>
    <w:p w14:paraId="5604717C">
      <w:pPr>
        <w:spacing w:line="11897" w:lineRule="exact"/>
        <w:rPr>
          <w:color w:val="000000" w:themeColor="text1"/>
          <w14:textFill>
            <w14:solidFill>
              <w14:schemeClr w14:val="tx1"/>
            </w14:solidFill>
          </w14:textFill>
        </w:rPr>
        <w:sectPr>
          <w:footerReference r:id="rId102" w:type="default"/>
          <w:pgSz w:w="11906" w:h="16839"/>
          <w:pgMar w:top="1418" w:right="1785" w:bottom="1070" w:left="1365" w:header="0" w:footer="907" w:gutter="0"/>
          <w:cols w:space="720" w:num="1"/>
        </w:sectPr>
      </w:pPr>
    </w:p>
    <w:p w14:paraId="3974D09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307"/>
                    <a:stretch>
                      <a:fillRect/>
                    </a:stretch>
                  </pic:blipFill>
                  <pic:spPr>
                    <a:xfrm>
                      <a:off x="0" y="0"/>
                      <a:ext cx="5666613" cy="7554721"/>
                    </a:xfrm>
                    <a:prstGeom prst="rect">
                      <a:avLst/>
                    </a:prstGeom>
                  </pic:spPr>
                </pic:pic>
              </a:graphicData>
            </a:graphic>
          </wp:inline>
        </w:drawing>
      </w:r>
    </w:p>
    <w:p w14:paraId="43C8D9EB">
      <w:pPr>
        <w:spacing w:line="11897" w:lineRule="exact"/>
        <w:rPr>
          <w:color w:val="000000" w:themeColor="text1"/>
          <w14:textFill>
            <w14:solidFill>
              <w14:schemeClr w14:val="tx1"/>
            </w14:solidFill>
          </w14:textFill>
        </w:rPr>
        <w:sectPr>
          <w:footerReference r:id="rId103" w:type="default"/>
          <w:pgSz w:w="11906" w:h="16839"/>
          <w:pgMar w:top="1418" w:right="1617" w:bottom="1070" w:left="1365" w:header="0" w:footer="907" w:gutter="0"/>
          <w:cols w:space="720" w:num="1"/>
        </w:sectPr>
      </w:pPr>
    </w:p>
    <w:p w14:paraId="3CB7E664">
      <w:pPr>
        <w:spacing w:line="12801" w:lineRule="exact"/>
        <w:rPr>
          <w:color w:val="000000" w:themeColor="text1"/>
          <w14:textFill>
            <w14:solidFill>
              <w14:schemeClr w14:val="tx1"/>
            </w14:solidFill>
          </w14:textFill>
        </w:rPr>
      </w:pPr>
      <w:r>
        <w:rPr>
          <w:color w:val="000000" w:themeColor="text1"/>
          <w:position w:val="-256"/>
          <w:lang w:eastAsia="zh-CN"/>
          <w14:textFill>
            <w14:solidFill>
              <w14:schemeClr w14:val="tx1"/>
            </w14:solidFill>
          </w14:textFill>
        </w:rPr>
        <w:drawing>
          <wp:inline distT="0" distB="0" distL="0" distR="0">
            <wp:extent cx="5394960" cy="812863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08"/>
                    <a:stretch>
                      <a:fillRect/>
                    </a:stretch>
                  </pic:blipFill>
                  <pic:spPr>
                    <a:xfrm>
                      <a:off x="0" y="0"/>
                      <a:ext cx="5395340" cy="8129269"/>
                    </a:xfrm>
                    <a:prstGeom prst="rect">
                      <a:avLst/>
                    </a:prstGeom>
                  </pic:spPr>
                </pic:pic>
              </a:graphicData>
            </a:graphic>
          </wp:inline>
        </w:drawing>
      </w:r>
    </w:p>
    <w:p w14:paraId="2E570B50">
      <w:pPr>
        <w:spacing w:line="12801" w:lineRule="exact"/>
        <w:rPr>
          <w:color w:val="000000" w:themeColor="text1"/>
          <w14:textFill>
            <w14:solidFill>
              <w14:schemeClr w14:val="tx1"/>
            </w14:solidFill>
          </w14:textFill>
        </w:rPr>
        <w:sectPr>
          <w:footerReference r:id="rId104" w:type="default"/>
          <w:pgSz w:w="11906" w:h="16839"/>
          <w:pgMar w:top="1418" w:right="1785" w:bottom="1070" w:left="1365" w:header="0" w:footer="907" w:gutter="0"/>
          <w:cols w:space="720" w:num="1"/>
        </w:sectPr>
      </w:pPr>
    </w:p>
    <w:p w14:paraId="7EF6133F">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09"/>
                    <a:stretch>
                      <a:fillRect/>
                    </a:stretch>
                  </pic:blipFill>
                  <pic:spPr>
                    <a:xfrm>
                      <a:off x="0" y="0"/>
                      <a:ext cx="5666613" cy="7554721"/>
                    </a:xfrm>
                    <a:prstGeom prst="rect">
                      <a:avLst/>
                    </a:prstGeom>
                  </pic:spPr>
                </pic:pic>
              </a:graphicData>
            </a:graphic>
          </wp:inline>
        </w:drawing>
      </w:r>
    </w:p>
    <w:p w14:paraId="3E317400">
      <w:pPr>
        <w:spacing w:line="11897" w:lineRule="exact"/>
        <w:rPr>
          <w:color w:val="000000" w:themeColor="text1"/>
          <w14:textFill>
            <w14:solidFill>
              <w14:schemeClr w14:val="tx1"/>
            </w14:solidFill>
          </w14:textFill>
        </w:rPr>
        <w:sectPr>
          <w:footerReference r:id="rId105" w:type="default"/>
          <w:pgSz w:w="11906" w:h="16839"/>
          <w:pgMar w:top="1418" w:right="1617" w:bottom="1070" w:left="1365" w:header="0" w:footer="907" w:gutter="0"/>
          <w:cols w:space="720" w:num="1"/>
        </w:sectPr>
      </w:pPr>
    </w:p>
    <w:p w14:paraId="0102FF06">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10"/>
                    <a:stretch>
                      <a:fillRect/>
                    </a:stretch>
                  </pic:blipFill>
                  <pic:spPr>
                    <a:xfrm>
                      <a:off x="0" y="0"/>
                      <a:ext cx="5666613" cy="7554721"/>
                    </a:xfrm>
                    <a:prstGeom prst="rect">
                      <a:avLst/>
                    </a:prstGeom>
                  </pic:spPr>
                </pic:pic>
              </a:graphicData>
            </a:graphic>
          </wp:inline>
        </w:drawing>
      </w:r>
    </w:p>
    <w:p w14:paraId="3FD7111B">
      <w:pPr>
        <w:spacing w:line="11897" w:lineRule="exact"/>
        <w:rPr>
          <w:color w:val="000000" w:themeColor="text1"/>
          <w14:textFill>
            <w14:solidFill>
              <w14:schemeClr w14:val="tx1"/>
            </w14:solidFill>
          </w14:textFill>
        </w:rPr>
        <w:sectPr>
          <w:footerReference r:id="rId106" w:type="default"/>
          <w:pgSz w:w="11906" w:h="16839"/>
          <w:pgMar w:top="1418" w:right="1617" w:bottom="1070" w:left="1365" w:header="0" w:footer="907" w:gutter="0"/>
          <w:cols w:space="720" w:num="1"/>
        </w:sectPr>
      </w:pPr>
    </w:p>
    <w:p w14:paraId="70E5CE86">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11"/>
                    <a:stretch>
                      <a:fillRect/>
                    </a:stretch>
                  </pic:blipFill>
                  <pic:spPr>
                    <a:xfrm>
                      <a:off x="0" y="0"/>
                      <a:ext cx="5666613" cy="7554721"/>
                    </a:xfrm>
                    <a:prstGeom prst="rect">
                      <a:avLst/>
                    </a:prstGeom>
                  </pic:spPr>
                </pic:pic>
              </a:graphicData>
            </a:graphic>
          </wp:inline>
        </w:drawing>
      </w:r>
    </w:p>
    <w:p w14:paraId="78D9AFF8">
      <w:pPr>
        <w:spacing w:line="11897" w:lineRule="exact"/>
        <w:rPr>
          <w:color w:val="000000" w:themeColor="text1"/>
          <w14:textFill>
            <w14:solidFill>
              <w14:schemeClr w14:val="tx1"/>
            </w14:solidFill>
          </w14:textFill>
        </w:rPr>
        <w:sectPr>
          <w:footerReference r:id="rId107" w:type="default"/>
          <w:pgSz w:w="11906" w:h="16839"/>
          <w:pgMar w:top="1418" w:right="1617" w:bottom="1070" w:left="1365" w:header="0" w:footer="907" w:gutter="0"/>
          <w:cols w:space="720" w:num="1"/>
        </w:sectPr>
      </w:pPr>
    </w:p>
    <w:p w14:paraId="336042A4">
      <w:pPr>
        <w:spacing w:line="12989" w:lineRule="exact"/>
        <w:rPr>
          <w:color w:val="000000" w:themeColor="text1"/>
          <w14:textFill>
            <w14:solidFill>
              <w14:schemeClr w14:val="tx1"/>
            </w14:solidFill>
          </w14:textFill>
        </w:rPr>
      </w:pPr>
      <w:r>
        <w:rPr>
          <w:color w:val="000000" w:themeColor="text1"/>
          <w:position w:val="-259"/>
          <w:lang w:eastAsia="zh-CN"/>
          <w14:textFill>
            <w14:solidFill>
              <w14:schemeClr w14:val="tx1"/>
            </w14:solidFill>
          </w14:textFill>
        </w:rPr>
        <w:drawing>
          <wp:inline distT="0" distB="0" distL="0" distR="0">
            <wp:extent cx="5074920" cy="824801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12"/>
                    <a:stretch>
                      <a:fillRect/>
                    </a:stretch>
                  </pic:blipFill>
                  <pic:spPr>
                    <a:xfrm>
                      <a:off x="0" y="0"/>
                      <a:ext cx="5075301" cy="8248141"/>
                    </a:xfrm>
                    <a:prstGeom prst="rect">
                      <a:avLst/>
                    </a:prstGeom>
                  </pic:spPr>
                </pic:pic>
              </a:graphicData>
            </a:graphic>
          </wp:inline>
        </w:drawing>
      </w:r>
    </w:p>
    <w:p w14:paraId="0E2F8E6D">
      <w:pPr>
        <w:spacing w:line="12989" w:lineRule="exact"/>
        <w:rPr>
          <w:color w:val="000000" w:themeColor="text1"/>
          <w14:textFill>
            <w14:solidFill>
              <w14:schemeClr w14:val="tx1"/>
            </w14:solidFill>
          </w14:textFill>
        </w:rPr>
        <w:sectPr>
          <w:footerReference r:id="rId108" w:type="default"/>
          <w:pgSz w:w="11906" w:h="16839"/>
          <w:pgMar w:top="1418" w:right="1785" w:bottom="1070" w:left="1365" w:header="0" w:footer="907" w:gutter="0"/>
          <w:cols w:space="720" w:num="1"/>
        </w:sectPr>
      </w:pPr>
    </w:p>
    <w:p w14:paraId="310E1E75">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13"/>
                    <a:stretch>
                      <a:fillRect/>
                    </a:stretch>
                  </pic:blipFill>
                  <pic:spPr>
                    <a:xfrm>
                      <a:off x="0" y="0"/>
                      <a:ext cx="5666613" cy="7554721"/>
                    </a:xfrm>
                    <a:prstGeom prst="rect">
                      <a:avLst/>
                    </a:prstGeom>
                  </pic:spPr>
                </pic:pic>
              </a:graphicData>
            </a:graphic>
          </wp:inline>
        </w:drawing>
      </w:r>
    </w:p>
    <w:p w14:paraId="30B24806">
      <w:pPr>
        <w:spacing w:line="11897" w:lineRule="exact"/>
        <w:rPr>
          <w:color w:val="000000" w:themeColor="text1"/>
          <w14:textFill>
            <w14:solidFill>
              <w14:schemeClr w14:val="tx1"/>
            </w14:solidFill>
          </w14:textFill>
        </w:rPr>
        <w:sectPr>
          <w:footerReference r:id="rId109" w:type="default"/>
          <w:pgSz w:w="11906" w:h="16839"/>
          <w:pgMar w:top="1418" w:right="1617" w:bottom="1070" w:left="1365" w:header="0" w:footer="907" w:gutter="0"/>
          <w:cols w:space="720" w:num="1"/>
        </w:sectPr>
      </w:pPr>
    </w:p>
    <w:p w14:paraId="50367395">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14"/>
                    <a:stretch>
                      <a:fillRect/>
                    </a:stretch>
                  </pic:blipFill>
                  <pic:spPr>
                    <a:xfrm>
                      <a:off x="0" y="0"/>
                      <a:ext cx="5666613" cy="7554721"/>
                    </a:xfrm>
                    <a:prstGeom prst="rect">
                      <a:avLst/>
                    </a:prstGeom>
                  </pic:spPr>
                </pic:pic>
              </a:graphicData>
            </a:graphic>
          </wp:inline>
        </w:drawing>
      </w:r>
    </w:p>
    <w:p w14:paraId="6B199833">
      <w:pPr>
        <w:spacing w:line="11897" w:lineRule="exact"/>
        <w:rPr>
          <w:color w:val="000000" w:themeColor="text1"/>
          <w14:textFill>
            <w14:solidFill>
              <w14:schemeClr w14:val="tx1"/>
            </w14:solidFill>
          </w14:textFill>
        </w:rPr>
        <w:sectPr>
          <w:footerReference r:id="rId110" w:type="default"/>
          <w:pgSz w:w="11906" w:h="16839"/>
          <w:pgMar w:top="1418" w:right="1617" w:bottom="1070" w:left="1365" w:header="0" w:footer="907" w:gutter="0"/>
          <w:cols w:space="720" w:num="1"/>
        </w:sectPr>
      </w:pPr>
    </w:p>
    <w:p w14:paraId="2EE0B7E2">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15"/>
                    <a:stretch>
                      <a:fillRect/>
                    </a:stretch>
                  </pic:blipFill>
                  <pic:spPr>
                    <a:xfrm>
                      <a:off x="0" y="0"/>
                      <a:ext cx="5666613" cy="7554721"/>
                    </a:xfrm>
                    <a:prstGeom prst="rect">
                      <a:avLst/>
                    </a:prstGeom>
                  </pic:spPr>
                </pic:pic>
              </a:graphicData>
            </a:graphic>
          </wp:inline>
        </w:drawing>
      </w:r>
    </w:p>
    <w:p w14:paraId="2CAE27AA">
      <w:pPr>
        <w:spacing w:line="11897" w:lineRule="exact"/>
        <w:rPr>
          <w:color w:val="000000" w:themeColor="text1"/>
          <w14:textFill>
            <w14:solidFill>
              <w14:schemeClr w14:val="tx1"/>
            </w14:solidFill>
          </w14:textFill>
        </w:rPr>
        <w:sectPr>
          <w:footerReference r:id="rId111" w:type="default"/>
          <w:pgSz w:w="11906" w:h="16839"/>
          <w:pgMar w:top="1418" w:right="1617" w:bottom="1070" w:left="1365" w:header="0" w:footer="907" w:gutter="0"/>
          <w:cols w:space="720" w:num="1"/>
        </w:sectPr>
      </w:pPr>
    </w:p>
    <w:p w14:paraId="4A956FD4">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16"/>
                    <a:stretch>
                      <a:fillRect/>
                    </a:stretch>
                  </pic:blipFill>
                  <pic:spPr>
                    <a:xfrm>
                      <a:off x="0" y="0"/>
                      <a:ext cx="5666613" cy="7554721"/>
                    </a:xfrm>
                    <a:prstGeom prst="rect">
                      <a:avLst/>
                    </a:prstGeom>
                  </pic:spPr>
                </pic:pic>
              </a:graphicData>
            </a:graphic>
          </wp:inline>
        </w:drawing>
      </w:r>
    </w:p>
    <w:p w14:paraId="37B154CF">
      <w:pPr>
        <w:spacing w:line="11897" w:lineRule="exact"/>
        <w:rPr>
          <w:color w:val="000000" w:themeColor="text1"/>
          <w14:textFill>
            <w14:solidFill>
              <w14:schemeClr w14:val="tx1"/>
            </w14:solidFill>
          </w14:textFill>
        </w:rPr>
        <w:sectPr>
          <w:footerReference r:id="rId112" w:type="default"/>
          <w:pgSz w:w="11906" w:h="16839"/>
          <w:pgMar w:top="1418" w:right="1617" w:bottom="1070" w:left="1365" w:header="0" w:footer="907" w:gutter="0"/>
          <w:cols w:space="720" w:num="1"/>
        </w:sectPr>
      </w:pPr>
    </w:p>
    <w:p w14:paraId="3E87B3D0">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17"/>
                    <a:stretch>
                      <a:fillRect/>
                    </a:stretch>
                  </pic:blipFill>
                  <pic:spPr>
                    <a:xfrm>
                      <a:off x="0" y="0"/>
                      <a:ext cx="5666613" cy="7554721"/>
                    </a:xfrm>
                    <a:prstGeom prst="rect">
                      <a:avLst/>
                    </a:prstGeom>
                  </pic:spPr>
                </pic:pic>
              </a:graphicData>
            </a:graphic>
          </wp:inline>
        </w:drawing>
      </w:r>
    </w:p>
    <w:p w14:paraId="64AA32E4">
      <w:pPr>
        <w:spacing w:line="11897" w:lineRule="exact"/>
        <w:rPr>
          <w:color w:val="000000" w:themeColor="text1"/>
          <w14:textFill>
            <w14:solidFill>
              <w14:schemeClr w14:val="tx1"/>
            </w14:solidFill>
          </w14:textFill>
        </w:rPr>
        <w:sectPr>
          <w:footerReference r:id="rId113" w:type="default"/>
          <w:pgSz w:w="11906" w:h="16839"/>
          <w:pgMar w:top="1418" w:right="1617" w:bottom="1070" w:left="1365" w:header="0" w:footer="907" w:gutter="0"/>
          <w:cols w:space="720" w:num="1"/>
        </w:sectPr>
      </w:pPr>
    </w:p>
    <w:p w14:paraId="3F8B8F4F">
      <w:pPr>
        <w:spacing w:line="13045" w:lineRule="exact"/>
        <w:rPr>
          <w:color w:val="000000" w:themeColor="text1"/>
          <w14:textFill>
            <w14:solidFill>
              <w14:schemeClr w14:val="tx1"/>
            </w14:solidFill>
          </w14:textFill>
        </w:rPr>
      </w:pPr>
      <w:r>
        <w:rPr>
          <w:color w:val="000000" w:themeColor="text1"/>
          <w:position w:val="-260"/>
          <w:lang w:eastAsia="zh-CN"/>
          <w14:textFill>
            <w14:solidFill>
              <w14:schemeClr w14:val="tx1"/>
            </w14:solidFill>
          </w14:textFill>
        </w:rPr>
        <w:drawing>
          <wp:inline distT="0" distB="0" distL="0" distR="0">
            <wp:extent cx="5013960" cy="828357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18"/>
                    <a:stretch>
                      <a:fillRect/>
                    </a:stretch>
                  </pic:blipFill>
                  <pic:spPr>
                    <a:xfrm>
                      <a:off x="0" y="0"/>
                      <a:ext cx="5014340" cy="8283575"/>
                    </a:xfrm>
                    <a:prstGeom prst="rect">
                      <a:avLst/>
                    </a:prstGeom>
                  </pic:spPr>
                </pic:pic>
              </a:graphicData>
            </a:graphic>
          </wp:inline>
        </w:drawing>
      </w:r>
    </w:p>
    <w:p w14:paraId="385C1A2A">
      <w:pPr>
        <w:spacing w:line="13045" w:lineRule="exact"/>
        <w:rPr>
          <w:color w:val="000000" w:themeColor="text1"/>
          <w14:textFill>
            <w14:solidFill>
              <w14:schemeClr w14:val="tx1"/>
            </w14:solidFill>
          </w14:textFill>
        </w:rPr>
        <w:sectPr>
          <w:footerReference r:id="rId114" w:type="default"/>
          <w:pgSz w:w="11906" w:h="16839"/>
          <w:pgMar w:top="1418" w:right="1785" w:bottom="1070" w:left="1365" w:header="0" w:footer="907" w:gutter="0"/>
          <w:cols w:space="720" w:num="1"/>
        </w:sectPr>
      </w:pPr>
    </w:p>
    <w:p w14:paraId="299309B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19"/>
                    <a:stretch>
                      <a:fillRect/>
                    </a:stretch>
                  </pic:blipFill>
                  <pic:spPr>
                    <a:xfrm>
                      <a:off x="0" y="0"/>
                      <a:ext cx="5666613" cy="7554721"/>
                    </a:xfrm>
                    <a:prstGeom prst="rect">
                      <a:avLst/>
                    </a:prstGeom>
                  </pic:spPr>
                </pic:pic>
              </a:graphicData>
            </a:graphic>
          </wp:inline>
        </w:drawing>
      </w:r>
    </w:p>
    <w:p w14:paraId="538B2DE8">
      <w:pPr>
        <w:spacing w:line="11897" w:lineRule="exact"/>
        <w:rPr>
          <w:color w:val="000000" w:themeColor="text1"/>
          <w14:textFill>
            <w14:solidFill>
              <w14:schemeClr w14:val="tx1"/>
            </w14:solidFill>
          </w14:textFill>
        </w:rPr>
        <w:sectPr>
          <w:footerReference r:id="rId115" w:type="default"/>
          <w:pgSz w:w="11906" w:h="16839"/>
          <w:pgMar w:top="1418" w:right="1617" w:bottom="1070" w:left="1365" w:header="0" w:footer="907" w:gutter="0"/>
          <w:cols w:space="720" w:num="1"/>
        </w:sectPr>
      </w:pPr>
    </w:p>
    <w:p w14:paraId="18B03C05">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320"/>
                    <a:stretch>
                      <a:fillRect/>
                    </a:stretch>
                  </pic:blipFill>
                  <pic:spPr>
                    <a:xfrm>
                      <a:off x="0" y="0"/>
                      <a:ext cx="5666613" cy="7554721"/>
                    </a:xfrm>
                    <a:prstGeom prst="rect">
                      <a:avLst/>
                    </a:prstGeom>
                  </pic:spPr>
                </pic:pic>
              </a:graphicData>
            </a:graphic>
          </wp:inline>
        </w:drawing>
      </w:r>
    </w:p>
    <w:p w14:paraId="7C31EAAF">
      <w:pPr>
        <w:spacing w:line="11897" w:lineRule="exact"/>
        <w:rPr>
          <w:color w:val="000000" w:themeColor="text1"/>
          <w14:textFill>
            <w14:solidFill>
              <w14:schemeClr w14:val="tx1"/>
            </w14:solidFill>
          </w14:textFill>
        </w:rPr>
        <w:sectPr>
          <w:footerReference r:id="rId116" w:type="default"/>
          <w:pgSz w:w="11906" w:h="16839"/>
          <w:pgMar w:top="1418" w:right="1617" w:bottom="1070" w:left="1365" w:header="0" w:footer="907" w:gutter="0"/>
          <w:cols w:space="720" w:num="1"/>
        </w:sectPr>
      </w:pPr>
    </w:p>
    <w:p w14:paraId="6059691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21"/>
                    <a:stretch>
                      <a:fillRect/>
                    </a:stretch>
                  </pic:blipFill>
                  <pic:spPr>
                    <a:xfrm>
                      <a:off x="0" y="0"/>
                      <a:ext cx="5666613" cy="7554721"/>
                    </a:xfrm>
                    <a:prstGeom prst="rect">
                      <a:avLst/>
                    </a:prstGeom>
                  </pic:spPr>
                </pic:pic>
              </a:graphicData>
            </a:graphic>
          </wp:inline>
        </w:drawing>
      </w:r>
    </w:p>
    <w:p w14:paraId="5FB79D11">
      <w:pPr>
        <w:spacing w:line="11897" w:lineRule="exact"/>
        <w:rPr>
          <w:color w:val="000000" w:themeColor="text1"/>
          <w14:textFill>
            <w14:solidFill>
              <w14:schemeClr w14:val="tx1"/>
            </w14:solidFill>
          </w14:textFill>
        </w:rPr>
        <w:sectPr>
          <w:footerReference r:id="rId117" w:type="default"/>
          <w:pgSz w:w="11906" w:h="16839"/>
          <w:pgMar w:top="1418" w:right="1617" w:bottom="1070" w:left="1365" w:header="0" w:footer="907" w:gutter="0"/>
          <w:cols w:space="720" w:num="1"/>
        </w:sectPr>
      </w:pPr>
    </w:p>
    <w:p w14:paraId="6190BE3E">
      <w:pPr>
        <w:spacing w:line="10925" w:lineRule="exact"/>
        <w:rPr>
          <w:color w:val="000000" w:themeColor="text1"/>
          <w14:textFill>
            <w14:solidFill>
              <w14:schemeClr w14:val="tx1"/>
            </w14:solidFill>
          </w14:textFill>
        </w:rPr>
      </w:pPr>
      <w:r>
        <w:rPr>
          <w:color w:val="000000" w:themeColor="text1"/>
          <w:position w:val="-218"/>
          <w:lang w:eastAsia="zh-CN"/>
          <w14:textFill>
            <w14:solidFill>
              <w14:schemeClr w14:val="tx1"/>
            </w14:solidFill>
          </w14:textFill>
        </w:rPr>
        <w:drawing>
          <wp:inline distT="0" distB="0" distL="0" distR="0">
            <wp:extent cx="5500370" cy="693737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322"/>
                    <a:stretch>
                      <a:fillRect/>
                    </a:stretch>
                  </pic:blipFill>
                  <pic:spPr>
                    <a:xfrm>
                      <a:off x="0" y="0"/>
                      <a:ext cx="5500496" cy="6937501"/>
                    </a:xfrm>
                    <a:prstGeom prst="rect">
                      <a:avLst/>
                    </a:prstGeom>
                  </pic:spPr>
                </pic:pic>
              </a:graphicData>
            </a:graphic>
          </wp:inline>
        </w:drawing>
      </w:r>
    </w:p>
    <w:p w14:paraId="056C1C9D">
      <w:pPr>
        <w:spacing w:line="10925" w:lineRule="exact"/>
        <w:rPr>
          <w:color w:val="000000" w:themeColor="text1"/>
          <w14:textFill>
            <w14:solidFill>
              <w14:schemeClr w14:val="tx1"/>
            </w14:solidFill>
          </w14:textFill>
        </w:rPr>
        <w:sectPr>
          <w:footerReference r:id="rId118" w:type="default"/>
          <w:pgSz w:w="11906" w:h="16839"/>
          <w:pgMar w:top="1418" w:right="1785" w:bottom="1070" w:left="1365" w:header="0" w:footer="907" w:gutter="0"/>
          <w:cols w:space="720" w:num="1"/>
        </w:sectPr>
      </w:pPr>
    </w:p>
    <w:p w14:paraId="2E769958">
      <w:pPr>
        <w:spacing w:line="10385" w:lineRule="exact"/>
        <w:rPr>
          <w:color w:val="000000" w:themeColor="text1"/>
          <w14:textFill>
            <w14:solidFill>
              <w14:schemeClr w14:val="tx1"/>
            </w14:solidFill>
          </w14:textFill>
        </w:rPr>
      </w:pPr>
      <w:r>
        <w:rPr>
          <w:color w:val="000000" w:themeColor="text1"/>
          <w:position w:val="-207"/>
          <w:lang w:eastAsia="zh-CN"/>
          <w14:textFill>
            <w14:solidFill>
              <w14:schemeClr w14:val="tx1"/>
            </w14:solidFill>
          </w14:textFill>
        </w:rPr>
        <w:drawing>
          <wp:inline distT="0" distB="0" distL="0" distR="0">
            <wp:extent cx="5666105" cy="659447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323"/>
                    <a:stretch>
                      <a:fillRect/>
                    </a:stretch>
                  </pic:blipFill>
                  <pic:spPr>
                    <a:xfrm>
                      <a:off x="0" y="0"/>
                      <a:ext cx="5666613" cy="6594601"/>
                    </a:xfrm>
                    <a:prstGeom prst="rect">
                      <a:avLst/>
                    </a:prstGeom>
                  </pic:spPr>
                </pic:pic>
              </a:graphicData>
            </a:graphic>
          </wp:inline>
        </w:drawing>
      </w:r>
    </w:p>
    <w:p w14:paraId="7E352F66">
      <w:pPr>
        <w:spacing w:line="10385" w:lineRule="exact"/>
        <w:rPr>
          <w:color w:val="000000" w:themeColor="text1"/>
          <w14:textFill>
            <w14:solidFill>
              <w14:schemeClr w14:val="tx1"/>
            </w14:solidFill>
          </w14:textFill>
        </w:rPr>
        <w:sectPr>
          <w:footerReference r:id="rId119" w:type="default"/>
          <w:pgSz w:w="11906" w:h="16839"/>
          <w:pgMar w:top="1418" w:right="1617" w:bottom="1070" w:left="1365" w:header="0" w:footer="907" w:gutter="0"/>
          <w:cols w:space="720" w:num="1"/>
        </w:sectPr>
      </w:pPr>
    </w:p>
    <w:p w14:paraId="47F65F04">
      <w:pPr>
        <w:spacing w:line="10630" w:lineRule="exact"/>
        <w:rPr>
          <w:color w:val="000000" w:themeColor="text1"/>
          <w14:textFill>
            <w14:solidFill>
              <w14:schemeClr w14:val="tx1"/>
            </w14:solidFill>
          </w14:textFill>
        </w:rPr>
      </w:pPr>
      <w:r>
        <w:rPr>
          <w:color w:val="000000" w:themeColor="text1"/>
          <w:position w:val="-212"/>
          <w:lang w:eastAsia="zh-CN"/>
          <w14:textFill>
            <w14:solidFill>
              <w14:schemeClr w14:val="tx1"/>
            </w14:solidFill>
          </w14:textFill>
        </w:rPr>
        <w:drawing>
          <wp:inline distT="0" distB="0" distL="0" distR="0">
            <wp:extent cx="5666105" cy="675005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24"/>
                    <a:stretch>
                      <a:fillRect/>
                    </a:stretch>
                  </pic:blipFill>
                  <pic:spPr>
                    <a:xfrm>
                      <a:off x="0" y="0"/>
                      <a:ext cx="5666613" cy="6750050"/>
                    </a:xfrm>
                    <a:prstGeom prst="rect">
                      <a:avLst/>
                    </a:prstGeom>
                  </pic:spPr>
                </pic:pic>
              </a:graphicData>
            </a:graphic>
          </wp:inline>
        </w:drawing>
      </w:r>
    </w:p>
    <w:p w14:paraId="2CEB696A">
      <w:pPr>
        <w:spacing w:line="10630" w:lineRule="exact"/>
        <w:rPr>
          <w:color w:val="000000" w:themeColor="text1"/>
          <w14:textFill>
            <w14:solidFill>
              <w14:schemeClr w14:val="tx1"/>
            </w14:solidFill>
          </w14:textFill>
        </w:rPr>
        <w:sectPr>
          <w:footerReference r:id="rId120" w:type="default"/>
          <w:pgSz w:w="11906" w:h="16839"/>
          <w:pgMar w:top="1418" w:right="1617" w:bottom="1070" w:left="1365" w:header="0" w:footer="907" w:gutter="0"/>
          <w:cols w:space="720" w:num="1"/>
        </w:sectPr>
      </w:pPr>
    </w:p>
    <w:p w14:paraId="6063F243">
      <w:pPr>
        <w:spacing w:line="10605" w:lineRule="exact"/>
        <w:rPr>
          <w:color w:val="000000" w:themeColor="text1"/>
          <w14:textFill>
            <w14:solidFill>
              <w14:schemeClr w14:val="tx1"/>
            </w14:solidFill>
          </w14:textFill>
        </w:rPr>
      </w:pPr>
      <w:r>
        <w:rPr>
          <w:color w:val="000000" w:themeColor="text1"/>
          <w:position w:val="-212"/>
          <w:lang w:eastAsia="zh-CN"/>
          <w14:textFill>
            <w14:solidFill>
              <w14:schemeClr w14:val="tx1"/>
            </w14:solidFill>
          </w14:textFill>
        </w:rPr>
        <w:drawing>
          <wp:inline distT="0" distB="0" distL="0" distR="0">
            <wp:extent cx="5666105" cy="6734175"/>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25"/>
                    <a:stretch>
                      <a:fillRect/>
                    </a:stretch>
                  </pic:blipFill>
                  <pic:spPr>
                    <a:xfrm>
                      <a:off x="0" y="0"/>
                      <a:ext cx="5666613" cy="6734809"/>
                    </a:xfrm>
                    <a:prstGeom prst="rect">
                      <a:avLst/>
                    </a:prstGeom>
                  </pic:spPr>
                </pic:pic>
              </a:graphicData>
            </a:graphic>
          </wp:inline>
        </w:drawing>
      </w:r>
    </w:p>
    <w:p w14:paraId="376A1532">
      <w:pPr>
        <w:spacing w:line="10605" w:lineRule="exact"/>
        <w:rPr>
          <w:color w:val="000000" w:themeColor="text1"/>
          <w14:textFill>
            <w14:solidFill>
              <w14:schemeClr w14:val="tx1"/>
            </w14:solidFill>
          </w14:textFill>
        </w:rPr>
        <w:sectPr>
          <w:footerReference r:id="rId121" w:type="default"/>
          <w:pgSz w:w="11906" w:h="16839"/>
          <w:pgMar w:top="1418" w:right="1617" w:bottom="1070" w:left="1365" w:header="0" w:footer="907" w:gutter="0"/>
          <w:cols w:space="720" w:num="1"/>
        </w:sectPr>
      </w:pPr>
    </w:p>
    <w:p w14:paraId="0849CBD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26"/>
                    <a:stretch>
                      <a:fillRect/>
                    </a:stretch>
                  </pic:blipFill>
                  <pic:spPr>
                    <a:xfrm>
                      <a:off x="0" y="0"/>
                      <a:ext cx="5666613" cy="7554721"/>
                    </a:xfrm>
                    <a:prstGeom prst="rect">
                      <a:avLst/>
                    </a:prstGeom>
                  </pic:spPr>
                </pic:pic>
              </a:graphicData>
            </a:graphic>
          </wp:inline>
        </w:drawing>
      </w:r>
    </w:p>
    <w:p w14:paraId="62A0819C">
      <w:pPr>
        <w:spacing w:line="11897" w:lineRule="exact"/>
        <w:rPr>
          <w:color w:val="000000" w:themeColor="text1"/>
          <w14:textFill>
            <w14:solidFill>
              <w14:schemeClr w14:val="tx1"/>
            </w14:solidFill>
          </w14:textFill>
        </w:rPr>
        <w:sectPr>
          <w:footerReference r:id="rId122" w:type="default"/>
          <w:pgSz w:w="11906" w:h="16839"/>
          <w:pgMar w:top="1418" w:right="1617" w:bottom="1070" w:left="1365" w:header="0" w:footer="907" w:gutter="0"/>
          <w:cols w:space="720" w:num="1"/>
        </w:sectPr>
      </w:pPr>
    </w:p>
    <w:p w14:paraId="49A1054A">
      <w:pPr>
        <w:spacing w:line="10910" w:lineRule="exact"/>
        <w:rPr>
          <w:color w:val="000000" w:themeColor="text1"/>
          <w14:textFill>
            <w14:solidFill>
              <w14:schemeClr w14:val="tx1"/>
            </w14:solidFill>
          </w14:textFill>
        </w:rPr>
      </w:pPr>
      <w:r>
        <w:rPr>
          <w:color w:val="000000" w:themeColor="text1"/>
          <w:position w:val="-218"/>
          <w:lang w:eastAsia="zh-CN"/>
          <w14:textFill>
            <w14:solidFill>
              <w14:schemeClr w14:val="tx1"/>
            </w14:solidFill>
          </w14:textFill>
        </w:rPr>
        <w:drawing>
          <wp:inline distT="0" distB="0" distL="0" distR="0">
            <wp:extent cx="5556250" cy="692785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327"/>
                    <a:stretch>
                      <a:fillRect/>
                    </a:stretch>
                  </pic:blipFill>
                  <pic:spPr>
                    <a:xfrm>
                      <a:off x="0" y="0"/>
                      <a:ext cx="5556884" cy="6928357"/>
                    </a:xfrm>
                    <a:prstGeom prst="rect">
                      <a:avLst/>
                    </a:prstGeom>
                  </pic:spPr>
                </pic:pic>
              </a:graphicData>
            </a:graphic>
          </wp:inline>
        </w:drawing>
      </w:r>
    </w:p>
    <w:p w14:paraId="0DD902C0">
      <w:pPr>
        <w:spacing w:line="10910" w:lineRule="exact"/>
        <w:rPr>
          <w:color w:val="000000" w:themeColor="text1"/>
          <w14:textFill>
            <w14:solidFill>
              <w14:schemeClr w14:val="tx1"/>
            </w14:solidFill>
          </w14:textFill>
        </w:rPr>
        <w:sectPr>
          <w:footerReference r:id="rId123" w:type="default"/>
          <w:pgSz w:w="11906" w:h="16839"/>
          <w:pgMar w:top="1418" w:right="1785" w:bottom="1070" w:left="1365" w:header="0" w:footer="907" w:gutter="0"/>
          <w:cols w:space="720" w:num="1"/>
        </w:sectPr>
      </w:pPr>
    </w:p>
    <w:p w14:paraId="39E4D8F2">
      <w:pPr>
        <w:spacing w:line="11241" w:lineRule="exact"/>
        <w:rPr>
          <w:color w:val="000000" w:themeColor="text1"/>
          <w14:textFill>
            <w14:solidFill>
              <w14:schemeClr w14:val="tx1"/>
            </w14:solidFill>
          </w14:textFill>
        </w:rPr>
      </w:pPr>
      <w:r>
        <w:rPr>
          <w:color w:val="000000" w:themeColor="text1"/>
          <w:position w:val="-224"/>
          <w:lang w:eastAsia="zh-CN"/>
          <w14:textFill>
            <w14:solidFill>
              <w14:schemeClr w14:val="tx1"/>
            </w14:solidFill>
          </w14:textFill>
        </w:rPr>
        <w:drawing>
          <wp:inline distT="0" distB="0" distL="0" distR="0">
            <wp:extent cx="5257800" cy="7138035"/>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328"/>
                    <a:stretch>
                      <a:fillRect/>
                    </a:stretch>
                  </pic:blipFill>
                  <pic:spPr>
                    <a:xfrm>
                      <a:off x="0" y="0"/>
                      <a:ext cx="5258180" cy="7138669"/>
                    </a:xfrm>
                    <a:prstGeom prst="rect">
                      <a:avLst/>
                    </a:prstGeom>
                  </pic:spPr>
                </pic:pic>
              </a:graphicData>
            </a:graphic>
          </wp:inline>
        </w:drawing>
      </w:r>
    </w:p>
    <w:p w14:paraId="017C6C1E">
      <w:pPr>
        <w:spacing w:line="11241" w:lineRule="exact"/>
        <w:rPr>
          <w:color w:val="000000" w:themeColor="text1"/>
          <w14:textFill>
            <w14:solidFill>
              <w14:schemeClr w14:val="tx1"/>
            </w14:solidFill>
          </w14:textFill>
        </w:rPr>
        <w:sectPr>
          <w:footerReference r:id="rId124" w:type="default"/>
          <w:pgSz w:w="11906" w:h="16839"/>
          <w:pgMar w:top="1418" w:right="1785" w:bottom="1070" w:left="1365" w:header="0" w:footer="907" w:gutter="0"/>
          <w:cols w:space="720" w:num="1"/>
        </w:sectPr>
      </w:pPr>
    </w:p>
    <w:p w14:paraId="46E92780">
      <w:pPr>
        <w:spacing w:line="10404" w:lineRule="exact"/>
        <w:rPr>
          <w:color w:val="000000" w:themeColor="text1"/>
          <w14:textFill>
            <w14:solidFill>
              <w14:schemeClr w14:val="tx1"/>
            </w14:solidFill>
          </w14:textFill>
        </w:rPr>
      </w:pPr>
      <w:r>
        <w:rPr>
          <w:color w:val="000000" w:themeColor="text1"/>
          <w:position w:val="-208"/>
          <w:lang w:eastAsia="zh-CN"/>
          <w14:textFill>
            <w14:solidFill>
              <w14:schemeClr w14:val="tx1"/>
            </w14:solidFill>
          </w14:textFill>
        </w:rPr>
        <w:drawing>
          <wp:inline distT="0" distB="0" distL="0" distR="0">
            <wp:extent cx="5513705" cy="660654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29"/>
                    <a:stretch>
                      <a:fillRect/>
                    </a:stretch>
                  </pic:blipFill>
                  <pic:spPr>
                    <a:xfrm>
                      <a:off x="0" y="0"/>
                      <a:ext cx="5514213" cy="6606793"/>
                    </a:xfrm>
                    <a:prstGeom prst="rect">
                      <a:avLst/>
                    </a:prstGeom>
                  </pic:spPr>
                </pic:pic>
              </a:graphicData>
            </a:graphic>
          </wp:inline>
        </w:drawing>
      </w:r>
    </w:p>
    <w:p w14:paraId="6E56DEE4">
      <w:pPr>
        <w:spacing w:line="10404" w:lineRule="exact"/>
        <w:rPr>
          <w:color w:val="000000" w:themeColor="text1"/>
          <w14:textFill>
            <w14:solidFill>
              <w14:schemeClr w14:val="tx1"/>
            </w14:solidFill>
          </w14:textFill>
        </w:rPr>
        <w:sectPr>
          <w:footerReference r:id="rId125" w:type="default"/>
          <w:pgSz w:w="11906" w:h="16839"/>
          <w:pgMar w:top="1418" w:right="1785" w:bottom="1070" w:left="1365" w:header="0" w:footer="907" w:gutter="0"/>
          <w:cols w:space="720" w:num="1"/>
        </w:sectPr>
      </w:pPr>
    </w:p>
    <w:p w14:paraId="0DF0A113">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30"/>
                    <a:stretch>
                      <a:fillRect/>
                    </a:stretch>
                  </pic:blipFill>
                  <pic:spPr>
                    <a:xfrm>
                      <a:off x="0" y="0"/>
                      <a:ext cx="5666613" cy="7554721"/>
                    </a:xfrm>
                    <a:prstGeom prst="rect">
                      <a:avLst/>
                    </a:prstGeom>
                  </pic:spPr>
                </pic:pic>
              </a:graphicData>
            </a:graphic>
          </wp:inline>
        </w:drawing>
      </w:r>
    </w:p>
    <w:p w14:paraId="774FE181">
      <w:pPr>
        <w:spacing w:line="11897" w:lineRule="exact"/>
        <w:rPr>
          <w:color w:val="000000" w:themeColor="text1"/>
          <w14:textFill>
            <w14:solidFill>
              <w14:schemeClr w14:val="tx1"/>
            </w14:solidFill>
          </w14:textFill>
        </w:rPr>
        <w:sectPr>
          <w:footerReference r:id="rId126" w:type="default"/>
          <w:pgSz w:w="11906" w:h="16839"/>
          <w:pgMar w:top="1418" w:right="1617" w:bottom="1070" w:left="1365" w:header="0" w:footer="907" w:gutter="0"/>
          <w:cols w:space="720" w:num="1"/>
        </w:sectPr>
      </w:pPr>
    </w:p>
    <w:p w14:paraId="0D9FEAB8">
      <w:pPr>
        <w:spacing w:line="11005" w:lineRule="exact"/>
        <w:rPr>
          <w:color w:val="000000" w:themeColor="text1"/>
          <w14:textFill>
            <w14:solidFill>
              <w14:schemeClr w14:val="tx1"/>
            </w14:solidFill>
          </w14:textFill>
        </w:rPr>
      </w:pPr>
      <w:r>
        <w:rPr>
          <w:color w:val="000000" w:themeColor="text1"/>
          <w:position w:val="-220"/>
          <w:lang w:eastAsia="zh-CN"/>
          <w14:textFill>
            <w14:solidFill>
              <w14:schemeClr w14:val="tx1"/>
            </w14:solidFill>
          </w14:textFill>
        </w:rPr>
        <w:drawing>
          <wp:inline distT="0" distB="0" distL="0" distR="0">
            <wp:extent cx="5475605" cy="6988175"/>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31"/>
                    <a:stretch>
                      <a:fillRect/>
                    </a:stretch>
                  </pic:blipFill>
                  <pic:spPr>
                    <a:xfrm>
                      <a:off x="0" y="0"/>
                      <a:ext cx="5476113" cy="6988175"/>
                    </a:xfrm>
                    <a:prstGeom prst="rect">
                      <a:avLst/>
                    </a:prstGeom>
                  </pic:spPr>
                </pic:pic>
              </a:graphicData>
            </a:graphic>
          </wp:inline>
        </w:drawing>
      </w:r>
    </w:p>
    <w:p w14:paraId="107EC4F7">
      <w:pPr>
        <w:spacing w:line="11005" w:lineRule="exact"/>
        <w:rPr>
          <w:color w:val="000000" w:themeColor="text1"/>
          <w14:textFill>
            <w14:solidFill>
              <w14:schemeClr w14:val="tx1"/>
            </w14:solidFill>
          </w14:textFill>
        </w:rPr>
        <w:sectPr>
          <w:footerReference r:id="rId127" w:type="default"/>
          <w:pgSz w:w="11906" w:h="16839"/>
          <w:pgMar w:top="1418" w:right="1785" w:bottom="1070" w:left="1365" w:header="0" w:footer="907" w:gutter="0"/>
          <w:cols w:space="720" w:num="1"/>
        </w:sectPr>
      </w:pPr>
    </w:p>
    <w:p w14:paraId="12DFCC1E">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32"/>
                    <a:stretch>
                      <a:fillRect/>
                    </a:stretch>
                  </pic:blipFill>
                  <pic:spPr>
                    <a:xfrm>
                      <a:off x="0" y="0"/>
                      <a:ext cx="5666613" cy="7554721"/>
                    </a:xfrm>
                    <a:prstGeom prst="rect">
                      <a:avLst/>
                    </a:prstGeom>
                  </pic:spPr>
                </pic:pic>
              </a:graphicData>
            </a:graphic>
          </wp:inline>
        </w:drawing>
      </w:r>
    </w:p>
    <w:p w14:paraId="6745CDDB">
      <w:pPr>
        <w:spacing w:line="11897" w:lineRule="exact"/>
        <w:rPr>
          <w:color w:val="000000" w:themeColor="text1"/>
          <w14:textFill>
            <w14:solidFill>
              <w14:schemeClr w14:val="tx1"/>
            </w14:solidFill>
          </w14:textFill>
        </w:rPr>
        <w:sectPr>
          <w:footerReference r:id="rId128" w:type="default"/>
          <w:pgSz w:w="11906" w:h="16839"/>
          <w:pgMar w:top="1418" w:right="1617" w:bottom="1070" w:left="1365" w:header="0" w:footer="907" w:gutter="0"/>
          <w:cols w:space="720" w:num="1"/>
        </w:sectPr>
      </w:pPr>
    </w:p>
    <w:p w14:paraId="279BE4BB">
      <w:pPr>
        <w:spacing w:line="9269" w:lineRule="exact"/>
        <w:rPr>
          <w:color w:val="000000" w:themeColor="text1"/>
          <w14:textFill>
            <w14:solidFill>
              <w14:schemeClr w14:val="tx1"/>
            </w14:solidFill>
          </w14:textFill>
        </w:rPr>
      </w:pPr>
      <w:r>
        <w:rPr>
          <w:color w:val="000000" w:themeColor="text1"/>
          <w:position w:val="-185"/>
          <w:lang w:eastAsia="zh-CN"/>
          <w14:textFill>
            <w14:solidFill>
              <w14:schemeClr w14:val="tx1"/>
            </w14:solidFill>
          </w14:textFill>
        </w:rPr>
        <w:drawing>
          <wp:inline distT="0" distB="0" distL="0" distR="0">
            <wp:extent cx="5666105" cy="5885815"/>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33"/>
                    <a:stretch>
                      <a:fillRect/>
                    </a:stretch>
                  </pic:blipFill>
                  <pic:spPr>
                    <a:xfrm>
                      <a:off x="0" y="0"/>
                      <a:ext cx="5666613" cy="5885941"/>
                    </a:xfrm>
                    <a:prstGeom prst="rect">
                      <a:avLst/>
                    </a:prstGeom>
                  </pic:spPr>
                </pic:pic>
              </a:graphicData>
            </a:graphic>
          </wp:inline>
        </w:drawing>
      </w:r>
    </w:p>
    <w:p w14:paraId="3E7EDF3B">
      <w:pPr>
        <w:spacing w:line="9269" w:lineRule="exact"/>
        <w:rPr>
          <w:color w:val="000000" w:themeColor="text1"/>
          <w14:textFill>
            <w14:solidFill>
              <w14:schemeClr w14:val="tx1"/>
            </w14:solidFill>
          </w14:textFill>
        </w:rPr>
        <w:sectPr>
          <w:footerReference r:id="rId129" w:type="default"/>
          <w:pgSz w:w="11906" w:h="16839"/>
          <w:pgMar w:top="1418" w:right="1617" w:bottom="1070" w:left="1365" w:header="0" w:footer="907" w:gutter="0"/>
          <w:cols w:space="720" w:num="1"/>
        </w:sectPr>
      </w:pPr>
    </w:p>
    <w:p w14:paraId="071088A4">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34"/>
                    <a:stretch>
                      <a:fillRect/>
                    </a:stretch>
                  </pic:blipFill>
                  <pic:spPr>
                    <a:xfrm>
                      <a:off x="0" y="0"/>
                      <a:ext cx="5666613" cy="7554721"/>
                    </a:xfrm>
                    <a:prstGeom prst="rect">
                      <a:avLst/>
                    </a:prstGeom>
                  </pic:spPr>
                </pic:pic>
              </a:graphicData>
            </a:graphic>
          </wp:inline>
        </w:drawing>
      </w:r>
    </w:p>
    <w:p w14:paraId="60057CF4">
      <w:pPr>
        <w:spacing w:line="11897" w:lineRule="exact"/>
        <w:rPr>
          <w:color w:val="000000" w:themeColor="text1"/>
          <w14:textFill>
            <w14:solidFill>
              <w14:schemeClr w14:val="tx1"/>
            </w14:solidFill>
          </w14:textFill>
        </w:rPr>
        <w:sectPr>
          <w:footerReference r:id="rId130" w:type="default"/>
          <w:pgSz w:w="11906" w:h="16839"/>
          <w:pgMar w:top="1418" w:right="1617" w:bottom="1070" w:left="1365" w:header="0" w:footer="907" w:gutter="0"/>
          <w:cols w:space="720" w:num="1"/>
        </w:sectPr>
      </w:pPr>
    </w:p>
    <w:p w14:paraId="3E6790A9">
      <w:pPr>
        <w:spacing w:line="11715" w:lineRule="exact"/>
        <w:rPr>
          <w:color w:val="000000" w:themeColor="text1"/>
          <w14:textFill>
            <w14:solidFill>
              <w14:schemeClr w14:val="tx1"/>
            </w14:solidFill>
          </w14:textFill>
        </w:rPr>
      </w:pPr>
      <w:r>
        <w:rPr>
          <w:color w:val="000000" w:themeColor="text1"/>
          <w:position w:val="-234"/>
          <w:lang w:eastAsia="zh-CN"/>
          <w14:textFill>
            <w14:solidFill>
              <w14:schemeClr w14:val="tx1"/>
            </w14:solidFill>
          </w14:textFill>
        </w:rPr>
        <w:drawing>
          <wp:inline distT="0" distB="0" distL="0" distR="0">
            <wp:extent cx="5340350" cy="7439025"/>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35"/>
                    <a:stretch>
                      <a:fillRect/>
                    </a:stretch>
                  </pic:blipFill>
                  <pic:spPr>
                    <a:xfrm>
                      <a:off x="0" y="0"/>
                      <a:ext cx="5340476" cy="7439025"/>
                    </a:xfrm>
                    <a:prstGeom prst="rect">
                      <a:avLst/>
                    </a:prstGeom>
                  </pic:spPr>
                </pic:pic>
              </a:graphicData>
            </a:graphic>
          </wp:inline>
        </w:drawing>
      </w:r>
    </w:p>
    <w:p w14:paraId="69CA0640">
      <w:pPr>
        <w:spacing w:line="11715" w:lineRule="exact"/>
        <w:rPr>
          <w:color w:val="000000" w:themeColor="text1"/>
          <w14:textFill>
            <w14:solidFill>
              <w14:schemeClr w14:val="tx1"/>
            </w14:solidFill>
          </w14:textFill>
        </w:rPr>
        <w:sectPr>
          <w:footerReference r:id="rId131" w:type="default"/>
          <w:pgSz w:w="11906" w:h="16839"/>
          <w:pgMar w:top="1418" w:right="1785" w:bottom="1070" w:left="1365" w:header="0" w:footer="907" w:gutter="0"/>
          <w:cols w:space="720" w:num="1"/>
        </w:sectPr>
      </w:pPr>
    </w:p>
    <w:p w14:paraId="30BAA7E6">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36"/>
                    <a:stretch>
                      <a:fillRect/>
                    </a:stretch>
                  </pic:blipFill>
                  <pic:spPr>
                    <a:xfrm>
                      <a:off x="0" y="0"/>
                      <a:ext cx="5666613" cy="7554721"/>
                    </a:xfrm>
                    <a:prstGeom prst="rect">
                      <a:avLst/>
                    </a:prstGeom>
                  </pic:spPr>
                </pic:pic>
              </a:graphicData>
            </a:graphic>
          </wp:inline>
        </w:drawing>
      </w:r>
    </w:p>
    <w:p w14:paraId="70FB3AA2">
      <w:pPr>
        <w:spacing w:line="11897" w:lineRule="exact"/>
        <w:rPr>
          <w:color w:val="000000" w:themeColor="text1"/>
          <w14:textFill>
            <w14:solidFill>
              <w14:schemeClr w14:val="tx1"/>
            </w14:solidFill>
          </w14:textFill>
        </w:rPr>
        <w:sectPr>
          <w:footerReference r:id="rId132" w:type="default"/>
          <w:pgSz w:w="11906" w:h="16839"/>
          <w:pgMar w:top="1418" w:right="1617" w:bottom="1070" w:left="1365" w:header="0" w:footer="907" w:gutter="0"/>
          <w:cols w:space="720" w:num="1"/>
        </w:sectPr>
      </w:pPr>
    </w:p>
    <w:p w14:paraId="4F5ED289">
      <w:pPr>
        <w:spacing w:line="11815" w:lineRule="exact"/>
        <w:rPr>
          <w:color w:val="000000" w:themeColor="text1"/>
          <w14:textFill>
            <w14:solidFill>
              <w14:schemeClr w14:val="tx1"/>
            </w14:solidFill>
          </w14:textFill>
        </w:rPr>
      </w:pPr>
      <w:r>
        <w:rPr>
          <w:color w:val="000000" w:themeColor="text1"/>
          <w:position w:val="-236"/>
          <w:lang w:eastAsia="zh-CN"/>
          <w14:textFill>
            <w14:solidFill>
              <w14:schemeClr w14:val="tx1"/>
            </w14:solidFill>
          </w14:textFill>
        </w:rPr>
        <w:drawing>
          <wp:inline distT="0" distB="0" distL="0" distR="0">
            <wp:extent cx="5841365" cy="7502525"/>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337"/>
                    <a:stretch>
                      <a:fillRect/>
                    </a:stretch>
                  </pic:blipFill>
                  <pic:spPr>
                    <a:xfrm>
                      <a:off x="0" y="0"/>
                      <a:ext cx="5841872" cy="7502905"/>
                    </a:xfrm>
                    <a:prstGeom prst="rect">
                      <a:avLst/>
                    </a:prstGeom>
                  </pic:spPr>
                </pic:pic>
              </a:graphicData>
            </a:graphic>
          </wp:inline>
        </w:drawing>
      </w:r>
    </w:p>
    <w:p w14:paraId="0ED05880">
      <w:pPr>
        <w:spacing w:line="11815" w:lineRule="exact"/>
        <w:rPr>
          <w:color w:val="000000" w:themeColor="text1"/>
          <w14:textFill>
            <w14:solidFill>
              <w14:schemeClr w14:val="tx1"/>
            </w14:solidFill>
          </w14:textFill>
        </w:rPr>
        <w:sectPr>
          <w:footerReference r:id="rId133" w:type="default"/>
          <w:pgSz w:w="11906" w:h="16839"/>
          <w:pgMar w:top="1418" w:right="1341" w:bottom="1070" w:left="1365" w:header="0" w:footer="907" w:gutter="0"/>
          <w:cols w:space="720" w:num="1"/>
        </w:sectPr>
      </w:pPr>
    </w:p>
    <w:p w14:paraId="06848F8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338"/>
                    <a:stretch>
                      <a:fillRect/>
                    </a:stretch>
                  </pic:blipFill>
                  <pic:spPr>
                    <a:xfrm>
                      <a:off x="0" y="0"/>
                      <a:ext cx="5666613" cy="7554721"/>
                    </a:xfrm>
                    <a:prstGeom prst="rect">
                      <a:avLst/>
                    </a:prstGeom>
                  </pic:spPr>
                </pic:pic>
              </a:graphicData>
            </a:graphic>
          </wp:inline>
        </w:drawing>
      </w:r>
    </w:p>
    <w:p w14:paraId="5DC5791C">
      <w:pPr>
        <w:spacing w:line="11897" w:lineRule="exact"/>
        <w:rPr>
          <w:color w:val="000000" w:themeColor="text1"/>
          <w14:textFill>
            <w14:solidFill>
              <w14:schemeClr w14:val="tx1"/>
            </w14:solidFill>
          </w14:textFill>
        </w:rPr>
        <w:sectPr>
          <w:footerReference r:id="rId134" w:type="default"/>
          <w:pgSz w:w="11906" w:h="16839"/>
          <w:pgMar w:top="1418" w:right="1617" w:bottom="1070" w:left="1365" w:header="0" w:footer="907" w:gutter="0"/>
          <w:cols w:space="720" w:num="1"/>
        </w:sectPr>
      </w:pPr>
    </w:p>
    <w:p w14:paraId="3B1762EF">
      <w:pPr>
        <w:pStyle w:val="3"/>
        <w:spacing w:before="48" w:line="217" w:lineRule="auto"/>
        <w:ind w:left="8"/>
        <w:rPr>
          <w:color w:val="000000" w:themeColor="text1"/>
          <w:sz w:val="24"/>
          <w:szCs w:val="24"/>
          <w14:textFill>
            <w14:solidFill>
              <w14:schemeClr w14:val="tx1"/>
            </w14:solidFill>
          </w14:textFill>
        </w:rPr>
      </w:pPr>
      <w:r>
        <w:rPr>
          <w:b/>
          <w:bCs/>
          <w:color w:val="000000" w:themeColor="text1"/>
          <w:spacing w:val="-3"/>
          <w:sz w:val="24"/>
          <w:szCs w:val="24"/>
          <w:shd w:val="clear" w:color="auto" w:fill="FFFF00"/>
          <w14:textFill>
            <w14:solidFill>
              <w14:schemeClr w14:val="tx1"/>
            </w14:solidFill>
          </w14:textFill>
        </w:rPr>
        <w:t>④女春秋服规范：</w:t>
      </w:r>
    </w:p>
    <w:p w14:paraId="2A41764F">
      <w:pPr>
        <w:spacing w:before="148" w:line="12186" w:lineRule="exact"/>
        <w:rPr>
          <w:color w:val="000000" w:themeColor="text1"/>
          <w14:textFill>
            <w14:solidFill>
              <w14:schemeClr w14:val="tx1"/>
            </w14:solidFill>
          </w14:textFill>
        </w:rPr>
      </w:pPr>
      <w:r>
        <w:rPr>
          <w:color w:val="000000" w:themeColor="text1"/>
          <w:position w:val="-243"/>
          <w:lang w:eastAsia="zh-CN"/>
          <w14:textFill>
            <w14:solidFill>
              <w14:schemeClr w14:val="tx1"/>
            </w14:solidFill>
          </w14:textFill>
        </w:rPr>
        <w:drawing>
          <wp:inline distT="0" distB="0" distL="0" distR="0">
            <wp:extent cx="5463540" cy="7737475"/>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39"/>
                    <a:stretch>
                      <a:fillRect/>
                    </a:stretch>
                  </pic:blipFill>
                  <pic:spPr>
                    <a:xfrm>
                      <a:off x="0" y="0"/>
                      <a:ext cx="5463921" cy="7738109"/>
                    </a:xfrm>
                    <a:prstGeom prst="rect">
                      <a:avLst/>
                    </a:prstGeom>
                  </pic:spPr>
                </pic:pic>
              </a:graphicData>
            </a:graphic>
          </wp:inline>
        </w:drawing>
      </w:r>
    </w:p>
    <w:p w14:paraId="103658D7">
      <w:pPr>
        <w:spacing w:line="12186" w:lineRule="exact"/>
        <w:rPr>
          <w:color w:val="000000" w:themeColor="text1"/>
          <w14:textFill>
            <w14:solidFill>
              <w14:schemeClr w14:val="tx1"/>
            </w14:solidFill>
          </w14:textFill>
        </w:rPr>
        <w:sectPr>
          <w:footerReference r:id="rId135" w:type="default"/>
          <w:pgSz w:w="11906" w:h="16839"/>
          <w:pgMar w:top="1405" w:right="1785" w:bottom="1070" w:left="1365" w:header="0" w:footer="907" w:gutter="0"/>
          <w:cols w:space="720" w:num="1"/>
        </w:sectPr>
      </w:pPr>
    </w:p>
    <w:p w14:paraId="7D095238">
      <w:pPr>
        <w:spacing w:line="11700" w:lineRule="exact"/>
        <w:rPr>
          <w:color w:val="000000" w:themeColor="text1"/>
          <w14:textFill>
            <w14:solidFill>
              <w14:schemeClr w14:val="tx1"/>
            </w14:solidFill>
          </w14:textFill>
        </w:rPr>
      </w:pPr>
      <w:r>
        <w:rPr>
          <w:color w:val="000000" w:themeColor="text1"/>
          <w:position w:val="-234"/>
          <w:lang w:eastAsia="zh-CN"/>
          <w14:textFill>
            <w14:solidFill>
              <w14:schemeClr w14:val="tx1"/>
            </w14:solidFill>
          </w14:textFill>
        </w:rPr>
        <w:drawing>
          <wp:inline distT="0" distB="0" distL="0" distR="0">
            <wp:extent cx="5550535" cy="7429500"/>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40"/>
                    <a:stretch>
                      <a:fillRect/>
                    </a:stretch>
                  </pic:blipFill>
                  <pic:spPr>
                    <a:xfrm>
                      <a:off x="0" y="0"/>
                      <a:ext cx="5550789" cy="7430134"/>
                    </a:xfrm>
                    <a:prstGeom prst="rect">
                      <a:avLst/>
                    </a:prstGeom>
                  </pic:spPr>
                </pic:pic>
              </a:graphicData>
            </a:graphic>
          </wp:inline>
        </w:drawing>
      </w:r>
    </w:p>
    <w:p w14:paraId="17B4807D">
      <w:pPr>
        <w:spacing w:line="11700" w:lineRule="exact"/>
        <w:rPr>
          <w:color w:val="000000" w:themeColor="text1"/>
          <w14:textFill>
            <w14:solidFill>
              <w14:schemeClr w14:val="tx1"/>
            </w14:solidFill>
          </w14:textFill>
        </w:rPr>
        <w:sectPr>
          <w:footerReference r:id="rId136" w:type="default"/>
          <w:pgSz w:w="11906" w:h="16839"/>
          <w:pgMar w:top="1418" w:right="1785" w:bottom="1070" w:left="1365" w:header="0" w:footer="907" w:gutter="0"/>
          <w:cols w:space="720" w:num="1"/>
        </w:sectPr>
      </w:pPr>
    </w:p>
    <w:p w14:paraId="095E81BC">
      <w:pPr>
        <w:spacing w:line="11832" w:lineRule="exact"/>
        <w:rPr>
          <w:color w:val="000000" w:themeColor="text1"/>
          <w14:textFill>
            <w14:solidFill>
              <w14:schemeClr w14:val="tx1"/>
            </w14:solidFill>
          </w14:textFill>
        </w:rPr>
      </w:pPr>
      <w:r>
        <w:rPr>
          <w:color w:val="000000" w:themeColor="text1"/>
          <w:position w:val="-236"/>
          <w:lang w:eastAsia="zh-CN"/>
          <w14:textFill>
            <w14:solidFill>
              <w14:schemeClr w14:val="tx1"/>
            </w14:solidFill>
          </w14:textFill>
        </w:rPr>
        <w:drawing>
          <wp:inline distT="0" distB="0" distL="0" distR="0">
            <wp:extent cx="5696585" cy="751332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341"/>
                    <a:stretch>
                      <a:fillRect/>
                    </a:stretch>
                  </pic:blipFill>
                  <pic:spPr>
                    <a:xfrm>
                      <a:off x="0" y="0"/>
                      <a:ext cx="5697219" cy="7513573"/>
                    </a:xfrm>
                    <a:prstGeom prst="rect">
                      <a:avLst/>
                    </a:prstGeom>
                  </pic:spPr>
                </pic:pic>
              </a:graphicData>
            </a:graphic>
          </wp:inline>
        </w:drawing>
      </w:r>
    </w:p>
    <w:p w14:paraId="488CADCA">
      <w:pPr>
        <w:spacing w:line="11832" w:lineRule="exact"/>
        <w:rPr>
          <w:color w:val="000000" w:themeColor="text1"/>
          <w14:textFill>
            <w14:solidFill>
              <w14:schemeClr w14:val="tx1"/>
            </w14:solidFill>
          </w14:textFill>
        </w:rPr>
        <w:sectPr>
          <w:footerReference r:id="rId137" w:type="default"/>
          <w:pgSz w:w="11906" w:h="16839"/>
          <w:pgMar w:top="1418" w:right="1569" w:bottom="1070" w:left="1365" w:header="0" w:footer="907" w:gutter="0"/>
          <w:cols w:space="720" w:num="1"/>
        </w:sectPr>
      </w:pPr>
    </w:p>
    <w:p w14:paraId="7B74F7B0">
      <w:pPr>
        <w:spacing w:line="12880" w:lineRule="exact"/>
        <w:rPr>
          <w:color w:val="000000" w:themeColor="text1"/>
          <w14:textFill>
            <w14:solidFill>
              <w14:schemeClr w14:val="tx1"/>
            </w14:solidFill>
          </w14:textFill>
        </w:rPr>
      </w:pPr>
      <w:r>
        <w:rPr>
          <w:color w:val="000000" w:themeColor="text1"/>
          <w:position w:val="-257"/>
          <w:lang w:eastAsia="zh-CN"/>
          <w14:textFill>
            <w14:solidFill>
              <w14:schemeClr w14:val="tx1"/>
            </w14:solidFill>
          </w14:textFill>
        </w:rPr>
        <w:drawing>
          <wp:inline distT="0" distB="0" distL="0" distR="0">
            <wp:extent cx="4815840" cy="817880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342"/>
                    <a:stretch>
                      <a:fillRect/>
                    </a:stretch>
                  </pic:blipFill>
                  <pic:spPr>
                    <a:xfrm>
                      <a:off x="0" y="0"/>
                      <a:ext cx="4815840" cy="8179307"/>
                    </a:xfrm>
                    <a:prstGeom prst="rect">
                      <a:avLst/>
                    </a:prstGeom>
                  </pic:spPr>
                </pic:pic>
              </a:graphicData>
            </a:graphic>
          </wp:inline>
        </w:drawing>
      </w:r>
    </w:p>
    <w:p w14:paraId="045ABAE9">
      <w:pPr>
        <w:spacing w:line="12880" w:lineRule="exact"/>
        <w:rPr>
          <w:color w:val="000000" w:themeColor="text1"/>
          <w14:textFill>
            <w14:solidFill>
              <w14:schemeClr w14:val="tx1"/>
            </w14:solidFill>
          </w14:textFill>
        </w:rPr>
        <w:sectPr>
          <w:footerReference r:id="rId138" w:type="default"/>
          <w:pgSz w:w="11906" w:h="16839"/>
          <w:pgMar w:top="1418" w:right="1785" w:bottom="1070" w:left="1365" w:header="0" w:footer="907" w:gutter="0"/>
          <w:cols w:space="720" w:num="1"/>
        </w:sectPr>
      </w:pPr>
    </w:p>
    <w:p w14:paraId="2C39B6CE">
      <w:pPr>
        <w:spacing w:line="12597" w:lineRule="exact"/>
        <w:rPr>
          <w:color w:val="000000" w:themeColor="text1"/>
          <w14:textFill>
            <w14:solidFill>
              <w14:schemeClr w14:val="tx1"/>
            </w14:solidFill>
          </w14:textFill>
        </w:rPr>
      </w:pPr>
      <w:r>
        <w:rPr>
          <w:color w:val="000000" w:themeColor="text1"/>
          <w:position w:val="-251"/>
          <w:lang w:eastAsia="zh-CN"/>
          <w14:textFill>
            <w14:solidFill>
              <w14:schemeClr w14:val="tx1"/>
            </w14:solidFill>
          </w14:textFill>
        </w:rPr>
        <w:drawing>
          <wp:inline distT="0" distB="0" distL="0" distR="0">
            <wp:extent cx="5495925" cy="7999095"/>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343"/>
                    <a:stretch>
                      <a:fillRect/>
                    </a:stretch>
                  </pic:blipFill>
                  <pic:spPr>
                    <a:xfrm>
                      <a:off x="0" y="0"/>
                      <a:ext cx="5495925" cy="7999729"/>
                    </a:xfrm>
                    <a:prstGeom prst="rect">
                      <a:avLst/>
                    </a:prstGeom>
                  </pic:spPr>
                </pic:pic>
              </a:graphicData>
            </a:graphic>
          </wp:inline>
        </w:drawing>
      </w:r>
    </w:p>
    <w:p w14:paraId="7EA3678E">
      <w:pPr>
        <w:spacing w:line="12597" w:lineRule="exact"/>
        <w:rPr>
          <w:color w:val="000000" w:themeColor="text1"/>
          <w14:textFill>
            <w14:solidFill>
              <w14:schemeClr w14:val="tx1"/>
            </w14:solidFill>
          </w14:textFill>
        </w:rPr>
        <w:sectPr>
          <w:footerReference r:id="rId139" w:type="default"/>
          <w:pgSz w:w="11906" w:h="16839"/>
          <w:pgMar w:top="1418" w:right="1785" w:bottom="1070" w:left="1365" w:header="0" w:footer="907" w:gutter="0"/>
          <w:cols w:space="720" w:num="1"/>
        </w:sectPr>
      </w:pPr>
    </w:p>
    <w:p w14:paraId="34B674D8">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344"/>
                    <a:stretch>
                      <a:fillRect/>
                    </a:stretch>
                  </pic:blipFill>
                  <pic:spPr>
                    <a:xfrm>
                      <a:off x="0" y="0"/>
                      <a:ext cx="5666613" cy="7554721"/>
                    </a:xfrm>
                    <a:prstGeom prst="rect">
                      <a:avLst/>
                    </a:prstGeom>
                  </pic:spPr>
                </pic:pic>
              </a:graphicData>
            </a:graphic>
          </wp:inline>
        </w:drawing>
      </w:r>
    </w:p>
    <w:p w14:paraId="7AED4F1D">
      <w:pPr>
        <w:spacing w:line="11897" w:lineRule="exact"/>
        <w:rPr>
          <w:color w:val="000000" w:themeColor="text1"/>
          <w14:textFill>
            <w14:solidFill>
              <w14:schemeClr w14:val="tx1"/>
            </w14:solidFill>
          </w14:textFill>
        </w:rPr>
        <w:sectPr>
          <w:footerReference r:id="rId140" w:type="default"/>
          <w:pgSz w:w="11906" w:h="16839"/>
          <w:pgMar w:top="1418" w:right="1617" w:bottom="1070" w:left="1365" w:header="0" w:footer="907" w:gutter="0"/>
          <w:cols w:space="720" w:num="1"/>
        </w:sectPr>
      </w:pPr>
    </w:p>
    <w:p w14:paraId="2B4F3558">
      <w:pPr>
        <w:spacing w:line="11563" w:lineRule="exact"/>
        <w:rPr>
          <w:color w:val="000000" w:themeColor="text1"/>
          <w14:textFill>
            <w14:solidFill>
              <w14:schemeClr w14:val="tx1"/>
            </w14:solidFill>
          </w14:textFill>
        </w:rPr>
      </w:pPr>
      <w:r>
        <w:rPr>
          <w:color w:val="000000" w:themeColor="text1"/>
          <w:position w:val="-231"/>
          <w:lang w:eastAsia="zh-CN"/>
          <w14:textFill>
            <w14:solidFill>
              <w14:schemeClr w14:val="tx1"/>
            </w14:solidFill>
          </w14:textFill>
        </w:rPr>
        <w:drawing>
          <wp:inline distT="0" distB="0" distL="0" distR="0">
            <wp:extent cx="5666105" cy="7342505"/>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45"/>
                    <a:stretch>
                      <a:fillRect/>
                    </a:stretch>
                  </pic:blipFill>
                  <pic:spPr>
                    <a:xfrm>
                      <a:off x="0" y="0"/>
                      <a:ext cx="5666613" cy="7342885"/>
                    </a:xfrm>
                    <a:prstGeom prst="rect">
                      <a:avLst/>
                    </a:prstGeom>
                  </pic:spPr>
                </pic:pic>
              </a:graphicData>
            </a:graphic>
          </wp:inline>
        </w:drawing>
      </w:r>
    </w:p>
    <w:p w14:paraId="71E24130">
      <w:pPr>
        <w:spacing w:line="11563" w:lineRule="exact"/>
        <w:rPr>
          <w:color w:val="000000" w:themeColor="text1"/>
          <w14:textFill>
            <w14:solidFill>
              <w14:schemeClr w14:val="tx1"/>
            </w14:solidFill>
          </w14:textFill>
        </w:rPr>
        <w:sectPr>
          <w:footerReference r:id="rId141" w:type="default"/>
          <w:pgSz w:w="11906" w:h="16839"/>
          <w:pgMar w:top="1418" w:right="1617" w:bottom="1070" w:left="1365" w:header="0" w:footer="907" w:gutter="0"/>
          <w:cols w:space="720" w:num="1"/>
        </w:sectPr>
      </w:pPr>
    </w:p>
    <w:p w14:paraId="3978EFB0">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346"/>
                    <a:stretch>
                      <a:fillRect/>
                    </a:stretch>
                  </pic:blipFill>
                  <pic:spPr>
                    <a:xfrm>
                      <a:off x="0" y="0"/>
                      <a:ext cx="5666613" cy="7554721"/>
                    </a:xfrm>
                    <a:prstGeom prst="rect">
                      <a:avLst/>
                    </a:prstGeom>
                  </pic:spPr>
                </pic:pic>
              </a:graphicData>
            </a:graphic>
          </wp:inline>
        </w:drawing>
      </w:r>
    </w:p>
    <w:p w14:paraId="634DA538">
      <w:pPr>
        <w:spacing w:line="11897" w:lineRule="exact"/>
        <w:rPr>
          <w:color w:val="000000" w:themeColor="text1"/>
          <w14:textFill>
            <w14:solidFill>
              <w14:schemeClr w14:val="tx1"/>
            </w14:solidFill>
          </w14:textFill>
        </w:rPr>
        <w:sectPr>
          <w:footerReference r:id="rId142" w:type="default"/>
          <w:pgSz w:w="11906" w:h="16839"/>
          <w:pgMar w:top="1418" w:right="1617" w:bottom="1070" w:left="1365" w:header="0" w:footer="907" w:gutter="0"/>
          <w:cols w:space="720" w:num="1"/>
        </w:sectPr>
      </w:pPr>
    </w:p>
    <w:p w14:paraId="528A23E3">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347"/>
                    <a:stretch>
                      <a:fillRect/>
                    </a:stretch>
                  </pic:blipFill>
                  <pic:spPr>
                    <a:xfrm>
                      <a:off x="0" y="0"/>
                      <a:ext cx="5666613" cy="7554721"/>
                    </a:xfrm>
                    <a:prstGeom prst="rect">
                      <a:avLst/>
                    </a:prstGeom>
                  </pic:spPr>
                </pic:pic>
              </a:graphicData>
            </a:graphic>
          </wp:inline>
        </w:drawing>
      </w:r>
    </w:p>
    <w:p w14:paraId="3DB7BDF8">
      <w:pPr>
        <w:spacing w:line="11897" w:lineRule="exact"/>
        <w:rPr>
          <w:color w:val="000000" w:themeColor="text1"/>
          <w14:textFill>
            <w14:solidFill>
              <w14:schemeClr w14:val="tx1"/>
            </w14:solidFill>
          </w14:textFill>
        </w:rPr>
        <w:sectPr>
          <w:footerReference r:id="rId143" w:type="default"/>
          <w:pgSz w:w="11906" w:h="16839"/>
          <w:pgMar w:top="1418" w:right="1617" w:bottom="1070" w:left="1365" w:header="0" w:footer="907" w:gutter="0"/>
          <w:cols w:space="720" w:num="1"/>
        </w:sectPr>
      </w:pPr>
    </w:p>
    <w:p w14:paraId="5B39AF4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348"/>
                    <a:stretch>
                      <a:fillRect/>
                    </a:stretch>
                  </pic:blipFill>
                  <pic:spPr>
                    <a:xfrm>
                      <a:off x="0" y="0"/>
                      <a:ext cx="5666613" cy="7554721"/>
                    </a:xfrm>
                    <a:prstGeom prst="rect">
                      <a:avLst/>
                    </a:prstGeom>
                  </pic:spPr>
                </pic:pic>
              </a:graphicData>
            </a:graphic>
          </wp:inline>
        </w:drawing>
      </w:r>
    </w:p>
    <w:p w14:paraId="51014F75">
      <w:pPr>
        <w:spacing w:line="11897" w:lineRule="exact"/>
        <w:rPr>
          <w:color w:val="000000" w:themeColor="text1"/>
          <w14:textFill>
            <w14:solidFill>
              <w14:schemeClr w14:val="tx1"/>
            </w14:solidFill>
          </w14:textFill>
        </w:rPr>
        <w:sectPr>
          <w:footerReference r:id="rId144" w:type="default"/>
          <w:pgSz w:w="11906" w:h="16839"/>
          <w:pgMar w:top="1418" w:right="1617" w:bottom="1070" w:left="1365" w:header="0" w:footer="907" w:gutter="0"/>
          <w:cols w:space="720" w:num="1"/>
        </w:sectPr>
      </w:pPr>
    </w:p>
    <w:p w14:paraId="7C7A1825">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349"/>
                    <a:stretch>
                      <a:fillRect/>
                    </a:stretch>
                  </pic:blipFill>
                  <pic:spPr>
                    <a:xfrm>
                      <a:off x="0" y="0"/>
                      <a:ext cx="5666613" cy="7554721"/>
                    </a:xfrm>
                    <a:prstGeom prst="rect">
                      <a:avLst/>
                    </a:prstGeom>
                  </pic:spPr>
                </pic:pic>
              </a:graphicData>
            </a:graphic>
          </wp:inline>
        </w:drawing>
      </w:r>
    </w:p>
    <w:p w14:paraId="2B42B05E">
      <w:pPr>
        <w:spacing w:line="11897" w:lineRule="exact"/>
        <w:rPr>
          <w:color w:val="000000" w:themeColor="text1"/>
          <w14:textFill>
            <w14:solidFill>
              <w14:schemeClr w14:val="tx1"/>
            </w14:solidFill>
          </w14:textFill>
        </w:rPr>
        <w:sectPr>
          <w:footerReference r:id="rId145" w:type="default"/>
          <w:pgSz w:w="11906" w:h="16839"/>
          <w:pgMar w:top="1418" w:right="1617" w:bottom="1070" w:left="1365" w:header="0" w:footer="907" w:gutter="0"/>
          <w:cols w:space="720" w:num="1"/>
        </w:sectPr>
      </w:pPr>
    </w:p>
    <w:p w14:paraId="751095ED">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049520" cy="7554595"/>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350"/>
                    <a:stretch>
                      <a:fillRect/>
                    </a:stretch>
                  </pic:blipFill>
                  <pic:spPr>
                    <a:xfrm>
                      <a:off x="0" y="0"/>
                      <a:ext cx="5049520" cy="7554721"/>
                    </a:xfrm>
                    <a:prstGeom prst="rect">
                      <a:avLst/>
                    </a:prstGeom>
                  </pic:spPr>
                </pic:pic>
              </a:graphicData>
            </a:graphic>
          </wp:inline>
        </w:drawing>
      </w:r>
    </w:p>
    <w:p w14:paraId="6DEB05EF">
      <w:pPr>
        <w:spacing w:line="11897" w:lineRule="exact"/>
        <w:rPr>
          <w:color w:val="000000" w:themeColor="text1"/>
          <w14:textFill>
            <w14:solidFill>
              <w14:schemeClr w14:val="tx1"/>
            </w14:solidFill>
          </w14:textFill>
        </w:rPr>
        <w:sectPr>
          <w:footerReference r:id="rId146" w:type="default"/>
          <w:pgSz w:w="11906" w:h="16839"/>
          <w:pgMar w:top="1418" w:right="1785" w:bottom="1070" w:left="1365" w:header="0" w:footer="907" w:gutter="0"/>
          <w:cols w:space="720" w:num="1"/>
        </w:sectPr>
      </w:pPr>
    </w:p>
    <w:p w14:paraId="0C99CD70">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351"/>
                    <a:stretch>
                      <a:fillRect/>
                    </a:stretch>
                  </pic:blipFill>
                  <pic:spPr>
                    <a:xfrm>
                      <a:off x="0" y="0"/>
                      <a:ext cx="5666613" cy="7554721"/>
                    </a:xfrm>
                    <a:prstGeom prst="rect">
                      <a:avLst/>
                    </a:prstGeom>
                  </pic:spPr>
                </pic:pic>
              </a:graphicData>
            </a:graphic>
          </wp:inline>
        </w:drawing>
      </w:r>
    </w:p>
    <w:p w14:paraId="56855753">
      <w:pPr>
        <w:spacing w:line="11897" w:lineRule="exact"/>
        <w:rPr>
          <w:color w:val="000000" w:themeColor="text1"/>
          <w14:textFill>
            <w14:solidFill>
              <w14:schemeClr w14:val="tx1"/>
            </w14:solidFill>
          </w14:textFill>
        </w:rPr>
        <w:sectPr>
          <w:footerReference r:id="rId147" w:type="default"/>
          <w:pgSz w:w="11906" w:h="16839"/>
          <w:pgMar w:top="1418" w:right="1617" w:bottom="1070" w:left="1365" w:header="0" w:footer="907" w:gutter="0"/>
          <w:cols w:space="720" w:num="1"/>
        </w:sectPr>
      </w:pPr>
    </w:p>
    <w:p w14:paraId="07136288">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352"/>
                    <a:stretch>
                      <a:fillRect/>
                    </a:stretch>
                  </pic:blipFill>
                  <pic:spPr>
                    <a:xfrm>
                      <a:off x="0" y="0"/>
                      <a:ext cx="5666613" cy="7554721"/>
                    </a:xfrm>
                    <a:prstGeom prst="rect">
                      <a:avLst/>
                    </a:prstGeom>
                  </pic:spPr>
                </pic:pic>
              </a:graphicData>
            </a:graphic>
          </wp:inline>
        </w:drawing>
      </w:r>
    </w:p>
    <w:p w14:paraId="04254810">
      <w:pPr>
        <w:spacing w:line="11897" w:lineRule="exact"/>
        <w:rPr>
          <w:color w:val="000000" w:themeColor="text1"/>
          <w14:textFill>
            <w14:solidFill>
              <w14:schemeClr w14:val="tx1"/>
            </w14:solidFill>
          </w14:textFill>
        </w:rPr>
        <w:sectPr>
          <w:footerReference r:id="rId148" w:type="default"/>
          <w:pgSz w:w="11906" w:h="16839"/>
          <w:pgMar w:top="1418" w:right="1617" w:bottom="1070" w:left="1365" w:header="0" w:footer="907" w:gutter="0"/>
          <w:cols w:space="720" w:num="1"/>
        </w:sectPr>
      </w:pPr>
    </w:p>
    <w:p w14:paraId="45932E7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303520" cy="7554595"/>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353"/>
                    <a:stretch>
                      <a:fillRect/>
                    </a:stretch>
                  </pic:blipFill>
                  <pic:spPr>
                    <a:xfrm>
                      <a:off x="0" y="0"/>
                      <a:ext cx="5303901" cy="7554721"/>
                    </a:xfrm>
                    <a:prstGeom prst="rect">
                      <a:avLst/>
                    </a:prstGeom>
                  </pic:spPr>
                </pic:pic>
              </a:graphicData>
            </a:graphic>
          </wp:inline>
        </w:drawing>
      </w:r>
    </w:p>
    <w:p w14:paraId="7707CEC2">
      <w:pPr>
        <w:spacing w:line="11897" w:lineRule="exact"/>
        <w:rPr>
          <w:color w:val="000000" w:themeColor="text1"/>
          <w14:textFill>
            <w14:solidFill>
              <w14:schemeClr w14:val="tx1"/>
            </w14:solidFill>
          </w14:textFill>
        </w:rPr>
        <w:sectPr>
          <w:footerReference r:id="rId149" w:type="default"/>
          <w:pgSz w:w="11906" w:h="16839"/>
          <w:pgMar w:top="1418" w:right="1785" w:bottom="1070" w:left="1365" w:header="0" w:footer="907" w:gutter="0"/>
          <w:cols w:space="720" w:num="1"/>
        </w:sectPr>
      </w:pPr>
    </w:p>
    <w:p w14:paraId="277CD5FD">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354"/>
                    <a:stretch>
                      <a:fillRect/>
                    </a:stretch>
                  </pic:blipFill>
                  <pic:spPr>
                    <a:xfrm>
                      <a:off x="0" y="0"/>
                      <a:ext cx="5666613" cy="7554721"/>
                    </a:xfrm>
                    <a:prstGeom prst="rect">
                      <a:avLst/>
                    </a:prstGeom>
                  </pic:spPr>
                </pic:pic>
              </a:graphicData>
            </a:graphic>
          </wp:inline>
        </w:drawing>
      </w:r>
    </w:p>
    <w:p w14:paraId="176CAB81">
      <w:pPr>
        <w:spacing w:line="11897" w:lineRule="exact"/>
        <w:rPr>
          <w:color w:val="000000" w:themeColor="text1"/>
          <w14:textFill>
            <w14:solidFill>
              <w14:schemeClr w14:val="tx1"/>
            </w14:solidFill>
          </w14:textFill>
        </w:rPr>
        <w:sectPr>
          <w:footerReference r:id="rId150" w:type="default"/>
          <w:pgSz w:w="11906" w:h="16839"/>
          <w:pgMar w:top="1418" w:right="1617" w:bottom="1070" w:left="1365" w:header="0" w:footer="907" w:gutter="0"/>
          <w:cols w:space="720" w:num="1"/>
        </w:sectPr>
      </w:pPr>
    </w:p>
    <w:p w14:paraId="70021B0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355"/>
                    <a:stretch>
                      <a:fillRect/>
                    </a:stretch>
                  </pic:blipFill>
                  <pic:spPr>
                    <a:xfrm>
                      <a:off x="0" y="0"/>
                      <a:ext cx="5666613" cy="7554721"/>
                    </a:xfrm>
                    <a:prstGeom prst="rect">
                      <a:avLst/>
                    </a:prstGeom>
                  </pic:spPr>
                </pic:pic>
              </a:graphicData>
            </a:graphic>
          </wp:inline>
        </w:drawing>
      </w:r>
    </w:p>
    <w:p w14:paraId="676233BE">
      <w:pPr>
        <w:spacing w:line="11897" w:lineRule="exact"/>
        <w:rPr>
          <w:color w:val="000000" w:themeColor="text1"/>
          <w14:textFill>
            <w14:solidFill>
              <w14:schemeClr w14:val="tx1"/>
            </w14:solidFill>
          </w14:textFill>
        </w:rPr>
        <w:sectPr>
          <w:footerReference r:id="rId151" w:type="default"/>
          <w:pgSz w:w="11906" w:h="16839"/>
          <w:pgMar w:top="1418" w:right="1617" w:bottom="1070" w:left="1365" w:header="0" w:footer="907" w:gutter="0"/>
          <w:cols w:space="720" w:num="1"/>
        </w:sectPr>
      </w:pPr>
    </w:p>
    <w:p w14:paraId="2330EA1E">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166360" cy="7554595"/>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356"/>
                    <a:stretch>
                      <a:fillRect/>
                    </a:stretch>
                  </pic:blipFill>
                  <pic:spPr>
                    <a:xfrm>
                      <a:off x="0" y="0"/>
                      <a:ext cx="5166740" cy="7554721"/>
                    </a:xfrm>
                    <a:prstGeom prst="rect">
                      <a:avLst/>
                    </a:prstGeom>
                  </pic:spPr>
                </pic:pic>
              </a:graphicData>
            </a:graphic>
          </wp:inline>
        </w:drawing>
      </w:r>
    </w:p>
    <w:p w14:paraId="6B7EDEDA">
      <w:pPr>
        <w:spacing w:line="11897" w:lineRule="exact"/>
        <w:rPr>
          <w:color w:val="000000" w:themeColor="text1"/>
          <w14:textFill>
            <w14:solidFill>
              <w14:schemeClr w14:val="tx1"/>
            </w14:solidFill>
          </w14:textFill>
        </w:rPr>
        <w:sectPr>
          <w:footerReference r:id="rId152" w:type="default"/>
          <w:pgSz w:w="11906" w:h="16839"/>
          <w:pgMar w:top="1418" w:right="1785" w:bottom="1070" w:left="1365" w:header="0" w:footer="907" w:gutter="0"/>
          <w:cols w:space="720" w:num="1"/>
        </w:sectPr>
      </w:pPr>
    </w:p>
    <w:p w14:paraId="112BBC5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357"/>
                    <a:stretch>
                      <a:fillRect/>
                    </a:stretch>
                  </pic:blipFill>
                  <pic:spPr>
                    <a:xfrm>
                      <a:off x="0" y="0"/>
                      <a:ext cx="5666613" cy="7554721"/>
                    </a:xfrm>
                    <a:prstGeom prst="rect">
                      <a:avLst/>
                    </a:prstGeom>
                  </pic:spPr>
                </pic:pic>
              </a:graphicData>
            </a:graphic>
          </wp:inline>
        </w:drawing>
      </w:r>
    </w:p>
    <w:p w14:paraId="228A137B">
      <w:pPr>
        <w:spacing w:line="11897" w:lineRule="exact"/>
        <w:rPr>
          <w:color w:val="000000" w:themeColor="text1"/>
          <w14:textFill>
            <w14:solidFill>
              <w14:schemeClr w14:val="tx1"/>
            </w14:solidFill>
          </w14:textFill>
        </w:rPr>
        <w:sectPr>
          <w:footerReference r:id="rId153" w:type="default"/>
          <w:pgSz w:w="11906" w:h="16839"/>
          <w:pgMar w:top="1418" w:right="1617" w:bottom="1070" w:left="1365" w:header="0" w:footer="907" w:gutter="0"/>
          <w:cols w:space="720" w:num="1"/>
        </w:sectPr>
      </w:pPr>
    </w:p>
    <w:p w14:paraId="6BDC5DD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344795" cy="7554595"/>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358"/>
                    <a:stretch>
                      <a:fillRect/>
                    </a:stretch>
                  </pic:blipFill>
                  <pic:spPr>
                    <a:xfrm>
                      <a:off x="0" y="0"/>
                      <a:ext cx="5345048" cy="7554721"/>
                    </a:xfrm>
                    <a:prstGeom prst="rect">
                      <a:avLst/>
                    </a:prstGeom>
                  </pic:spPr>
                </pic:pic>
              </a:graphicData>
            </a:graphic>
          </wp:inline>
        </w:drawing>
      </w:r>
    </w:p>
    <w:p w14:paraId="1A10F124">
      <w:pPr>
        <w:spacing w:line="11897" w:lineRule="exact"/>
        <w:rPr>
          <w:color w:val="000000" w:themeColor="text1"/>
          <w14:textFill>
            <w14:solidFill>
              <w14:schemeClr w14:val="tx1"/>
            </w14:solidFill>
          </w14:textFill>
        </w:rPr>
        <w:sectPr>
          <w:footerReference r:id="rId154" w:type="default"/>
          <w:pgSz w:w="11906" w:h="16839"/>
          <w:pgMar w:top="1418" w:right="1785" w:bottom="1070" w:left="1365" w:header="0" w:footer="907" w:gutter="0"/>
          <w:cols w:space="720" w:num="1"/>
        </w:sectPr>
      </w:pPr>
    </w:p>
    <w:p w14:paraId="521706A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359"/>
                    <a:stretch>
                      <a:fillRect/>
                    </a:stretch>
                  </pic:blipFill>
                  <pic:spPr>
                    <a:xfrm>
                      <a:off x="0" y="0"/>
                      <a:ext cx="5666613" cy="7554721"/>
                    </a:xfrm>
                    <a:prstGeom prst="rect">
                      <a:avLst/>
                    </a:prstGeom>
                  </pic:spPr>
                </pic:pic>
              </a:graphicData>
            </a:graphic>
          </wp:inline>
        </w:drawing>
      </w:r>
    </w:p>
    <w:p w14:paraId="542BE516">
      <w:pPr>
        <w:spacing w:line="11897" w:lineRule="exact"/>
        <w:rPr>
          <w:color w:val="000000" w:themeColor="text1"/>
          <w14:textFill>
            <w14:solidFill>
              <w14:schemeClr w14:val="tx1"/>
            </w14:solidFill>
          </w14:textFill>
        </w:rPr>
        <w:sectPr>
          <w:footerReference r:id="rId155" w:type="default"/>
          <w:pgSz w:w="11906" w:h="16839"/>
          <w:pgMar w:top="1418" w:right="1617" w:bottom="1070" w:left="1365" w:header="0" w:footer="907" w:gutter="0"/>
          <w:cols w:space="720" w:num="1"/>
        </w:sectPr>
      </w:pPr>
    </w:p>
    <w:p w14:paraId="0327C2F8">
      <w:pPr>
        <w:spacing w:line="12689" w:lineRule="exact"/>
        <w:rPr>
          <w:color w:val="000000" w:themeColor="text1"/>
          <w14:textFill>
            <w14:solidFill>
              <w14:schemeClr w14:val="tx1"/>
            </w14:solidFill>
          </w14:textFill>
        </w:rPr>
      </w:pPr>
      <w:r>
        <w:rPr>
          <w:color w:val="000000" w:themeColor="text1"/>
          <w:position w:val="-253"/>
          <w:lang w:eastAsia="zh-CN"/>
          <w14:textFill>
            <w14:solidFill>
              <w14:schemeClr w14:val="tx1"/>
            </w14:solidFill>
          </w14:textFill>
        </w:rPr>
        <w:drawing>
          <wp:inline distT="0" distB="0" distL="0" distR="0">
            <wp:extent cx="5525770" cy="8057515"/>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360"/>
                    <a:stretch>
                      <a:fillRect/>
                    </a:stretch>
                  </pic:blipFill>
                  <pic:spPr>
                    <a:xfrm>
                      <a:off x="0" y="0"/>
                      <a:ext cx="5526404" cy="8057641"/>
                    </a:xfrm>
                    <a:prstGeom prst="rect">
                      <a:avLst/>
                    </a:prstGeom>
                  </pic:spPr>
                </pic:pic>
              </a:graphicData>
            </a:graphic>
          </wp:inline>
        </w:drawing>
      </w:r>
    </w:p>
    <w:p w14:paraId="5D65192B">
      <w:pPr>
        <w:spacing w:line="12689" w:lineRule="exact"/>
        <w:rPr>
          <w:color w:val="000000" w:themeColor="text1"/>
          <w14:textFill>
            <w14:solidFill>
              <w14:schemeClr w14:val="tx1"/>
            </w14:solidFill>
          </w14:textFill>
        </w:rPr>
        <w:sectPr>
          <w:footerReference r:id="rId156" w:type="default"/>
          <w:pgSz w:w="11906" w:h="16839"/>
          <w:pgMar w:top="1418" w:right="1785" w:bottom="1070" w:left="1365" w:header="0" w:footer="907" w:gutter="0"/>
          <w:cols w:space="720" w:num="1"/>
        </w:sectPr>
      </w:pPr>
    </w:p>
    <w:p w14:paraId="7A59D479">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361"/>
                    <a:stretch>
                      <a:fillRect/>
                    </a:stretch>
                  </pic:blipFill>
                  <pic:spPr>
                    <a:xfrm>
                      <a:off x="0" y="0"/>
                      <a:ext cx="5666613" cy="7554721"/>
                    </a:xfrm>
                    <a:prstGeom prst="rect">
                      <a:avLst/>
                    </a:prstGeom>
                  </pic:spPr>
                </pic:pic>
              </a:graphicData>
            </a:graphic>
          </wp:inline>
        </w:drawing>
      </w:r>
    </w:p>
    <w:p w14:paraId="6F3376CE">
      <w:pPr>
        <w:spacing w:line="11897" w:lineRule="exact"/>
        <w:rPr>
          <w:color w:val="000000" w:themeColor="text1"/>
          <w14:textFill>
            <w14:solidFill>
              <w14:schemeClr w14:val="tx1"/>
            </w14:solidFill>
          </w14:textFill>
        </w:rPr>
        <w:sectPr>
          <w:footerReference r:id="rId157" w:type="default"/>
          <w:pgSz w:w="11906" w:h="16839"/>
          <w:pgMar w:top="1418" w:right="1617" w:bottom="1070" w:left="1365" w:header="0" w:footer="907" w:gutter="0"/>
          <w:cols w:space="720" w:num="1"/>
        </w:sectPr>
      </w:pPr>
    </w:p>
    <w:p w14:paraId="226D9FD2">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499100" cy="7554595"/>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62"/>
                    <a:stretch>
                      <a:fillRect/>
                    </a:stretch>
                  </pic:blipFill>
                  <pic:spPr>
                    <a:xfrm>
                      <a:off x="0" y="0"/>
                      <a:ext cx="5499100" cy="7554721"/>
                    </a:xfrm>
                    <a:prstGeom prst="rect">
                      <a:avLst/>
                    </a:prstGeom>
                  </pic:spPr>
                </pic:pic>
              </a:graphicData>
            </a:graphic>
          </wp:inline>
        </w:drawing>
      </w:r>
    </w:p>
    <w:p w14:paraId="51BDDB8B">
      <w:pPr>
        <w:spacing w:line="11897" w:lineRule="exact"/>
        <w:rPr>
          <w:color w:val="000000" w:themeColor="text1"/>
          <w14:textFill>
            <w14:solidFill>
              <w14:schemeClr w14:val="tx1"/>
            </w14:solidFill>
          </w14:textFill>
        </w:rPr>
        <w:sectPr>
          <w:footerReference r:id="rId158" w:type="default"/>
          <w:pgSz w:w="11906" w:h="16839"/>
          <w:pgMar w:top="1418" w:right="1785" w:bottom="1070" w:left="1365" w:header="0" w:footer="907" w:gutter="0"/>
          <w:cols w:space="720" w:num="1"/>
        </w:sectPr>
      </w:pPr>
    </w:p>
    <w:p w14:paraId="43BE55DE">
      <w:pPr>
        <w:spacing w:line="11753" w:lineRule="exact"/>
        <w:rPr>
          <w:color w:val="000000" w:themeColor="text1"/>
          <w14:textFill>
            <w14:solidFill>
              <w14:schemeClr w14:val="tx1"/>
            </w14:solidFill>
          </w14:textFill>
        </w:rPr>
      </w:pPr>
      <w:r>
        <w:rPr>
          <w:color w:val="000000" w:themeColor="text1"/>
          <w:position w:val="-235"/>
          <w:lang w:eastAsia="zh-CN"/>
          <w14:textFill>
            <w14:solidFill>
              <w14:schemeClr w14:val="tx1"/>
            </w14:solidFill>
          </w14:textFill>
        </w:rPr>
        <w:drawing>
          <wp:inline distT="0" distB="0" distL="0" distR="0">
            <wp:extent cx="5227320" cy="7463155"/>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363"/>
                    <a:stretch>
                      <a:fillRect/>
                    </a:stretch>
                  </pic:blipFill>
                  <pic:spPr>
                    <a:xfrm>
                      <a:off x="0" y="0"/>
                      <a:ext cx="5227701" cy="7463281"/>
                    </a:xfrm>
                    <a:prstGeom prst="rect">
                      <a:avLst/>
                    </a:prstGeom>
                  </pic:spPr>
                </pic:pic>
              </a:graphicData>
            </a:graphic>
          </wp:inline>
        </w:drawing>
      </w:r>
    </w:p>
    <w:p w14:paraId="22A65474">
      <w:pPr>
        <w:spacing w:line="11753" w:lineRule="exact"/>
        <w:rPr>
          <w:color w:val="000000" w:themeColor="text1"/>
          <w14:textFill>
            <w14:solidFill>
              <w14:schemeClr w14:val="tx1"/>
            </w14:solidFill>
          </w14:textFill>
        </w:rPr>
        <w:sectPr>
          <w:footerReference r:id="rId159" w:type="default"/>
          <w:pgSz w:w="11906" w:h="16839"/>
          <w:pgMar w:top="1418" w:right="1785" w:bottom="1070" w:left="1365" w:header="0" w:footer="907" w:gutter="0"/>
          <w:cols w:space="720" w:num="1"/>
        </w:sectPr>
      </w:pPr>
    </w:p>
    <w:p w14:paraId="7FE89C1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242560" cy="7554595"/>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364"/>
                    <a:stretch>
                      <a:fillRect/>
                    </a:stretch>
                  </pic:blipFill>
                  <pic:spPr>
                    <a:xfrm>
                      <a:off x="0" y="0"/>
                      <a:ext cx="5242940" cy="7554721"/>
                    </a:xfrm>
                    <a:prstGeom prst="rect">
                      <a:avLst/>
                    </a:prstGeom>
                  </pic:spPr>
                </pic:pic>
              </a:graphicData>
            </a:graphic>
          </wp:inline>
        </w:drawing>
      </w:r>
    </w:p>
    <w:p w14:paraId="163CDC13">
      <w:pPr>
        <w:spacing w:line="11897" w:lineRule="exact"/>
        <w:rPr>
          <w:color w:val="000000" w:themeColor="text1"/>
          <w14:textFill>
            <w14:solidFill>
              <w14:schemeClr w14:val="tx1"/>
            </w14:solidFill>
          </w14:textFill>
        </w:rPr>
        <w:sectPr>
          <w:footerReference r:id="rId160" w:type="default"/>
          <w:pgSz w:w="11906" w:h="16839"/>
          <w:pgMar w:top="1418" w:right="1785" w:bottom="1070" w:left="1365" w:header="0" w:footer="907" w:gutter="0"/>
          <w:cols w:space="720" w:num="1"/>
        </w:sectPr>
      </w:pPr>
    </w:p>
    <w:p w14:paraId="363720EB">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181600" cy="7554595"/>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365"/>
                    <a:stretch>
                      <a:fillRect/>
                    </a:stretch>
                  </pic:blipFill>
                  <pic:spPr>
                    <a:xfrm>
                      <a:off x="0" y="0"/>
                      <a:ext cx="5181980" cy="7554721"/>
                    </a:xfrm>
                    <a:prstGeom prst="rect">
                      <a:avLst/>
                    </a:prstGeom>
                  </pic:spPr>
                </pic:pic>
              </a:graphicData>
            </a:graphic>
          </wp:inline>
        </w:drawing>
      </w:r>
    </w:p>
    <w:p w14:paraId="3D62379D">
      <w:pPr>
        <w:spacing w:line="11897" w:lineRule="exact"/>
        <w:rPr>
          <w:color w:val="000000" w:themeColor="text1"/>
          <w14:textFill>
            <w14:solidFill>
              <w14:schemeClr w14:val="tx1"/>
            </w14:solidFill>
          </w14:textFill>
        </w:rPr>
        <w:sectPr>
          <w:footerReference r:id="rId161" w:type="default"/>
          <w:pgSz w:w="11906" w:h="16839"/>
          <w:pgMar w:top="1418" w:right="1785" w:bottom="1070" w:left="1365" w:header="0" w:footer="907" w:gutter="0"/>
          <w:cols w:space="720" w:num="1"/>
        </w:sectPr>
      </w:pPr>
    </w:p>
    <w:p w14:paraId="0797E5B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090160" cy="755459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366"/>
                    <a:stretch>
                      <a:fillRect/>
                    </a:stretch>
                  </pic:blipFill>
                  <pic:spPr>
                    <a:xfrm>
                      <a:off x="0" y="0"/>
                      <a:ext cx="5090540" cy="7554721"/>
                    </a:xfrm>
                    <a:prstGeom prst="rect">
                      <a:avLst/>
                    </a:prstGeom>
                  </pic:spPr>
                </pic:pic>
              </a:graphicData>
            </a:graphic>
          </wp:inline>
        </w:drawing>
      </w:r>
    </w:p>
    <w:p w14:paraId="4425D393">
      <w:pPr>
        <w:spacing w:line="11897" w:lineRule="exact"/>
        <w:rPr>
          <w:color w:val="000000" w:themeColor="text1"/>
          <w14:textFill>
            <w14:solidFill>
              <w14:schemeClr w14:val="tx1"/>
            </w14:solidFill>
          </w14:textFill>
        </w:rPr>
        <w:sectPr>
          <w:footerReference r:id="rId162" w:type="default"/>
          <w:pgSz w:w="11906" w:h="16839"/>
          <w:pgMar w:top="1418" w:right="1785" w:bottom="1070" w:left="1365" w:header="0" w:footer="907" w:gutter="0"/>
          <w:cols w:space="720" w:num="1"/>
        </w:sectPr>
      </w:pPr>
    </w:p>
    <w:p w14:paraId="23E38C9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367"/>
                    <a:stretch>
                      <a:fillRect/>
                    </a:stretch>
                  </pic:blipFill>
                  <pic:spPr>
                    <a:xfrm>
                      <a:off x="0" y="0"/>
                      <a:ext cx="5666613" cy="7554721"/>
                    </a:xfrm>
                    <a:prstGeom prst="rect">
                      <a:avLst/>
                    </a:prstGeom>
                  </pic:spPr>
                </pic:pic>
              </a:graphicData>
            </a:graphic>
          </wp:inline>
        </w:drawing>
      </w:r>
    </w:p>
    <w:p w14:paraId="4020EAA3">
      <w:pPr>
        <w:spacing w:line="11897" w:lineRule="exact"/>
        <w:rPr>
          <w:color w:val="000000" w:themeColor="text1"/>
          <w14:textFill>
            <w14:solidFill>
              <w14:schemeClr w14:val="tx1"/>
            </w14:solidFill>
          </w14:textFill>
        </w:rPr>
        <w:sectPr>
          <w:footerReference r:id="rId163" w:type="default"/>
          <w:pgSz w:w="11906" w:h="16839"/>
          <w:pgMar w:top="1418" w:right="1617" w:bottom="1070" w:left="1365" w:header="0" w:footer="907" w:gutter="0"/>
          <w:cols w:space="720" w:num="1"/>
        </w:sectPr>
      </w:pPr>
    </w:p>
    <w:p w14:paraId="4F08E4C6">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368"/>
                    <a:stretch>
                      <a:fillRect/>
                    </a:stretch>
                  </pic:blipFill>
                  <pic:spPr>
                    <a:xfrm>
                      <a:off x="0" y="0"/>
                      <a:ext cx="5666613" cy="7554721"/>
                    </a:xfrm>
                    <a:prstGeom prst="rect">
                      <a:avLst/>
                    </a:prstGeom>
                  </pic:spPr>
                </pic:pic>
              </a:graphicData>
            </a:graphic>
          </wp:inline>
        </w:drawing>
      </w:r>
    </w:p>
    <w:p w14:paraId="37324046">
      <w:pPr>
        <w:spacing w:line="11897" w:lineRule="exact"/>
        <w:rPr>
          <w:color w:val="000000" w:themeColor="text1"/>
          <w14:textFill>
            <w14:solidFill>
              <w14:schemeClr w14:val="tx1"/>
            </w14:solidFill>
          </w14:textFill>
        </w:rPr>
        <w:sectPr>
          <w:footerReference r:id="rId164" w:type="default"/>
          <w:pgSz w:w="11906" w:h="16839"/>
          <w:pgMar w:top="1418" w:right="1617" w:bottom="1070" w:left="1365" w:header="0" w:footer="907" w:gutter="0"/>
          <w:cols w:space="720" w:num="1"/>
        </w:sectPr>
      </w:pPr>
    </w:p>
    <w:p w14:paraId="5F245B0C">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369"/>
                    <a:stretch>
                      <a:fillRect/>
                    </a:stretch>
                  </pic:blipFill>
                  <pic:spPr>
                    <a:xfrm>
                      <a:off x="0" y="0"/>
                      <a:ext cx="5666613" cy="7554721"/>
                    </a:xfrm>
                    <a:prstGeom prst="rect">
                      <a:avLst/>
                    </a:prstGeom>
                  </pic:spPr>
                </pic:pic>
              </a:graphicData>
            </a:graphic>
          </wp:inline>
        </w:drawing>
      </w:r>
    </w:p>
    <w:p w14:paraId="6FACF6BF">
      <w:pPr>
        <w:spacing w:line="11897" w:lineRule="exact"/>
        <w:rPr>
          <w:color w:val="000000" w:themeColor="text1"/>
          <w14:textFill>
            <w14:solidFill>
              <w14:schemeClr w14:val="tx1"/>
            </w14:solidFill>
          </w14:textFill>
        </w:rPr>
        <w:sectPr>
          <w:footerReference r:id="rId165" w:type="default"/>
          <w:pgSz w:w="11906" w:h="16839"/>
          <w:pgMar w:top="1418" w:right="1617" w:bottom="1070" w:left="1365" w:header="0" w:footer="907" w:gutter="0"/>
          <w:cols w:space="720" w:num="1"/>
        </w:sectPr>
      </w:pPr>
    </w:p>
    <w:p w14:paraId="1CDE2F15">
      <w:pPr>
        <w:spacing w:line="11642" w:lineRule="exact"/>
        <w:rPr>
          <w:color w:val="000000" w:themeColor="text1"/>
          <w14:textFill>
            <w14:solidFill>
              <w14:schemeClr w14:val="tx1"/>
            </w14:solidFill>
          </w14:textFill>
        </w:rPr>
      </w:pPr>
      <w:r>
        <w:rPr>
          <w:color w:val="000000" w:themeColor="text1"/>
          <w:position w:val="-232"/>
          <w:lang w:eastAsia="zh-CN"/>
          <w14:textFill>
            <w14:solidFill>
              <w14:schemeClr w14:val="tx1"/>
            </w14:solidFill>
          </w14:textFill>
        </w:rPr>
        <w:drawing>
          <wp:inline distT="0" distB="0" distL="0" distR="0">
            <wp:extent cx="5501640" cy="7392670"/>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370"/>
                    <a:stretch>
                      <a:fillRect/>
                    </a:stretch>
                  </pic:blipFill>
                  <pic:spPr>
                    <a:xfrm>
                      <a:off x="0" y="0"/>
                      <a:ext cx="5502021" cy="7393177"/>
                    </a:xfrm>
                    <a:prstGeom prst="rect">
                      <a:avLst/>
                    </a:prstGeom>
                  </pic:spPr>
                </pic:pic>
              </a:graphicData>
            </a:graphic>
          </wp:inline>
        </w:drawing>
      </w:r>
    </w:p>
    <w:p w14:paraId="3E9F7702">
      <w:pPr>
        <w:spacing w:line="11642" w:lineRule="exact"/>
        <w:rPr>
          <w:color w:val="000000" w:themeColor="text1"/>
          <w14:textFill>
            <w14:solidFill>
              <w14:schemeClr w14:val="tx1"/>
            </w14:solidFill>
          </w14:textFill>
        </w:rPr>
        <w:sectPr>
          <w:footerReference r:id="rId166" w:type="default"/>
          <w:pgSz w:w="11906" w:h="16839"/>
          <w:pgMar w:top="1418" w:right="1785" w:bottom="1070" w:left="1365" w:header="0" w:footer="907" w:gutter="0"/>
          <w:cols w:space="720" w:num="1"/>
        </w:sectPr>
      </w:pPr>
    </w:p>
    <w:p w14:paraId="56D0B855">
      <w:pPr>
        <w:spacing w:line="12139" w:lineRule="exact"/>
        <w:rPr>
          <w:color w:val="000000" w:themeColor="text1"/>
          <w14:textFill>
            <w14:solidFill>
              <w14:schemeClr w14:val="tx1"/>
            </w14:solidFill>
          </w14:textFill>
        </w:rPr>
      </w:pPr>
      <w:r>
        <w:rPr>
          <w:color w:val="000000" w:themeColor="text1"/>
          <w:position w:val="-242"/>
          <w:lang w:eastAsia="zh-CN"/>
          <w14:textFill>
            <w14:solidFill>
              <w14:schemeClr w14:val="tx1"/>
            </w14:solidFill>
          </w14:textFill>
        </w:rPr>
        <w:drawing>
          <wp:inline distT="0" distB="0" distL="0" distR="0">
            <wp:extent cx="5417820" cy="7708265"/>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371"/>
                    <a:stretch>
                      <a:fillRect/>
                    </a:stretch>
                  </pic:blipFill>
                  <pic:spPr>
                    <a:xfrm>
                      <a:off x="0" y="0"/>
                      <a:ext cx="5418201" cy="7708645"/>
                    </a:xfrm>
                    <a:prstGeom prst="rect">
                      <a:avLst/>
                    </a:prstGeom>
                  </pic:spPr>
                </pic:pic>
              </a:graphicData>
            </a:graphic>
          </wp:inline>
        </w:drawing>
      </w:r>
    </w:p>
    <w:p w14:paraId="296DB906">
      <w:pPr>
        <w:spacing w:line="12139" w:lineRule="exact"/>
        <w:rPr>
          <w:color w:val="000000" w:themeColor="text1"/>
          <w14:textFill>
            <w14:solidFill>
              <w14:schemeClr w14:val="tx1"/>
            </w14:solidFill>
          </w14:textFill>
        </w:rPr>
        <w:sectPr>
          <w:footerReference r:id="rId167" w:type="default"/>
          <w:pgSz w:w="11906" w:h="16839"/>
          <w:pgMar w:top="1418" w:right="1785" w:bottom="1070" w:left="1365" w:header="0" w:footer="907" w:gutter="0"/>
          <w:cols w:space="720" w:num="1"/>
        </w:sectPr>
      </w:pPr>
    </w:p>
    <w:p w14:paraId="2762C625">
      <w:pPr>
        <w:spacing w:line="12415" w:lineRule="exact"/>
        <w:rPr>
          <w:color w:val="000000" w:themeColor="text1"/>
          <w14:textFill>
            <w14:solidFill>
              <w14:schemeClr w14:val="tx1"/>
            </w14:solidFill>
          </w14:textFill>
        </w:rPr>
      </w:pPr>
      <w:r>
        <w:rPr>
          <w:color w:val="000000" w:themeColor="text1"/>
          <w:position w:val="-248"/>
          <w:lang w:eastAsia="zh-CN"/>
          <w14:textFill>
            <w14:solidFill>
              <w14:schemeClr w14:val="tx1"/>
            </w14:solidFill>
          </w14:textFill>
        </w:rPr>
        <w:drawing>
          <wp:inline distT="0" distB="0" distL="0" distR="0">
            <wp:extent cx="5501640" cy="7883525"/>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72"/>
                    <a:stretch>
                      <a:fillRect/>
                    </a:stretch>
                  </pic:blipFill>
                  <pic:spPr>
                    <a:xfrm>
                      <a:off x="0" y="0"/>
                      <a:ext cx="5502021" cy="7883905"/>
                    </a:xfrm>
                    <a:prstGeom prst="rect">
                      <a:avLst/>
                    </a:prstGeom>
                  </pic:spPr>
                </pic:pic>
              </a:graphicData>
            </a:graphic>
          </wp:inline>
        </w:drawing>
      </w:r>
    </w:p>
    <w:p w14:paraId="5B8EFE91">
      <w:pPr>
        <w:spacing w:line="12415" w:lineRule="exact"/>
        <w:rPr>
          <w:color w:val="000000" w:themeColor="text1"/>
          <w14:textFill>
            <w14:solidFill>
              <w14:schemeClr w14:val="tx1"/>
            </w14:solidFill>
          </w14:textFill>
        </w:rPr>
        <w:sectPr>
          <w:footerReference r:id="rId168" w:type="default"/>
          <w:pgSz w:w="11906" w:h="16839"/>
          <w:pgMar w:top="1418" w:right="1785" w:bottom="1070" w:left="1365" w:header="0" w:footer="907" w:gutter="0"/>
          <w:cols w:space="720" w:num="1"/>
        </w:sectPr>
      </w:pPr>
    </w:p>
    <w:p w14:paraId="26D762D4">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527675" cy="7554595"/>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73"/>
                    <a:stretch>
                      <a:fillRect/>
                    </a:stretch>
                  </pic:blipFill>
                  <pic:spPr>
                    <a:xfrm>
                      <a:off x="0" y="0"/>
                      <a:ext cx="5527929" cy="7554721"/>
                    </a:xfrm>
                    <a:prstGeom prst="rect">
                      <a:avLst/>
                    </a:prstGeom>
                  </pic:spPr>
                </pic:pic>
              </a:graphicData>
            </a:graphic>
          </wp:inline>
        </w:drawing>
      </w:r>
    </w:p>
    <w:p w14:paraId="06534048">
      <w:pPr>
        <w:spacing w:line="11897" w:lineRule="exact"/>
        <w:rPr>
          <w:color w:val="000000" w:themeColor="text1"/>
          <w14:textFill>
            <w14:solidFill>
              <w14:schemeClr w14:val="tx1"/>
            </w14:solidFill>
          </w14:textFill>
        </w:rPr>
        <w:sectPr>
          <w:footerReference r:id="rId169" w:type="default"/>
          <w:pgSz w:w="11906" w:h="16839"/>
          <w:pgMar w:top="1418" w:right="1785" w:bottom="1070" w:left="1365" w:header="0" w:footer="907" w:gutter="0"/>
          <w:cols w:space="720" w:num="1"/>
        </w:sectPr>
      </w:pPr>
    </w:p>
    <w:p w14:paraId="392CA0CC">
      <w:pPr>
        <w:spacing w:line="11472" w:lineRule="exact"/>
        <w:rPr>
          <w:color w:val="000000" w:themeColor="text1"/>
          <w14:textFill>
            <w14:solidFill>
              <w14:schemeClr w14:val="tx1"/>
            </w14:solidFill>
          </w14:textFill>
        </w:rPr>
      </w:pPr>
      <w:r>
        <w:rPr>
          <w:color w:val="000000" w:themeColor="text1"/>
          <w:position w:val="-229"/>
          <w:lang w:eastAsia="zh-CN"/>
          <w14:textFill>
            <w14:solidFill>
              <w14:schemeClr w14:val="tx1"/>
            </w14:solidFill>
          </w14:textFill>
        </w:rPr>
        <w:drawing>
          <wp:inline distT="0" distB="0" distL="0" distR="0">
            <wp:extent cx="5547360" cy="7284720"/>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374"/>
                    <a:stretch>
                      <a:fillRect/>
                    </a:stretch>
                  </pic:blipFill>
                  <pic:spPr>
                    <a:xfrm>
                      <a:off x="0" y="0"/>
                      <a:ext cx="5547740" cy="7284973"/>
                    </a:xfrm>
                    <a:prstGeom prst="rect">
                      <a:avLst/>
                    </a:prstGeom>
                  </pic:spPr>
                </pic:pic>
              </a:graphicData>
            </a:graphic>
          </wp:inline>
        </w:drawing>
      </w:r>
    </w:p>
    <w:p w14:paraId="386F9914">
      <w:pPr>
        <w:spacing w:line="11472" w:lineRule="exact"/>
        <w:rPr>
          <w:color w:val="000000" w:themeColor="text1"/>
          <w14:textFill>
            <w14:solidFill>
              <w14:schemeClr w14:val="tx1"/>
            </w14:solidFill>
          </w14:textFill>
        </w:rPr>
        <w:sectPr>
          <w:footerReference r:id="rId170" w:type="default"/>
          <w:pgSz w:w="11906" w:h="16839"/>
          <w:pgMar w:top="1418" w:right="1785" w:bottom="1070" w:left="1365" w:header="0" w:footer="907" w:gutter="0"/>
          <w:cols w:space="720" w:num="1"/>
        </w:sectPr>
      </w:pPr>
    </w:p>
    <w:p w14:paraId="42F92567">
      <w:pPr>
        <w:spacing w:line="11144" w:lineRule="exact"/>
        <w:rPr>
          <w:color w:val="000000" w:themeColor="text1"/>
          <w14:textFill>
            <w14:solidFill>
              <w14:schemeClr w14:val="tx1"/>
            </w14:solidFill>
          </w14:textFill>
        </w:rPr>
      </w:pPr>
      <w:r>
        <w:rPr>
          <w:color w:val="000000" w:themeColor="text1"/>
          <w:position w:val="-222"/>
          <w:lang w:eastAsia="zh-CN"/>
          <w14:textFill>
            <w14:solidFill>
              <w14:schemeClr w14:val="tx1"/>
            </w14:solidFill>
          </w14:textFill>
        </w:rPr>
        <w:drawing>
          <wp:inline distT="0" distB="0" distL="0" distR="0">
            <wp:extent cx="5572125" cy="7076440"/>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375"/>
                    <a:stretch>
                      <a:fillRect/>
                    </a:stretch>
                  </pic:blipFill>
                  <pic:spPr>
                    <a:xfrm>
                      <a:off x="0" y="0"/>
                      <a:ext cx="5572125" cy="7076440"/>
                    </a:xfrm>
                    <a:prstGeom prst="rect">
                      <a:avLst/>
                    </a:prstGeom>
                  </pic:spPr>
                </pic:pic>
              </a:graphicData>
            </a:graphic>
          </wp:inline>
        </w:drawing>
      </w:r>
    </w:p>
    <w:p w14:paraId="2591187E">
      <w:pPr>
        <w:spacing w:line="11144" w:lineRule="exact"/>
        <w:rPr>
          <w:color w:val="000000" w:themeColor="text1"/>
          <w14:textFill>
            <w14:solidFill>
              <w14:schemeClr w14:val="tx1"/>
            </w14:solidFill>
          </w14:textFill>
        </w:rPr>
        <w:sectPr>
          <w:footerReference r:id="rId171" w:type="default"/>
          <w:pgSz w:w="11906" w:h="16839"/>
          <w:pgMar w:top="1418" w:right="1765" w:bottom="1070" w:left="1365" w:header="0" w:footer="907" w:gutter="0"/>
          <w:cols w:space="720" w:num="1"/>
        </w:sectPr>
      </w:pPr>
    </w:p>
    <w:p w14:paraId="4DD7898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376"/>
                    <a:stretch>
                      <a:fillRect/>
                    </a:stretch>
                  </pic:blipFill>
                  <pic:spPr>
                    <a:xfrm>
                      <a:off x="0" y="0"/>
                      <a:ext cx="5666613" cy="7554721"/>
                    </a:xfrm>
                    <a:prstGeom prst="rect">
                      <a:avLst/>
                    </a:prstGeom>
                  </pic:spPr>
                </pic:pic>
              </a:graphicData>
            </a:graphic>
          </wp:inline>
        </w:drawing>
      </w:r>
    </w:p>
    <w:p w14:paraId="63B62941">
      <w:pPr>
        <w:spacing w:line="11897" w:lineRule="exact"/>
        <w:rPr>
          <w:color w:val="000000" w:themeColor="text1"/>
          <w14:textFill>
            <w14:solidFill>
              <w14:schemeClr w14:val="tx1"/>
            </w14:solidFill>
          </w14:textFill>
        </w:rPr>
        <w:sectPr>
          <w:footerReference r:id="rId172" w:type="default"/>
          <w:pgSz w:w="11906" w:h="16839"/>
          <w:pgMar w:top="1418" w:right="1617" w:bottom="1070" w:left="1365" w:header="0" w:footer="907" w:gutter="0"/>
          <w:cols w:space="720" w:num="1"/>
        </w:sectPr>
      </w:pPr>
    </w:p>
    <w:p w14:paraId="442CF97B">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377"/>
                    <a:stretch>
                      <a:fillRect/>
                    </a:stretch>
                  </pic:blipFill>
                  <pic:spPr>
                    <a:xfrm>
                      <a:off x="0" y="0"/>
                      <a:ext cx="5666613" cy="7554721"/>
                    </a:xfrm>
                    <a:prstGeom prst="rect">
                      <a:avLst/>
                    </a:prstGeom>
                  </pic:spPr>
                </pic:pic>
              </a:graphicData>
            </a:graphic>
          </wp:inline>
        </w:drawing>
      </w:r>
    </w:p>
    <w:p w14:paraId="104DEBE4">
      <w:pPr>
        <w:spacing w:line="11897" w:lineRule="exact"/>
        <w:rPr>
          <w:color w:val="000000" w:themeColor="text1"/>
          <w14:textFill>
            <w14:solidFill>
              <w14:schemeClr w14:val="tx1"/>
            </w14:solidFill>
          </w14:textFill>
        </w:rPr>
        <w:sectPr>
          <w:footerReference r:id="rId173" w:type="default"/>
          <w:pgSz w:w="11906" w:h="16839"/>
          <w:pgMar w:top="1418" w:right="1617" w:bottom="1070" w:left="1365" w:header="0" w:footer="907" w:gutter="0"/>
          <w:cols w:space="720" w:num="1"/>
        </w:sectPr>
      </w:pPr>
    </w:p>
    <w:p w14:paraId="256C1364">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166360" cy="7554595"/>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378"/>
                    <a:stretch>
                      <a:fillRect/>
                    </a:stretch>
                  </pic:blipFill>
                  <pic:spPr>
                    <a:xfrm>
                      <a:off x="0" y="0"/>
                      <a:ext cx="5166740" cy="7554721"/>
                    </a:xfrm>
                    <a:prstGeom prst="rect">
                      <a:avLst/>
                    </a:prstGeom>
                  </pic:spPr>
                </pic:pic>
              </a:graphicData>
            </a:graphic>
          </wp:inline>
        </w:drawing>
      </w:r>
    </w:p>
    <w:p w14:paraId="39B69D6E">
      <w:pPr>
        <w:spacing w:line="11897" w:lineRule="exact"/>
        <w:rPr>
          <w:color w:val="000000" w:themeColor="text1"/>
          <w14:textFill>
            <w14:solidFill>
              <w14:schemeClr w14:val="tx1"/>
            </w14:solidFill>
          </w14:textFill>
        </w:rPr>
        <w:sectPr>
          <w:footerReference r:id="rId174" w:type="default"/>
          <w:pgSz w:w="11906" w:h="16839"/>
          <w:pgMar w:top="1418" w:right="1785" w:bottom="1070" w:left="1365" w:header="0" w:footer="907" w:gutter="0"/>
          <w:cols w:space="720" w:num="1"/>
        </w:sectPr>
      </w:pPr>
    </w:p>
    <w:p w14:paraId="659F0865">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379"/>
                    <a:stretch>
                      <a:fillRect/>
                    </a:stretch>
                  </pic:blipFill>
                  <pic:spPr>
                    <a:xfrm>
                      <a:off x="0" y="0"/>
                      <a:ext cx="5666613" cy="7554721"/>
                    </a:xfrm>
                    <a:prstGeom prst="rect">
                      <a:avLst/>
                    </a:prstGeom>
                  </pic:spPr>
                </pic:pic>
              </a:graphicData>
            </a:graphic>
          </wp:inline>
        </w:drawing>
      </w:r>
    </w:p>
    <w:p w14:paraId="47AC13F5">
      <w:pPr>
        <w:spacing w:line="11897" w:lineRule="exact"/>
        <w:rPr>
          <w:color w:val="000000" w:themeColor="text1"/>
          <w14:textFill>
            <w14:solidFill>
              <w14:schemeClr w14:val="tx1"/>
            </w14:solidFill>
          </w14:textFill>
        </w:rPr>
        <w:sectPr>
          <w:footerReference r:id="rId175" w:type="default"/>
          <w:pgSz w:w="11906" w:h="16839"/>
          <w:pgMar w:top="1418" w:right="1617" w:bottom="1070" w:left="1365" w:header="0" w:footer="907" w:gutter="0"/>
          <w:cols w:space="720" w:num="1"/>
        </w:sectPr>
      </w:pPr>
    </w:p>
    <w:p w14:paraId="68ED0C16">
      <w:pPr>
        <w:spacing w:line="11784" w:lineRule="exact"/>
        <w:rPr>
          <w:color w:val="000000" w:themeColor="text1"/>
          <w14:textFill>
            <w14:solidFill>
              <w14:schemeClr w14:val="tx1"/>
            </w14:solidFill>
          </w14:textFill>
        </w:rPr>
      </w:pPr>
      <w:r>
        <w:rPr>
          <w:color w:val="000000" w:themeColor="text1"/>
          <w:position w:val="-235"/>
          <w:lang w:eastAsia="zh-CN"/>
          <w14:textFill>
            <w14:solidFill>
              <w14:schemeClr w14:val="tx1"/>
            </w14:solidFill>
          </w14:textFill>
        </w:rPr>
        <w:drawing>
          <wp:inline distT="0" distB="0" distL="0" distR="0">
            <wp:extent cx="5467985" cy="7482840"/>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380"/>
                    <a:stretch>
                      <a:fillRect/>
                    </a:stretch>
                  </pic:blipFill>
                  <pic:spPr>
                    <a:xfrm>
                      <a:off x="0" y="0"/>
                      <a:ext cx="5468492" cy="7483093"/>
                    </a:xfrm>
                    <a:prstGeom prst="rect">
                      <a:avLst/>
                    </a:prstGeom>
                  </pic:spPr>
                </pic:pic>
              </a:graphicData>
            </a:graphic>
          </wp:inline>
        </w:drawing>
      </w:r>
    </w:p>
    <w:p w14:paraId="69B25F7F">
      <w:pPr>
        <w:spacing w:line="11784" w:lineRule="exact"/>
        <w:rPr>
          <w:color w:val="000000" w:themeColor="text1"/>
          <w14:textFill>
            <w14:solidFill>
              <w14:schemeClr w14:val="tx1"/>
            </w14:solidFill>
          </w14:textFill>
        </w:rPr>
        <w:sectPr>
          <w:footerReference r:id="rId176" w:type="default"/>
          <w:pgSz w:w="11906" w:h="16839"/>
          <w:pgMar w:top="1418" w:right="1785" w:bottom="1070" w:left="1365" w:header="0" w:footer="907" w:gutter="0"/>
          <w:cols w:space="720" w:num="1"/>
        </w:sectPr>
      </w:pPr>
    </w:p>
    <w:p w14:paraId="2776CE24">
      <w:pPr>
        <w:spacing w:line="11541" w:lineRule="exact"/>
        <w:rPr>
          <w:color w:val="000000" w:themeColor="text1"/>
          <w14:textFill>
            <w14:solidFill>
              <w14:schemeClr w14:val="tx1"/>
            </w14:solidFill>
          </w14:textFill>
        </w:rPr>
      </w:pPr>
      <w:r>
        <w:rPr>
          <w:color w:val="000000" w:themeColor="text1"/>
          <w:position w:val="-230"/>
          <w:lang w:eastAsia="zh-CN"/>
          <w14:textFill>
            <w14:solidFill>
              <w14:schemeClr w14:val="tx1"/>
            </w14:solidFill>
          </w14:textFill>
        </w:rPr>
        <w:drawing>
          <wp:inline distT="0" distB="0" distL="0" distR="0">
            <wp:extent cx="5680075" cy="7328535"/>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381"/>
                    <a:stretch>
                      <a:fillRect/>
                    </a:stretch>
                  </pic:blipFill>
                  <pic:spPr>
                    <a:xfrm>
                      <a:off x="0" y="0"/>
                      <a:ext cx="5680329" cy="7329169"/>
                    </a:xfrm>
                    <a:prstGeom prst="rect">
                      <a:avLst/>
                    </a:prstGeom>
                  </pic:spPr>
                </pic:pic>
              </a:graphicData>
            </a:graphic>
          </wp:inline>
        </w:drawing>
      </w:r>
    </w:p>
    <w:p w14:paraId="56BDD810">
      <w:pPr>
        <w:spacing w:line="11541" w:lineRule="exact"/>
        <w:rPr>
          <w:color w:val="000000" w:themeColor="text1"/>
          <w14:textFill>
            <w14:solidFill>
              <w14:schemeClr w14:val="tx1"/>
            </w14:solidFill>
          </w14:textFill>
        </w:rPr>
        <w:sectPr>
          <w:footerReference r:id="rId177" w:type="default"/>
          <w:pgSz w:w="11906" w:h="16839"/>
          <w:pgMar w:top="1418" w:right="1595" w:bottom="1070" w:left="1365" w:header="0" w:footer="907" w:gutter="0"/>
          <w:cols w:space="720" w:num="1"/>
        </w:sectPr>
      </w:pPr>
    </w:p>
    <w:p w14:paraId="17EE7888">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82"/>
                    <a:stretch>
                      <a:fillRect/>
                    </a:stretch>
                  </pic:blipFill>
                  <pic:spPr>
                    <a:xfrm>
                      <a:off x="0" y="0"/>
                      <a:ext cx="5666613" cy="7554721"/>
                    </a:xfrm>
                    <a:prstGeom prst="rect">
                      <a:avLst/>
                    </a:prstGeom>
                  </pic:spPr>
                </pic:pic>
              </a:graphicData>
            </a:graphic>
          </wp:inline>
        </w:drawing>
      </w:r>
    </w:p>
    <w:p w14:paraId="326255D0">
      <w:pPr>
        <w:spacing w:line="11897" w:lineRule="exact"/>
        <w:rPr>
          <w:color w:val="000000" w:themeColor="text1"/>
          <w14:textFill>
            <w14:solidFill>
              <w14:schemeClr w14:val="tx1"/>
            </w14:solidFill>
          </w14:textFill>
        </w:rPr>
        <w:sectPr>
          <w:footerReference r:id="rId178" w:type="default"/>
          <w:pgSz w:w="11906" w:h="16839"/>
          <w:pgMar w:top="1418" w:right="1617" w:bottom="1070" w:left="1365" w:header="0" w:footer="907" w:gutter="0"/>
          <w:cols w:space="720" w:num="1"/>
        </w:sectPr>
      </w:pPr>
    </w:p>
    <w:p w14:paraId="3D889B7F">
      <w:pPr>
        <w:spacing w:line="12761" w:lineRule="exact"/>
        <w:rPr>
          <w:color w:val="000000" w:themeColor="text1"/>
          <w14:textFill>
            <w14:solidFill>
              <w14:schemeClr w14:val="tx1"/>
            </w14:solidFill>
          </w14:textFill>
        </w:rPr>
      </w:pPr>
      <w:r>
        <w:rPr>
          <w:color w:val="000000" w:themeColor="text1"/>
          <w:position w:val="-255"/>
          <w:lang w:eastAsia="zh-CN"/>
          <w14:textFill>
            <w14:solidFill>
              <w14:schemeClr w14:val="tx1"/>
            </w14:solidFill>
          </w14:textFill>
        </w:rPr>
        <w:drawing>
          <wp:inline distT="0" distB="0" distL="0" distR="0">
            <wp:extent cx="5652770" cy="810323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383"/>
                    <a:stretch>
                      <a:fillRect/>
                    </a:stretch>
                  </pic:blipFill>
                  <pic:spPr>
                    <a:xfrm>
                      <a:off x="0" y="0"/>
                      <a:ext cx="5652896" cy="8103361"/>
                    </a:xfrm>
                    <a:prstGeom prst="rect">
                      <a:avLst/>
                    </a:prstGeom>
                  </pic:spPr>
                </pic:pic>
              </a:graphicData>
            </a:graphic>
          </wp:inline>
        </w:drawing>
      </w:r>
    </w:p>
    <w:p w14:paraId="664D0098">
      <w:pPr>
        <w:spacing w:line="12761" w:lineRule="exact"/>
        <w:rPr>
          <w:color w:val="000000" w:themeColor="text1"/>
          <w14:textFill>
            <w14:solidFill>
              <w14:schemeClr w14:val="tx1"/>
            </w14:solidFill>
          </w14:textFill>
        </w:rPr>
        <w:sectPr>
          <w:footerReference r:id="rId179" w:type="default"/>
          <w:pgSz w:w="11906" w:h="16839"/>
          <w:pgMar w:top="1418" w:right="1638" w:bottom="1070" w:left="1365" w:header="0" w:footer="907" w:gutter="0"/>
          <w:cols w:space="720" w:num="1"/>
        </w:sectPr>
      </w:pPr>
    </w:p>
    <w:p w14:paraId="3732D0E6">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384"/>
                    <a:stretch>
                      <a:fillRect/>
                    </a:stretch>
                  </pic:blipFill>
                  <pic:spPr>
                    <a:xfrm>
                      <a:off x="0" y="0"/>
                      <a:ext cx="5666613" cy="7554721"/>
                    </a:xfrm>
                    <a:prstGeom prst="rect">
                      <a:avLst/>
                    </a:prstGeom>
                  </pic:spPr>
                </pic:pic>
              </a:graphicData>
            </a:graphic>
          </wp:inline>
        </w:drawing>
      </w:r>
    </w:p>
    <w:p w14:paraId="74F8C52F">
      <w:pPr>
        <w:spacing w:line="11897" w:lineRule="exact"/>
        <w:rPr>
          <w:color w:val="000000" w:themeColor="text1"/>
          <w14:textFill>
            <w14:solidFill>
              <w14:schemeClr w14:val="tx1"/>
            </w14:solidFill>
          </w14:textFill>
        </w:rPr>
        <w:sectPr>
          <w:footerReference r:id="rId180" w:type="default"/>
          <w:pgSz w:w="11906" w:h="16839"/>
          <w:pgMar w:top="1418" w:right="1617" w:bottom="1070" w:left="1365" w:header="0" w:footer="907" w:gutter="0"/>
          <w:cols w:space="720" w:num="1"/>
        </w:sectPr>
      </w:pPr>
    </w:p>
    <w:p w14:paraId="4056E250">
      <w:pPr>
        <w:spacing w:line="12307" w:lineRule="exact"/>
        <w:rPr>
          <w:color w:val="000000" w:themeColor="text1"/>
          <w14:textFill>
            <w14:solidFill>
              <w14:schemeClr w14:val="tx1"/>
            </w14:solidFill>
          </w14:textFill>
        </w:rPr>
      </w:pPr>
      <w:r>
        <w:rPr>
          <w:color w:val="000000" w:themeColor="text1"/>
          <w:position w:val="-246"/>
          <w:lang w:eastAsia="zh-CN"/>
          <w14:textFill>
            <w14:solidFill>
              <w14:schemeClr w14:val="tx1"/>
            </w14:solidFill>
          </w14:textFill>
        </w:rPr>
        <w:drawing>
          <wp:inline distT="0" distB="0" distL="0" distR="0">
            <wp:extent cx="5451475" cy="7814945"/>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385"/>
                    <a:stretch>
                      <a:fillRect/>
                    </a:stretch>
                  </pic:blipFill>
                  <pic:spPr>
                    <a:xfrm>
                      <a:off x="0" y="0"/>
                      <a:ext cx="5451729" cy="7815326"/>
                    </a:xfrm>
                    <a:prstGeom prst="rect">
                      <a:avLst/>
                    </a:prstGeom>
                  </pic:spPr>
                </pic:pic>
              </a:graphicData>
            </a:graphic>
          </wp:inline>
        </w:drawing>
      </w:r>
    </w:p>
    <w:p w14:paraId="61B61A69">
      <w:pPr>
        <w:spacing w:line="12307" w:lineRule="exact"/>
        <w:rPr>
          <w:color w:val="000000" w:themeColor="text1"/>
          <w14:textFill>
            <w14:solidFill>
              <w14:schemeClr w14:val="tx1"/>
            </w14:solidFill>
          </w14:textFill>
        </w:rPr>
        <w:sectPr>
          <w:footerReference r:id="rId181" w:type="default"/>
          <w:pgSz w:w="11906" w:h="16839"/>
          <w:pgMar w:top="1418" w:right="1785" w:bottom="1070" w:left="1365" w:header="0" w:footer="907" w:gutter="0"/>
          <w:cols w:space="720" w:num="1"/>
        </w:sectPr>
      </w:pPr>
    </w:p>
    <w:p w14:paraId="2A6388A4">
      <w:pPr>
        <w:spacing w:line="9048" w:lineRule="exact"/>
        <w:rPr>
          <w:color w:val="000000" w:themeColor="text1"/>
          <w14:textFill>
            <w14:solidFill>
              <w14:schemeClr w14:val="tx1"/>
            </w14:solidFill>
          </w14:textFill>
        </w:rPr>
      </w:pPr>
      <w:r>
        <w:rPr>
          <w:color w:val="000000" w:themeColor="text1"/>
          <w:position w:val="-180"/>
          <w:lang w:eastAsia="zh-CN"/>
          <w14:textFill>
            <w14:solidFill>
              <w14:schemeClr w14:val="tx1"/>
            </w14:solidFill>
          </w14:textFill>
        </w:rPr>
        <w:drawing>
          <wp:inline distT="0" distB="0" distL="0" distR="0">
            <wp:extent cx="5666105" cy="5745480"/>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386"/>
                    <a:stretch>
                      <a:fillRect/>
                    </a:stretch>
                  </pic:blipFill>
                  <pic:spPr>
                    <a:xfrm>
                      <a:off x="0" y="0"/>
                      <a:ext cx="5666613" cy="5745733"/>
                    </a:xfrm>
                    <a:prstGeom prst="rect">
                      <a:avLst/>
                    </a:prstGeom>
                  </pic:spPr>
                </pic:pic>
              </a:graphicData>
            </a:graphic>
          </wp:inline>
        </w:drawing>
      </w:r>
    </w:p>
    <w:p w14:paraId="3BA27054">
      <w:pPr>
        <w:spacing w:line="9048" w:lineRule="exact"/>
        <w:rPr>
          <w:color w:val="000000" w:themeColor="text1"/>
          <w14:textFill>
            <w14:solidFill>
              <w14:schemeClr w14:val="tx1"/>
            </w14:solidFill>
          </w14:textFill>
        </w:rPr>
        <w:sectPr>
          <w:footerReference r:id="rId182" w:type="default"/>
          <w:pgSz w:w="11906" w:h="16839"/>
          <w:pgMar w:top="1418" w:right="1617" w:bottom="1070" w:left="1365" w:header="0" w:footer="907" w:gutter="0"/>
          <w:cols w:space="720" w:num="1"/>
        </w:sectPr>
      </w:pPr>
    </w:p>
    <w:p w14:paraId="308092A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387"/>
                    <a:stretch>
                      <a:fillRect/>
                    </a:stretch>
                  </pic:blipFill>
                  <pic:spPr>
                    <a:xfrm>
                      <a:off x="0" y="0"/>
                      <a:ext cx="5666613" cy="7554721"/>
                    </a:xfrm>
                    <a:prstGeom prst="rect">
                      <a:avLst/>
                    </a:prstGeom>
                  </pic:spPr>
                </pic:pic>
              </a:graphicData>
            </a:graphic>
          </wp:inline>
        </w:drawing>
      </w:r>
    </w:p>
    <w:p w14:paraId="22621882">
      <w:pPr>
        <w:spacing w:line="11897" w:lineRule="exact"/>
        <w:rPr>
          <w:color w:val="000000" w:themeColor="text1"/>
          <w14:textFill>
            <w14:solidFill>
              <w14:schemeClr w14:val="tx1"/>
            </w14:solidFill>
          </w14:textFill>
        </w:rPr>
        <w:sectPr>
          <w:footerReference r:id="rId183" w:type="default"/>
          <w:pgSz w:w="11906" w:h="16839"/>
          <w:pgMar w:top="1418" w:right="1617" w:bottom="1070" w:left="1365" w:header="0" w:footer="907" w:gutter="0"/>
          <w:cols w:space="720" w:num="1"/>
        </w:sectPr>
      </w:pPr>
    </w:p>
    <w:p w14:paraId="2236743E">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388"/>
                    <a:stretch>
                      <a:fillRect/>
                    </a:stretch>
                  </pic:blipFill>
                  <pic:spPr>
                    <a:xfrm>
                      <a:off x="0" y="0"/>
                      <a:ext cx="5666613" cy="7554721"/>
                    </a:xfrm>
                    <a:prstGeom prst="rect">
                      <a:avLst/>
                    </a:prstGeom>
                  </pic:spPr>
                </pic:pic>
              </a:graphicData>
            </a:graphic>
          </wp:inline>
        </w:drawing>
      </w:r>
    </w:p>
    <w:p w14:paraId="129CED91">
      <w:pPr>
        <w:spacing w:line="11897" w:lineRule="exact"/>
        <w:rPr>
          <w:color w:val="000000" w:themeColor="text1"/>
          <w14:textFill>
            <w14:solidFill>
              <w14:schemeClr w14:val="tx1"/>
            </w14:solidFill>
          </w14:textFill>
        </w:rPr>
        <w:sectPr>
          <w:footerReference r:id="rId184" w:type="default"/>
          <w:pgSz w:w="11906" w:h="16839"/>
          <w:pgMar w:top="1418" w:right="1617" w:bottom="1070" w:left="1365" w:header="0" w:footer="907" w:gutter="0"/>
          <w:cols w:space="720" w:num="1"/>
        </w:sectPr>
      </w:pPr>
    </w:p>
    <w:p w14:paraId="163002A1">
      <w:pPr>
        <w:spacing w:line="13325" w:lineRule="exact"/>
        <w:rPr>
          <w:color w:val="000000" w:themeColor="text1"/>
          <w14:textFill>
            <w14:solidFill>
              <w14:schemeClr w14:val="tx1"/>
            </w14:solidFill>
          </w14:textFill>
        </w:rPr>
      </w:pPr>
      <w:r>
        <w:rPr>
          <w:color w:val="000000" w:themeColor="text1"/>
          <w:position w:val="-266"/>
          <w:lang w:eastAsia="zh-CN"/>
          <w14:textFill>
            <w14:solidFill>
              <w14:schemeClr w14:val="tx1"/>
            </w14:solidFill>
          </w14:textFill>
        </w:rPr>
        <w:drawing>
          <wp:inline distT="0" distB="0" distL="0" distR="0">
            <wp:extent cx="5407025" cy="846137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389"/>
                    <a:stretch>
                      <a:fillRect/>
                    </a:stretch>
                  </pic:blipFill>
                  <pic:spPr>
                    <a:xfrm>
                      <a:off x="0" y="0"/>
                      <a:ext cx="5407659" cy="8461501"/>
                    </a:xfrm>
                    <a:prstGeom prst="rect">
                      <a:avLst/>
                    </a:prstGeom>
                  </pic:spPr>
                </pic:pic>
              </a:graphicData>
            </a:graphic>
          </wp:inline>
        </w:drawing>
      </w:r>
    </w:p>
    <w:p w14:paraId="4DADF5C0">
      <w:pPr>
        <w:spacing w:line="13325" w:lineRule="exact"/>
        <w:rPr>
          <w:color w:val="000000" w:themeColor="text1"/>
          <w14:textFill>
            <w14:solidFill>
              <w14:schemeClr w14:val="tx1"/>
            </w14:solidFill>
          </w14:textFill>
        </w:rPr>
        <w:sectPr>
          <w:footerReference r:id="rId185" w:type="default"/>
          <w:pgSz w:w="11906" w:h="16839"/>
          <w:pgMar w:top="1418" w:right="1785" w:bottom="1070" w:left="1365" w:header="0" w:footer="907" w:gutter="0"/>
          <w:cols w:space="720" w:num="1"/>
        </w:sectPr>
      </w:pPr>
    </w:p>
    <w:p w14:paraId="6123AE7A">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390"/>
                    <a:stretch>
                      <a:fillRect/>
                    </a:stretch>
                  </pic:blipFill>
                  <pic:spPr>
                    <a:xfrm>
                      <a:off x="0" y="0"/>
                      <a:ext cx="5666613" cy="7554721"/>
                    </a:xfrm>
                    <a:prstGeom prst="rect">
                      <a:avLst/>
                    </a:prstGeom>
                  </pic:spPr>
                </pic:pic>
              </a:graphicData>
            </a:graphic>
          </wp:inline>
        </w:drawing>
      </w:r>
    </w:p>
    <w:p w14:paraId="0036E111">
      <w:pPr>
        <w:spacing w:line="11897" w:lineRule="exact"/>
        <w:rPr>
          <w:color w:val="000000" w:themeColor="text1"/>
          <w14:textFill>
            <w14:solidFill>
              <w14:schemeClr w14:val="tx1"/>
            </w14:solidFill>
          </w14:textFill>
        </w:rPr>
        <w:sectPr>
          <w:footerReference r:id="rId186" w:type="default"/>
          <w:pgSz w:w="11906" w:h="16839"/>
          <w:pgMar w:top="1418" w:right="1617" w:bottom="1070" w:left="1365" w:header="0" w:footer="907" w:gutter="0"/>
          <w:cols w:space="720" w:num="1"/>
        </w:sectPr>
      </w:pPr>
    </w:p>
    <w:p w14:paraId="06391635">
      <w:pPr>
        <w:spacing w:line="12201" w:lineRule="exact"/>
        <w:rPr>
          <w:color w:val="000000" w:themeColor="text1"/>
          <w14:textFill>
            <w14:solidFill>
              <w14:schemeClr w14:val="tx1"/>
            </w14:solidFill>
          </w14:textFill>
        </w:rPr>
      </w:pPr>
      <w:r>
        <w:rPr>
          <w:color w:val="000000" w:themeColor="text1"/>
          <w:position w:val="-244"/>
          <w:lang w:eastAsia="zh-CN"/>
          <w14:textFill>
            <w14:solidFill>
              <w14:schemeClr w14:val="tx1"/>
            </w14:solidFill>
          </w14:textFill>
        </w:rPr>
        <w:drawing>
          <wp:inline distT="0" distB="0" distL="0" distR="0">
            <wp:extent cx="5394960" cy="7747635"/>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391"/>
                    <a:stretch>
                      <a:fillRect/>
                    </a:stretch>
                  </pic:blipFill>
                  <pic:spPr>
                    <a:xfrm>
                      <a:off x="0" y="0"/>
                      <a:ext cx="5395594" cy="7748269"/>
                    </a:xfrm>
                    <a:prstGeom prst="rect">
                      <a:avLst/>
                    </a:prstGeom>
                  </pic:spPr>
                </pic:pic>
              </a:graphicData>
            </a:graphic>
          </wp:inline>
        </w:drawing>
      </w:r>
    </w:p>
    <w:p w14:paraId="0978A288">
      <w:pPr>
        <w:spacing w:line="12201" w:lineRule="exact"/>
        <w:rPr>
          <w:color w:val="000000" w:themeColor="text1"/>
          <w14:textFill>
            <w14:solidFill>
              <w14:schemeClr w14:val="tx1"/>
            </w14:solidFill>
          </w14:textFill>
        </w:rPr>
        <w:sectPr>
          <w:footerReference r:id="rId187" w:type="default"/>
          <w:pgSz w:w="11906" w:h="16839"/>
          <w:pgMar w:top="1418" w:right="1785" w:bottom="1070" w:left="1365" w:header="0" w:footer="907" w:gutter="0"/>
          <w:cols w:space="720" w:num="1"/>
        </w:sectPr>
      </w:pPr>
    </w:p>
    <w:p w14:paraId="0CD7B275">
      <w:pPr>
        <w:spacing w:line="12024" w:lineRule="exact"/>
        <w:rPr>
          <w:color w:val="000000" w:themeColor="text1"/>
          <w14:textFill>
            <w14:solidFill>
              <w14:schemeClr w14:val="tx1"/>
            </w14:solidFill>
          </w14:textFill>
        </w:rPr>
      </w:pPr>
      <w:r>
        <w:rPr>
          <w:color w:val="000000" w:themeColor="text1"/>
          <w:position w:val="-240"/>
          <w:lang w:eastAsia="zh-CN"/>
          <w14:textFill>
            <w14:solidFill>
              <w14:schemeClr w14:val="tx1"/>
            </w14:solidFill>
          </w14:textFill>
        </w:rPr>
        <w:drawing>
          <wp:inline distT="0" distB="0" distL="0" distR="0">
            <wp:extent cx="5585460" cy="7635240"/>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392"/>
                    <a:stretch>
                      <a:fillRect/>
                    </a:stretch>
                  </pic:blipFill>
                  <pic:spPr>
                    <a:xfrm>
                      <a:off x="0" y="0"/>
                      <a:ext cx="5585840" cy="7635493"/>
                    </a:xfrm>
                    <a:prstGeom prst="rect">
                      <a:avLst/>
                    </a:prstGeom>
                  </pic:spPr>
                </pic:pic>
              </a:graphicData>
            </a:graphic>
          </wp:inline>
        </w:drawing>
      </w:r>
    </w:p>
    <w:p w14:paraId="7B2DF1F4">
      <w:pPr>
        <w:spacing w:line="12024" w:lineRule="exact"/>
        <w:rPr>
          <w:color w:val="000000" w:themeColor="text1"/>
          <w14:textFill>
            <w14:solidFill>
              <w14:schemeClr w14:val="tx1"/>
            </w14:solidFill>
          </w14:textFill>
        </w:rPr>
        <w:sectPr>
          <w:footerReference r:id="rId188" w:type="default"/>
          <w:pgSz w:w="11906" w:h="16839"/>
          <w:pgMar w:top="1418" w:right="1744" w:bottom="1070" w:left="1365" w:header="0" w:footer="907" w:gutter="0"/>
          <w:cols w:space="720" w:num="1"/>
        </w:sectPr>
      </w:pPr>
    </w:p>
    <w:p w14:paraId="1D31A081">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393"/>
                    <a:stretch>
                      <a:fillRect/>
                    </a:stretch>
                  </pic:blipFill>
                  <pic:spPr>
                    <a:xfrm>
                      <a:off x="0" y="0"/>
                      <a:ext cx="5666613" cy="7554721"/>
                    </a:xfrm>
                    <a:prstGeom prst="rect">
                      <a:avLst/>
                    </a:prstGeom>
                  </pic:spPr>
                </pic:pic>
              </a:graphicData>
            </a:graphic>
          </wp:inline>
        </w:drawing>
      </w:r>
    </w:p>
    <w:p w14:paraId="45D86091">
      <w:pPr>
        <w:spacing w:line="11897" w:lineRule="exact"/>
        <w:rPr>
          <w:color w:val="000000" w:themeColor="text1"/>
          <w14:textFill>
            <w14:solidFill>
              <w14:schemeClr w14:val="tx1"/>
            </w14:solidFill>
          </w14:textFill>
        </w:rPr>
        <w:sectPr>
          <w:footerReference r:id="rId189" w:type="default"/>
          <w:pgSz w:w="11906" w:h="16839"/>
          <w:pgMar w:top="1418" w:right="1617" w:bottom="1070" w:left="1365" w:header="0" w:footer="907" w:gutter="0"/>
          <w:cols w:space="720" w:num="1"/>
        </w:sectPr>
      </w:pPr>
    </w:p>
    <w:p w14:paraId="282C80FE">
      <w:pPr>
        <w:spacing w:line="12401" w:lineRule="exact"/>
        <w:rPr>
          <w:color w:val="000000" w:themeColor="text1"/>
          <w14:textFill>
            <w14:solidFill>
              <w14:schemeClr w14:val="tx1"/>
            </w14:solidFill>
          </w14:textFill>
        </w:rPr>
      </w:pPr>
      <w:r>
        <w:rPr>
          <w:color w:val="000000" w:themeColor="text1"/>
          <w:position w:val="-248"/>
          <w:lang w:eastAsia="zh-CN"/>
          <w14:textFill>
            <w14:solidFill>
              <w14:schemeClr w14:val="tx1"/>
            </w14:solidFill>
          </w14:textFill>
        </w:rPr>
        <w:drawing>
          <wp:inline distT="0" distB="0" distL="0" distR="0">
            <wp:extent cx="5730240" cy="7874635"/>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394"/>
                    <a:stretch>
                      <a:fillRect/>
                    </a:stretch>
                  </pic:blipFill>
                  <pic:spPr>
                    <a:xfrm>
                      <a:off x="0" y="0"/>
                      <a:ext cx="5730620" cy="7874761"/>
                    </a:xfrm>
                    <a:prstGeom prst="rect">
                      <a:avLst/>
                    </a:prstGeom>
                  </pic:spPr>
                </pic:pic>
              </a:graphicData>
            </a:graphic>
          </wp:inline>
        </w:drawing>
      </w:r>
    </w:p>
    <w:p w14:paraId="06DA679F">
      <w:pPr>
        <w:spacing w:line="12401" w:lineRule="exact"/>
        <w:rPr>
          <w:color w:val="000000" w:themeColor="text1"/>
          <w14:textFill>
            <w14:solidFill>
              <w14:schemeClr w14:val="tx1"/>
            </w14:solidFill>
          </w14:textFill>
        </w:rPr>
        <w:sectPr>
          <w:footerReference r:id="rId190" w:type="default"/>
          <w:pgSz w:w="11906" w:h="16839"/>
          <w:pgMar w:top="1418" w:right="1516" w:bottom="1070" w:left="1365" w:header="0" w:footer="907" w:gutter="0"/>
          <w:cols w:space="720" w:num="1"/>
        </w:sectPr>
      </w:pPr>
    </w:p>
    <w:p w14:paraId="3E60D4A8">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395"/>
                    <a:stretch>
                      <a:fillRect/>
                    </a:stretch>
                  </pic:blipFill>
                  <pic:spPr>
                    <a:xfrm>
                      <a:off x="0" y="0"/>
                      <a:ext cx="5666613" cy="7554721"/>
                    </a:xfrm>
                    <a:prstGeom prst="rect">
                      <a:avLst/>
                    </a:prstGeom>
                  </pic:spPr>
                </pic:pic>
              </a:graphicData>
            </a:graphic>
          </wp:inline>
        </w:drawing>
      </w:r>
    </w:p>
    <w:p w14:paraId="15877AA2">
      <w:pPr>
        <w:spacing w:line="11897" w:lineRule="exact"/>
        <w:rPr>
          <w:color w:val="000000" w:themeColor="text1"/>
          <w14:textFill>
            <w14:solidFill>
              <w14:schemeClr w14:val="tx1"/>
            </w14:solidFill>
          </w14:textFill>
        </w:rPr>
        <w:sectPr>
          <w:footerReference r:id="rId191" w:type="default"/>
          <w:pgSz w:w="11906" w:h="16839"/>
          <w:pgMar w:top="1418" w:right="1617" w:bottom="1070" w:left="1365" w:header="0" w:footer="907" w:gutter="0"/>
          <w:cols w:space="720" w:num="1"/>
        </w:sectPr>
      </w:pPr>
    </w:p>
    <w:p w14:paraId="0E34C4CF">
      <w:pPr>
        <w:pStyle w:val="3"/>
        <w:spacing w:line="310" w:lineRule="exact"/>
        <w:rPr>
          <w:color w:val="000000" w:themeColor="text1"/>
          <w14:textFill>
            <w14:solidFill>
              <w14:schemeClr w14:val="tx1"/>
            </w14:solidFill>
          </w14:textFill>
        </w:rPr>
      </w:pPr>
      <w:r>
        <w:rPr>
          <w:color w:val="000000" w:themeColor="text1"/>
          <w:position w:val="-6"/>
          <w14:textFill>
            <w14:solidFill>
              <w14:schemeClr w14:val="tx1"/>
            </w14:solidFill>
          </w14:textFill>
        </w:rPr>
        <w:pict>
          <v:shape id="_x0000_s1033" o:spid="_x0000_s1033" o:spt="202" type="#_x0000_t202" style="height:15.55pt;width:72.25pt;" fillcolor="#FFFF00" filled="t" stroked="f" coordsize="21600,21600">
            <v:path/>
            <v:fill on="t" focussize="0,0"/>
            <v:stroke on="f" joinstyle="miter"/>
            <v:imagedata o:title=""/>
            <o:lock v:ext="edit"/>
            <v:textbox inset="0mm,0mm,0mm,0mm">
              <w:txbxContent>
                <w:p w14:paraId="2118409B">
                  <w:pPr>
                    <w:spacing w:before="35" w:line="217" w:lineRule="auto"/>
                    <w:ind w:left="8"/>
                    <w:rPr>
                      <w:rFonts w:ascii="宋体" w:hAnsi="宋体" w:eastAsia="宋体" w:cs="宋体"/>
                      <w:sz w:val="24"/>
                      <w:szCs w:val="24"/>
                    </w:rPr>
                  </w:pPr>
                  <w:r>
                    <w:rPr>
                      <w:rFonts w:ascii="宋体" w:hAnsi="宋体" w:eastAsia="宋体" w:cs="宋体"/>
                      <w:b/>
                      <w:bCs/>
                      <w:spacing w:val="-4"/>
                      <w:sz w:val="24"/>
                      <w:szCs w:val="24"/>
                    </w:rPr>
                    <w:t>⑤面料规范：</w:t>
                  </w:r>
                </w:p>
              </w:txbxContent>
            </v:textbox>
            <w10:wrap type="none"/>
            <w10:anchorlock/>
          </v:shape>
        </w:pict>
      </w:r>
    </w:p>
    <w:p w14:paraId="39B1D2E9">
      <w:pPr>
        <w:spacing w:before="155" w:line="11304" w:lineRule="exact"/>
        <w:ind w:firstLine="420"/>
        <w:rPr>
          <w:color w:val="000000" w:themeColor="text1"/>
          <w14:textFill>
            <w14:solidFill>
              <w14:schemeClr w14:val="tx1"/>
            </w14:solidFill>
          </w14:textFill>
        </w:rPr>
      </w:pPr>
      <w:r>
        <w:rPr>
          <w:color w:val="000000" w:themeColor="text1"/>
          <w:position w:val="-226"/>
          <w:lang w:eastAsia="zh-CN"/>
          <w14:textFill>
            <w14:solidFill>
              <w14:schemeClr w14:val="tx1"/>
            </w14:solidFill>
          </w14:textFill>
        </w:rPr>
        <w:drawing>
          <wp:inline distT="0" distB="0" distL="0" distR="0">
            <wp:extent cx="5402580" cy="7178040"/>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396"/>
                    <a:stretch>
                      <a:fillRect/>
                    </a:stretch>
                  </pic:blipFill>
                  <pic:spPr>
                    <a:xfrm>
                      <a:off x="0" y="0"/>
                      <a:ext cx="5402960" cy="7178040"/>
                    </a:xfrm>
                    <a:prstGeom prst="rect">
                      <a:avLst/>
                    </a:prstGeom>
                  </pic:spPr>
                </pic:pic>
              </a:graphicData>
            </a:graphic>
          </wp:inline>
        </w:drawing>
      </w:r>
    </w:p>
    <w:p w14:paraId="715A49F1">
      <w:pPr>
        <w:spacing w:line="11304" w:lineRule="exact"/>
        <w:rPr>
          <w:color w:val="000000" w:themeColor="text1"/>
          <w14:textFill>
            <w14:solidFill>
              <w14:schemeClr w14:val="tx1"/>
            </w14:solidFill>
          </w14:textFill>
        </w:rPr>
        <w:sectPr>
          <w:footerReference r:id="rId192" w:type="default"/>
          <w:pgSz w:w="11906" w:h="16839"/>
          <w:pgMar w:top="1418" w:right="1612" w:bottom="1070" w:left="1365" w:header="0" w:footer="907" w:gutter="0"/>
          <w:cols w:space="720" w:num="1"/>
        </w:sectPr>
      </w:pPr>
    </w:p>
    <w:p w14:paraId="0F3B3257">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397"/>
                    <a:stretch>
                      <a:fillRect/>
                    </a:stretch>
                  </pic:blipFill>
                  <pic:spPr>
                    <a:xfrm>
                      <a:off x="0" y="0"/>
                      <a:ext cx="5666613" cy="7554721"/>
                    </a:xfrm>
                    <a:prstGeom prst="rect">
                      <a:avLst/>
                    </a:prstGeom>
                  </pic:spPr>
                </pic:pic>
              </a:graphicData>
            </a:graphic>
          </wp:inline>
        </w:drawing>
      </w:r>
    </w:p>
    <w:p w14:paraId="7717D08F">
      <w:pPr>
        <w:spacing w:line="11897" w:lineRule="exact"/>
        <w:rPr>
          <w:color w:val="000000" w:themeColor="text1"/>
          <w14:textFill>
            <w14:solidFill>
              <w14:schemeClr w14:val="tx1"/>
            </w14:solidFill>
          </w14:textFill>
        </w:rPr>
        <w:sectPr>
          <w:footerReference r:id="rId193" w:type="default"/>
          <w:pgSz w:w="11906" w:h="16839"/>
          <w:pgMar w:top="1418" w:right="1617" w:bottom="1070" w:left="1365" w:header="0" w:footer="907" w:gutter="0"/>
          <w:cols w:space="720" w:num="1"/>
        </w:sectPr>
      </w:pPr>
    </w:p>
    <w:p w14:paraId="2268111F">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398"/>
                    <a:stretch>
                      <a:fillRect/>
                    </a:stretch>
                  </pic:blipFill>
                  <pic:spPr>
                    <a:xfrm>
                      <a:off x="0" y="0"/>
                      <a:ext cx="5666613" cy="7554721"/>
                    </a:xfrm>
                    <a:prstGeom prst="rect">
                      <a:avLst/>
                    </a:prstGeom>
                  </pic:spPr>
                </pic:pic>
              </a:graphicData>
            </a:graphic>
          </wp:inline>
        </w:drawing>
      </w:r>
    </w:p>
    <w:p w14:paraId="0E92E525">
      <w:pPr>
        <w:spacing w:line="11897" w:lineRule="exact"/>
        <w:rPr>
          <w:color w:val="000000" w:themeColor="text1"/>
          <w14:textFill>
            <w14:solidFill>
              <w14:schemeClr w14:val="tx1"/>
            </w14:solidFill>
          </w14:textFill>
        </w:rPr>
        <w:sectPr>
          <w:footerReference r:id="rId194" w:type="default"/>
          <w:pgSz w:w="11906" w:h="16839"/>
          <w:pgMar w:top="1418" w:right="1617" w:bottom="1070" w:left="1365" w:header="0" w:footer="907" w:gutter="0"/>
          <w:cols w:space="720" w:num="1"/>
        </w:sectPr>
      </w:pPr>
    </w:p>
    <w:p w14:paraId="374AB4D3">
      <w:pPr>
        <w:spacing w:line="12185" w:lineRule="exact"/>
        <w:rPr>
          <w:color w:val="000000" w:themeColor="text1"/>
          <w14:textFill>
            <w14:solidFill>
              <w14:schemeClr w14:val="tx1"/>
            </w14:solidFill>
          </w14:textFill>
        </w:rPr>
      </w:pPr>
      <w:r>
        <w:rPr>
          <w:color w:val="000000" w:themeColor="text1"/>
          <w:position w:val="-243"/>
          <w:lang w:eastAsia="zh-CN"/>
          <w14:textFill>
            <w14:solidFill>
              <w14:schemeClr w14:val="tx1"/>
            </w14:solidFill>
          </w14:textFill>
        </w:rPr>
        <w:drawing>
          <wp:inline distT="0" distB="0" distL="0" distR="0">
            <wp:extent cx="5318760" cy="7737475"/>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399"/>
                    <a:stretch>
                      <a:fillRect/>
                    </a:stretch>
                  </pic:blipFill>
                  <pic:spPr>
                    <a:xfrm>
                      <a:off x="0" y="0"/>
                      <a:ext cx="5319140" cy="7737601"/>
                    </a:xfrm>
                    <a:prstGeom prst="rect">
                      <a:avLst/>
                    </a:prstGeom>
                  </pic:spPr>
                </pic:pic>
              </a:graphicData>
            </a:graphic>
          </wp:inline>
        </w:drawing>
      </w:r>
    </w:p>
    <w:p w14:paraId="509832A2">
      <w:pPr>
        <w:spacing w:line="12185" w:lineRule="exact"/>
        <w:rPr>
          <w:color w:val="000000" w:themeColor="text1"/>
          <w14:textFill>
            <w14:solidFill>
              <w14:schemeClr w14:val="tx1"/>
            </w14:solidFill>
          </w14:textFill>
        </w:rPr>
        <w:sectPr>
          <w:footerReference r:id="rId195" w:type="default"/>
          <w:pgSz w:w="11906" w:h="16839"/>
          <w:pgMar w:top="1418" w:right="1785" w:bottom="1070" w:left="1365" w:header="0" w:footer="907" w:gutter="0"/>
          <w:cols w:space="720" w:num="1"/>
        </w:sectPr>
      </w:pPr>
    </w:p>
    <w:p w14:paraId="05A6B70C">
      <w:pPr>
        <w:spacing w:line="12533" w:lineRule="exact"/>
        <w:rPr>
          <w:color w:val="000000" w:themeColor="text1"/>
          <w14:textFill>
            <w14:solidFill>
              <w14:schemeClr w14:val="tx1"/>
            </w14:solidFill>
          </w14:textFill>
        </w:rPr>
      </w:pPr>
      <w:r>
        <w:rPr>
          <w:color w:val="000000" w:themeColor="text1"/>
          <w:position w:val="-250"/>
          <w:lang w:eastAsia="zh-CN"/>
          <w14:textFill>
            <w14:solidFill>
              <w14:schemeClr w14:val="tx1"/>
            </w14:solidFill>
          </w14:textFill>
        </w:rPr>
        <w:drawing>
          <wp:inline distT="0" distB="0" distL="0" distR="0">
            <wp:extent cx="5410200" cy="7958455"/>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400"/>
                    <a:stretch>
                      <a:fillRect/>
                    </a:stretch>
                  </pic:blipFill>
                  <pic:spPr>
                    <a:xfrm>
                      <a:off x="0" y="0"/>
                      <a:ext cx="5410580" cy="7958581"/>
                    </a:xfrm>
                    <a:prstGeom prst="rect">
                      <a:avLst/>
                    </a:prstGeom>
                  </pic:spPr>
                </pic:pic>
              </a:graphicData>
            </a:graphic>
          </wp:inline>
        </w:drawing>
      </w:r>
    </w:p>
    <w:p w14:paraId="60088040">
      <w:pPr>
        <w:spacing w:line="12533" w:lineRule="exact"/>
        <w:rPr>
          <w:color w:val="000000" w:themeColor="text1"/>
          <w14:textFill>
            <w14:solidFill>
              <w14:schemeClr w14:val="tx1"/>
            </w14:solidFill>
          </w14:textFill>
        </w:rPr>
        <w:sectPr>
          <w:footerReference r:id="rId196" w:type="default"/>
          <w:pgSz w:w="11906" w:h="16839"/>
          <w:pgMar w:top="1418" w:right="1785" w:bottom="1070" w:left="1365" w:header="0" w:footer="907" w:gutter="0"/>
          <w:cols w:space="720" w:num="1"/>
        </w:sectPr>
      </w:pPr>
    </w:p>
    <w:p w14:paraId="58F3693A">
      <w:pPr>
        <w:spacing w:line="12835" w:lineRule="exact"/>
        <w:rPr>
          <w:color w:val="000000" w:themeColor="text1"/>
          <w14:textFill>
            <w14:solidFill>
              <w14:schemeClr w14:val="tx1"/>
            </w14:solidFill>
          </w14:textFill>
        </w:rPr>
      </w:pPr>
      <w:r>
        <w:rPr>
          <w:color w:val="000000" w:themeColor="text1"/>
          <w:position w:val="-256"/>
          <w:lang w:eastAsia="zh-CN"/>
          <w14:textFill>
            <w14:solidFill>
              <w14:schemeClr w14:val="tx1"/>
            </w14:solidFill>
          </w14:textFill>
        </w:rPr>
        <w:drawing>
          <wp:inline distT="0" distB="0" distL="0" distR="0">
            <wp:extent cx="5422900" cy="8150225"/>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401"/>
                    <a:stretch>
                      <a:fillRect/>
                    </a:stretch>
                  </pic:blipFill>
                  <pic:spPr>
                    <a:xfrm>
                      <a:off x="0" y="0"/>
                      <a:ext cx="5422900" cy="8150605"/>
                    </a:xfrm>
                    <a:prstGeom prst="rect">
                      <a:avLst/>
                    </a:prstGeom>
                  </pic:spPr>
                </pic:pic>
              </a:graphicData>
            </a:graphic>
          </wp:inline>
        </w:drawing>
      </w:r>
    </w:p>
    <w:p w14:paraId="7D3EF865">
      <w:pPr>
        <w:spacing w:line="12835" w:lineRule="exact"/>
        <w:rPr>
          <w:color w:val="000000" w:themeColor="text1"/>
          <w14:textFill>
            <w14:solidFill>
              <w14:schemeClr w14:val="tx1"/>
            </w14:solidFill>
          </w14:textFill>
        </w:rPr>
        <w:sectPr>
          <w:footerReference r:id="rId197" w:type="default"/>
          <w:pgSz w:w="11906" w:h="16839"/>
          <w:pgMar w:top="1418" w:right="1785" w:bottom="1070" w:left="1365" w:header="0" w:footer="907" w:gutter="0"/>
          <w:cols w:space="720" w:num="1"/>
        </w:sectPr>
      </w:pPr>
    </w:p>
    <w:p w14:paraId="68397D96">
      <w:pPr>
        <w:spacing w:line="12132" w:lineRule="exact"/>
        <w:rPr>
          <w:color w:val="000000" w:themeColor="text1"/>
          <w14:textFill>
            <w14:solidFill>
              <w14:schemeClr w14:val="tx1"/>
            </w14:solidFill>
          </w14:textFill>
        </w:rPr>
      </w:pPr>
      <w:r>
        <w:rPr>
          <w:color w:val="000000" w:themeColor="text1"/>
          <w:position w:val="-242"/>
          <w:lang w:eastAsia="zh-CN"/>
          <w14:textFill>
            <w14:solidFill>
              <w14:schemeClr w14:val="tx1"/>
            </w14:solidFill>
          </w14:textFill>
        </w:rPr>
        <w:drawing>
          <wp:inline distT="0" distB="0" distL="0" distR="0">
            <wp:extent cx="5510530" cy="7703820"/>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402"/>
                    <a:stretch>
                      <a:fillRect/>
                    </a:stretch>
                  </pic:blipFill>
                  <pic:spPr>
                    <a:xfrm>
                      <a:off x="0" y="0"/>
                      <a:ext cx="5511164" cy="7704073"/>
                    </a:xfrm>
                    <a:prstGeom prst="rect">
                      <a:avLst/>
                    </a:prstGeom>
                  </pic:spPr>
                </pic:pic>
              </a:graphicData>
            </a:graphic>
          </wp:inline>
        </w:drawing>
      </w:r>
    </w:p>
    <w:p w14:paraId="1B661D65">
      <w:pPr>
        <w:spacing w:line="12132" w:lineRule="exact"/>
        <w:rPr>
          <w:color w:val="000000" w:themeColor="text1"/>
          <w14:textFill>
            <w14:solidFill>
              <w14:schemeClr w14:val="tx1"/>
            </w14:solidFill>
          </w14:textFill>
        </w:rPr>
        <w:sectPr>
          <w:footerReference r:id="rId198" w:type="default"/>
          <w:pgSz w:w="11906" w:h="16839"/>
          <w:pgMar w:top="1418" w:right="1785" w:bottom="1070" w:left="1365" w:header="0" w:footer="907" w:gutter="0"/>
          <w:cols w:space="720" w:num="1"/>
        </w:sectPr>
      </w:pPr>
    </w:p>
    <w:p w14:paraId="783F3E16">
      <w:pPr>
        <w:pStyle w:val="3"/>
        <w:spacing w:line="310" w:lineRule="exact"/>
        <w:rPr>
          <w:color w:val="000000" w:themeColor="text1"/>
          <w14:textFill>
            <w14:solidFill>
              <w14:schemeClr w14:val="tx1"/>
            </w14:solidFill>
          </w14:textFill>
        </w:rPr>
      </w:pPr>
      <w:r>
        <w:rPr>
          <w:color w:val="000000" w:themeColor="text1"/>
          <w:position w:val="-6"/>
          <w14:textFill>
            <w14:solidFill>
              <w14:schemeClr w14:val="tx1"/>
            </w14:solidFill>
          </w14:textFill>
        </w:rPr>
        <w:pict>
          <v:shape id="_x0000_s1032" o:spid="_x0000_s1032" o:spt="202" type="#_x0000_t202" style="height:15.55pt;width:84.35pt;" fillcolor="#FFFF00" filled="t" stroked="f" coordsize="21600,21600">
            <v:path/>
            <v:fill on="t" focussize="0,0"/>
            <v:stroke on="f" joinstyle="miter"/>
            <v:imagedata o:title=""/>
            <o:lock v:ext="edit"/>
            <v:textbox inset="0mm,0mm,0mm,0mm">
              <w:txbxContent>
                <w:p w14:paraId="4019A4F6">
                  <w:pPr>
                    <w:spacing w:before="35" w:line="217" w:lineRule="auto"/>
                    <w:jc w:val="right"/>
                    <w:rPr>
                      <w:rFonts w:ascii="宋体" w:hAnsi="宋体" w:eastAsia="宋体" w:cs="宋体"/>
                      <w:sz w:val="24"/>
                      <w:szCs w:val="24"/>
                    </w:rPr>
                  </w:pPr>
                  <w:r>
                    <w:rPr>
                      <w:rFonts w:ascii="宋体" w:hAnsi="宋体" w:eastAsia="宋体" w:cs="宋体"/>
                      <w:b/>
                      <w:bCs/>
                      <w:spacing w:val="-3"/>
                      <w:sz w:val="24"/>
                      <w:szCs w:val="24"/>
                    </w:rPr>
                    <w:t>⑥、里料规范：</w:t>
                  </w:r>
                </w:p>
              </w:txbxContent>
            </v:textbox>
            <w10:wrap type="none"/>
            <w10:anchorlock/>
          </v:shape>
        </w:pict>
      </w:r>
    </w:p>
    <w:p w14:paraId="0B4F12DE">
      <w:pPr>
        <w:spacing w:before="154" w:line="11610" w:lineRule="exact"/>
        <w:rPr>
          <w:color w:val="000000" w:themeColor="text1"/>
          <w14:textFill>
            <w14:solidFill>
              <w14:schemeClr w14:val="tx1"/>
            </w14:solidFill>
          </w14:textFill>
        </w:rPr>
      </w:pPr>
      <w:r>
        <w:rPr>
          <w:color w:val="000000" w:themeColor="text1"/>
          <w:position w:val="-232"/>
          <w:lang w:eastAsia="zh-CN"/>
          <w14:textFill>
            <w14:solidFill>
              <w14:schemeClr w14:val="tx1"/>
            </w14:solidFill>
          </w14:textFill>
        </w:rPr>
        <w:drawing>
          <wp:inline distT="0" distB="0" distL="0" distR="0">
            <wp:extent cx="5730875" cy="7371715"/>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403"/>
                    <a:stretch>
                      <a:fillRect/>
                    </a:stretch>
                  </pic:blipFill>
                  <pic:spPr>
                    <a:xfrm>
                      <a:off x="0" y="0"/>
                      <a:ext cx="5730875" cy="7371715"/>
                    </a:xfrm>
                    <a:prstGeom prst="rect">
                      <a:avLst/>
                    </a:prstGeom>
                  </pic:spPr>
                </pic:pic>
              </a:graphicData>
            </a:graphic>
          </wp:inline>
        </w:drawing>
      </w:r>
    </w:p>
    <w:p w14:paraId="41B59D04">
      <w:pPr>
        <w:spacing w:line="11610" w:lineRule="exact"/>
        <w:rPr>
          <w:color w:val="000000" w:themeColor="text1"/>
          <w14:textFill>
            <w14:solidFill>
              <w14:schemeClr w14:val="tx1"/>
            </w14:solidFill>
          </w14:textFill>
        </w:rPr>
        <w:sectPr>
          <w:footerReference r:id="rId199" w:type="default"/>
          <w:pgSz w:w="11906" w:h="16839"/>
          <w:pgMar w:top="1418" w:right="1515" w:bottom="1070" w:left="1365" w:header="0" w:footer="907" w:gutter="0"/>
          <w:cols w:space="720" w:num="1"/>
        </w:sectPr>
      </w:pPr>
    </w:p>
    <w:p w14:paraId="4533E13C">
      <w:pPr>
        <w:spacing w:line="12070" w:lineRule="exact"/>
        <w:rPr>
          <w:color w:val="000000" w:themeColor="text1"/>
          <w14:textFill>
            <w14:solidFill>
              <w14:schemeClr w14:val="tx1"/>
            </w14:solidFill>
          </w14:textFill>
        </w:rPr>
      </w:pPr>
      <w:r>
        <w:rPr>
          <w:color w:val="000000" w:themeColor="text1"/>
          <w:position w:val="-241"/>
          <w:lang w:eastAsia="zh-CN"/>
          <w14:textFill>
            <w14:solidFill>
              <w14:schemeClr w14:val="tx1"/>
            </w14:solidFill>
          </w14:textFill>
        </w:rPr>
        <w:drawing>
          <wp:inline distT="0" distB="0" distL="0" distR="0">
            <wp:extent cx="5440680" cy="7664450"/>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04"/>
                    <a:stretch>
                      <a:fillRect/>
                    </a:stretch>
                  </pic:blipFill>
                  <pic:spPr>
                    <a:xfrm>
                      <a:off x="0" y="0"/>
                      <a:ext cx="5441060" cy="7664450"/>
                    </a:xfrm>
                    <a:prstGeom prst="rect">
                      <a:avLst/>
                    </a:prstGeom>
                  </pic:spPr>
                </pic:pic>
              </a:graphicData>
            </a:graphic>
          </wp:inline>
        </w:drawing>
      </w:r>
    </w:p>
    <w:p w14:paraId="3D5E2CC6">
      <w:pPr>
        <w:spacing w:line="12070" w:lineRule="exact"/>
        <w:rPr>
          <w:color w:val="000000" w:themeColor="text1"/>
          <w14:textFill>
            <w14:solidFill>
              <w14:schemeClr w14:val="tx1"/>
            </w14:solidFill>
          </w14:textFill>
        </w:rPr>
        <w:sectPr>
          <w:footerReference r:id="rId200" w:type="default"/>
          <w:pgSz w:w="11906" w:h="16839"/>
          <w:pgMar w:top="1418" w:right="1785" w:bottom="1070" w:left="1365" w:header="0" w:footer="907" w:gutter="0"/>
          <w:cols w:space="720" w:num="1"/>
        </w:sectPr>
      </w:pPr>
    </w:p>
    <w:p w14:paraId="4A89F8E0">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405"/>
                    <a:stretch>
                      <a:fillRect/>
                    </a:stretch>
                  </pic:blipFill>
                  <pic:spPr>
                    <a:xfrm>
                      <a:off x="0" y="0"/>
                      <a:ext cx="5666613" cy="7554721"/>
                    </a:xfrm>
                    <a:prstGeom prst="rect">
                      <a:avLst/>
                    </a:prstGeom>
                  </pic:spPr>
                </pic:pic>
              </a:graphicData>
            </a:graphic>
          </wp:inline>
        </w:drawing>
      </w:r>
    </w:p>
    <w:p w14:paraId="355BD54C">
      <w:pPr>
        <w:spacing w:line="11897" w:lineRule="exact"/>
        <w:rPr>
          <w:color w:val="000000" w:themeColor="text1"/>
          <w14:textFill>
            <w14:solidFill>
              <w14:schemeClr w14:val="tx1"/>
            </w14:solidFill>
          </w14:textFill>
        </w:rPr>
        <w:sectPr>
          <w:footerReference r:id="rId201" w:type="default"/>
          <w:pgSz w:w="11906" w:h="16839"/>
          <w:pgMar w:top="1418" w:right="1617" w:bottom="1070" w:left="1365" w:header="0" w:footer="907" w:gutter="0"/>
          <w:cols w:space="720" w:num="1"/>
        </w:sectPr>
      </w:pPr>
    </w:p>
    <w:p w14:paraId="3AD190A3">
      <w:pPr>
        <w:spacing w:line="11897" w:lineRule="exact"/>
        <w:rPr>
          <w:color w:val="000000" w:themeColor="text1"/>
          <w14:textFill>
            <w14:solidFill>
              <w14:schemeClr w14:val="tx1"/>
            </w14:solidFill>
          </w14:textFill>
        </w:rPr>
      </w:pPr>
      <w:r>
        <w:rPr>
          <w:color w:val="000000" w:themeColor="text1"/>
          <w:position w:val="-237"/>
          <w:lang w:eastAsia="zh-CN"/>
          <w14:textFill>
            <w14:solidFill>
              <w14:schemeClr w14:val="tx1"/>
            </w14:solidFill>
          </w14:textFill>
        </w:rPr>
        <w:drawing>
          <wp:inline distT="0" distB="0" distL="0" distR="0">
            <wp:extent cx="5666105" cy="7554595"/>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406"/>
                    <a:stretch>
                      <a:fillRect/>
                    </a:stretch>
                  </pic:blipFill>
                  <pic:spPr>
                    <a:xfrm>
                      <a:off x="0" y="0"/>
                      <a:ext cx="5666613" cy="7554721"/>
                    </a:xfrm>
                    <a:prstGeom prst="rect">
                      <a:avLst/>
                    </a:prstGeom>
                  </pic:spPr>
                </pic:pic>
              </a:graphicData>
            </a:graphic>
          </wp:inline>
        </w:drawing>
      </w:r>
    </w:p>
    <w:p w14:paraId="04C756B4">
      <w:pPr>
        <w:spacing w:line="11897" w:lineRule="exact"/>
        <w:rPr>
          <w:color w:val="000000" w:themeColor="text1"/>
          <w14:textFill>
            <w14:solidFill>
              <w14:schemeClr w14:val="tx1"/>
            </w14:solidFill>
          </w14:textFill>
        </w:rPr>
        <w:sectPr>
          <w:footerReference r:id="rId202" w:type="default"/>
          <w:pgSz w:w="11906" w:h="16839"/>
          <w:pgMar w:top="1418" w:right="1617" w:bottom="1070" w:left="1365" w:header="0" w:footer="907" w:gutter="0"/>
          <w:cols w:space="720" w:num="1"/>
        </w:sectPr>
      </w:pPr>
    </w:p>
    <w:p w14:paraId="20FEDA63">
      <w:pPr>
        <w:spacing w:line="6840" w:lineRule="exact"/>
        <w:rPr>
          <w:color w:val="000000" w:themeColor="text1"/>
          <w14:textFill>
            <w14:solidFill>
              <w14:schemeClr w14:val="tx1"/>
            </w14:solidFill>
          </w14:textFill>
        </w:rPr>
      </w:pPr>
      <w:r>
        <w:rPr>
          <w:color w:val="000000" w:themeColor="text1"/>
          <w:position w:val="-136"/>
          <w:lang w:eastAsia="zh-CN"/>
          <w14:textFill>
            <w14:solidFill>
              <w14:schemeClr w14:val="tx1"/>
            </w14:solidFill>
          </w14:textFill>
        </w:rPr>
        <w:drawing>
          <wp:inline distT="0" distB="0" distL="0" distR="0">
            <wp:extent cx="5666105" cy="4343400"/>
            <wp:effectExtent l="0" t="0" r="0" b="0"/>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407"/>
                    <a:stretch>
                      <a:fillRect/>
                    </a:stretch>
                  </pic:blipFill>
                  <pic:spPr>
                    <a:xfrm>
                      <a:off x="0" y="0"/>
                      <a:ext cx="5666613" cy="4343653"/>
                    </a:xfrm>
                    <a:prstGeom prst="rect">
                      <a:avLst/>
                    </a:prstGeom>
                  </pic:spPr>
                </pic:pic>
              </a:graphicData>
            </a:graphic>
          </wp:inline>
        </w:drawing>
      </w:r>
    </w:p>
    <w:p w14:paraId="2CBA147B">
      <w:pPr>
        <w:spacing w:line="6840" w:lineRule="exact"/>
        <w:rPr>
          <w:color w:val="000000" w:themeColor="text1"/>
          <w14:textFill>
            <w14:solidFill>
              <w14:schemeClr w14:val="tx1"/>
            </w14:solidFill>
          </w14:textFill>
        </w:rPr>
        <w:sectPr>
          <w:footerReference r:id="rId203" w:type="default"/>
          <w:pgSz w:w="11906" w:h="16839"/>
          <w:pgMar w:top="1418" w:right="1617" w:bottom="1070" w:left="1365" w:header="0" w:footer="907" w:gutter="0"/>
          <w:cols w:space="720" w:num="1"/>
        </w:sectPr>
      </w:pPr>
    </w:p>
    <w:p w14:paraId="4D32BD39">
      <w:pPr>
        <w:pStyle w:val="3"/>
        <w:spacing w:before="48" w:line="219" w:lineRule="auto"/>
        <w:ind w:left="424"/>
        <w:rPr>
          <w:color w:val="000000" w:themeColor="text1"/>
          <w:sz w:val="24"/>
          <w:szCs w:val="24"/>
          <w:lang w:eastAsia="zh-CN"/>
          <w14:textFill>
            <w14:solidFill>
              <w14:schemeClr w14:val="tx1"/>
            </w14:solidFill>
          </w14:textFill>
        </w:rPr>
      </w:pPr>
      <w:r>
        <w:rPr>
          <w:color w:val="000000" w:themeColor="text1"/>
          <w:spacing w:val="-3"/>
          <w:sz w:val="24"/>
          <w:szCs w:val="24"/>
          <w:shd w:val="clear" w:color="auto" w:fill="FFFF00"/>
          <w:lang w:eastAsia="zh-CN"/>
          <w14:textFill>
            <w14:solidFill>
              <w14:schemeClr w14:val="tx1"/>
            </w14:solidFill>
          </w14:textFill>
        </w:rPr>
        <w:t>二、商务条款</w:t>
      </w:r>
    </w:p>
    <w:p w14:paraId="406F4118">
      <w:pPr>
        <w:pStyle w:val="3"/>
        <w:spacing w:before="182" w:line="220" w:lineRule="auto"/>
        <w:ind w:left="438"/>
        <w:rPr>
          <w:color w:val="000000" w:themeColor="text1"/>
          <w:sz w:val="24"/>
          <w:szCs w:val="24"/>
          <w:lang w:eastAsia="zh-CN"/>
          <w14:textFill>
            <w14:solidFill>
              <w14:schemeClr w14:val="tx1"/>
            </w14:solidFill>
          </w14:textFill>
        </w:rPr>
      </w:pPr>
      <w:r>
        <w:rPr>
          <w:b/>
          <w:bCs/>
          <w:color w:val="000000" w:themeColor="text1"/>
          <w:spacing w:val="-7"/>
          <w:sz w:val="24"/>
          <w:szCs w:val="24"/>
          <w:shd w:val="clear" w:color="auto" w:fill="FFFF00"/>
          <w:lang w:eastAsia="zh-CN"/>
          <w14:textFill>
            <w14:solidFill>
              <w14:schemeClr w14:val="tx1"/>
            </w14:solidFill>
          </w14:textFill>
        </w:rPr>
        <w:t>1.质保要求</w:t>
      </w:r>
    </w:p>
    <w:p w14:paraId="7D0618DB">
      <w:pPr>
        <w:pStyle w:val="3"/>
        <w:spacing w:before="143" w:line="244" w:lineRule="auto"/>
        <w:ind w:left="1" w:right="235" w:firstLine="436"/>
        <w:rPr>
          <w:color w:val="000000" w:themeColor="text1"/>
          <w:sz w:val="24"/>
          <w:szCs w:val="24"/>
          <w:lang w:eastAsia="zh-CN"/>
          <w14:textFill>
            <w14:solidFill>
              <w14:schemeClr w14:val="tx1"/>
            </w14:solidFill>
          </w14:textFill>
        </w:rPr>
      </w:pPr>
      <w:r>
        <w:rPr>
          <w:color w:val="000000" w:themeColor="text1"/>
          <w:spacing w:val="2"/>
          <w:sz w:val="24"/>
          <w:szCs w:val="24"/>
          <w:shd w:val="clear" w:color="auto" w:fill="FFFF00"/>
          <w:lang w:eastAsia="zh-CN"/>
          <w14:textFill>
            <w14:solidFill>
              <w14:schemeClr w14:val="tx1"/>
            </w14:solidFill>
          </w14:textFill>
        </w:rPr>
        <w:t>1.1</w:t>
      </w:r>
      <w:r>
        <w:rPr>
          <w:color w:val="000000" w:themeColor="text1"/>
          <w:position w:val="-7"/>
          <w:sz w:val="24"/>
          <w:szCs w:val="24"/>
          <w:lang w:eastAsia="zh-CN"/>
          <w14:textFill>
            <w14:solidFill>
              <w14:schemeClr w14:val="tx1"/>
            </w14:solidFill>
          </w14:textFill>
        </w:rPr>
        <w:drawing>
          <wp:inline distT="0" distB="0" distL="0" distR="0">
            <wp:extent cx="77470" cy="197485"/>
            <wp:effectExtent l="0" t="0" r="0" b="0"/>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408"/>
                    <a:stretch>
                      <a:fillRect/>
                    </a:stretch>
                  </pic:blipFill>
                  <pic:spPr>
                    <a:xfrm>
                      <a:off x="0" y="0"/>
                      <a:ext cx="77724" cy="197485"/>
                    </a:xfrm>
                    <a:prstGeom prst="rect">
                      <a:avLst/>
                    </a:prstGeom>
                  </pic:spPr>
                </pic:pic>
              </a:graphicData>
            </a:graphic>
          </wp:inline>
        </w:drawing>
      </w:r>
      <w:r>
        <w:rPr>
          <w:color w:val="000000" w:themeColor="text1"/>
          <w:spacing w:val="2"/>
          <w:sz w:val="24"/>
          <w:szCs w:val="24"/>
          <w:shd w:val="clear" w:color="auto" w:fill="FFFF00"/>
          <w:lang w:eastAsia="zh-CN"/>
          <w14:textFill>
            <w14:solidFill>
              <w14:schemeClr w14:val="tx1"/>
            </w14:solidFill>
          </w14:textFill>
        </w:rPr>
        <w:t>投标供应商必须根据采购文件的要求积极响应，提供的产品不得低于用户的</w:t>
      </w:r>
      <w:r>
        <w:rPr>
          <w:color w:val="000000" w:themeColor="text1"/>
          <w:spacing w:val="2"/>
          <w:sz w:val="24"/>
          <w:szCs w:val="24"/>
          <w:lang w:eastAsia="zh-CN"/>
          <w14:textFill>
            <w14:solidFill>
              <w14:schemeClr w14:val="tx1"/>
            </w14:solidFill>
          </w14:textFill>
        </w:rPr>
        <w:t xml:space="preserve"> </w:t>
      </w:r>
      <w:r>
        <w:rPr>
          <w:color w:val="000000" w:themeColor="text1"/>
          <w:spacing w:val="7"/>
          <w:sz w:val="24"/>
          <w:szCs w:val="24"/>
          <w:shd w:val="clear" w:color="auto" w:fill="FFFF00"/>
          <w:lang w:eastAsia="zh-CN"/>
          <w14:textFill>
            <w14:solidFill>
              <w14:schemeClr w14:val="tx1"/>
            </w14:solidFill>
          </w14:textFill>
        </w:rPr>
        <w:t>要求。</w:t>
      </w:r>
    </w:p>
    <w:p w14:paraId="0C4DD16B">
      <w:pPr>
        <w:pStyle w:val="3"/>
        <w:spacing w:before="146"/>
        <w:ind w:left="1" w:firstLine="436"/>
        <w:rPr>
          <w:color w:val="000000" w:themeColor="text1"/>
          <w:sz w:val="24"/>
          <w:szCs w:val="24"/>
          <w:lang w:eastAsia="zh-CN"/>
          <w14:textFill>
            <w14:solidFill>
              <w14:schemeClr w14:val="tx1"/>
            </w14:solidFill>
          </w14:textFill>
        </w:rPr>
      </w:pPr>
      <w:r>
        <w:rPr>
          <w:color w:val="000000" w:themeColor="text1"/>
          <w:sz w:val="24"/>
          <w:szCs w:val="24"/>
          <w:shd w:val="clear" w:color="auto" w:fill="FFFF00"/>
          <w:lang w:eastAsia="zh-CN"/>
          <w14:textFill>
            <w14:solidFill>
              <w14:schemeClr w14:val="tx1"/>
            </w14:solidFill>
          </w14:textFill>
        </w:rPr>
        <w:t>1.2</w:t>
      </w:r>
      <w:r>
        <w:rPr>
          <w:color w:val="000000" w:themeColor="text1"/>
          <w:position w:val="-6"/>
          <w:sz w:val="24"/>
          <w:szCs w:val="24"/>
          <w:lang w:eastAsia="zh-CN"/>
          <w14:textFill>
            <w14:solidFill>
              <w14:schemeClr w14:val="tx1"/>
            </w14:solidFill>
          </w14:textFill>
        </w:rPr>
        <w:drawing>
          <wp:inline distT="0" distB="0" distL="0" distR="0">
            <wp:extent cx="75565" cy="196850"/>
            <wp:effectExtent l="0" t="0" r="0" b="0"/>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409"/>
                    <a:stretch>
                      <a:fillRect/>
                    </a:stretch>
                  </pic:blipFill>
                  <pic:spPr>
                    <a:xfrm>
                      <a:off x="0" y="0"/>
                      <a:ext cx="75819" cy="197484"/>
                    </a:xfrm>
                    <a:prstGeom prst="rect">
                      <a:avLst/>
                    </a:prstGeom>
                  </pic:spPr>
                </pic:pic>
              </a:graphicData>
            </a:graphic>
          </wp:inline>
        </w:drawing>
      </w:r>
      <w:r>
        <w:rPr>
          <w:color w:val="000000" w:themeColor="text1"/>
          <w:sz w:val="24"/>
          <w:szCs w:val="24"/>
          <w:shd w:val="clear" w:color="auto" w:fill="FFFF00"/>
          <w:lang w:eastAsia="zh-CN"/>
          <w14:textFill>
            <w14:solidFill>
              <w14:schemeClr w14:val="tx1"/>
            </w14:solidFill>
          </w14:textFill>
        </w:rPr>
        <w:t>投标产品属于国家规定“三包</w:t>
      </w:r>
      <w:r>
        <w:rPr>
          <w:color w:val="000000" w:themeColor="text1"/>
          <w:spacing w:val="-79"/>
          <w:sz w:val="24"/>
          <w:szCs w:val="24"/>
          <w:shd w:val="clear" w:color="auto" w:fill="FFFF00"/>
          <w:lang w:eastAsia="zh-CN"/>
          <w14:textFill>
            <w14:solidFill>
              <w14:schemeClr w14:val="tx1"/>
            </w14:solidFill>
          </w14:textFill>
        </w:rPr>
        <w:t xml:space="preserve"> </w:t>
      </w:r>
      <w:r>
        <w:rPr>
          <w:color w:val="000000" w:themeColor="text1"/>
          <w:sz w:val="24"/>
          <w:szCs w:val="24"/>
          <w:shd w:val="clear" w:color="auto" w:fill="FFFF00"/>
          <w:lang w:eastAsia="zh-CN"/>
          <w14:textFill>
            <w14:solidFill>
              <w14:schemeClr w14:val="tx1"/>
            </w14:solidFill>
          </w14:textFill>
        </w:rPr>
        <w:t>”范围的，其产品质量保证期不得低于“三包</w:t>
      </w:r>
      <w:r>
        <w:rPr>
          <w:color w:val="000000" w:themeColor="text1"/>
          <w:spacing w:val="-88"/>
          <w:sz w:val="24"/>
          <w:szCs w:val="24"/>
          <w:shd w:val="clear" w:color="auto" w:fill="FFFF00"/>
          <w:lang w:eastAsia="zh-CN"/>
          <w14:textFill>
            <w14:solidFill>
              <w14:schemeClr w14:val="tx1"/>
            </w14:solidFill>
          </w14:textFill>
        </w:rPr>
        <w:t xml:space="preserve"> </w:t>
      </w:r>
      <w:r>
        <w:rPr>
          <w:color w:val="000000" w:themeColor="text1"/>
          <w:sz w:val="24"/>
          <w:szCs w:val="24"/>
          <w:shd w:val="clear" w:color="auto" w:fill="FFFF00"/>
          <w:lang w:eastAsia="zh-CN"/>
          <w14:textFill>
            <w14:solidFill>
              <w14:schemeClr w14:val="tx1"/>
            </w14:solidFill>
          </w14:textFill>
        </w:rPr>
        <w:t>”</w:t>
      </w:r>
      <w:r>
        <w:rPr>
          <w:color w:val="000000" w:themeColor="text1"/>
          <w:sz w:val="24"/>
          <w:szCs w:val="24"/>
          <w:lang w:eastAsia="zh-CN"/>
          <w14:textFill>
            <w14:solidFill>
              <w14:schemeClr w14:val="tx1"/>
            </w14:solidFill>
          </w14:textFill>
        </w:rPr>
        <w:t xml:space="preserve"> </w:t>
      </w:r>
      <w:r>
        <w:rPr>
          <w:color w:val="000000" w:themeColor="text1"/>
          <w:spacing w:val="7"/>
          <w:sz w:val="24"/>
          <w:szCs w:val="24"/>
          <w:shd w:val="clear" w:color="auto" w:fill="FFFF00"/>
          <w:lang w:eastAsia="zh-CN"/>
          <w14:textFill>
            <w14:solidFill>
              <w14:schemeClr w14:val="tx1"/>
            </w14:solidFill>
          </w14:textFill>
        </w:rPr>
        <w:t>规定。</w:t>
      </w:r>
    </w:p>
    <w:p w14:paraId="6C9692A4">
      <w:pPr>
        <w:pStyle w:val="3"/>
        <w:spacing w:before="145" w:line="239" w:lineRule="auto"/>
        <w:ind w:right="235" w:firstLine="437"/>
        <w:rPr>
          <w:color w:val="000000" w:themeColor="text1"/>
          <w:sz w:val="24"/>
          <w:szCs w:val="24"/>
          <w:lang w:eastAsia="zh-CN"/>
          <w14:textFill>
            <w14:solidFill>
              <w14:schemeClr w14:val="tx1"/>
            </w14:solidFill>
          </w14:textFill>
        </w:rPr>
      </w:pPr>
      <w:r>
        <w:rPr>
          <w:color w:val="000000" w:themeColor="text1"/>
          <w:spacing w:val="2"/>
          <w:sz w:val="24"/>
          <w:szCs w:val="24"/>
          <w:shd w:val="clear" w:color="auto" w:fill="FFFF00"/>
          <w:lang w:eastAsia="zh-CN"/>
          <w14:textFill>
            <w14:solidFill>
              <w14:schemeClr w14:val="tx1"/>
            </w14:solidFill>
          </w14:textFill>
        </w:rPr>
        <w:t>1.3</w:t>
      </w:r>
      <w:r>
        <w:rPr>
          <w:color w:val="000000" w:themeColor="text1"/>
          <w:position w:val="-6"/>
          <w:sz w:val="24"/>
          <w:szCs w:val="24"/>
          <w:lang w:eastAsia="zh-CN"/>
          <w14:textFill>
            <w14:solidFill>
              <w14:schemeClr w14:val="tx1"/>
            </w14:solidFill>
          </w14:textFill>
        </w:rPr>
        <w:drawing>
          <wp:inline distT="0" distB="0" distL="0" distR="0">
            <wp:extent cx="77470" cy="19685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408"/>
                    <a:stretch>
                      <a:fillRect/>
                    </a:stretch>
                  </pic:blipFill>
                  <pic:spPr>
                    <a:xfrm>
                      <a:off x="0" y="0"/>
                      <a:ext cx="77724" cy="197484"/>
                    </a:xfrm>
                    <a:prstGeom prst="rect">
                      <a:avLst/>
                    </a:prstGeom>
                  </pic:spPr>
                </pic:pic>
              </a:graphicData>
            </a:graphic>
          </wp:inline>
        </w:drawing>
      </w:r>
      <w:r>
        <w:rPr>
          <w:color w:val="000000" w:themeColor="text1"/>
          <w:spacing w:val="2"/>
          <w:sz w:val="24"/>
          <w:szCs w:val="24"/>
          <w:shd w:val="clear" w:color="auto" w:fill="FFFF00"/>
          <w:lang w:eastAsia="zh-CN"/>
          <w14:textFill>
            <w14:solidFill>
              <w14:schemeClr w14:val="tx1"/>
            </w14:solidFill>
          </w14:textFill>
        </w:rPr>
        <w:t>质量保证期过后，采购人需要继续由原供应商和制造商提供售后服务的，该</w:t>
      </w:r>
      <w:r>
        <w:rPr>
          <w:color w:val="000000" w:themeColor="text1"/>
          <w:spacing w:val="2"/>
          <w:sz w:val="24"/>
          <w:szCs w:val="24"/>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供应商和制造商应以优惠价格提供售后服务。</w:t>
      </w:r>
    </w:p>
    <w:p w14:paraId="4A4786B5">
      <w:pPr>
        <w:pStyle w:val="3"/>
        <w:spacing w:before="143" w:line="244" w:lineRule="auto"/>
        <w:ind w:left="1" w:right="235" w:firstLine="436"/>
        <w:rPr>
          <w:color w:val="000000" w:themeColor="text1"/>
          <w:spacing w:val="2"/>
          <w:sz w:val="24"/>
          <w:szCs w:val="24"/>
          <w:shd w:val="clear" w:color="auto" w:fill="FFFF00"/>
          <w:lang w:eastAsia="zh-CN"/>
          <w14:textFill>
            <w14:solidFill>
              <w14:schemeClr w14:val="tx1"/>
            </w14:solidFill>
          </w14:textFill>
        </w:rPr>
      </w:pPr>
      <w:r>
        <w:rPr>
          <w:color w:val="000000" w:themeColor="text1"/>
          <w:spacing w:val="2"/>
          <w:sz w:val="24"/>
          <w:szCs w:val="24"/>
          <w:shd w:val="clear" w:color="auto" w:fill="FFFF00"/>
          <w:lang w:eastAsia="zh-CN"/>
          <w14:textFill>
            <w14:solidFill>
              <w14:schemeClr w14:val="tx1"/>
            </w14:solidFill>
          </w14:textFill>
        </w:rPr>
        <w:t>1.4 投标供应商应提供良好的售后服务，所有货物应承诺免费</w:t>
      </w:r>
      <w:r>
        <w:rPr>
          <w:rFonts w:hint="eastAsia"/>
          <w:color w:val="000000" w:themeColor="text1"/>
          <w:spacing w:val="2"/>
          <w:sz w:val="24"/>
          <w:szCs w:val="24"/>
          <w:shd w:val="clear" w:color="auto" w:fill="FFFF00"/>
          <w:lang w:eastAsia="zh-CN"/>
          <w14:textFill>
            <w14:solidFill>
              <w14:schemeClr w14:val="tx1"/>
            </w14:solidFill>
          </w14:textFill>
        </w:rPr>
        <w:t>质保一</w:t>
      </w:r>
      <w:r>
        <w:rPr>
          <w:color w:val="000000" w:themeColor="text1"/>
          <w:spacing w:val="2"/>
          <w:sz w:val="24"/>
          <w:szCs w:val="24"/>
          <w:shd w:val="clear" w:color="auto" w:fill="FFFF00"/>
          <w:lang w:eastAsia="zh-CN"/>
          <w14:textFill>
            <w14:solidFill>
              <w14:schemeClr w14:val="tx1"/>
            </w14:solidFill>
          </w14:textFill>
        </w:rPr>
        <w:t>年</w:t>
      </w:r>
      <w:r>
        <w:rPr>
          <w:rFonts w:hint="eastAsia"/>
          <w:color w:val="000000" w:themeColor="text1"/>
          <w:spacing w:val="2"/>
          <w:sz w:val="24"/>
          <w:szCs w:val="24"/>
          <w:shd w:val="clear" w:color="auto" w:fill="FFFF00"/>
          <w:lang w:eastAsia="zh-CN"/>
          <w14:textFill>
            <w14:solidFill>
              <w14:schemeClr w14:val="tx1"/>
            </w14:solidFill>
          </w14:textFill>
        </w:rPr>
        <w:t>（非人为因素造成的质量问题）</w:t>
      </w:r>
      <w:r>
        <w:rPr>
          <w:color w:val="000000" w:themeColor="text1"/>
          <w:spacing w:val="2"/>
          <w:sz w:val="24"/>
          <w:szCs w:val="24"/>
          <w:shd w:val="clear" w:color="auto" w:fill="FFFF00"/>
          <w:lang w:eastAsia="zh-CN"/>
          <w14:textFill>
            <w14:solidFill>
              <w14:schemeClr w14:val="tx1"/>
            </w14:solidFill>
          </w14:textFill>
        </w:rPr>
        <w:t>。</w:t>
      </w:r>
    </w:p>
    <w:p w14:paraId="5CB1F32C">
      <w:pPr>
        <w:pStyle w:val="3"/>
        <w:spacing w:before="148"/>
        <w:ind w:right="235" w:firstLine="422"/>
        <w:rPr>
          <w:color w:val="000000" w:themeColor="text1"/>
          <w:sz w:val="24"/>
          <w:szCs w:val="24"/>
          <w:lang w:eastAsia="zh-CN"/>
          <w14:textFill>
            <w14:solidFill>
              <w14:schemeClr w14:val="tx1"/>
            </w14:solidFill>
          </w14:textFill>
        </w:rPr>
      </w:pPr>
      <w:r>
        <w:rPr>
          <w:b/>
          <w:bCs/>
          <w:color w:val="000000" w:themeColor="text1"/>
          <w:spacing w:val="-1"/>
          <w:sz w:val="24"/>
          <w:szCs w:val="24"/>
          <w:shd w:val="clear" w:color="auto" w:fill="FFFF00"/>
          <w:lang w:eastAsia="zh-CN"/>
          <w14:textFill>
            <w14:solidFill>
              <w14:schemeClr w14:val="tx1"/>
            </w14:solidFill>
          </w14:textFill>
        </w:rPr>
        <w:t>2.1</w:t>
      </w:r>
      <w:r>
        <w:rPr>
          <w:color w:val="000000" w:themeColor="text1"/>
          <w:position w:val="-6"/>
          <w:sz w:val="24"/>
          <w:szCs w:val="24"/>
          <w:lang w:eastAsia="zh-CN"/>
          <w14:textFill>
            <w14:solidFill>
              <w14:schemeClr w14:val="tx1"/>
            </w14:solidFill>
          </w14:textFill>
        </w:rPr>
        <w:drawing>
          <wp:inline distT="0" distB="0" distL="0" distR="0">
            <wp:extent cx="76200" cy="196850"/>
            <wp:effectExtent l="0" t="0" r="0" b="0"/>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408"/>
                    <a:stretch>
                      <a:fillRect/>
                    </a:stretch>
                  </pic:blipFill>
                  <pic:spPr>
                    <a:xfrm>
                      <a:off x="0" y="0"/>
                      <a:ext cx="76205" cy="197484"/>
                    </a:xfrm>
                    <a:prstGeom prst="rect">
                      <a:avLst/>
                    </a:prstGeom>
                  </pic:spPr>
                </pic:pic>
              </a:graphicData>
            </a:graphic>
          </wp:inline>
        </w:drawing>
      </w:r>
      <w:r>
        <w:rPr>
          <w:b/>
          <w:bCs/>
          <w:color w:val="000000" w:themeColor="text1"/>
          <w:spacing w:val="-1"/>
          <w:sz w:val="24"/>
          <w:szCs w:val="24"/>
          <w:shd w:val="clear" w:color="auto" w:fill="FFFF00"/>
          <w:lang w:eastAsia="zh-CN"/>
          <w14:textFill>
            <w14:solidFill>
              <w14:schemeClr w14:val="tx1"/>
            </w14:solidFill>
          </w14:textFill>
        </w:rPr>
        <w:t>交付期</w:t>
      </w:r>
      <w:r>
        <w:rPr>
          <w:color w:val="000000" w:themeColor="text1"/>
          <w:spacing w:val="-1"/>
          <w:sz w:val="24"/>
          <w:szCs w:val="24"/>
          <w:shd w:val="clear" w:color="auto" w:fill="FFFF00"/>
          <w:lang w:eastAsia="zh-CN"/>
          <w14:textFill>
            <w14:solidFill>
              <w14:schemeClr w14:val="tx1"/>
            </w14:solidFill>
          </w14:textFill>
        </w:rPr>
        <w:t>：自采购合同签订后60 日内交货并完成试穿调换，交货地</w:t>
      </w:r>
      <w:r>
        <w:rPr>
          <w:color w:val="000000" w:themeColor="text1"/>
          <w:spacing w:val="-2"/>
          <w:sz w:val="24"/>
          <w:szCs w:val="24"/>
          <w:shd w:val="clear" w:color="auto" w:fill="FFFF00"/>
          <w:lang w:eastAsia="zh-CN"/>
          <w14:textFill>
            <w14:solidFill>
              <w14:schemeClr w14:val="tx1"/>
            </w14:solidFill>
          </w14:textFill>
        </w:rPr>
        <w:t>点以采购人</w:t>
      </w:r>
      <w:r>
        <w:rPr>
          <w:color w:val="000000" w:themeColor="text1"/>
          <w:sz w:val="24"/>
          <w:szCs w:val="24"/>
          <w:lang w:eastAsia="zh-CN"/>
          <w14:textFill>
            <w14:solidFill>
              <w14:schemeClr w14:val="tx1"/>
            </w14:solidFill>
          </w14:textFill>
        </w:rPr>
        <w:t xml:space="preserve"> </w:t>
      </w:r>
      <w:r>
        <w:rPr>
          <w:color w:val="000000" w:themeColor="text1"/>
          <w:spacing w:val="4"/>
          <w:sz w:val="24"/>
          <w:szCs w:val="24"/>
          <w:shd w:val="clear" w:color="auto" w:fill="FFFF00"/>
          <w:lang w:eastAsia="zh-CN"/>
          <w14:textFill>
            <w14:solidFill>
              <w14:schemeClr w14:val="tx1"/>
            </w14:solidFill>
          </w14:textFill>
        </w:rPr>
        <w:t>通知为准。</w:t>
      </w:r>
    </w:p>
    <w:p w14:paraId="31552152">
      <w:pPr>
        <w:pStyle w:val="3"/>
        <w:spacing w:before="143"/>
        <w:ind w:left="423"/>
        <w:rPr>
          <w:color w:val="000000" w:themeColor="text1"/>
          <w:sz w:val="24"/>
          <w:szCs w:val="24"/>
          <w:lang w:eastAsia="zh-CN"/>
          <w14:textFill>
            <w14:solidFill>
              <w14:schemeClr w14:val="tx1"/>
            </w14:solidFill>
          </w14:textFill>
        </w:rPr>
      </w:pPr>
      <w:r>
        <w:rPr>
          <w:color w:val="000000" w:themeColor="text1"/>
          <w:spacing w:val="1"/>
          <w:sz w:val="24"/>
          <w:szCs w:val="24"/>
          <w:shd w:val="clear" w:color="auto" w:fill="FFFF00"/>
          <w:lang w:eastAsia="zh-CN"/>
          <w14:textFill>
            <w14:solidFill>
              <w14:schemeClr w14:val="tx1"/>
            </w14:solidFill>
          </w14:textFill>
        </w:rPr>
        <w:t>2.2</w:t>
      </w:r>
      <w:r>
        <w:rPr>
          <w:color w:val="000000" w:themeColor="text1"/>
          <w:position w:val="-7"/>
          <w:sz w:val="24"/>
          <w:szCs w:val="24"/>
          <w:lang w:eastAsia="zh-CN"/>
          <w14:textFill>
            <w14:solidFill>
              <w14:schemeClr w14:val="tx1"/>
            </w14:solidFill>
          </w14:textFill>
        </w:rPr>
        <w:drawing>
          <wp:inline distT="0" distB="0" distL="0" distR="0">
            <wp:extent cx="75565" cy="197485"/>
            <wp:effectExtent l="0" t="0" r="0" b="0"/>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409"/>
                    <a:stretch>
                      <a:fillRect/>
                    </a:stretch>
                  </pic:blipFill>
                  <pic:spPr>
                    <a:xfrm>
                      <a:off x="0" y="0"/>
                      <a:ext cx="75819" cy="198119"/>
                    </a:xfrm>
                    <a:prstGeom prst="rect">
                      <a:avLst/>
                    </a:prstGeom>
                  </pic:spPr>
                </pic:pic>
              </a:graphicData>
            </a:graphic>
          </wp:inline>
        </w:drawing>
      </w:r>
      <w:r>
        <w:rPr>
          <w:color w:val="000000" w:themeColor="text1"/>
          <w:spacing w:val="1"/>
          <w:sz w:val="24"/>
          <w:szCs w:val="24"/>
          <w:shd w:val="clear" w:color="auto" w:fill="FFFF00"/>
          <w:lang w:eastAsia="zh-CN"/>
          <w14:textFill>
            <w14:solidFill>
              <w14:schemeClr w14:val="tx1"/>
            </w14:solidFill>
          </w14:textFill>
        </w:rPr>
        <w:t>交付方式：采购人指定。</w:t>
      </w:r>
    </w:p>
    <w:p w14:paraId="3FE02148">
      <w:pPr>
        <w:pStyle w:val="3"/>
        <w:spacing w:before="156" w:line="239" w:lineRule="auto"/>
        <w:ind w:left="423"/>
        <w:rPr>
          <w:color w:val="000000" w:themeColor="text1"/>
          <w:sz w:val="24"/>
          <w:szCs w:val="24"/>
          <w:lang w:eastAsia="zh-CN"/>
          <w14:textFill>
            <w14:solidFill>
              <w14:schemeClr w14:val="tx1"/>
            </w14:solidFill>
          </w14:textFill>
        </w:rPr>
      </w:pPr>
      <w:r>
        <w:rPr>
          <w:color w:val="000000" w:themeColor="text1"/>
          <w:spacing w:val="1"/>
          <w:sz w:val="24"/>
          <w:szCs w:val="24"/>
          <w:shd w:val="clear" w:color="auto" w:fill="FFFF00"/>
          <w:lang w:eastAsia="zh-CN"/>
          <w14:textFill>
            <w14:solidFill>
              <w14:schemeClr w14:val="tx1"/>
            </w14:solidFill>
          </w14:textFill>
        </w:rPr>
        <w:t>2.3</w:t>
      </w:r>
      <w:r>
        <w:rPr>
          <w:color w:val="000000" w:themeColor="text1"/>
          <w:position w:val="-7"/>
          <w:sz w:val="24"/>
          <w:szCs w:val="24"/>
          <w:lang w:eastAsia="zh-CN"/>
          <w14:textFill>
            <w14:solidFill>
              <w14:schemeClr w14:val="tx1"/>
            </w14:solidFill>
          </w14:textFill>
        </w:rPr>
        <w:drawing>
          <wp:inline distT="0" distB="0" distL="0" distR="0">
            <wp:extent cx="75565" cy="196850"/>
            <wp:effectExtent l="0" t="0" r="0" b="0"/>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409"/>
                    <a:stretch>
                      <a:fillRect/>
                    </a:stretch>
                  </pic:blipFill>
                  <pic:spPr>
                    <a:xfrm>
                      <a:off x="0" y="0"/>
                      <a:ext cx="75819" cy="197484"/>
                    </a:xfrm>
                    <a:prstGeom prst="rect">
                      <a:avLst/>
                    </a:prstGeom>
                  </pic:spPr>
                </pic:pic>
              </a:graphicData>
            </a:graphic>
          </wp:inline>
        </w:drawing>
      </w:r>
      <w:r>
        <w:rPr>
          <w:color w:val="000000" w:themeColor="text1"/>
          <w:spacing w:val="1"/>
          <w:sz w:val="24"/>
          <w:szCs w:val="24"/>
          <w:shd w:val="clear" w:color="auto" w:fill="FFFF00"/>
          <w:lang w:eastAsia="zh-CN"/>
          <w14:textFill>
            <w14:solidFill>
              <w14:schemeClr w14:val="tx1"/>
            </w14:solidFill>
          </w14:textFill>
        </w:rPr>
        <w:t>交付地点：采购人指定。</w:t>
      </w:r>
    </w:p>
    <w:p w14:paraId="335DAD3F">
      <w:pPr>
        <w:pStyle w:val="3"/>
        <w:spacing w:before="191" w:line="219" w:lineRule="auto"/>
        <w:ind w:left="425"/>
        <w:rPr>
          <w:color w:val="000000" w:themeColor="text1"/>
          <w:sz w:val="24"/>
          <w:szCs w:val="24"/>
          <w:lang w:eastAsia="zh-CN"/>
          <w14:textFill>
            <w14:solidFill>
              <w14:schemeClr w14:val="tx1"/>
            </w14:solidFill>
          </w14:textFill>
        </w:rPr>
      </w:pPr>
      <w:r>
        <w:rPr>
          <w:b/>
          <w:bCs/>
          <w:color w:val="000000" w:themeColor="text1"/>
          <w:spacing w:val="-5"/>
          <w:sz w:val="24"/>
          <w:szCs w:val="24"/>
          <w:shd w:val="clear" w:color="auto" w:fill="FFFF00"/>
          <w:lang w:eastAsia="zh-CN"/>
          <w14:textFill>
            <w14:solidFill>
              <w14:schemeClr w14:val="tx1"/>
            </w14:solidFill>
          </w14:textFill>
        </w:rPr>
        <w:t>3．货款支付</w:t>
      </w:r>
    </w:p>
    <w:p w14:paraId="4B186E48">
      <w:pPr>
        <w:pStyle w:val="3"/>
        <w:spacing w:before="149" w:line="239" w:lineRule="auto"/>
        <w:ind w:left="6" w:right="235" w:firstLine="419"/>
        <w:rPr>
          <w:color w:val="000000" w:themeColor="text1"/>
          <w:sz w:val="24"/>
          <w:szCs w:val="24"/>
          <w:lang w:eastAsia="zh-CN"/>
          <w14:textFill>
            <w14:solidFill>
              <w14:schemeClr w14:val="tx1"/>
            </w14:solidFill>
          </w14:textFill>
        </w:rPr>
      </w:pPr>
      <w:r>
        <w:rPr>
          <w:color w:val="000000" w:themeColor="text1"/>
          <w:sz w:val="24"/>
          <w:szCs w:val="24"/>
          <w:shd w:val="clear" w:color="auto" w:fill="FFFF00"/>
          <w:lang w:eastAsia="zh-CN"/>
          <w14:textFill>
            <w14:solidFill>
              <w14:schemeClr w14:val="tx1"/>
            </w14:solidFill>
          </w14:textFill>
        </w:rPr>
        <w:t>3.1</w:t>
      </w:r>
      <w:r>
        <w:rPr>
          <w:rFonts w:hint="eastAsia"/>
          <w:color w:val="000000" w:themeColor="text1"/>
          <w:position w:val="-6"/>
          <w:sz w:val="24"/>
          <w:szCs w:val="24"/>
          <w:lang w:eastAsia="zh-CN"/>
          <w14:textFill>
            <w14:solidFill>
              <w14:schemeClr w14:val="tx1"/>
            </w14:solidFill>
          </w14:textFill>
        </w:rPr>
        <w:t xml:space="preserve"> </w:t>
      </w:r>
      <w:r>
        <w:rPr>
          <w:color w:val="000000" w:themeColor="text1"/>
          <w:sz w:val="24"/>
          <w:szCs w:val="24"/>
          <w:shd w:val="clear" w:color="auto" w:fill="FFFF00"/>
          <w:lang w:eastAsia="zh-CN"/>
          <w14:textFill>
            <w14:solidFill>
              <w14:schemeClr w14:val="tx1"/>
            </w14:solidFill>
          </w14:textFill>
        </w:rPr>
        <w:t>第一次付款：签订合同后</w:t>
      </w:r>
      <w:r>
        <w:rPr>
          <w:rFonts w:hint="eastAsia"/>
          <w:color w:val="000000" w:themeColor="text1"/>
          <w:sz w:val="24"/>
          <w:szCs w:val="24"/>
          <w:shd w:val="clear" w:color="auto" w:fill="FFFF00"/>
          <w:lang w:eastAsia="zh-CN"/>
          <w14:textFill>
            <w14:solidFill>
              <w14:schemeClr w14:val="tx1"/>
            </w14:solidFill>
          </w14:textFill>
        </w:rPr>
        <w:t>7</w:t>
      </w:r>
      <w:r>
        <w:rPr>
          <w:color w:val="000000" w:themeColor="text1"/>
          <w:sz w:val="24"/>
          <w:szCs w:val="24"/>
          <w:shd w:val="clear" w:color="auto" w:fill="FFFF00"/>
          <w:lang w:eastAsia="zh-CN"/>
          <w14:textFill>
            <w14:solidFill>
              <w14:schemeClr w14:val="tx1"/>
            </w14:solidFill>
          </w14:textFill>
        </w:rPr>
        <w:t>日内，乙方开具合规发票，甲方支付合同金额的</w:t>
      </w:r>
      <w:r>
        <w:rPr>
          <w:color w:val="000000" w:themeColor="text1"/>
          <w:sz w:val="24"/>
          <w:szCs w:val="24"/>
          <w:lang w:eastAsia="zh-CN"/>
          <w14:textFill>
            <w14:solidFill>
              <w14:schemeClr w14:val="tx1"/>
            </w14:solidFill>
          </w14:textFill>
        </w:rPr>
        <w:t xml:space="preserve"> </w:t>
      </w:r>
      <w:r>
        <w:rPr>
          <w:rFonts w:hint="eastAsia"/>
          <w:color w:val="000000" w:themeColor="text1"/>
          <w:spacing w:val="2"/>
          <w:sz w:val="24"/>
          <w:szCs w:val="24"/>
          <w:shd w:val="clear" w:color="auto" w:fill="FFFF00"/>
          <w:lang w:eastAsia="zh-CN"/>
          <w14:textFill>
            <w14:solidFill>
              <w14:schemeClr w14:val="tx1"/>
            </w14:solidFill>
          </w14:textFill>
        </w:rPr>
        <w:t>60</w:t>
      </w:r>
      <w:r>
        <w:rPr>
          <w:color w:val="000000" w:themeColor="text1"/>
          <w:spacing w:val="2"/>
          <w:sz w:val="24"/>
          <w:szCs w:val="24"/>
          <w:shd w:val="clear" w:color="auto" w:fill="FFFF00"/>
          <w:lang w:eastAsia="zh-CN"/>
          <w14:textFill>
            <w14:solidFill>
              <w14:schemeClr w14:val="tx1"/>
            </w14:solidFill>
          </w14:textFill>
        </w:rPr>
        <w:t>%的预付款。</w:t>
      </w:r>
    </w:p>
    <w:p w14:paraId="69145AF2">
      <w:pPr>
        <w:pStyle w:val="3"/>
        <w:spacing w:before="148" w:line="236" w:lineRule="auto"/>
        <w:ind w:right="235" w:firstLine="424"/>
        <w:rPr>
          <w:color w:val="000000" w:themeColor="text1"/>
          <w:spacing w:val="2"/>
          <w:sz w:val="24"/>
          <w:szCs w:val="24"/>
          <w:shd w:val="clear" w:color="auto" w:fill="FFFF00"/>
          <w:lang w:eastAsia="zh-CN"/>
          <w14:textFill>
            <w14:solidFill>
              <w14:schemeClr w14:val="tx1"/>
            </w14:solidFill>
          </w14:textFill>
        </w:rPr>
      </w:pPr>
      <w:r>
        <w:rPr>
          <w:color w:val="000000" w:themeColor="text1"/>
          <w:spacing w:val="2"/>
          <w:sz w:val="24"/>
          <w:szCs w:val="24"/>
          <w:shd w:val="clear" w:color="auto" w:fill="FFFF00"/>
          <w:lang w:eastAsia="zh-CN"/>
          <w14:textFill>
            <w14:solidFill>
              <w14:schemeClr w14:val="tx1"/>
            </w14:solidFill>
          </w14:textFill>
        </w:rPr>
        <w:t>3.2</w:t>
      </w:r>
      <w:r>
        <w:rPr>
          <w:rFonts w:hint="eastAsia"/>
          <w:color w:val="000000" w:themeColor="text1"/>
          <w:position w:val="-6"/>
          <w:sz w:val="24"/>
          <w:szCs w:val="24"/>
          <w:lang w:eastAsia="zh-CN"/>
          <w14:textFill>
            <w14:solidFill>
              <w14:schemeClr w14:val="tx1"/>
            </w14:solidFill>
          </w14:textFill>
        </w:rPr>
        <w:t xml:space="preserve"> </w:t>
      </w:r>
      <w:r>
        <w:rPr>
          <w:color w:val="000000" w:themeColor="text1"/>
          <w:spacing w:val="2"/>
          <w:sz w:val="24"/>
          <w:szCs w:val="24"/>
          <w:shd w:val="clear" w:color="auto" w:fill="FFFF00"/>
          <w:lang w:eastAsia="zh-CN"/>
          <w14:textFill>
            <w14:solidFill>
              <w14:schemeClr w14:val="tx1"/>
            </w14:solidFill>
          </w14:textFill>
        </w:rPr>
        <w:t>第二次付款：</w:t>
      </w:r>
      <w:r>
        <w:rPr>
          <w:rFonts w:hint="eastAsia"/>
          <w:color w:val="000000" w:themeColor="text1"/>
          <w:spacing w:val="2"/>
          <w:sz w:val="24"/>
          <w:szCs w:val="24"/>
          <w:shd w:val="clear" w:color="auto" w:fill="FFFF00"/>
          <w:lang w:eastAsia="zh-CN"/>
          <w14:textFill>
            <w14:solidFill>
              <w14:schemeClr w14:val="tx1"/>
            </w14:solidFill>
          </w14:textFill>
        </w:rPr>
        <w:t>根据双方约定，满足终验条件，即乙方向甲方完成交付全部产品，合体率达到97%，乙方提交全部验收材料，（甲方按招标文件上要求的标准及中标样衣进行抽样验收，并委托自治区质量监督局对甲方送样进行检测、出具检测报告，检测费用由乙方承担）后7个工作日内，甲方按实际制作数量支付至合同金额的 95%。 付款前，乙方应当开具合规发票，否则甲方有权拒绝付款。</w:t>
      </w:r>
    </w:p>
    <w:p w14:paraId="22C6F212">
      <w:pPr>
        <w:pStyle w:val="3"/>
        <w:spacing w:before="148" w:line="236" w:lineRule="auto"/>
        <w:ind w:right="235" w:firstLine="424"/>
        <w:rPr>
          <w:color w:val="000000" w:themeColor="text1"/>
          <w:lang w:eastAsia="zh-CN"/>
          <w14:textFill>
            <w14:solidFill>
              <w14:schemeClr w14:val="tx1"/>
            </w14:solidFill>
          </w14:textFill>
        </w:rPr>
      </w:pPr>
      <w:r>
        <w:rPr>
          <w:color w:val="000000" w:themeColor="text1"/>
          <w:spacing w:val="2"/>
          <w:sz w:val="24"/>
          <w:szCs w:val="24"/>
          <w:shd w:val="clear" w:color="auto" w:fill="FFFF00"/>
          <w:lang w:eastAsia="zh-CN"/>
          <w14:textFill>
            <w14:solidFill>
              <w14:schemeClr w14:val="tx1"/>
            </w14:solidFill>
          </w14:textFill>
        </w:rPr>
        <w:t>3.</w:t>
      </w:r>
      <w:r>
        <w:rPr>
          <w:rFonts w:hint="eastAsia"/>
          <w:color w:val="000000" w:themeColor="text1"/>
          <w:spacing w:val="2"/>
          <w:sz w:val="24"/>
          <w:szCs w:val="24"/>
          <w:shd w:val="clear" w:color="auto" w:fill="FFFF00"/>
          <w:lang w:eastAsia="zh-CN"/>
          <w14:textFill>
            <w14:solidFill>
              <w14:schemeClr w14:val="tx1"/>
            </w14:solidFill>
          </w14:textFill>
        </w:rPr>
        <w:t xml:space="preserve">3 </w:t>
      </w:r>
      <w:r>
        <w:rPr>
          <w:color w:val="000000" w:themeColor="text1"/>
          <w:spacing w:val="2"/>
          <w:sz w:val="24"/>
          <w:szCs w:val="24"/>
          <w:shd w:val="clear" w:color="auto" w:fill="FFFF00"/>
          <w:lang w:eastAsia="zh-CN"/>
          <w14:textFill>
            <w14:solidFill>
              <w14:schemeClr w14:val="tx1"/>
            </w14:solidFill>
          </w14:textFill>
        </w:rPr>
        <w:t>第</w:t>
      </w:r>
      <w:r>
        <w:rPr>
          <w:rFonts w:hint="eastAsia"/>
          <w:color w:val="000000" w:themeColor="text1"/>
          <w:spacing w:val="2"/>
          <w:sz w:val="24"/>
          <w:szCs w:val="24"/>
          <w:shd w:val="clear" w:color="auto" w:fill="FFFF00"/>
          <w:lang w:eastAsia="zh-CN"/>
          <w14:textFill>
            <w14:solidFill>
              <w14:schemeClr w14:val="tx1"/>
            </w14:solidFill>
          </w14:textFill>
        </w:rPr>
        <w:t>三</w:t>
      </w:r>
      <w:r>
        <w:rPr>
          <w:color w:val="000000" w:themeColor="text1"/>
          <w:spacing w:val="2"/>
          <w:sz w:val="24"/>
          <w:szCs w:val="24"/>
          <w:shd w:val="clear" w:color="auto" w:fill="FFFF00"/>
          <w:lang w:eastAsia="zh-CN"/>
          <w14:textFill>
            <w14:solidFill>
              <w14:schemeClr w14:val="tx1"/>
            </w14:solidFill>
          </w14:textFill>
        </w:rPr>
        <w:t>次付款：</w:t>
      </w:r>
      <w:r>
        <w:rPr>
          <w:rFonts w:hint="eastAsia"/>
          <w:color w:val="000000" w:themeColor="text1"/>
          <w:spacing w:val="2"/>
          <w:sz w:val="24"/>
          <w:szCs w:val="24"/>
          <w:shd w:val="clear" w:color="auto" w:fill="FFFF00"/>
          <w:lang w:eastAsia="zh-CN"/>
          <w14:textFill>
            <w14:solidFill>
              <w14:schemeClr w14:val="tx1"/>
            </w14:solidFill>
          </w14:textFill>
        </w:rPr>
        <w:t>质保期/服务期届满一年后，支付至合同金额的100%。</w:t>
      </w:r>
    </w:p>
    <w:p w14:paraId="0EE47AB2">
      <w:pPr>
        <w:pStyle w:val="3"/>
        <w:spacing w:before="180" w:line="230" w:lineRule="auto"/>
        <w:ind w:right="200" w:firstLine="424"/>
        <w:rPr>
          <w:color w:val="000000" w:themeColor="text1"/>
          <w:sz w:val="24"/>
          <w:szCs w:val="24"/>
          <w:lang w:eastAsia="zh-CN"/>
          <w14:textFill>
            <w14:solidFill>
              <w14:schemeClr w14:val="tx1"/>
            </w14:solidFill>
          </w14:textFill>
        </w:rPr>
      </w:pPr>
      <w:r>
        <w:rPr>
          <w:color w:val="000000" w:themeColor="text1"/>
          <w:spacing w:val="-2"/>
          <w:sz w:val="24"/>
          <w:szCs w:val="24"/>
          <w:shd w:val="clear" w:color="auto" w:fill="FFFF00"/>
          <w:lang w:eastAsia="zh-CN"/>
          <w14:textFill>
            <w14:solidFill>
              <w14:schemeClr w14:val="tx1"/>
            </w14:solidFill>
          </w14:textFill>
        </w:rPr>
        <w:t>3.</w:t>
      </w:r>
      <w:r>
        <w:rPr>
          <w:rFonts w:hint="eastAsia"/>
          <w:color w:val="000000" w:themeColor="text1"/>
          <w:spacing w:val="-2"/>
          <w:sz w:val="24"/>
          <w:szCs w:val="24"/>
          <w:shd w:val="clear" w:color="auto" w:fill="FFFF00"/>
          <w:lang w:eastAsia="zh-CN"/>
          <w14:textFill>
            <w14:solidFill>
              <w14:schemeClr w14:val="tx1"/>
            </w14:solidFill>
          </w14:textFill>
        </w:rPr>
        <w:t xml:space="preserve">4 </w:t>
      </w:r>
      <w:r>
        <w:rPr>
          <w:color w:val="000000" w:themeColor="text1"/>
          <w:spacing w:val="-2"/>
          <w:sz w:val="24"/>
          <w:szCs w:val="24"/>
          <w:shd w:val="clear" w:color="auto" w:fill="FFFF00"/>
          <w:lang w:eastAsia="zh-CN"/>
          <w14:textFill>
            <w14:solidFill>
              <w14:schemeClr w14:val="tx1"/>
            </w14:solidFill>
          </w14:textFill>
        </w:rPr>
        <w:t>投标报价为成交人送货到目的地的供货价，包括面料、专用扣、衬料、敷料、</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包装及运输、税费等所有费用</w:t>
      </w:r>
    </w:p>
    <w:p w14:paraId="71984133">
      <w:pPr>
        <w:pStyle w:val="3"/>
        <w:spacing w:before="184" w:line="219" w:lineRule="auto"/>
        <w:ind w:left="420"/>
        <w:rPr>
          <w:color w:val="000000" w:themeColor="text1"/>
          <w:sz w:val="24"/>
          <w:szCs w:val="24"/>
          <w:lang w:eastAsia="zh-CN"/>
          <w14:textFill>
            <w14:solidFill>
              <w14:schemeClr w14:val="tx1"/>
            </w14:solidFill>
          </w14:textFill>
        </w:rPr>
      </w:pPr>
      <w:r>
        <w:rPr>
          <w:b/>
          <w:bCs/>
          <w:color w:val="000000" w:themeColor="text1"/>
          <w:spacing w:val="-3"/>
          <w:sz w:val="24"/>
          <w:szCs w:val="24"/>
          <w:shd w:val="clear" w:color="auto" w:fill="FFFF00"/>
          <w:lang w:eastAsia="zh-CN"/>
          <w14:textFill>
            <w14:solidFill>
              <w14:schemeClr w14:val="tx1"/>
            </w14:solidFill>
          </w14:textFill>
        </w:rPr>
        <w:t>4、验收及售后要求</w:t>
      </w:r>
    </w:p>
    <w:p w14:paraId="331F3283">
      <w:pPr>
        <w:pStyle w:val="3"/>
        <w:spacing w:before="144"/>
        <w:ind w:right="154" w:firstLine="419"/>
        <w:rPr>
          <w:color w:val="000000" w:themeColor="text1"/>
          <w:sz w:val="24"/>
          <w:szCs w:val="24"/>
          <w:lang w:eastAsia="zh-CN"/>
          <w14:textFill>
            <w14:solidFill>
              <w14:schemeClr w14:val="tx1"/>
            </w14:solidFill>
          </w14:textFill>
        </w:rPr>
      </w:pPr>
      <w:r>
        <w:rPr>
          <w:color w:val="000000" w:themeColor="text1"/>
          <w:spacing w:val="-2"/>
          <w:sz w:val="24"/>
          <w:szCs w:val="24"/>
          <w:shd w:val="clear" w:color="auto" w:fill="FFFF00"/>
          <w:lang w:eastAsia="zh-CN"/>
          <w14:textFill>
            <w14:solidFill>
              <w14:schemeClr w14:val="tx1"/>
            </w14:solidFill>
          </w14:textFill>
        </w:rPr>
        <w:t>4.1</w:t>
      </w:r>
      <w:r>
        <w:rPr>
          <w:color w:val="000000" w:themeColor="text1"/>
          <w:position w:val="-6"/>
          <w:sz w:val="24"/>
          <w:szCs w:val="24"/>
          <w:lang w:eastAsia="zh-CN"/>
          <w14:textFill>
            <w14:solidFill>
              <w14:schemeClr w14:val="tx1"/>
            </w14:solidFill>
          </w14:textFill>
        </w:rPr>
        <w:drawing>
          <wp:inline distT="0" distB="0" distL="0" distR="0">
            <wp:extent cx="75565" cy="197485"/>
            <wp:effectExtent l="0" t="0" r="0" b="0"/>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410"/>
                    <a:stretch>
                      <a:fillRect/>
                    </a:stretch>
                  </pic:blipFill>
                  <pic:spPr>
                    <a:xfrm>
                      <a:off x="0" y="0"/>
                      <a:ext cx="75819" cy="197485"/>
                    </a:xfrm>
                    <a:prstGeom prst="rect">
                      <a:avLst/>
                    </a:prstGeom>
                  </pic:spPr>
                </pic:pic>
              </a:graphicData>
            </a:graphic>
          </wp:inline>
        </w:drawing>
      </w:r>
      <w:r>
        <w:rPr>
          <w:color w:val="000000" w:themeColor="text1"/>
          <w:spacing w:val="-2"/>
          <w:sz w:val="24"/>
          <w:szCs w:val="24"/>
          <w:shd w:val="clear" w:color="auto" w:fill="FFFF00"/>
          <w:lang w:eastAsia="zh-CN"/>
          <w14:textFill>
            <w14:solidFill>
              <w14:schemeClr w14:val="tx1"/>
            </w14:solidFill>
          </w14:textFill>
        </w:rPr>
        <w:t>货物到达现场后，供应商应在使用单位人员在场情况下当面开箱，共同清点、</w:t>
      </w:r>
      <w:r>
        <w:rPr>
          <w:color w:val="000000" w:themeColor="text1"/>
          <w:spacing w:val="10"/>
          <w:sz w:val="24"/>
          <w:szCs w:val="24"/>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检查外观，做出开箱记录，双方签字确认。</w:t>
      </w:r>
    </w:p>
    <w:p w14:paraId="0667CB7E">
      <w:pPr>
        <w:pStyle w:val="3"/>
        <w:spacing w:before="147"/>
        <w:ind w:left="10" w:right="235" w:firstLine="409"/>
        <w:rPr>
          <w:color w:val="000000" w:themeColor="text1"/>
          <w:sz w:val="24"/>
          <w:szCs w:val="24"/>
          <w:lang w:eastAsia="zh-CN"/>
          <w14:textFill>
            <w14:solidFill>
              <w14:schemeClr w14:val="tx1"/>
            </w14:solidFill>
          </w14:textFill>
        </w:rPr>
      </w:pPr>
      <w:r>
        <w:rPr>
          <w:color w:val="000000" w:themeColor="text1"/>
          <w:spacing w:val="3"/>
          <w:sz w:val="24"/>
          <w:szCs w:val="24"/>
          <w:shd w:val="clear" w:color="auto" w:fill="FFFF00"/>
          <w:lang w:eastAsia="zh-CN"/>
          <w14:textFill>
            <w14:solidFill>
              <w14:schemeClr w14:val="tx1"/>
            </w14:solidFill>
          </w14:textFill>
        </w:rPr>
        <w:t>4.2</w:t>
      </w:r>
      <w:r>
        <w:rPr>
          <w:color w:val="000000" w:themeColor="text1"/>
          <w:position w:val="-6"/>
          <w:sz w:val="24"/>
          <w:szCs w:val="24"/>
          <w:lang w:eastAsia="zh-CN"/>
          <w14:textFill>
            <w14:solidFill>
              <w14:schemeClr w14:val="tx1"/>
            </w14:solidFill>
          </w14:textFill>
        </w:rPr>
        <w:drawing>
          <wp:inline distT="0" distB="0" distL="0" distR="0">
            <wp:extent cx="77470" cy="197485"/>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408"/>
                    <a:stretch>
                      <a:fillRect/>
                    </a:stretch>
                  </pic:blipFill>
                  <pic:spPr>
                    <a:xfrm>
                      <a:off x="0" y="0"/>
                      <a:ext cx="77724" cy="198119"/>
                    </a:xfrm>
                    <a:prstGeom prst="rect">
                      <a:avLst/>
                    </a:prstGeom>
                  </pic:spPr>
                </pic:pic>
              </a:graphicData>
            </a:graphic>
          </wp:inline>
        </w:drawing>
      </w:r>
      <w:r>
        <w:rPr>
          <w:color w:val="000000" w:themeColor="text1"/>
          <w:spacing w:val="3"/>
          <w:sz w:val="24"/>
          <w:szCs w:val="24"/>
          <w:shd w:val="clear" w:color="auto" w:fill="FFFF00"/>
          <w:lang w:eastAsia="zh-CN"/>
          <w14:textFill>
            <w14:solidFill>
              <w14:schemeClr w14:val="tx1"/>
            </w14:solidFill>
          </w14:textFill>
        </w:rPr>
        <w:t>供应商应保证货物到达采购人所在地完好</w:t>
      </w:r>
      <w:r>
        <w:rPr>
          <w:color w:val="000000" w:themeColor="text1"/>
          <w:spacing w:val="2"/>
          <w:sz w:val="24"/>
          <w:szCs w:val="24"/>
          <w:shd w:val="clear" w:color="auto" w:fill="FFFF00"/>
          <w:lang w:eastAsia="zh-CN"/>
          <w14:textFill>
            <w14:solidFill>
              <w14:schemeClr w14:val="tx1"/>
            </w14:solidFill>
          </w14:textFill>
        </w:rPr>
        <w:t>无损，如有缺漏、损坏，由供应商</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负责调换、补齐或赔偿。</w:t>
      </w:r>
    </w:p>
    <w:p w14:paraId="790685C0">
      <w:pPr>
        <w:pStyle w:val="3"/>
        <w:spacing w:before="148" w:line="239" w:lineRule="auto"/>
        <w:ind w:right="232" w:firstLine="420"/>
        <w:rPr>
          <w:color w:val="000000" w:themeColor="text1"/>
          <w:sz w:val="24"/>
          <w:szCs w:val="24"/>
          <w:lang w:eastAsia="zh-CN"/>
          <w14:textFill>
            <w14:solidFill>
              <w14:schemeClr w14:val="tx1"/>
            </w14:solidFill>
          </w14:textFill>
        </w:rPr>
      </w:pPr>
      <w:r>
        <w:rPr>
          <w:color w:val="000000" w:themeColor="text1"/>
          <w:spacing w:val="3"/>
          <w:sz w:val="24"/>
          <w:szCs w:val="24"/>
          <w:shd w:val="clear" w:color="auto" w:fill="FFFF00"/>
          <w:lang w:eastAsia="zh-CN"/>
          <w14:textFill>
            <w14:solidFill>
              <w14:schemeClr w14:val="tx1"/>
            </w14:solidFill>
          </w14:textFill>
        </w:rPr>
        <w:t>4.</w:t>
      </w:r>
      <w:r>
        <w:rPr>
          <w:rFonts w:hint="eastAsia"/>
          <w:color w:val="000000" w:themeColor="text1"/>
          <w:spacing w:val="3"/>
          <w:sz w:val="24"/>
          <w:szCs w:val="24"/>
          <w:shd w:val="clear" w:color="auto" w:fill="FFFF00"/>
          <w:lang w:eastAsia="zh-CN"/>
          <w14:textFill>
            <w14:solidFill>
              <w14:schemeClr w14:val="tx1"/>
            </w14:solidFill>
          </w14:textFill>
        </w:rPr>
        <w:t>3</w:t>
      </w:r>
      <w:r>
        <w:rPr>
          <w:color w:val="000000" w:themeColor="text1"/>
          <w:position w:val="-6"/>
          <w:sz w:val="24"/>
          <w:szCs w:val="24"/>
          <w:lang w:eastAsia="zh-CN"/>
          <w14:textFill>
            <w14:solidFill>
              <w14:schemeClr w14:val="tx1"/>
            </w14:solidFill>
          </w14:textFill>
        </w:rPr>
        <w:drawing>
          <wp:inline distT="0" distB="0" distL="0" distR="0">
            <wp:extent cx="77470" cy="196850"/>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408"/>
                    <a:stretch>
                      <a:fillRect/>
                    </a:stretch>
                  </pic:blipFill>
                  <pic:spPr>
                    <a:xfrm>
                      <a:off x="0" y="0"/>
                      <a:ext cx="77724" cy="197484"/>
                    </a:xfrm>
                    <a:prstGeom prst="rect">
                      <a:avLst/>
                    </a:prstGeom>
                  </pic:spPr>
                </pic:pic>
              </a:graphicData>
            </a:graphic>
          </wp:inline>
        </w:drawing>
      </w:r>
      <w:r>
        <w:rPr>
          <w:color w:val="000000" w:themeColor="text1"/>
          <w:spacing w:val="3"/>
          <w:sz w:val="24"/>
          <w:szCs w:val="24"/>
          <w:shd w:val="clear" w:color="auto" w:fill="FFFF00"/>
          <w:lang w:eastAsia="zh-CN"/>
          <w14:textFill>
            <w14:solidFill>
              <w14:schemeClr w14:val="tx1"/>
            </w14:solidFill>
          </w14:textFill>
        </w:rPr>
        <w:t>售后服务中，维修使用的备品备件及易损</w:t>
      </w:r>
      <w:r>
        <w:rPr>
          <w:color w:val="000000" w:themeColor="text1"/>
          <w:spacing w:val="2"/>
          <w:sz w:val="24"/>
          <w:szCs w:val="24"/>
          <w:shd w:val="clear" w:color="auto" w:fill="FFFF00"/>
          <w:lang w:eastAsia="zh-CN"/>
          <w14:textFill>
            <w14:solidFill>
              <w14:schemeClr w14:val="tx1"/>
            </w14:solidFill>
          </w14:textFill>
        </w:rPr>
        <w:t>件应为原厂配件，未经采购人同意</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不得使用非原厂配件，常用的、容易损坏的备品备件及易损件的价格清单须在响应文</w:t>
      </w:r>
      <w:r>
        <w:rPr>
          <w:color w:val="000000" w:themeColor="text1"/>
          <w:spacing w:val="1"/>
          <w:sz w:val="24"/>
          <w:szCs w:val="24"/>
          <w:lang w:eastAsia="zh-CN"/>
          <w14:textFill>
            <w14:solidFill>
              <w14:schemeClr w14:val="tx1"/>
            </w14:solidFill>
          </w14:textFill>
        </w:rPr>
        <w:t xml:space="preserve"> </w:t>
      </w:r>
      <w:r>
        <w:rPr>
          <w:color w:val="000000" w:themeColor="text1"/>
          <w:spacing w:val="4"/>
          <w:sz w:val="24"/>
          <w:szCs w:val="24"/>
          <w:shd w:val="clear" w:color="auto" w:fill="FFFF00"/>
          <w:lang w:eastAsia="zh-CN"/>
          <w14:textFill>
            <w14:solidFill>
              <w14:schemeClr w14:val="tx1"/>
            </w14:solidFill>
          </w14:textFill>
        </w:rPr>
        <w:t>件中列出。</w:t>
      </w:r>
    </w:p>
    <w:p w14:paraId="6530FA49">
      <w:pPr>
        <w:pStyle w:val="3"/>
        <w:spacing w:before="181" w:line="220" w:lineRule="auto"/>
        <w:ind w:left="425"/>
        <w:rPr>
          <w:color w:val="000000" w:themeColor="text1"/>
          <w:sz w:val="24"/>
          <w:szCs w:val="24"/>
          <w:lang w:eastAsia="zh-CN"/>
          <w14:textFill>
            <w14:solidFill>
              <w14:schemeClr w14:val="tx1"/>
            </w14:solidFill>
          </w14:textFill>
        </w:rPr>
      </w:pPr>
      <w:r>
        <w:rPr>
          <w:b/>
          <w:bCs/>
          <w:color w:val="000000" w:themeColor="text1"/>
          <w:spacing w:val="-5"/>
          <w:sz w:val="24"/>
          <w:szCs w:val="24"/>
          <w:shd w:val="clear" w:color="auto" w:fill="FFFF00"/>
          <w:lang w:eastAsia="zh-CN"/>
          <w14:textFill>
            <w14:solidFill>
              <w14:schemeClr w14:val="tx1"/>
            </w14:solidFill>
          </w14:textFill>
        </w:rPr>
        <w:t>5.其他要求</w:t>
      </w:r>
    </w:p>
    <w:p w14:paraId="53F9403F">
      <w:pPr>
        <w:pStyle w:val="3"/>
        <w:spacing w:before="302"/>
        <w:ind w:firstLine="476" w:firstLineChars="200"/>
        <w:rPr>
          <w:color w:val="000000" w:themeColor="text1"/>
          <w:sz w:val="24"/>
          <w:szCs w:val="24"/>
          <w:lang w:eastAsia="zh-CN"/>
          <w14:textFill>
            <w14:solidFill>
              <w14:schemeClr w14:val="tx1"/>
            </w14:solidFill>
          </w14:textFill>
        </w:rPr>
      </w:pPr>
      <w:r>
        <w:rPr>
          <w:color w:val="000000" w:themeColor="text1"/>
          <w:spacing w:val="-1"/>
          <w:sz w:val="24"/>
          <w:szCs w:val="24"/>
          <w:shd w:val="clear" w:color="auto" w:fill="FFFF00"/>
          <w:lang w:eastAsia="zh-CN"/>
          <w14:textFill>
            <w14:solidFill>
              <w14:schemeClr w14:val="tx1"/>
            </w14:solidFill>
          </w14:textFill>
        </w:rPr>
        <w:t>在投标时，投标方须按所投包的要求向自治区政府采购中心提供规定品种、数量</w:t>
      </w:r>
    </w:p>
    <w:p w14:paraId="0DE528E8">
      <w:pPr>
        <w:rPr>
          <w:color w:val="000000" w:themeColor="text1"/>
          <w:sz w:val="24"/>
          <w:szCs w:val="24"/>
          <w:lang w:eastAsia="zh-CN"/>
          <w14:textFill>
            <w14:solidFill>
              <w14:schemeClr w14:val="tx1"/>
            </w14:solidFill>
          </w14:textFill>
        </w:rPr>
        <w:sectPr>
          <w:footerReference r:id="rId204" w:type="default"/>
          <w:pgSz w:w="11906" w:h="16839"/>
          <w:pgMar w:top="1405" w:right="1379" w:bottom="1070" w:left="1373" w:header="0" w:footer="907" w:gutter="0"/>
          <w:cols w:space="720" w:num="1"/>
        </w:sectPr>
      </w:pPr>
    </w:p>
    <w:p w14:paraId="78725B57">
      <w:pPr>
        <w:pStyle w:val="3"/>
        <w:spacing w:before="42" w:line="360" w:lineRule="auto"/>
        <w:ind w:firstLine="21"/>
        <w:jc w:val="both"/>
        <w:rPr>
          <w:color w:val="000000" w:themeColor="text1"/>
          <w:sz w:val="24"/>
          <w:szCs w:val="24"/>
          <w:lang w:eastAsia="zh-CN"/>
          <w14:textFill>
            <w14:solidFill>
              <w14:schemeClr w14:val="tx1"/>
            </w14:solidFill>
          </w14:textFill>
        </w:rPr>
      </w:pPr>
      <w:r>
        <w:rPr>
          <w:color w:val="000000" w:themeColor="text1"/>
          <w:spacing w:val="-1"/>
          <w:sz w:val="24"/>
          <w:szCs w:val="24"/>
          <w:shd w:val="clear" w:color="auto" w:fill="FFFF00"/>
          <w:lang w:eastAsia="zh-CN"/>
          <w14:textFill>
            <w14:solidFill>
              <w14:schemeClr w14:val="tx1"/>
            </w14:solidFill>
          </w14:textFill>
        </w:rPr>
        <w:t>的制服样品（参照需方提供的样品外观和外部缝制制作投标样衣，</w:t>
      </w:r>
      <w:r>
        <w:rPr>
          <w:color w:val="000000" w:themeColor="text1"/>
          <w:spacing w:val="-68"/>
          <w:sz w:val="24"/>
          <w:szCs w:val="24"/>
          <w:shd w:val="clear" w:color="auto" w:fill="FFFF00"/>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自行加兜或</w:t>
      </w:r>
      <w:r>
        <w:rPr>
          <w:color w:val="000000" w:themeColor="text1"/>
          <w:spacing w:val="-3"/>
          <w:sz w:val="24"/>
          <w:szCs w:val="24"/>
          <w:shd w:val="clear" w:color="auto" w:fill="FFFF00"/>
          <w:lang w:eastAsia="zh-CN"/>
          <w14:textFill>
            <w14:solidFill>
              <w14:schemeClr w14:val="tx1"/>
            </w14:solidFill>
          </w14:textFill>
        </w:rPr>
        <w:t>包边等自行设计内容将以与招标文件不相符为由，视为不响</w:t>
      </w:r>
      <w:r>
        <w:rPr>
          <w:color w:val="000000" w:themeColor="text1"/>
          <w:spacing w:val="-4"/>
          <w:sz w:val="24"/>
          <w:szCs w:val="24"/>
          <w:shd w:val="clear" w:color="auto" w:fill="FFFF00"/>
          <w:lang w:eastAsia="zh-CN"/>
          <w14:textFill>
            <w14:solidFill>
              <w14:schemeClr w14:val="tx1"/>
            </w14:solidFill>
          </w14:textFill>
        </w:rPr>
        <w:t>应招标文件、作废标处理。</w:t>
      </w:r>
      <w:r>
        <w:rPr>
          <w:color w:val="000000" w:themeColor="text1"/>
          <w:spacing w:val="1"/>
          <w:sz w:val="24"/>
          <w:szCs w:val="24"/>
          <w:shd w:val="clear" w:color="auto" w:fill="FFFF00"/>
          <w:lang w:eastAsia="zh-CN"/>
          <w14:textFill>
            <w14:solidFill>
              <w14:schemeClr w14:val="tx1"/>
            </w14:solidFill>
          </w14:textFill>
        </w:rPr>
        <w:t>送自治区政府采购中心的每包样品应单独包装，并在包装上注明投标人名称、样品对</w:t>
      </w:r>
      <w:r>
        <w:rPr>
          <w:color w:val="000000" w:themeColor="text1"/>
          <w:spacing w:val="-2"/>
          <w:sz w:val="24"/>
          <w:szCs w:val="24"/>
          <w:shd w:val="clear" w:color="auto" w:fill="FFFF00"/>
          <w:lang w:eastAsia="zh-CN"/>
          <w14:textFill>
            <w14:solidFill>
              <w14:schemeClr w14:val="tx1"/>
            </w14:solidFill>
          </w14:textFill>
        </w:rPr>
        <w:t>应的货物在招标文件中的货物名称;密封提交，除可拆除的包装</w:t>
      </w:r>
      <w:r>
        <w:rPr>
          <w:color w:val="000000" w:themeColor="text1"/>
          <w:spacing w:val="-3"/>
          <w:sz w:val="24"/>
          <w:szCs w:val="24"/>
          <w:shd w:val="clear" w:color="auto" w:fill="FFFF00"/>
          <w:lang w:eastAsia="zh-CN"/>
          <w14:textFill>
            <w14:solidFill>
              <w14:schemeClr w14:val="tx1"/>
            </w14:solidFill>
          </w14:textFill>
        </w:rPr>
        <w:t>以外，样品本身不能有</w:t>
      </w:r>
      <w:r>
        <w:rPr>
          <w:color w:val="000000" w:themeColor="text1"/>
          <w:sz w:val="24"/>
          <w:szCs w:val="24"/>
          <w:lang w:eastAsia="zh-CN"/>
          <w14:textFill>
            <w14:solidFill>
              <w14:schemeClr w14:val="tx1"/>
            </w14:solidFill>
          </w14:textFill>
        </w:rPr>
        <w:t xml:space="preserve"> </w:t>
      </w:r>
      <w:r>
        <w:rPr>
          <w:color w:val="000000" w:themeColor="text1"/>
          <w:spacing w:val="-6"/>
          <w:sz w:val="24"/>
          <w:szCs w:val="24"/>
          <w:shd w:val="clear" w:color="auto" w:fill="FFFF00"/>
          <w:lang w:eastAsia="zh-CN"/>
          <w14:textFill>
            <w14:solidFill>
              <w14:schemeClr w14:val="tx1"/>
            </w14:solidFill>
          </w14:textFill>
        </w:rPr>
        <w:t>任何表现投标方名称或特殊的标记、标签、标识，暗号(包括</w:t>
      </w:r>
      <w:r>
        <w:rPr>
          <w:color w:val="000000" w:themeColor="text1"/>
          <w:spacing w:val="-7"/>
          <w:sz w:val="24"/>
          <w:szCs w:val="24"/>
          <w:shd w:val="clear" w:color="auto" w:fill="FFFF00"/>
          <w:lang w:eastAsia="zh-CN"/>
          <w14:textFill>
            <w14:solidFill>
              <w14:schemeClr w14:val="tx1"/>
            </w14:solidFill>
          </w14:textFill>
        </w:rPr>
        <w:t>产品名称标志、号型标志、</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shd w:val="clear" w:color="auto" w:fill="FFFF00"/>
          <w:lang w:eastAsia="zh-CN"/>
          <w14:textFill>
            <w14:solidFill>
              <w14:schemeClr w14:val="tx1"/>
            </w14:solidFill>
          </w14:textFill>
        </w:rPr>
        <w:t>含量及洗涤标志)</w:t>
      </w:r>
      <w:r>
        <w:rPr>
          <w:color w:val="000000" w:themeColor="text1"/>
          <w:spacing w:val="-7"/>
          <w:sz w:val="24"/>
          <w:szCs w:val="24"/>
          <w:shd w:val="clear" w:color="auto" w:fill="FFFF00"/>
          <w:lang w:eastAsia="zh-CN"/>
          <w14:textFill>
            <w14:solidFill>
              <w14:schemeClr w14:val="tx1"/>
            </w14:solidFill>
          </w14:textFill>
        </w:rPr>
        <w:t>，（</w:t>
      </w:r>
      <w:r>
        <w:rPr>
          <w:color w:val="000000" w:themeColor="text1"/>
          <w:spacing w:val="-2"/>
          <w:sz w:val="24"/>
          <w:szCs w:val="24"/>
          <w:shd w:val="clear" w:color="auto" w:fill="FFFF00"/>
          <w:lang w:eastAsia="zh-CN"/>
          <w14:textFill>
            <w14:solidFill>
              <w14:schemeClr w14:val="tx1"/>
            </w14:solidFill>
          </w14:textFill>
        </w:rPr>
        <w:t>附件除外）等。如出现上述情况将视为无效投标，并向财政监督</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shd w:val="clear" w:color="auto" w:fill="FFFF00"/>
          <w:lang w:eastAsia="zh-CN"/>
          <w14:textFill>
            <w14:solidFill>
              <w14:schemeClr w14:val="tx1"/>
            </w14:solidFill>
          </w14:textFill>
        </w:rPr>
        <w:t>部门申请将投标人列入新疆政府采购的黑名单;未按要求提供的</w:t>
      </w:r>
      <w:r>
        <w:rPr>
          <w:color w:val="000000" w:themeColor="text1"/>
          <w:spacing w:val="-3"/>
          <w:sz w:val="24"/>
          <w:szCs w:val="24"/>
          <w:shd w:val="clear" w:color="auto" w:fill="FFFF00"/>
          <w:lang w:eastAsia="zh-CN"/>
          <w14:textFill>
            <w14:solidFill>
              <w14:schemeClr w14:val="tx1"/>
            </w14:solidFill>
          </w14:textFill>
        </w:rPr>
        <w:t>，招标方将拒收样品并</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拒绝投标。本次招标中标方的样品由采购人封存，开标结束后，中标样品由中标企业</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shd w:val="clear" w:color="auto" w:fill="FFFF00"/>
          <w:lang w:eastAsia="zh-CN"/>
          <w14:textFill>
            <w14:solidFill>
              <w14:schemeClr w14:val="tx1"/>
            </w14:solidFill>
          </w14:textFill>
        </w:rPr>
        <w:t>交新疆维吾尔自治区高级人民法院封存。其余未中标样</w:t>
      </w:r>
      <w:r>
        <w:rPr>
          <w:color w:val="000000" w:themeColor="text1"/>
          <w:sz w:val="24"/>
          <w:szCs w:val="24"/>
          <w:shd w:val="clear" w:color="auto" w:fill="FFFF00"/>
          <w:lang w:eastAsia="zh-CN"/>
          <w14:textFill>
            <w14:solidFill>
              <w14:schemeClr w14:val="tx1"/>
            </w14:solidFill>
          </w14:textFill>
        </w:rPr>
        <w:t>品退回。</w:t>
      </w:r>
    </w:p>
    <w:p w14:paraId="28B49A1A">
      <w:pPr>
        <w:spacing w:line="360" w:lineRule="auto"/>
        <w:rPr>
          <w:color w:val="000000" w:themeColor="text1"/>
          <w:sz w:val="24"/>
          <w:szCs w:val="24"/>
          <w:lang w:eastAsia="zh-CN"/>
          <w14:textFill>
            <w14:solidFill>
              <w14:schemeClr w14:val="tx1"/>
            </w14:solidFill>
          </w14:textFill>
        </w:rPr>
      </w:pPr>
    </w:p>
    <w:p w14:paraId="2DEF6FB5">
      <w:pPr>
        <w:ind w:firstLine="488" w:firstLineChars="200"/>
        <w:rPr>
          <w:rFonts w:ascii="宋体" w:hAnsi="宋体" w:eastAsia="宋体" w:cs="宋体"/>
          <w:color w:val="000000" w:themeColor="text1"/>
          <w:spacing w:val="2"/>
          <w:sz w:val="24"/>
          <w:szCs w:val="24"/>
          <w:shd w:val="clear" w:color="auto" w:fill="FFFF00"/>
          <w:lang w:eastAsia="zh-CN"/>
          <w14:textFill>
            <w14:solidFill>
              <w14:schemeClr w14:val="tx1"/>
            </w14:solidFill>
          </w14:textFill>
        </w:rPr>
      </w:pP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备注：</w:t>
      </w:r>
    </w:p>
    <w:p w14:paraId="46A4E0A2">
      <w:pPr>
        <w:ind w:firstLine="488" w:firstLineChars="200"/>
        <w:rPr>
          <w:rFonts w:ascii="宋体" w:hAnsi="宋体" w:eastAsia="宋体" w:cs="宋体"/>
          <w:color w:val="000000" w:themeColor="text1"/>
          <w:spacing w:val="2"/>
          <w:sz w:val="24"/>
          <w:szCs w:val="24"/>
          <w:shd w:val="clear" w:color="auto" w:fill="FFFF00"/>
          <w:lang w:eastAsia="zh-CN"/>
          <w14:textFill>
            <w14:solidFill>
              <w14:schemeClr w14:val="tx1"/>
            </w14:solidFill>
          </w14:textFill>
        </w:rPr>
      </w:pPr>
      <w:r>
        <w:rPr>
          <w:rFonts w:hint="eastAsia" w:ascii="宋体" w:hAnsi="宋体" w:eastAsia="宋体" w:cs="宋体"/>
          <w:color w:val="000000" w:themeColor="text1"/>
          <w:spacing w:val="2"/>
          <w:sz w:val="24"/>
          <w:szCs w:val="24"/>
          <w:shd w:val="clear" w:color="auto" w:fill="FFFF00"/>
          <w:lang w:val="en-US" w:eastAsia="zh-CN"/>
          <w14:textFill>
            <w14:solidFill>
              <w14:schemeClr w14:val="tx1"/>
            </w14:solidFill>
          </w14:textFill>
        </w:rPr>
        <w:t>1.</w:t>
      </w: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样品接收人:</w:t>
      </w:r>
      <w:r>
        <w:rPr>
          <w:rFonts w:hint="eastAsia" w:ascii="宋体" w:hAnsi="宋体" w:eastAsia="宋体" w:cs="宋体"/>
          <w:color w:val="000000" w:themeColor="text1"/>
          <w:spacing w:val="2"/>
          <w:sz w:val="24"/>
          <w:szCs w:val="24"/>
          <w:shd w:val="clear" w:color="auto" w:fill="FFFF00"/>
          <w:lang w:val="en-US" w:eastAsia="zh-CN"/>
          <w14:textFill>
            <w14:solidFill>
              <w14:schemeClr w14:val="tx1"/>
            </w14:solidFill>
          </w14:textFill>
        </w:rPr>
        <w:t>王腾</w:t>
      </w: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 xml:space="preserve">    </w:t>
      </w: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ab/>
      </w: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电话:</w:t>
      </w:r>
      <w:r>
        <w:rPr>
          <w:rFonts w:hint="eastAsia" w:ascii="宋体" w:hAnsi="宋体" w:eastAsia="宋体" w:cs="宋体"/>
          <w:color w:val="000000" w:themeColor="text1"/>
          <w:spacing w:val="2"/>
          <w:sz w:val="24"/>
          <w:szCs w:val="24"/>
          <w:shd w:val="clear" w:color="auto" w:fill="FFFF00"/>
          <w:lang w:val="en-US" w:eastAsia="zh-CN"/>
          <w14:textFill>
            <w14:solidFill>
              <w14:schemeClr w14:val="tx1"/>
            </w14:solidFill>
          </w14:textFill>
        </w:rPr>
        <w:t>13999132557</w:t>
      </w: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 xml:space="preserve">                      </w:t>
      </w:r>
    </w:p>
    <w:p w14:paraId="5CF5F61A">
      <w:pPr>
        <w:ind w:firstLine="488" w:firstLineChars="200"/>
        <w:jc w:val="both"/>
        <w:rPr>
          <w:rFonts w:ascii="宋体" w:hAnsi="宋体" w:eastAsia="宋体" w:cs="宋体"/>
          <w:color w:val="000000" w:themeColor="text1"/>
          <w:spacing w:val="2"/>
          <w:sz w:val="24"/>
          <w:szCs w:val="24"/>
          <w:shd w:val="clear" w:color="auto" w:fill="FFFF00"/>
          <w:lang w:eastAsia="zh-CN"/>
          <w14:textFill>
            <w14:solidFill>
              <w14:schemeClr w14:val="tx1"/>
            </w14:solidFill>
          </w14:textFill>
        </w:rPr>
      </w:pPr>
      <w:r>
        <w:rPr>
          <w:rFonts w:hint="eastAsia" w:ascii="宋体" w:hAnsi="宋体" w:eastAsia="宋体" w:cs="宋体"/>
          <w:color w:val="000000" w:themeColor="text1"/>
          <w:spacing w:val="2"/>
          <w:sz w:val="24"/>
          <w:szCs w:val="24"/>
          <w:shd w:val="clear" w:color="auto" w:fill="FFFF00"/>
          <w:lang w:val="en-US" w:eastAsia="zh-CN"/>
          <w14:textFill>
            <w14:solidFill>
              <w14:schemeClr w14:val="tx1"/>
            </w14:solidFill>
          </w14:textFill>
        </w:rPr>
        <w:t>2.</w:t>
      </w: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样品接收时间为:2025年7月24日下午北京时间16:00-19:00。</w:t>
      </w:r>
    </w:p>
    <w:p w14:paraId="301ECBD0">
      <w:pPr>
        <w:ind w:firstLine="488" w:firstLineChars="200"/>
        <w:rPr>
          <w:rFonts w:hint="eastAsia" w:ascii="宋体" w:hAnsi="宋体" w:eastAsia="宋体" w:cs="宋体"/>
          <w:color w:val="000000" w:themeColor="text1"/>
          <w:spacing w:val="2"/>
          <w:sz w:val="24"/>
          <w:szCs w:val="24"/>
          <w:shd w:val="clear" w:color="auto" w:fill="FFFF00"/>
          <w:lang w:val="en-US" w:eastAsia="zh-CN"/>
          <w14:textFill>
            <w14:solidFill>
              <w14:schemeClr w14:val="tx1"/>
            </w14:solidFill>
          </w14:textFill>
        </w:rPr>
      </w:pPr>
      <w:r>
        <w:rPr>
          <w:rFonts w:hint="eastAsia" w:ascii="宋体" w:hAnsi="宋体" w:eastAsia="宋体" w:cs="宋体"/>
          <w:color w:val="000000" w:themeColor="text1"/>
          <w:spacing w:val="2"/>
          <w:sz w:val="24"/>
          <w:szCs w:val="24"/>
          <w:shd w:val="clear" w:color="auto" w:fill="FFFF00"/>
          <w:lang w:val="en-US" w:eastAsia="zh-CN"/>
          <w14:textFill>
            <w14:solidFill>
              <w14:schemeClr w14:val="tx1"/>
            </w14:solidFill>
          </w14:textFill>
        </w:rPr>
        <w:t>3.</w:t>
      </w: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接收地点：乌鲁木齐市水磨沟区准噶尔街299号益民大厦</w:t>
      </w:r>
      <w:r>
        <w:rPr>
          <w:rFonts w:hint="eastAsia" w:ascii="宋体" w:hAnsi="宋体" w:eastAsia="宋体" w:cs="宋体"/>
          <w:color w:val="000000" w:themeColor="text1"/>
          <w:spacing w:val="2"/>
          <w:sz w:val="24"/>
          <w:szCs w:val="24"/>
          <w:shd w:val="clear" w:color="auto" w:fill="FFFF00"/>
          <w:lang w:val="en-US" w:eastAsia="zh-CN"/>
          <w14:textFill>
            <w14:solidFill>
              <w14:schemeClr w14:val="tx1"/>
            </w14:solidFill>
          </w14:textFill>
        </w:rPr>
        <w:t>正门右边4部电梯上6楼评标大厅。</w:t>
      </w:r>
    </w:p>
    <w:p w14:paraId="11F9BF23">
      <w:pPr>
        <w:ind w:firstLine="488" w:firstLineChars="200"/>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pP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4.所有投标人的样品必须按招标文件中规定的时间前联系采购单位送达指定地点并完成安装，各投标代表并在样品递交表上签字确认，逾期送达的样品采购人将拒绝接收。</w:t>
      </w:r>
    </w:p>
    <w:p w14:paraId="39FC2164">
      <w:pPr>
        <w:ind w:firstLine="488" w:firstLineChars="200"/>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pP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5.样品的制作费、运输费等相关费用均由投标人自理，招标人不作任何补偿。</w:t>
      </w:r>
    </w:p>
    <w:p w14:paraId="30EC2744">
      <w:pPr>
        <w:ind w:firstLine="488" w:firstLineChars="200"/>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pPr>
      <w:r>
        <w:rPr>
          <w:rFonts w:hint="eastAsia" w:ascii="宋体" w:hAnsi="宋体" w:eastAsia="宋体" w:cs="宋体"/>
          <w:color w:val="000000" w:themeColor="text1"/>
          <w:spacing w:val="2"/>
          <w:sz w:val="24"/>
          <w:szCs w:val="24"/>
          <w:shd w:val="clear" w:color="auto" w:fill="FFFF00"/>
          <w:lang w:eastAsia="zh-CN"/>
          <w14:textFill>
            <w14:solidFill>
              <w14:schemeClr w14:val="tx1"/>
            </w14:solidFill>
          </w14:textFill>
        </w:rPr>
        <w:t>6.采购单位将封存中标人提供样品，作为履约验收的参考。（样品的接收、管理、退还等相关事宜全权由采购人自行负责；项目按照采购文件评审结束后，中标（成交）供应商提供的样品须采购人留存封样，后期对履约供货货物进行比对；未中标（成交）供应商提供的样品，须得到采购人的正式通知，完成书面签字后方可将样品带离撤出接收地点。）</w:t>
      </w:r>
    </w:p>
    <w:p w14:paraId="06357FEA">
      <w:pPr>
        <w:pStyle w:val="3"/>
        <w:spacing w:before="143"/>
        <w:ind w:left="423"/>
        <w:rPr>
          <w:color w:val="000000" w:themeColor="text1"/>
          <w:spacing w:val="1"/>
          <w:sz w:val="24"/>
          <w:szCs w:val="24"/>
          <w:shd w:val="clear" w:color="auto" w:fill="FFFF00"/>
          <w:lang w:eastAsia="zh-CN"/>
          <w14:textFill>
            <w14:solidFill>
              <w14:schemeClr w14:val="tx1"/>
            </w14:solidFill>
          </w14:textFill>
        </w:rPr>
      </w:pPr>
      <w:r>
        <w:rPr>
          <w:rFonts w:hint="eastAsia"/>
          <w:b/>
          <w:bCs/>
          <w:color w:val="000000" w:themeColor="text1"/>
          <w:spacing w:val="1"/>
          <w:sz w:val="24"/>
          <w:szCs w:val="24"/>
          <w:shd w:val="clear" w:color="auto" w:fill="FFFF00"/>
          <w:lang w:eastAsia="zh-CN"/>
          <w14:textFill>
            <w14:solidFill>
              <w14:schemeClr w14:val="tx1"/>
            </w14:solidFill>
          </w14:textFill>
        </w:rPr>
        <w:t>6、核心产品</w:t>
      </w:r>
      <w:r>
        <w:rPr>
          <w:rFonts w:hint="eastAsia"/>
          <w:color w:val="000000" w:themeColor="text1"/>
          <w:spacing w:val="1"/>
          <w:sz w:val="24"/>
          <w:szCs w:val="24"/>
          <w:shd w:val="clear" w:color="auto" w:fill="FFFF00"/>
          <w:lang w:eastAsia="zh-CN"/>
          <w14:textFill>
            <w14:solidFill>
              <w14:schemeClr w14:val="tx1"/>
            </w14:solidFill>
          </w14:textFill>
        </w:rPr>
        <w:t>：春秋季审判制服</w:t>
      </w:r>
    </w:p>
    <w:p w14:paraId="01CAE581">
      <w:pPr>
        <w:pStyle w:val="2"/>
        <w:ind w:firstLine="600"/>
        <w:rPr>
          <w:color w:val="000000" w:themeColor="text1"/>
          <w:lang w:eastAsia="zh-CN"/>
          <w14:textFill>
            <w14:solidFill>
              <w14:schemeClr w14:val="tx1"/>
            </w14:solidFill>
          </w14:textFill>
        </w:rPr>
        <w:sectPr>
          <w:footerReference r:id="rId205" w:type="default"/>
          <w:pgSz w:w="11906" w:h="16839"/>
          <w:pgMar w:top="1405" w:right="1536" w:bottom="1070" w:left="1373" w:header="0" w:footer="907" w:gutter="0"/>
          <w:cols w:space="720" w:num="1"/>
        </w:sectPr>
      </w:pPr>
    </w:p>
    <w:p w14:paraId="36690941">
      <w:pPr>
        <w:pStyle w:val="3"/>
        <w:spacing w:before="88" w:line="222" w:lineRule="auto"/>
        <w:ind w:left="1611"/>
        <w:outlineLvl w:val="0"/>
        <w:rPr>
          <w:color w:val="000000" w:themeColor="text1"/>
          <w:lang w:eastAsia="zh-CN"/>
          <w14:textFill>
            <w14:solidFill>
              <w14:schemeClr w14:val="tx1"/>
            </w14:solidFill>
          </w14:textFill>
        </w:rPr>
      </w:pPr>
      <w:bookmarkStart w:id="5" w:name="bookmark5"/>
      <w:bookmarkEnd w:id="5"/>
      <w:r>
        <w:rPr>
          <w:b/>
          <w:bCs/>
          <w:color w:val="000000" w:themeColor="text1"/>
          <w:spacing w:val="5"/>
          <w:sz w:val="43"/>
          <w:szCs w:val="43"/>
          <w:lang w:eastAsia="zh-CN"/>
          <w14:textFill>
            <w14:solidFill>
              <w14:schemeClr w14:val="tx1"/>
            </w14:solidFill>
          </w14:textFill>
        </w:rPr>
        <w:t>第五章</w:t>
      </w:r>
      <w:r>
        <w:rPr>
          <w:color w:val="000000" w:themeColor="text1"/>
          <w:spacing w:val="5"/>
          <w:sz w:val="43"/>
          <w:szCs w:val="43"/>
          <w:lang w:eastAsia="zh-CN"/>
          <w14:textFill>
            <w14:solidFill>
              <w14:schemeClr w14:val="tx1"/>
            </w14:solidFill>
          </w14:textFill>
        </w:rPr>
        <w:t xml:space="preserve">  </w:t>
      </w:r>
      <w:r>
        <w:rPr>
          <w:b/>
          <w:bCs/>
          <w:color w:val="000000" w:themeColor="text1"/>
          <w:spacing w:val="5"/>
          <w:sz w:val="43"/>
          <w:szCs w:val="43"/>
          <w:lang w:eastAsia="zh-CN"/>
          <w14:textFill>
            <w14:solidFill>
              <w14:schemeClr w14:val="tx1"/>
            </w14:solidFill>
          </w14:textFill>
        </w:rPr>
        <w:t>评标方法与评标标准</w:t>
      </w:r>
    </w:p>
    <w:p w14:paraId="30A85ED2">
      <w:pPr>
        <w:spacing w:line="250" w:lineRule="auto"/>
        <w:rPr>
          <w:color w:val="000000" w:themeColor="text1"/>
          <w:lang w:eastAsia="zh-CN"/>
          <w14:textFill>
            <w14:solidFill>
              <w14:schemeClr w14:val="tx1"/>
            </w14:solidFill>
          </w14:textFill>
        </w:rPr>
      </w:pPr>
    </w:p>
    <w:p w14:paraId="1E7D946C">
      <w:pPr>
        <w:pStyle w:val="3"/>
        <w:spacing w:before="78" w:line="447" w:lineRule="auto"/>
        <w:ind w:right="25" w:firstLine="425"/>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本项目采用综合评分法，评标结果按评审后得分由高到低顺序排列。得分相同的，</w:t>
      </w:r>
      <w:r>
        <w:rPr>
          <w:color w:val="000000" w:themeColor="text1"/>
          <w:spacing w:val="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按投标报价由低到高顺序排列。得分且投标报价相同的并列</w:t>
      </w:r>
      <w:r>
        <w:rPr>
          <w:color w:val="000000" w:themeColor="text1"/>
          <w:spacing w:val="-1"/>
          <w:sz w:val="24"/>
          <w:szCs w:val="24"/>
          <w:lang w:eastAsia="zh-CN"/>
          <w14:textFill>
            <w14:solidFill>
              <w14:schemeClr w14:val="tx1"/>
            </w14:solidFill>
          </w14:textFill>
        </w:rPr>
        <w:t>。投标文件满足招标文件</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全部实质性要求，且按照评审因素的量化指标评审</w:t>
      </w:r>
      <w:r>
        <w:rPr>
          <w:color w:val="000000" w:themeColor="text1"/>
          <w:sz w:val="24"/>
          <w:szCs w:val="24"/>
          <w:lang w:eastAsia="zh-CN"/>
          <w14:textFill>
            <w14:solidFill>
              <w14:schemeClr w14:val="tx1"/>
            </w14:solidFill>
          </w14:textFill>
        </w:rPr>
        <w:t xml:space="preserve">得分最高的投标人为中标候选人。 </w:t>
      </w:r>
      <w:r>
        <w:rPr>
          <w:color w:val="000000" w:themeColor="text1"/>
          <w:spacing w:val="-4"/>
          <w:sz w:val="24"/>
          <w:szCs w:val="24"/>
          <w:lang w:eastAsia="zh-CN"/>
          <w14:textFill>
            <w14:solidFill>
              <w14:schemeClr w14:val="tx1"/>
            </w14:solidFill>
          </w14:textFill>
        </w:rPr>
        <w:t>本项目选取</w:t>
      </w:r>
      <w:r>
        <w:rPr>
          <w:color w:val="000000" w:themeColor="text1"/>
          <w:spacing w:val="-31"/>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1</w:t>
      </w:r>
      <w:r>
        <w:rPr>
          <w:color w:val="000000" w:themeColor="text1"/>
          <w:spacing w:val="-48"/>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名中标候选人。</w:t>
      </w:r>
    </w:p>
    <w:p w14:paraId="49FE1D80">
      <w:pPr>
        <w:pStyle w:val="3"/>
        <w:numPr>
          <w:ilvl w:val="0"/>
          <w:numId w:val="1"/>
        </w:numPr>
        <w:spacing w:before="115" w:line="219" w:lineRule="auto"/>
        <w:ind w:left="444"/>
        <w:rPr>
          <w:b/>
          <w:bCs/>
          <w:color w:val="000000" w:themeColor="text1"/>
          <w:spacing w:val="-3"/>
          <w:sz w:val="24"/>
          <w:szCs w:val="24"/>
          <w:lang w:eastAsia="zh-CN"/>
          <w14:textFill>
            <w14:solidFill>
              <w14:schemeClr w14:val="tx1"/>
            </w14:solidFill>
          </w14:textFill>
        </w:rPr>
      </w:pPr>
      <w:r>
        <w:rPr>
          <w:b/>
          <w:bCs/>
          <w:color w:val="000000" w:themeColor="text1"/>
          <w:spacing w:val="-3"/>
          <w:sz w:val="24"/>
          <w:szCs w:val="24"/>
          <w:lang w:eastAsia="zh-CN"/>
          <w14:textFill>
            <w14:solidFill>
              <w14:schemeClr w14:val="tx1"/>
            </w14:solidFill>
          </w14:textFill>
        </w:rPr>
        <w:t>政府采购政策功能落实</w:t>
      </w:r>
    </w:p>
    <w:p w14:paraId="4152BFAA">
      <w:pPr>
        <w:rPr>
          <w:color w:val="000000" w:themeColor="text1"/>
          <w:lang w:eastAsia="zh-CN"/>
          <w14:textFill>
            <w14:solidFill>
              <w14:schemeClr w14:val="tx1"/>
            </w14:solidFill>
          </w14:textFill>
        </w:rPr>
      </w:pPr>
    </w:p>
    <w:p w14:paraId="2935A013">
      <w:pPr>
        <w:pStyle w:val="3"/>
        <w:spacing w:before="78" w:line="447" w:lineRule="auto"/>
        <w:ind w:right="25" w:firstLine="425"/>
        <w:rPr>
          <w:color w:val="000000" w:themeColor="text1"/>
          <w:lang w:eastAsia="zh-CN"/>
          <w14:textFill>
            <w14:solidFill>
              <w14:schemeClr w14:val="tx1"/>
            </w14:solidFill>
          </w14:textFill>
        </w:rPr>
      </w:pPr>
      <w:r>
        <w:rPr>
          <w:rFonts w:hint="eastAsia"/>
          <w:color w:val="000000" w:themeColor="text1"/>
          <w:spacing w:val="-2"/>
          <w:sz w:val="24"/>
          <w:szCs w:val="24"/>
          <w:lang w:eastAsia="zh-CN"/>
          <w14:textFill>
            <w14:solidFill>
              <w14:schemeClr w14:val="tx1"/>
            </w14:solidFill>
          </w14:textFill>
        </w:rPr>
        <w:t>本项目属于专门面向中小企业采购的项目，不再进行价格比例扣除优惠。</w:t>
      </w:r>
    </w:p>
    <w:p w14:paraId="7870ABCC">
      <w:pPr>
        <w:ind w:firstLine="464" w:firstLineChars="200"/>
        <w:rPr>
          <w:color w:val="000000" w:themeColor="text1"/>
          <w:lang w:eastAsia="zh-CN"/>
          <w14:textFill>
            <w14:solidFill>
              <w14:schemeClr w14:val="tx1"/>
            </w14:solidFill>
          </w14:textFill>
        </w:rPr>
      </w:pPr>
      <w:r>
        <w:rPr>
          <w:b/>
          <w:bCs/>
          <w:color w:val="000000" w:themeColor="text1"/>
          <w:spacing w:val="-4"/>
          <w:sz w:val="24"/>
          <w:szCs w:val="24"/>
          <w:lang w:eastAsia="zh-CN"/>
          <w14:textFill>
            <w14:solidFill>
              <w14:schemeClr w14:val="tx1"/>
            </w14:solidFill>
          </w14:textFill>
        </w:rPr>
        <w:t>二、评标办法和评标标准</w:t>
      </w:r>
    </w:p>
    <w:tbl>
      <w:tblPr>
        <w:tblStyle w:val="11"/>
        <w:tblW w:w="7670" w:type="dxa"/>
        <w:tblInd w:w="21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1"/>
        <w:gridCol w:w="1244"/>
        <w:gridCol w:w="4955"/>
        <w:gridCol w:w="760"/>
      </w:tblGrid>
      <w:tr w14:paraId="4A2DD5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0" w:hRule="atLeast"/>
        </w:trPr>
        <w:tc>
          <w:tcPr>
            <w:tcW w:w="711" w:type="dxa"/>
          </w:tcPr>
          <w:p w14:paraId="76CBBACD">
            <w:pPr>
              <w:pStyle w:val="12"/>
              <w:spacing w:before="176" w:line="220" w:lineRule="auto"/>
              <w:ind w:left="119"/>
              <w:rPr>
                <w:color w:val="000000" w:themeColor="text1"/>
                <w:sz w:val="24"/>
                <w:szCs w:val="24"/>
                <w:lang w:eastAsia="zh-CN"/>
                <w14:textFill>
                  <w14:solidFill>
                    <w14:schemeClr w14:val="tx1"/>
                  </w14:solidFill>
                </w14:textFill>
              </w:rPr>
            </w:pPr>
            <w:bookmarkStart w:id="6" w:name="bookmark8"/>
            <w:bookmarkEnd w:id="6"/>
            <w:r>
              <w:rPr>
                <w:b/>
                <w:bCs/>
                <w:color w:val="000000" w:themeColor="text1"/>
                <w:spacing w:val="-7"/>
                <w:sz w:val="24"/>
                <w:szCs w:val="24"/>
                <w14:textFill>
                  <w14:solidFill>
                    <w14:schemeClr w14:val="tx1"/>
                  </w14:solidFill>
                </w14:textFill>
              </w:rPr>
              <w:t>评分</w:t>
            </w:r>
            <w:r>
              <w:rPr>
                <w:rFonts w:hint="eastAsia"/>
                <w:b/>
                <w:bCs/>
                <w:color w:val="000000" w:themeColor="text1"/>
                <w:spacing w:val="-7"/>
                <w:sz w:val="24"/>
                <w:szCs w:val="24"/>
                <w:lang w:eastAsia="zh-CN"/>
                <w14:textFill>
                  <w14:solidFill>
                    <w14:schemeClr w14:val="tx1"/>
                  </w14:solidFill>
                </w14:textFill>
              </w:rPr>
              <w:t>项目</w:t>
            </w:r>
          </w:p>
        </w:tc>
        <w:tc>
          <w:tcPr>
            <w:tcW w:w="1244" w:type="dxa"/>
          </w:tcPr>
          <w:p w14:paraId="59F009CB">
            <w:pPr>
              <w:pStyle w:val="12"/>
              <w:spacing w:before="176" w:line="219" w:lineRule="auto"/>
              <w:ind w:left="145"/>
              <w:rPr>
                <w:color w:val="000000" w:themeColor="text1"/>
                <w14:textFill>
                  <w14:solidFill>
                    <w14:schemeClr w14:val="tx1"/>
                  </w14:solidFill>
                </w14:textFill>
              </w:rPr>
            </w:pPr>
            <w:r>
              <w:rPr>
                <w:b/>
                <w:bCs/>
                <w:color w:val="000000" w:themeColor="text1"/>
                <w:spacing w:val="-5"/>
                <w:sz w:val="24"/>
                <w:szCs w:val="24"/>
                <w14:textFill>
                  <w14:solidFill>
                    <w14:schemeClr w14:val="tx1"/>
                  </w14:solidFill>
                </w14:textFill>
              </w:rPr>
              <w:t>评分因素</w:t>
            </w:r>
          </w:p>
        </w:tc>
        <w:tc>
          <w:tcPr>
            <w:tcW w:w="4955" w:type="dxa"/>
          </w:tcPr>
          <w:p w14:paraId="107BEABA">
            <w:pPr>
              <w:pStyle w:val="12"/>
              <w:spacing w:before="176" w:line="219" w:lineRule="auto"/>
              <w:ind w:left="2002"/>
              <w:rPr>
                <w:color w:val="000000" w:themeColor="text1"/>
                <w14:textFill>
                  <w14:solidFill>
                    <w14:schemeClr w14:val="tx1"/>
                  </w14:solidFill>
                </w14:textFill>
              </w:rPr>
            </w:pPr>
            <w:r>
              <w:rPr>
                <w:b/>
                <w:bCs/>
                <w:color w:val="000000" w:themeColor="text1"/>
                <w:spacing w:val="-5"/>
                <w:sz w:val="24"/>
                <w:szCs w:val="24"/>
                <w14:textFill>
                  <w14:solidFill>
                    <w14:schemeClr w14:val="tx1"/>
                  </w14:solidFill>
                </w14:textFill>
              </w:rPr>
              <w:t>评审内容</w:t>
            </w:r>
          </w:p>
        </w:tc>
        <w:tc>
          <w:tcPr>
            <w:tcW w:w="760" w:type="dxa"/>
          </w:tcPr>
          <w:p w14:paraId="215609EA">
            <w:pPr>
              <w:pStyle w:val="12"/>
              <w:spacing w:before="176" w:line="219" w:lineRule="auto"/>
              <w:ind w:left="149"/>
              <w:rPr>
                <w:color w:val="000000" w:themeColor="text1"/>
                <w14:textFill>
                  <w14:solidFill>
                    <w14:schemeClr w14:val="tx1"/>
                  </w14:solidFill>
                </w14:textFill>
              </w:rPr>
            </w:pPr>
            <w:r>
              <w:rPr>
                <w:b/>
                <w:bCs/>
                <w:color w:val="000000" w:themeColor="text1"/>
                <w:spacing w:val="-9"/>
                <w:sz w:val="24"/>
                <w:szCs w:val="24"/>
                <w14:textFill>
                  <w14:solidFill>
                    <w14:schemeClr w14:val="tx1"/>
                  </w14:solidFill>
                </w14:textFill>
              </w:rPr>
              <w:t>分值</w:t>
            </w:r>
          </w:p>
        </w:tc>
      </w:tr>
      <w:tr w14:paraId="33F6BB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64" w:hRule="atLeast"/>
        </w:trPr>
        <w:tc>
          <w:tcPr>
            <w:tcW w:w="711" w:type="dxa"/>
          </w:tcPr>
          <w:p w14:paraId="588DC344">
            <w:pPr>
              <w:pStyle w:val="12"/>
              <w:spacing w:before="289" w:line="218" w:lineRule="auto"/>
              <w:ind w:left="118"/>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价格</w:t>
            </w:r>
          </w:p>
          <w:p w14:paraId="6F102EBB">
            <w:pPr>
              <w:pStyle w:val="12"/>
              <w:spacing w:before="296" w:line="432" w:lineRule="auto"/>
              <w:ind w:left="120" w:right="105"/>
              <w:jc w:val="both"/>
              <w:rPr>
                <w:color w:val="000000" w:themeColor="text1"/>
                <w:sz w:val="24"/>
                <w:szCs w:val="24"/>
                <w14:textFill>
                  <w14:solidFill>
                    <w14:schemeClr w14:val="tx1"/>
                  </w14:solidFill>
                </w14:textFill>
              </w:rPr>
            </w:pPr>
            <w:r>
              <w:rPr>
                <w:color w:val="000000" w:themeColor="text1"/>
                <w:spacing w:val="-1"/>
                <w:sz w:val="24"/>
                <w:szCs w:val="24"/>
                <w14:textFill>
                  <w14:solidFill>
                    <w14:schemeClr w14:val="tx1"/>
                  </w14:solidFill>
                </w14:textFill>
              </w:rPr>
              <w:t>部分</w:t>
            </w:r>
            <w:r>
              <w:rPr>
                <w:color w:val="000000" w:themeColor="text1"/>
                <w:sz w:val="24"/>
                <w:szCs w:val="24"/>
                <w14:textFill>
                  <w14:solidFill>
                    <w14:schemeClr w14:val="tx1"/>
                  </w14:solidFill>
                </w14:textFill>
              </w:rPr>
              <w:t xml:space="preserve"> </w:t>
            </w:r>
            <w:r>
              <w:rPr>
                <w:color w:val="000000" w:themeColor="text1"/>
                <w:spacing w:val="-5"/>
                <w:sz w:val="24"/>
                <w:szCs w:val="24"/>
                <w14:textFill>
                  <w14:solidFill>
                    <w14:schemeClr w14:val="tx1"/>
                  </w14:solidFill>
                </w14:textFill>
              </w:rPr>
              <w:t>（30</w:t>
            </w:r>
            <w:r>
              <w:rPr>
                <w:color w:val="000000" w:themeColor="text1"/>
                <w:spacing w:val="1"/>
                <w:sz w:val="24"/>
                <w:szCs w:val="24"/>
                <w14:textFill>
                  <w14:solidFill>
                    <w14:schemeClr w14:val="tx1"/>
                  </w14:solidFill>
                </w14:textFill>
              </w:rPr>
              <w:t xml:space="preserve"> </w:t>
            </w:r>
            <w:r>
              <w:rPr>
                <w:color w:val="000000" w:themeColor="text1"/>
                <w:spacing w:val="-7"/>
                <w:sz w:val="24"/>
                <w:szCs w:val="24"/>
                <w14:textFill>
                  <w14:solidFill>
                    <w14:schemeClr w14:val="tx1"/>
                  </w14:solidFill>
                </w14:textFill>
              </w:rPr>
              <w:t>分）</w:t>
            </w:r>
          </w:p>
        </w:tc>
        <w:tc>
          <w:tcPr>
            <w:tcW w:w="1244" w:type="dxa"/>
          </w:tcPr>
          <w:p w14:paraId="1F35D61B">
            <w:pPr>
              <w:spacing w:line="269" w:lineRule="auto"/>
              <w:rPr>
                <w:color w:val="000000" w:themeColor="text1"/>
                <w14:textFill>
                  <w14:solidFill>
                    <w14:schemeClr w14:val="tx1"/>
                  </w14:solidFill>
                </w14:textFill>
              </w:rPr>
            </w:pPr>
          </w:p>
          <w:p w14:paraId="7447C4FD">
            <w:pPr>
              <w:spacing w:line="269" w:lineRule="auto"/>
              <w:rPr>
                <w:color w:val="000000" w:themeColor="text1"/>
                <w14:textFill>
                  <w14:solidFill>
                    <w14:schemeClr w14:val="tx1"/>
                  </w14:solidFill>
                </w14:textFill>
              </w:rPr>
            </w:pPr>
          </w:p>
          <w:p w14:paraId="57037764">
            <w:pPr>
              <w:spacing w:line="269" w:lineRule="auto"/>
              <w:rPr>
                <w:color w:val="000000" w:themeColor="text1"/>
                <w14:textFill>
                  <w14:solidFill>
                    <w14:schemeClr w14:val="tx1"/>
                  </w14:solidFill>
                </w14:textFill>
              </w:rPr>
            </w:pPr>
          </w:p>
          <w:p w14:paraId="35E49909">
            <w:pPr>
              <w:spacing w:line="269" w:lineRule="auto"/>
              <w:rPr>
                <w:color w:val="000000" w:themeColor="text1"/>
                <w14:textFill>
                  <w14:solidFill>
                    <w14:schemeClr w14:val="tx1"/>
                  </w14:solidFill>
                </w14:textFill>
              </w:rPr>
            </w:pPr>
          </w:p>
          <w:p w14:paraId="69952599">
            <w:pPr>
              <w:pStyle w:val="12"/>
              <w:spacing w:before="78" w:line="218" w:lineRule="auto"/>
              <w:ind w:left="115"/>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投标报价</w:t>
            </w:r>
          </w:p>
        </w:tc>
        <w:tc>
          <w:tcPr>
            <w:tcW w:w="4955" w:type="dxa"/>
          </w:tcPr>
          <w:p w14:paraId="4FDB535F">
            <w:pPr>
              <w:pStyle w:val="12"/>
              <w:spacing w:before="52" w:line="246" w:lineRule="auto"/>
              <w:ind w:left="113" w:right="102" w:firstLine="1"/>
              <w:jc w:val="both"/>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价格分采用低价优先法计算，即满足本招标文</w:t>
            </w:r>
            <w:r>
              <w:rPr>
                <w:color w:val="000000" w:themeColor="text1"/>
                <w:spacing w:val="11"/>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件要求的最低投标报价为评标基准价，其价格</w:t>
            </w:r>
            <w:r>
              <w:rPr>
                <w:color w:val="000000" w:themeColor="text1"/>
                <w:spacing w:val="12"/>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分为满分，其它投标人的价格分统一按照下列</w:t>
            </w:r>
            <w:r>
              <w:rPr>
                <w:color w:val="000000" w:themeColor="text1"/>
                <w:spacing w:val="1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公式计算：</w:t>
            </w:r>
          </w:p>
          <w:p w14:paraId="7AF8DB6F">
            <w:pPr>
              <w:pStyle w:val="12"/>
              <w:spacing w:before="1" w:line="245" w:lineRule="auto"/>
              <w:ind w:left="115" w:right="102" w:firstLine="1"/>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投标报价得分=（评标基准价／投标报价）</w:t>
            </w:r>
            <w:r>
              <w:rPr>
                <w:color w:val="000000" w:themeColor="text1"/>
                <w:spacing w:val="-5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价格分分值（精确到小数点后两位）。</w:t>
            </w:r>
          </w:p>
          <w:p w14:paraId="5715DE04">
            <w:pPr>
              <w:pStyle w:val="12"/>
              <w:spacing w:before="1" w:line="224" w:lineRule="auto"/>
              <w:ind w:left="114" w:right="102" w:hanging="1"/>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超过了采购项目预算或最高限价的，为无效投</w:t>
            </w:r>
            <w:r>
              <w:rPr>
                <w:color w:val="000000" w:themeColor="text1"/>
                <w:spacing w:val="12"/>
                <w:sz w:val="24"/>
                <w:szCs w:val="24"/>
                <w:lang w:eastAsia="zh-CN"/>
                <w14:textFill>
                  <w14:solidFill>
                    <w14:schemeClr w14:val="tx1"/>
                  </w14:solidFill>
                </w14:textFill>
              </w:rPr>
              <w:t xml:space="preserve"> </w:t>
            </w:r>
            <w:r>
              <w:rPr>
                <w:color w:val="000000" w:themeColor="text1"/>
                <w:spacing w:val="-6"/>
                <w:sz w:val="24"/>
                <w:szCs w:val="24"/>
                <w:lang w:eastAsia="zh-CN"/>
                <w14:textFill>
                  <w14:solidFill>
                    <w14:schemeClr w14:val="tx1"/>
                  </w14:solidFill>
                </w14:textFill>
              </w:rPr>
              <w:t>标。</w:t>
            </w:r>
          </w:p>
        </w:tc>
        <w:tc>
          <w:tcPr>
            <w:tcW w:w="760" w:type="dxa"/>
          </w:tcPr>
          <w:p w14:paraId="30C59797">
            <w:pPr>
              <w:spacing w:line="268" w:lineRule="auto"/>
              <w:rPr>
                <w:color w:val="000000" w:themeColor="text1"/>
                <w:lang w:eastAsia="zh-CN"/>
                <w14:textFill>
                  <w14:solidFill>
                    <w14:schemeClr w14:val="tx1"/>
                  </w14:solidFill>
                </w14:textFill>
              </w:rPr>
            </w:pPr>
          </w:p>
          <w:p w14:paraId="06AAD8DD">
            <w:pPr>
              <w:spacing w:line="269" w:lineRule="auto"/>
              <w:rPr>
                <w:color w:val="000000" w:themeColor="text1"/>
                <w:lang w:eastAsia="zh-CN"/>
                <w14:textFill>
                  <w14:solidFill>
                    <w14:schemeClr w14:val="tx1"/>
                  </w14:solidFill>
                </w14:textFill>
              </w:rPr>
            </w:pPr>
          </w:p>
          <w:p w14:paraId="2275BD09">
            <w:pPr>
              <w:spacing w:line="269" w:lineRule="auto"/>
              <w:rPr>
                <w:color w:val="000000" w:themeColor="text1"/>
                <w:lang w:eastAsia="zh-CN"/>
                <w14:textFill>
                  <w14:solidFill>
                    <w14:schemeClr w14:val="tx1"/>
                  </w14:solidFill>
                </w14:textFill>
              </w:rPr>
            </w:pPr>
          </w:p>
          <w:p w14:paraId="2D5D44D8">
            <w:pPr>
              <w:spacing w:line="269" w:lineRule="auto"/>
              <w:rPr>
                <w:color w:val="000000" w:themeColor="text1"/>
                <w:lang w:eastAsia="zh-CN"/>
                <w14:textFill>
                  <w14:solidFill>
                    <w14:schemeClr w14:val="tx1"/>
                  </w14:solidFill>
                </w14:textFill>
              </w:rPr>
            </w:pPr>
          </w:p>
          <w:p w14:paraId="39698B86">
            <w:pPr>
              <w:pStyle w:val="12"/>
              <w:spacing w:before="78"/>
              <w:ind w:left="271"/>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30</w:t>
            </w:r>
          </w:p>
        </w:tc>
      </w:tr>
      <w:tr w14:paraId="1BB78E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3" w:hRule="atLeast"/>
        </w:trPr>
        <w:tc>
          <w:tcPr>
            <w:tcW w:w="711" w:type="dxa"/>
            <w:vMerge w:val="restart"/>
            <w:tcBorders>
              <w:bottom w:val="nil"/>
            </w:tcBorders>
          </w:tcPr>
          <w:p w14:paraId="2FD2CA52">
            <w:pPr>
              <w:spacing w:line="244" w:lineRule="auto"/>
              <w:rPr>
                <w:color w:val="000000" w:themeColor="text1"/>
                <w14:textFill>
                  <w14:solidFill>
                    <w14:schemeClr w14:val="tx1"/>
                  </w14:solidFill>
                </w14:textFill>
              </w:rPr>
            </w:pPr>
          </w:p>
          <w:p w14:paraId="624655A7">
            <w:pPr>
              <w:spacing w:line="244" w:lineRule="auto"/>
              <w:rPr>
                <w:color w:val="000000" w:themeColor="text1"/>
                <w14:textFill>
                  <w14:solidFill>
                    <w14:schemeClr w14:val="tx1"/>
                  </w14:solidFill>
                </w14:textFill>
              </w:rPr>
            </w:pPr>
          </w:p>
          <w:p w14:paraId="76B90D11">
            <w:pPr>
              <w:spacing w:line="244" w:lineRule="auto"/>
              <w:rPr>
                <w:color w:val="000000" w:themeColor="text1"/>
                <w14:textFill>
                  <w14:solidFill>
                    <w14:schemeClr w14:val="tx1"/>
                  </w14:solidFill>
                </w14:textFill>
              </w:rPr>
            </w:pPr>
          </w:p>
          <w:p w14:paraId="4F960254">
            <w:pPr>
              <w:spacing w:line="244" w:lineRule="auto"/>
              <w:rPr>
                <w:color w:val="000000" w:themeColor="text1"/>
                <w14:textFill>
                  <w14:solidFill>
                    <w14:schemeClr w14:val="tx1"/>
                  </w14:solidFill>
                </w14:textFill>
              </w:rPr>
            </w:pPr>
          </w:p>
          <w:p w14:paraId="2BF0E578">
            <w:pPr>
              <w:spacing w:line="244" w:lineRule="auto"/>
              <w:rPr>
                <w:color w:val="000000" w:themeColor="text1"/>
                <w14:textFill>
                  <w14:solidFill>
                    <w14:schemeClr w14:val="tx1"/>
                  </w14:solidFill>
                </w14:textFill>
              </w:rPr>
            </w:pPr>
          </w:p>
          <w:p w14:paraId="65556E6E">
            <w:pPr>
              <w:spacing w:line="244" w:lineRule="auto"/>
              <w:rPr>
                <w:color w:val="000000" w:themeColor="text1"/>
                <w14:textFill>
                  <w14:solidFill>
                    <w14:schemeClr w14:val="tx1"/>
                  </w14:solidFill>
                </w14:textFill>
              </w:rPr>
            </w:pPr>
          </w:p>
          <w:p w14:paraId="730AB82D">
            <w:pPr>
              <w:spacing w:line="245" w:lineRule="auto"/>
              <w:rPr>
                <w:color w:val="000000" w:themeColor="text1"/>
                <w14:textFill>
                  <w14:solidFill>
                    <w14:schemeClr w14:val="tx1"/>
                  </w14:solidFill>
                </w14:textFill>
              </w:rPr>
            </w:pPr>
          </w:p>
          <w:p w14:paraId="0C11E19E">
            <w:pPr>
              <w:spacing w:line="245" w:lineRule="auto"/>
              <w:rPr>
                <w:color w:val="000000" w:themeColor="text1"/>
                <w14:textFill>
                  <w14:solidFill>
                    <w14:schemeClr w14:val="tx1"/>
                  </w14:solidFill>
                </w14:textFill>
              </w:rPr>
            </w:pPr>
          </w:p>
          <w:p w14:paraId="49556C0C">
            <w:pPr>
              <w:spacing w:line="245" w:lineRule="auto"/>
              <w:rPr>
                <w:color w:val="000000" w:themeColor="text1"/>
                <w14:textFill>
                  <w14:solidFill>
                    <w14:schemeClr w14:val="tx1"/>
                  </w14:solidFill>
                </w14:textFill>
              </w:rPr>
            </w:pPr>
          </w:p>
          <w:p w14:paraId="6DF4503B">
            <w:pPr>
              <w:spacing w:line="245" w:lineRule="auto"/>
              <w:rPr>
                <w:color w:val="000000" w:themeColor="text1"/>
                <w14:textFill>
                  <w14:solidFill>
                    <w14:schemeClr w14:val="tx1"/>
                  </w14:solidFill>
                </w14:textFill>
              </w:rPr>
            </w:pPr>
          </w:p>
          <w:p w14:paraId="3F150C29">
            <w:pPr>
              <w:pStyle w:val="12"/>
              <w:spacing w:before="78" w:line="219" w:lineRule="auto"/>
              <w:ind w:left="127"/>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商务</w:t>
            </w:r>
          </w:p>
          <w:p w14:paraId="776C1F16">
            <w:pPr>
              <w:pStyle w:val="12"/>
              <w:spacing w:before="294" w:line="448" w:lineRule="auto"/>
              <w:ind w:left="125" w:right="112"/>
              <w:jc w:val="both"/>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部分</w:t>
            </w:r>
            <w:r>
              <w:rPr>
                <w:color w:val="000000" w:themeColor="text1"/>
                <w:sz w:val="24"/>
                <w:szCs w:val="24"/>
                <w14:textFill>
                  <w14:solidFill>
                    <w14:schemeClr w14:val="tx1"/>
                  </w14:solidFill>
                </w14:textFill>
              </w:rPr>
              <w:t xml:space="preserve"> </w:t>
            </w:r>
            <w:r>
              <w:rPr>
                <w:color w:val="000000" w:themeColor="text1"/>
                <w:spacing w:val="-6"/>
                <w:sz w:val="24"/>
                <w:szCs w:val="24"/>
                <w14:textFill>
                  <w14:solidFill>
                    <w14:schemeClr w14:val="tx1"/>
                  </w14:solidFill>
                </w14:textFill>
              </w:rPr>
              <w:t>（</w:t>
            </w:r>
            <w:r>
              <w:rPr>
                <w:rFonts w:hint="eastAsia"/>
                <w:color w:val="000000" w:themeColor="text1"/>
                <w:spacing w:val="-6"/>
                <w:sz w:val="24"/>
                <w:szCs w:val="24"/>
                <w:lang w:eastAsia="zh-CN"/>
                <w14:textFill>
                  <w14:solidFill>
                    <w14:schemeClr w14:val="tx1"/>
                  </w14:solidFill>
                </w14:textFill>
              </w:rPr>
              <w:t>30</w:t>
            </w:r>
            <w:r>
              <w:rPr>
                <w:color w:val="000000" w:themeColor="text1"/>
                <w:sz w:val="24"/>
                <w:szCs w:val="24"/>
                <w14:textFill>
                  <w14:solidFill>
                    <w14:schemeClr w14:val="tx1"/>
                  </w14:solidFill>
                </w14:textFill>
              </w:rPr>
              <w:t xml:space="preserve"> </w:t>
            </w:r>
            <w:r>
              <w:rPr>
                <w:color w:val="000000" w:themeColor="text1"/>
                <w:spacing w:val="-7"/>
                <w:sz w:val="24"/>
                <w:szCs w:val="24"/>
                <w14:textFill>
                  <w14:solidFill>
                    <w14:schemeClr w14:val="tx1"/>
                  </w14:solidFill>
                </w14:textFill>
              </w:rPr>
              <w:t>分）</w:t>
            </w:r>
          </w:p>
        </w:tc>
        <w:tc>
          <w:tcPr>
            <w:tcW w:w="1244" w:type="dxa"/>
          </w:tcPr>
          <w:p w14:paraId="548E7C16">
            <w:pPr>
              <w:spacing w:line="242" w:lineRule="auto"/>
              <w:rPr>
                <w:color w:val="000000" w:themeColor="text1"/>
                <w14:textFill>
                  <w14:solidFill>
                    <w14:schemeClr w14:val="tx1"/>
                  </w14:solidFill>
                </w14:textFill>
              </w:rPr>
            </w:pPr>
          </w:p>
          <w:p w14:paraId="60C00930">
            <w:pPr>
              <w:spacing w:line="242" w:lineRule="auto"/>
              <w:rPr>
                <w:color w:val="000000" w:themeColor="text1"/>
                <w14:textFill>
                  <w14:solidFill>
                    <w14:schemeClr w14:val="tx1"/>
                  </w14:solidFill>
                </w14:textFill>
              </w:rPr>
            </w:pPr>
          </w:p>
          <w:p w14:paraId="767C1165">
            <w:pPr>
              <w:spacing w:line="242" w:lineRule="auto"/>
              <w:rPr>
                <w:color w:val="000000" w:themeColor="text1"/>
                <w14:textFill>
                  <w14:solidFill>
                    <w14:schemeClr w14:val="tx1"/>
                  </w14:solidFill>
                </w14:textFill>
              </w:rPr>
            </w:pPr>
          </w:p>
          <w:p w14:paraId="392492F6">
            <w:pPr>
              <w:spacing w:line="242" w:lineRule="auto"/>
              <w:rPr>
                <w:color w:val="000000" w:themeColor="text1"/>
                <w14:textFill>
                  <w14:solidFill>
                    <w14:schemeClr w14:val="tx1"/>
                  </w14:solidFill>
                </w14:textFill>
              </w:rPr>
            </w:pPr>
          </w:p>
          <w:p w14:paraId="192A7961">
            <w:pPr>
              <w:spacing w:line="242" w:lineRule="auto"/>
              <w:rPr>
                <w:color w:val="000000" w:themeColor="text1"/>
                <w14:textFill>
                  <w14:solidFill>
                    <w14:schemeClr w14:val="tx1"/>
                  </w14:solidFill>
                </w14:textFill>
              </w:rPr>
            </w:pPr>
          </w:p>
          <w:p w14:paraId="3C94D29E">
            <w:pPr>
              <w:spacing w:line="242" w:lineRule="auto"/>
              <w:rPr>
                <w:color w:val="000000" w:themeColor="text1"/>
                <w14:textFill>
                  <w14:solidFill>
                    <w14:schemeClr w14:val="tx1"/>
                  </w14:solidFill>
                </w14:textFill>
              </w:rPr>
            </w:pPr>
          </w:p>
          <w:p w14:paraId="5EF25B03">
            <w:pPr>
              <w:spacing w:line="242" w:lineRule="auto"/>
              <w:rPr>
                <w:color w:val="000000" w:themeColor="text1"/>
                <w14:textFill>
                  <w14:solidFill>
                    <w14:schemeClr w14:val="tx1"/>
                  </w14:solidFill>
                </w14:textFill>
              </w:rPr>
            </w:pPr>
          </w:p>
          <w:p w14:paraId="716DC334">
            <w:pPr>
              <w:spacing w:line="243" w:lineRule="auto"/>
              <w:rPr>
                <w:color w:val="000000" w:themeColor="text1"/>
                <w14:textFill>
                  <w14:solidFill>
                    <w14:schemeClr w14:val="tx1"/>
                  </w14:solidFill>
                </w14:textFill>
              </w:rPr>
            </w:pPr>
          </w:p>
          <w:p w14:paraId="18278AB3">
            <w:pPr>
              <w:spacing w:line="243" w:lineRule="auto"/>
              <w:rPr>
                <w:color w:val="000000" w:themeColor="text1"/>
                <w14:textFill>
                  <w14:solidFill>
                    <w14:schemeClr w14:val="tx1"/>
                  </w14:solidFill>
                </w14:textFill>
              </w:rPr>
            </w:pPr>
          </w:p>
          <w:p w14:paraId="7A316692">
            <w:pPr>
              <w:spacing w:line="243" w:lineRule="auto"/>
              <w:rPr>
                <w:color w:val="000000" w:themeColor="text1"/>
                <w14:textFill>
                  <w14:solidFill>
                    <w14:schemeClr w14:val="tx1"/>
                  </w14:solidFill>
                </w14:textFill>
              </w:rPr>
            </w:pPr>
          </w:p>
          <w:p w14:paraId="662CBAF1">
            <w:pPr>
              <w:spacing w:line="243" w:lineRule="auto"/>
              <w:rPr>
                <w:color w:val="000000" w:themeColor="text1"/>
                <w14:textFill>
                  <w14:solidFill>
                    <w14:schemeClr w14:val="tx1"/>
                  </w14:solidFill>
                </w14:textFill>
              </w:rPr>
            </w:pPr>
          </w:p>
          <w:p w14:paraId="75D92C41">
            <w:pPr>
              <w:pStyle w:val="12"/>
              <w:spacing w:before="78" w:line="219" w:lineRule="auto"/>
              <w:ind w:left="150"/>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企业实力</w:t>
            </w:r>
          </w:p>
        </w:tc>
        <w:tc>
          <w:tcPr>
            <w:tcW w:w="4955" w:type="dxa"/>
          </w:tcPr>
          <w:p w14:paraId="2191327D">
            <w:pPr>
              <w:pStyle w:val="12"/>
              <w:spacing w:before="54" w:line="246" w:lineRule="auto"/>
              <w:ind w:left="112" w:right="22" w:firstLine="2"/>
              <w:jc w:val="both"/>
              <w:rPr>
                <w:color w:val="000000" w:themeColor="text1"/>
                <w:spacing w:val="-3"/>
                <w:sz w:val="24"/>
                <w:szCs w:val="24"/>
                <w:lang w:eastAsia="zh-CN"/>
                <w14:textFill>
                  <w14:solidFill>
                    <w14:schemeClr w14:val="tx1"/>
                  </w14:solidFill>
                </w14:textFill>
              </w:rPr>
            </w:pPr>
            <w:r>
              <w:rPr>
                <w:rFonts w:hint="eastAsia"/>
                <w:color w:val="000000" w:themeColor="text1"/>
                <w:spacing w:val="-3"/>
                <w:sz w:val="24"/>
                <w:szCs w:val="24"/>
                <w:lang w:eastAsia="zh-CN"/>
                <w14:textFill>
                  <w14:solidFill>
                    <w14:schemeClr w14:val="tx1"/>
                  </w14:solidFill>
                </w14:textFill>
              </w:rPr>
              <w:t>1、</w:t>
            </w:r>
            <w:r>
              <w:rPr>
                <w:color w:val="000000" w:themeColor="text1"/>
                <w:spacing w:val="-3"/>
                <w:sz w:val="24"/>
                <w:szCs w:val="24"/>
                <w:lang w:eastAsia="zh-CN"/>
                <w14:textFill>
                  <w14:solidFill>
                    <w14:schemeClr w14:val="tx1"/>
                  </w14:solidFill>
                </w14:textFill>
              </w:rPr>
              <w:t>提供企业内部管理制度，管理制度包括但不限于：①组织机构、②人员管理、③生产管理、④质量</w:t>
            </w:r>
            <w:r>
              <w:rPr>
                <w:rFonts w:hint="eastAsia"/>
                <w:color w:val="000000" w:themeColor="text1"/>
                <w:spacing w:val="-3"/>
                <w:sz w:val="24"/>
                <w:szCs w:val="24"/>
                <w:lang w:eastAsia="zh-CN"/>
                <w14:textFill>
                  <w14:solidFill>
                    <w14:schemeClr w14:val="tx1"/>
                  </w14:solidFill>
                </w14:textFill>
              </w:rPr>
              <w:t>管理</w:t>
            </w:r>
            <w:r>
              <w:rPr>
                <w:color w:val="000000" w:themeColor="text1"/>
                <w:spacing w:val="-3"/>
                <w:sz w:val="24"/>
                <w:szCs w:val="24"/>
                <w:lang w:eastAsia="zh-CN"/>
                <w14:textFill>
                  <w14:solidFill>
                    <w14:schemeClr w14:val="tx1"/>
                  </w14:solidFill>
                </w14:textFill>
              </w:rPr>
              <w:t>、⑤</w:t>
            </w:r>
            <w:r>
              <w:rPr>
                <w:rFonts w:hint="eastAsia"/>
                <w:color w:val="000000" w:themeColor="text1"/>
                <w:spacing w:val="-3"/>
                <w:sz w:val="24"/>
                <w:szCs w:val="24"/>
                <w:lang w:eastAsia="zh-CN"/>
                <w14:textFill>
                  <w14:solidFill>
                    <w14:schemeClr w14:val="tx1"/>
                  </w14:solidFill>
                </w14:textFill>
              </w:rPr>
              <w:t>进度管理</w:t>
            </w:r>
            <w:r>
              <w:rPr>
                <w:color w:val="000000" w:themeColor="text1"/>
                <w:spacing w:val="-3"/>
                <w:sz w:val="24"/>
                <w:szCs w:val="24"/>
                <w:lang w:eastAsia="zh-CN"/>
                <w14:textFill>
                  <w14:solidFill>
                    <w14:schemeClr w14:val="tx1"/>
                  </w14:solidFill>
                </w14:textFill>
              </w:rPr>
              <w:t>、⑥安全管理、⑦保密、 ⑧廉洁</w:t>
            </w:r>
            <w:r>
              <w:rPr>
                <w:rFonts w:hint="eastAsia"/>
                <w:color w:val="000000" w:themeColor="text1"/>
                <w:spacing w:val="-3"/>
                <w:sz w:val="24"/>
                <w:szCs w:val="24"/>
                <w:lang w:eastAsia="zh-CN"/>
                <w14:textFill>
                  <w14:solidFill>
                    <w14:schemeClr w14:val="tx1"/>
                  </w14:solidFill>
                </w14:textFill>
              </w:rPr>
              <w:t>、⑨风险管理</w:t>
            </w:r>
            <w:r>
              <w:rPr>
                <w:color w:val="000000" w:themeColor="text1"/>
                <w:spacing w:val="-3"/>
                <w:sz w:val="24"/>
                <w:szCs w:val="24"/>
                <w:lang w:eastAsia="zh-CN"/>
                <w14:textFill>
                  <w14:solidFill>
                    <w14:schemeClr w14:val="tx1"/>
                  </w14:solidFill>
                </w14:textFill>
              </w:rPr>
              <w:t>等内容，制度完整严密、科学有序、编制完善、齐全，可行性强，职责分工明确，结合项目实际情况，全部满足得</w:t>
            </w:r>
            <w:r>
              <w:rPr>
                <w:rFonts w:hint="eastAsia"/>
                <w:color w:val="000000" w:themeColor="text1"/>
                <w:spacing w:val="-3"/>
                <w:sz w:val="24"/>
                <w:szCs w:val="24"/>
                <w:lang w:eastAsia="zh-CN"/>
                <w14:textFill>
                  <w14:solidFill>
                    <w14:schemeClr w14:val="tx1"/>
                  </w14:solidFill>
                </w14:textFill>
              </w:rPr>
              <w:t>9</w:t>
            </w:r>
            <w:r>
              <w:rPr>
                <w:color w:val="000000" w:themeColor="text1"/>
                <w:spacing w:val="-3"/>
                <w:sz w:val="24"/>
                <w:szCs w:val="24"/>
                <w:lang w:eastAsia="zh-CN"/>
                <w14:textFill>
                  <w14:solidFill>
                    <w14:schemeClr w14:val="tx1"/>
                  </w14:solidFill>
                </w14:textFill>
              </w:rPr>
              <w:t>分；每有一项内容缺失</w:t>
            </w:r>
            <w:r>
              <w:rPr>
                <w:rFonts w:hint="eastAsia"/>
                <w:color w:val="000000" w:themeColor="text1"/>
                <w:spacing w:val="-3"/>
                <w:sz w:val="24"/>
                <w:szCs w:val="24"/>
                <w:lang w:eastAsia="zh-CN"/>
                <w14:textFill>
                  <w14:solidFill>
                    <w14:schemeClr w14:val="tx1"/>
                  </w14:solidFill>
                </w14:textFill>
              </w:rPr>
              <w:t>的扣1分，</w:t>
            </w:r>
            <w:r>
              <w:rPr>
                <w:color w:val="000000" w:themeColor="text1"/>
                <w:spacing w:val="-3"/>
                <w:sz w:val="24"/>
                <w:szCs w:val="24"/>
                <w:lang w:eastAsia="zh-CN"/>
                <w14:textFill>
                  <w14:solidFill>
                    <w14:schemeClr w14:val="tx1"/>
                  </w14:solidFill>
                </w14:textFill>
              </w:rPr>
              <w:t>每有一项不完善</w:t>
            </w:r>
            <w:r>
              <w:rPr>
                <w:rFonts w:hint="eastAsia"/>
                <w:color w:val="000000" w:themeColor="text1"/>
                <w:spacing w:val="-3"/>
                <w:sz w:val="24"/>
                <w:szCs w:val="24"/>
                <w:lang w:eastAsia="zh-CN"/>
                <w14:textFill>
                  <w14:solidFill>
                    <w14:schemeClr w14:val="tx1"/>
                  </w14:solidFill>
                </w14:textFill>
              </w:rPr>
              <w:t>的</w:t>
            </w:r>
            <w:r>
              <w:rPr>
                <w:color w:val="000000" w:themeColor="text1"/>
                <w:spacing w:val="-3"/>
                <w:sz w:val="24"/>
                <w:szCs w:val="24"/>
                <w:lang w:eastAsia="zh-CN"/>
                <w14:textFill>
                  <w14:solidFill>
                    <w14:schemeClr w14:val="tx1"/>
                  </w14:solidFill>
                </w14:textFill>
              </w:rPr>
              <w:t>扣</w:t>
            </w:r>
            <w:r>
              <w:rPr>
                <w:rFonts w:hint="eastAsia"/>
                <w:color w:val="000000" w:themeColor="text1"/>
                <w:spacing w:val="-3"/>
                <w:sz w:val="24"/>
                <w:szCs w:val="24"/>
                <w:lang w:eastAsia="zh-CN"/>
                <w14:textFill>
                  <w14:solidFill>
                    <w14:schemeClr w14:val="tx1"/>
                  </w14:solidFill>
                </w14:textFill>
              </w:rPr>
              <w:t>0.5</w:t>
            </w:r>
            <w:r>
              <w:rPr>
                <w:color w:val="000000" w:themeColor="text1"/>
                <w:spacing w:val="-3"/>
                <w:sz w:val="24"/>
                <w:szCs w:val="24"/>
                <w:lang w:eastAsia="zh-CN"/>
                <w14:textFill>
                  <w14:solidFill>
                    <w14:schemeClr w14:val="tx1"/>
                  </w14:solidFill>
                </w14:textFill>
              </w:rPr>
              <w:t>分，扣完为止。</w:t>
            </w:r>
          </w:p>
          <w:p w14:paraId="103BEF5E">
            <w:pPr>
              <w:pStyle w:val="12"/>
              <w:spacing w:before="54" w:line="246" w:lineRule="auto"/>
              <w:ind w:left="112" w:right="22" w:firstLine="2"/>
              <w:jc w:val="both"/>
              <w:rPr>
                <w:color w:val="000000" w:themeColor="text1"/>
                <w:spacing w:val="-3"/>
                <w:sz w:val="24"/>
                <w:szCs w:val="24"/>
                <w:lang w:eastAsia="zh-CN"/>
                <w14:textFill>
                  <w14:solidFill>
                    <w14:schemeClr w14:val="tx1"/>
                  </w14:solidFill>
                </w14:textFill>
              </w:rPr>
            </w:pPr>
            <w:r>
              <w:rPr>
                <w:rFonts w:hint="eastAsia"/>
                <w:color w:val="000000" w:themeColor="text1"/>
                <w:spacing w:val="-3"/>
                <w:sz w:val="24"/>
                <w:szCs w:val="24"/>
                <w:lang w:eastAsia="zh-CN"/>
                <w14:textFill>
                  <w14:solidFill>
                    <w14:schemeClr w14:val="tx1"/>
                  </w14:solidFill>
                </w14:textFill>
              </w:rPr>
              <w:t>2、</w:t>
            </w:r>
            <w:r>
              <w:rPr>
                <w:color w:val="000000" w:themeColor="text1"/>
                <w:spacing w:val="-3"/>
                <w:sz w:val="24"/>
                <w:szCs w:val="24"/>
                <w:lang w:eastAsia="zh-CN"/>
                <w14:textFill>
                  <w14:solidFill>
                    <w14:schemeClr w14:val="tx1"/>
                  </w14:solidFill>
                </w14:textFill>
              </w:rPr>
              <w:t>具备①良好生产线质量</w:t>
            </w:r>
            <w:r>
              <w:rPr>
                <w:rFonts w:hint="eastAsia"/>
                <w:color w:val="000000" w:themeColor="text1"/>
                <w:spacing w:val="-3"/>
                <w:sz w:val="24"/>
                <w:szCs w:val="24"/>
                <w:lang w:eastAsia="zh-CN"/>
                <w14:textFill>
                  <w14:solidFill>
                    <w14:schemeClr w14:val="tx1"/>
                  </w14:solidFill>
                </w14:textFill>
              </w:rPr>
              <w:t>、</w:t>
            </w:r>
            <w:r>
              <w:rPr>
                <w:color w:val="000000" w:themeColor="text1"/>
                <w:spacing w:val="-3"/>
                <w:sz w:val="24"/>
                <w:szCs w:val="24"/>
                <w:lang w:eastAsia="zh-CN"/>
                <w14:textFill>
                  <w14:solidFill>
                    <w14:schemeClr w14:val="tx1"/>
                  </w14:solidFill>
                </w14:textFill>
              </w:rPr>
              <w:t>②生产车间环境</w:t>
            </w:r>
            <w:r>
              <w:rPr>
                <w:rFonts w:hint="eastAsia"/>
                <w:color w:val="000000" w:themeColor="text1"/>
                <w:spacing w:val="-3"/>
                <w:sz w:val="24"/>
                <w:szCs w:val="24"/>
                <w:lang w:eastAsia="zh-CN"/>
                <w14:textFill>
                  <w14:solidFill>
                    <w14:schemeClr w14:val="tx1"/>
                  </w14:solidFill>
                </w14:textFill>
              </w:rPr>
              <w:t>、</w:t>
            </w:r>
            <w:r>
              <w:rPr>
                <w:color w:val="000000" w:themeColor="text1"/>
                <w:spacing w:val="-3"/>
                <w:sz w:val="24"/>
                <w:szCs w:val="24"/>
                <w:lang w:eastAsia="zh-CN"/>
                <w14:textFill>
                  <w14:solidFill>
                    <w14:schemeClr w14:val="tx1"/>
                  </w14:solidFill>
                </w14:textFill>
              </w:rPr>
              <w:t>③ 机器设备运转正常</w:t>
            </w:r>
            <w:r>
              <w:rPr>
                <w:rFonts w:hint="eastAsia"/>
                <w:color w:val="000000" w:themeColor="text1"/>
                <w:spacing w:val="-3"/>
                <w:sz w:val="24"/>
                <w:szCs w:val="24"/>
                <w:lang w:eastAsia="zh-CN"/>
                <w14:textFill>
                  <w14:solidFill>
                    <w14:schemeClr w14:val="tx1"/>
                  </w14:solidFill>
                </w14:textFill>
              </w:rPr>
              <w:t>、</w:t>
            </w:r>
            <w:r>
              <w:rPr>
                <w:color w:val="000000" w:themeColor="text1"/>
                <w:spacing w:val="-3"/>
                <w:sz w:val="24"/>
                <w:szCs w:val="24"/>
                <w:lang w:eastAsia="zh-CN"/>
                <w14:textFill>
                  <w14:solidFill>
                    <w14:schemeClr w14:val="tx1"/>
                  </w14:solidFill>
                </w14:textFill>
              </w:rPr>
              <w:t>④生产工艺科学、⑤流程规范，全部满足得</w:t>
            </w:r>
            <w:r>
              <w:rPr>
                <w:rFonts w:hint="eastAsia"/>
                <w:color w:val="000000" w:themeColor="text1"/>
                <w:spacing w:val="-3"/>
                <w:sz w:val="24"/>
                <w:szCs w:val="24"/>
                <w:lang w:eastAsia="zh-CN"/>
                <w14:textFill>
                  <w14:solidFill>
                    <w14:schemeClr w14:val="tx1"/>
                  </w14:solidFill>
                </w14:textFill>
              </w:rPr>
              <w:t>5</w:t>
            </w:r>
            <w:r>
              <w:rPr>
                <w:color w:val="000000" w:themeColor="text1"/>
                <w:spacing w:val="-3"/>
                <w:sz w:val="24"/>
                <w:szCs w:val="24"/>
                <w:lang w:eastAsia="zh-CN"/>
                <w14:textFill>
                  <w14:solidFill>
                    <w14:schemeClr w14:val="tx1"/>
                  </w14:solidFill>
                </w14:textFill>
              </w:rPr>
              <w:t>分；提供相关照片等证明材料，每有一项内容缺失</w:t>
            </w:r>
            <w:r>
              <w:rPr>
                <w:rFonts w:hint="eastAsia"/>
                <w:color w:val="000000" w:themeColor="text1"/>
                <w:spacing w:val="-3"/>
                <w:sz w:val="24"/>
                <w:szCs w:val="24"/>
                <w:lang w:eastAsia="zh-CN"/>
                <w14:textFill>
                  <w14:solidFill>
                    <w14:schemeClr w14:val="tx1"/>
                  </w14:solidFill>
                </w14:textFill>
              </w:rPr>
              <w:t>的扣1分，</w:t>
            </w:r>
            <w:r>
              <w:rPr>
                <w:color w:val="000000" w:themeColor="text1"/>
                <w:spacing w:val="-3"/>
                <w:sz w:val="24"/>
                <w:szCs w:val="24"/>
                <w:lang w:eastAsia="zh-CN"/>
                <w14:textFill>
                  <w14:solidFill>
                    <w14:schemeClr w14:val="tx1"/>
                  </w14:solidFill>
                </w14:textFill>
              </w:rPr>
              <w:t>每有一项不完善</w:t>
            </w:r>
            <w:r>
              <w:rPr>
                <w:rFonts w:hint="eastAsia"/>
                <w:color w:val="000000" w:themeColor="text1"/>
                <w:spacing w:val="-3"/>
                <w:sz w:val="24"/>
                <w:szCs w:val="24"/>
                <w:lang w:eastAsia="zh-CN"/>
                <w14:textFill>
                  <w14:solidFill>
                    <w14:schemeClr w14:val="tx1"/>
                  </w14:solidFill>
                </w14:textFill>
              </w:rPr>
              <w:t>的</w:t>
            </w:r>
            <w:r>
              <w:rPr>
                <w:color w:val="000000" w:themeColor="text1"/>
                <w:spacing w:val="-3"/>
                <w:sz w:val="24"/>
                <w:szCs w:val="24"/>
                <w:lang w:eastAsia="zh-CN"/>
                <w14:textFill>
                  <w14:solidFill>
                    <w14:schemeClr w14:val="tx1"/>
                  </w14:solidFill>
                </w14:textFill>
              </w:rPr>
              <w:t>扣</w:t>
            </w:r>
            <w:r>
              <w:rPr>
                <w:rFonts w:hint="eastAsia"/>
                <w:color w:val="000000" w:themeColor="text1"/>
                <w:spacing w:val="-3"/>
                <w:sz w:val="24"/>
                <w:szCs w:val="24"/>
                <w:lang w:eastAsia="zh-CN"/>
                <w14:textFill>
                  <w14:solidFill>
                    <w14:schemeClr w14:val="tx1"/>
                  </w14:solidFill>
                </w14:textFill>
              </w:rPr>
              <w:t>0.5</w:t>
            </w:r>
            <w:r>
              <w:rPr>
                <w:color w:val="000000" w:themeColor="text1"/>
                <w:spacing w:val="-3"/>
                <w:sz w:val="24"/>
                <w:szCs w:val="24"/>
                <w:lang w:eastAsia="zh-CN"/>
                <w14:textFill>
                  <w14:solidFill>
                    <w14:schemeClr w14:val="tx1"/>
                  </w14:solidFill>
                </w14:textFill>
              </w:rPr>
              <w:t>分。未提供不得分。</w:t>
            </w:r>
          </w:p>
          <w:p w14:paraId="311C2A50">
            <w:pPr>
              <w:pStyle w:val="12"/>
              <w:spacing w:before="54" w:line="246" w:lineRule="auto"/>
              <w:ind w:left="112" w:right="22" w:firstLine="2"/>
              <w:jc w:val="both"/>
              <w:rPr>
                <w:color w:val="000000" w:themeColor="text1"/>
                <w:sz w:val="24"/>
                <w:szCs w:val="24"/>
                <w14:textFill>
                  <w14:solidFill>
                    <w14:schemeClr w14:val="tx1"/>
                  </w14:solidFill>
                </w14:textFill>
              </w:rPr>
            </w:pPr>
            <w:r>
              <w:rPr>
                <w:color w:val="000000" w:themeColor="text1"/>
                <w:spacing w:val="-3"/>
                <w:sz w:val="24"/>
                <w:szCs w:val="24"/>
                <w:lang w:eastAsia="zh-CN"/>
                <w14:textFill>
                  <w14:solidFill>
                    <w14:schemeClr w14:val="tx1"/>
                  </w14:solidFill>
                </w14:textFill>
              </w:rPr>
              <w:t>3、具有质量管理体系认证证书、安全生产标 准化认证证书、环境管理体系认证证书、职业 健康安全管理体系认证证书，每提供</w:t>
            </w:r>
            <w:r>
              <w:rPr>
                <w:rFonts w:hint="eastAsia"/>
                <w:color w:val="000000" w:themeColor="text1"/>
                <w:spacing w:val="-3"/>
                <w:sz w:val="24"/>
                <w:szCs w:val="24"/>
                <w:lang w:eastAsia="zh-CN"/>
                <w14:textFill>
                  <w14:solidFill>
                    <w14:schemeClr w14:val="tx1"/>
                  </w14:solidFill>
                </w14:textFill>
              </w:rPr>
              <w:t>1</w:t>
            </w:r>
            <w:r>
              <w:rPr>
                <w:color w:val="000000" w:themeColor="text1"/>
                <w:spacing w:val="-3"/>
                <w:sz w:val="24"/>
                <w:szCs w:val="24"/>
                <w:lang w:eastAsia="zh-CN"/>
                <w14:textFill>
                  <w14:solidFill>
                    <w14:schemeClr w14:val="tx1"/>
                  </w14:solidFill>
                </w14:textFill>
              </w:rPr>
              <w:t>项得1 分，满分4分</w:t>
            </w:r>
            <w:r>
              <w:rPr>
                <w:rFonts w:hint="eastAsia"/>
                <w:color w:val="000000" w:themeColor="text1"/>
                <w:spacing w:val="-3"/>
                <w:sz w:val="24"/>
                <w:szCs w:val="24"/>
                <w:lang w:eastAsia="zh-CN"/>
                <w14:textFill>
                  <w14:solidFill>
                    <w14:schemeClr w14:val="tx1"/>
                  </w14:solidFill>
                </w14:textFill>
              </w:rPr>
              <w:t>。（要求提供有效的证书或证明材料扫描件）</w:t>
            </w:r>
          </w:p>
        </w:tc>
        <w:tc>
          <w:tcPr>
            <w:tcW w:w="760" w:type="dxa"/>
          </w:tcPr>
          <w:p w14:paraId="41B4A8EF">
            <w:pPr>
              <w:spacing w:line="242" w:lineRule="auto"/>
              <w:rPr>
                <w:color w:val="000000" w:themeColor="text1"/>
                <w14:textFill>
                  <w14:solidFill>
                    <w14:schemeClr w14:val="tx1"/>
                  </w14:solidFill>
                </w14:textFill>
              </w:rPr>
            </w:pPr>
          </w:p>
          <w:p w14:paraId="59635AFF">
            <w:pPr>
              <w:spacing w:line="242" w:lineRule="auto"/>
              <w:rPr>
                <w:color w:val="000000" w:themeColor="text1"/>
                <w14:textFill>
                  <w14:solidFill>
                    <w14:schemeClr w14:val="tx1"/>
                  </w14:solidFill>
                </w14:textFill>
              </w:rPr>
            </w:pPr>
          </w:p>
          <w:p w14:paraId="09B98C58">
            <w:pPr>
              <w:spacing w:line="242" w:lineRule="auto"/>
              <w:rPr>
                <w:color w:val="000000" w:themeColor="text1"/>
                <w14:textFill>
                  <w14:solidFill>
                    <w14:schemeClr w14:val="tx1"/>
                  </w14:solidFill>
                </w14:textFill>
              </w:rPr>
            </w:pPr>
          </w:p>
          <w:p w14:paraId="27CB2707">
            <w:pPr>
              <w:spacing w:line="242" w:lineRule="auto"/>
              <w:rPr>
                <w:color w:val="000000" w:themeColor="text1"/>
                <w14:textFill>
                  <w14:solidFill>
                    <w14:schemeClr w14:val="tx1"/>
                  </w14:solidFill>
                </w14:textFill>
              </w:rPr>
            </w:pPr>
          </w:p>
          <w:p w14:paraId="39869258">
            <w:pPr>
              <w:spacing w:line="242" w:lineRule="auto"/>
              <w:rPr>
                <w:color w:val="000000" w:themeColor="text1"/>
                <w14:textFill>
                  <w14:solidFill>
                    <w14:schemeClr w14:val="tx1"/>
                  </w14:solidFill>
                </w14:textFill>
              </w:rPr>
            </w:pPr>
          </w:p>
          <w:p w14:paraId="73F811E8">
            <w:pPr>
              <w:spacing w:line="242" w:lineRule="auto"/>
              <w:rPr>
                <w:color w:val="000000" w:themeColor="text1"/>
                <w14:textFill>
                  <w14:solidFill>
                    <w14:schemeClr w14:val="tx1"/>
                  </w14:solidFill>
                </w14:textFill>
              </w:rPr>
            </w:pPr>
          </w:p>
          <w:p w14:paraId="19213556">
            <w:pPr>
              <w:spacing w:line="242" w:lineRule="auto"/>
              <w:rPr>
                <w:color w:val="000000" w:themeColor="text1"/>
                <w14:textFill>
                  <w14:solidFill>
                    <w14:schemeClr w14:val="tx1"/>
                  </w14:solidFill>
                </w14:textFill>
              </w:rPr>
            </w:pPr>
          </w:p>
          <w:p w14:paraId="6EDCF1C6">
            <w:pPr>
              <w:spacing w:line="243" w:lineRule="auto"/>
              <w:rPr>
                <w:color w:val="000000" w:themeColor="text1"/>
                <w14:textFill>
                  <w14:solidFill>
                    <w14:schemeClr w14:val="tx1"/>
                  </w14:solidFill>
                </w14:textFill>
              </w:rPr>
            </w:pPr>
          </w:p>
          <w:p w14:paraId="214906AC">
            <w:pPr>
              <w:spacing w:line="243" w:lineRule="auto"/>
              <w:rPr>
                <w:color w:val="000000" w:themeColor="text1"/>
                <w14:textFill>
                  <w14:solidFill>
                    <w14:schemeClr w14:val="tx1"/>
                  </w14:solidFill>
                </w14:textFill>
              </w:rPr>
            </w:pPr>
          </w:p>
          <w:p w14:paraId="3F434605">
            <w:pPr>
              <w:spacing w:line="243" w:lineRule="auto"/>
              <w:rPr>
                <w:color w:val="000000" w:themeColor="text1"/>
                <w14:textFill>
                  <w14:solidFill>
                    <w14:schemeClr w14:val="tx1"/>
                  </w14:solidFill>
                </w14:textFill>
              </w:rPr>
            </w:pPr>
          </w:p>
          <w:p w14:paraId="40DF1164">
            <w:pPr>
              <w:spacing w:line="243" w:lineRule="auto"/>
              <w:rPr>
                <w:color w:val="000000" w:themeColor="text1"/>
                <w14:textFill>
                  <w14:solidFill>
                    <w14:schemeClr w14:val="tx1"/>
                  </w14:solidFill>
                </w14:textFill>
              </w:rPr>
            </w:pPr>
          </w:p>
          <w:p w14:paraId="266FBE1C">
            <w:pPr>
              <w:pStyle w:val="12"/>
              <w:spacing w:before="78" w:line="220" w:lineRule="auto"/>
              <w:ind w:left="135"/>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1</w:t>
            </w:r>
            <w:r>
              <w:rPr>
                <w:rFonts w:hint="eastAsia"/>
                <w:color w:val="000000" w:themeColor="text1"/>
                <w:spacing w:val="-10"/>
                <w:sz w:val="24"/>
                <w:szCs w:val="24"/>
                <w:lang w:eastAsia="zh-CN"/>
                <w14:textFill>
                  <w14:solidFill>
                    <w14:schemeClr w14:val="tx1"/>
                  </w14:solidFill>
                </w14:textFill>
              </w:rPr>
              <w:t>8</w:t>
            </w:r>
            <w:r>
              <w:rPr>
                <w:color w:val="000000" w:themeColor="text1"/>
                <w:spacing w:val="-10"/>
                <w:sz w:val="24"/>
                <w:szCs w:val="24"/>
                <w14:textFill>
                  <w14:solidFill>
                    <w14:schemeClr w14:val="tx1"/>
                  </w14:solidFill>
                </w14:textFill>
              </w:rPr>
              <w:t>分</w:t>
            </w:r>
          </w:p>
        </w:tc>
      </w:tr>
      <w:tr w14:paraId="7E25CB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4" w:hRule="atLeast"/>
        </w:trPr>
        <w:tc>
          <w:tcPr>
            <w:tcW w:w="711" w:type="dxa"/>
            <w:vMerge w:val="continue"/>
            <w:tcBorders>
              <w:top w:val="nil"/>
            </w:tcBorders>
          </w:tcPr>
          <w:p w14:paraId="3CDCDCFD">
            <w:pPr>
              <w:rPr>
                <w:color w:val="000000" w:themeColor="text1"/>
                <w14:textFill>
                  <w14:solidFill>
                    <w14:schemeClr w14:val="tx1"/>
                  </w14:solidFill>
                </w14:textFill>
              </w:rPr>
            </w:pPr>
          </w:p>
        </w:tc>
        <w:tc>
          <w:tcPr>
            <w:tcW w:w="1244" w:type="dxa"/>
          </w:tcPr>
          <w:p w14:paraId="3E55BF19">
            <w:pPr>
              <w:spacing w:line="442" w:lineRule="auto"/>
              <w:rPr>
                <w:color w:val="000000" w:themeColor="text1"/>
                <w14:textFill>
                  <w14:solidFill>
                    <w14:schemeClr w14:val="tx1"/>
                  </w14:solidFill>
                </w14:textFill>
              </w:rPr>
            </w:pPr>
          </w:p>
          <w:p w14:paraId="0405F2DF">
            <w:pPr>
              <w:pStyle w:val="12"/>
              <w:spacing w:before="78" w:line="220" w:lineRule="auto"/>
              <w:ind w:left="150"/>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企业业绩</w:t>
            </w:r>
          </w:p>
        </w:tc>
        <w:tc>
          <w:tcPr>
            <w:tcW w:w="4955" w:type="dxa"/>
          </w:tcPr>
          <w:p w14:paraId="753EF143">
            <w:pPr>
              <w:pStyle w:val="12"/>
              <w:spacing w:before="51" w:line="235" w:lineRule="auto"/>
              <w:ind w:left="114" w:right="22"/>
              <w:jc w:val="both"/>
              <w:rPr>
                <w:color w:val="000000" w:themeColor="text1"/>
                <w:sz w:val="24"/>
                <w:szCs w:val="24"/>
                <w:lang w:eastAsia="zh-CN"/>
                <w14:textFill>
                  <w14:solidFill>
                    <w14:schemeClr w14:val="tx1"/>
                  </w14:solidFill>
                </w14:textFill>
              </w:rPr>
            </w:pPr>
            <w:r>
              <w:rPr>
                <w:color w:val="000000" w:themeColor="text1"/>
                <w:spacing w:val="-15"/>
                <w:sz w:val="24"/>
                <w:szCs w:val="24"/>
                <w:lang w:eastAsia="zh-CN"/>
                <w14:textFill>
                  <w14:solidFill>
                    <w14:schemeClr w14:val="tx1"/>
                  </w14:solidFill>
                </w14:textFill>
              </w:rPr>
              <w:t>提供近三年（2022</w:t>
            </w:r>
            <w:r>
              <w:rPr>
                <w:color w:val="000000" w:themeColor="text1"/>
                <w:spacing w:val="-46"/>
                <w:sz w:val="24"/>
                <w:szCs w:val="24"/>
                <w:lang w:eastAsia="zh-CN"/>
                <w14:textFill>
                  <w14:solidFill>
                    <w14:schemeClr w14:val="tx1"/>
                  </w14:solidFill>
                </w14:textFill>
              </w:rPr>
              <w:t xml:space="preserve"> </w:t>
            </w:r>
            <w:r>
              <w:rPr>
                <w:color w:val="000000" w:themeColor="text1"/>
                <w:spacing w:val="-15"/>
                <w:sz w:val="24"/>
                <w:szCs w:val="24"/>
                <w:lang w:eastAsia="zh-CN"/>
                <w14:textFill>
                  <w14:solidFill>
                    <w14:schemeClr w14:val="tx1"/>
                  </w14:solidFill>
                </w14:textFill>
              </w:rPr>
              <w:t>年</w:t>
            </w:r>
            <w:r>
              <w:rPr>
                <w:color w:val="000000" w:themeColor="text1"/>
                <w:spacing w:val="-33"/>
                <w:sz w:val="24"/>
                <w:szCs w:val="24"/>
                <w:lang w:eastAsia="zh-CN"/>
                <w14:textFill>
                  <w14:solidFill>
                    <w14:schemeClr w14:val="tx1"/>
                  </w14:solidFill>
                </w14:textFill>
              </w:rPr>
              <w:t xml:space="preserve"> </w:t>
            </w:r>
            <w:r>
              <w:rPr>
                <w:color w:val="000000" w:themeColor="text1"/>
                <w:spacing w:val="-15"/>
                <w:sz w:val="24"/>
                <w:szCs w:val="24"/>
                <w:lang w:eastAsia="zh-CN"/>
                <w14:textFill>
                  <w14:solidFill>
                    <w14:schemeClr w14:val="tx1"/>
                  </w14:solidFill>
                </w14:textFill>
              </w:rPr>
              <w:t>1</w:t>
            </w:r>
            <w:r>
              <w:rPr>
                <w:color w:val="000000" w:themeColor="text1"/>
                <w:spacing w:val="-45"/>
                <w:sz w:val="24"/>
                <w:szCs w:val="24"/>
                <w:lang w:eastAsia="zh-CN"/>
                <w14:textFill>
                  <w14:solidFill>
                    <w14:schemeClr w14:val="tx1"/>
                  </w14:solidFill>
                </w14:textFill>
              </w:rPr>
              <w:t xml:space="preserve"> </w:t>
            </w:r>
            <w:r>
              <w:rPr>
                <w:color w:val="000000" w:themeColor="text1"/>
                <w:spacing w:val="-15"/>
                <w:sz w:val="24"/>
                <w:szCs w:val="24"/>
                <w:lang w:eastAsia="zh-CN"/>
                <w14:textFill>
                  <w14:solidFill>
                    <w14:schemeClr w14:val="tx1"/>
                  </w14:solidFill>
                </w14:textFill>
              </w:rPr>
              <w:t>月至今）类似相关业绩，</w:t>
            </w:r>
            <w:r>
              <w:rPr>
                <w:color w:val="000000" w:themeColor="text1"/>
                <w:sz w:val="24"/>
                <w:szCs w:val="24"/>
                <w:lang w:eastAsia="zh-CN"/>
                <w14:textFill>
                  <w14:solidFill>
                    <w14:schemeClr w14:val="tx1"/>
                  </w14:solidFill>
                </w14:textFill>
              </w:rPr>
              <w:t xml:space="preserve"> </w:t>
            </w:r>
            <w:r>
              <w:rPr>
                <w:color w:val="000000" w:themeColor="text1"/>
                <w:spacing w:val="-11"/>
                <w:sz w:val="24"/>
                <w:szCs w:val="24"/>
                <w:lang w:eastAsia="zh-CN"/>
                <w14:textFill>
                  <w14:solidFill>
                    <w14:schemeClr w14:val="tx1"/>
                  </w14:solidFill>
                </w14:textFill>
              </w:rPr>
              <w:t>投标人每提供一个类似业绩得</w:t>
            </w:r>
            <w:r>
              <w:rPr>
                <w:color w:val="000000" w:themeColor="text1"/>
                <w:spacing w:val="-47"/>
                <w:sz w:val="24"/>
                <w:szCs w:val="24"/>
                <w:lang w:eastAsia="zh-CN"/>
                <w14:textFill>
                  <w14:solidFill>
                    <w14:schemeClr w14:val="tx1"/>
                  </w14:solidFill>
                </w14:textFill>
              </w:rPr>
              <w:t xml:space="preserve"> </w:t>
            </w:r>
            <w:r>
              <w:rPr>
                <w:rFonts w:hint="eastAsia"/>
                <w:color w:val="000000" w:themeColor="text1"/>
                <w:spacing w:val="-11"/>
                <w:sz w:val="24"/>
                <w:szCs w:val="24"/>
                <w:lang w:eastAsia="zh-CN"/>
                <w14:textFill>
                  <w14:solidFill>
                    <w14:schemeClr w14:val="tx1"/>
                  </w14:solidFill>
                </w14:textFill>
              </w:rPr>
              <w:t>4</w:t>
            </w:r>
            <w:r>
              <w:rPr>
                <w:color w:val="000000" w:themeColor="text1"/>
                <w:spacing w:val="-11"/>
                <w:sz w:val="24"/>
                <w:szCs w:val="24"/>
                <w:lang w:eastAsia="zh-CN"/>
                <w14:textFill>
                  <w14:solidFill>
                    <w14:schemeClr w14:val="tx1"/>
                  </w14:solidFill>
                </w14:textFill>
              </w:rPr>
              <w:t>分，满分</w:t>
            </w:r>
            <w:r>
              <w:rPr>
                <w:rFonts w:hint="eastAsia"/>
                <w:color w:val="000000" w:themeColor="text1"/>
                <w:spacing w:val="-11"/>
                <w:sz w:val="24"/>
                <w:szCs w:val="24"/>
                <w:lang w:eastAsia="zh-CN"/>
                <w14:textFill>
                  <w14:solidFill>
                    <w14:schemeClr w14:val="tx1"/>
                  </w14:solidFill>
                </w14:textFill>
              </w:rPr>
              <w:t>12</w:t>
            </w:r>
            <w:r>
              <w:rPr>
                <w:color w:val="000000" w:themeColor="text1"/>
                <w:spacing w:val="-11"/>
                <w:sz w:val="24"/>
                <w:szCs w:val="24"/>
                <w:lang w:eastAsia="zh-CN"/>
                <w14:textFill>
                  <w14:solidFill>
                    <w14:schemeClr w14:val="tx1"/>
                  </w14:solidFill>
                </w14:textFill>
              </w:rPr>
              <w:t>分。</w:t>
            </w:r>
            <w:r>
              <w:rPr>
                <w:color w:val="000000" w:themeColor="text1"/>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注：业绩证明材料需提供合同或中标通知书复</w:t>
            </w:r>
            <w:r>
              <w:rPr>
                <w:color w:val="000000" w:themeColor="text1"/>
                <w:spacing w:val="12"/>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印件加盖单位公章。</w:t>
            </w:r>
          </w:p>
        </w:tc>
        <w:tc>
          <w:tcPr>
            <w:tcW w:w="760" w:type="dxa"/>
          </w:tcPr>
          <w:p w14:paraId="1A613DED">
            <w:pPr>
              <w:spacing w:line="442" w:lineRule="auto"/>
              <w:rPr>
                <w:color w:val="000000" w:themeColor="text1"/>
                <w:lang w:eastAsia="zh-CN"/>
                <w14:textFill>
                  <w14:solidFill>
                    <w14:schemeClr w14:val="tx1"/>
                  </w14:solidFill>
                </w14:textFill>
              </w:rPr>
            </w:pPr>
          </w:p>
          <w:p w14:paraId="17867D45">
            <w:pPr>
              <w:pStyle w:val="12"/>
              <w:spacing w:before="78" w:line="220" w:lineRule="auto"/>
              <w:ind w:left="176"/>
              <w:rPr>
                <w:color w:val="000000" w:themeColor="text1"/>
                <w:sz w:val="24"/>
                <w:szCs w:val="24"/>
                <w14:textFill>
                  <w14:solidFill>
                    <w14:schemeClr w14:val="tx1"/>
                  </w14:solidFill>
                </w14:textFill>
              </w:rPr>
            </w:pPr>
            <w:r>
              <w:rPr>
                <w:rFonts w:hint="eastAsia"/>
                <w:color w:val="000000" w:themeColor="text1"/>
                <w:spacing w:val="-5"/>
                <w:sz w:val="24"/>
                <w:szCs w:val="24"/>
                <w:lang w:eastAsia="zh-CN"/>
                <w14:textFill>
                  <w14:solidFill>
                    <w14:schemeClr w14:val="tx1"/>
                  </w14:solidFill>
                </w14:textFill>
              </w:rPr>
              <w:t>12</w:t>
            </w:r>
            <w:r>
              <w:rPr>
                <w:color w:val="000000" w:themeColor="text1"/>
                <w:spacing w:val="-5"/>
                <w:sz w:val="24"/>
                <w:szCs w:val="24"/>
                <w14:textFill>
                  <w14:solidFill>
                    <w14:schemeClr w14:val="tx1"/>
                  </w14:solidFill>
                </w14:textFill>
              </w:rPr>
              <w:t>分</w:t>
            </w:r>
          </w:p>
        </w:tc>
      </w:tr>
      <w:tr w14:paraId="2CB2B9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6" w:hRule="atLeast"/>
        </w:trPr>
        <w:tc>
          <w:tcPr>
            <w:tcW w:w="711" w:type="dxa"/>
            <w:vMerge w:val="restart"/>
          </w:tcPr>
          <w:p w14:paraId="7CC22548">
            <w:pPr>
              <w:spacing w:line="404" w:lineRule="auto"/>
              <w:rPr>
                <w:color w:val="000000" w:themeColor="text1"/>
                <w14:textFill>
                  <w14:solidFill>
                    <w14:schemeClr w14:val="tx1"/>
                  </w14:solidFill>
                </w14:textFill>
              </w:rPr>
            </w:pPr>
          </w:p>
          <w:p w14:paraId="30050229">
            <w:pPr>
              <w:pStyle w:val="12"/>
              <w:spacing w:before="78" w:line="219" w:lineRule="auto"/>
              <w:ind w:left="123"/>
              <w:rPr>
                <w:color w:val="000000" w:themeColor="text1"/>
                <w:spacing w:val="-6"/>
                <w:sz w:val="24"/>
                <w:szCs w:val="24"/>
                <w14:textFill>
                  <w14:solidFill>
                    <w14:schemeClr w14:val="tx1"/>
                  </w14:solidFill>
                </w14:textFill>
              </w:rPr>
            </w:pPr>
          </w:p>
          <w:p w14:paraId="7A119CC5">
            <w:pPr>
              <w:pStyle w:val="12"/>
              <w:spacing w:before="78" w:line="219" w:lineRule="auto"/>
              <w:ind w:left="123"/>
              <w:rPr>
                <w:color w:val="000000" w:themeColor="text1"/>
                <w:spacing w:val="-6"/>
                <w:sz w:val="24"/>
                <w:szCs w:val="24"/>
                <w14:textFill>
                  <w14:solidFill>
                    <w14:schemeClr w14:val="tx1"/>
                  </w14:solidFill>
                </w14:textFill>
              </w:rPr>
            </w:pPr>
          </w:p>
          <w:p w14:paraId="2BD84C27">
            <w:pPr>
              <w:pStyle w:val="12"/>
              <w:spacing w:before="78" w:line="219" w:lineRule="auto"/>
              <w:ind w:left="123"/>
              <w:rPr>
                <w:color w:val="000000" w:themeColor="text1"/>
                <w:spacing w:val="-6"/>
                <w:sz w:val="24"/>
                <w:szCs w:val="24"/>
                <w14:textFill>
                  <w14:solidFill>
                    <w14:schemeClr w14:val="tx1"/>
                  </w14:solidFill>
                </w14:textFill>
              </w:rPr>
            </w:pPr>
          </w:p>
          <w:p w14:paraId="021B8230">
            <w:pPr>
              <w:pStyle w:val="12"/>
              <w:spacing w:before="78" w:line="219" w:lineRule="auto"/>
              <w:ind w:left="123"/>
              <w:rPr>
                <w:color w:val="000000" w:themeColor="text1"/>
                <w:spacing w:val="-6"/>
                <w:sz w:val="24"/>
                <w:szCs w:val="24"/>
                <w14:textFill>
                  <w14:solidFill>
                    <w14:schemeClr w14:val="tx1"/>
                  </w14:solidFill>
                </w14:textFill>
              </w:rPr>
            </w:pPr>
          </w:p>
          <w:p w14:paraId="249D81A2">
            <w:pPr>
              <w:pStyle w:val="12"/>
              <w:spacing w:before="78" w:line="219" w:lineRule="auto"/>
              <w:ind w:left="123"/>
              <w:rPr>
                <w:color w:val="000000" w:themeColor="text1"/>
                <w:spacing w:val="-6"/>
                <w:sz w:val="24"/>
                <w:szCs w:val="24"/>
                <w14:textFill>
                  <w14:solidFill>
                    <w14:schemeClr w14:val="tx1"/>
                  </w14:solidFill>
                </w14:textFill>
              </w:rPr>
            </w:pPr>
          </w:p>
          <w:p w14:paraId="78F4D953">
            <w:pPr>
              <w:pStyle w:val="12"/>
              <w:spacing w:before="78" w:line="219" w:lineRule="auto"/>
              <w:ind w:left="123"/>
              <w:rPr>
                <w:color w:val="000000" w:themeColor="text1"/>
                <w:spacing w:val="-6"/>
                <w:sz w:val="24"/>
                <w:szCs w:val="24"/>
                <w14:textFill>
                  <w14:solidFill>
                    <w14:schemeClr w14:val="tx1"/>
                  </w14:solidFill>
                </w14:textFill>
              </w:rPr>
            </w:pPr>
          </w:p>
          <w:p w14:paraId="7CABAAB3">
            <w:pPr>
              <w:pStyle w:val="12"/>
              <w:spacing w:before="78" w:line="219" w:lineRule="auto"/>
              <w:ind w:left="123"/>
              <w:rPr>
                <w:color w:val="000000" w:themeColor="text1"/>
                <w:spacing w:val="-6"/>
                <w:sz w:val="24"/>
                <w:szCs w:val="24"/>
                <w14:textFill>
                  <w14:solidFill>
                    <w14:schemeClr w14:val="tx1"/>
                  </w14:solidFill>
                </w14:textFill>
              </w:rPr>
            </w:pPr>
          </w:p>
          <w:p w14:paraId="06337F76">
            <w:pPr>
              <w:pStyle w:val="12"/>
              <w:spacing w:before="78" w:line="219" w:lineRule="auto"/>
              <w:ind w:left="123"/>
              <w:rPr>
                <w:color w:val="000000" w:themeColor="text1"/>
                <w:spacing w:val="-6"/>
                <w:sz w:val="24"/>
                <w:szCs w:val="24"/>
                <w14:textFill>
                  <w14:solidFill>
                    <w14:schemeClr w14:val="tx1"/>
                  </w14:solidFill>
                </w14:textFill>
              </w:rPr>
            </w:pPr>
          </w:p>
          <w:p w14:paraId="2953134C">
            <w:pPr>
              <w:pStyle w:val="12"/>
              <w:spacing w:before="78" w:line="219" w:lineRule="auto"/>
              <w:ind w:left="123"/>
              <w:rPr>
                <w:color w:val="000000" w:themeColor="text1"/>
                <w:spacing w:val="-6"/>
                <w:sz w:val="24"/>
                <w:szCs w:val="24"/>
                <w14:textFill>
                  <w14:solidFill>
                    <w14:schemeClr w14:val="tx1"/>
                  </w14:solidFill>
                </w14:textFill>
              </w:rPr>
            </w:pPr>
          </w:p>
          <w:p w14:paraId="6CE7CA39">
            <w:pPr>
              <w:pStyle w:val="12"/>
              <w:spacing w:before="78" w:line="219" w:lineRule="auto"/>
              <w:ind w:left="123"/>
              <w:rPr>
                <w:color w:val="000000" w:themeColor="text1"/>
                <w:spacing w:val="-6"/>
                <w:sz w:val="24"/>
                <w:szCs w:val="24"/>
                <w14:textFill>
                  <w14:solidFill>
                    <w14:schemeClr w14:val="tx1"/>
                  </w14:solidFill>
                </w14:textFill>
              </w:rPr>
            </w:pPr>
          </w:p>
          <w:p w14:paraId="2183C518">
            <w:pPr>
              <w:pStyle w:val="12"/>
              <w:spacing w:before="78" w:line="219" w:lineRule="auto"/>
              <w:ind w:left="123"/>
              <w:rPr>
                <w:color w:val="000000" w:themeColor="text1"/>
                <w:spacing w:val="-6"/>
                <w:sz w:val="24"/>
                <w:szCs w:val="24"/>
                <w14:textFill>
                  <w14:solidFill>
                    <w14:schemeClr w14:val="tx1"/>
                  </w14:solidFill>
                </w14:textFill>
              </w:rPr>
            </w:pPr>
          </w:p>
          <w:p w14:paraId="1B5C76E5">
            <w:pPr>
              <w:pStyle w:val="12"/>
              <w:spacing w:before="78" w:line="219" w:lineRule="auto"/>
              <w:ind w:left="123"/>
              <w:rPr>
                <w:color w:val="000000" w:themeColor="text1"/>
                <w:spacing w:val="-6"/>
                <w:sz w:val="24"/>
                <w:szCs w:val="24"/>
                <w14:textFill>
                  <w14:solidFill>
                    <w14:schemeClr w14:val="tx1"/>
                  </w14:solidFill>
                </w14:textFill>
              </w:rPr>
            </w:pPr>
          </w:p>
          <w:p w14:paraId="7222EB2E">
            <w:pPr>
              <w:pStyle w:val="12"/>
              <w:spacing w:before="78" w:line="219" w:lineRule="auto"/>
              <w:ind w:left="123"/>
              <w:rPr>
                <w:color w:val="000000" w:themeColor="text1"/>
                <w:spacing w:val="-6"/>
                <w:sz w:val="24"/>
                <w:szCs w:val="24"/>
                <w14:textFill>
                  <w14:solidFill>
                    <w14:schemeClr w14:val="tx1"/>
                  </w14:solidFill>
                </w14:textFill>
              </w:rPr>
            </w:pPr>
          </w:p>
          <w:p w14:paraId="63C9D413">
            <w:pPr>
              <w:pStyle w:val="12"/>
              <w:spacing w:before="78" w:line="219" w:lineRule="auto"/>
              <w:rPr>
                <w:color w:val="000000" w:themeColor="text1"/>
                <w:spacing w:val="-6"/>
                <w:sz w:val="24"/>
                <w:szCs w:val="24"/>
                <w14:textFill>
                  <w14:solidFill>
                    <w14:schemeClr w14:val="tx1"/>
                  </w14:solidFill>
                </w14:textFill>
              </w:rPr>
            </w:pPr>
          </w:p>
          <w:p w14:paraId="6F164C5D">
            <w:pPr>
              <w:pStyle w:val="12"/>
              <w:spacing w:before="78" w:line="219" w:lineRule="auto"/>
              <w:ind w:left="123"/>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技术</w:t>
            </w:r>
          </w:p>
          <w:p w14:paraId="2BA875FA">
            <w:pPr>
              <w:pStyle w:val="12"/>
              <w:spacing w:before="296" w:line="446" w:lineRule="auto"/>
              <w:ind w:left="185" w:right="112" w:hanging="60"/>
              <w:jc w:val="both"/>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部分</w:t>
            </w:r>
            <w:r>
              <w:rPr>
                <w:color w:val="000000" w:themeColor="text1"/>
                <w:sz w:val="24"/>
                <w:szCs w:val="24"/>
                <w14:textFill>
                  <w14:solidFill>
                    <w14:schemeClr w14:val="tx1"/>
                  </w14:solidFill>
                </w14:textFill>
              </w:rPr>
              <w:t xml:space="preserve"> </w:t>
            </w:r>
            <w:r>
              <w:rPr>
                <w:color w:val="000000" w:themeColor="text1"/>
                <w:spacing w:val="-5"/>
                <w:sz w:val="24"/>
                <w:szCs w:val="24"/>
                <w14:textFill>
                  <w14:solidFill>
                    <w14:schemeClr w14:val="tx1"/>
                  </w14:solidFill>
                </w14:textFill>
              </w:rPr>
              <w:t>(4</w:t>
            </w:r>
            <w:r>
              <w:rPr>
                <w:rFonts w:hint="eastAsia"/>
                <w:color w:val="000000" w:themeColor="text1"/>
                <w:spacing w:val="-5"/>
                <w:sz w:val="24"/>
                <w:szCs w:val="24"/>
                <w:lang w:eastAsia="zh-CN"/>
                <w14:textFill>
                  <w14:solidFill>
                    <w14:schemeClr w14:val="tx1"/>
                  </w14:solidFill>
                </w14:textFill>
              </w:rPr>
              <w:t>0</w:t>
            </w:r>
            <w:r>
              <w:rPr>
                <w:color w:val="000000" w:themeColor="text1"/>
                <w:spacing w:val="1"/>
                <w:sz w:val="24"/>
                <w:szCs w:val="24"/>
                <w14:textFill>
                  <w14:solidFill>
                    <w14:schemeClr w14:val="tx1"/>
                  </w14:solidFill>
                </w14:textFill>
              </w:rPr>
              <w:t xml:space="preserve"> </w:t>
            </w:r>
            <w:r>
              <w:rPr>
                <w:color w:val="000000" w:themeColor="text1"/>
                <w:spacing w:val="-7"/>
                <w:sz w:val="24"/>
                <w:szCs w:val="24"/>
                <w14:textFill>
                  <w14:solidFill>
                    <w14:schemeClr w14:val="tx1"/>
                  </w14:solidFill>
                </w14:textFill>
              </w:rPr>
              <w:t>分)</w:t>
            </w:r>
          </w:p>
          <w:p w14:paraId="60DF9912">
            <w:pPr>
              <w:pStyle w:val="12"/>
              <w:spacing w:line="339" w:lineRule="exact"/>
              <w:ind w:left="118"/>
              <w:rPr>
                <w:color w:val="000000" w:themeColor="text1"/>
                <w:sz w:val="24"/>
                <w:szCs w:val="24"/>
                <w14:textFill>
                  <w14:solidFill>
                    <w14:schemeClr w14:val="tx1"/>
                  </w14:solidFill>
                </w14:textFill>
              </w:rPr>
            </w:pPr>
          </w:p>
        </w:tc>
        <w:tc>
          <w:tcPr>
            <w:tcW w:w="1244" w:type="dxa"/>
          </w:tcPr>
          <w:p w14:paraId="784491C5">
            <w:pPr>
              <w:spacing w:line="254" w:lineRule="auto"/>
              <w:rPr>
                <w:color w:val="000000" w:themeColor="text1"/>
                <w14:textFill>
                  <w14:solidFill>
                    <w14:schemeClr w14:val="tx1"/>
                  </w14:solidFill>
                </w14:textFill>
              </w:rPr>
            </w:pPr>
          </w:p>
          <w:p w14:paraId="4F4CDCC6">
            <w:pPr>
              <w:spacing w:line="254" w:lineRule="auto"/>
              <w:rPr>
                <w:color w:val="000000" w:themeColor="text1"/>
                <w14:textFill>
                  <w14:solidFill>
                    <w14:schemeClr w14:val="tx1"/>
                  </w14:solidFill>
                </w14:textFill>
              </w:rPr>
            </w:pPr>
          </w:p>
          <w:p w14:paraId="0F4306DF">
            <w:pPr>
              <w:spacing w:line="254" w:lineRule="auto"/>
              <w:rPr>
                <w:color w:val="000000" w:themeColor="text1"/>
                <w14:textFill>
                  <w14:solidFill>
                    <w14:schemeClr w14:val="tx1"/>
                  </w14:solidFill>
                </w14:textFill>
              </w:rPr>
            </w:pPr>
          </w:p>
          <w:p w14:paraId="66025423">
            <w:pPr>
              <w:spacing w:line="254" w:lineRule="auto"/>
              <w:rPr>
                <w:color w:val="000000" w:themeColor="text1"/>
                <w14:textFill>
                  <w14:solidFill>
                    <w14:schemeClr w14:val="tx1"/>
                  </w14:solidFill>
                </w14:textFill>
              </w:rPr>
            </w:pPr>
          </w:p>
          <w:p w14:paraId="0A0F0FBA">
            <w:pPr>
              <w:spacing w:line="254" w:lineRule="auto"/>
              <w:rPr>
                <w:color w:val="000000" w:themeColor="text1"/>
                <w14:textFill>
                  <w14:solidFill>
                    <w14:schemeClr w14:val="tx1"/>
                  </w14:solidFill>
                </w14:textFill>
              </w:rPr>
            </w:pPr>
          </w:p>
          <w:p w14:paraId="418C7C00">
            <w:pPr>
              <w:pStyle w:val="12"/>
              <w:spacing w:before="78" w:line="219" w:lineRule="auto"/>
              <w:ind w:left="146"/>
              <w:rPr>
                <w:color w:val="000000" w:themeColor="text1"/>
                <w:spacing w:val="-3"/>
                <w:sz w:val="24"/>
                <w:szCs w:val="24"/>
                <w14:textFill>
                  <w14:solidFill>
                    <w14:schemeClr w14:val="tx1"/>
                  </w14:solidFill>
                </w14:textFill>
              </w:rPr>
            </w:pPr>
          </w:p>
          <w:p w14:paraId="266CAFBB">
            <w:pPr>
              <w:pStyle w:val="12"/>
              <w:spacing w:before="78" w:line="219" w:lineRule="auto"/>
              <w:ind w:left="146"/>
              <w:rPr>
                <w:color w:val="000000" w:themeColor="text1"/>
                <w:spacing w:val="-3"/>
                <w:sz w:val="24"/>
                <w:szCs w:val="24"/>
                <w14:textFill>
                  <w14:solidFill>
                    <w14:schemeClr w14:val="tx1"/>
                  </w14:solidFill>
                </w14:textFill>
              </w:rPr>
            </w:pPr>
          </w:p>
          <w:p w14:paraId="51EC8D18">
            <w:pPr>
              <w:pStyle w:val="12"/>
              <w:spacing w:before="78" w:line="219" w:lineRule="auto"/>
              <w:ind w:left="146"/>
              <w:rPr>
                <w:color w:val="000000" w:themeColor="text1"/>
                <w:sz w:val="24"/>
                <w:szCs w:val="24"/>
                <w14:textFill>
                  <w14:solidFill>
                    <w14:schemeClr w14:val="tx1"/>
                  </w14:solidFill>
                </w14:textFill>
              </w:rPr>
            </w:pPr>
            <w:r>
              <w:rPr>
                <w:color w:val="000000" w:themeColor="text1"/>
                <w:spacing w:val="-3"/>
                <w:sz w:val="24"/>
                <w:szCs w:val="24"/>
                <w14:textFill>
                  <w14:solidFill>
                    <w14:schemeClr w14:val="tx1"/>
                  </w14:solidFill>
                </w14:textFill>
              </w:rPr>
              <w:t>售后服务</w:t>
            </w:r>
          </w:p>
          <w:p w14:paraId="638712C7">
            <w:pPr>
              <w:pStyle w:val="12"/>
              <w:spacing w:before="293" w:line="220" w:lineRule="auto"/>
              <w:ind w:left="387"/>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方案</w:t>
            </w:r>
          </w:p>
        </w:tc>
        <w:tc>
          <w:tcPr>
            <w:tcW w:w="4955" w:type="dxa"/>
          </w:tcPr>
          <w:p w14:paraId="148DD643">
            <w:pPr>
              <w:pStyle w:val="12"/>
              <w:spacing w:before="56" w:line="243" w:lineRule="auto"/>
              <w:ind w:left="115" w:right="41" w:firstLine="16"/>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1、投标人针对本项目提供售后服务方案，有</w:t>
            </w:r>
            <w:r>
              <w:rPr>
                <w:color w:val="000000" w:themeColor="text1"/>
                <w:spacing w:val="1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完善的售后服务体系，包括但不限于</w:t>
            </w:r>
            <w:r>
              <w:rPr>
                <w:color w:val="000000" w:themeColor="text1"/>
                <w:spacing w:val="-11"/>
                <w:sz w:val="24"/>
                <w:szCs w:val="24"/>
                <w:lang w:eastAsia="zh-CN"/>
                <w14:textFill>
                  <w14:solidFill>
                    <w14:schemeClr w14:val="tx1"/>
                  </w14:solidFill>
                </w14:textFill>
              </w:rPr>
              <w:t>：（</w:t>
            </w:r>
            <w:r>
              <w:rPr>
                <w:color w:val="000000" w:themeColor="text1"/>
                <w:spacing w:val="3"/>
                <w:sz w:val="24"/>
                <w:szCs w:val="24"/>
                <w:lang w:eastAsia="zh-CN"/>
                <w14:textFill>
                  <w14:solidFill>
                    <w14:schemeClr w14:val="tx1"/>
                  </w14:solidFill>
                </w14:textFill>
              </w:rPr>
              <w:t>1）</w:t>
            </w:r>
            <w:r>
              <w:rPr>
                <w:color w:val="000000" w:themeColor="text1"/>
                <w:spacing w:val="-4"/>
                <w:sz w:val="24"/>
                <w:szCs w:val="24"/>
                <w:lang w:eastAsia="zh-CN"/>
                <w14:textFill>
                  <w14:solidFill>
                    <w14:schemeClr w14:val="tx1"/>
                  </w14:solidFill>
                </w14:textFill>
              </w:rPr>
              <w:t>售后服务</w:t>
            </w:r>
            <w:r>
              <w:rPr>
                <w:color w:val="000000" w:themeColor="text1"/>
                <w:sz w:val="24"/>
                <w:szCs w:val="24"/>
                <w:lang w:eastAsia="zh-CN"/>
                <w14:textFill>
                  <w14:solidFill>
                    <w14:schemeClr w14:val="tx1"/>
                  </w14:solidFill>
                </w14:textFill>
              </w:rPr>
              <w:t>方案</w:t>
            </w:r>
            <w:r>
              <w:rPr>
                <w:color w:val="000000" w:themeColor="text1"/>
                <w:spacing w:val="-35"/>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2）货物验收制度、（3）保修期服务</w:t>
            </w:r>
            <w:r>
              <w:rPr>
                <w:color w:val="000000" w:themeColor="text1"/>
                <w:spacing w:val="2"/>
                <w:sz w:val="24"/>
                <w:szCs w:val="24"/>
                <w:lang w:eastAsia="zh-CN"/>
                <w14:textFill>
                  <w14:solidFill>
                    <w14:schemeClr w14:val="tx1"/>
                  </w14:solidFill>
                </w14:textFill>
              </w:rPr>
              <w:t>方案（免费退换货或返修方案）、（4）售后人员配置、（5）备品备件保障方案等，售后</w:t>
            </w:r>
            <w:r>
              <w:rPr>
                <w:color w:val="000000" w:themeColor="text1"/>
                <w:spacing w:val="-12"/>
                <w:sz w:val="24"/>
                <w:szCs w:val="24"/>
                <w:lang w:eastAsia="zh-CN"/>
                <w14:textFill>
                  <w14:solidFill>
                    <w14:schemeClr w14:val="tx1"/>
                  </w14:solidFill>
                </w14:textFill>
              </w:rPr>
              <w:t>方案全面完整、具体可行、售后服务保障到位，</w:t>
            </w:r>
            <w:r>
              <w:rPr>
                <w:color w:val="000000" w:themeColor="text1"/>
                <w:spacing w:val="-3"/>
                <w:sz w:val="24"/>
                <w:szCs w:val="24"/>
                <w:lang w:eastAsia="zh-CN"/>
                <w14:textFill>
                  <w14:solidFill>
                    <w14:schemeClr w14:val="tx1"/>
                  </w14:solidFill>
                </w14:textFill>
              </w:rPr>
              <w:t>以上完全满足的得5分；每有一项内容缺失</w:t>
            </w:r>
            <w:r>
              <w:rPr>
                <w:rFonts w:hint="eastAsia"/>
                <w:color w:val="000000" w:themeColor="text1"/>
                <w:spacing w:val="-3"/>
                <w:sz w:val="24"/>
                <w:szCs w:val="24"/>
                <w:lang w:eastAsia="zh-CN"/>
                <w14:textFill>
                  <w14:solidFill>
                    <w14:schemeClr w14:val="tx1"/>
                  </w14:solidFill>
                </w14:textFill>
              </w:rPr>
              <w:t>的扣1分，</w:t>
            </w:r>
            <w:r>
              <w:rPr>
                <w:color w:val="000000" w:themeColor="text1"/>
                <w:spacing w:val="-3"/>
                <w:sz w:val="24"/>
                <w:szCs w:val="24"/>
                <w:lang w:eastAsia="zh-CN"/>
                <w14:textFill>
                  <w14:solidFill>
                    <w14:schemeClr w14:val="tx1"/>
                  </w14:solidFill>
                </w14:textFill>
              </w:rPr>
              <w:t>每有一项不完善</w:t>
            </w:r>
            <w:r>
              <w:rPr>
                <w:rFonts w:hint="eastAsia"/>
                <w:color w:val="000000" w:themeColor="text1"/>
                <w:spacing w:val="-3"/>
                <w:sz w:val="24"/>
                <w:szCs w:val="24"/>
                <w:lang w:eastAsia="zh-CN"/>
                <w14:textFill>
                  <w14:solidFill>
                    <w14:schemeClr w14:val="tx1"/>
                  </w14:solidFill>
                </w14:textFill>
              </w:rPr>
              <w:t>的</w:t>
            </w:r>
            <w:r>
              <w:rPr>
                <w:color w:val="000000" w:themeColor="text1"/>
                <w:spacing w:val="-3"/>
                <w:sz w:val="24"/>
                <w:szCs w:val="24"/>
                <w:lang w:eastAsia="zh-CN"/>
                <w14:textFill>
                  <w14:solidFill>
                    <w14:schemeClr w14:val="tx1"/>
                  </w14:solidFill>
                </w14:textFill>
              </w:rPr>
              <w:t>扣</w:t>
            </w:r>
            <w:r>
              <w:rPr>
                <w:rFonts w:hint="eastAsia"/>
                <w:color w:val="000000" w:themeColor="text1"/>
                <w:spacing w:val="-3"/>
                <w:sz w:val="24"/>
                <w:szCs w:val="24"/>
                <w:lang w:eastAsia="zh-CN"/>
                <w14:textFill>
                  <w14:solidFill>
                    <w14:schemeClr w14:val="tx1"/>
                  </w14:solidFill>
                </w14:textFill>
              </w:rPr>
              <w:t>0.5</w:t>
            </w:r>
            <w:r>
              <w:rPr>
                <w:color w:val="000000" w:themeColor="text1"/>
                <w:spacing w:val="-3"/>
                <w:sz w:val="24"/>
                <w:szCs w:val="24"/>
                <w:lang w:eastAsia="zh-CN"/>
                <w14:textFill>
                  <w14:solidFill>
                    <w14:schemeClr w14:val="tx1"/>
                  </w14:solidFill>
                </w14:textFill>
              </w:rPr>
              <w:t>分，扣完为止。未提供不得分。</w:t>
            </w:r>
          </w:p>
          <w:p w14:paraId="7405DDC1">
            <w:pPr>
              <w:pStyle w:val="12"/>
              <w:spacing w:before="56" w:line="243" w:lineRule="auto"/>
              <w:ind w:left="115" w:right="41" w:firstLine="16"/>
              <w:rPr>
                <w:color w:val="000000" w:themeColor="text1"/>
                <w:sz w:val="24"/>
                <w:szCs w:val="24"/>
                <w:lang w:eastAsia="zh-CN"/>
                <w14:textFill>
                  <w14:solidFill>
                    <w14:schemeClr w14:val="tx1"/>
                  </w14:solidFill>
                </w14:textFill>
              </w:rPr>
            </w:pPr>
            <w:r>
              <w:rPr>
                <w:rFonts w:hint="eastAsia"/>
                <w:color w:val="000000" w:themeColor="text1"/>
                <w:spacing w:val="3"/>
                <w:sz w:val="24"/>
                <w:szCs w:val="24"/>
                <w:lang w:eastAsia="zh-CN"/>
                <w14:textFill>
                  <w14:solidFill>
                    <w14:schemeClr w14:val="tx1"/>
                  </w14:solidFill>
                </w14:textFill>
              </w:rPr>
              <w:t>2、售后服务响应时间的承诺：提供7*24小时响应售后服务时间承诺，货物使用过程中出现问题能在8小时内响应，12小时内解决问题得3分；在12小时内响应，24小时内解决问题得2分；其它响应时间的得1分；未提供售后服务响应时间的不得分。（提供相关的承诺函）</w:t>
            </w:r>
          </w:p>
        </w:tc>
        <w:tc>
          <w:tcPr>
            <w:tcW w:w="760" w:type="dxa"/>
          </w:tcPr>
          <w:p w14:paraId="13195494">
            <w:pPr>
              <w:spacing w:line="259" w:lineRule="auto"/>
              <w:rPr>
                <w:color w:val="000000" w:themeColor="text1"/>
                <w:lang w:eastAsia="zh-CN"/>
                <w14:textFill>
                  <w14:solidFill>
                    <w14:schemeClr w14:val="tx1"/>
                  </w14:solidFill>
                </w14:textFill>
              </w:rPr>
            </w:pPr>
          </w:p>
          <w:p w14:paraId="54D4E85E">
            <w:pPr>
              <w:spacing w:line="259" w:lineRule="auto"/>
              <w:rPr>
                <w:color w:val="000000" w:themeColor="text1"/>
                <w:lang w:eastAsia="zh-CN"/>
                <w14:textFill>
                  <w14:solidFill>
                    <w14:schemeClr w14:val="tx1"/>
                  </w14:solidFill>
                </w14:textFill>
              </w:rPr>
            </w:pPr>
          </w:p>
          <w:p w14:paraId="0A087AD0">
            <w:pPr>
              <w:spacing w:line="259" w:lineRule="auto"/>
              <w:rPr>
                <w:color w:val="000000" w:themeColor="text1"/>
                <w:lang w:eastAsia="zh-CN"/>
                <w14:textFill>
                  <w14:solidFill>
                    <w14:schemeClr w14:val="tx1"/>
                  </w14:solidFill>
                </w14:textFill>
              </w:rPr>
            </w:pPr>
          </w:p>
          <w:p w14:paraId="0BD3C827">
            <w:pPr>
              <w:spacing w:line="259" w:lineRule="auto"/>
              <w:rPr>
                <w:color w:val="000000" w:themeColor="text1"/>
                <w:lang w:eastAsia="zh-CN"/>
                <w14:textFill>
                  <w14:solidFill>
                    <w14:schemeClr w14:val="tx1"/>
                  </w14:solidFill>
                </w14:textFill>
              </w:rPr>
            </w:pPr>
          </w:p>
          <w:p w14:paraId="7628ACC8">
            <w:pPr>
              <w:spacing w:line="260" w:lineRule="auto"/>
              <w:rPr>
                <w:color w:val="000000" w:themeColor="text1"/>
                <w:lang w:eastAsia="zh-CN"/>
                <w14:textFill>
                  <w14:solidFill>
                    <w14:schemeClr w14:val="tx1"/>
                  </w14:solidFill>
                </w14:textFill>
              </w:rPr>
            </w:pPr>
          </w:p>
          <w:p w14:paraId="5103E2F4">
            <w:pPr>
              <w:spacing w:line="260" w:lineRule="auto"/>
              <w:rPr>
                <w:color w:val="000000" w:themeColor="text1"/>
                <w:lang w:eastAsia="zh-CN"/>
                <w14:textFill>
                  <w14:solidFill>
                    <w14:schemeClr w14:val="tx1"/>
                  </w14:solidFill>
                </w14:textFill>
              </w:rPr>
            </w:pPr>
          </w:p>
          <w:p w14:paraId="56883FBE">
            <w:pPr>
              <w:pStyle w:val="12"/>
              <w:spacing w:before="78" w:line="220" w:lineRule="auto"/>
              <w:ind w:left="183"/>
              <w:rPr>
                <w:color w:val="000000" w:themeColor="text1"/>
                <w:sz w:val="24"/>
                <w:szCs w:val="24"/>
                <w14:textFill>
                  <w14:solidFill>
                    <w14:schemeClr w14:val="tx1"/>
                  </w14:solidFill>
                </w14:textFill>
              </w:rPr>
            </w:pPr>
            <w:r>
              <w:rPr>
                <w:rFonts w:hint="eastAsia"/>
                <w:color w:val="000000" w:themeColor="text1"/>
                <w:spacing w:val="-8"/>
                <w:sz w:val="24"/>
                <w:szCs w:val="24"/>
                <w:lang w:eastAsia="zh-CN"/>
                <w14:textFill>
                  <w14:solidFill>
                    <w14:schemeClr w14:val="tx1"/>
                  </w14:solidFill>
                </w14:textFill>
              </w:rPr>
              <w:t>8</w:t>
            </w:r>
            <w:r>
              <w:rPr>
                <w:color w:val="000000" w:themeColor="text1"/>
                <w:spacing w:val="-48"/>
                <w:sz w:val="24"/>
                <w:szCs w:val="24"/>
                <w14:textFill>
                  <w14:solidFill>
                    <w14:schemeClr w14:val="tx1"/>
                  </w14:solidFill>
                </w14:textFill>
              </w:rPr>
              <w:t xml:space="preserve"> </w:t>
            </w:r>
            <w:r>
              <w:rPr>
                <w:color w:val="000000" w:themeColor="text1"/>
                <w:spacing w:val="-8"/>
                <w:sz w:val="24"/>
                <w:szCs w:val="24"/>
                <w14:textFill>
                  <w14:solidFill>
                    <w14:schemeClr w14:val="tx1"/>
                  </w14:solidFill>
                </w14:textFill>
              </w:rPr>
              <w:t>分</w:t>
            </w:r>
          </w:p>
        </w:tc>
      </w:tr>
      <w:tr w14:paraId="54A79B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1" w:hRule="atLeast"/>
        </w:trPr>
        <w:tc>
          <w:tcPr>
            <w:tcW w:w="711" w:type="dxa"/>
            <w:vMerge w:val="continue"/>
          </w:tcPr>
          <w:p w14:paraId="2240F259">
            <w:pPr>
              <w:pStyle w:val="12"/>
              <w:spacing w:line="339" w:lineRule="exact"/>
              <w:ind w:left="118"/>
              <w:rPr>
                <w:color w:val="000000" w:themeColor="text1"/>
                <w:spacing w:val="3"/>
                <w:sz w:val="24"/>
                <w:szCs w:val="24"/>
                <w:lang w:eastAsia="zh-CN"/>
                <w14:textFill>
                  <w14:solidFill>
                    <w14:schemeClr w14:val="tx1"/>
                  </w14:solidFill>
                </w14:textFill>
              </w:rPr>
            </w:pPr>
          </w:p>
        </w:tc>
        <w:tc>
          <w:tcPr>
            <w:tcW w:w="1244" w:type="dxa"/>
            <w:shd w:val="clear" w:color="auto" w:fill="auto"/>
            <w:vAlign w:val="center"/>
          </w:tcPr>
          <w:p w14:paraId="1AD0AACA">
            <w:pPr>
              <w:spacing w:line="254" w:lineRule="auto"/>
              <w:jc w:val="center"/>
              <w:rPr>
                <w:rFonts w:ascii="宋体" w:hAnsi="宋体" w:eastAsia="宋体" w:cs="宋体"/>
                <w:color w:val="000000" w:themeColor="text1"/>
                <w:spacing w:val="3"/>
                <w:sz w:val="24"/>
                <w:szCs w:val="24"/>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交货期</w:t>
            </w:r>
          </w:p>
        </w:tc>
        <w:tc>
          <w:tcPr>
            <w:tcW w:w="4955" w:type="dxa"/>
            <w:shd w:val="clear" w:color="auto" w:fill="auto"/>
            <w:vAlign w:val="center"/>
          </w:tcPr>
          <w:p w14:paraId="397EF22C">
            <w:pPr>
              <w:spacing w:line="254" w:lineRule="auto"/>
              <w:rPr>
                <w:rFonts w:ascii="宋体" w:hAnsi="宋体" w:eastAsia="宋体" w:cs="宋体"/>
                <w:color w:val="000000" w:themeColor="text1"/>
                <w:spacing w:val="3"/>
                <w:sz w:val="24"/>
                <w:szCs w:val="24"/>
                <w:lang w:eastAsia="zh-CN"/>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交货期：60天交货，每提前1天交货加1分，最高得10分。晚于60天交货不得分。（提供承诺函）</w:t>
            </w:r>
          </w:p>
        </w:tc>
        <w:tc>
          <w:tcPr>
            <w:tcW w:w="760" w:type="dxa"/>
          </w:tcPr>
          <w:p w14:paraId="1AD00B24">
            <w:pPr>
              <w:pStyle w:val="12"/>
              <w:spacing w:before="78" w:line="220" w:lineRule="auto"/>
              <w:jc w:val="center"/>
              <w:rPr>
                <w:color w:val="000000" w:themeColor="text1"/>
                <w:spacing w:val="-8"/>
                <w:sz w:val="24"/>
                <w:szCs w:val="24"/>
                <w:lang w:eastAsia="zh-CN"/>
                <w14:textFill>
                  <w14:solidFill>
                    <w14:schemeClr w14:val="tx1"/>
                  </w14:solidFill>
                </w14:textFill>
              </w:rPr>
            </w:pPr>
          </w:p>
          <w:p w14:paraId="794ECD18">
            <w:pPr>
              <w:pStyle w:val="12"/>
              <w:spacing w:before="78" w:line="220" w:lineRule="auto"/>
              <w:jc w:val="center"/>
              <w:rPr>
                <w:color w:val="000000" w:themeColor="text1"/>
                <w:spacing w:val="-8"/>
                <w:sz w:val="24"/>
                <w:szCs w:val="24"/>
                <w:lang w:eastAsia="zh-CN"/>
                <w14:textFill>
                  <w14:solidFill>
                    <w14:schemeClr w14:val="tx1"/>
                  </w14:solidFill>
                </w14:textFill>
              </w:rPr>
            </w:pPr>
            <w:r>
              <w:rPr>
                <w:rFonts w:hint="eastAsia"/>
                <w:color w:val="000000" w:themeColor="text1"/>
                <w:spacing w:val="-8"/>
                <w:sz w:val="24"/>
                <w:szCs w:val="24"/>
                <w:lang w:eastAsia="zh-CN"/>
                <w14:textFill>
                  <w14:solidFill>
                    <w14:schemeClr w14:val="tx1"/>
                  </w14:solidFill>
                </w14:textFill>
              </w:rPr>
              <w:t>10分</w:t>
            </w:r>
          </w:p>
        </w:tc>
      </w:tr>
      <w:tr w14:paraId="70B0BC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1" w:hRule="atLeast"/>
        </w:trPr>
        <w:tc>
          <w:tcPr>
            <w:tcW w:w="711" w:type="dxa"/>
            <w:vMerge w:val="continue"/>
          </w:tcPr>
          <w:p w14:paraId="7742C604">
            <w:pPr>
              <w:pStyle w:val="12"/>
              <w:spacing w:line="339" w:lineRule="exact"/>
              <w:ind w:left="118"/>
              <w:rPr>
                <w:color w:val="000000" w:themeColor="text1"/>
                <w:spacing w:val="3"/>
                <w:sz w:val="24"/>
                <w:szCs w:val="24"/>
                <w:lang w:eastAsia="zh-CN"/>
                <w14:textFill>
                  <w14:solidFill>
                    <w14:schemeClr w14:val="tx1"/>
                  </w14:solidFill>
                </w14:textFill>
              </w:rPr>
            </w:pPr>
          </w:p>
        </w:tc>
        <w:tc>
          <w:tcPr>
            <w:tcW w:w="1244" w:type="dxa"/>
            <w:shd w:val="clear" w:color="auto" w:fill="auto"/>
          </w:tcPr>
          <w:p w14:paraId="2CB7F374">
            <w:pPr>
              <w:pStyle w:val="12"/>
              <w:spacing w:before="234" w:line="219" w:lineRule="auto"/>
              <w:ind w:left="112"/>
              <w:rPr>
                <w:color w:val="000000" w:themeColor="text1"/>
                <w:sz w:val="24"/>
                <w:szCs w:val="24"/>
                <w14:textFill>
                  <w14:solidFill>
                    <w14:schemeClr w14:val="tx1"/>
                  </w14:solidFill>
                </w14:textFill>
              </w:rPr>
            </w:pPr>
            <w:r>
              <w:rPr>
                <w:color w:val="000000" w:themeColor="text1"/>
                <w:spacing w:val="15"/>
                <w:sz w:val="24"/>
                <w:szCs w:val="24"/>
                <w14:textFill>
                  <w14:solidFill>
                    <w14:schemeClr w14:val="tx1"/>
                  </w14:solidFill>
                </w14:textFill>
              </w:rPr>
              <w:t>相关证明</w:t>
            </w:r>
          </w:p>
          <w:p w14:paraId="28D9504F">
            <w:pPr>
              <w:pStyle w:val="12"/>
              <w:spacing w:before="292" w:line="219" w:lineRule="auto"/>
              <w:ind w:left="112"/>
              <w:rPr>
                <w:color w:val="000000" w:themeColor="text1"/>
                <w:sz w:val="24"/>
                <w:szCs w:val="24"/>
                <w:lang w:eastAsia="zh-CN"/>
                <w14:textFill>
                  <w14:solidFill>
                    <w14:schemeClr w14:val="tx1"/>
                  </w14:solidFill>
                </w14:textFill>
              </w:rPr>
            </w:pPr>
            <w:r>
              <w:rPr>
                <w:color w:val="000000" w:themeColor="text1"/>
                <w:spacing w:val="-5"/>
                <w:sz w:val="24"/>
                <w:szCs w:val="24"/>
                <w14:textFill>
                  <w14:solidFill>
                    <w14:schemeClr w14:val="tx1"/>
                  </w14:solidFill>
                </w14:textFill>
              </w:rPr>
              <w:t>材料</w:t>
            </w:r>
          </w:p>
        </w:tc>
        <w:tc>
          <w:tcPr>
            <w:tcW w:w="4955" w:type="dxa"/>
            <w:shd w:val="clear" w:color="auto" w:fill="auto"/>
          </w:tcPr>
          <w:p w14:paraId="077814B3">
            <w:pPr>
              <w:pStyle w:val="12"/>
              <w:spacing w:before="52" w:line="235" w:lineRule="auto"/>
              <w:ind w:left="116" w:right="102" w:hanging="3"/>
              <w:jc w:val="both"/>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样品须提供具备检测资格的第三方机构出具 的有效样品检测报告（随投标文件上传），全 部符合的得</w:t>
            </w:r>
            <w:r>
              <w:rPr>
                <w:rFonts w:hint="eastAsia"/>
                <w:color w:val="000000" w:themeColor="text1"/>
                <w:spacing w:val="-3"/>
                <w:sz w:val="24"/>
                <w:szCs w:val="24"/>
                <w:lang w:eastAsia="zh-CN"/>
                <w14:textFill>
                  <w14:solidFill>
                    <w14:schemeClr w14:val="tx1"/>
                  </w14:solidFill>
                </w14:textFill>
              </w:rPr>
              <w:t>12</w:t>
            </w:r>
            <w:r>
              <w:rPr>
                <w:color w:val="000000" w:themeColor="text1"/>
                <w:spacing w:val="-3"/>
                <w:sz w:val="24"/>
                <w:szCs w:val="24"/>
                <w:lang w:eastAsia="zh-CN"/>
                <w14:textFill>
                  <w14:solidFill>
                    <w14:schemeClr w14:val="tx1"/>
                  </w14:solidFill>
                </w14:textFill>
              </w:rPr>
              <w:t>分，检测报告不全的每缺一项扣</w:t>
            </w:r>
            <w:r>
              <w:rPr>
                <w:rFonts w:hint="eastAsia"/>
                <w:color w:val="000000" w:themeColor="text1"/>
                <w:spacing w:val="-3"/>
                <w:sz w:val="24"/>
                <w:szCs w:val="24"/>
                <w:lang w:eastAsia="zh-CN"/>
                <w14:textFill>
                  <w14:solidFill>
                    <w14:schemeClr w14:val="tx1"/>
                  </w14:solidFill>
                </w14:textFill>
              </w:rPr>
              <w:t>2</w:t>
            </w:r>
            <w:r>
              <w:rPr>
                <w:color w:val="000000" w:themeColor="text1"/>
                <w:spacing w:val="-3"/>
                <w:sz w:val="24"/>
                <w:szCs w:val="24"/>
                <w:lang w:eastAsia="zh-CN"/>
                <w14:textFill>
                  <w14:solidFill>
                    <w14:schemeClr w14:val="tx1"/>
                  </w14:solidFill>
                </w14:textFill>
              </w:rPr>
              <w:t>分，扣完为止。</w:t>
            </w:r>
          </w:p>
        </w:tc>
        <w:tc>
          <w:tcPr>
            <w:tcW w:w="760" w:type="dxa"/>
            <w:shd w:val="clear" w:color="auto" w:fill="auto"/>
          </w:tcPr>
          <w:p w14:paraId="4442AEFF">
            <w:pPr>
              <w:spacing w:line="440" w:lineRule="auto"/>
              <w:rPr>
                <w:color w:val="000000" w:themeColor="text1"/>
                <w:lang w:eastAsia="zh-CN"/>
                <w14:textFill>
                  <w14:solidFill>
                    <w14:schemeClr w14:val="tx1"/>
                  </w14:solidFill>
                </w14:textFill>
              </w:rPr>
            </w:pPr>
          </w:p>
          <w:p w14:paraId="428651A8">
            <w:pPr>
              <w:pStyle w:val="12"/>
              <w:spacing w:before="78" w:line="220" w:lineRule="auto"/>
              <w:ind w:left="178"/>
              <w:rPr>
                <w:color w:val="000000" w:themeColor="text1"/>
                <w:sz w:val="24"/>
                <w:szCs w:val="24"/>
                <w:lang w:eastAsia="zh-CN"/>
                <w14:textFill>
                  <w14:solidFill>
                    <w14:schemeClr w14:val="tx1"/>
                  </w14:solidFill>
                </w14:textFill>
              </w:rPr>
            </w:pPr>
            <w:r>
              <w:rPr>
                <w:rFonts w:hint="eastAsia"/>
                <w:color w:val="000000" w:themeColor="text1"/>
                <w:spacing w:val="-6"/>
                <w:sz w:val="24"/>
                <w:szCs w:val="24"/>
                <w:lang w:eastAsia="zh-CN"/>
                <w14:textFill>
                  <w14:solidFill>
                    <w14:schemeClr w14:val="tx1"/>
                  </w14:solidFill>
                </w14:textFill>
              </w:rPr>
              <w:t>12</w:t>
            </w:r>
            <w:r>
              <w:rPr>
                <w:color w:val="000000" w:themeColor="text1"/>
                <w:spacing w:val="-48"/>
                <w:sz w:val="24"/>
                <w:szCs w:val="24"/>
                <w14:textFill>
                  <w14:solidFill>
                    <w14:schemeClr w14:val="tx1"/>
                  </w14:solidFill>
                </w14:textFill>
              </w:rPr>
              <w:t xml:space="preserve"> </w:t>
            </w:r>
            <w:r>
              <w:rPr>
                <w:color w:val="000000" w:themeColor="text1"/>
                <w:spacing w:val="-6"/>
                <w:sz w:val="24"/>
                <w:szCs w:val="24"/>
                <w14:textFill>
                  <w14:solidFill>
                    <w14:schemeClr w14:val="tx1"/>
                  </w14:solidFill>
                </w14:textFill>
              </w:rPr>
              <w:t>分</w:t>
            </w:r>
          </w:p>
        </w:tc>
      </w:tr>
      <w:tr w14:paraId="5658C5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1" w:hRule="atLeast"/>
        </w:trPr>
        <w:tc>
          <w:tcPr>
            <w:tcW w:w="711" w:type="dxa"/>
            <w:vMerge w:val="continue"/>
          </w:tcPr>
          <w:p w14:paraId="7C478FBB">
            <w:pPr>
              <w:pStyle w:val="12"/>
              <w:spacing w:line="339" w:lineRule="exact"/>
              <w:ind w:left="118"/>
              <w:rPr>
                <w:color w:val="000000" w:themeColor="text1"/>
                <w:spacing w:val="3"/>
                <w:sz w:val="24"/>
                <w:szCs w:val="24"/>
                <w:lang w:eastAsia="zh-CN"/>
                <w14:textFill>
                  <w14:solidFill>
                    <w14:schemeClr w14:val="tx1"/>
                  </w14:solidFill>
                </w14:textFill>
              </w:rPr>
            </w:pPr>
          </w:p>
        </w:tc>
        <w:tc>
          <w:tcPr>
            <w:tcW w:w="1244" w:type="dxa"/>
            <w:shd w:val="clear" w:color="auto" w:fill="auto"/>
          </w:tcPr>
          <w:p w14:paraId="7C558F7B">
            <w:pPr>
              <w:spacing w:line="247" w:lineRule="auto"/>
              <w:rPr>
                <w:color w:val="000000" w:themeColor="text1"/>
                <w14:textFill>
                  <w14:solidFill>
                    <w14:schemeClr w14:val="tx1"/>
                  </w14:solidFill>
                </w14:textFill>
              </w:rPr>
            </w:pPr>
          </w:p>
          <w:p w14:paraId="6E1EB7D9">
            <w:pPr>
              <w:spacing w:line="247" w:lineRule="auto"/>
              <w:rPr>
                <w:color w:val="000000" w:themeColor="text1"/>
                <w14:textFill>
                  <w14:solidFill>
                    <w14:schemeClr w14:val="tx1"/>
                  </w14:solidFill>
                </w14:textFill>
              </w:rPr>
            </w:pPr>
          </w:p>
          <w:p w14:paraId="29BB9658">
            <w:pPr>
              <w:spacing w:line="247" w:lineRule="auto"/>
              <w:rPr>
                <w:color w:val="000000" w:themeColor="text1"/>
                <w14:textFill>
                  <w14:solidFill>
                    <w14:schemeClr w14:val="tx1"/>
                  </w14:solidFill>
                </w14:textFill>
              </w:rPr>
            </w:pPr>
          </w:p>
          <w:p w14:paraId="689DECE0">
            <w:pPr>
              <w:spacing w:line="248" w:lineRule="auto"/>
              <w:rPr>
                <w:color w:val="000000" w:themeColor="text1"/>
                <w14:textFill>
                  <w14:solidFill>
                    <w14:schemeClr w14:val="tx1"/>
                  </w14:solidFill>
                </w14:textFill>
              </w:rPr>
            </w:pPr>
          </w:p>
          <w:p w14:paraId="52E41C5D">
            <w:pPr>
              <w:pStyle w:val="12"/>
              <w:spacing w:before="78" w:line="219" w:lineRule="auto"/>
              <w:ind w:left="111"/>
              <w:rPr>
                <w:color w:val="000000" w:themeColor="text1"/>
                <w:sz w:val="24"/>
                <w:szCs w:val="24"/>
                <w:lang w:eastAsia="zh-CN"/>
                <w14:textFill>
                  <w14:solidFill>
                    <w14:schemeClr w14:val="tx1"/>
                  </w14:solidFill>
                </w14:textFill>
              </w:rPr>
            </w:pPr>
            <w:r>
              <w:rPr>
                <w:color w:val="000000" w:themeColor="text1"/>
                <w:spacing w:val="-3"/>
                <w:sz w:val="24"/>
                <w:szCs w:val="24"/>
                <w14:textFill>
                  <w14:solidFill>
                    <w14:schemeClr w14:val="tx1"/>
                  </w14:solidFill>
                </w14:textFill>
              </w:rPr>
              <w:t>样品外观</w:t>
            </w:r>
          </w:p>
        </w:tc>
        <w:tc>
          <w:tcPr>
            <w:tcW w:w="4955" w:type="dxa"/>
            <w:shd w:val="clear" w:color="auto" w:fill="auto"/>
          </w:tcPr>
          <w:p w14:paraId="03BB5456">
            <w:pPr>
              <w:pStyle w:val="12"/>
              <w:spacing w:before="54" w:line="241" w:lineRule="auto"/>
              <w:ind w:left="114" w:right="102"/>
              <w:jc w:val="both"/>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所有包内的衣物材质、颜色、尺寸、款式满足</w:t>
            </w:r>
            <w:r>
              <w:rPr>
                <w:color w:val="000000" w:themeColor="text1"/>
                <w:spacing w:val="12"/>
                <w:sz w:val="24"/>
                <w:szCs w:val="24"/>
                <w:lang w:eastAsia="zh-CN"/>
                <w14:textFill>
                  <w14:solidFill>
                    <w14:schemeClr w14:val="tx1"/>
                  </w14:solidFill>
                </w14:textFill>
              </w:rPr>
              <w:t xml:space="preserve"> </w:t>
            </w:r>
            <w:r>
              <w:rPr>
                <w:color w:val="000000" w:themeColor="text1"/>
                <w:spacing w:val="-7"/>
                <w:sz w:val="24"/>
                <w:szCs w:val="24"/>
                <w:lang w:eastAsia="zh-CN"/>
                <w14:textFill>
                  <w14:solidFill>
                    <w14:schemeClr w14:val="tx1"/>
                  </w14:solidFill>
                </w14:textFill>
              </w:rPr>
              <w:t>2010</w:t>
            </w:r>
            <w:r>
              <w:rPr>
                <w:color w:val="000000" w:themeColor="text1"/>
                <w:spacing w:val="-34"/>
                <w:sz w:val="24"/>
                <w:szCs w:val="24"/>
                <w:lang w:eastAsia="zh-CN"/>
                <w14:textFill>
                  <w14:solidFill>
                    <w14:schemeClr w14:val="tx1"/>
                  </w14:solidFill>
                </w14:textFill>
              </w:rPr>
              <w:t xml:space="preserve"> </w:t>
            </w:r>
            <w:r>
              <w:rPr>
                <w:color w:val="000000" w:themeColor="text1"/>
                <w:spacing w:val="-7"/>
                <w:sz w:val="24"/>
                <w:szCs w:val="24"/>
                <w:lang w:eastAsia="zh-CN"/>
                <w14:textFill>
                  <w14:solidFill>
                    <w14:schemeClr w14:val="tx1"/>
                  </w14:solidFill>
                </w14:textFill>
              </w:rPr>
              <w:t>式《最高人民法院审判服行业标准》要求</w:t>
            </w:r>
            <w:r>
              <w:rPr>
                <w:color w:val="000000" w:themeColor="text1"/>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的，根据提供的样品，</w:t>
            </w:r>
            <w:r>
              <w:rPr>
                <w:rFonts w:hint="eastAsia"/>
                <w:color w:val="000000" w:themeColor="text1"/>
                <w:spacing w:val="-4"/>
                <w:sz w:val="24"/>
                <w:szCs w:val="24"/>
                <w:lang w:eastAsia="zh-CN"/>
                <w14:textFill>
                  <w14:solidFill>
                    <w14:schemeClr w14:val="tx1"/>
                  </w14:solidFill>
                </w14:textFill>
              </w:rPr>
              <w:t>服装尺寸是否符合，标识和字体是否得体大方，服装上身效果是否整齐协调，无变色、脱色；全部符合得6分，有一项不符合技术标准的扣0.5分，扣完为止。</w:t>
            </w:r>
          </w:p>
        </w:tc>
        <w:tc>
          <w:tcPr>
            <w:tcW w:w="760" w:type="dxa"/>
            <w:shd w:val="clear" w:color="auto" w:fill="auto"/>
          </w:tcPr>
          <w:p w14:paraId="5DA32C8E">
            <w:pPr>
              <w:spacing w:line="247" w:lineRule="auto"/>
              <w:rPr>
                <w:color w:val="000000" w:themeColor="text1"/>
                <w:lang w:eastAsia="zh-CN"/>
                <w14:textFill>
                  <w14:solidFill>
                    <w14:schemeClr w14:val="tx1"/>
                  </w14:solidFill>
                </w14:textFill>
              </w:rPr>
            </w:pPr>
          </w:p>
          <w:p w14:paraId="40F95FA7">
            <w:pPr>
              <w:spacing w:line="247" w:lineRule="auto"/>
              <w:rPr>
                <w:color w:val="000000" w:themeColor="text1"/>
                <w:lang w:eastAsia="zh-CN"/>
                <w14:textFill>
                  <w14:solidFill>
                    <w14:schemeClr w14:val="tx1"/>
                  </w14:solidFill>
                </w14:textFill>
              </w:rPr>
            </w:pPr>
          </w:p>
          <w:p w14:paraId="52A24B67">
            <w:pPr>
              <w:spacing w:line="247" w:lineRule="auto"/>
              <w:rPr>
                <w:color w:val="000000" w:themeColor="text1"/>
                <w:lang w:eastAsia="zh-CN"/>
                <w14:textFill>
                  <w14:solidFill>
                    <w14:schemeClr w14:val="tx1"/>
                  </w14:solidFill>
                </w14:textFill>
              </w:rPr>
            </w:pPr>
          </w:p>
          <w:p w14:paraId="0F8C7479">
            <w:pPr>
              <w:pStyle w:val="12"/>
              <w:spacing w:before="78" w:line="220" w:lineRule="auto"/>
              <w:ind w:left="135"/>
              <w:rPr>
                <w:color w:val="000000" w:themeColor="text1"/>
                <w:sz w:val="24"/>
                <w:szCs w:val="24"/>
                <w:lang w:eastAsia="zh-CN"/>
                <w14:textFill>
                  <w14:solidFill>
                    <w14:schemeClr w14:val="tx1"/>
                  </w14:solidFill>
                </w14:textFill>
              </w:rPr>
            </w:pPr>
            <w:r>
              <w:rPr>
                <w:color w:val="000000" w:themeColor="text1"/>
                <w:spacing w:val="-10"/>
                <w:sz w:val="24"/>
                <w:szCs w:val="24"/>
                <w14:textFill>
                  <w14:solidFill>
                    <w14:schemeClr w14:val="tx1"/>
                  </w14:solidFill>
                </w14:textFill>
              </w:rPr>
              <w:t>5</w:t>
            </w:r>
            <w:r>
              <w:rPr>
                <w:color w:val="000000" w:themeColor="text1"/>
                <w:spacing w:val="-46"/>
                <w:sz w:val="24"/>
                <w:szCs w:val="24"/>
                <w14:textFill>
                  <w14:solidFill>
                    <w14:schemeClr w14:val="tx1"/>
                  </w14:solidFill>
                </w14:textFill>
              </w:rPr>
              <w:t xml:space="preserve"> </w:t>
            </w:r>
            <w:r>
              <w:rPr>
                <w:color w:val="000000" w:themeColor="text1"/>
                <w:spacing w:val="-10"/>
                <w:sz w:val="24"/>
                <w:szCs w:val="24"/>
                <w14:textFill>
                  <w14:solidFill>
                    <w14:schemeClr w14:val="tx1"/>
                  </w14:solidFill>
                </w14:textFill>
              </w:rPr>
              <w:t>分</w:t>
            </w:r>
          </w:p>
        </w:tc>
      </w:tr>
      <w:tr w14:paraId="452D01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1" w:hRule="atLeast"/>
        </w:trPr>
        <w:tc>
          <w:tcPr>
            <w:tcW w:w="711" w:type="dxa"/>
            <w:vMerge w:val="continue"/>
          </w:tcPr>
          <w:p w14:paraId="1771D6D5">
            <w:pPr>
              <w:pStyle w:val="12"/>
              <w:spacing w:line="339" w:lineRule="exact"/>
              <w:ind w:left="118"/>
              <w:rPr>
                <w:color w:val="000000" w:themeColor="text1"/>
                <w:spacing w:val="3"/>
                <w:sz w:val="24"/>
                <w:szCs w:val="24"/>
                <w:lang w:eastAsia="zh-CN"/>
                <w14:textFill>
                  <w14:solidFill>
                    <w14:schemeClr w14:val="tx1"/>
                  </w14:solidFill>
                </w14:textFill>
              </w:rPr>
            </w:pPr>
          </w:p>
        </w:tc>
        <w:tc>
          <w:tcPr>
            <w:tcW w:w="1244" w:type="dxa"/>
            <w:shd w:val="clear" w:color="auto" w:fill="auto"/>
          </w:tcPr>
          <w:p w14:paraId="0EE337FB">
            <w:pPr>
              <w:spacing w:line="279" w:lineRule="auto"/>
              <w:rPr>
                <w:rFonts w:ascii="宋体" w:hAnsi="宋体" w:eastAsia="宋体" w:cs="宋体"/>
                <w:color w:val="000000" w:themeColor="text1"/>
                <w:spacing w:val="-3"/>
                <w:sz w:val="24"/>
                <w:szCs w:val="24"/>
                <w:lang w:eastAsia="zh-CN"/>
                <w14:textFill>
                  <w14:solidFill>
                    <w14:schemeClr w14:val="tx1"/>
                  </w14:solidFill>
                </w14:textFill>
              </w:rPr>
            </w:pPr>
          </w:p>
          <w:p w14:paraId="3AA9C3E6">
            <w:pPr>
              <w:spacing w:line="279" w:lineRule="auto"/>
              <w:rPr>
                <w:rFonts w:ascii="宋体" w:hAnsi="宋体" w:eastAsia="宋体" w:cs="宋体"/>
                <w:color w:val="000000" w:themeColor="text1"/>
                <w:spacing w:val="-3"/>
                <w:sz w:val="24"/>
                <w:szCs w:val="24"/>
                <w:lang w:eastAsia="zh-CN"/>
                <w14:textFill>
                  <w14:solidFill>
                    <w14:schemeClr w14:val="tx1"/>
                  </w14:solidFill>
                </w14:textFill>
              </w:rPr>
            </w:pPr>
          </w:p>
          <w:p w14:paraId="7F94F3F5">
            <w:pPr>
              <w:spacing w:line="280" w:lineRule="auto"/>
              <w:rPr>
                <w:rFonts w:ascii="宋体" w:hAnsi="宋体" w:eastAsia="宋体" w:cs="宋体"/>
                <w:color w:val="000000" w:themeColor="text1"/>
                <w:spacing w:val="-3"/>
                <w:sz w:val="24"/>
                <w:szCs w:val="24"/>
                <w:lang w:eastAsia="zh-CN"/>
                <w14:textFill>
                  <w14:solidFill>
                    <w14:schemeClr w14:val="tx1"/>
                  </w14:solidFill>
                </w14:textFill>
              </w:rPr>
            </w:pPr>
          </w:p>
          <w:p w14:paraId="297FECF6">
            <w:pPr>
              <w:pStyle w:val="12"/>
              <w:spacing w:before="78" w:line="219" w:lineRule="auto"/>
              <w:ind w:left="111"/>
              <w:rPr>
                <w:color w:val="000000" w:themeColor="text1"/>
                <w:spacing w:val="-3"/>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样品工艺</w:t>
            </w:r>
          </w:p>
        </w:tc>
        <w:tc>
          <w:tcPr>
            <w:tcW w:w="4955" w:type="dxa"/>
            <w:shd w:val="clear" w:color="auto" w:fill="auto"/>
          </w:tcPr>
          <w:p w14:paraId="4BBA6AE0">
            <w:pPr>
              <w:pStyle w:val="12"/>
              <w:spacing w:before="51" w:line="242" w:lineRule="auto"/>
              <w:ind w:left="113" w:right="41" w:firstLine="2"/>
              <w:jc w:val="both"/>
              <w:rPr>
                <w:color w:val="000000" w:themeColor="text1"/>
                <w:spacing w:val="-3"/>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成品表面平展，线路顺直，无开线、断线、毛 露、线头、污渍。缝合部位平展、无抽皱；敷 衬部位无脱胶、渗胶及起皱；面、里、胆吻合 平整，胆里无胀满或空边；绒领无折印或倒绒，左右光泽一致。所有包内的衣物工艺符合 2010 式《最高人民法院审判服行业标准》要求的得</w:t>
            </w:r>
            <w:r>
              <w:rPr>
                <w:rFonts w:hint="eastAsia"/>
                <w:color w:val="000000" w:themeColor="text1"/>
                <w:spacing w:val="-3"/>
                <w:sz w:val="24"/>
                <w:szCs w:val="24"/>
                <w:lang w:eastAsia="zh-CN"/>
                <w14:textFill>
                  <w14:solidFill>
                    <w14:schemeClr w14:val="tx1"/>
                  </w14:solidFill>
                </w14:textFill>
              </w:rPr>
              <w:t>6</w:t>
            </w:r>
            <w:r>
              <w:rPr>
                <w:color w:val="000000" w:themeColor="text1"/>
                <w:spacing w:val="-3"/>
                <w:sz w:val="24"/>
                <w:szCs w:val="24"/>
                <w:lang w:eastAsia="zh-CN"/>
                <w14:textFill>
                  <w14:solidFill>
                    <w14:schemeClr w14:val="tx1"/>
                  </w14:solidFill>
                </w14:textFill>
              </w:rPr>
              <w:t>分，工艺有</w:t>
            </w:r>
            <w:r>
              <w:rPr>
                <w:rFonts w:hint="eastAsia"/>
                <w:color w:val="000000" w:themeColor="text1"/>
                <w:spacing w:val="-3"/>
                <w:sz w:val="24"/>
                <w:szCs w:val="24"/>
                <w:lang w:eastAsia="zh-CN"/>
                <w14:textFill>
                  <w14:solidFill>
                    <w14:schemeClr w14:val="tx1"/>
                  </w14:solidFill>
                </w14:textFill>
              </w:rPr>
              <w:t>1</w:t>
            </w:r>
            <w:r>
              <w:rPr>
                <w:color w:val="000000" w:themeColor="text1"/>
                <w:spacing w:val="-3"/>
                <w:sz w:val="24"/>
                <w:szCs w:val="24"/>
                <w:lang w:eastAsia="zh-CN"/>
                <w14:textFill>
                  <w14:solidFill>
                    <w14:schemeClr w14:val="tx1"/>
                  </w14:solidFill>
                </w14:textFill>
              </w:rPr>
              <w:t>项不满足技术标准的扣</w:t>
            </w:r>
            <w:r>
              <w:rPr>
                <w:rFonts w:hint="eastAsia"/>
                <w:color w:val="000000" w:themeColor="text1"/>
                <w:spacing w:val="-3"/>
                <w:sz w:val="24"/>
                <w:szCs w:val="24"/>
                <w:lang w:eastAsia="zh-CN"/>
                <w14:textFill>
                  <w14:solidFill>
                    <w14:schemeClr w14:val="tx1"/>
                  </w14:solidFill>
                </w14:textFill>
              </w:rPr>
              <w:t>0.5</w:t>
            </w:r>
            <w:r>
              <w:rPr>
                <w:color w:val="000000" w:themeColor="text1"/>
                <w:spacing w:val="-3"/>
                <w:sz w:val="24"/>
                <w:szCs w:val="24"/>
                <w:lang w:eastAsia="zh-CN"/>
                <w14:textFill>
                  <w14:solidFill>
                    <w14:schemeClr w14:val="tx1"/>
                  </w14:solidFill>
                </w14:textFill>
              </w:rPr>
              <w:t>分，扣完为止。</w:t>
            </w:r>
          </w:p>
        </w:tc>
        <w:tc>
          <w:tcPr>
            <w:tcW w:w="760" w:type="dxa"/>
            <w:shd w:val="clear" w:color="auto" w:fill="auto"/>
          </w:tcPr>
          <w:p w14:paraId="45788B99">
            <w:pPr>
              <w:spacing w:line="279" w:lineRule="auto"/>
              <w:rPr>
                <w:color w:val="000000" w:themeColor="text1"/>
                <w:lang w:eastAsia="zh-CN"/>
                <w14:textFill>
                  <w14:solidFill>
                    <w14:schemeClr w14:val="tx1"/>
                  </w14:solidFill>
                </w14:textFill>
              </w:rPr>
            </w:pPr>
          </w:p>
          <w:p w14:paraId="0451DA52">
            <w:pPr>
              <w:spacing w:line="279" w:lineRule="auto"/>
              <w:rPr>
                <w:color w:val="000000" w:themeColor="text1"/>
                <w:lang w:eastAsia="zh-CN"/>
                <w14:textFill>
                  <w14:solidFill>
                    <w14:schemeClr w14:val="tx1"/>
                  </w14:solidFill>
                </w14:textFill>
              </w:rPr>
            </w:pPr>
          </w:p>
          <w:p w14:paraId="5719F9AA">
            <w:pPr>
              <w:spacing w:line="279" w:lineRule="auto"/>
              <w:rPr>
                <w:color w:val="000000" w:themeColor="text1"/>
                <w:lang w:eastAsia="zh-CN"/>
                <w14:textFill>
                  <w14:solidFill>
                    <w14:schemeClr w14:val="tx1"/>
                  </w14:solidFill>
                </w14:textFill>
              </w:rPr>
            </w:pPr>
          </w:p>
          <w:p w14:paraId="0E07150C">
            <w:pPr>
              <w:spacing w:line="280" w:lineRule="auto"/>
              <w:rPr>
                <w:color w:val="000000" w:themeColor="text1"/>
                <w:lang w:eastAsia="zh-CN"/>
                <w14:textFill>
                  <w14:solidFill>
                    <w14:schemeClr w14:val="tx1"/>
                  </w14:solidFill>
                </w14:textFill>
              </w:rPr>
            </w:pPr>
          </w:p>
          <w:p w14:paraId="3AD31DAE">
            <w:pPr>
              <w:pStyle w:val="12"/>
              <w:spacing w:before="78" w:line="220" w:lineRule="auto"/>
              <w:ind w:left="135"/>
              <w:rPr>
                <w:color w:val="000000" w:themeColor="text1"/>
                <w:sz w:val="24"/>
                <w:szCs w:val="24"/>
                <w:lang w:eastAsia="zh-CN"/>
                <w14:textFill>
                  <w14:solidFill>
                    <w14:schemeClr w14:val="tx1"/>
                  </w14:solidFill>
                </w14:textFill>
              </w:rPr>
            </w:pPr>
            <w:r>
              <w:rPr>
                <w:color w:val="000000" w:themeColor="text1"/>
                <w:spacing w:val="-10"/>
                <w:sz w:val="24"/>
                <w:szCs w:val="24"/>
                <w14:textFill>
                  <w14:solidFill>
                    <w14:schemeClr w14:val="tx1"/>
                  </w14:solidFill>
                </w14:textFill>
              </w:rPr>
              <w:t>5</w:t>
            </w:r>
            <w:r>
              <w:rPr>
                <w:color w:val="000000" w:themeColor="text1"/>
                <w:spacing w:val="-46"/>
                <w:sz w:val="24"/>
                <w:szCs w:val="24"/>
                <w14:textFill>
                  <w14:solidFill>
                    <w14:schemeClr w14:val="tx1"/>
                  </w14:solidFill>
                </w14:textFill>
              </w:rPr>
              <w:t xml:space="preserve"> </w:t>
            </w:r>
            <w:r>
              <w:rPr>
                <w:color w:val="000000" w:themeColor="text1"/>
                <w:spacing w:val="-10"/>
                <w:sz w:val="24"/>
                <w:szCs w:val="24"/>
                <w14:textFill>
                  <w14:solidFill>
                    <w14:schemeClr w14:val="tx1"/>
                  </w14:solidFill>
                </w14:textFill>
              </w:rPr>
              <w:t>分</w:t>
            </w:r>
          </w:p>
        </w:tc>
      </w:tr>
    </w:tbl>
    <w:p w14:paraId="628E09B7">
      <w:pPr>
        <w:rPr>
          <w:color w:val="000000" w:themeColor="text1"/>
          <w14:textFill>
            <w14:solidFill>
              <w14:schemeClr w14:val="tx1"/>
            </w14:solidFill>
          </w14:textFill>
        </w:rPr>
      </w:pPr>
    </w:p>
    <w:p w14:paraId="241CDF85">
      <w:pPr>
        <w:pStyle w:val="3"/>
        <w:spacing w:before="88" w:line="222" w:lineRule="auto"/>
        <w:ind w:left="1864"/>
        <w:outlineLvl w:val="0"/>
        <w:rPr>
          <w:b/>
          <w:bCs/>
          <w:color w:val="000000" w:themeColor="text1"/>
          <w:spacing w:val="5"/>
          <w:sz w:val="43"/>
          <w:szCs w:val="43"/>
          <w:lang w:eastAsia="zh-CN"/>
          <w14:textFill>
            <w14:solidFill>
              <w14:schemeClr w14:val="tx1"/>
            </w14:solidFill>
          </w14:textFill>
        </w:rPr>
      </w:pPr>
      <w:bookmarkStart w:id="7" w:name="bookmark6"/>
      <w:bookmarkEnd w:id="7"/>
    </w:p>
    <w:p w14:paraId="18EABB77">
      <w:pPr>
        <w:pStyle w:val="3"/>
        <w:spacing w:before="88" w:line="222" w:lineRule="auto"/>
        <w:ind w:left="1864"/>
        <w:outlineLvl w:val="0"/>
        <w:rPr>
          <w:color w:val="000000" w:themeColor="text1"/>
          <w:sz w:val="43"/>
          <w:szCs w:val="43"/>
          <w:lang w:eastAsia="zh-CN"/>
          <w14:textFill>
            <w14:solidFill>
              <w14:schemeClr w14:val="tx1"/>
            </w14:solidFill>
          </w14:textFill>
        </w:rPr>
      </w:pPr>
      <w:r>
        <w:rPr>
          <w:b/>
          <w:bCs/>
          <w:color w:val="000000" w:themeColor="text1"/>
          <w:spacing w:val="5"/>
          <w:sz w:val="43"/>
          <w:szCs w:val="43"/>
          <w:lang w:eastAsia="zh-CN"/>
          <w14:textFill>
            <w14:solidFill>
              <w14:schemeClr w14:val="tx1"/>
            </w14:solidFill>
          </w14:textFill>
        </w:rPr>
        <w:t>第六章</w:t>
      </w:r>
      <w:r>
        <w:rPr>
          <w:color w:val="000000" w:themeColor="text1"/>
          <w:spacing w:val="5"/>
          <w:sz w:val="43"/>
          <w:szCs w:val="43"/>
          <w:lang w:eastAsia="zh-CN"/>
          <w14:textFill>
            <w14:solidFill>
              <w14:schemeClr w14:val="tx1"/>
            </w14:solidFill>
          </w14:textFill>
        </w:rPr>
        <w:t xml:space="preserve">  </w:t>
      </w:r>
      <w:r>
        <w:rPr>
          <w:b/>
          <w:bCs/>
          <w:color w:val="000000" w:themeColor="text1"/>
          <w:spacing w:val="5"/>
          <w:sz w:val="43"/>
          <w:szCs w:val="43"/>
          <w:lang w:eastAsia="zh-CN"/>
          <w14:textFill>
            <w14:solidFill>
              <w14:schemeClr w14:val="tx1"/>
            </w14:solidFill>
          </w14:textFill>
        </w:rPr>
        <w:t>投标文件格式</w:t>
      </w:r>
    </w:p>
    <w:p w14:paraId="0BEB7204">
      <w:pPr>
        <w:spacing w:line="278" w:lineRule="auto"/>
        <w:rPr>
          <w:color w:val="000000" w:themeColor="text1"/>
          <w:lang w:eastAsia="zh-CN"/>
          <w14:textFill>
            <w14:solidFill>
              <w14:schemeClr w14:val="tx1"/>
            </w14:solidFill>
          </w14:textFill>
        </w:rPr>
      </w:pPr>
    </w:p>
    <w:p w14:paraId="4240E39D">
      <w:pPr>
        <w:spacing w:line="278" w:lineRule="auto"/>
        <w:rPr>
          <w:color w:val="000000" w:themeColor="text1"/>
          <w:lang w:eastAsia="zh-CN"/>
          <w14:textFill>
            <w14:solidFill>
              <w14:schemeClr w14:val="tx1"/>
            </w14:solidFill>
          </w14:textFill>
        </w:rPr>
      </w:pPr>
    </w:p>
    <w:p w14:paraId="0C4FCD0E">
      <w:pPr>
        <w:spacing w:line="278" w:lineRule="auto"/>
        <w:rPr>
          <w:color w:val="000000" w:themeColor="text1"/>
          <w:lang w:eastAsia="zh-CN"/>
          <w14:textFill>
            <w14:solidFill>
              <w14:schemeClr w14:val="tx1"/>
            </w14:solidFill>
          </w14:textFill>
        </w:rPr>
      </w:pPr>
    </w:p>
    <w:p w14:paraId="61746D0C">
      <w:pPr>
        <w:spacing w:line="278" w:lineRule="auto"/>
        <w:rPr>
          <w:color w:val="000000" w:themeColor="text1"/>
          <w:lang w:eastAsia="zh-CN"/>
          <w14:textFill>
            <w14:solidFill>
              <w14:schemeClr w14:val="tx1"/>
            </w14:solidFill>
          </w14:textFill>
        </w:rPr>
      </w:pPr>
    </w:p>
    <w:p w14:paraId="2BCCD2D5">
      <w:pPr>
        <w:spacing w:line="279" w:lineRule="auto"/>
        <w:rPr>
          <w:color w:val="000000" w:themeColor="text1"/>
          <w:lang w:eastAsia="zh-CN"/>
          <w14:textFill>
            <w14:solidFill>
              <w14:schemeClr w14:val="tx1"/>
            </w14:solidFill>
          </w14:textFill>
        </w:rPr>
      </w:pPr>
    </w:p>
    <w:p w14:paraId="4F3DCCA8">
      <w:pPr>
        <w:pStyle w:val="3"/>
        <w:spacing w:before="230" w:line="222" w:lineRule="auto"/>
        <w:ind w:left="1562"/>
        <w:rPr>
          <w:color w:val="000000" w:themeColor="text1"/>
          <w:sz w:val="71"/>
          <w:szCs w:val="71"/>
          <w:lang w:eastAsia="zh-CN"/>
          <w14:textFill>
            <w14:solidFill>
              <w14:schemeClr w14:val="tx1"/>
            </w14:solidFill>
          </w14:textFill>
        </w:rPr>
      </w:pPr>
      <w:r>
        <w:rPr>
          <w:b/>
          <w:bCs/>
          <w:color w:val="000000" w:themeColor="text1"/>
          <w:spacing w:val="-26"/>
          <w:sz w:val="71"/>
          <w:szCs w:val="71"/>
          <w:lang w:eastAsia="zh-CN"/>
          <w14:textFill>
            <w14:solidFill>
              <w14:schemeClr w14:val="tx1"/>
            </w14:solidFill>
          </w14:textFill>
        </w:rPr>
        <w:t>投</w:t>
      </w:r>
      <w:r>
        <w:rPr>
          <w:color w:val="000000" w:themeColor="text1"/>
          <w:spacing w:val="23"/>
          <w:sz w:val="71"/>
          <w:szCs w:val="71"/>
          <w:lang w:eastAsia="zh-CN"/>
          <w14:textFill>
            <w14:solidFill>
              <w14:schemeClr w14:val="tx1"/>
            </w14:solidFill>
          </w14:textFill>
        </w:rPr>
        <w:t xml:space="preserve">  </w:t>
      </w:r>
      <w:r>
        <w:rPr>
          <w:b/>
          <w:bCs/>
          <w:color w:val="000000" w:themeColor="text1"/>
          <w:spacing w:val="-26"/>
          <w:sz w:val="71"/>
          <w:szCs w:val="71"/>
          <w:lang w:eastAsia="zh-CN"/>
          <w14:textFill>
            <w14:solidFill>
              <w14:schemeClr w14:val="tx1"/>
            </w14:solidFill>
          </w14:textFill>
        </w:rPr>
        <w:t>标</w:t>
      </w:r>
      <w:r>
        <w:rPr>
          <w:color w:val="000000" w:themeColor="text1"/>
          <w:spacing w:val="25"/>
          <w:sz w:val="71"/>
          <w:szCs w:val="71"/>
          <w:lang w:eastAsia="zh-CN"/>
          <w14:textFill>
            <w14:solidFill>
              <w14:schemeClr w14:val="tx1"/>
            </w14:solidFill>
          </w14:textFill>
        </w:rPr>
        <w:t xml:space="preserve">  </w:t>
      </w:r>
      <w:r>
        <w:rPr>
          <w:b/>
          <w:bCs/>
          <w:color w:val="000000" w:themeColor="text1"/>
          <w:spacing w:val="-26"/>
          <w:sz w:val="71"/>
          <w:szCs w:val="71"/>
          <w:lang w:eastAsia="zh-CN"/>
          <w14:textFill>
            <w14:solidFill>
              <w14:schemeClr w14:val="tx1"/>
            </w14:solidFill>
          </w14:textFill>
        </w:rPr>
        <w:t>文</w:t>
      </w:r>
      <w:r>
        <w:rPr>
          <w:color w:val="000000" w:themeColor="text1"/>
          <w:spacing w:val="20"/>
          <w:sz w:val="71"/>
          <w:szCs w:val="71"/>
          <w:lang w:eastAsia="zh-CN"/>
          <w14:textFill>
            <w14:solidFill>
              <w14:schemeClr w14:val="tx1"/>
            </w14:solidFill>
          </w14:textFill>
        </w:rPr>
        <w:t xml:space="preserve">  </w:t>
      </w:r>
      <w:r>
        <w:rPr>
          <w:b/>
          <w:bCs/>
          <w:color w:val="000000" w:themeColor="text1"/>
          <w:spacing w:val="-26"/>
          <w:sz w:val="71"/>
          <w:szCs w:val="71"/>
          <w:lang w:eastAsia="zh-CN"/>
          <w14:textFill>
            <w14:solidFill>
              <w14:schemeClr w14:val="tx1"/>
            </w14:solidFill>
          </w14:textFill>
        </w:rPr>
        <w:t>件</w:t>
      </w:r>
    </w:p>
    <w:p w14:paraId="7239C49E">
      <w:pPr>
        <w:spacing w:line="242" w:lineRule="auto"/>
        <w:rPr>
          <w:color w:val="000000" w:themeColor="text1"/>
          <w:lang w:eastAsia="zh-CN"/>
          <w14:textFill>
            <w14:solidFill>
              <w14:schemeClr w14:val="tx1"/>
            </w14:solidFill>
          </w14:textFill>
        </w:rPr>
      </w:pPr>
    </w:p>
    <w:p w14:paraId="05D8574C">
      <w:pPr>
        <w:spacing w:line="242" w:lineRule="auto"/>
        <w:rPr>
          <w:color w:val="000000" w:themeColor="text1"/>
          <w:lang w:eastAsia="zh-CN"/>
          <w14:textFill>
            <w14:solidFill>
              <w14:schemeClr w14:val="tx1"/>
            </w14:solidFill>
          </w14:textFill>
        </w:rPr>
      </w:pPr>
    </w:p>
    <w:p w14:paraId="79FA39E8">
      <w:pPr>
        <w:spacing w:line="242" w:lineRule="auto"/>
        <w:rPr>
          <w:color w:val="000000" w:themeColor="text1"/>
          <w:lang w:eastAsia="zh-CN"/>
          <w14:textFill>
            <w14:solidFill>
              <w14:schemeClr w14:val="tx1"/>
            </w14:solidFill>
          </w14:textFill>
        </w:rPr>
      </w:pPr>
    </w:p>
    <w:p w14:paraId="1256B5CB">
      <w:pPr>
        <w:spacing w:line="242" w:lineRule="auto"/>
        <w:rPr>
          <w:color w:val="000000" w:themeColor="text1"/>
          <w:lang w:eastAsia="zh-CN"/>
          <w14:textFill>
            <w14:solidFill>
              <w14:schemeClr w14:val="tx1"/>
            </w14:solidFill>
          </w14:textFill>
        </w:rPr>
      </w:pPr>
    </w:p>
    <w:p w14:paraId="7F68AE78">
      <w:pPr>
        <w:spacing w:line="242" w:lineRule="auto"/>
        <w:rPr>
          <w:color w:val="000000" w:themeColor="text1"/>
          <w:lang w:eastAsia="zh-CN"/>
          <w14:textFill>
            <w14:solidFill>
              <w14:schemeClr w14:val="tx1"/>
            </w14:solidFill>
          </w14:textFill>
        </w:rPr>
      </w:pPr>
    </w:p>
    <w:p w14:paraId="7A5CEFA1">
      <w:pPr>
        <w:spacing w:line="242" w:lineRule="auto"/>
        <w:rPr>
          <w:color w:val="000000" w:themeColor="text1"/>
          <w:lang w:eastAsia="zh-CN"/>
          <w14:textFill>
            <w14:solidFill>
              <w14:schemeClr w14:val="tx1"/>
            </w14:solidFill>
          </w14:textFill>
        </w:rPr>
      </w:pPr>
    </w:p>
    <w:p w14:paraId="602F6220">
      <w:pPr>
        <w:spacing w:line="242" w:lineRule="auto"/>
        <w:rPr>
          <w:color w:val="000000" w:themeColor="text1"/>
          <w:lang w:eastAsia="zh-CN"/>
          <w14:textFill>
            <w14:solidFill>
              <w14:schemeClr w14:val="tx1"/>
            </w14:solidFill>
          </w14:textFill>
        </w:rPr>
      </w:pPr>
    </w:p>
    <w:p w14:paraId="2A4598E7">
      <w:pPr>
        <w:spacing w:line="242" w:lineRule="auto"/>
        <w:rPr>
          <w:color w:val="000000" w:themeColor="text1"/>
          <w:lang w:eastAsia="zh-CN"/>
          <w14:textFill>
            <w14:solidFill>
              <w14:schemeClr w14:val="tx1"/>
            </w14:solidFill>
          </w14:textFill>
        </w:rPr>
      </w:pPr>
    </w:p>
    <w:p w14:paraId="3F980C80">
      <w:pPr>
        <w:spacing w:line="242" w:lineRule="auto"/>
        <w:rPr>
          <w:color w:val="000000" w:themeColor="text1"/>
          <w:lang w:eastAsia="zh-CN"/>
          <w14:textFill>
            <w14:solidFill>
              <w14:schemeClr w14:val="tx1"/>
            </w14:solidFill>
          </w14:textFill>
        </w:rPr>
      </w:pPr>
    </w:p>
    <w:p w14:paraId="65F0C962">
      <w:pPr>
        <w:spacing w:line="242" w:lineRule="auto"/>
        <w:rPr>
          <w:color w:val="000000" w:themeColor="text1"/>
          <w:lang w:eastAsia="zh-CN"/>
          <w14:textFill>
            <w14:solidFill>
              <w14:schemeClr w14:val="tx1"/>
            </w14:solidFill>
          </w14:textFill>
        </w:rPr>
      </w:pPr>
    </w:p>
    <w:p w14:paraId="7AB40B5F">
      <w:pPr>
        <w:spacing w:line="242" w:lineRule="auto"/>
        <w:rPr>
          <w:color w:val="000000" w:themeColor="text1"/>
          <w:lang w:eastAsia="zh-CN"/>
          <w14:textFill>
            <w14:solidFill>
              <w14:schemeClr w14:val="tx1"/>
            </w14:solidFill>
          </w14:textFill>
        </w:rPr>
      </w:pPr>
    </w:p>
    <w:p w14:paraId="7C6A3EB3">
      <w:pPr>
        <w:spacing w:line="242" w:lineRule="auto"/>
        <w:rPr>
          <w:color w:val="000000" w:themeColor="text1"/>
          <w:lang w:eastAsia="zh-CN"/>
          <w14:textFill>
            <w14:solidFill>
              <w14:schemeClr w14:val="tx1"/>
            </w14:solidFill>
          </w14:textFill>
        </w:rPr>
      </w:pPr>
    </w:p>
    <w:p w14:paraId="42A03A92">
      <w:pPr>
        <w:spacing w:line="242" w:lineRule="auto"/>
        <w:rPr>
          <w:color w:val="000000" w:themeColor="text1"/>
          <w:lang w:eastAsia="zh-CN"/>
          <w14:textFill>
            <w14:solidFill>
              <w14:schemeClr w14:val="tx1"/>
            </w14:solidFill>
          </w14:textFill>
        </w:rPr>
      </w:pPr>
    </w:p>
    <w:p w14:paraId="570D97C8">
      <w:pPr>
        <w:spacing w:line="242" w:lineRule="auto"/>
        <w:rPr>
          <w:color w:val="000000" w:themeColor="text1"/>
          <w:lang w:eastAsia="zh-CN"/>
          <w14:textFill>
            <w14:solidFill>
              <w14:schemeClr w14:val="tx1"/>
            </w14:solidFill>
          </w14:textFill>
        </w:rPr>
      </w:pPr>
    </w:p>
    <w:p w14:paraId="3E7A26B4">
      <w:pPr>
        <w:spacing w:line="243" w:lineRule="auto"/>
        <w:rPr>
          <w:color w:val="000000" w:themeColor="text1"/>
          <w:lang w:eastAsia="zh-CN"/>
          <w14:textFill>
            <w14:solidFill>
              <w14:schemeClr w14:val="tx1"/>
            </w14:solidFill>
          </w14:textFill>
        </w:rPr>
      </w:pPr>
    </w:p>
    <w:p w14:paraId="3A2012A6">
      <w:pPr>
        <w:spacing w:line="243" w:lineRule="auto"/>
        <w:rPr>
          <w:color w:val="000000" w:themeColor="text1"/>
          <w:lang w:eastAsia="zh-CN"/>
          <w14:textFill>
            <w14:solidFill>
              <w14:schemeClr w14:val="tx1"/>
            </w14:solidFill>
          </w14:textFill>
        </w:rPr>
      </w:pPr>
    </w:p>
    <w:p w14:paraId="44BB8155">
      <w:pPr>
        <w:spacing w:line="243" w:lineRule="auto"/>
        <w:rPr>
          <w:color w:val="000000" w:themeColor="text1"/>
          <w:lang w:eastAsia="zh-CN"/>
          <w14:textFill>
            <w14:solidFill>
              <w14:schemeClr w14:val="tx1"/>
            </w14:solidFill>
          </w14:textFill>
        </w:rPr>
      </w:pPr>
    </w:p>
    <w:p w14:paraId="5864E6A6">
      <w:pPr>
        <w:pStyle w:val="3"/>
        <w:spacing w:before="113" w:line="225" w:lineRule="auto"/>
        <w:ind w:left="679"/>
        <w:rPr>
          <w:color w:val="000000" w:themeColor="text1"/>
          <w:sz w:val="35"/>
          <w:szCs w:val="35"/>
          <w14:textFill>
            <w14:solidFill>
              <w14:schemeClr w14:val="tx1"/>
            </w14:solidFill>
          </w14:textFill>
        </w:rPr>
      </w:pPr>
      <w:r>
        <w:rPr>
          <w:b/>
          <w:bCs/>
          <w:color w:val="000000" w:themeColor="text1"/>
          <w:spacing w:val="-23"/>
          <w:sz w:val="35"/>
          <w:szCs w:val="35"/>
          <w14:textFill>
            <w14:solidFill>
              <w14:schemeClr w14:val="tx1"/>
            </w14:solidFill>
          </w14:textFill>
        </w:rPr>
        <w:t>项</w:t>
      </w:r>
      <w:r>
        <w:rPr>
          <w:color w:val="000000" w:themeColor="text1"/>
          <w:spacing w:val="92"/>
          <w:sz w:val="35"/>
          <w:szCs w:val="35"/>
          <w14:textFill>
            <w14:solidFill>
              <w14:schemeClr w14:val="tx1"/>
            </w14:solidFill>
          </w14:textFill>
        </w:rPr>
        <w:t xml:space="preserve"> </w:t>
      </w:r>
      <w:r>
        <w:rPr>
          <w:b/>
          <w:bCs/>
          <w:color w:val="000000" w:themeColor="text1"/>
          <w:spacing w:val="-23"/>
          <w:sz w:val="35"/>
          <w:szCs w:val="35"/>
          <w14:textFill>
            <w14:solidFill>
              <w14:schemeClr w14:val="tx1"/>
            </w14:solidFill>
          </w14:textFill>
        </w:rPr>
        <w:t>目</w:t>
      </w:r>
      <w:r>
        <w:rPr>
          <w:color w:val="000000" w:themeColor="text1"/>
          <w:spacing w:val="23"/>
          <w:sz w:val="35"/>
          <w:szCs w:val="35"/>
          <w14:textFill>
            <w14:solidFill>
              <w14:schemeClr w14:val="tx1"/>
            </w14:solidFill>
          </w14:textFill>
        </w:rPr>
        <w:t xml:space="preserve"> </w:t>
      </w:r>
      <w:r>
        <w:rPr>
          <w:b/>
          <w:bCs/>
          <w:color w:val="000000" w:themeColor="text1"/>
          <w:spacing w:val="-23"/>
          <w:sz w:val="35"/>
          <w:szCs w:val="35"/>
          <w14:textFill>
            <w14:solidFill>
              <w14:schemeClr w14:val="tx1"/>
            </w14:solidFill>
          </w14:textFill>
        </w:rPr>
        <w:t>名</w:t>
      </w:r>
      <w:r>
        <w:rPr>
          <w:color w:val="000000" w:themeColor="text1"/>
          <w:spacing w:val="20"/>
          <w:sz w:val="35"/>
          <w:szCs w:val="35"/>
          <w14:textFill>
            <w14:solidFill>
              <w14:schemeClr w14:val="tx1"/>
            </w14:solidFill>
          </w14:textFill>
        </w:rPr>
        <w:t xml:space="preserve"> </w:t>
      </w:r>
      <w:r>
        <w:rPr>
          <w:b/>
          <w:bCs/>
          <w:color w:val="000000" w:themeColor="text1"/>
          <w:spacing w:val="-23"/>
          <w:sz w:val="35"/>
          <w:szCs w:val="35"/>
          <w14:textFill>
            <w14:solidFill>
              <w14:schemeClr w14:val="tx1"/>
            </w14:solidFill>
          </w14:textFill>
        </w:rPr>
        <w:t>称：</w:t>
      </w:r>
    </w:p>
    <w:p w14:paraId="394A87B5">
      <w:pPr>
        <w:pStyle w:val="3"/>
        <w:spacing w:before="153" w:line="225" w:lineRule="auto"/>
        <w:ind w:left="679"/>
        <w:rPr>
          <w:color w:val="000000" w:themeColor="text1"/>
          <w:sz w:val="35"/>
          <w:szCs w:val="35"/>
          <w14:textFill>
            <w14:solidFill>
              <w14:schemeClr w14:val="tx1"/>
            </w14:solidFill>
          </w14:textFill>
        </w:rPr>
      </w:pPr>
      <w:r>
        <w:rPr>
          <w:b/>
          <w:bCs/>
          <w:color w:val="000000" w:themeColor="text1"/>
          <w:spacing w:val="-25"/>
          <w:sz w:val="35"/>
          <w:szCs w:val="35"/>
          <w14:textFill>
            <w14:solidFill>
              <w14:schemeClr w14:val="tx1"/>
            </w14:solidFill>
          </w14:textFill>
        </w:rPr>
        <w:t>项</w:t>
      </w:r>
      <w:r>
        <w:rPr>
          <w:color w:val="000000" w:themeColor="text1"/>
          <w:spacing w:val="93"/>
          <w:sz w:val="35"/>
          <w:szCs w:val="35"/>
          <w14:textFill>
            <w14:solidFill>
              <w14:schemeClr w14:val="tx1"/>
            </w14:solidFill>
          </w14:textFill>
        </w:rPr>
        <w:t xml:space="preserve"> </w:t>
      </w:r>
      <w:r>
        <w:rPr>
          <w:b/>
          <w:bCs/>
          <w:color w:val="000000" w:themeColor="text1"/>
          <w:spacing w:val="-25"/>
          <w:sz w:val="35"/>
          <w:szCs w:val="35"/>
          <w14:textFill>
            <w14:solidFill>
              <w14:schemeClr w14:val="tx1"/>
            </w14:solidFill>
          </w14:textFill>
        </w:rPr>
        <w:t>目</w:t>
      </w:r>
      <w:r>
        <w:rPr>
          <w:color w:val="000000" w:themeColor="text1"/>
          <w:spacing w:val="22"/>
          <w:sz w:val="35"/>
          <w:szCs w:val="35"/>
          <w14:textFill>
            <w14:solidFill>
              <w14:schemeClr w14:val="tx1"/>
            </w14:solidFill>
          </w14:textFill>
        </w:rPr>
        <w:t xml:space="preserve"> </w:t>
      </w:r>
      <w:r>
        <w:rPr>
          <w:b/>
          <w:bCs/>
          <w:color w:val="000000" w:themeColor="text1"/>
          <w:spacing w:val="-25"/>
          <w:sz w:val="35"/>
          <w:szCs w:val="35"/>
          <w14:textFill>
            <w14:solidFill>
              <w14:schemeClr w14:val="tx1"/>
            </w14:solidFill>
          </w14:textFill>
        </w:rPr>
        <w:t>编</w:t>
      </w:r>
      <w:r>
        <w:rPr>
          <w:color w:val="000000" w:themeColor="text1"/>
          <w:spacing w:val="30"/>
          <w:sz w:val="35"/>
          <w:szCs w:val="35"/>
          <w14:textFill>
            <w14:solidFill>
              <w14:schemeClr w14:val="tx1"/>
            </w14:solidFill>
          </w14:textFill>
        </w:rPr>
        <w:t xml:space="preserve"> </w:t>
      </w:r>
      <w:r>
        <w:rPr>
          <w:b/>
          <w:bCs/>
          <w:color w:val="000000" w:themeColor="text1"/>
          <w:spacing w:val="-25"/>
          <w:sz w:val="35"/>
          <w:szCs w:val="35"/>
          <w14:textFill>
            <w14:solidFill>
              <w14:schemeClr w14:val="tx1"/>
            </w14:solidFill>
          </w14:textFill>
        </w:rPr>
        <w:t>号：</w:t>
      </w:r>
    </w:p>
    <w:p w14:paraId="6B9119FB">
      <w:pPr>
        <w:pStyle w:val="3"/>
        <w:spacing w:before="155" w:line="307" w:lineRule="auto"/>
        <w:ind w:left="735" w:right="3156" w:hanging="59"/>
        <w:rPr>
          <w:color w:val="000000" w:themeColor="text1"/>
          <w:sz w:val="35"/>
          <w:szCs w:val="35"/>
          <w:lang w:eastAsia="zh-CN"/>
          <w14:textFill>
            <w14:solidFill>
              <w14:schemeClr w14:val="tx1"/>
            </w14:solidFill>
          </w14:textFill>
        </w:rPr>
      </w:pPr>
      <w:r>
        <w:rPr>
          <w:b/>
          <w:bCs/>
          <w:color w:val="000000" w:themeColor="text1"/>
          <w:spacing w:val="11"/>
          <w:sz w:val="35"/>
          <w:szCs w:val="35"/>
          <w:lang w:eastAsia="zh-CN"/>
          <w14:textFill>
            <w14:solidFill>
              <w14:schemeClr w14:val="tx1"/>
            </w14:solidFill>
          </w14:textFill>
        </w:rPr>
        <w:t>供应商名称</w:t>
      </w:r>
      <w:r>
        <w:rPr>
          <w:color w:val="000000" w:themeColor="text1"/>
          <w:spacing w:val="53"/>
          <w:sz w:val="35"/>
          <w:szCs w:val="35"/>
          <w:lang w:eastAsia="zh-CN"/>
          <w14:textFill>
            <w14:solidFill>
              <w14:schemeClr w14:val="tx1"/>
            </w14:solidFill>
          </w14:textFill>
        </w:rPr>
        <w:t xml:space="preserve"> </w:t>
      </w:r>
      <w:r>
        <w:rPr>
          <w:b/>
          <w:bCs/>
          <w:color w:val="000000" w:themeColor="text1"/>
          <w:spacing w:val="-41"/>
          <w:sz w:val="35"/>
          <w:szCs w:val="35"/>
          <w:lang w:eastAsia="zh-CN"/>
          <w14:textFill>
            <w14:solidFill>
              <w14:schemeClr w14:val="tx1"/>
            </w14:solidFill>
          </w14:textFill>
        </w:rPr>
        <w:t>：</w:t>
      </w:r>
      <w:r>
        <w:rPr>
          <w:b/>
          <w:bCs/>
          <w:color w:val="000000" w:themeColor="text1"/>
          <w:spacing w:val="-41"/>
          <w:sz w:val="35"/>
          <w:szCs w:val="35"/>
          <w:u w:val="single"/>
          <w:lang w:eastAsia="zh-CN"/>
          <w14:textFill>
            <w14:solidFill>
              <w14:schemeClr w14:val="tx1"/>
            </w14:solidFill>
          </w14:textFill>
        </w:rPr>
        <w:t>（</w:t>
      </w:r>
      <w:r>
        <w:rPr>
          <w:b/>
          <w:bCs/>
          <w:color w:val="000000" w:themeColor="text1"/>
          <w:spacing w:val="11"/>
          <w:sz w:val="35"/>
          <w:szCs w:val="35"/>
          <w:u w:val="single"/>
          <w:lang w:eastAsia="zh-CN"/>
          <w14:textFill>
            <w14:solidFill>
              <w14:schemeClr w14:val="tx1"/>
            </w14:solidFill>
          </w14:textFill>
        </w:rPr>
        <w:t>电子签章）</w:t>
      </w:r>
      <w:r>
        <w:rPr>
          <w:color w:val="000000" w:themeColor="text1"/>
          <w:sz w:val="35"/>
          <w:szCs w:val="35"/>
          <w:lang w:eastAsia="zh-CN"/>
          <w14:textFill>
            <w14:solidFill>
              <w14:schemeClr w14:val="tx1"/>
            </w14:solidFill>
          </w14:textFill>
        </w:rPr>
        <w:t xml:space="preserve"> </w:t>
      </w:r>
      <w:r>
        <w:rPr>
          <w:b/>
          <w:bCs/>
          <w:color w:val="000000" w:themeColor="text1"/>
          <w:spacing w:val="-29"/>
          <w:sz w:val="35"/>
          <w:szCs w:val="35"/>
          <w:lang w:eastAsia="zh-CN"/>
          <w14:textFill>
            <w14:solidFill>
              <w14:schemeClr w14:val="tx1"/>
            </w14:solidFill>
          </w14:textFill>
        </w:rPr>
        <w:t>日</w:t>
      </w:r>
      <w:r>
        <w:rPr>
          <w:color w:val="000000" w:themeColor="text1"/>
          <w:spacing w:val="8"/>
          <w:sz w:val="35"/>
          <w:szCs w:val="35"/>
          <w:lang w:eastAsia="zh-CN"/>
          <w14:textFill>
            <w14:solidFill>
              <w14:schemeClr w14:val="tx1"/>
            </w14:solidFill>
          </w14:textFill>
        </w:rPr>
        <w:t xml:space="preserve">      </w:t>
      </w:r>
      <w:r>
        <w:rPr>
          <w:b/>
          <w:bCs/>
          <w:color w:val="000000" w:themeColor="text1"/>
          <w:spacing w:val="-29"/>
          <w:sz w:val="35"/>
          <w:szCs w:val="35"/>
          <w:lang w:eastAsia="zh-CN"/>
          <w14:textFill>
            <w14:solidFill>
              <w14:schemeClr w14:val="tx1"/>
            </w14:solidFill>
          </w14:textFill>
        </w:rPr>
        <w:t>期</w:t>
      </w:r>
      <w:r>
        <w:rPr>
          <w:color w:val="000000" w:themeColor="text1"/>
          <w:spacing w:val="14"/>
          <w:sz w:val="35"/>
          <w:szCs w:val="35"/>
          <w:lang w:eastAsia="zh-CN"/>
          <w14:textFill>
            <w14:solidFill>
              <w14:schemeClr w14:val="tx1"/>
            </w14:solidFill>
          </w14:textFill>
        </w:rPr>
        <w:t xml:space="preserve"> </w:t>
      </w:r>
      <w:r>
        <w:rPr>
          <w:b/>
          <w:bCs/>
          <w:color w:val="000000" w:themeColor="text1"/>
          <w:spacing w:val="-29"/>
          <w:sz w:val="35"/>
          <w:szCs w:val="35"/>
          <w:lang w:eastAsia="zh-CN"/>
          <w14:textFill>
            <w14:solidFill>
              <w14:schemeClr w14:val="tx1"/>
            </w14:solidFill>
          </w14:textFill>
        </w:rPr>
        <w:t>：</w:t>
      </w:r>
    </w:p>
    <w:p w14:paraId="19311CE1">
      <w:pPr>
        <w:spacing w:line="307" w:lineRule="auto"/>
        <w:rPr>
          <w:color w:val="000000" w:themeColor="text1"/>
          <w:sz w:val="35"/>
          <w:szCs w:val="35"/>
          <w:lang w:eastAsia="zh-CN"/>
          <w14:textFill>
            <w14:solidFill>
              <w14:schemeClr w14:val="tx1"/>
            </w14:solidFill>
          </w14:textFill>
        </w:rPr>
        <w:sectPr>
          <w:footerReference r:id="rId206" w:type="default"/>
          <w:pgSz w:w="11906" w:h="16839"/>
          <w:pgMar w:top="1400" w:right="1785" w:bottom="1070" w:left="1785" w:header="0" w:footer="907" w:gutter="0"/>
          <w:cols w:space="720" w:num="1"/>
        </w:sectPr>
      </w:pPr>
    </w:p>
    <w:p w14:paraId="58DD29B3">
      <w:pPr>
        <w:spacing w:line="467" w:lineRule="auto"/>
        <w:rPr>
          <w:color w:val="000000" w:themeColor="text1"/>
          <w:lang w:eastAsia="zh-CN"/>
          <w14:textFill>
            <w14:solidFill>
              <w14:schemeClr w14:val="tx1"/>
            </w14:solidFill>
          </w14:textFill>
        </w:rPr>
      </w:pPr>
    </w:p>
    <w:p w14:paraId="0A71C245">
      <w:pPr>
        <w:pStyle w:val="3"/>
        <w:spacing w:before="98" w:line="220" w:lineRule="auto"/>
        <w:ind w:left="3738"/>
        <w:rPr>
          <w:color w:val="000000" w:themeColor="text1"/>
          <w:sz w:val="30"/>
          <w:szCs w:val="30"/>
          <w14:textFill>
            <w14:solidFill>
              <w14:schemeClr w14:val="tx1"/>
            </w14:solidFill>
          </w14:textFill>
        </w:rPr>
      </w:pPr>
      <w:r>
        <w:rPr>
          <w:b/>
          <w:bCs/>
          <w:color w:val="000000" w:themeColor="text1"/>
          <w:spacing w:val="-5"/>
          <w:sz w:val="30"/>
          <w:szCs w:val="30"/>
          <w14:textFill>
            <w14:solidFill>
              <w14:schemeClr w14:val="tx1"/>
            </w14:solidFill>
          </w14:textFill>
        </w:rPr>
        <w:t>评分索引表</w:t>
      </w:r>
    </w:p>
    <w:p w14:paraId="2E0F80D3">
      <w:pPr>
        <w:spacing w:line="81" w:lineRule="exact"/>
        <w:rPr>
          <w:color w:val="000000" w:themeColor="text1"/>
          <w14:textFill>
            <w14:solidFill>
              <w14:schemeClr w14:val="tx1"/>
            </w14:solidFill>
          </w14:textFill>
        </w:rPr>
      </w:pPr>
    </w:p>
    <w:tbl>
      <w:tblPr>
        <w:tblStyle w:val="11"/>
        <w:tblW w:w="924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531"/>
        <w:gridCol w:w="3713"/>
      </w:tblGrid>
      <w:tr w14:paraId="3C9A16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49" w:hRule="atLeast"/>
        </w:trPr>
        <w:tc>
          <w:tcPr>
            <w:tcW w:w="5531" w:type="dxa"/>
          </w:tcPr>
          <w:p w14:paraId="6FD35CCE">
            <w:pPr>
              <w:pStyle w:val="12"/>
              <w:spacing w:before="176" w:line="220" w:lineRule="auto"/>
              <w:ind w:left="2499"/>
              <w:rPr>
                <w:color w:val="000000" w:themeColor="text1"/>
                <w:sz w:val="24"/>
                <w:szCs w:val="24"/>
                <w14:textFill>
                  <w14:solidFill>
                    <w14:schemeClr w14:val="tx1"/>
                  </w14:solidFill>
                </w14:textFill>
              </w:rPr>
            </w:pPr>
            <w:r>
              <w:rPr>
                <w:b/>
                <w:bCs/>
                <w:color w:val="000000" w:themeColor="text1"/>
                <w:spacing w:val="-5"/>
                <w:sz w:val="24"/>
                <w:szCs w:val="24"/>
                <w14:textFill>
                  <w14:solidFill>
                    <w14:schemeClr w14:val="tx1"/>
                  </w14:solidFill>
                </w14:textFill>
              </w:rPr>
              <w:t>评分项目</w:t>
            </w:r>
          </w:p>
        </w:tc>
        <w:tc>
          <w:tcPr>
            <w:tcW w:w="3713" w:type="dxa"/>
          </w:tcPr>
          <w:p w14:paraId="4B460360">
            <w:pPr>
              <w:pStyle w:val="12"/>
              <w:spacing w:before="177" w:line="219" w:lineRule="auto"/>
              <w:ind w:left="113"/>
              <w:rPr>
                <w:color w:val="000000" w:themeColor="text1"/>
                <w:sz w:val="24"/>
                <w:szCs w:val="24"/>
                <w:lang w:eastAsia="zh-CN"/>
                <w14:textFill>
                  <w14:solidFill>
                    <w14:schemeClr w14:val="tx1"/>
                  </w14:solidFill>
                </w14:textFill>
              </w:rPr>
            </w:pPr>
            <w:r>
              <w:rPr>
                <w:b/>
                <w:bCs/>
                <w:color w:val="000000" w:themeColor="text1"/>
                <w:spacing w:val="-11"/>
                <w:sz w:val="24"/>
                <w:szCs w:val="24"/>
                <w:lang w:eastAsia="zh-CN"/>
                <w14:textFill>
                  <w14:solidFill>
                    <w14:schemeClr w14:val="tx1"/>
                  </w14:solidFill>
                </w14:textFill>
              </w:rPr>
              <w:t>在投标文件中的页码位置（注明在</w:t>
            </w:r>
          </w:p>
          <w:p w14:paraId="2C998778">
            <w:pPr>
              <w:pStyle w:val="12"/>
              <w:spacing w:before="293" w:line="219" w:lineRule="auto"/>
              <w:ind w:left="113"/>
              <w:rPr>
                <w:color w:val="000000" w:themeColor="text1"/>
                <w:sz w:val="24"/>
                <w:szCs w:val="24"/>
                <w:lang w:eastAsia="zh-CN"/>
                <w14:textFill>
                  <w14:solidFill>
                    <w14:schemeClr w14:val="tx1"/>
                  </w14:solidFill>
                </w14:textFill>
              </w:rPr>
            </w:pPr>
            <w:r>
              <w:rPr>
                <w:b/>
                <w:bCs/>
                <w:color w:val="000000" w:themeColor="text1"/>
                <w:spacing w:val="-10"/>
                <w:sz w:val="24"/>
                <w:szCs w:val="24"/>
                <w:lang w:eastAsia="zh-CN"/>
                <w14:textFill>
                  <w14:solidFill>
                    <w14:schemeClr w14:val="tx1"/>
                  </w14:solidFill>
                </w14:textFill>
              </w:rPr>
              <w:t>**节点下第**页，如“技术参数响</w:t>
            </w:r>
          </w:p>
          <w:p w14:paraId="7D678D43">
            <w:pPr>
              <w:pStyle w:val="12"/>
              <w:spacing w:before="296" w:line="219" w:lineRule="auto"/>
              <w:ind w:left="567"/>
              <w:rPr>
                <w:color w:val="000000" w:themeColor="text1"/>
                <w:sz w:val="24"/>
                <w:szCs w:val="24"/>
                <w14:textFill>
                  <w14:solidFill>
                    <w14:schemeClr w14:val="tx1"/>
                  </w14:solidFill>
                </w14:textFill>
              </w:rPr>
            </w:pPr>
            <w:r>
              <w:rPr>
                <w:b/>
                <w:bCs/>
                <w:color w:val="000000" w:themeColor="text1"/>
                <w:spacing w:val="-8"/>
                <w:sz w:val="24"/>
                <w:szCs w:val="24"/>
                <w14:textFill>
                  <w14:solidFill>
                    <w14:schemeClr w14:val="tx1"/>
                  </w14:solidFill>
                </w14:textFill>
              </w:rPr>
              <w:t>应及偏离表</w:t>
            </w:r>
            <w:r>
              <w:rPr>
                <w:color w:val="000000" w:themeColor="text1"/>
                <w:spacing w:val="-30"/>
                <w:sz w:val="24"/>
                <w:szCs w:val="24"/>
                <w14:textFill>
                  <w14:solidFill>
                    <w14:schemeClr w14:val="tx1"/>
                  </w14:solidFill>
                </w14:textFill>
              </w:rPr>
              <w:t xml:space="preserve"> </w:t>
            </w:r>
            <w:r>
              <w:rPr>
                <w:b/>
                <w:bCs/>
                <w:color w:val="000000" w:themeColor="text1"/>
                <w:spacing w:val="-8"/>
                <w:sz w:val="24"/>
                <w:szCs w:val="24"/>
                <w14:textFill>
                  <w14:solidFill>
                    <w14:schemeClr w14:val="tx1"/>
                  </w14:solidFill>
                </w14:textFill>
              </w:rPr>
              <w:t>I</w:t>
            </w:r>
            <w:r>
              <w:rPr>
                <w:color w:val="000000" w:themeColor="text1"/>
                <w:spacing w:val="-85"/>
                <w:sz w:val="24"/>
                <w:szCs w:val="24"/>
                <w14:textFill>
                  <w14:solidFill>
                    <w14:schemeClr w14:val="tx1"/>
                  </w14:solidFill>
                </w14:textFill>
              </w:rPr>
              <w:t xml:space="preserve"> </w:t>
            </w:r>
            <w:r>
              <w:rPr>
                <w:b/>
                <w:bCs/>
                <w:color w:val="000000" w:themeColor="text1"/>
                <w:spacing w:val="-8"/>
                <w:sz w:val="24"/>
                <w:szCs w:val="24"/>
                <w14:textFill>
                  <w14:solidFill>
                    <w14:schemeClr w14:val="tx1"/>
                  </w14:solidFill>
                </w14:textFill>
              </w:rPr>
              <w:t>”第**页）</w:t>
            </w:r>
          </w:p>
        </w:tc>
      </w:tr>
      <w:tr w14:paraId="28A2C4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trPr>
        <w:tc>
          <w:tcPr>
            <w:tcW w:w="5531" w:type="dxa"/>
          </w:tcPr>
          <w:p w14:paraId="4285E2F3">
            <w:pPr>
              <w:rPr>
                <w:color w:val="000000" w:themeColor="text1"/>
                <w14:textFill>
                  <w14:solidFill>
                    <w14:schemeClr w14:val="tx1"/>
                  </w14:solidFill>
                </w14:textFill>
              </w:rPr>
            </w:pPr>
          </w:p>
        </w:tc>
        <w:tc>
          <w:tcPr>
            <w:tcW w:w="3713" w:type="dxa"/>
          </w:tcPr>
          <w:p w14:paraId="1D3CFD11">
            <w:pPr>
              <w:rPr>
                <w:color w:val="000000" w:themeColor="text1"/>
                <w14:textFill>
                  <w14:solidFill>
                    <w14:schemeClr w14:val="tx1"/>
                  </w14:solidFill>
                </w14:textFill>
              </w:rPr>
            </w:pPr>
          </w:p>
        </w:tc>
      </w:tr>
      <w:tr w14:paraId="5CEA38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trPr>
        <w:tc>
          <w:tcPr>
            <w:tcW w:w="9244" w:type="dxa"/>
            <w:gridSpan w:val="2"/>
          </w:tcPr>
          <w:p w14:paraId="6D29C3D9">
            <w:pPr>
              <w:rPr>
                <w:color w:val="000000" w:themeColor="text1"/>
                <w14:textFill>
                  <w14:solidFill>
                    <w14:schemeClr w14:val="tx1"/>
                  </w14:solidFill>
                </w14:textFill>
              </w:rPr>
            </w:pPr>
          </w:p>
        </w:tc>
      </w:tr>
      <w:tr w14:paraId="1E0F77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2DE78E74">
            <w:pPr>
              <w:rPr>
                <w:color w:val="000000" w:themeColor="text1"/>
                <w14:textFill>
                  <w14:solidFill>
                    <w14:schemeClr w14:val="tx1"/>
                  </w14:solidFill>
                </w14:textFill>
              </w:rPr>
            </w:pPr>
          </w:p>
        </w:tc>
        <w:tc>
          <w:tcPr>
            <w:tcW w:w="3713" w:type="dxa"/>
          </w:tcPr>
          <w:p w14:paraId="05701F2E">
            <w:pPr>
              <w:rPr>
                <w:color w:val="000000" w:themeColor="text1"/>
                <w14:textFill>
                  <w14:solidFill>
                    <w14:schemeClr w14:val="tx1"/>
                  </w14:solidFill>
                </w14:textFill>
              </w:rPr>
            </w:pPr>
          </w:p>
        </w:tc>
      </w:tr>
      <w:tr w14:paraId="520423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2A79F178">
            <w:pPr>
              <w:rPr>
                <w:color w:val="000000" w:themeColor="text1"/>
                <w14:textFill>
                  <w14:solidFill>
                    <w14:schemeClr w14:val="tx1"/>
                  </w14:solidFill>
                </w14:textFill>
              </w:rPr>
            </w:pPr>
          </w:p>
        </w:tc>
        <w:tc>
          <w:tcPr>
            <w:tcW w:w="3713" w:type="dxa"/>
          </w:tcPr>
          <w:p w14:paraId="37A1F5FC">
            <w:pPr>
              <w:rPr>
                <w:color w:val="000000" w:themeColor="text1"/>
                <w14:textFill>
                  <w14:solidFill>
                    <w14:schemeClr w14:val="tx1"/>
                  </w14:solidFill>
                </w14:textFill>
              </w:rPr>
            </w:pPr>
          </w:p>
        </w:tc>
      </w:tr>
      <w:tr w14:paraId="33E27C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4E4B301A">
            <w:pPr>
              <w:rPr>
                <w:color w:val="000000" w:themeColor="text1"/>
                <w14:textFill>
                  <w14:solidFill>
                    <w14:schemeClr w14:val="tx1"/>
                  </w14:solidFill>
                </w14:textFill>
              </w:rPr>
            </w:pPr>
          </w:p>
        </w:tc>
        <w:tc>
          <w:tcPr>
            <w:tcW w:w="3713" w:type="dxa"/>
          </w:tcPr>
          <w:p w14:paraId="3FDD80E9">
            <w:pPr>
              <w:rPr>
                <w:color w:val="000000" w:themeColor="text1"/>
                <w14:textFill>
                  <w14:solidFill>
                    <w14:schemeClr w14:val="tx1"/>
                  </w14:solidFill>
                </w14:textFill>
              </w:rPr>
            </w:pPr>
          </w:p>
        </w:tc>
      </w:tr>
      <w:tr w14:paraId="73FFC1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13259EB1">
            <w:pPr>
              <w:rPr>
                <w:color w:val="000000" w:themeColor="text1"/>
                <w14:textFill>
                  <w14:solidFill>
                    <w14:schemeClr w14:val="tx1"/>
                  </w14:solidFill>
                </w14:textFill>
              </w:rPr>
            </w:pPr>
          </w:p>
        </w:tc>
        <w:tc>
          <w:tcPr>
            <w:tcW w:w="3713" w:type="dxa"/>
          </w:tcPr>
          <w:p w14:paraId="5980ECB6">
            <w:pPr>
              <w:rPr>
                <w:color w:val="000000" w:themeColor="text1"/>
                <w14:textFill>
                  <w14:solidFill>
                    <w14:schemeClr w14:val="tx1"/>
                  </w14:solidFill>
                </w14:textFill>
              </w:rPr>
            </w:pPr>
          </w:p>
        </w:tc>
      </w:tr>
      <w:tr w14:paraId="3E63D8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52B767F4">
            <w:pPr>
              <w:rPr>
                <w:color w:val="000000" w:themeColor="text1"/>
                <w14:textFill>
                  <w14:solidFill>
                    <w14:schemeClr w14:val="tx1"/>
                  </w14:solidFill>
                </w14:textFill>
              </w:rPr>
            </w:pPr>
          </w:p>
        </w:tc>
        <w:tc>
          <w:tcPr>
            <w:tcW w:w="3713" w:type="dxa"/>
          </w:tcPr>
          <w:p w14:paraId="1AD9222D">
            <w:pPr>
              <w:rPr>
                <w:color w:val="000000" w:themeColor="text1"/>
                <w14:textFill>
                  <w14:solidFill>
                    <w14:schemeClr w14:val="tx1"/>
                  </w14:solidFill>
                </w14:textFill>
              </w:rPr>
            </w:pPr>
          </w:p>
        </w:tc>
      </w:tr>
      <w:tr w14:paraId="5306A4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9244" w:type="dxa"/>
            <w:gridSpan w:val="2"/>
          </w:tcPr>
          <w:p w14:paraId="7BE61DC9">
            <w:pPr>
              <w:rPr>
                <w:color w:val="000000" w:themeColor="text1"/>
                <w14:textFill>
                  <w14:solidFill>
                    <w14:schemeClr w14:val="tx1"/>
                  </w14:solidFill>
                </w14:textFill>
              </w:rPr>
            </w:pPr>
          </w:p>
        </w:tc>
      </w:tr>
      <w:tr w14:paraId="08DFA7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4" w:hRule="atLeast"/>
        </w:trPr>
        <w:tc>
          <w:tcPr>
            <w:tcW w:w="5531" w:type="dxa"/>
          </w:tcPr>
          <w:p w14:paraId="0A80D635">
            <w:pPr>
              <w:rPr>
                <w:color w:val="000000" w:themeColor="text1"/>
                <w14:textFill>
                  <w14:solidFill>
                    <w14:schemeClr w14:val="tx1"/>
                  </w14:solidFill>
                </w14:textFill>
              </w:rPr>
            </w:pPr>
          </w:p>
        </w:tc>
        <w:tc>
          <w:tcPr>
            <w:tcW w:w="3713" w:type="dxa"/>
          </w:tcPr>
          <w:p w14:paraId="00641BC8">
            <w:pPr>
              <w:rPr>
                <w:color w:val="000000" w:themeColor="text1"/>
                <w14:textFill>
                  <w14:solidFill>
                    <w14:schemeClr w14:val="tx1"/>
                  </w14:solidFill>
                </w14:textFill>
              </w:rPr>
            </w:pPr>
          </w:p>
        </w:tc>
      </w:tr>
      <w:tr w14:paraId="4CEA76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2BACD7D9">
            <w:pPr>
              <w:rPr>
                <w:color w:val="000000" w:themeColor="text1"/>
                <w14:textFill>
                  <w14:solidFill>
                    <w14:schemeClr w14:val="tx1"/>
                  </w14:solidFill>
                </w14:textFill>
              </w:rPr>
            </w:pPr>
          </w:p>
        </w:tc>
        <w:tc>
          <w:tcPr>
            <w:tcW w:w="3713" w:type="dxa"/>
          </w:tcPr>
          <w:p w14:paraId="0ED5488A">
            <w:pPr>
              <w:rPr>
                <w:color w:val="000000" w:themeColor="text1"/>
                <w14:textFill>
                  <w14:solidFill>
                    <w14:schemeClr w14:val="tx1"/>
                  </w14:solidFill>
                </w14:textFill>
              </w:rPr>
            </w:pPr>
          </w:p>
        </w:tc>
      </w:tr>
      <w:tr w14:paraId="2C202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trPr>
        <w:tc>
          <w:tcPr>
            <w:tcW w:w="5531" w:type="dxa"/>
          </w:tcPr>
          <w:p w14:paraId="48FEB0CF">
            <w:pPr>
              <w:rPr>
                <w:color w:val="000000" w:themeColor="text1"/>
                <w14:textFill>
                  <w14:solidFill>
                    <w14:schemeClr w14:val="tx1"/>
                  </w14:solidFill>
                </w14:textFill>
              </w:rPr>
            </w:pPr>
          </w:p>
        </w:tc>
        <w:tc>
          <w:tcPr>
            <w:tcW w:w="3713" w:type="dxa"/>
          </w:tcPr>
          <w:p w14:paraId="313C074D">
            <w:pPr>
              <w:rPr>
                <w:color w:val="000000" w:themeColor="text1"/>
                <w14:textFill>
                  <w14:solidFill>
                    <w14:schemeClr w14:val="tx1"/>
                  </w14:solidFill>
                </w14:textFill>
              </w:rPr>
            </w:pPr>
          </w:p>
        </w:tc>
      </w:tr>
      <w:tr w14:paraId="2EA174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686690F6">
            <w:pPr>
              <w:rPr>
                <w:color w:val="000000" w:themeColor="text1"/>
                <w14:textFill>
                  <w14:solidFill>
                    <w14:schemeClr w14:val="tx1"/>
                  </w14:solidFill>
                </w14:textFill>
              </w:rPr>
            </w:pPr>
          </w:p>
        </w:tc>
        <w:tc>
          <w:tcPr>
            <w:tcW w:w="3713" w:type="dxa"/>
          </w:tcPr>
          <w:p w14:paraId="44D5BBF8">
            <w:pPr>
              <w:rPr>
                <w:color w:val="000000" w:themeColor="text1"/>
                <w14:textFill>
                  <w14:solidFill>
                    <w14:schemeClr w14:val="tx1"/>
                  </w14:solidFill>
                </w14:textFill>
              </w:rPr>
            </w:pPr>
          </w:p>
        </w:tc>
      </w:tr>
      <w:tr w14:paraId="1980EA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3F812102">
            <w:pPr>
              <w:rPr>
                <w:color w:val="000000" w:themeColor="text1"/>
                <w14:textFill>
                  <w14:solidFill>
                    <w14:schemeClr w14:val="tx1"/>
                  </w14:solidFill>
                </w14:textFill>
              </w:rPr>
            </w:pPr>
          </w:p>
        </w:tc>
        <w:tc>
          <w:tcPr>
            <w:tcW w:w="3713" w:type="dxa"/>
          </w:tcPr>
          <w:p w14:paraId="385EECE5">
            <w:pPr>
              <w:rPr>
                <w:color w:val="000000" w:themeColor="text1"/>
                <w14:textFill>
                  <w14:solidFill>
                    <w14:schemeClr w14:val="tx1"/>
                  </w14:solidFill>
                </w14:textFill>
              </w:rPr>
            </w:pPr>
          </w:p>
        </w:tc>
      </w:tr>
      <w:tr w14:paraId="6731DC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9244" w:type="dxa"/>
            <w:gridSpan w:val="2"/>
          </w:tcPr>
          <w:p w14:paraId="1556BF04">
            <w:pPr>
              <w:rPr>
                <w:color w:val="000000" w:themeColor="text1"/>
                <w14:textFill>
                  <w14:solidFill>
                    <w14:schemeClr w14:val="tx1"/>
                  </w14:solidFill>
                </w14:textFill>
              </w:rPr>
            </w:pPr>
          </w:p>
        </w:tc>
      </w:tr>
      <w:tr w14:paraId="05DBFD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531" w:type="dxa"/>
          </w:tcPr>
          <w:p w14:paraId="2E8C700E">
            <w:pPr>
              <w:rPr>
                <w:color w:val="000000" w:themeColor="text1"/>
                <w14:textFill>
                  <w14:solidFill>
                    <w14:schemeClr w14:val="tx1"/>
                  </w14:solidFill>
                </w14:textFill>
              </w:rPr>
            </w:pPr>
          </w:p>
        </w:tc>
        <w:tc>
          <w:tcPr>
            <w:tcW w:w="3713" w:type="dxa"/>
          </w:tcPr>
          <w:p w14:paraId="0671A9B3">
            <w:pPr>
              <w:rPr>
                <w:color w:val="000000" w:themeColor="text1"/>
                <w14:textFill>
                  <w14:solidFill>
                    <w14:schemeClr w14:val="tx1"/>
                  </w14:solidFill>
                </w14:textFill>
              </w:rPr>
            </w:pPr>
          </w:p>
        </w:tc>
      </w:tr>
      <w:tr w14:paraId="6A50B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9" w:hRule="atLeast"/>
        </w:trPr>
        <w:tc>
          <w:tcPr>
            <w:tcW w:w="5531" w:type="dxa"/>
          </w:tcPr>
          <w:p w14:paraId="1A567D97">
            <w:pPr>
              <w:rPr>
                <w:color w:val="000000" w:themeColor="text1"/>
                <w14:textFill>
                  <w14:solidFill>
                    <w14:schemeClr w14:val="tx1"/>
                  </w14:solidFill>
                </w14:textFill>
              </w:rPr>
            </w:pPr>
          </w:p>
        </w:tc>
        <w:tc>
          <w:tcPr>
            <w:tcW w:w="3713" w:type="dxa"/>
          </w:tcPr>
          <w:p w14:paraId="4171CADC">
            <w:pPr>
              <w:rPr>
                <w:color w:val="000000" w:themeColor="text1"/>
                <w14:textFill>
                  <w14:solidFill>
                    <w14:schemeClr w14:val="tx1"/>
                  </w14:solidFill>
                </w14:textFill>
              </w:rPr>
            </w:pPr>
          </w:p>
        </w:tc>
      </w:tr>
    </w:tbl>
    <w:p w14:paraId="4A1017AB">
      <w:pPr>
        <w:rPr>
          <w:color w:val="000000" w:themeColor="text1"/>
          <w14:textFill>
            <w14:solidFill>
              <w14:schemeClr w14:val="tx1"/>
            </w14:solidFill>
          </w14:textFill>
        </w:rPr>
      </w:pPr>
    </w:p>
    <w:p w14:paraId="1859B875">
      <w:pPr>
        <w:rPr>
          <w:color w:val="000000" w:themeColor="text1"/>
          <w14:textFill>
            <w14:solidFill>
              <w14:schemeClr w14:val="tx1"/>
            </w14:solidFill>
          </w14:textFill>
        </w:rPr>
        <w:sectPr>
          <w:footerReference r:id="rId207" w:type="default"/>
          <w:pgSz w:w="11906" w:h="16839"/>
          <w:pgMar w:top="1431" w:right="1296" w:bottom="1070" w:left="1360" w:header="0" w:footer="907" w:gutter="0"/>
          <w:cols w:space="720" w:num="1"/>
        </w:sectPr>
      </w:pPr>
    </w:p>
    <w:p w14:paraId="1D65E617">
      <w:pPr>
        <w:pStyle w:val="3"/>
        <w:spacing w:before="119" w:line="225" w:lineRule="auto"/>
        <w:ind w:left="3325"/>
        <w:rPr>
          <w:color w:val="000000" w:themeColor="text1"/>
          <w14:textFill>
            <w14:solidFill>
              <w14:schemeClr w14:val="tx1"/>
            </w14:solidFill>
          </w14:textFill>
        </w:rPr>
      </w:pPr>
      <w:r>
        <w:rPr>
          <w:b/>
          <w:bCs/>
          <w:color w:val="000000" w:themeColor="text1"/>
          <w:spacing w:val="5"/>
          <w14:textFill>
            <w14:solidFill>
              <w14:schemeClr w14:val="tx1"/>
            </w14:solidFill>
          </w14:textFill>
        </w:rPr>
        <w:t>投标主要文件目录</w:t>
      </w:r>
    </w:p>
    <w:p w14:paraId="4D942B33">
      <w:pPr>
        <w:spacing w:line="299" w:lineRule="auto"/>
        <w:rPr>
          <w:color w:val="000000" w:themeColor="text1"/>
          <w14:textFill>
            <w14:solidFill>
              <w14:schemeClr w14:val="tx1"/>
            </w14:solidFill>
          </w14:textFill>
        </w:rPr>
      </w:pPr>
    </w:p>
    <w:p w14:paraId="7D43FE9C">
      <w:pPr>
        <w:spacing w:line="299" w:lineRule="auto"/>
        <w:rPr>
          <w:color w:val="000000" w:themeColor="text1"/>
          <w14:textFill>
            <w14:solidFill>
              <w14:schemeClr w14:val="tx1"/>
            </w14:solidFill>
          </w14:textFill>
        </w:rPr>
      </w:pPr>
    </w:p>
    <w:p w14:paraId="7FA5C822">
      <w:pPr>
        <w:pStyle w:val="3"/>
        <w:spacing w:before="78" w:line="219" w:lineRule="auto"/>
        <w:ind w:left="72"/>
        <w:outlineLvl w:val="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一、资格审查响应对照表</w:t>
      </w:r>
    </w:p>
    <w:p w14:paraId="2324FE0D">
      <w:pPr>
        <w:pStyle w:val="3"/>
        <w:spacing w:before="296" w:line="219" w:lineRule="auto"/>
        <w:ind w:left="7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二、符合性审查响应对照表</w:t>
      </w:r>
    </w:p>
    <w:p w14:paraId="56450FE8">
      <w:pPr>
        <w:pStyle w:val="3"/>
        <w:spacing w:before="295" w:line="220" w:lineRule="auto"/>
        <w:ind w:left="69"/>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三、非实质性响应对照表</w:t>
      </w:r>
    </w:p>
    <w:p w14:paraId="66831990">
      <w:pPr>
        <w:pStyle w:val="3"/>
        <w:spacing w:before="292" w:line="218" w:lineRule="auto"/>
        <w:ind w:left="91"/>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四</w:t>
      </w:r>
      <w:r>
        <w:rPr>
          <w:b/>
          <w:bCs/>
          <w:color w:val="000000" w:themeColor="text1"/>
          <w:spacing w:val="-3"/>
          <w:sz w:val="24"/>
          <w:szCs w:val="24"/>
          <w:lang w:eastAsia="zh-CN"/>
          <w14:textFill>
            <w14:solidFill>
              <w14:schemeClr w14:val="tx1"/>
            </w14:solidFill>
          </w14:textFill>
        </w:rPr>
        <w:t>、</w:t>
      </w:r>
      <w:r>
        <w:rPr>
          <w:color w:val="000000" w:themeColor="text1"/>
          <w:spacing w:val="-3"/>
          <w:sz w:val="24"/>
          <w:szCs w:val="24"/>
          <w:lang w:eastAsia="zh-CN"/>
          <w14:textFill>
            <w14:solidFill>
              <w14:schemeClr w14:val="tx1"/>
            </w14:solidFill>
          </w14:textFill>
        </w:rPr>
        <w:t>投标产品配置与分项报价表</w:t>
      </w:r>
    </w:p>
    <w:p w14:paraId="30E01492">
      <w:pPr>
        <w:pStyle w:val="3"/>
        <w:spacing w:before="297" w:line="219" w:lineRule="auto"/>
        <w:ind w:left="7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五、技术参数响应及偏离表</w:t>
      </w:r>
    </w:p>
    <w:p w14:paraId="267E9AAF">
      <w:pPr>
        <w:pStyle w:val="3"/>
        <w:spacing w:before="296" w:line="219" w:lineRule="auto"/>
        <w:ind w:left="70"/>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六、商务条款响应及偏离表</w:t>
      </w:r>
    </w:p>
    <w:p w14:paraId="6CF23E21">
      <w:pPr>
        <w:pStyle w:val="3"/>
        <w:spacing w:before="293" w:line="213" w:lineRule="auto"/>
        <w:ind w:left="93"/>
        <w:rPr>
          <w:color w:val="000000" w:themeColor="text1"/>
          <w:sz w:val="25"/>
          <w:szCs w:val="25"/>
          <w:lang w:eastAsia="zh-CN"/>
          <w14:textFill>
            <w14:solidFill>
              <w14:schemeClr w14:val="tx1"/>
            </w14:solidFill>
          </w14:textFill>
        </w:rPr>
      </w:pPr>
      <w:r>
        <w:rPr>
          <w:i/>
          <w:iCs/>
          <w:color w:val="000000" w:themeColor="text1"/>
          <w:spacing w:val="-10"/>
          <w:sz w:val="25"/>
          <w:szCs w:val="25"/>
          <w:u w:val="single"/>
          <w:lang w:eastAsia="zh-CN"/>
          <w14:textFill>
            <w14:solidFill>
              <w14:schemeClr w14:val="tx1"/>
            </w14:solidFill>
          </w14:textFill>
        </w:rPr>
        <w:t>七、开标一览表</w:t>
      </w:r>
    </w:p>
    <w:p w14:paraId="1642FD93">
      <w:pPr>
        <w:pStyle w:val="3"/>
        <w:spacing w:before="292" w:line="219" w:lineRule="auto"/>
        <w:ind w:left="7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八、供应商认为有必要提供的声明及文件资料</w:t>
      </w:r>
    </w:p>
    <w:p w14:paraId="4DAB8F6D">
      <w:pPr>
        <w:spacing w:line="219" w:lineRule="auto"/>
        <w:rPr>
          <w:color w:val="000000" w:themeColor="text1"/>
          <w:sz w:val="24"/>
          <w:szCs w:val="24"/>
          <w:lang w:eastAsia="zh-CN"/>
          <w14:textFill>
            <w14:solidFill>
              <w14:schemeClr w14:val="tx1"/>
            </w14:solidFill>
          </w14:textFill>
        </w:rPr>
        <w:sectPr>
          <w:footerReference r:id="rId208" w:type="default"/>
          <w:pgSz w:w="11906" w:h="16839"/>
          <w:pgMar w:top="1431" w:right="1785" w:bottom="1070" w:left="1785" w:header="0" w:footer="907" w:gutter="0"/>
          <w:cols w:space="720" w:num="1"/>
        </w:sectPr>
      </w:pPr>
    </w:p>
    <w:p w14:paraId="0652DA12">
      <w:pPr>
        <w:pStyle w:val="3"/>
        <w:spacing w:before="101" w:line="225" w:lineRule="auto"/>
        <w:ind w:left="2838"/>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一、资格审查响应对照表</w:t>
      </w:r>
    </w:p>
    <w:p w14:paraId="70B5014F">
      <w:pPr>
        <w:spacing w:before="76"/>
        <w:rPr>
          <w:color w:val="000000" w:themeColor="text1"/>
          <w:lang w:eastAsia="zh-CN"/>
          <w14:textFill>
            <w14:solidFill>
              <w14:schemeClr w14:val="tx1"/>
            </w14:solidFill>
          </w14:textFill>
        </w:rPr>
      </w:pPr>
    </w:p>
    <w:p w14:paraId="437B3531">
      <w:pPr>
        <w:spacing w:before="76"/>
        <w:rPr>
          <w:color w:val="000000" w:themeColor="text1"/>
          <w:lang w:eastAsia="zh-CN"/>
          <w14:textFill>
            <w14:solidFill>
              <w14:schemeClr w14:val="tx1"/>
            </w14:solidFill>
          </w14:textFill>
        </w:rPr>
      </w:pPr>
    </w:p>
    <w:p w14:paraId="5D4783D0">
      <w:pPr>
        <w:spacing w:before="75"/>
        <w:rPr>
          <w:color w:val="000000" w:themeColor="text1"/>
          <w:lang w:eastAsia="zh-CN"/>
          <w14:textFill>
            <w14:solidFill>
              <w14:schemeClr w14:val="tx1"/>
            </w14:solidFill>
          </w14:textFill>
        </w:rPr>
      </w:pPr>
    </w:p>
    <w:tbl>
      <w:tblPr>
        <w:tblStyle w:val="11"/>
        <w:tblW w:w="911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0"/>
        <w:gridCol w:w="5444"/>
        <w:gridCol w:w="1102"/>
        <w:gridCol w:w="1920"/>
      </w:tblGrid>
      <w:tr w14:paraId="5A01F3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1" w:hRule="atLeast"/>
        </w:trPr>
        <w:tc>
          <w:tcPr>
            <w:tcW w:w="650" w:type="dxa"/>
          </w:tcPr>
          <w:p w14:paraId="5499D71B">
            <w:pPr>
              <w:spacing w:line="273" w:lineRule="auto"/>
              <w:rPr>
                <w:color w:val="000000" w:themeColor="text1"/>
                <w:lang w:eastAsia="zh-CN"/>
                <w14:textFill>
                  <w14:solidFill>
                    <w14:schemeClr w14:val="tx1"/>
                  </w14:solidFill>
                </w14:textFill>
              </w:rPr>
            </w:pPr>
          </w:p>
          <w:p w14:paraId="31C320BF">
            <w:pPr>
              <w:pStyle w:val="12"/>
              <w:spacing w:before="65" w:line="229" w:lineRule="auto"/>
              <w:ind w:left="118"/>
              <w:rPr>
                <w:color w:val="000000" w:themeColor="text1"/>
                <w:sz w:val="20"/>
                <w:szCs w:val="20"/>
                <w14:textFill>
                  <w14:solidFill>
                    <w14:schemeClr w14:val="tx1"/>
                  </w14:solidFill>
                </w14:textFill>
              </w:rPr>
            </w:pPr>
            <w:r>
              <w:rPr>
                <w:b/>
                <w:bCs/>
                <w:color w:val="000000" w:themeColor="text1"/>
                <w:spacing w:val="4"/>
                <w:sz w:val="20"/>
                <w:szCs w:val="20"/>
                <w14:textFill>
                  <w14:solidFill>
                    <w14:schemeClr w14:val="tx1"/>
                  </w14:solidFill>
                </w14:textFill>
              </w:rPr>
              <w:t>序号</w:t>
            </w:r>
          </w:p>
        </w:tc>
        <w:tc>
          <w:tcPr>
            <w:tcW w:w="5444" w:type="dxa"/>
          </w:tcPr>
          <w:p w14:paraId="0BBE7A38">
            <w:pPr>
              <w:spacing w:line="272" w:lineRule="auto"/>
              <w:rPr>
                <w:color w:val="000000" w:themeColor="text1"/>
                <w14:textFill>
                  <w14:solidFill>
                    <w14:schemeClr w14:val="tx1"/>
                  </w14:solidFill>
                </w14:textFill>
              </w:rPr>
            </w:pPr>
          </w:p>
          <w:p w14:paraId="593479B3">
            <w:pPr>
              <w:pStyle w:val="12"/>
              <w:spacing w:before="65" w:line="228" w:lineRule="auto"/>
              <w:ind w:left="1892"/>
              <w:rPr>
                <w:color w:val="000000" w:themeColor="text1"/>
                <w:sz w:val="20"/>
                <w:szCs w:val="20"/>
                <w14:textFill>
                  <w14:solidFill>
                    <w14:schemeClr w14:val="tx1"/>
                  </w14:solidFill>
                </w14:textFill>
              </w:rPr>
            </w:pPr>
            <w:r>
              <w:rPr>
                <w:b/>
                <w:bCs/>
                <w:color w:val="000000" w:themeColor="text1"/>
                <w:spacing w:val="6"/>
                <w:sz w:val="20"/>
                <w:szCs w:val="20"/>
                <w14:textFill>
                  <w14:solidFill>
                    <w14:schemeClr w14:val="tx1"/>
                  </w14:solidFill>
                </w14:textFill>
              </w:rPr>
              <w:t>资格审查响应内容</w:t>
            </w:r>
          </w:p>
        </w:tc>
        <w:tc>
          <w:tcPr>
            <w:tcW w:w="1102" w:type="dxa"/>
          </w:tcPr>
          <w:p w14:paraId="55B4B3BD">
            <w:pPr>
              <w:pStyle w:val="12"/>
              <w:spacing w:before="66" w:line="228" w:lineRule="auto"/>
              <w:ind w:left="141"/>
              <w:rPr>
                <w:color w:val="000000" w:themeColor="text1"/>
                <w:sz w:val="20"/>
                <w:szCs w:val="20"/>
                <w:lang w:eastAsia="zh-CN"/>
                <w14:textFill>
                  <w14:solidFill>
                    <w14:schemeClr w14:val="tx1"/>
                  </w14:solidFill>
                </w14:textFill>
              </w:rPr>
            </w:pPr>
            <w:r>
              <w:rPr>
                <w:b/>
                <w:bCs/>
                <w:color w:val="000000" w:themeColor="text1"/>
                <w:spacing w:val="5"/>
                <w:sz w:val="20"/>
                <w:szCs w:val="20"/>
                <w:lang w:eastAsia="zh-CN"/>
                <w14:textFill>
                  <w14:solidFill>
                    <w14:schemeClr w14:val="tx1"/>
                  </w14:solidFill>
                </w14:textFill>
              </w:rPr>
              <w:t>是否响应</w:t>
            </w:r>
          </w:p>
          <w:p w14:paraId="3ACB1520">
            <w:pPr>
              <w:pStyle w:val="12"/>
              <w:spacing w:before="26" w:line="228" w:lineRule="auto"/>
              <w:ind w:left="147"/>
              <w:rPr>
                <w:color w:val="000000" w:themeColor="text1"/>
                <w:sz w:val="20"/>
                <w:szCs w:val="20"/>
                <w:lang w:eastAsia="zh-CN"/>
                <w14:textFill>
                  <w14:solidFill>
                    <w14:schemeClr w14:val="tx1"/>
                  </w14:solidFill>
                </w14:textFill>
              </w:rPr>
            </w:pPr>
            <w:r>
              <w:rPr>
                <w:b/>
                <w:bCs/>
                <w:color w:val="000000" w:themeColor="text1"/>
                <w:spacing w:val="3"/>
                <w:sz w:val="20"/>
                <w:szCs w:val="20"/>
                <w:lang w:eastAsia="zh-CN"/>
                <w14:textFill>
                  <w14:solidFill>
                    <w14:schemeClr w14:val="tx1"/>
                  </w14:solidFill>
                </w14:textFill>
              </w:rPr>
              <w:t>（填是或</w:t>
            </w:r>
          </w:p>
          <w:p w14:paraId="14643459">
            <w:pPr>
              <w:pStyle w:val="12"/>
              <w:spacing w:before="24" w:line="228" w:lineRule="auto"/>
              <w:ind w:left="353"/>
              <w:rPr>
                <w:color w:val="000000" w:themeColor="text1"/>
                <w:sz w:val="20"/>
                <w:szCs w:val="20"/>
                <w:lang w:eastAsia="zh-CN"/>
                <w14:textFill>
                  <w14:solidFill>
                    <w14:schemeClr w14:val="tx1"/>
                  </w14:solidFill>
                </w14:textFill>
              </w:rPr>
            </w:pPr>
            <w:r>
              <w:rPr>
                <w:b/>
                <w:bCs/>
                <w:color w:val="000000" w:themeColor="text1"/>
                <w:spacing w:val="-5"/>
                <w:sz w:val="20"/>
                <w:szCs w:val="20"/>
                <w:lang w:eastAsia="zh-CN"/>
                <w14:textFill>
                  <w14:solidFill>
                    <w14:schemeClr w14:val="tx1"/>
                  </w14:solidFill>
                </w14:textFill>
              </w:rPr>
              <w:t>否）</w:t>
            </w:r>
          </w:p>
        </w:tc>
        <w:tc>
          <w:tcPr>
            <w:tcW w:w="1920" w:type="dxa"/>
          </w:tcPr>
          <w:p w14:paraId="26300B90">
            <w:pPr>
              <w:pStyle w:val="12"/>
              <w:spacing w:before="66" w:line="227" w:lineRule="auto"/>
              <w:ind w:left="124"/>
              <w:rPr>
                <w:color w:val="000000" w:themeColor="text1"/>
                <w:sz w:val="20"/>
                <w:szCs w:val="20"/>
                <w:lang w:eastAsia="zh-CN"/>
                <w14:textFill>
                  <w14:solidFill>
                    <w14:schemeClr w14:val="tx1"/>
                  </w14:solidFill>
                </w14:textFill>
              </w:rPr>
            </w:pPr>
            <w:r>
              <w:rPr>
                <w:b/>
                <w:bCs/>
                <w:color w:val="000000" w:themeColor="text1"/>
                <w:spacing w:val="7"/>
                <w:sz w:val="20"/>
                <w:szCs w:val="20"/>
                <w:lang w:eastAsia="zh-CN"/>
                <w14:textFill>
                  <w14:solidFill>
                    <w14:schemeClr w14:val="tx1"/>
                  </w14:solidFill>
                </w14:textFill>
              </w:rPr>
              <w:t>上传证明材料的图</w:t>
            </w:r>
          </w:p>
          <w:p w14:paraId="2F4F30F4">
            <w:pPr>
              <w:pStyle w:val="12"/>
              <w:spacing w:before="27" w:line="227" w:lineRule="auto"/>
              <w:ind w:left="180"/>
              <w:rPr>
                <w:color w:val="000000" w:themeColor="text1"/>
                <w:sz w:val="20"/>
                <w:szCs w:val="20"/>
                <w:lang w:eastAsia="zh-CN"/>
                <w14:textFill>
                  <w14:solidFill>
                    <w14:schemeClr w14:val="tx1"/>
                  </w14:solidFill>
                </w14:textFill>
              </w:rPr>
            </w:pPr>
            <w:r>
              <w:rPr>
                <w:b/>
                <w:bCs/>
                <w:color w:val="000000" w:themeColor="text1"/>
                <w:spacing w:val="5"/>
                <w:sz w:val="20"/>
                <w:szCs w:val="20"/>
                <w:lang w:eastAsia="zh-CN"/>
                <w14:textFill>
                  <w14:solidFill>
                    <w14:schemeClr w14:val="tx1"/>
                  </w14:solidFill>
                </w14:textFill>
              </w:rPr>
              <w:t>片(按顺序附到此</w:t>
            </w:r>
          </w:p>
          <w:p w14:paraId="686103DA">
            <w:pPr>
              <w:pStyle w:val="12"/>
              <w:spacing w:before="25" w:line="228" w:lineRule="auto"/>
              <w:ind w:left="386"/>
              <w:rPr>
                <w:color w:val="000000" w:themeColor="text1"/>
                <w:sz w:val="20"/>
                <w:szCs w:val="20"/>
                <w14:textFill>
                  <w14:solidFill>
                    <w14:schemeClr w14:val="tx1"/>
                  </w14:solidFill>
                </w14:textFill>
              </w:rPr>
            </w:pPr>
            <w:r>
              <w:rPr>
                <w:b/>
                <w:bCs/>
                <w:color w:val="000000" w:themeColor="text1"/>
                <w:spacing w:val="6"/>
                <w:sz w:val="20"/>
                <w:szCs w:val="20"/>
                <w14:textFill>
                  <w14:solidFill>
                    <w14:schemeClr w14:val="tx1"/>
                  </w14:solidFill>
                </w14:textFill>
              </w:rPr>
              <w:t>对照表后面)</w:t>
            </w:r>
          </w:p>
        </w:tc>
      </w:tr>
      <w:tr w14:paraId="070C35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0" w:hRule="atLeast"/>
        </w:trPr>
        <w:tc>
          <w:tcPr>
            <w:tcW w:w="9116" w:type="dxa"/>
            <w:gridSpan w:val="4"/>
          </w:tcPr>
          <w:p w14:paraId="7D0761F4">
            <w:pPr>
              <w:pStyle w:val="12"/>
              <w:spacing w:before="187" w:line="228" w:lineRule="auto"/>
              <w:ind w:left="116"/>
              <w:rPr>
                <w:color w:val="000000" w:themeColor="text1"/>
                <w:sz w:val="20"/>
                <w:szCs w:val="20"/>
                <w14:textFill>
                  <w14:solidFill>
                    <w14:schemeClr w14:val="tx1"/>
                  </w14:solidFill>
                </w14:textFill>
              </w:rPr>
            </w:pPr>
            <w:r>
              <w:rPr>
                <w:b/>
                <w:bCs/>
                <w:color w:val="000000" w:themeColor="text1"/>
                <w:spacing w:val="6"/>
                <w:sz w:val="20"/>
                <w:szCs w:val="20"/>
                <w14:textFill>
                  <w14:solidFill>
                    <w14:schemeClr w14:val="tx1"/>
                  </w14:solidFill>
                </w14:textFill>
              </w:rPr>
              <w:t>通用资格条件</w:t>
            </w:r>
          </w:p>
        </w:tc>
      </w:tr>
      <w:tr w14:paraId="79630B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650" w:type="dxa"/>
          </w:tcPr>
          <w:p w14:paraId="1BA25305">
            <w:pPr>
              <w:pStyle w:val="12"/>
              <w:spacing w:before="207" w:line="270" w:lineRule="exact"/>
              <w:ind w:left="292"/>
              <w:rPr>
                <w:color w:val="000000" w:themeColor="text1"/>
                <w:sz w:val="20"/>
                <w:szCs w:val="20"/>
                <w14:textFill>
                  <w14:solidFill>
                    <w14:schemeClr w14:val="tx1"/>
                  </w14:solidFill>
                </w14:textFill>
              </w:rPr>
            </w:pPr>
            <w:r>
              <w:rPr>
                <w:b/>
                <w:bCs/>
                <w:color w:val="000000" w:themeColor="text1"/>
                <w:spacing w:val="-3"/>
                <w:position w:val="1"/>
                <w:sz w:val="20"/>
                <w:szCs w:val="20"/>
                <w14:textFill>
                  <w14:solidFill>
                    <w14:schemeClr w14:val="tx1"/>
                  </w14:solidFill>
                </w14:textFill>
              </w:rPr>
              <w:t>1</w:t>
            </w:r>
          </w:p>
        </w:tc>
        <w:tc>
          <w:tcPr>
            <w:tcW w:w="5444" w:type="dxa"/>
          </w:tcPr>
          <w:p w14:paraId="0DCAAA8F">
            <w:pPr>
              <w:pStyle w:val="12"/>
              <w:spacing w:before="36" w:line="223" w:lineRule="auto"/>
              <w:ind w:left="132" w:right="105" w:hanging="18"/>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法人或者其他组织的营业执照等证明文件，自然人</w:t>
            </w:r>
            <w:r>
              <w:rPr>
                <w:color w:val="000000" w:themeColor="text1"/>
                <w:spacing w:val="4"/>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的身份证明（身份证为正、反面）</w:t>
            </w:r>
          </w:p>
        </w:tc>
        <w:tc>
          <w:tcPr>
            <w:tcW w:w="1102" w:type="dxa"/>
          </w:tcPr>
          <w:p w14:paraId="57F1581D">
            <w:pPr>
              <w:rPr>
                <w:color w:val="000000" w:themeColor="text1"/>
                <w:lang w:eastAsia="zh-CN"/>
                <w14:textFill>
                  <w14:solidFill>
                    <w14:schemeClr w14:val="tx1"/>
                  </w14:solidFill>
                </w14:textFill>
              </w:rPr>
            </w:pPr>
          </w:p>
        </w:tc>
        <w:tc>
          <w:tcPr>
            <w:tcW w:w="1920" w:type="dxa"/>
          </w:tcPr>
          <w:p w14:paraId="50B23137">
            <w:pPr>
              <w:rPr>
                <w:color w:val="000000" w:themeColor="text1"/>
                <w:lang w:eastAsia="zh-CN"/>
                <w14:textFill>
                  <w14:solidFill>
                    <w14:schemeClr w14:val="tx1"/>
                  </w14:solidFill>
                </w14:textFill>
              </w:rPr>
            </w:pPr>
          </w:p>
        </w:tc>
      </w:tr>
      <w:tr w14:paraId="2C7B60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650" w:type="dxa"/>
          </w:tcPr>
          <w:p w14:paraId="2125C411">
            <w:pPr>
              <w:pStyle w:val="12"/>
              <w:spacing w:before="207" w:line="270" w:lineRule="exact"/>
              <w:ind w:left="279"/>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2</w:t>
            </w:r>
          </w:p>
        </w:tc>
        <w:tc>
          <w:tcPr>
            <w:tcW w:w="5444" w:type="dxa"/>
          </w:tcPr>
          <w:p w14:paraId="62141E12">
            <w:pPr>
              <w:pStyle w:val="12"/>
              <w:spacing w:before="35" w:line="224" w:lineRule="auto"/>
              <w:ind w:left="114" w:right="105" w:firstLine="1"/>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最近一个年度的财务状况报告（成立不满一年不需</w:t>
            </w:r>
            <w:r>
              <w:rPr>
                <w:color w:val="000000" w:themeColor="text1"/>
                <w:spacing w:val="2"/>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提供）</w:t>
            </w:r>
          </w:p>
        </w:tc>
        <w:tc>
          <w:tcPr>
            <w:tcW w:w="1102" w:type="dxa"/>
          </w:tcPr>
          <w:p w14:paraId="5EE47CB5">
            <w:pPr>
              <w:rPr>
                <w:color w:val="000000" w:themeColor="text1"/>
                <w:lang w:eastAsia="zh-CN"/>
                <w14:textFill>
                  <w14:solidFill>
                    <w14:schemeClr w14:val="tx1"/>
                  </w14:solidFill>
                </w14:textFill>
              </w:rPr>
            </w:pPr>
          </w:p>
        </w:tc>
        <w:tc>
          <w:tcPr>
            <w:tcW w:w="1920" w:type="dxa"/>
          </w:tcPr>
          <w:p w14:paraId="54D2D625">
            <w:pPr>
              <w:rPr>
                <w:color w:val="000000" w:themeColor="text1"/>
                <w:lang w:eastAsia="zh-CN"/>
                <w14:textFill>
                  <w14:solidFill>
                    <w14:schemeClr w14:val="tx1"/>
                  </w14:solidFill>
                </w14:textFill>
              </w:rPr>
            </w:pPr>
          </w:p>
        </w:tc>
      </w:tr>
      <w:tr w14:paraId="6443B5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0" w:hRule="atLeast"/>
        </w:trPr>
        <w:tc>
          <w:tcPr>
            <w:tcW w:w="650" w:type="dxa"/>
          </w:tcPr>
          <w:p w14:paraId="06779901">
            <w:pPr>
              <w:spacing w:line="302" w:lineRule="auto"/>
              <w:rPr>
                <w:color w:val="000000" w:themeColor="text1"/>
                <w:lang w:eastAsia="zh-CN"/>
                <w14:textFill>
                  <w14:solidFill>
                    <w14:schemeClr w14:val="tx1"/>
                  </w14:solidFill>
                </w14:textFill>
              </w:rPr>
            </w:pPr>
          </w:p>
          <w:p w14:paraId="38272329">
            <w:pPr>
              <w:spacing w:line="302" w:lineRule="auto"/>
              <w:rPr>
                <w:color w:val="000000" w:themeColor="text1"/>
                <w:lang w:eastAsia="zh-CN"/>
                <w14:textFill>
                  <w14:solidFill>
                    <w14:schemeClr w14:val="tx1"/>
                  </w14:solidFill>
                </w14:textFill>
              </w:rPr>
            </w:pPr>
          </w:p>
          <w:p w14:paraId="3999C780">
            <w:pPr>
              <w:pStyle w:val="12"/>
              <w:spacing w:before="65" w:line="269" w:lineRule="exact"/>
              <w:ind w:left="281"/>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3</w:t>
            </w:r>
          </w:p>
        </w:tc>
        <w:tc>
          <w:tcPr>
            <w:tcW w:w="5444" w:type="dxa"/>
          </w:tcPr>
          <w:p w14:paraId="2B5A1D77">
            <w:pPr>
              <w:pStyle w:val="12"/>
              <w:spacing w:before="35" w:line="233" w:lineRule="auto"/>
              <w:ind w:left="113" w:right="103" w:firstLine="1"/>
              <w:jc w:val="both"/>
              <w:rPr>
                <w:color w:val="000000" w:themeColor="text1"/>
                <w:sz w:val="24"/>
                <w:szCs w:val="24"/>
                <w14:textFill>
                  <w14:solidFill>
                    <w14:schemeClr w14:val="tx1"/>
                  </w14:solidFill>
                </w14:textFill>
              </w:rPr>
            </w:pPr>
            <w:r>
              <w:rPr>
                <w:color w:val="000000" w:themeColor="text1"/>
                <w:spacing w:val="-3"/>
                <w:sz w:val="24"/>
                <w:szCs w:val="24"/>
                <w:lang w:eastAsia="zh-CN"/>
                <w14:textFill>
                  <w14:solidFill>
                    <w14:schemeClr w14:val="tx1"/>
                  </w14:solidFill>
                </w14:textFill>
              </w:rPr>
              <w:t>依法缴纳税收和社会保障资金的相关材料（提供提</w:t>
            </w:r>
            <w:r>
              <w:rPr>
                <w:color w:val="000000" w:themeColor="text1"/>
                <w:spacing w:val="3"/>
                <w:sz w:val="24"/>
                <w:szCs w:val="24"/>
                <w:lang w:eastAsia="zh-CN"/>
                <w14:textFill>
                  <w14:solidFill>
                    <w14:schemeClr w14:val="tx1"/>
                  </w14:solidFill>
                </w14:textFill>
              </w:rPr>
              <w:t xml:space="preserve"> </w:t>
            </w:r>
            <w:r>
              <w:rPr>
                <w:color w:val="000000" w:themeColor="text1"/>
                <w:spacing w:val="8"/>
                <w:sz w:val="24"/>
                <w:szCs w:val="24"/>
                <w:lang w:eastAsia="zh-CN"/>
                <w14:textFill>
                  <w14:solidFill>
                    <w14:schemeClr w14:val="tx1"/>
                  </w14:solidFill>
                </w14:textFill>
              </w:rPr>
              <w:t>交投标文件截止时间前一年内至少一个月依法缴</w:t>
            </w:r>
            <w:r>
              <w:rPr>
                <w:color w:val="000000" w:themeColor="text1"/>
                <w:spacing w:val="13"/>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纳税收及缴纳社会保障资金的证明材料。投标人依</w:t>
            </w:r>
            <w:r>
              <w:rPr>
                <w:color w:val="000000" w:themeColor="text1"/>
                <w:spacing w:val="5"/>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法享受缓缴、免缴税收、社会保障资金的提供证明</w:t>
            </w:r>
            <w:r>
              <w:rPr>
                <w:color w:val="000000" w:themeColor="text1"/>
                <w:spacing w:val="5"/>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材料。</w:t>
            </w:r>
            <w:r>
              <w:rPr>
                <w:color w:val="000000" w:themeColor="text1"/>
                <w:spacing w:val="-3"/>
                <w:sz w:val="24"/>
                <w:szCs w:val="24"/>
                <w14:textFill>
                  <w14:solidFill>
                    <w14:schemeClr w14:val="tx1"/>
                  </w14:solidFill>
                </w14:textFill>
              </w:rPr>
              <w:t>）</w:t>
            </w:r>
          </w:p>
        </w:tc>
        <w:tc>
          <w:tcPr>
            <w:tcW w:w="1102" w:type="dxa"/>
          </w:tcPr>
          <w:p w14:paraId="617B300F">
            <w:pPr>
              <w:rPr>
                <w:color w:val="000000" w:themeColor="text1"/>
                <w14:textFill>
                  <w14:solidFill>
                    <w14:schemeClr w14:val="tx1"/>
                  </w14:solidFill>
                </w14:textFill>
              </w:rPr>
            </w:pPr>
          </w:p>
        </w:tc>
        <w:tc>
          <w:tcPr>
            <w:tcW w:w="1920" w:type="dxa"/>
          </w:tcPr>
          <w:p w14:paraId="327454DE">
            <w:pPr>
              <w:rPr>
                <w:color w:val="000000" w:themeColor="text1"/>
                <w14:textFill>
                  <w14:solidFill>
                    <w14:schemeClr w14:val="tx1"/>
                  </w14:solidFill>
                </w14:textFill>
              </w:rPr>
            </w:pPr>
          </w:p>
        </w:tc>
      </w:tr>
      <w:tr w14:paraId="0E8DA0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650" w:type="dxa"/>
          </w:tcPr>
          <w:p w14:paraId="74AF6514">
            <w:pPr>
              <w:pStyle w:val="12"/>
              <w:spacing w:before="207" w:line="270" w:lineRule="exact"/>
              <w:ind w:left="276"/>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4</w:t>
            </w:r>
          </w:p>
        </w:tc>
        <w:tc>
          <w:tcPr>
            <w:tcW w:w="5444" w:type="dxa"/>
          </w:tcPr>
          <w:p w14:paraId="31970C41">
            <w:pPr>
              <w:pStyle w:val="12"/>
              <w:spacing w:before="37" w:line="223" w:lineRule="auto"/>
              <w:ind w:left="114" w:right="103" w:firstLine="3"/>
              <w:rPr>
                <w:color w:val="000000" w:themeColor="text1"/>
                <w:sz w:val="24"/>
                <w:szCs w:val="24"/>
                <w:lang w:eastAsia="zh-CN"/>
                <w14:textFill>
                  <w14:solidFill>
                    <w14:schemeClr w14:val="tx1"/>
                  </w14:solidFill>
                </w14:textFill>
              </w:rPr>
            </w:pPr>
            <w:r>
              <w:rPr>
                <w:color w:val="000000" w:themeColor="text1"/>
                <w:spacing w:val="8"/>
                <w:sz w:val="24"/>
                <w:szCs w:val="24"/>
                <w:lang w:eastAsia="zh-CN"/>
                <w14:textFill>
                  <w14:solidFill>
                    <w14:schemeClr w14:val="tx1"/>
                  </w14:solidFill>
                </w14:textFill>
              </w:rPr>
              <w:t xml:space="preserve">具备履行合同所必需的设备和专业技术能力的书 </w:t>
            </w:r>
            <w:r>
              <w:rPr>
                <w:color w:val="000000" w:themeColor="text1"/>
                <w:spacing w:val="-4"/>
                <w:sz w:val="24"/>
                <w:szCs w:val="24"/>
                <w:lang w:eastAsia="zh-CN"/>
                <w14:textFill>
                  <w14:solidFill>
                    <w14:schemeClr w14:val="tx1"/>
                  </w14:solidFill>
                </w14:textFill>
              </w:rPr>
              <w:t>面声明</w:t>
            </w:r>
          </w:p>
        </w:tc>
        <w:tc>
          <w:tcPr>
            <w:tcW w:w="1102" w:type="dxa"/>
          </w:tcPr>
          <w:p w14:paraId="58A080D9">
            <w:pPr>
              <w:rPr>
                <w:color w:val="000000" w:themeColor="text1"/>
                <w:lang w:eastAsia="zh-CN"/>
                <w14:textFill>
                  <w14:solidFill>
                    <w14:schemeClr w14:val="tx1"/>
                  </w14:solidFill>
                </w14:textFill>
              </w:rPr>
            </w:pPr>
          </w:p>
        </w:tc>
        <w:tc>
          <w:tcPr>
            <w:tcW w:w="1920" w:type="dxa"/>
          </w:tcPr>
          <w:p w14:paraId="52845F0A">
            <w:pPr>
              <w:rPr>
                <w:color w:val="000000" w:themeColor="text1"/>
                <w:lang w:eastAsia="zh-CN"/>
                <w14:textFill>
                  <w14:solidFill>
                    <w14:schemeClr w14:val="tx1"/>
                  </w14:solidFill>
                </w14:textFill>
              </w:rPr>
            </w:pPr>
          </w:p>
        </w:tc>
      </w:tr>
      <w:tr w14:paraId="473263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650" w:type="dxa"/>
          </w:tcPr>
          <w:p w14:paraId="16F37DBA">
            <w:pPr>
              <w:pStyle w:val="12"/>
              <w:spacing w:before="288" w:line="269" w:lineRule="exact"/>
              <w:ind w:left="281"/>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5</w:t>
            </w:r>
          </w:p>
        </w:tc>
        <w:tc>
          <w:tcPr>
            <w:tcW w:w="5444" w:type="dxa"/>
          </w:tcPr>
          <w:p w14:paraId="5C4EEDEB">
            <w:pPr>
              <w:pStyle w:val="12"/>
              <w:spacing w:before="114" w:line="242" w:lineRule="auto"/>
              <w:ind w:left="115" w:right="105"/>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参加政府采购活动前 3 年内在经营活动中没有重</w:t>
            </w:r>
            <w:r>
              <w:rPr>
                <w:color w:val="000000" w:themeColor="text1"/>
                <w:spacing w:val="1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大违法记录的书面声明</w:t>
            </w:r>
          </w:p>
        </w:tc>
        <w:tc>
          <w:tcPr>
            <w:tcW w:w="1102" w:type="dxa"/>
          </w:tcPr>
          <w:p w14:paraId="708F752F">
            <w:pPr>
              <w:rPr>
                <w:color w:val="000000" w:themeColor="text1"/>
                <w:lang w:eastAsia="zh-CN"/>
                <w14:textFill>
                  <w14:solidFill>
                    <w14:schemeClr w14:val="tx1"/>
                  </w14:solidFill>
                </w14:textFill>
              </w:rPr>
            </w:pPr>
          </w:p>
        </w:tc>
        <w:tc>
          <w:tcPr>
            <w:tcW w:w="1920" w:type="dxa"/>
          </w:tcPr>
          <w:p w14:paraId="7DC06930">
            <w:pPr>
              <w:rPr>
                <w:color w:val="000000" w:themeColor="text1"/>
                <w:lang w:eastAsia="zh-CN"/>
                <w14:textFill>
                  <w14:solidFill>
                    <w14:schemeClr w14:val="tx1"/>
                  </w14:solidFill>
                </w14:textFill>
              </w:rPr>
            </w:pPr>
          </w:p>
        </w:tc>
      </w:tr>
      <w:tr w14:paraId="6CAA5A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650" w:type="dxa"/>
          </w:tcPr>
          <w:p w14:paraId="1996E90E">
            <w:pPr>
              <w:spacing w:line="454" w:lineRule="auto"/>
              <w:rPr>
                <w:color w:val="000000" w:themeColor="text1"/>
                <w:lang w:eastAsia="zh-CN"/>
                <w14:textFill>
                  <w14:solidFill>
                    <w14:schemeClr w14:val="tx1"/>
                  </w14:solidFill>
                </w14:textFill>
              </w:rPr>
            </w:pPr>
          </w:p>
          <w:p w14:paraId="24CA4DCB">
            <w:pPr>
              <w:pStyle w:val="12"/>
              <w:spacing w:before="65" w:line="268" w:lineRule="exact"/>
              <w:ind w:left="279"/>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6</w:t>
            </w:r>
          </w:p>
        </w:tc>
        <w:tc>
          <w:tcPr>
            <w:tcW w:w="5444" w:type="dxa"/>
          </w:tcPr>
          <w:p w14:paraId="2E963C12">
            <w:pPr>
              <w:pStyle w:val="12"/>
              <w:spacing w:before="37" w:line="231" w:lineRule="auto"/>
              <w:ind w:left="101" w:right="25" w:firstLine="15"/>
              <w:jc w:val="both"/>
              <w:rPr>
                <w:color w:val="000000" w:themeColor="text1"/>
                <w:sz w:val="24"/>
                <w:szCs w:val="24"/>
                <w:lang w:eastAsia="zh-CN"/>
                <w14:textFill>
                  <w14:solidFill>
                    <w14:schemeClr w14:val="tx1"/>
                  </w14:solidFill>
                </w14:textFill>
              </w:rPr>
            </w:pPr>
            <w:r>
              <w:rPr>
                <w:color w:val="000000" w:themeColor="text1"/>
                <w:spacing w:val="-13"/>
                <w:sz w:val="24"/>
                <w:szCs w:val="24"/>
                <w:lang w:eastAsia="zh-CN"/>
                <w14:textFill>
                  <w14:solidFill>
                    <w14:schemeClr w14:val="tx1"/>
                  </w14:solidFill>
                </w14:textFill>
              </w:rPr>
              <w:t>未被“信用中国”网站（</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"https://www.creditchina.gov.cn" </w:instrText>
            </w:r>
            <w:r>
              <w:rPr>
                <w:color w:val="000000" w:themeColor="text1"/>
                <w14:textFill>
                  <w14:solidFill>
                    <w14:schemeClr w14:val="tx1"/>
                  </w14:solidFill>
                </w14:textFill>
              </w:rPr>
              <w:fldChar w:fldCharType="separate"/>
            </w:r>
            <w:r>
              <w:rPr>
                <w:color w:val="000000" w:themeColor="text1"/>
                <w:spacing w:val="-13"/>
                <w:sz w:val="24"/>
                <w:szCs w:val="24"/>
                <w:lang w:eastAsia="zh-CN"/>
                <w14:textFill>
                  <w14:solidFill>
                    <w14:schemeClr w14:val="tx1"/>
                  </w14:solidFill>
                </w14:textFill>
              </w:rPr>
              <w:t>www.creditchin</w:t>
            </w:r>
            <w:r>
              <w:rPr>
                <w:color w:val="000000" w:themeColor="text1"/>
                <w:spacing w:val="-14"/>
                <w:sz w:val="24"/>
                <w:szCs w:val="24"/>
                <w:lang w:eastAsia="zh-CN"/>
                <w14:textFill>
                  <w14:solidFill>
                    <w14:schemeClr w14:val="tx1"/>
                  </w14:solidFill>
                </w14:textFill>
              </w:rPr>
              <w:t>a.gov.cn</w:t>
            </w:r>
            <w:r>
              <w:rPr>
                <w:color w:val="000000" w:themeColor="text1"/>
                <w:spacing w:val="-14"/>
                <w:sz w:val="24"/>
                <w:szCs w:val="24"/>
                <w:lang w:eastAsia="zh-CN"/>
                <w14:textFill>
                  <w14:solidFill>
                    <w14:schemeClr w14:val="tx1"/>
                  </w14:solidFill>
                </w14:textFill>
              </w:rPr>
              <w:fldChar w:fldCharType="end"/>
            </w:r>
            <w:r>
              <w:rPr>
                <w:color w:val="000000" w:themeColor="text1"/>
                <w:spacing w:val="-14"/>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 xml:space="preserve"> </w:t>
            </w:r>
            <w:r>
              <w:rPr>
                <w:color w:val="000000" w:themeColor="text1"/>
                <w:spacing w:val="10"/>
                <w:sz w:val="24"/>
                <w:szCs w:val="24"/>
                <w:lang w:eastAsia="zh-CN"/>
                <w14:textFill>
                  <w14:solidFill>
                    <w14:schemeClr w14:val="tx1"/>
                  </w14:solidFill>
                </w14:textFill>
              </w:rPr>
              <w:t>“中国政府采购网"(</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"https://www.ccgp.gov.cn" </w:instrText>
            </w:r>
            <w:r>
              <w:rPr>
                <w:color w:val="000000" w:themeColor="text1"/>
                <w14:textFill>
                  <w14:solidFill>
                    <w14:schemeClr w14:val="tx1"/>
                  </w14:solidFill>
                </w14:textFill>
              </w:rPr>
              <w:fldChar w:fldCharType="separate"/>
            </w:r>
            <w:r>
              <w:rPr>
                <w:color w:val="000000" w:themeColor="text1"/>
                <w:sz w:val="24"/>
                <w:szCs w:val="24"/>
                <w:lang w:eastAsia="zh-CN"/>
                <w14:textFill>
                  <w14:solidFill>
                    <w14:schemeClr w14:val="tx1"/>
                  </w14:solidFill>
                </w14:textFill>
              </w:rPr>
              <w:t>www</w:t>
            </w:r>
            <w:r>
              <w:rPr>
                <w:color w:val="000000" w:themeColor="text1"/>
                <w:spacing w:val="10"/>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ccgp</w:t>
            </w:r>
            <w:r>
              <w:rPr>
                <w:color w:val="000000" w:themeColor="text1"/>
                <w:spacing w:val="10"/>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gov</w:t>
            </w:r>
            <w:r>
              <w:rPr>
                <w:color w:val="000000" w:themeColor="text1"/>
                <w:spacing w:val="10"/>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cn</w:t>
            </w:r>
            <w:r>
              <w:rPr>
                <w:color w:val="000000" w:themeColor="text1"/>
                <w:sz w:val="24"/>
                <w:szCs w:val="24"/>
                <w:lang w:eastAsia="zh-CN"/>
                <w14:textFill>
                  <w14:solidFill>
                    <w14:schemeClr w14:val="tx1"/>
                  </w14:solidFill>
                </w14:textFill>
              </w:rPr>
              <w:fldChar w:fldCharType="end"/>
            </w:r>
            <w:r>
              <w:rPr>
                <w:color w:val="000000" w:themeColor="text1"/>
                <w:spacing w:val="10"/>
                <w:sz w:val="24"/>
                <w:szCs w:val="24"/>
                <w:lang w:eastAsia="zh-CN"/>
                <w14:textFill>
                  <w14:solidFill>
                    <w14:schemeClr w14:val="tx1"/>
                  </w14:solidFill>
                </w14:textFill>
              </w:rPr>
              <w:t>)列入失信</w:t>
            </w:r>
            <w:r>
              <w:rPr>
                <w:color w:val="000000" w:themeColor="text1"/>
                <w:spacing w:val="1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被执行人、重大税收违法案件当事人名单、政府采</w:t>
            </w:r>
            <w:r>
              <w:rPr>
                <w:color w:val="000000" w:themeColor="text1"/>
                <w:spacing w:val="17"/>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购严重失信行为记录名单（提供网页截图）</w:t>
            </w:r>
          </w:p>
        </w:tc>
        <w:tc>
          <w:tcPr>
            <w:tcW w:w="1102" w:type="dxa"/>
          </w:tcPr>
          <w:p w14:paraId="2DFBEDDE">
            <w:pPr>
              <w:rPr>
                <w:color w:val="000000" w:themeColor="text1"/>
                <w:lang w:eastAsia="zh-CN"/>
                <w14:textFill>
                  <w14:solidFill>
                    <w14:schemeClr w14:val="tx1"/>
                  </w14:solidFill>
                </w14:textFill>
              </w:rPr>
            </w:pPr>
          </w:p>
        </w:tc>
        <w:tc>
          <w:tcPr>
            <w:tcW w:w="1920" w:type="dxa"/>
          </w:tcPr>
          <w:p w14:paraId="1CDB6101">
            <w:pPr>
              <w:rPr>
                <w:color w:val="000000" w:themeColor="text1"/>
                <w:lang w:eastAsia="zh-CN"/>
                <w14:textFill>
                  <w14:solidFill>
                    <w14:schemeClr w14:val="tx1"/>
                  </w14:solidFill>
                </w14:textFill>
              </w:rPr>
            </w:pPr>
          </w:p>
        </w:tc>
      </w:tr>
      <w:tr w14:paraId="50557D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9116" w:type="dxa"/>
            <w:gridSpan w:val="4"/>
          </w:tcPr>
          <w:p w14:paraId="4100BA7F">
            <w:pPr>
              <w:pStyle w:val="12"/>
              <w:spacing w:before="45" w:line="221" w:lineRule="auto"/>
              <w:ind w:left="116"/>
              <w:rPr>
                <w:color w:val="000000" w:themeColor="text1"/>
                <w:sz w:val="20"/>
                <w:szCs w:val="20"/>
                <w14:textFill>
                  <w14:solidFill>
                    <w14:schemeClr w14:val="tx1"/>
                  </w14:solidFill>
                </w14:textFill>
              </w:rPr>
            </w:pPr>
            <w:r>
              <w:rPr>
                <w:b/>
                <w:bCs/>
                <w:color w:val="000000" w:themeColor="text1"/>
                <w:spacing w:val="6"/>
                <w:sz w:val="20"/>
                <w:szCs w:val="20"/>
                <w14:textFill>
                  <w14:solidFill>
                    <w14:schemeClr w14:val="tx1"/>
                  </w14:solidFill>
                </w14:textFill>
              </w:rPr>
              <w:t>特定资格条件</w:t>
            </w:r>
          </w:p>
        </w:tc>
      </w:tr>
      <w:tr w14:paraId="0637D3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650" w:type="dxa"/>
          </w:tcPr>
          <w:p w14:paraId="6B77ED6B">
            <w:pPr>
              <w:pStyle w:val="12"/>
              <w:spacing w:before="100" w:line="269" w:lineRule="exact"/>
              <w:ind w:left="282"/>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7</w:t>
            </w:r>
          </w:p>
        </w:tc>
        <w:tc>
          <w:tcPr>
            <w:tcW w:w="5444" w:type="dxa"/>
          </w:tcPr>
          <w:p w14:paraId="4FEC6C3F">
            <w:pPr>
              <w:pStyle w:val="12"/>
              <w:spacing w:before="84" w:line="239" w:lineRule="auto"/>
              <w:ind w:left="128"/>
              <w:rPr>
                <w:color w:val="000000" w:themeColor="text1"/>
                <w:sz w:val="24"/>
                <w:szCs w:val="24"/>
                <w14:textFill>
                  <w14:solidFill>
                    <w14:schemeClr w14:val="tx1"/>
                  </w14:solidFill>
                </w14:textFill>
              </w:rPr>
            </w:pPr>
            <w:r>
              <w:rPr>
                <w:color w:val="000000" w:themeColor="text1"/>
                <w:spacing w:val="-13"/>
                <w:sz w:val="24"/>
                <w:szCs w:val="24"/>
                <w14:textFill>
                  <w14:solidFill>
                    <w14:schemeClr w14:val="tx1"/>
                  </w14:solidFill>
                </w14:textFill>
              </w:rPr>
              <w:t>……</w:t>
            </w:r>
          </w:p>
        </w:tc>
        <w:tc>
          <w:tcPr>
            <w:tcW w:w="3022" w:type="dxa"/>
            <w:gridSpan w:val="2"/>
          </w:tcPr>
          <w:p w14:paraId="2F33BB45">
            <w:pPr>
              <w:pStyle w:val="12"/>
              <w:spacing w:before="101" w:line="228" w:lineRule="auto"/>
              <w:ind w:left="117"/>
              <w:rPr>
                <w:color w:val="000000" w:themeColor="text1"/>
                <w:sz w:val="20"/>
                <w:szCs w:val="20"/>
                <w14:textFill>
                  <w14:solidFill>
                    <w14:schemeClr w14:val="tx1"/>
                  </w14:solidFill>
                </w14:textFill>
              </w:rPr>
            </w:pPr>
            <w:r>
              <w:rPr>
                <w:color w:val="000000" w:themeColor="text1"/>
                <w:spacing w:val="7"/>
                <w:sz w:val="20"/>
                <w:szCs w:val="20"/>
                <w14:textFill>
                  <w14:solidFill>
                    <w14:schemeClr w14:val="tx1"/>
                  </w14:solidFill>
                </w14:textFill>
              </w:rPr>
              <w:t>如该项目设定</w:t>
            </w:r>
          </w:p>
        </w:tc>
      </w:tr>
      <w:tr w14:paraId="24662A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116" w:type="dxa"/>
            <w:gridSpan w:val="4"/>
          </w:tcPr>
          <w:p w14:paraId="1BACD7D2">
            <w:pPr>
              <w:pStyle w:val="12"/>
              <w:spacing w:before="101" w:line="227" w:lineRule="auto"/>
              <w:ind w:left="118"/>
              <w:rPr>
                <w:color w:val="000000" w:themeColor="text1"/>
                <w:sz w:val="20"/>
                <w:szCs w:val="20"/>
                <w:lang w:eastAsia="zh-CN"/>
                <w14:textFill>
                  <w14:solidFill>
                    <w14:schemeClr w14:val="tx1"/>
                  </w14:solidFill>
                </w14:textFill>
              </w:rPr>
            </w:pPr>
            <w:r>
              <w:rPr>
                <w:b/>
                <w:bCs/>
                <w:color w:val="000000" w:themeColor="text1"/>
                <w:spacing w:val="8"/>
                <w:sz w:val="20"/>
                <w:szCs w:val="20"/>
                <w:lang w:eastAsia="zh-CN"/>
                <w14:textFill>
                  <w14:solidFill>
                    <w14:schemeClr w14:val="tx1"/>
                  </w14:solidFill>
                </w14:textFill>
              </w:rPr>
              <w:t>落实政府采购政策需满足的资格要求</w:t>
            </w:r>
          </w:p>
        </w:tc>
      </w:tr>
      <w:tr w14:paraId="3EE76D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650" w:type="dxa"/>
          </w:tcPr>
          <w:p w14:paraId="026292FE">
            <w:pPr>
              <w:pStyle w:val="12"/>
              <w:spacing w:before="99" w:line="268" w:lineRule="exact"/>
              <w:ind w:left="278"/>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8</w:t>
            </w:r>
          </w:p>
        </w:tc>
        <w:tc>
          <w:tcPr>
            <w:tcW w:w="5444" w:type="dxa"/>
          </w:tcPr>
          <w:p w14:paraId="7C243DCD">
            <w:pPr>
              <w:pStyle w:val="12"/>
              <w:spacing w:before="84" w:line="239" w:lineRule="auto"/>
              <w:ind w:left="128"/>
              <w:rPr>
                <w:color w:val="000000" w:themeColor="text1"/>
                <w:sz w:val="24"/>
                <w:szCs w:val="24"/>
                <w14:textFill>
                  <w14:solidFill>
                    <w14:schemeClr w14:val="tx1"/>
                  </w14:solidFill>
                </w14:textFill>
              </w:rPr>
            </w:pPr>
            <w:r>
              <w:rPr>
                <w:color w:val="000000" w:themeColor="text1"/>
                <w:spacing w:val="-13"/>
                <w:sz w:val="24"/>
                <w:szCs w:val="24"/>
                <w14:textFill>
                  <w14:solidFill>
                    <w14:schemeClr w14:val="tx1"/>
                  </w14:solidFill>
                </w14:textFill>
              </w:rPr>
              <w:t>……</w:t>
            </w:r>
          </w:p>
        </w:tc>
        <w:tc>
          <w:tcPr>
            <w:tcW w:w="3022" w:type="dxa"/>
            <w:gridSpan w:val="2"/>
          </w:tcPr>
          <w:p w14:paraId="3FAEAE3D">
            <w:pPr>
              <w:pStyle w:val="12"/>
              <w:spacing w:before="99" w:line="228" w:lineRule="auto"/>
              <w:ind w:left="117"/>
              <w:rPr>
                <w:color w:val="000000" w:themeColor="text1"/>
                <w:sz w:val="20"/>
                <w:szCs w:val="20"/>
                <w14:textFill>
                  <w14:solidFill>
                    <w14:schemeClr w14:val="tx1"/>
                  </w14:solidFill>
                </w14:textFill>
              </w:rPr>
            </w:pPr>
            <w:r>
              <w:rPr>
                <w:color w:val="000000" w:themeColor="text1"/>
                <w:spacing w:val="7"/>
                <w:sz w:val="20"/>
                <w:szCs w:val="20"/>
                <w14:textFill>
                  <w14:solidFill>
                    <w14:schemeClr w14:val="tx1"/>
                  </w14:solidFill>
                </w14:textFill>
              </w:rPr>
              <w:t>如该项目设定</w:t>
            </w:r>
          </w:p>
        </w:tc>
      </w:tr>
      <w:tr w14:paraId="5DF45C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116" w:type="dxa"/>
            <w:gridSpan w:val="4"/>
          </w:tcPr>
          <w:p w14:paraId="514849B1">
            <w:pPr>
              <w:pStyle w:val="12"/>
              <w:spacing w:before="99" w:line="228" w:lineRule="auto"/>
              <w:ind w:left="117"/>
              <w:rPr>
                <w:color w:val="000000" w:themeColor="text1"/>
                <w:sz w:val="20"/>
                <w:szCs w:val="20"/>
                <w14:textFill>
                  <w14:solidFill>
                    <w14:schemeClr w14:val="tx1"/>
                  </w14:solidFill>
                </w14:textFill>
              </w:rPr>
            </w:pPr>
            <w:r>
              <w:rPr>
                <w:b/>
                <w:bCs/>
                <w:color w:val="000000" w:themeColor="text1"/>
                <w:spacing w:val="6"/>
                <w:sz w:val="20"/>
                <w:szCs w:val="20"/>
                <w14:textFill>
                  <w14:solidFill>
                    <w14:schemeClr w14:val="tx1"/>
                  </w14:solidFill>
                </w14:textFill>
              </w:rPr>
              <w:t>其他资格条件</w:t>
            </w:r>
          </w:p>
        </w:tc>
      </w:tr>
      <w:tr w14:paraId="55E11C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650" w:type="dxa"/>
          </w:tcPr>
          <w:p w14:paraId="03D17CEF">
            <w:pPr>
              <w:pStyle w:val="12"/>
              <w:spacing w:before="100" w:line="268" w:lineRule="exact"/>
              <w:ind w:left="278"/>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9</w:t>
            </w:r>
          </w:p>
        </w:tc>
        <w:tc>
          <w:tcPr>
            <w:tcW w:w="5444" w:type="dxa"/>
          </w:tcPr>
          <w:p w14:paraId="03D6AF11">
            <w:pPr>
              <w:pStyle w:val="12"/>
              <w:spacing w:before="84" w:line="219" w:lineRule="auto"/>
              <w:ind w:left="114"/>
              <w:rPr>
                <w:color w:val="000000" w:themeColor="text1"/>
                <w:sz w:val="24"/>
                <w:szCs w:val="24"/>
                <w14:textFill>
                  <w14:solidFill>
                    <w14:schemeClr w14:val="tx1"/>
                  </w14:solidFill>
                </w14:textFill>
              </w:rPr>
            </w:pPr>
            <w:r>
              <w:rPr>
                <w:color w:val="000000" w:themeColor="text1"/>
                <w:spacing w:val="-3"/>
                <w:sz w:val="24"/>
                <w:szCs w:val="24"/>
                <w14:textFill>
                  <w14:solidFill>
                    <w14:schemeClr w14:val="tx1"/>
                  </w14:solidFill>
                </w14:textFill>
              </w:rPr>
              <w:t>法人授权书</w:t>
            </w:r>
          </w:p>
        </w:tc>
        <w:tc>
          <w:tcPr>
            <w:tcW w:w="3022" w:type="dxa"/>
            <w:gridSpan w:val="2"/>
          </w:tcPr>
          <w:p w14:paraId="109033B8">
            <w:pPr>
              <w:rPr>
                <w:color w:val="000000" w:themeColor="text1"/>
                <w14:textFill>
                  <w14:solidFill>
                    <w14:schemeClr w14:val="tx1"/>
                  </w14:solidFill>
                </w14:textFill>
              </w:rPr>
            </w:pPr>
          </w:p>
        </w:tc>
      </w:tr>
      <w:tr w14:paraId="580D7F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650" w:type="dxa"/>
          </w:tcPr>
          <w:p w14:paraId="2FBCFF69">
            <w:pPr>
              <w:pStyle w:val="12"/>
              <w:spacing w:before="100" w:line="268" w:lineRule="exact"/>
              <w:ind w:left="242"/>
              <w:rPr>
                <w:color w:val="000000" w:themeColor="text1"/>
                <w:sz w:val="20"/>
                <w:szCs w:val="20"/>
                <w14:textFill>
                  <w14:solidFill>
                    <w14:schemeClr w14:val="tx1"/>
                  </w14:solidFill>
                </w14:textFill>
              </w:rPr>
            </w:pPr>
            <w:r>
              <w:rPr>
                <w:color w:val="000000" w:themeColor="text1"/>
                <w:spacing w:val="-7"/>
                <w:position w:val="1"/>
                <w:sz w:val="20"/>
                <w:szCs w:val="20"/>
                <w14:textFill>
                  <w14:solidFill>
                    <w14:schemeClr w14:val="tx1"/>
                  </w14:solidFill>
                </w14:textFill>
              </w:rPr>
              <w:t>10</w:t>
            </w:r>
          </w:p>
        </w:tc>
        <w:tc>
          <w:tcPr>
            <w:tcW w:w="5444" w:type="dxa"/>
          </w:tcPr>
          <w:p w14:paraId="1C0E5A69">
            <w:pPr>
              <w:pStyle w:val="12"/>
              <w:spacing w:before="86" w:line="219" w:lineRule="auto"/>
              <w:ind w:left="116"/>
              <w:rPr>
                <w:color w:val="000000" w:themeColor="text1"/>
                <w:sz w:val="24"/>
                <w:szCs w:val="24"/>
                <w14:textFill>
                  <w14:solidFill>
                    <w14:schemeClr w14:val="tx1"/>
                  </w14:solidFill>
                </w14:textFill>
              </w:rPr>
            </w:pPr>
            <w:r>
              <w:rPr>
                <w:color w:val="000000" w:themeColor="text1"/>
                <w:spacing w:val="-2"/>
                <w:sz w:val="24"/>
                <w:szCs w:val="24"/>
                <w14:textFill>
                  <w14:solidFill>
                    <w14:schemeClr w14:val="tx1"/>
                  </w14:solidFill>
                </w14:textFill>
              </w:rPr>
              <w:t>投标保证金缴纳凭证</w:t>
            </w:r>
          </w:p>
        </w:tc>
        <w:tc>
          <w:tcPr>
            <w:tcW w:w="3022" w:type="dxa"/>
            <w:gridSpan w:val="2"/>
          </w:tcPr>
          <w:p w14:paraId="3F2E07F9">
            <w:pPr>
              <w:pStyle w:val="12"/>
              <w:spacing w:before="100" w:line="228" w:lineRule="auto"/>
              <w:ind w:left="117"/>
              <w:rPr>
                <w:color w:val="000000" w:themeColor="text1"/>
                <w:sz w:val="20"/>
                <w:szCs w:val="20"/>
                <w14:textFill>
                  <w14:solidFill>
                    <w14:schemeClr w14:val="tx1"/>
                  </w14:solidFill>
                </w14:textFill>
              </w:rPr>
            </w:pPr>
            <w:r>
              <w:rPr>
                <w:color w:val="000000" w:themeColor="text1"/>
                <w:spacing w:val="7"/>
                <w:sz w:val="20"/>
                <w:szCs w:val="20"/>
                <w14:textFill>
                  <w14:solidFill>
                    <w14:schemeClr w14:val="tx1"/>
                  </w14:solidFill>
                </w14:textFill>
              </w:rPr>
              <w:t>如该项目收取</w:t>
            </w:r>
          </w:p>
        </w:tc>
      </w:tr>
      <w:tr w14:paraId="227CE2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9" w:hRule="atLeast"/>
        </w:trPr>
        <w:tc>
          <w:tcPr>
            <w:tcW w:w="650" w:type="dxa"/>
          </w:tcPr>
          <w:p w14:paraId="7F62B4CE">
            <w:pPr>
              <w:rPr>
                <w:color w:val="000000" w:themeColor="text1"/>
                <w14:textFill>
                  <w14:solidFill>
                    <w14:schemeClr w14:val="tx1"/>
                  </w14:solidFill>
                </w14:textFill>
              </w:rPr>
            </w:pPr>
          </w:p>
        </w:tc>
        <w:tc>
          <w:tcPr>
            <w:tcW w:w="5444" w:type="dxa"/>
          </w:tcPr>
          <w:p w14:paraId="55F61075">
            <w:pPr>
              <w:rPr>
                <w:color w:val="000000" w:themeColor="text1"/>
                <w14:textFill>
                  <w14:solidFill>
                    <w14:schemeClr w14:val="tx1"/>
                  </w14:solidFill>
                </w14:textFill>
              </w:rPr>
            </w:pPr>
          </w:p>
        </w:tc>
        <w:tc>
          <w:tcPr>
            <w:tcW w:w="3022" w:type="dxa"/>
            <w:gridSpan w:val="2"/>
          </w:tcPr>
          <w:p w14:paraId="0FA9E7B5">
            <w:pPr>
              <w:rPr>
                <w:color w:val="000000" w:themeColor="text1"/>
                <w14:textFill>
                  <w14:solidFill>
                    <w14:schemeClr w14:val="tx1"/>
                  </w14:solidFill>
                </w14:textFill>
              </w:rPr>
            </w:pPr>
          </w:p>
        </w:tc>
      </w:tr>
    </w:tbl>
    <w:p w14:paraId="792C6AC1">
      <w:pPr>
        <w:rPr>
          <w:color w:val="000000" w:themeColor="text1"/>
          <w14:textFill>
            <w14:solidFill>
              <w14:schemeClr w14:val="tx1"/>
            </w14:solidFill>
          </w14:textFill>
        </w:rPr>
      </w:pPr>
    </w:p>
    <w:p w14:paraId="214FD26F">
      <w:pPr>
        <w:rPr>
          <w:color w:val="000000" w:themeColor="text1"/>
          <w14:textFill>
            <w14:solidFill>
              <w14:schemeClr w14:val="tx1"/>
            </w14:solidFill>
          </w14:textFill>
        </w:rPr>
        <w:sectPr>
          <w:footerReference r:id="rId209" w:type="default"/>
          <w:pgSz w:w="11906" w:h="16839"/>
          <w:pgMar w:top="1431" w:right="1532" w:bottom="1070" w:left="1252" w:header="0" w:footer="907" w:gutter="0"/>
          <w:cols w:space="720" w:num="1"/>
        </w:sectPr>
      </w:pPr>
    </w:p>
    <w:p w14:paraId="4CD76D49">
      <w:pPr>
        <w:pStyle w:val="3"/>
        <w:spacing w:before="119" w:line="225" w:lineRule="auto"/>
        <w:ind w:left="2679"/>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二、符合性审查响应对照表</w:t>
      </w:r>
    </w:p>
    <w:p w14:paraId="6B31C6C1">
      <w:pPr>
        <w:spacing w:line="69" w:lineRule="exact"/>
        <w:rPr>
          <w:color w:val="000000" w:themeColor="text1"/>
          <w:lang w:eastAsia="zh-CN"/>
          <w14:textFill>
            <w14:solidFill>
              <w14:schemeClr w14:val="tx1"/>
            </w14:solidFill>
          </w14:textFill>
        </w:rPr>
      </w:pPr>
    </w:p>
    <w:tbl>
      <w:tblPr>
        <w:tblStyle w:val="11"/>
        <w:tblW w:w="90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0"/>
        <w:gridCol w:w="5444"/>
        <w:gridCol w:w="1679"/>
        <w:gridCol w:w="1312"/>
      </w:tblGrid>
      <w:tr w14:paraId="4E80DC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7" w:hRule="atLeast"/>
        </w:trPr>
        <w:tc>
          <w:tcPr>
            <w:tcW w:w="650" w:type="dxa"/>
          </w:tcPr>
          <w:p w14:paraId="5616784E">
            <w:pPr>
              <w:spacing w:line="306" w:lineRule="auto"/>
              <w:rPr>
                <w:color w:val="000000" w:themeColor="text1"/>
                <w:lang w:eastAsia="zh-CN"/>
                <w14:textFill>
                  <w14:solidFill>
                    <w14:schemeClr w14:val="tx1"/>
                  </w14:solidFill>
                </w14:textFill>
              </w:rPr>
            </w:pPr>
          </w:p>
          <w:p w14:paraId="24E002FA">
            <w:pPr>
              <w:spacing w:line="306" w:lineRule="auto"/>
              <w:rPr>
                <w:color w:val="000000" w:themeColor="text1"/>
                <w:lang w:eastAsia="zh-CN"/>
                <w14:textFill>
                  <w14:solidFill>
                    <w14:schemeClr w14:val="tx1"/>
                  </w14:solidFill>
                </w14:textFill>
              </w:rPr>
            </w:pPr>
          </w:p>
          <w:p w14:paraId="693287C1">
            <w:pPr>
              <w:spacing w:line="306" w:lineRule="auto"/>
              <w:rPr>
                <w:color w:val="000000" w:themeColor="text1"/>
                <w:lang w:eastAsia="zh-CN"/>
                <w14:textFill>
                  <w14:solidFill>
                    <w14:schemeClr w14:val="tx1"/>
                  </w14:solidFill>
                </w14:textFill>
              </w:rPr>
            </w:pPr>
          </w:p>
          <w:p w14:paraId="0098A209">
            <w:pPr>
              <w:pStyle w:val="12"/>
              <w:spacing w:before="65" w:line="229" w:lineRule="auto"/>
              <w:ind w:left="118"/>
              <w:rPr>
                <w:color w:val="000000" w:themeColor="text1"/>
                <w:sz w:val="20"/>
                <w:szCs w:val="20"/>
                <w14:textFill>
                  <w14:solidFill>
                    <w14:schemeClr w14:val="tx1"/>
                  </w14:solidFill>
                </w14:textFill>
              </w:rPr>
            </w:pPr>
            <w:r>
              <w:rPr>
                <w:b/>
                <w:bCs/>
                <w:color w:val="000000" w:themeColor="text1"/>
                <w:spacing w:val="4"/>
                <w:sz w:val="20"/>
                <w:szCs w:val="20"/>
                <w14:textFill>
                  <w14:solidFill>
                    <w14:schemeClr w14:val="tx1"/>
                  </w14:solidFill>
                </w14:textFill>
              </w:rPr>
              <w:t>序号</w:t>
            </w:r>
          </w:p>
        </w:tc>
        <w:tc>
          <w:tcPr>
            <w:tcW w:w="5444" w:type="dxa"/>
          </w:tcPr>
          <w:p w14:paraId="6E992DFF">
            <w:pPr>
              <w:spacing w:line="305" w:lineRule="auto"/>
              <w:rPr>
                <w:color w:val="000000" w:themeColor="text1"/>
                <w14:textFill>
                  <w14:solidFill>
                    <w14:schemeClr w14:val="tx1"/>
                  </w14:solidFill>
                </w14:textFill>
              </w:rPr>
            </w:pPr>
          </w:p>
          <w:p w14:paraId="0D2E60C5">
            <w:pPr>
              <w:spacing w:line="306" w:lineRule="auto"/>
              <w:rPr>
                <w:color w:val="000000" w:themeColor="text1"/>
                <w14:textFill>
                  <w14:solidFill>
                    <w14:schemeClr w14:val="tx1"/>
                  </w14:solidFill>
                </w14:textFill>
              </w:rPr>
            </w:pPr>
          </w:p>
          <w:p w14:paraId="5BECBF21">
            <w:pPr>
              <w:spacing w:line="306" w:lineRule="auto"/>
              <w:rPr>
                <w:color w:val="000000" w:themeColor="text1"/>
                <w14:textFill>
                  <w14:solidFill>
                    <w14:schemeClr w14:val="tx1"/>
                  </w14:solidFill>
                </w14:textFill>
              </w:rPr>
            </w:pPr>
          </w:p>
          <w:p w14:paraId="021AE8E1">
            <w:pPr>
              <w:pStyle w:val="12"/>
              <w:spacing w:before="65" w:line="228" w:lineRule="auto"/>
              <w:ind w:left="1779"/>
              <w:rPr>
                <w:color w:val="000000" w:themeColor="text1"/>
                <w:sz w:val="20"/>
                <w:szCs w:val="20"/>
                <w14:textFill>
                  <w14:solidFill>
                    <w14:schemeClr w14:val="tx1"/>
                  </w14:solidFill>
                </w14:textFill>
              </w:rPr>
            </w:pPr>
            <w:r>
              <w:rPr>
                <w:b/>
                <w:bCs/>
                <w:color w:val="000000" w:themeColor="text1"/>
                <w:spacing w:val="7"/>
                <w:sz w:val="20"/>
                <w:szCs w:val="20"/>
                <w14:textFill>
                  <w14:solidFill>
                    <w14:schemeClr w14:val="tx1"/>
                  </w14:solidFill>
                </w14:textFill>
              </w:rPr>
              <w:t>符合性审查响应内容</w:t>
            </w:r>
          </w:p>
        </w:tc>
        <w:tc>
          <w:tcPr>
            <w:tcW w:w="1679" w:type="dxa"/>
          </w:tcPr>
          <w:p w14:paraId="00FEFA28">
            <w:pPr>
              <w:spacing w:line="260" w:lineRule="auto"/>
              <w:rPr>
                <w:color w:val="000000" w:themeColor="text1"/>
                <w:lang w:eastAsia="zh-CN"/>
                <w14:textFill>
                  <w14:solidFill>
                    <w14:schemeClr w14:val="tx1"/>
                  </w14:solidFill>
                </w14:textFill>
              </w:rPr>
            </w:pPr>
          </w:p>
          <w:p w14:paraId="5178ECB0">
            <w:pPr>
              <w:spacing w:line="261" w:lineRule="auto"/>
              <w:rPr>
                <w:color w:val="000000" w:themeColor="text1"/>
                <w:lang w:eastAsia="zh-CN"/>
                <w14:textFill>
                  <w14:solidFill>
                    <w14:schemeClr w14:val="tx1"/>
                  </w14:solidFill>
                </w14:textFill>
              </w:rPr>
            </w:pPr>
          </w:p>
          <w:p w14:paraId="732F7C0F">
            <w:pPr>
              <w:spacing w:line="261" w:lineRule="auto"/>
              <w:rPr>
                <w:color w:val="000000" w:themeColor="text1"/>
                <w:lang w:eastAsia="zh-CN"/>
                <w14:textFill>
                  <w14:solidFill>
                    <w14:schemeClr w14:val="tx1"/>
                  </w14:solidFill>
                </w14:textFill>
              </w:rPr>
            </w:pPr>
          </w:p>
          <w:p w14:paraId="1C4E7D32">
            <w:pPr>
              <w:pStyle w:val="12"/>
              <w:spacing w:before="65" w:line="228" w:lineRule="auto"/>
              <w:ind w:left="429"/>
              <w:rPr>
                <w:color w:val="000000" w:themeColor="text1"/>
                <w:sz w:val="20"/>
                <w:szCs w:val="20"/>
                <w:lang w:eastAsia="zh-CN"/>
                <w14:textFill>
                  <w14:solidFill>
                    <w14:schemeClr w14:val="tx1"/>
                  </w14:solidFill>
                </w14:textFill>
              </w:rPr>
            </w:pPr>
            <w:r>
              <w:rPr>
                <w:b/>
                <w:bCs/>
                <w:color w:val="000000" w:themeColor="text1"/>
                <w:spacing w:val="5"/>
                <w:sz w:val="20"/>
                <w:szCs w:val="20"/>
                <w:lang w:eastAsia="zh-CN"/>
                <w14:textFill>
                  <w14:solidFill>
                    <w14:schemeClr w14:val="tx1"/>
                  </w14:solidFill>
                </w14:textFill>
              </w:rPr>
              <w:t>是否响应</w:t>
            </w:r>
          </w:p>
          <w:p w14:paraId="3774E9DD">
            <w:pPr>
              <w:pStyle w:val="12"/>
              <w:spacing w:before="24" w:line="228" w:lineRule="auto"/>
              <w:ind w:left="224"/>
              <w:rPr>
                <w:color w:val="000000" w:themeColor="text1"/>
                <w:sz w:val="20"/>
                <w:szCs w:val="20"/>
                <w:lang w:eastAsia="zh-CN"/>
                <w14:textFill>
                  <w14:solidFill>
                    <w14:schemeClr w14:val="tx1"/>
                  </w14:solidFill>
                </w14:textFill>
              </w:rPr>
            </w:pPr>
            <w:r>
              <w:rPr>
                <w:b/>
                <w:bCs/>
                <w:color w:val="000000" w:themeColor="text1"/>
                <w:spacing w:val="3"/>
                <w:sz w:val="20"/>
                <w:szCs w:val="20"/>
                <w:lang w:eastAsia="zh-CN"/>
                <w14:textFill>
                  <w14:solidFill>
                    <w14:schemeClr w14:val="tx1"/>
                  </w14:solidFill>
                </w14:textFill>
              </w:rPr>
              <w:t>（填是或否）</w:t>
            </w:r>
          </w:p>
        </w:tc>
        <w:tc>
          <w:tcPr>
            <w:tcW w:w="1312" w:type="dxa"/>
          </w:tcPr>
          <w:p w14:paraId="1F62145F">
            <w:pPr>
              <w:pStyle w:val="12"/>
              <w:spacing w:before="35" w:line="228" w:lineRule="auto"/>
              <w:ind w:left="113"/>
              <w:rPr>
                <w:color w:val="000000" w:themeColor="text1"/>
                <w:sz w:val="20"/>
                <w:szCs w:val="20"/>
                <w:lang w:eastAsia="zh-CN"/>
                <w14:textFill>
                  <w14:solidFill>
                    <w14:schemeClr w14:val="tx1"/>
                  </w14:solidFill>
                </w14:textFill>
              </w:rPr>
            </w:pPr>
            <w:r>
              <w:rPr>
                <w:b/>
                <w:bCs/>
                <w:color w:val="000000" w:themeColor="text1"/>
                <w:spacing w:val="14"/>
                <w:sz w:val="20"/>
                <w:szCs w:val="20"/>
                <w:lang w:eastAsia="zh-CN"/>
                <w14:textFill>
                  <w14:solidFill>
                    <w14:schemeClr w14:val="tx1"/>
                  </w14:solidFill>
                </w14:textFill>
              </w:rPr>
              <w:t>在投标文件</w:t>
            </w:r>
          </w:p>
          <w:p w14:paraId="4F86DE92">
            <w:pPr>
              <w:pStyle w:val="12"/>
              <w:spacing w:before="24" w:line="228" w:lineRule="auto"/>
              <w:ind w:left="134"/>
              <w:rPr>
                <w:color w:val="000000" w:themeColor="text1"/>
                <w:sz w:val="20"/>
                <w:szCs w:val="20"/>
                <w:lang w:eastAsia="zh-CN"/>
                <w14:textFill>
                  <w14:solidFill>
                    <w14:schemeClr w14:val="tx1"/>
                  </w14:solidFill>
                </w14:textFill>
              </w:rPr>
            </w:pPr>
            <w:r>
              <w:rPr>
                <w:b/>
                <w:bCs/>
                <w:color w:val="000000" w:themeColor="text1"/>
                <w:spacing w:val="10"/>
                <w:sz w:val="20"/>
                <w:szCs w:val="20"/>
                <w:lang w:eastAsia="zh-CN"/>
                <w14:textFill>
                  <w14:solidFill>
                    <w14:schemeClr w14:val="tx1"/>
                  </w14:solidFill>
                </w14:textFill>
              </w:rPr>
              <w:t>中的页码位</w:t>
            </w:r>
          </w:p>
          <w:p w14:paraId="533676CF">
            <w:pPr>
              <w:pStyle w:val="12"/>
              <w:spacing w:before="25" w:line="228" w:lineRule="auto"/>
              <w:ind w:left="113"/>
              <w:rPr>
                <w:color w:val="000000" w:themeColor="text1"/>
                <w:sz w:val="20"/>
                <w:szCs w:val="20"/>
                <w:lang w:eastAsia="zh-CN"/>
                <w14:textFill>
                  <w14:solidFill>
                    <w14:schemeClr w14:val="tx1"/>
                  </w14:solidFill>
                </w14:textFill>
              </w:rPr>
            </w:pPr>
            <w:r>
              <w:rPr>
                <w:b/>
                <w:bCs/>
                <w:color w:val="000000" w:themeColor="text1"/>
                <w:spacing w:val="14"/>
                <w:sz w:val="20"/>
                <w:szCs w:val="20"/>
                <w:lang w:eastAsia="zh-CN"/>
                <w14:textFill>
                  <w14:solidFill>
                    <w14:schemeClr w14:val="tx1"/>
                  </w14:solidFill>
                </w14:textFill>
              </w:rPr>
              <w:t>置（注明在</w:t>
            </w:r>
          </w:p>
          <w:p w14:paraId="4F1248C8">
            <w:pPr>
              <w:pStyle w:val="12"/>
              <w:spacing w:before="27" w:line="228" w:lineRule="auto"/>
              <w:ind w:left="113"/>
              <w:rPr>
                <w:color w:val="000000" w:themeColor="text1"/>
                <w:sz w:val="20"/>
                <w:szCs w:val="20"/>
                <w:lang w:eastAsia="zh-CN"/>
                <w14:textFill>
                  <w14:solidFill>
                    <w14:schemeClr w14:val="tx1"/>
                  </w14:solidFill>
                </w14:textFill>
              </w:rPr>
            </w:pPr>
            <w:r>
              <w:rPr>
                <w:b/>
                <w:bCs/>
                <w:color w:val="000000" w:themeColor="text1"/>
                <w:spacing w:val="11"/>
                <w:sz w:val="20"/>
                <w:szCs w:val="20"/>
                <w:lang w:eastAsia="zh-CN"/>
                <w14:textFill>
                  <w14:solidFill>
                    <w14:schemeClr w14:val="tx1"/>
                  </w14:solidFill>
                </w14:textFill>
              </w:rPr>
              <w:t>**节点下第</w:t>
            </w:r>
          </w:p>
          <w:p w14:paraId="726ADABD">
            <w:pPr>
              <w:pStyle w:val="12"/>
              <w:spacing w:before="22" w:line="243" w:lineRule="auto"/>
              <w:ind w:left="113"/>
              <w:rPr>
                <w:color w:val="000000" w:themeColor="text1"/>
                <w:sz w:val="20"/>
                <w:szCs w:val="20"/>
                <w:lang w:eastAsia="zh-CN"/>
                <w14:textFill>
                  <w14:solidFill>
                    <w14:schemeClr w14:val="tx1"/>
                  </w14:solidFill>
                </w14:textFill>
              </w:rPr>
            </w:pPr>
            <w:r>
              <w:rPr>
                <w:b/>
                <w:bCs/>
                <w:color w:val="000000" w:themeColor="text1"/>
                <w:spacing w:val="-30"/>
                <w:sz w:val="20"/>
                <w:szCs w:val="20"/>
                <w:lang w:eastAsia="zh-CN"/>
                <w14:textFill>
                  <w14:solidFill>
                    <w14:schemeClr w14:val="tx1"/>
                  </w14:solidFill>
                </w14:textFill>
              </w:rPr>
              <w:t>**页，如“技</w:t>
            </w:r>
            <w:r>
              <w:rPr>
                <w:color w:val="000000" w:themeColor="text1"/>
                <w:sz w:val="20"/>
                <w:szCs w:val="20"/>
                <w:lang w:eastAsia="zh-CN"/>
                <w14:textFill>
                  <w14:solidFill>
                    <w14:schemeClr w14:val="tx1"/>
                  </w14:solidFill>
                </w14:textFill>
              </w:rPr>
              <w:t xml:space="preserve">   </w:t>
            </w:r>
            <w:r>
              <w:rPr>
                <w:b/>
                <w:bCs/>
                <w:color w:val="000000" w:themeColor="text1"/>
                <w:spacing w:val="-2"/>
                <w:sz w:val="20"/>
                <w:szCs w:val="20"/>
                <w:lang w:eastAsia="zh-CN"/>
                <w14:textFill>
                  <w14:solidFill>
                    <w14:schemeClr w14:val="tx1"/>
                  </w14:solidFill>
                </w14:textFill>
              </w:rPr>
              <w:t>术参数响应</w:t>
            </w:r>
            <w:r>
              <w:rPr>
                <w:color w:val="000000" w:themeColor="text1"/>
                <w:sz w:val="20"/>
                <w:szCs w:val="20"/>
                <w:lang w:eastAsia="zh-CN"/>
                <w14:textFill>
                  <w14:solidFill>
                    <w14:schemeClr w14:val="tx1"/>
                  </w14:solidFill>
                </w14:textFill>
              </w:rPr>
              <w:t xml:space="preserve">   </w:t>
            </w:r>
            <w:r>
              <w:rPr>
                <w:b/>
                <w:bCs/>
                <w:color w:val="000000" w:themeColor="text1"/>
                <w:spacing w:val="13"/>
                <w:sz w:val="20"/>
                <w:szCs w:val="20"/>
                <w:lang w:eastAsia="zh-CN"/>
                <w14:textFill>
                  <w14:solidFill>
                    <w14:schemeClr w14:val="tx1"/>
                  </w14:solidFill>
                </w14:textFill>
              </w:rPr>
              <w:t>及偏离表I”</w:t>
            </w:r>
            <w:r>
              <w:rPr>
                <w:color w:val="000000" w:themeColor="text1"/>
                <w:spacing w:val="1"/>
                <w:sz w:val="20"/>
                <w:szCs w:val="20"/>
                <w:lang w:eastAsia="zh-CN"/>
                <w14:textFill>
                  <w14:solidFill>
                    <w14:schemeClr w14:val="tx1"/>
                  </w14:solidFill>
                </w14:textFill>
              </w:rPr>
              <w:t xml:space="preserve"> </w:t>
            </w:r>
            <w:r>
              <w:rPr>
                <w:b/>
                <w:bCs/>
                <w:color w:val="000000" w:themeColor="text1"/>
                <w:spacing w:val="-7"/>
                <w:sz w:val="20"/>
                <w:szCs w:val="20"/>
                <w:lang w:eastAsia="zh-CN"/>
                <w14:textFill>
                  <w14:solidFill>
                    <w14:schemeClr w14:val="tx1"/>
                  </w14:solidFill>
                </w14:textFill>
              </w:rPr>
              <w:t>第**页）</w:t>
            </w:r>
          </w:p>
        </w:tc>
      </w:tr>
      <w:tr w14:paraId="382F79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650" w:type="dxa"/>
          </w:tcPr>
          <w:p w14:paraId="71B606F5">
            <w:pPr>
              <w:pStyle w:val="12"/>
              <w:spacing w:before="287" w:line="270" w:lineRule="exact"/>
              <w:ind w:left="292"/>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1</w:t>
            </w:r>
          </w:p>
        </w:tc>
        <w:tc>
          <w:tcPr>
            <w:tcW w:w="5444" w:type="dxa"/>
          </w:tcPr>
          <w:p w14:paraId="40BA1D89">
            <w:pPr>
              <w:pStyle w:val="12"/>
              <w:spacing w:before="270" w:line="218" w:lineRule="auto"/>
              <w:ind w:left="111"/>
              <w:rPr>
                <w:color w:val="000000" w:themeColor="text1"/>
                <w:sz w:val="24"/>
                <w:szCs w:val="24"/>
                <w14:textFill>
                  <w14:solidFill>
                    <w14:schemeClr w14:val="tx1"/>
                  </w14:solidFill>
                </w14:textFill>
              </w:rPr>
            </w:pPr>
            <w:r>
              <w:rPr>
                <w:color w:val="000000" w:themeColor="text1"/>
                <w:spacing w:val="-2"/>
                <w:sz w:val="24"/>
                <w:szCs w:val="24"/>
                <w14:textFill>
                  <w14:solidFill>
                    <w14:schemeClr w14:val="tx1"/>
                  </w14:solidFill>
                </w14:textFill>
              </w:rPr>
              <w:t>报价未超预算</w:t>
            </w:r>
          </w:p>
        </w:tc>
        <w:tc>
          <w:tcPr>
            <w:tcW w:w="1679" w:type="dxa"/>
          </w:tcPr>
          <w:p w14:paraId="3CF2BAA5">
            <w:pPr>
              <w:rPr>
                <w:color w:val="000000" w:themeColor="text1"/>
                <w14:textFill>
                  <w14:solidFill>
                    <w14:schemeClr w14:val="tx1"/>
                  </w14:solidFill>
                </w14:textFill>
              </w:rPr>
            </w:pPr>
          </w:p>
        </w:tc>
        <w:tc>
          <w:tcPr>
            <w:tcW w:w="1312" w:type="dxa"/>
          </w:tcPr>
          <w:p w14:paraId="5B389729">
            <w:pPr>
              <w:rPr>
                <w:color w:val="000000" w:themeColor="text1"/>
                <w14:textFill>
                  <w14:solidFill>
                    <w14:schemeClr w14:val="tx1"/>
                  </w14:solidFill>
                </w14:textFill>
              </w:rPr>
            </w:pPr>
          </w:p>
        </w:tc>
      </w:tr>
      <w:tr w14:paraId="4E69DD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4" w:hRule="atLeast"/>
        </w:trPr>
        <w:tc>
          <w:tcPr>
            <w:tcW w:w="650" w:type="dxa"/>
          </w:tcPr>
          <w:p w14:paraId="792A49B6">
            <w:pPr>
              <w:pStyle w:val="12"/>
              <w:spacing w:before="287" w:line="270" w:lineRule="exact"/>
              <w:ind w:left="279"/>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2</w:t>
            </w:r>
          </w:p>
        </w:tc>
        <w:tc>
          <w:tcPr>
            <w:tcW w:w="5444" w:type="dxa"/>
          </w:tcPr>
          <w:p w14:paraId="43BBDC89">
            <w:pPr>
              <w:pStyle w:val="12"/>
              <w:spacing w:before="270" w:line="219" w:lineRule="auto"/>
              <w:ind w:left="11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按照招标文件规定要求签署、盖章</w:t>
            </w:r>
          </w:p>
        </w:tc>
        <w:tc>
          <w:tcPr>
            <w:tcW w:w="1679" w:type="dxa"/>
          </w:tcPr>
          <w:p w14:paraId="66A6C0EC">
            <w:pPr>
              <w:rPr>
                <w:color w:val="000000" w:themeColor="text1"/>
                <w:lang w:eastAsia="zh-CN"/>
                <w14:textFill>
                  <w14:solidFill>
                    <w14:schemeClr w14:val="tx1"/>
                  </w14:solidFill>
                </w14:textFill>
              </w:rPr>
            </w:pPr>
          </w:p>
        </w:tc>
        <w:tc>
          <w:tcPr>
            <w:tcW w:w="1312" w:type="dxa"/>
          </w:tcPr>
          <w:p w14:paraId="50BF7A1E">
            <w:pPr>
              <w:rPr>
                <w:color w:val="000000" w:themeColor="text1"/>
                <w:lang w:eastAsia="zh-CN"/>
                <w14:textFill>
                  <w14:solidFill>
                    <w14:schemeClr w14:val="tx1"/>
                  </w14:solidFill>
                </w14:textFill>
              </w:rPr>
            </w:pPr>
          </w:p>
        </w:tc>
      </w:tr>
      <w:tr w14:paraId="3A71F2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5" w:hRule="atLeast"/>
        </w:trPr>
        <w:tc>
          <w:tcPr>
            <w:tcW w:w="650" w:type="dxa"/>
          </w:tcPr>
          <w:p w14:paraId="49CB9B35">
            <w:pPr>
              <w:pStyle w:val="12"/>
              <w:spacing w:before="288" w:line="268" w:lineRule="exact"/>
              <w:ind w:left="281"/>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3</w:t>
            </w:r>
          </w:p>
        </w:tc>
        <w:tc>
          <w:tcPr>
            <w:tcW w:w="5444" w:type="dxa"/>
          </w:tcPr>
          <w:p w14:paraId="2253044B">
            <w:pPr>
              <w:pStyle w:val="12"/>
              <w:spacing w:before="117" w:line="218" w:lineRule="auto"/>
              <w:ind w:left="113"/>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供应商在报价时未采用选择性报价</w:t>
            </w:r>
          </w:p>
        </w:tc>
        <w:tc>
          <w:tcPr>
            <w:tcW w:w="1679" w:type="dxa"/>
          </w:tcPr>
          <w:p w14:paraId="3DA02402">
            <w:pPr>
              <w:rPr>
                <w:color w:val="000000" w:themeColor="text1"/>
                <w:lang w:eastAsia="zh-CN"/>
                <w14:textFill>
                  <w14:solidFill>
                    <w14:schemeClr w14:val="tx1"/>
                  </w14:solidFill>
                </w14:textFill>
              </w:rPr>
            </w:pPr>
          </w:p>
        </w:tc>
        <w:tc>
          <w:tcPr>
            <w:tcW w:w="1312" w:type="dxa"/>
          </w:tcPr>
          <w:p w14:paraId="4E1470D7">
            <w:pPr>
              <w:rPr>
                <w:color w:val="000000" w:themeColor="text1"/>
                <w:lang w:eastAsia="zh-CN"/>
                <w14:textFill>
                  <w14:solidFill>
                    <w14:schemeClr w14:val="tx1"/>
                  </w14:solidFill>
                </w14:textFill>
              </w:rPr>
            </w:pPr>
          </w:p>
        </w:tc>
      </w:tr>
      <w:tr w14:paraId="7AD1C4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650" w:type="dxa"/>
          </w:tcPr>
          <w:p w14:paraId="3EF4BED5">
            <w:pPr>
              <w:spacing w:line="298" w:lineRule="auto"/>
              <w:rPr>
                <w:color w:val="000000" w:themeColor="text1"/>
                <w:lang w:eastAsia="zh-CN"/>
                <w14:textFill>
                  <w14:solidFill>
                    <w14:schemeClr w14:val="tx1"/>
                  </w14:solidFill>
                </w14:textFill>
              </w:rPr>
            </w:pPr>
          </w:p>
          <w:p w14:paraId="29D95142">
            <w:pPr>
              <w:pStyle w:val="12"/>
              <w:spacing w:before="65" w:line="270" w:lineRule="exact"/>
              <w:ind w:left="276"/>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4</w:t>
            </w:r>
          </w:p>
        </w:tc>
        <w:tc>
          <w:tcPr>
            <w:tcW w:w="5444" w:type="dxa"/>
          </w:tcPr>
          <w:p w14:paraId="41A81FE1">
            <w:pPr>
              <w:pStyle w:val="12"/>
              <w:spacing w:before="38" w:line="228" w:lineRule="auto"/>
              <w:ind w:left="112" w:right="103" w:firstLine="2"/>
              <w:jc w:val="both"/>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符合招标文件中规定的实质性要求和条件的（本招</w:t>
            </w:r>
            <w:r>
              <w:rPr>
                <w:color w:val="000000" w:themeColor="text1"/>
                <w:spacing w:val="3"/>
                <w:sz w:val="24"/>
                <w:szCs w:val="24"/>
                <w:lang w:eastAsia="zh-CN"/>
                <w14:textFill>
                  <w14:solidFill>
                    <w14:schemeClr w14:val="tx1"/>
                  </w14:solidFill>
                </w14:textFill>
              </w:rPr>
              <w:t xml:space="preserve"> </w:t>
            </w:r>
            <w:r>
              <w:rPr>
                <w:color w:val="000000" w:themeColor="text1"/>
                <w:spacing w:val="8"/>
                <w:sz w:val="24"/>
                <w:szCs w:val="24"/>
                <w:lang w:eastAsia="zh-CN"/>
                <w14:textFill>
                  <w14:solidFill>
                    <w14:schemeClr w14:val="tx1"/>
                  </w14:solidFill>
                </w14:textFill>
              </w:rPr>
              <w:t>标文件中斜体且有下划线部分为实质性要求和条</w:t>
            </w:r>
            <w:r>
              <w:rPr>
                <w:color w:val="000000" w:themeColor="text1"/>
                <w:spacing w:val="14"/>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件）</w:t>
            </w:r>
          </w:p>
        </w:tc>
        <w:tc>
          <w:tcPr>
            <w:tcW w:w="1679" w:type="dxa"/>
          </w:tcPr>
          <w:p w14:paraId="2BA2C8E5">
            <w:pPr>
              <w:rPr>
                <w:color w:val="000000" w:themeColor="text1"/>
                <w:lang w:eastAsia="zh-CN"/>
                <w14:textFill>
                  <w14:solidFill>
                    <w14:schemeClr w14:val="tx1"/>
                  </w14:solidFill>
                </w14:textFill>
              </w:rPr>
            </w:pPr>
          </w:p>
        </w:tc>
        <w:tc>
          <w:tcPr>
            <w:tcW w:w="1312" w:type="dxa"/>
          </w:tcPr>
          <w:p w14:paraId="6F57E744">
            <w:pPr>
              <w:rPr>
                <w:color w:val="000000" w:themeColor="text1"/>
                <w:lang w:eastAsia="zh-CN"/>
                <w14:textFill>
                  <w14:solidFill>
                    <w14:schemeClr w14:val="tx1"/>
                  </w14:solidFill>
                </w14:textFill>
              </w:rPr>
            </w:pPr>
          </w:p>
        </w:tc>
      </w:tr>
      <w:tr w14:paraId="5035C6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9" w:hRule="atLeast"/>
        </w:trPr>
        <w:tc>
          <w:tcPr>
            <w:tcW w:w="650" w:type="dxa"/>
          </w:tcPr>
          <w:p w14:paraId="257D1145">
            <w:pPr>
              <w:pStyle w:val="12"/>
              <w:spacing w:before="288" w:line="268" w:lineRule="exact"/>
              <w:ind w:left="281"/>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5</w:t>
            </w:r>
          </w:p>
        </w:tc>
        <w:tc>
          <w:tcPr>
            <w:tcW w:w="5444" w:type="dxa"/>
          </w:tcPr>
          <w:p w14:paraId="5C7EDAD0">
            <w:pPr>
              <w:pStyle w:val="12"/>
              <w:spacing w:before="273" w:line="219" w:lineRule="auto"/>
              <w:ind w:left="11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未含有采购人不能接受的附加条件的</w:t>
            </w:r>
          </w:p>
        </w:tc>
        <w:tc>
          <w:tcPr>
            <w:tcW w:w="1679" w:type="dxa"/>
          </w:tcPr>
          <w:p w14:paraId="43249D81">
            <w:pPr>
              <w:rPr>
                <w:color w:val="000000" w:themeColor="text1"/>
                <w:lang w:eastAsia="zh-CN"/>
                <w14:textFill>
                  <w14:solidFill>
                    <w14:schemeClr w14:val="tx1"/>
                  </w14:solidFill>
                </w14:textFill>
              </w:rPr>
            </w:pPr>
          </w:p>
        </w:tc>
        <w:tc>
          <w:tcPr>
            <w:tcW w:w="1312" w:type="dxa"/>
          </w:tcPr>
          <w:p w14:paraId="65902DB7">
            <w:pPr>
              <w:rPr>
                <w:color w:val="000000" w:themeColor="text1"/>
                <w:lang w:eastAsia="zh-CN"/>
                <w14:textFill>
                  <w14:solidFill>
                    <w14:schemeClr w14:val="tx1"/>
                  </w14:solidFill>
                </w14:textFill>
              </w:rPr>
            </w:pPr>
          </w:p>
        </w:tc>
      </w:tr>
    </w:tbl>
    <w:p w14:paraId="57D2DC5E">
      <w:pPr>
        <w:spacing w:line="300" w:lineRule="auto"/>
        <w:rPr>
          <w:color w:val="000000" w:themeColor="text1"/>
          <w:lang w:eastAsia="zh-CN"/>
          <w14:textFill>
            <w14:solidFill>
              <w14:schemeClr w14:val="tx1"/>
            </w14:solidFill>
          </w14:textFill>
        </w:rPr>
      </w:pPr>
    </w:p>
    <w:p w14:paraId="544621F1">
      <w:pPr>
        <w:spacing w:line="300" w:lineRule="auto"/>
        <w:rPr>
          <w:color w:val="000000" w:themeColor="text1"/>
          <w:lang w:eastAsia="zh-CN"/>
          <w14:textFill>
            <w14:solidFill>
              <w14:schemeClr w14:val="tx1"/>
            </w14:solidFill>
          </w14:textFill>
        </w:rPr>
      </w:pPr>
    </w:p>
    <w:p w14:paraId="6ADCD8CF">
      <w:pPr>
        <w:spacing w:line="301" w:lineRule="auto"/>
        <w:rPr>
          <w:color w:val="000000" w:themeColor="text1"/>
          <w:lang w:eastAsia="zh-CN"/>
          <w14:textFill>
            <w14:solidFill>
              <w14:schemeClr w14:val="tx1"/>
            </w14:solidFill>
          </w14:textFill>
        </w:rPr>
      </w:pPr>
    </w:p>
    <w:p w14:paraId="31CD4CF6">
      <w:pPr>
        <w:pStyle w:val="3"/>
        <w:spacing w:before="101" w:line="225" w:lineRule="auto"/>
        <w:ind w:left="2833"/>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三、非实质性响应对照表</w:t>
      </w:r>
    </w:p>
    <w:p w14:paraId="03308CC1">
      <w:pPr>
        <w:spacing w:line="70" w:lineRule="exact"/>
        <w:rPr>
          <w:color w:val="000000" w:themeColor="text1"/>
          <w:lang w:eastAsia="zh-CN"/>
          <w14:textFill>
            <w14:solidFill>
              <w14:schemeClr w14:val="tx1"/>
            </w14:solidFill>
          </w14:textFill>
        </w:rPr>
      </w:pPr>
    </w:p>
    <w:tbl>
      <w:tblPr>
        <w:tblStyle w:val="11"/>
        <w:tblW w:w="90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0"/>
        <w:gridCol w:w="5444"/>
        <w:gridCol w:w="1679"/>
        <w:gridCol w:w="1312"/>
      </w:tblGrid>
      <w:tr w14:paraId="3C4FFF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9" w:hRule="atLeast"/>
        </w:trPr>
        <w:tc>
          <w:tcPr>
            <w:tcW w:w="650" w:type="dxa"/>
          </w:tcPr>
          <w:p w14:paraId="73E4E310">
            <w:pPr>
              <w:spacing w:line="255" w:lineRule="auto"/>
              <w:rPr>
                <w:color w:val="000000" w:themeColor="text1"/>
                <w:lang w:eastAsia="zh-CN"/>
                <w14:textFill>
                  <w14:solidFill>
                    <w14:schemeClr w14:val="tx1"/>
                  </w14:solidFill>
                </w14:textFill>
              </w:rPr>
            </w:pPr>
          </w:p>
          <w:p w14:paraId="15FC70AD">
            <w:pPr>
              <w:spacing w:line="255" w:lineRule="auto"/>
              <w:rPr>
                <w:color w:val="000000" w:themeColor="text1"/>
                <w:lang w:eastAsia="zh-CN"/>
                <w14:textFill>
                  <w14:solidFill>
                    <w14:schemeClr w14:val="tx1"/>
                  </w14:solidFill>
                </w14:textFill>
              </w:rPr>
            </w:pPr>
          </w:p>
          <w:p w14:paraId="340286BE">
            <w:pPr>
              <w:pStyle w:val="12"/>
              <w:spacing w:before="65" w:line="229" w:lineRule="auto"/>
              <w:ind w:left="118"/>
              <w:rPr>
                <w:color w:val="000000" w:themeColor="text1"/>
                <w:sz w:val="20"/>
                <w:szCs w:val="20"/>
                <w14:textFill>
                  <w14:solidFill>
                    <w14:schemeClr w14:val="tx1"/>
                  </w14:solidFill>
                </w14:textFill>
              </w:rPr>
            </w:pPr>
            <w:r>
              <w:rPr>
                <w:b/>
                <w:bCs/>
                <w:color w:val="000000" w:themeColor="text1"/>
                <w:spacing w:val="4"/>
                <w:sz w:val="20"/>
                <w:szCs w:val="20"/>
                <w14:textFill>
                  <w14:solidFill>
                    <w14:schemeClr w14:val="tx1"/>
                  </w14:solidFill>
                </w14:textFill>
              </w:rPr>
              <w:t>序号</w:t>
            </w:r>
          </w:p>
        </w:tc>
        <w:tc>
          <w:tcPr>
            <w:tcW w:w="5444" w:type="dxa"/>
          </w:tcPr>
          <w:p w14:paraId="7142628F">
            <w:pPr>
              <w:spacing w:line="255" w:lineRule="auto"/>
              <w:rPr>
                <w:color w:val="000000" w:themeColor="text1"/>
                <w14:textFill>
                  <w14:solidFill>
                    <w14:schemeClr w14:val="tx1"/>
                  </w14:solidFill>
                </w14:textFill>
              </w:rPr>
            </w:pPr>
          </w:p>
          <w:p w14:paraId="7F956AC4">
            <w:pPr>
              <w:spacing w:line="255" w:lineRule="auto"/>
              <w:rPr>
                <w:color w:val="000000" w:themeColor="text1"/>
                <w14:textFill>
                  <w14:solidFill>
                    <w14:schemeClr w14:val="tx1"/>
                  </w14:solidFill>
                </w14:textFill>
              </w:rPr>
            </w:pPr>
          </w:p>
          <w:p w14:paraId="45F73418">
            <w:pPr>
              <w:pStyle w:val="12"/>
              <w:spacing w:before="65" w:line="228" w:lineRule="auto"/>
              <w:ind w:left="1886"/>
              <w:rPr>
                <w:color w:val="000000" w:themeColor="text1"/>
                <w:sz w:val="20"/>
                <w:szCs w:val="20"/>
                <w14:textFill>
                  <w14:solidFill>
                    <w14:schemeClr w14:val="tx1"/>
                  </w14:solidFill>
                </w14:textFill>
              </w:rPr>
            </w:pPr>
            <w:r>
              <w:rPr>
                <w:b/>
                <w:bCs/>
                <w:color w:val="000000" w:themeColor="text1"/>
                <w:spacing w:val="7"/>
                <w:sz w:val="20"/>
                <w:szCs w:val="20"/>
                <w14:textFill>
                  <w14:solidFill>
                    <w14:schemeClr w14:val="tx1"/>
                  </w14:solidFill>
                </w14:textFill>
              </w:rPr>
              <w:t>非实质性响应内容</w:t>
            </w:r>
          </w:p>
        </w:tc>
        <w:tc>
          <w:tcPr>
            <w:tcW w:w="1679" w:type="dxa"/>
          </w:tcPr>
          <w:p w14:paraId="6B99CC1C">
            <w:pPr>
              <w:spacing w:line="377" w:lineRule="auto"/>
              <w:rPr>
                <w:color w:val="000000" w:themeColor="text1"/>
                <w:lang w:eastAsia="zh-CN"/>
                <w14:textFill>
                  <w14:solidFill>
                    <w14:schemeClr w14:val="tx1"/>
                  </w14:solidFill>
                </w14:textFill>
              </w:rPr>
            </w:pPr>
          </w:p>
          <w:p w14:paraId="54A98A10">
            <w:pPr>
              <w:pStyle w:val="12"/>
              <w:spacing w:before="65" w:line="228" w:lineRule="auto"/>
              <w:ind w:left="429"/>
              <w:rPr>
                <w:color w:val="000000" w:themeColor="text1"/>
                <w:sz w:val="20"/>
                <w:szCs w:val="20"/>
                <w:lang w:eastAsia="zh-CN"/>
                <w14:textFill>
                  <w14:solidFill>
                    <w14:schemeClr w14:val="tx1"/>
                  </w14:solidFill>
                </w14:textFill>
              </w:rPr>
            </w:pPr>
            <w:r>
              <w:rPr>
                <w:b/>
                <w:bCs/>
                <w:color w:val="000000" w:themeColor="text1"/>
                <w:spacing w:val="5"/>
                <w:sz w:val="20"/>
                <w:szCs w:val="20"/>
                <w:lang w:eastAsia="zh-CN"/>
                <w14:textFill>
                  <w14:solidFill>
                    <w14:schemeClr w14:val="tx1"/>
                  </w14:solidFill>
                </w14:textFill>
              </w:rPr>
              <w:t>是否响应</w:t>
            </w:r>
          </w:p>
          <w:p w14:paraId="1B780DAA">
            <w:pPr>
              <w:pStyle w:val="12"/>
              <w:spacing w:before="24" w:line="228" w:lineRule="auto"/>
              <w:ind w:left="123"/>
              <w:rPr>
                <w:color w:val="000000" w:themeColor="text1"/>
                <w:sz w:val="20"/>
                <w:szCs w:val="20"/>
                <w:lang w:eastAsia="zh-CN"/>
                <w14:textFill>
                  <w14:solidFill>
                    <w14:schemeClr w14:val="tx1"/>
                  </w14:solidFill>
                </w14:textFill>
              </w:rPr>
            </w:pPr>
            <w:r>
              <w:rPr>
                <w:b/>
                <w:bCs/>
                <w:color w:val="000000" w:themeColor="text1"/>
                <w:spacing w:val="4"/>
                <w:sz w:val="20"/>
                <w:szCs w:val="20"/>
                <w:lang w:eastAsia="zh-CN"/>
                <w14:textFill>
                  <w14:solidFill>
                    <w14:schemeClr w14:val="tx1"/>
                  </w14:solidFill>
                </w14:textFill>
              </w:rPr>
              <w:t>（填是或者否）</w:t>
            </w:r>
          </w:p>
        </w:tc>
        <w:tc>
          <w:tcPr>
            <w:tcW w:w="1312" w:type="dxa"/>
          </w:tcPr>
          <w:p w14:paraId="2F044B6F">
            <w:pPr>
              <w:pStyle w:val="12"/>
              <w:spacing w:before="36" w:line="251" w:lineRule="auto"/>
              <w:ind w:left="222" w:right="129" w:hanging="87"/>
              <w:jc w:val="both"/>
              <w:rPr>
                <w:color w:val="000000" w:themeColor="text1"/>
                <w:sz w:val="20"/>
                <w:szCs w:val="20"/>
                <w:lang w:eastAsia="zh-CN"/>
                <w14:textFill>
                  <w14:solidFill>
                    <w14:schemeClr w14:val="tx1"/>
                  </w14:solidFill>
                </w14:textFill>
              </w:rPr>
            </w:pPr>
            <w:r>
              <w:rPr>
                <w:b/>
                <w:bCs/>
                <w:color w:val="000000" w:themeColor="text1"/>
                <w:spacing w:val="6"/>
                <w:sz w:val="20"/>
                <w:szCs w:val="20"/>
                <w:lang w:eastAsia="zh-CN"/>
                <w14:textFill>
                  <w14:solidFill>
                    <w14:schemeClr w14:val="tx1"/>
                  </w14:solidFill>
                </w14:textFill>
              </w:rPr>
              <w:t>上传证明材</w:t>
            </w:r>
            <w:r>
              <w:rPr>
                <w:color w:val="000000" w:themeColor="text1"/>
                <w:sz w:val="20"/>
                <w:szCs w:val="20"/>
                <w:lang w:eastAsia="zh-CN"/>
                <w14:textFill>
                  <w14:solidFill>
                    <w14:schemeClr w14:val="tx1"/>
                  </w14:solidFill>
                </w14:textFill>
              </w:rPr>
              <w:t xml:space="preserve"> </w:t>
            </w:r>
            <w:r>
              <w:rPr>
                <w:b/>
                <w:bCs/>
                <w:color w:val="000000" w:themeColor="text1"/>
                <w:spacing w:val="10"/>
                <w:sz w:val="20"/>
                <w:szCs w:val="20"/>
                <w:lang w:eastAsia="zh-CN"/>
                <w14:textFill>
                  <w14:solidFill>
                    <w14:schemeClr w14:val="tx1"/>
                  </w14:solidFill>
                </w14:textFill>
              </w:rPr>
              <w:t>料的图片</w:t>
            </w:r>
            <w:r>
              <w:rPr>
                <w:color w:val="000000" w:themeColor="text1"/>
                <w:sz w:val="20"/>
                <w:szCs w:val="20"/>
                <w:lang w:eastAsia="zh-CN"/>
                <w14:textFill>
                  <w14:solidFill>
                    <w14:schemeClr w14:val="tx1"/>
                  </w14:solidFill>
                </w14:textFill>
              </w:rPr>
              <w:t xml:space="preserve">  </w:t>
            </w:r>
            <w:r>
              <w:rPr>
                <w:b/>
                <w:bCs/>
                <w:color w:val="000000" w:themeColor="text1"/>
                <w:spacing w:val="-2"/>
                <w:sz w:val="20"/>
                <w:szCs w:val="20"/>
                <w:lang w:eastAsia="zh-CN"/>
                <w14:textFill>
                  <w14:solidFill>
                    <w14:schemeClr w14:val="tx1"/>
                  </w14:solidFill>
                </w14:textFill>
              </w:rPr>
              <w:t>(按顺序附</w:t>
            </w:r>
          </w:p>
          <w:p w14:paraId="6BF88CE1">
            <w:pPr>
              <w:pStyle w:val="12"/>
              <w:spacing w:line="228" w:lineRule="auto"/>
              <w:ind w:left="139"/>
              <w:rPr>
                <w:color w:val="000000" w:themeColor="text1"/>
                <w:sz w:val="20"/>
                <w:szCs w:val="20"/>
                <w14:textFill>
                  <w14:solidFill>
                    <w14:schemeClr w14:val="tx1"/>
                  </w14:solidFill>
                </w14:textFill>
              </w:rPr>
            </w:pPr>
            <w:r>
              <w:rPr>
                <w:b/>
                <w:bCs/>
                <w:color w:val="000000" w:themeColor="text1"/>
                <w:spacing w:val="5"/>
                <w:sz w:val="20"/>
                <w:szCs w:val="20"/>
                <w14:textFill>
                  <w14:solidFill>
                    <w14:schemeClr w14:val="tx1"/>
                  </w14:solidFill>
                </w14:textFill>
              </w:rPr>
              <w:t>到此对照表</w:t>
            </w:r>
          </w:p>
          <w:p w14:paraId="3B642CCC">
            <w:pPr>
              <w:pStyle w:val="12"/>
              <w:spacing w:before="24" w:line="217" w:lineRule="auto"/>
              <w:ind w:left="399"/>
              <w:rPr>
                <w:color w:val="000000" w:themeColor="text1"/>
                <w:sz w:val="20"/>
                <w:szCs w:val="20"/>
                <w14:textFill>
                  <w14:solidFill>
                    <w14:schemeClr w14:val="tx1"/>
                  </w14:solidFill>
                </w14:textFill>
              </w:rPr>
            </w:pPr>
            <w:r>
              <w:rPr>
                <w:b/>
                <w:bCs/>
                <w:color w:val="000000" w:themeColor="text1"/>
                <w:spacing w:val="2"/>
                <w:sz w:val="20"/>
                <w:szCs w:val="20"/>
                <w14:textFill>
                  <w14:solidFill>
                    <w14:schemeClr w14:val="tx1"/>
                  </w14:solidFill>
                </w14:textFill>
              </w:rPr>
              <w:t>后面)</w:t>
            </w:r>
          </w:p>
        </w:tc>
      </w:tr>
      <w:tr w14:paraId="75B549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9" w:hRule="atLeast"/>
        </w:trPr>
        <w:tc>
          <w:tcPr>
            <w:tcW w:w="650" w:type="dxa"/>
          </w:tcPr>
          <w:p w14:paraId="201F9DB2">
            <w:pPr>
              <w:pStyle w:val="12"/>
              <w:spacing w:before="188" w:line="270" w:lineRule="exact"/>
              <w:ind w:left="292"/>
              <w:rPr>
                <w:color w:val="000000" w:themeColor="text1"/>
                <w:sz w:val="20"/>
                <w:szCs w:val="20"/>
                <w14:textFill>
                  <w14:solidFill>
                    <w14:schemeClr w14:val="tx1"/>
                  </w14:solidFill>
                </w14:textFill>
              </w:rPr>
            </w:pPr>
            <w:r>
              <w:rPr>
                <w:b/>
                <w:bCs/>
                <w:color w:val="000000" w:themeColor="text1"/>
                <w:spacing w:val="-3"/>
                <w:position w:val="1"/>
                <w:sz w:val="20"/>
                <w:szCs w:val="20"/>
                <w14:textFill>
                  <w14:solidFill>
                    <w14:schemeClr w14:val="tx1"/>
                  </w14:solidFill>
                </w14:textFill>
              </w:rPr>
              <w:t>1</w:t>
            </w:r>
          </w:p>
        </w:tc>
        <w:tc>
          <w:tcPr>
            <w:tcW w:w="5444" w:type="dxa"/>
          </w:tcPr>
          <w:p w14:paraId="17F40433">
            <w:pPr>
              <w:pStyle w:val="12"/>
              <w:spacing w:before="174" w:line="219" w:lineRule="auto"/>
              <w:ind w:left="119"/>
              <w:rPr>
                <w:color w:val="000000" w:themeColor="text1"/>
                <w:sz w:val="24"/>
                <w:szCs w:val="24"/>
                <w14:textFill>
                  <w14:solidFill>
                    <w14:schemeClr w14:val="tx1"/>
                  </w14:solidFill>
                </w14:textFill>
              </w:rPr>
            </w:pPr>
            <w:r>
              <w:rPr>
                <w:color w:val="000000" w:themeColor="text1"/>
                <w:spacing w:val="-3"/>
                <w:sz w:val="24"/>
                <w:szCs w:val="24"/>
                <w14:textFill>
                  <w14:solidFill>
                    <w14:schemeClr w14:val="tx1"/>
                  </w14:solidFill>
                </w14:textFill>
              </w:rPr>
              <w:t>《企业声明函》</w:t>
            </w:r>
          </w:p>
        </w:tc>
        <w:tc>
          <w:tcPr>
            <w:tcW w:w="1679" w:type="dxa"/>
          </w:tcPr>
          <w:p w14:paraId="3536393A">
            <w:pPr>
              <w:rPr>
                <w:color w:val="000000" w:themeColor="text1"/>
                <w14:textFill>
                  <w14:solidFill>
                    <w14:schemeClr w14:val="tx1"/>
                  </w14:solidFill>
                </w14:textFill>
              </w:rPr>
            </w:pPr>
          </w:p>
        </w:tc>
        <w:tc>
          <w:tcPr>
            <w:tcW w:w="1312" w:type="dxa"/>
          </w:tcPr>
          <w:p w14:paraId="40BC8C07">
            <w:pPr>
              <w:rPr>
                <w:color w:val="000000" w:themeColor="text1"/>
                <w14:textFill>
                  <w14:solidFill>
                    <w14:schemeClr w14:val="tx1"/>
                  </w14:solidFill>
                </w14:textFill>
              </w:rPr>
            </w:pPr>
          </w:p>
        </w:tc>
      </w:tr>
      <w:tr w14:paraId="52DA5B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9" w:hRule="atLeast"/>
        </w:trPr>
        <w:tc>
          <w:tcPr>
            <w:tcW w:w="650" w:type="dxa"/>
          </w:tcPr>
          <w:p w14:paraId="560CCFC2">
            <w:pPr>
              <w:pStyle w:val="12"/>
              <w:spacing w:before="189" w:line="270" w:lineRule="exact"/>
              <w:ind w:left="279"/>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2</w:t>
            </w:r>
          </w:p>
        </w:tc>
        <w:tc>
          <w:tcPr>
            <w:tcW w:w="5444" w:type="dxa"/>
          </w:tcPr>
          <w:p w14:paraId="05FB3649">
            <w:pPr>
              <w:pStyle w:val="12"/>
              <w:spacing w:before="175" w:line="219" w:lineRule="auto"/>
              <w:ind w:left="119"/>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《残疾人福利性单位声明函》</w:t>
            </w:r>
          </w:p>
        </w:tc>
        <w:tc>
          <w:tcPr>
            <w:tcW w:w="1679" w:type="dxa"/>
          </w:tcPr>
          <w:p w14:paraId="5CA6E988">
            <w:pPr>
              <w:rPr>
                <w:color w:val="000000" w:themeColor="text1"/>
                <w:lang w:eastAsia="zh-CN"/>
                <w14:textFill>
                  <w14:solidFill>
                    <w14:schemeClr w14:val="tx1"/>
                  </w14:solidFill>
                </w14:textFill>
              </w:rPr>
            </w:pPr>
          </w:p>
        </w:tc>
        <w:tc>
          <w:tcPr>
            <w:tcW w:w="1312" w:type="dxa"/>
          </w:tcPr>
          <w:p w14:paraId="72C1100F">
            <w:pPr>
              <w:rPr>
                <w:color w:val="000000" w:themeColor="text1"/>
                <w:lang w:eastAsia="zh-CN"/>
                <w14:textFill>
                  <w14:solidFill>
                    <w14:schemeClr w14:val="tx1"/>
                  </w14:solidFill>
                </w14:textFill>
              </w:rPr>
            </w:pPr>
          </w:p>
        </w:tc>
      </w:tr>
      <w:tr w14:paraId="274BC0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8" w:hRule="atLeast"/>
        </w:trPr>
        <w:tc>
          <w:tcPr>
            <w:tcW w:w="650" w:type="dxa"/>
          </w:tcPr>
          <w:p w14:paraId="1AC9F9F8">
            <w:pPr>
              <w:pStyle w:val="12"/>
              <w:spacing w:before="289" w:line="268" w:lineRule="exact"/>
              <w:ind w:left="281"/>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3</w:t>
            </w:r>
          </w:p>
        </w:tc>
        <w:tc>
          <w:tcPr>
            <w:tcW w:w="5444" w:type="dxa"/>
          </w:tcPr>
          <w:p w14:paraId="6EC862E0">
            <w:pPr>
              <w:pStyle w:val="12"/>
              <w:spacing w:before="274" w:line="378" w:lineRule="exact"/>
              <w:ind w:left="128"/>
              <w:rPr>
                <w:color w:val="000000" w:themeColor="text1"/>
                <w:sz w:val="24"/>
                <w:szCs w:val="24"/>
                <w14:textFill>
                  <w14:solidFill>
                    <w14:schemeClr w14:val="tx1"/>
                  </w14:solidFill>
                </w14:textFill>
              </w:rPr>
            </w:pPr>
            <w:r>
              <w:rPr>
                <w:color w:val="000000" w:themeColor="text1"/>
                <w:spacing w:val="-13"/>
                <w:position w:val="3"/>
                <w:sz w:val="24"/>
                <w:szCs w:val="24"/>
                <w14:textFill>
                  <w14:solidFill>
                    <w14:schemeClr w14:val="tx1"/>
                  </w14:solidFill>
                </w14:textFill>
              </w:rPr>
              <w:t>……</w:t>
            </w:r>
          </w:p>
        </w:tc>
        <w:tc>
          <w:tcPr>
            <w:tcW w:w="1679" w:type="dxa"/>
          </w:tcPr>
          <w:p w14:paraId="2D96FA40">
            <w:pPr>
              <w:rPr>
                <w:color w:val="000000" w:themeColor="text1"/>
                <w14:textFill>
                  <w14:solidFill>
                    <w14:schemeClr w14:val="tx1"/>
                  </w14:solidFill>
                </w14:textFill>
              </w:rPr>
            </w:pPr>
          </w:p>
        </w:tc>
        <w:tc>
          <w:tcPr>
            <w:tcW w:w="1312" w:type="dxa"/>
          </w:tcPr>
          <w:p w14:paraId="4C2A2A23">
            <w:pPr>
              <w:rPr>
                <w:color w:val="000000" w:themeColor="text1"/>
                <w14:textFill>
                  <w14:solidFill>
                    <w14:schemeClr w14:val="tx1"/>
                  </w14:solidFill>
                </w14:textFill>
              </w:rPr>
            </w:pPr>
          </w:p>
        </w:tc>
      </w:tr>
    </w:tbl>
    <w:p w14:paraId="7B32DA79">
      <w:pPr>
        <w:rPr>
          <w:color w:val="000000" w:themeColor="text1"/>
          <w14:textFill>
            <w14:solidFill>
              <w14:schemeClr w14:val="tx1"/>
            </w14:solidFill>
          </w14:textFill>
        </w:rPr>
      </w:pPr>
    </w:p>
    <w:p w14:paraId="79728DA6">
      <w:pPr>
        <w:rPr>
          <w:color w:val="000000" w:themeColor="text1"/>
          <w14:textFill>
            <w14:solidFill>
              <w14:schemeClr w14:val="tx1"/>
            </w14:solidFill>
          </w14:textFill>
        </w:rPr>
        <w:sectPr>
          <w:footerReference r:id="rId210" w:type="default"/>
          <w:pgSz w:w="11906" w:h="16839"/>
          <w:pgMar w:top="1431" w:right="1563" w:bottom="1070" w:left="1252" w:header="0" w:footer="907" w:gutter="0"/>
          <w:cols w:space="720" w:num="1"/>
        </w:sectPr>
      </w:pPr>
    </w:p>
    <w:p w14:paraId="7D297410">
      <w:pPr>
        <w:spacing w:line="243" w:lineRule="auto"/>
        <w:rPr>
          <w:color w:val="000000" w:themeColor="text1"/>
          <w14:textFill>
            <w14:solidFill>
              <w14:schemeClr w14:val="tx1"/>
            </w14:solidFill>
          </w14:textFill>
        </w:rPr>
      </w:pPr>
    </w:p>
    <w:p w14:paraId="7E9D4C65">
      <w:pPr>
        <w:spacing w:line="243" w:lineRule="auto"/>
        <w:rPr>
          <w:color w:val="000000" w:themeColor="text1"/>
          <w14:textFill>
            <w14:solidFill>
              <w14:schemeClr w14:val="tx1"/>
            </w14:solidFill>
          </w14:textFill>
        </w:rPr>
      </w:pPr>
    </w:p>
    <w:p w14:paraId="164C53A6">
      <w:pPr>
        <w:spacing w:line="243" w:lineRule="auto"/>
        <w:rPr>
          <w:color w:val="000000" w:themeColor="text1"/>
          <w14:textFill>
            <w14:solidFill>
              <w14:schemeClr w14:val="tx1"/>
            </w14:solidFill>
          </w14:textFill>
        </w:rPr>
      </w:pPr>
    </w:p>
    <w:p w14:paraId="2A24B9FF">
      <w:pPr>
        <w:spacing w:line="243" w:lineRule="auto"/>
        <w:rPr>
          <w:color w:val="000000" w:themeColor="text1"/>
          <w14:textFill>
            <w14:solidFill>
              <w14:schemeClr w14:val="tx1"/>
            </w14:solidFill>
          </w14:textFill>
        </w:rPr>
      </w:pPr>
    </w:p>
    <w:p w14:paraId="3C3AFE73">
      <w:pPr>
        <w:spacing w:line="243" w:lineRule="auto"/>
        <w:rPr>
          <w:color w:val="000000" w:themeColor="text1"/>
          <w14:textFill>
            <w14:solidFill>
              <w14:schemeClr w14:val="tx1"/>
            </w14:solidFill>
          </w14:textFill>
        </w:rPr>
      </w:pPr>
    </w:p>
    <w:p w14:paraId="25388E80">
      <w:pPr>
        <w:pStyle w:val="3"/>
        <w:spacing w:before="101" w:line="223" w:lineRule="auto"/>
        <w:ind w:left="2287"/>
        <w:outlineLvl w:val="1"/>
        <w:rPr>
          <w:color w:val="000000" w:themeColor="text1"/>
          <w:lang w:eastAsia="zh-CN"/>
          <w14:textFill>
            <w14:solidFill>
              <w14:schemeClr w14:val="tx1"/>
            </w14:solidFill>
          </w14:textFill>
        </w:rPr>
      </w:pPr>
      <w:r>
        <w:rPr>
          <w:b/>
          <w:bCs/>
          <w:color w:val="000000" w:themeColor="text1"/>
          <w:spacing w:val="4"/>
          <w:lang w:eastAsia="zh-CN"/>
          <w14:textFill>
            <w14:solidFill>
              <w14:schemeClr w14:val="tx1"/>
            </w14:solidFill>
          </w14:textFill>
        </w:rPr>
        <w:t>四、投标产品配置及分项报价表</w:t>
      </w:r>
    </w:p>
    <w:p w14:paraId="2B91FC8B">
      <w:pPr>
        <w:spacing w:before="92"/>
        <w:rPr>
          <w:color w:val="000000" w:themeColor="text1"/>
          <w:lang w:eastAsia="zh-CN"/>
          <w14:textFill>
            <w14:solidFill>
              <w14:schemeClr w14:val="tx1"/>
            </w14:solidFill>
          </w14:textFill>
        </w:rPr>
      </w:pPr>
    </w:p>
    <w:tbl>
      <w:tblPr>
        <w:tblStyle w:val="11"/>
        <w:tblW w:w="1464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48"/>
        <w:gridCol w:w="4031"/>
        <w:gridCol w:w="3216"/>
        <w:gridCol w:w="993"/>
        <w:gridCol w:w="708"/>
        <w:gridCol w:w="993"/>
        <w:gridCol w:w="1133"/>
        <w:gridCol w:w="1133"/>
        <w:gridCol w:w="1391"/>
      </w:tblGrid>
      <w:tr w14:paraId="7A5AEE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9" w:hRule="atLeast"/>
        </w:trPr>
        <w:tc>
          <w:tcPr>
            <w:tcW w:w="1048" w:type="dxa"/>
          </w:tcPr>
          <w:p w14:paraId="5400E0C9">
            <w:pPr>
              <w:spacing w:line="384" w:lineRule="auto"/>
              <w:rPr>
                <w:color w:val="000000" w:themeColor="text1"/>
                <w:lang w:eastAsia="zh-CN"/>
                <w14:textFill>
                  <w14:solidFill>
                    <w14:schemeClr w14:val="tx1"/>
                  </w14:solidFill>
                </w14:textFill>
              </w:rPr>
            </w:pPr>
          </w:p>
          <w:p w14:paraId="1752C7CF">
            <w:pPr>
              <w:pStyle w:val="12"/>
              <w:spacing w:before="78" w:line="221" w:lineRule="auto"/>
              <w:ind w:left="290"/>
              <w:rPr>
                <w:color w:val="000000" w:themeColor="text1"/>
                <w:sz w:val="24"/>
                <w:szCs w:val="24"/>
                <w14:textFill>
                  <w14:solidFill>
                    <w14:schemeClr w14:val="tx1"/>
                  </w14:solidFill>
                </w14:textFill>
              </w:rPr>
            </w:pPr>
            <w:r>
              <w:rPr>
                <w:color w:val="000000" w:themeColor="text1"/>
                <w:spacing w:val="-5"/>
                <w:sz w:val="24"/>
                <w:szCs w:val="24"/>
                <w14:textFill>
                  <w14:solidFill>
                    <w14:schemeClr w14:val="tx1"/>
                  </w14:solidFill>
                </w14:textFill>
              </w:rPr>
              <w:t>序号</w:t>
            </w:r>
          </w:p>
        </w:tc>
        <w:tc>
          <w:tcPr>
            <w:tcW w:w="4031" w:type="dxa"/>
          </w:tcPr>
          <w:p w14:paraId="104AAEDD">
            <w:pPr>
              <w:spacing w:line="384" w:lineRule="auto"/>
              <w:rPr>
                <w:color w:val="000000" w:themeColor="text1"/>
                <w14:textFill>
                  <w14:solidFill>
                    <w14:schemeClr w14:val="tx1"/>
                  </w14:solidFill>
                </w14:textFill>
              </w:rPr>
            </w:pPr>
          </w:p>
          <w:p w14:paraId="5084CB90">
            <w:pPr>
              <w:pStyle w:val="12"/>
              <w:spacing w:before="78" w:line="220" w:lineRule="auto"/>
              <w:ind w:left="1420"/>
              <w:rPr>
                <w:color w:val="000000" w:themeColor="text1"/>
                <w:sz w:val="24"/>
                <w:szCs w:val="24"/>
                <w14:textFill>
                  <w14:solidFill>
                    <w14:schemeClr w14:val="tx1"/>
                  </w14:solidFill>
                </w14:textFill>
              </w:rPr>
            </w:pPr>
            <w:r>
              <w:rPr>
                <w:color w:val="000000" w:themeColor="text1"/>
                <w:spacing w:val="-3"/>
                <w:sz w:val="24"/>
                <w:szCs w:val="24"/>
                <w14:textFill>
                  <w14:solidFill>
                    <w14:schemeClr w14:val="tx1"/>
                  </w14:solidFill>
                </w14:textFill>
              </w:rPr>
              <w:t>标的物名称</w:t>
            </w:r>
          </w:p>
        </w:tc>
        <w:tc>
          <w:tcPr>
            <w:tcW w:w="3216" w:type="dxa"/>
          </w:tcPr>
          <w:p w14:paraId="0A046BE2">
            <w:pPr>
              <w:spacing w:line="384" w:lineRule="auto"/>
              <w:rPr>
                <w:color w:val="000000" w:themeColor="text1"/>
                <w14:textFill>
                  <w14:solidFill>
                    <w14:schemeClr w14:val="tx1"/>
                  </w14:solidFill>
                </w14:textFill>
              </w:rPr>
            </w:pPr>
          </w:p>
          <w:p w14:paraId="639A39A3">
            <w:pPr>
              <w:pStyle w:val="12"/>
              <w:spacing w:before="78" w:line="219" w:lineRule="auto"/>
              <w:ind w:left="672"/>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品牌、规格、型号</w:t>
            </w:r>
          </w:p>
        </w:tc>
        <w:tc>
          <w:tcPr>
            <w:tcW w:w="993" w:type="dxa"/>
          </w:tcPr>
          <w:p w14:paraId="1D456369">
            <w:pPr>
              <w:spacing w:line="384" w:lineRule="auto"/>
              <w:rPr>
                <w:color w:val="000000" w:themeColor="text1"/>
                <w14:textFill>
                  <w14:solidFill>
                    <w14:schemeClr w14:val="tx1"/>
                  </w14:solidFill>
                </w14:textFill>
              </w:rPr>
            </w:pPr>
          </w:p>
          <w:p w14:paraId="330EC6AC">
            <w:pPr>
              <w:pStyle w:val="12"/>
              <w:spacing w:before="78" w:line="219" w:lineRule="auto"/>
              <w:ind w:left="266"/>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数量</w:t>
            </w:r>
          </w:p>
        </w:tc>
        <w:tc>
          <w:tcPr>
            <w:tcW w:w="708" w:type="dxa"/>
          </w:tcPr>
          <w:p w14:paraId="5A3897D5">
            <w:pPr>
              <w:pStyle w:val="12"/>
              <w:spacing w:before="176" w:line="220" w:lineRule="auto"/>
              <w:ind w:left="122"/>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单位</w:t>
            </w:r>
          </w:p>
        </w:tc>
        <w:tc>
          <w:tcPr>
            <w:tcW w:w="993" w:type="dxa"/>
          </w:tcPr>
          <w:p w14:paraId="2F8D3C94">
            <w:pPr>
              <w:spacing w:line="384" w:lineRule="auto"/>
              <w:rPr>
                <w:color w:val="000000" w:themeColor="text1"/>
                <w14:textFill>
                  <w14:solidFill>
                    <w14:schemeClr w14:val="tx1"/>
                  </w14:solidFill>
                </w14:textFill>
              </w:rPr>
            </w:pPr>
          </w:p>
          <w:p w14:paraId="710BFFB0">
            <w:pPr>
              <w:pStyle w:val="12"/>
              <w:spacing w:before="78" w:line="218" w:lineRule="auto"/>
              <w:ind w:left="264"/>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单价</w:t>
            </w:r>
          </w:p>
        </w:tc>
        <w:tc>
          <w:tcPr>
            <w:tcW w:w="1133" w:type="dxa"/>
          </w:tcPr>
          <w:p w14:paraId="233966F9">
            <w:pPr>
              <w:pStyle w:val="12"/>
              <w:spacing w:before="176" w:line="378" w:lineRule="auto"/>
              <w:ind w:left="214" w:right="142" w:hanging="55"/>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交付期/</w:t>
            </w:r>
            <w:r>
              <w:rPr>
                <w:color w:val="000000" w:themeColor="text1"/>
                <w:sz w:val="24"/>
                <w:szCs w:val="24"/>
                <w14:textFill>
                  <w14:solidFill>
                    <w14:schemeClr w14:val="tx1"/>
                  </w14:solidFill>
                </w14:textFill>
              </w:rPr>
              <w:t xml:space="preserve"> </w:t>
            </w:r>
            <w:r>
              <w:rPr>
                <w:color w:val="000000" w:themeColor="text1"/>
                <w:spacing w:val="-4"/>
                <w:sz w:val="24"/>
                <w:szCs w:val="24"/>
                <w14:textFill>
                  <w14:solidFill>
                    <w14:schemeClr w14:val="tx1"/>
                  </w14:solidFill>
                </w14:textFill>
              </w:rPr>
              <w:t>服务期</w:t>
            </w:r>
          </w:p>
        </w:tc>
        <w:tc>
          <w:tcPr>
            <w:tcW w:w="1133" w:type="dxa"/>
          </w:tcPr>
          <w:p w14:paraId="601CE9F4">
            <w:pPr>
              <w:spacing w:line="384" w:lineRule="auto"/>
              <w:rPr>
                <w:color w:val="000000" w:themeColor="text1"/>
                <w14:textFill>
                  <w14:solidFill>
                    <w14:schemeClr w14:val="tx1"/>
                  </w14:solidFill>
                </w14:textFill>
              </w:rPr>
            </w:pPr>
          </w:p>
          <w:p w14:paraId="45EC239B">
            <w:pPr>
              <w:pStyle w:val="12"/>
              <w:spacing w:before="78" w:line="219" w:lineRule="auto"/>
              <w:ind w:left="334"/>
              <w:rPr>
                <w:color w:val="000000" w:themeColor="text1"/>
                <w:sz w:val="24"/>
                <w:szCs w:val="24"/>
                <w14:textFill>
                  <w14:solidFill>
                    <w14:schemeClr w14:val="tx1"/>
                  </w14:solidFill>
                </w14:textFill>
              </w:rPr>
            </w:pPr>
            <w:r>
              <w:rPr>
                <w:color w:val="000000" w:themeColor="text1"/>
                <w:spacing w:val="-5"/>
                <w:sz w:val="24"/>
                <w:szCs w:val="24"/>
                <w14:textFill>
                  <w14:solidFill>
                    <w14:schemeClr w14:val="tx1"/>
                  </w14:solidFill>
                </w14:textFill>
              </w:rPr>
              <w:t>产地</w:t>
            </w:r>
          </w:p>
        </w:tc>
        <w:tc>
          <w:tcPr>
            <w:tcW w:w="1391" w:type="dxa"/>
          </w:tcPr>
          <w:p w14:paraId="7F3D51C9">
            <w:pPr>
              <w:spacing w:line="384" w:lineRule="auto"/>
              <w:rPr>
                <w:color w:val="000000" w:themeColor="text1"/>
                <w14:textFill>
                  <w14:solidFill>
                    <w14:schemeClr w14:val="tx1"/>
                  </w14:solidFill>
                </w14:textFill>
              </w:rPr>
            </w:pPr>
          </w:p>
          <w:p w14:paraId="3FC9B9B7">
            <w:pPr>
              <w:pStyle w:val="12"/>
              <w:spacing w:before="78" w:line="218" w:lineRule="auto"/>
              <w:ind w:left="468"/>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总价</w:t>
            </w:r>
          </w:p>
        </w:tc>
      </w:tr>
      <w:tr w14:paraId="222103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8" w:hRule="atLeast"/>
        </w:trPr>
        <w:tc>
          <w:tcPr>
            <w:tcW w:w="1048" w:type="dxa"/>
          </w:tcPr>
          <w:p w14:paraId="322CAAC7">
            <w:pPr>
              <w:spacing w:line="264" w:lineRule="auto"/>
              <w:rPr>
                <w:color w:val="000000" w:themeColor="text1"/>
                <w14:textFill>
                  <w14:solidFill>
                    <w14:schemeClr w14:val="tx1"/>
                  </w14:solidFill>
                </w14:textFill>
              </w:rPr>
            </w:pPr>
          </w:p>
          <w:p w14:paraId="4EF35061">
            <w:pPr>
              <w:pStyle w:val="12"/>
              <w:spacing w:before="78" w:line="241" w:lineRule="auto"/>
              <w:ind w:left="488"/>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w:t>
            </w:r>
          </w:p>
        </w:tc>
        <w:tc>
          <w:tcPr>
            <w:tcW w:w="4031" w:type="dxa"/>
          </w:tcPr>
          <w:p w14:paraId="14B16A4C">
            <w:pPr>
              <w:rPr>
                <w:color w:val="000000" w:themeColor="text1"/>
                <w14:textFill>
                  <w14:solidFill>
                    <w14:schemeClr w14:val="tx1"/>
                  </w14:solidFill>
                </w14:textFill>
              </w:rPr>
            </w:pPr>
          </w:p>
        </w:tc>
        <w:tc>
          <w:tcPr>
            <w:tcW w:w="3216" w:type="dxa"/>
          </w:tcPr>
          <w:p w14:paraId="59ACB933">
            <w:pPr>
              <w:rPr>
                <w:color w:val="000000" w:themeColor="text1"/>
                <w14:textFill>
                  <w14:solidFill>
                    <w14:schemeClr w14:val="tx1"/>
                  </w14:solidFill>
                </w14:textFill>
              </w:rPr>
            </w:pPr>
          </w:p>
        </w:tc>
        <w:tc>
          <w:tcPr>
            <w:tcW w:w="993" w:type="dxa"/>
          </w:tcPr>
          <w:p w14:paraId="00F54225">
            <w:pPr>
              <w:rPr>
                <w:color w:val="000000" w:themeColor="text1"/>
                <w14:textFill>
                  <w14:solidFill>
                    <w14:schemeClr w14:val="tx1"/>
                  </w14:solidFill>
                </w14:textFill>
              </w:rPr>
            </w:pPr>
          </w:p>
        </w:tc>
        <w:tc>
          <w:tcPr>
            <w:tcW w:w="708" w:type="dxa"/>
          </w:tcPr>
          <w:p w14:paraId="065A7C49">
            <w:pPr>
              <w:rPr>
                <w:color w:val="000000" w:themeColor="text1"/>
                <w14:textFill>
                  <w14:solidFill>
                    <w14:schemeClr w14:val="tx1"/>
                  </w14:solidFill>
                </w14:textFill>
              </w:rPr>
            </w:pPr>
          </w:p>
        </w:tc>
        <w:tc>
          <w:tcPr>
            <w:tcW w:w="993" w:type="dxa"/>
          </w:tcPr>
          <w:p w14:paraId="687E81BB">
            <w:pPr>
              <w:rPr>
                <w:color w:val="000000" w:themeColor="text1"/>
                <w14:textFill>
                  <w14:solidFill>
                    <w14:schemeClr w14:val="tx1"/>
                  </w14:solidFill>
                </w14:textFill>
              </w:rPr>
            </w:pPr>
          </w:p>
        </w:tc>
        <w:tc>
          <w:tcPr>
            <w:tcW w:w="1133" w:type="dxa"/>
          </w:tcPr>
          <w:p w14:paraId="5D26AFF2">
            <w:pPr>
              <w:rPr>
                <w:color w:val="000000" w:themeColor="text1"/>
                <w14:textFill>
                  <w14:solidFill>
                    <w14:schemeClr w14:val="tx1"/>
                  </w14:solidFill>
                </w14:textFill>
              </w:rPr>
            </w:pPr>
          </w:p>
        </w:tc>
        <w:tc>
          <w:tcPr>
            <w:tcW w:w="1133" w:type="dxa"/>
          </w:tcPr>
          <w:p w14:paraId="104D5763">
            <w:pPr>
              <w:rPr>
                <w:color w:val="000000" w:themeColor="text1"/>
                <w14:textFill>
                  <w14:solidFill>
                    <w14:schemeClr w14:val="tx1"/>
                  </w14:solidFill>
                </w14:textFill>
              </w:rPr>
            </w:pPr>
          </w:p>
        </w:tc>
        <w:tc>
          <w:tcPr>
            <w:tcW w:w="1391" w:type="dxa"/>
          </w:tcPr>
          <w:p w14:paraId="23EF0580">
            <w:pPr>
              <w:rPr>
                <w:color w:val="000000" w:themeColor="text1"/>
                <w14:textFill>
                  <w14:solidFill>
                    <w14:schemeClr w14:val="tx1"/>
                  </w14:solidFill>
                </w14:textFill>
              </w:rPr>
            </w:pPr>
          </w:p>
        </w:tc>
      </w:tr>
      <w:tr w14:paraId="71E99C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8" w:hRule="atLeast"/>
        </w:trPr>
        <w:tc>
          <w:tcPr>
            <w:tcW w:w="1048" w:type="dxa"/>
          </w:tcPr>
          <w:p w14:paraId="311251B8">
            <w:pPr>
              <w:spacing w:line="265" w:lineRule="auto"/>
              <w:rPr>
                <w:color w:val="000000" w:themeColor="text1"/>
                <w14:textFill>
                  <w14:solidFill>
                    <w14:schemeClr w14:val="tx1"/>
                  </w14:solidFill>
                </w14:textFill>
              </w:rPr>
            </w:pPr>
          </w:p>
          <w:p w14:paraId="7D39B537">
            <w:pPr>
              <w:pStyle w:val="12"/>
              <w:spacing w:before="78" w:line="241" w:lineRule="auto"/>
              <w:ind w:left="474"/>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w:t>
            </w:r>
          </w:p>
        </w:tc>
        <w:tc>
          <w:tcPr>
            <w:tcW w:w="4031" w:type="dxa"/>
          </w:tcPr>
          <w:p w14:paraId="17F197CB">
            <w:pPr>
              <w:rPr>
                <w:color w:val="000000" w:themeColor="text1"/>
                <w14:textFill>
                  <w14:solidFill>
                    <w14:schemeClr w14:val="tx1"/>
                  </w14:solidFill>
                </w14:textFill>
              </w:rPr>
            </w:pPr>
          </w:p>
        </w:tc>
        <w:tc>
          <w:tcPr>
            <w:tcW w:w="3216" w:type="dxa"/>
          </w:tcPr>
          <w:p w14:paraId="30B26282">
            <w:pPr>
              <w:rPr>
                <w:color w:val="000000" w:themeColor="text1"/>
                <w14:textFill>
                  <w14:solidFill>
                    <w14:schemeClr w14:val="tx1"/>
                  </w14:solidFill>
                </w14:textFill>
              </w:rPr>
            </w:pPr>
          </w:p>
        </w:tc>
        <w:tc>
          <w:tcPr>
            <w:tcW w:w="993" w:type="dxa"/>
          </w:tcPr>
          <w:p w14:paraId="2FF238AC">
            <w:pPr>
              <w:rPr>
                <w:color w:val="000000" w:themeColor="text1"/>
                <w14:textFill>
                  <w14:solidFill>
                    <w14:schemeClr w14:val="tx1"/>
                  </w14:solidFill>
                </w14:textFill>
              </w:rPr>
            </w:pPr>
          </w:p>
        </w:tc>
        <w:tc>
          <w:tcPr>
            <w:tcW w:w="708" w:type="dxa"/>
          </w:tcPr>
          <w:p w14:paraId="349D34C1">
            <w:pPr>
              <w:rPr>
                <w:color w:val="000000" w:themeColor="text1"/>
                <w14:textFill>
                  <w14:solidFill>
                    <w14:schemeClr w14:val="tx1"/>
                  </w14:solidFill>
                </w14:textFill>
              </w:rPr>
            </w:pPr>
          </w:p>
        </w:tc>
        <w:tc>
          <w:tcPr>
            <w:tcW w:w="993" w:type="dxa"/>
          </w:tcPr>
          <w:p w14:paraId="6C7DD616">
            <w:pPr>
              <w:rPr>
                <w:color w:val="000000" w:themeColor="text1"/>
                <w14:textFill>
                  <w14:solidFill>
                    <w14:schemeClr w14:val="tx1"/>
                  </w14:solidFill>
                </w14:textFill>
              </w:rPr>
            </w:pPr>
          </w:p>
        </w:tc>
        <w:tc>
          <w:tcPr>
            <w:tcW w:w="1133" w:type="dxa"/>
          </w:tcPr>
          <w:p w14:paraId="2F9F656B">
            <w:pPr>
              <w:rPr>
                <w:color w:val="000000" w:themeColor="text1"/>
                <w14:textFill>
                  <w14:solidFill>
                    <w14:schemeClr w14:val="tx1"/>
                  </w14:solidFill>
                </w14:textFill>
              </w:rPr>
            </w:pPr>
          </w:p>
        </w:tc>
        <w:tc>
          <w:tcPr>
            <w:tcW w:w="1133" w:type="dxa"/>
          </w:tcPr>
          <w:p w14:paraId="41731286">
            <w:pPr>
              <w:rPr>
                <w:color w:val="000000" w:themeColor="text1"/>
                <w14:textFill>
                  <w14:solidFill>
                    <w14:schemeClr w14:val="tx1"/>
                  </w14:solidFill>
                </w14:textFill>
              </w:rPr>
            </w:pPr>
          </w:p>
        </w:tc>
        <w:tc>
          <w:tcPr>
            <w:tcW w:w="1391" w:type="dxa"/>
          </w:tcPr>
          <w:p w14:paraId="06195049">
            <w:pPr>
              <w:rPr>
                <w:color w:val="000000" w:themeColor="text1"/>
                <w14:textFill>
                  <w14:solidFill>
                    <w14:schemeClr w14:val="tx1"/>
                  </w14:solidFill>
                </w14:textFill>
              </w:rPr>
            </w:pPr>
          </w:p>
        </w:tc>
      </w:tr>
      <w:tr w14:paraId="15E51A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8" w:hRule="atLeast"/>
        </w:trPr>
        <w:tc>
          <w:tcPr>
            <w:tcW w:w="1048" w:type="dxa"/>
          </w:tcPr>
          <w:p w14:paraId="1C6258FD">
            <w:pPr>
              <w:spacing w:line="265" w:lineRule="auto"/>
              <w:rPr>
                <w:color w:val="000000" w:themeColor="text1"/>
                <w14:textFill>
                  <w14:solidFill>
                    <w14:schemeClr w14:val="tx1"/>
                  </w14:solidFill>
                </w14:textFill>
              </w:rPr>
            </w:pPr>
          </w:p>
          <w:p w14:paraId="383C8636">
            <w:pPr>
              <w:pStyle w:val="12"/>
              <w:spacing w:before="78"/>
              <w:ind w:left="475"/>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w:t>
            </w:r>
          </w:p>
        </w:tc>
        <w:tc>
          <w:tcPr>
            <w:tcW w:w="4031" w:type="dxa"/>
          </w:tcPr>
          <w:p w14:paraId="347AEF85">
            <w:pPr>
              <w:rPr>
                <w:color w:val="000000" w:themeColor="text1"/>
                <w14:textFill>
                  <w14:solidFill>
                    <w14:schemeClr w14:val="tx1"/>
                  </w14:solidFill>
                </w14:textFill>
              </w:rPr>
            </w:pPr>
          </w:p>
        </w:tc>
        <w:tc>
          <w:tcPr>
            <w:tcW w:w="3216" w:type="dxa"/>
          </w:tcPr>
          <w:p w14:paraId="2D85EFB7">
            <w:pPr>
              <w:rPr>
                <w:color w:val="000000" w:themeColor="text1"/>
                <w14:textFill>
                  <w14:solidFill>
                    <w14:schemeClr w14:val="tx1"/>
                  </w14:solidFill>
                </w14:textFill>
              </w:rPr>
            </w:pPr>
          </w:p>
        </w:tc>
        <w:tc>
          <w:tcPr>
            <w:tcW w:w="993" w:type="dxa"/>
          </w:tcPr>
          <w:p w14:paraId="003E6BEA">
            <w:pPr>
              <w:rPr>
                <w:color w:val="000000" w:themeColor="text1"/>
                <w14:textFill>
                  <w14:solidFill>
                    <w14:schemeClr w14:val="tx1"/>
                  </w14:solidFill>
                </w14:textFill>
              </w:rPr>
            </w:pPr>
          </w:p>
        </w:tc>
        <w:tc>
          <w:tcPr>
            <w:tcW w:w="708" w:type="dxa"/>
          </w:tcPr>
          <w:p w14:paraId="1ADFB9F6">
            <w:pPr>
              <w:rPr>
                <w:color w:val="000000" w:themeColor="text1"/>
                <w14:textFill>
                  <w14:solidFill>
                    <w14:schemeClr w14:val="tx1"/>
                  </w14:solidFill>
                </w14:textFill>
              </w:rPr>
            </w:pPr>
          </w:p>
        </w:tc>
        <w:tc>
          <w:tcPr>
            <w:tcW w:w="993" w:type="dxa"/>
          </w:tcPr>
          <w:p w14:paraId="0A748683">
            <w:pPr>
              <w:rPr>
                <w:color w:val="000000" w:themeColor="text1"/>
                <w14:textFill>
                  <w14:solidFill>
                    <w14:schemeClr w14:val="tx1"/>
                  </w14:solidFill>
                </w14:textFill>
              </w:rPr>
            </w:pPr>
          </w:p>
        </w:tc>
        <w:tc>
          <w:tcPr>
            <w:tcW w:w="1133" w:type="dxa"/>
          </w:tcPr>
          <w:p w14:paraId="084F4B63">
            <w:pPr>
              <w:rPr>
                <w:color w:val="000000" w:themeColor="text1"/>
                <w14:textFill>
                  <w14:solidFill>
                    <w14:schemeClr w14:val="tx1"/>
                  </w14:solidFill>
                </w14:textFill>
              </w:rPr>
            </w:pPr>
          </w:p>
        </w:tc>
        <w:tc>
          <w:tcPr>
            <w:tcW w:w="1133" w:type="dxa"/>
          </w:tcPr>
          <w:p w14:paraId="6C4800AB">
            <w:pPr>
              <w:rPr>
                <w:color w:val="000000" w:themeColor="text1"/>
                <w14:textFill>
                  <w14:solidFill>
                    <w14:schemeClr w14:val="tx1"/>
                  </w14:solidFill>
                </w14:textFill>
              </w:rPr>
            </w:pPr>
          </w:p>
        </w:tc>
        <w:tc>
          <w:tcPr>
            <w:tcW w:w="1391" w:type="dxa"/>
          </w:tcPr>
          <w:p w14:paraId="5B792DDC">
            <w:pPr>
              <w:rPr>
                <w:color w:val="000000" w:themeColor="text1"/>
                <w14:textFill>
                  <w14:solidFill>
                    <w14:schemeClr w14:val="tx1"/>
                  </w14:solidFill>
                </w14:textFill>
              </w:rPr>
            </w:pPr>
          </w:p>
        </w:tc>
      </w:tr>
      <w:tr w14:paraId="4FE2BF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4" w:hRule="atLeast"/>
        </w:trPr>
        <w:tc>
          <w:tcPr>
            <w:tcW w:w="1048" w:type="dxa"/>
          </w:tcPr>
          <w:p w14:paraId="0D29D0E3">
            <w:pPr>
              <w:pStyle w:val="12"/>
              <w:spacing w:before="175" w:line="241" w:lineRule="auto"/>
              <w:ind w:left="47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w:t>
            </w:r>
          </w:p>
        </w:tc>
        <w:tc>
          <w:tcPr>
            <w:tcW w:w="4031" w:type="dxa"/>
          </w:tcPr>
          <w:p w14:paraId="65456581">
            <w:pPr>
              <w:rPr>
                <w:color w:val="000000" w:themeColor="text1"/>
                <w14:textFill>
                  <w14:solidFill>
                    <w14:schemeClr w14:val="tx1"/>
                  </w14:solidFill>
                </w14:textFill>
              </w:rPr>
            </w:pPr>
          </w:p>
        </w:tc>
        <w:tc>
          <w:tcPr>
            <w:tcW w:w="3216" w:type="dxa"/>
          </w:tcPr>
          <w:p w14:paraId="2FDC0967">
            <w:pPr>
              <w:rPr>
                <w:color w:val="000000" w:themeColor="text1"/>
                <w14:textFill>
                  <w14:solidFill>
                    <w14:schemeClr w14:val="tx1"/>
                  </w14:solidFill>
                </w14:textFill>
              </w:rPr>
            </w:pPr>
          </w:p>
        </w:tc>
        <w:tc>
          <w:tcPr>
            <w:tcW w:w="993" w:type="dxa"/>
          </w:tcPr>
          <w:p w14:paraId="7560403A">
            <w:pPr>
              <w:rPr>
                <w:color w:val="000000" w:themeColor="text1"/>
                <w14:textFill>
                  <w14:solidFill>
                    <w14:schemeClr w14:val="tx1"/>
                  </w14:solidFill>
                </w14:textFill>
              </w:rPr>
            </w:pPr>
          </w:p>
        </w:tc>
        <w:tc>
          <w:tcPr>
            <w:tcW w:w="708" w:type="dxa"/>
          </w:tcPr>
          <w:p w14:paraId="66CA79E7">
            <w:pPr>
              <w:rPr>
                <w:color w:val="000000" w:themeColor="text1"/>
                <w14:textFill>
                  <w14:solidFill>
                    <w14:schemeClr w14:val="tx1"/>
                  </w14:solidFill>
                </w14:textFill>
              </w:rPr>
            </w:pPr>
          </w:p>
        </w:tc>
        <w:tc>
          <w:tcPr>
            <w:tcW w:w="993" w:type="dxa"/>
          </w:tcPr>
          <w:p w14:paraId="456523DF">
            <w:pPr>
              <w:rPr>
                <w:color w:val="000000" w:themeColor="text1"/>
                <w14:textFill>
                  <w14:solidFill>
                    <w14:schemeClr w14:val="tx1"/>
                  </w14:solidFill>
                </w14:textFill>
              </w:rPr>
            </w:pPr>
          </w:p>
        </w:tc>
        <w:tc>
          <w:tcPr>
            <w:tcW w:w="1133" w:type="dxa"/>
          </w:tcPr>
          <w:p w14:paraId="40DB7160">
            <w:pPr>
              <w:rPr>
                <w:color w:val="000000" w:themeColor="text1"/>
                <w14:textFill>
                  <w14:solidFill>
                    <w14:schemeClr w14:val="tx1"/>
                  </w14:solidFill>
                </w14:textFill>
              </w:rPr>
            </w:pPr>
          </w:p>
        </w:tc>
        <w:tc>
          <w:tcPr>
            <w:tcW w:w="1133" w:type="dxa"/>
          </w:tcPr>
          <w:p w14:paraId="597DFE98">
            <w:pPr>
              <w:rPr>
                <w:color w:val="000000" w:themeColor="text1"/>
                <w14:textFill>
                  <w14:solidFill>
                    <w14:schemeClr w14:val="tx1"/>
                  </w14:solidFill>
                </w14:textFill>
              </w:rPr>
            </w:pPr>
          </w:p>
        </w:tc>
        <w:tc>
          <w:tcPr>
            <w:tcW w:w="1391" w:type="dxa"/>
          </w:tcPr>
          <w:p w14:paraId="2D4F7E69">
            <w:pPr>
              <w:rPr>
                <w:color w:val="000000" w:themeColor="text1"/>
                <w14:textFill>
                  <w14:solidFill>
                    <w14:schemeClr w14:val="tx1"/>
                  </w14:solidFill>
                </w14:textFill>
              </w:rPr>
            </w:pPr>
          </w:p>
        </w:tc>
      </w:tr>
      <w:tr w14:paraId="1A7FC8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39" w:hRule="atLeast"/>
        </w:trPr>
        <w:tc>
          <w:tcPr>
            <w:tcW w:w="8295" w:type="dxa"/>
            <w:gridSpan w:val="3"/>
          </w:tcPr>
          <w:p w14:paraId="62A581FC">
            <w:pPr>
              <w:spacing w:line="320" w:lineRule="auto"/>
              <w:rPr>
                <w:color w:val="000000" w:themeColor="text1"/>
                <w14:textFill>
                  <w14:solidFill>
                    <w14:schemeClr w14:val="tx1"/>
                  </w14:solidFill>
                </w14:textFill>
              </w:rPr>
            </w:pPr>
          </w:p>
          <w:p w14:paraId="6B046AEB">
            <w:pPr>
              <w:pStyle w:val="12"/>
              <w:spacing w:before="78" w:line="221" w:lineRule="auto"/>
              <w:ind w:left="3916"/>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合计</w:t>
            </w:r>
          </w:p>
        </w:tc>
        <w:tc>
          <w:tcPr>
            <w:tcW w:w="6351" w:type="dxa"/>
            <w:gridSpan w:val="6"/>
          </w:tcPr>
          <w:p w14:paraId="4C1EF907">
            <w:pPr>
              <w:rPr>
                <w:color w:val="000000" w:themeColor="text1"/>
                <w14:textFill>
                  <w14:solidFill>
                    <w14:schemeClr w14:val="tx1"/>
                  </w14:solidFill>
                </w14:textFill>
              </w:rPr>
            </w:pPr>
          </w:p>
        </w:tc>
      </w:tr>
    </w:tbl>
    <w:p w14:paraId="04FCB715">
      <w:pPr>
        <w:pStyle w:val="3"/>
        <w:spacing w:before="171" w:line="224" w:lineRule="auto"/>
        <w:ind w:left="334"/>
        <w:rPr>
          <w:color w:val="000000" w:themeColor="text1"/>
          <w:sz w:val="24"/>
          <w:szCs w:val="24"/>
          <w14:textFill>
            <w14:solidFill>
              <w14:schemeClr w14:val="tx1"/>
            </w14:solidFill>
          </w14:textFill>
        </w:rPr>
      </w:pPr>
      <w:r>
        <w:rPr>
          <w:color w:val="000000" w:themeColor="text1"/>
          <w:spacing w:val="-5"/>
          <w:sz w:val="24"/>
          <w:szCs w:val="24"/>
          <w14:textFill>
            <w14:solidFill>
              <w14:schemeClr w14:val="tx1"/>
            </w14:solidFill>
          </w14:textFill>
        </w:rPr>
        <w:t>注：</w:t>
      </w:r>
    </w:p>
    <w:p w14:paraId="1EB13C3E">
      <w:pPr>
        <w:pStyle w:val="3"/>
        <w:spacing w:before="287" w:line="218" w:lineRule="auto"/>
        <w:ind w:left="35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1.</w:t>
      </w:r>
      <w:r>
        <w:rPr>
          <w:color w:val="000000" w:themeColor="text1"/>
          <w:spacing w:val="-35"/>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单价和总价采用人民币报价，以元为单位。</w:t>
      </w:r>
    </w:p>
    <w:p w14:paraId="3C2B214D">
      <w:pPr>
        <w:pStyle w:val="3"/>
        <w:spacing w:before="297" w:line="219" w:lineRule="auto"/>
        <w:ind w:left="337"/>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2.</w:t>
      </w:r>
      <w:r>
        <w:rPr>
          <w:color w:val="000000" w:themeColor="text1"/>
          <w:spacing w:val="-24"/>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货物项目填写“交付期</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”，服务项目填写“服务期</w:t>
      </w:r>
      <w:r>
        <w:rPr>
          <w:color w:val="000000" w:themeColor="text1"/>
          <w:spacing w:val="-88"/>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”，只填写一个期限。</w:t>
      </w:r>
    </w:p>
    <w:p w14:paraId="7C56351C">
      <w:pPr>
        <w:spacing w:line="219" w:lineRule="auto"/>
        <w:rPr>
          <w:color w:val="000000" w:themeColor="text1"/>
          <w:sz w:val="24"/>
          <w:szCs w:val="24"/>
          <w:lang w:eastAsia="zh-CN"/>
          <w14:textFill>
            <w14:solidFill>
              <w14:schemeClr w14:val="tx1"/>
            </w14:solidFill>
          </w14:textFill>
        </w:rPr>
        <w:sectPr>
          <w:footerReference r:id="rId211" w:type="default"/>
          <w:pgSz w:w="16839" w:h="11906"/>
          <w:pgMar w:top="1012" w:right="1093" w:bottom="1070" w:left="1093" w:header="0" w:footer="907" w:gutter="0"/>
          <w:cols w:space="720" w:num="1"/>
        </w:sectPr>
      </w:pPr>
    </w:p>
    <w:p w14:paraId="4E31CDF0">
      <w:pPr>
        <w:spacing w:line="275" w:lineRule="auto"/>
        <w:rPr>
          <w:color w:val="000000" w:themeColor="text1"/>
          <w:lang w:eastAsia="zh-CN"/>
          <w14:textFill>
            <w14:solidFill>
              <w14:schemeClr w14:val="tx1"/>
            </w14:solidFill>
          </w14:textFill>
        </w:rPr>
      </w:pPr>
    </w:p>
    <w:p w14:paraId="31D0BB8A">
      <w:pPr>
        <w:pStyle w:val="3"/>
        <w:spacing w:before="101" w:line="225" w:lineRule="auto"/>
        <w:ind w:left="2679"/>
        <w:outlineLvl w:val="1"/>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五、技术参数响应及偏离表</w:t>
      </w:r>
    </w:p>
    <w:p w14:paraId="0E88AFC2">
      <w:pPr>
        <w:spacing w:before="62"/>
        <w:rPr>
          <w:color w:val="000000" w:themeColor="text1"/>
          <w:lang w:eastAsia="zh-CN"/>
          <w14:textFill>
            <w14:solidFill>
              <w14:schemeClr w14:val="tx1"/>
            </w14:solidFill>
          </w14:textFill>
        </w:rPr>
      </w:pPr>
    </w:p>
    <w:p w14:paraId="4561BD47">
      <w:pPr>
        <w:spacing w:before="62"/>
        <w:rPr>
          <w:color w:val="000000" w:themeColor="text1"/>
          <w:lang w:eastAsia="zh-CN"/>
          <w14:textFill>
            <w14:solidFill>
              <w14:schemeClr w14:val="tx1"/>
            </w14:solidFill>
          </w14:textFill>
        </w:rPr>
      </w:pPr>
    </w:p>
    <w:p w14:paraId="516FBC6D">
      <w:pPr>
        <w:spacing w:before="62"/>
        <w:rPr>
          <w:color w:val="000000" w:themeColor="text1"/>
          <w:lang w:eastAsia="zh-CN"/>
          <w14:textFill>
            <w14:solidFill>
              <w14:schemeClr w14:val="tx1"/>
            </w14:solidFill>
          </w14:textFill>
        </w:rPr>
      </w:pPr>
    </w:p>
    <w:tbl>
      <w:tblPr>
        <w:tblStyle w:val="11"/>
        <w:tblW w:w="917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88"/>
        <w:gridCol w:w="2850"/>
        <w:gridCol w:w="2851"/>
        <w:gridCol w:w="1307"/>
        <w:gridCol w:w="1177"/>
      </w:tblGrid>
      <w:tr w14:paraId="63E49A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9" w:hRule="atLeast"/>
        </w:trPr>
        <w:tc>
          <w:tcPr>
            <w:tcW w:w="988" w:type="dxa"/>
          </w:tcPr>
          <w:p w14:paraId="4496E863">
            <w:pPr>
              <w:spacing w:line="383" w:lineRule="auto"/>
              <w:rPr>
                <w:color w:val="000000" w:themeColor="text1"/>
                <w:lang w:eastAsia="zh-CN"/>
                <w14:textFill>
                  <w14:solidFill>
                    <w14:schemeClr w14:val="tx1"/>
                  </w14:solidFill>
                </w14:textFill>
              </w:rPr>
            </w:pPr>
          </w:p>
          <w:p w14:paraId="544CB69D">
            <w:pPr>
              <w:pStyle w:val="12"/>
              <w:spacing w:before="78" w:line="221" w:lineRule="auto"/>
              <w:ind w:left="260"/>
              <w:rPr>
                <w:color w:val="000000" w:themeColor="text1"/>
                <w:sz w:val="24"/>
                <w:szCs w:val="24"/>
                <w14:textFill>
                  <w14:solidFill>
                    <w14:schemeClr w14:val="tx1"/>
                  </w14:solidFill>
                </w14:textFill>
              </w:rPr>
            </w:pPr>
            <w:r>
              <w:rPr>
                <w:color w:val="000000" w:themeColor="text1"/>
                <w:spacing w:val="-5"/>
                <w:sz w:val="24"/>
                <w:szCs w:val="24"/>
                <w14:textFill>
                  <w14:solidFill>
                    <w14:schemeClr w14:val="tx1"/>
                  </w14:solidFill>
                </w14:textFill>
              </w:rPr>
              <w:t>序号</w:t>
            </w:r>
          </w:p>
        </w:tc>
        <w:tc>
          <w:tcPr>
            <w:tcW w:w="2850" w:type="dxa"/>
          </w:tcPr>
          <w:p w14:paraId="6811A113">
            <w:pPr>
              <w:spacing w:line="384" w:lineRule="auto"/>
              <w:rPr>
                <w:color w:val="000000" w:themeColor="text1"/>
                <w14:textFill>
                  <w14:solidFill>
                    <w14:schemeClr w14:val="tx1"/>
                  </w14:solidFill>
                </w14:textFill>
              </w:rPr>
            </w:pPr>
          </w:p>
          <w:p w14:paraId="6B067E9B">
            <w:pPr>
              <w:pStyle w:val="12"/>
              <w:spacing w:before="78" w:line="220" w:lineRule="auto"/>
              <w:ind w:left="952"/>
              <w:rPr>
                <w:color w:val="000000" w:themeColor="text1"/>
                <w:sz w:val="24"/>
                <w:szCs w:val="24"/>
                <w14:textFill>
                  <w14:solidFill>
                    <w14:schemeClr w14:val="tx1"/>
                  </w14:solidFill>
                </w14:textFill>
              </w:rPr>
            </w:pPr>
            <w:r>
              <w:rPr>
                <w:color w:val="000000" w:themeColor="text1"/>
                <w:spacing w:val="-3"/>
                <w:sz w:val="24"/>
                <w:szCs w:val="24"/>
                <w14:textFill>
                  <w14:solidFill>
                    <w14:schemeClr w14:val="tx1"/>
                  </w14:solidFill>
                </w14:textFill>
              </w:rPr>
              <w:t>招标要求</w:t>
            </w:r>
          </w:p>
        </w:tc>
        <w:tc>
          <w:tcPr>
            <w:tcW w:w="2851" w:type="dxa"/>
          </w:tcPr>
          <w:p w14:paraId="52FE305D">
            <w:pPr>
              <w:spacing w:line="384" w:lineRule="auto"/>
              <w:rPr>
                <w:color w:val="000000" w:themeColor="text1"/>
                <w14:textFill>
                  <w14:solidFill>
                    <w14:schemeClr w14:val="tx1"/>
                  </w14:solidFill>
                </w14:textFill>
              </w:rPr>
            </w:pPr>
          </w:p>
          <w:p w14:paraId="3B79ABC5">
            <w:pPr>
              <w:pStyle w:val="12"/>
              <w:spacing w:before="78" w:line="220" w:lineRule="auto"/>
              <w:ind w:left="955"/>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投标响应</w:t>
            </w:r>
          </w:p>
        </w:tc>
        <w:tc>
          <w:tcPr>
            <w:tcW w:w="1307" w:type="dxa"/>
          </w:tcPr>
          <w:p w14:paraId="649FD813">
            <w:pPr>
              <w:pStyle w:val="12"/>
              <w:spacing w:before="176" w:line="378" w:lineRule="auto"/>
              <w:ind w:left="305" w:right="104" w:hanging="191"/>
              <w:rPr>
                <w:color w:val="000000" w:themeColor="text1"/>
                <w:sz w:val="24"/>
                <w:szCs w:val="24"/>
                <w14:textFill>
                  <w14:solidFill>
                    <w14:schemeClr w14:val="tx1"/>
                  </w14:solidFill>
                </w14:textFill>
              </w:rPr>
            </w:pPr>
            <w:r>
              <w:rPr>
                <w:color w:val="000000" w:themeColor="text1"/>
                <w:spacing w:val="-24"/>
                <w:sz w:val="24"/>
                <w:szCs w:val="24"/>
                <w14:textFill>
                  <w14:solidFill>
                    <w14:schemeClr w14:val="tx1"/>
                  </w14:solidFill>
                </w14:textFill>
              </w:rPr>
              <w:t>超出、符合</w:t>
            </w:r>
            <w:r>
              <w:rPr>
                <w:color w:val="000000" w:themeColor="text1"/>
                <w:spacing w:val="2"/>
                <w:sz w:val="24"/>
                <w:szCs w:val="24"/>
                <w14:textFill>
                  <w14:solidFill>
                    <w14:schemeClr w14:val="tx1"/>
                  </w14:solidFill>
                </w14:textFill>
              </w:rPr>
              <w:t xml:space="preserve"> </w:t>
            </w:r>
            <w:r>
              <w:rPr>
                <w:color w:val="000000" w:themeColor="text1"/>
                <w:spacing w:val="-5"/>
                <w:sz w:val="24"/>
                <w:szCs w:val="24"/>
                <w14:textFill>
                  <w14:solidFill>
                    <w14:schemeClr w14:val="tx1"/>
                  </w14:solidFill>
                </w14:textFill>
              </w:rPr>
              <w:t>或偏离</w:t>
            </w:r>
          </w:p>
        </w:tc>
        <w:tc>
          <w:tcPr>
            <w:tcW w:w="1177" w:type="dxa"/>
          </w:tcPr>
          <w:p w14:paraId="20CB8143">
            <w:pPr>
              <w:spacing w:line="384" w:lineRule="auto"/>
              <w:rPr>
                <w:color w:val="000000" w:themeColor="text1"/>
                <w14:textFill>
                  <w14:solidFill>
                    <w14:schemeClr w14:val="tx1"/>
                  </w14:solidFill>
                </w14:textFill>
              </w:rPr>
            </w:pPr>
          </w:p>
          <w:p w14:paraId="341E07D4">
            <w:pPr>
              <w:pStyle w:val="12"/>
              <w:spacing w:before="78" w:line="222" w:lineRule="auto"/>
              <w:ind w:left="361"/>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原因</w:t>
            </w:r>
          </w:p>
        </w:tc>
      </w:tr>
      <w:tr w14:paraId="06777C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988" w:type="dxa"/>
          </w:tcPr>
          <w:p w14:paraId="48C2DA4C">
            <w:pPr>
              <w:pStyle w:val="12"/>
              <w:spacing w:before="171" w:line="241" w:lineRule="auto"/>
              <w:ind w:left="45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w:t>
            </w:r>
          </w:p>
        </w:tc>
        <w:tc>
          <w:tcPr>
            <w:tcW w:w="2850" w:type="dxa"/>
          </w:tcPr>
          <w:p w14:paraId="6DACD57D">
            <w:pPr>
              <w:rPr>
                <w:color w:val="000000" w:themeColor="text1"/>
                <w14:textFill>
                  <w14:solidFill>
                    <w14:schemeClr w14:val="tx1"/>
                  </w14:solidFill>
                </w14:textFill>
              </w:rPr>
            </w:pPr>
          </w:p>
        </w:tc>
        <w:tc>
          <w:tcPr>
            <w:tcW w:w="2851" w:type="dxa"/>
          </w:tcPr>
          <w:p w14:paraId="2D2450AF">
            <w:pPr>
              <w:rPr>
                <w:color w:val="000000" w:themeColor="text1"/>
                <w14:textFill>
                  <w14:solidFill>
                    <w14:schemeClr w14:val="tx1"/>
                  </w14:solidFill>
                </w14:textFill>
              </w:rPr>
            </w:pPr>
          </w:p>
        </w:tc>
        <w:tc>
          <w:tcPr>
            <w:tcW w:w="1307" w:type="dxa"/>
          </w:tcPr>
          <w:p w14:paraId="3F08AF26">
            <w:pPr>
              <w:rPr>
                <w:color w:val="000000" w:themeColor="text1"/>
                <w14:textFill>
                  <w14:solidFill>
                    <w14:schemeClr w14:val="tx1"/>
                  </w14:solidFill>
                </w14:textFill>
              </w:rPr>
            </w:pPr>
          </w:p>
        </w:tc>
        <w:tc>
          <w:tcPr>
            <w:tcW w:w="1177" w:type="dxa"/>
          </w:tcPr>
          <w:p w14:paraId="32E908B6">
            <w:pPr>
              <w:rPr>
                <w:color w:val="000000" w:themeColor="text1"/>
                <w14:textFill>
                  <w14:solidFill>
                    <w14:schemeClr w14:val="tx1"/>
                  </w14:solidFill>
                </w14:textFill>
              </w:rPr>
            </w:pPr>
          </w:p>
        </w:tc>
      </w:tr>
      <w:tr w14:paraId="638201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988" w:type="dxa"/>
          </w:tcPr>
          <w:p w14:paraId="597BD4E5">
            <w:pPr>
              <w:pStyle w:val="12"/>
              <w:spacing w:before="172" w:line="241" w:lineRule="auto"/>
              <w:ind w:left="444"/>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w:t>
            </w:r>
          </w:p>
        </w:tc>
        <w:tc>
          <w:tcPr>
            <w:tcW w:w="2850" w:type="dxa"/>
          </w:tcPr>
          <w:p w14:paraId="18CCF17E">
            <w:pPr>
              <w:rPr>
                <w:color w:val="000000" w:themeColor="text1"/>
                <w14:textFill>
                  <w14:solidFill>
                    <w14:schemeClr w14:val="tx1"/>
                  </w14:solidFill>
                </w14:textFill>
              </w:rPr>
            </w:pPr>
          </w:p>
        </w:tc>
        <w:tc>
          <w:tcPr>
            <w:tcW w:w="2851" w:type="dxa"/>
          </w:tcPr>
          <w:p w14:paraId="083F8244">
            <w:pPr>
              <w:rPr>
                <w:color w:val="000000" w:themeColor="text1"/>
                <w14:textFill>
                  <w14:solidFill>
                    <w14:schemeClr w14:val="tx1"/>
                  </w14:solidFill>
                </w14:textFill>
              </w:rPr>
            </w:pPr>
          </w:p>
        </w:tc>
        <w:tc>
          <w:tcPr>
            <w:tcW w:w="1307" w:type="dxa"/>
          </w:tcPr>
          <w:p w14:paraId="228E7F3D">
            <w:pPr>
              <w:rPr>
                <w:color w:val="000000" w:themeColor="text1"/>
                <w14:textFill>
                  <w14:solidFill>
                    <w14:schemeClr w14:val="tx1"/>
                  </w14:solidFill>
                </w14:textFill>
              </w:rPr>
            </w:pPr>
          </w:p>
        </w:tc>
        <w:tc>
          <w:tcPr>
            <w:tcW w:w="1177" w:type="dxa"/>
          </w:tcPr>
          <w:p w14:paraId="2FE17962">
            <w:pPr>
              <w:rPr>
                <w:color w:val="000000" w:themeColor="text1"/>
                <w14:textFill>
                  <w14:solidFill>
                    <w14:schemeClr w14:val="tx1"/>
                  </w14:solidFill>
                </w14:textFill>
              </w:rPr>
            </w:pPr>
          </w:p>
        </w:tc>
      </w:tr>
      <w:tr w14:paraId="7F9EC0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988" w:type="dxa"/>
          </w:tcPr>
          <w:p w14:paraId="03D2C4DA">
            <w:pPr>
              <w:pStyle w:val="12"/>
              <w:spacing w:before="173"/>
              <w:ind w:left="44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w:t>
            </w:r>
          </w:p>
        </w:tc>
        <w:tc>
          <w:tcPr>
            <w:tcW w:w="2850" w:type="dxa"/>
          </w:tcPr>
          <w:p w14:paraId="2487A63C">
            <w:pPr>
              <w:rPr>
                <w:color w:val="000000" w:themeColor="text1"/>
                <w14:textFill>
                  <w14:solidFill>
                    <w14:schemeClr w14:val="tx1"/>
                  </w14:solidFill>
                </w14:textFill>
              </w:rPr>
            </w:pPr>
          </w:p>
        </w:tc>
        <w:tc>
          <w:tcPr>
            <w:tcW w:w="2851" w:type="dxa"/>
          </w:tcPr>
          <w:p w14:paraId="640713CB">
            <w:pPr>
              <w:rPr>
                <w:color w:val="000000" w:themeColor="text1"/>
                <w14:textFill>
                  <w14:solidFill>
                    <w14:schemeClr w14:val="tx1"/>
                  </w14:solidFill>
                </w14:textFill>
              </w:rPr>
            </w:pPr>
          </w:p>
        </w:tc>
        <w:tc>
          <w:tcPr>
            <w:tcW w:w="1307" w:type="dxa"/>
          </w:tcPr>
          <w:p w14:paraId="36BE849D">
            <w:pPr>
              <w:rPr>
                <w:color w:val="000000" w:themeColor="text1"/>
                <w14:textFill>
                  <w14:solidFill>
                    <w14:schemeClr w14:val="tx1"/>
                  </w14:solidFill>
                </w14:textFill>
              </w:rPr>
            </w:pPr>
          </w:p>
        </w:tc>
        <w:tc>
          <w:tcPr>
            <w:tcW w:w="1177" w:type="dxa"/>
          </w:tcPr>
          <w:p w14:paraId="247FCC69">
            <w:pPr>
              <w:rPr>
                <w:color w:val="000000" w:themeColor="text1"/>
                <w14:textFill>
                  <w14:solidFill>
                    <w14:schemeClr w14:val="tx1"/>
                  </w14:solidFill>
                </w14:textFill>
              </w:rPr>
            </w:pPr>
          </w:p>
        </w:tc>
      </w:tr>
      <w:tr w14:paraId="542C0C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4" w:hRule="atLeast"/>
        </w:trPr>
        <w:tc>
          <w:tcPr>
            <w:tcW w:w="988" w:type="dxa"/>
          </w:tcPr>
          <w:p w14:paraId="0EA4B29B">
            <w:pPr>
              <w:pStyle w:val="12"/>
              <w:spacing w:before="175" w:line="241" w:lineRule="auto"/>
              <w:ind w:left="44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w:t>
            </w:r>
          </w:p>
        </w:tc>
        <w:tc>
          <w:tcPr>
            <w:tcW w:w="2850" w:type="dxa"/>
          </w:tcPr>
          <w:p w14:paraId="65FFE5BC">
            <w:pPr>
              <w:rPr>
                <w:color w:val="000000" w:themeColor="text1"/>
                <w14:textFill>
                  <w14:solidFill>
                    <w14:schemeClr w14:val="tx1"/>
                  </w14:solidFill>
                </w14:textFill>
              </w:rPr>
            </w:pPr>
          </w:p>
        </w:tc>
        <w:tc>
          <w:tcPr>
            <w:tcW w:w="2851" w:type="dxa"/>
          </w:tcPr>
          <w:p w14:paraId="17052992">
            <w:pPr>
              <w:rPr>
                <w:color w:val="000000" w:themeColor="text1"/>
                <w14:textFill>
                  <w14:solidFill>
                    <w14:schemeClr w14:val="tx1"/>
                  </w14:solidFill>
                </w14:textFill>
              </w:rPr>
            </w:pPr>
          </w:p>
        </w:tc>
        <w:tc>
          <w:tcPr>
            <w:tcW w:w="1307" w:type="dxa"/>
          </w:tcPr>
          <w:p w14:paraId="66251140">
            <w:pPr>
              <w:rPr>
                <w:color w:val="000000" w:themeColor="text1"/>
                <w14:textFill>
                  <w14:solidFill>
                    <w14:schemeClr w14:val="tx1"/>
                  </w14:solidFill>
                </w14:textFill>
              </w:rPr>
            </w:pPr>
          </w:p>
        </w:tc>
        <w:tc>
          <w:tcPr>
            <w:tcW w:w="1177" w:type="dxa"/>
          </w:tcPr>
          <w:p w14:paraId="64C76454">
            <w:pPr>
              <w:rPr>
                <w:color w:val="000000" w:themeColor="text1"/>
                <w14:textFill>
                  <w14:solidFill>
                    <w14:schemeClr w14:val="tx1"/>
                  </w14:solidFill>
                </w14:textFill>
              </w:rPr>
            </w:pPr>
          </w:p>
        </w:tc>
      </w:tr>
      <w:tr w14:paraId="44E23F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5" w:hRule="atLeast"/>
        </w:trPr>
        <w:tc>
          <w:tcPr>
            <w:tcW w:w="988" w:type="dxa"/>
          </w:tcPr>
          <w:p w14:paraId="24BBEFD2">
            <w:pPr>
              <w:pStyle w:val="12"/>
              <w:spacing w:before="174"/>
              <w:ind w:left="44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w:t>
            </w:r>
          </w:p>
        </w:tc>
        <w:tc>
          <w:tcPr>
            <w:tcW w:w="2850" w:type="dxa"/>
          </w:tcPr>
          <w:p w14:paraId="75A8CCD3">
            <w:pPr>
              <w:rPr>
                <w:color w:val="000000" w:themeColor="text1"/>
                <w14:textFill>
                  <w14:solidFill>
                    <w14:schemeClr w14:val="tx1"/>
                  </w14:solidFill>
                </w14:textFill>
              </w:rPr>
            </w:pPr>
          </w:p>
        </w:tc>
        <w:tc>
          <w:tcPr>
            <w:tcW w:w="2851" w:type="dxa"/>
          </w:tcPr>
          <w:p w14:paraId="1160A490">
            <w:pPr>
              <w:rPr>
                <w:color w:val="000000" w:themeColor="text1"/>
                <w14:textFill>
                  <w14:solidFill>
                    <w14:schemeClr w14:val="tx1"/>
                  </w14:solidFill>
                </w14:textFill>
              </w:rPr>
            </w:pPr>
          </w:p>
        </w:tc>
        <w:tc>
          <w:tcPr>
            <w:tcW w:w="1307" w:type="dxa"/>
          </w:tcPr>
          <w:p w14:paraId="4468DE96">
            <w:pPr>
              <w:rPr>
                <w:color w:val="000000" w:themeColor="text1"/>
                <w14:textFill>
                  <w14:solidFill>
                    <w14:schemeClr w14:val="tx1"/>
                  </w14:solidFill>
                </w14:textFill>
              </w:rPr>
            </w:pPr>
          </w:p>
        </w:tc>
        <w:tc>
          <w:tcPr>
            <w:tcW w:w="1177" w:type="dxa"/>
          </w:tcPr>
          <w:p w14:paraId="6CA9DC83">
            <w:pPr>
              <w:rPr>
                <w:color w:val="000000" w:themeColor="text1"/>
                <w14:textFill>
                  <w14:solidFill>
                    <w14:schemeClr w14:val="tx1"/>
                  </w14:solidFill>
                </w14:textFill>
              </w:rPr>
            </w:pPr>
          </w:p>
        </w:tc>
      </w:tr>
      <w:tr w14:paraId="220EA9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5" w:hRule="atLeast"/>
        </w:trPr>
        <w:tc>
          <w:tcPr>
            <w:tcW w:w="988" w:type="dxa"/>
          </w:tcPr>
          <w:p w14:paraId="419CA89D">
            <w:pPr>
              <w:pStyle w:val="12"/>
              <w:spacing w:before="174"/>
              <w:ind w:left="443"/>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w:t>
            </w:r>
          </w:p>
        </w:tc>
        <w:tc>
          <w:tcPr>
            <w:tcW w:w="2850" w:type="dxa"/>
          </w:tcPr>
          <w:p w14:paraId="771AF045">
            <w:pPr>
              <w:rPr>
                <w:color w:val="000000" w:themeColor="text1"/>
                <w14:textFill>
                  <w14:solidFill>
                    <w14:schemeClr w14:val="tx1"/>
                  </w14:solidFill>
                </w14:textFill>
              </w:rPr>
            </w:pPr>
          </w:p>
        </w:tc>
        <w:tc>
          <w:tcPr>
            <w:tcW w:w="2851" w:type="dxa"/>
          </w:tcPr>
          <w:p w14:paraId="2A81E609">
            <w:pPr>
              <w:rPr>
                <w:color w:val="000000" w:themeColor="text1"/>
                <w14:textFill>
                  <w14:solidFill>
                    <w14:schemeClr w14:val="tx1"/>
                  </w14:solidFill>
                </w14:textFill>
              </w:rPr>
            </w:pPr>
          </w:p>
        </w:tc>
        <w:tc>
          <w:tcPr>
            <w:tcW w:w="1307" w:type="dxa"/>
          </w:tcPr>
          <w:p w14:paraId="1540B8FF">
            <w:pPr>
              <w:rPr>
                <w:color w:val="000000" w:themeColor="text1"/>
                <w14:textFill>
                  <w14:solidFill>
                    <w14:schemeClr w14:val="tx1"/>
                  </w14:solidFill>
                </w14:textFill>
              </w:rPr>
            </w:pPr>
          </w:p>
        </w:tc>
        <w:tc>
          <w:tcPr>
            <w:tcW w:w="1177" w:type="dxa"/>
          </w:tcPr>
          <w:p w14:paraId="503D7FC1">
            <w:pPr>
              <w:rPr>
                <w:color w:val="000000" w:themeColor="text1"/>
                <w14:textFill>
                  <w14:solidFill>
                    <w14:schemeClr w14:val="tx1"/>
                  </w14:solidFill>
                </w14:textFill>
              </w:rPr>
            </w:pPr>
          </w:p>
        </w:tc>
      </w:tr>
      <w:tr w14:paraId="4115D8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5" w:hRule="atLeast"/>
        </w:trPr>
        <w:tc>
          <w:tcPr>
            <w:tcW w:w="988" w:type="dxa"/>
          </w:tcPr>
          <w:p w14:paraId="5C94BD0B">
            <w:pPr>
              <w:pStyle w:val="12"/>
              <w:spacing w:before="174"/>
              <w:ind w:left="447"/>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w:t>
            </w:r>
          </w:p>
        </w:tc>
        <w:tc>
          <w:tcPr>
            <w:tcW w:w="2850" w:type="dxa"/>
          </w:tcPr>
          <w:p w14:paraId="332C27A0">
            <w:pPr>
              <w:rPr>
                <w:color w:val="000000" w:themeColor="text1"/>
                <w14:textFill>
                  <w14:solidFill>
                    <w14:schemeClr w14:val="tx1"/>
                  </w14:solidFill>
                </w14:textFill>
              </w:rPr>
            </w:pPr>
          </w:p>
        </w:tc>
        <w:tc>
          <w:tcPr>
            <w:tcW w:w="2851" w:type="dxa"/>
          </w:tcPr>
          <w:p w14:paraId="7CF8403F">
            <w:pPr>
              <w:rPr>
                <w:color w:val="000000" w:themeColor="text1"/>
                <w14:textFill>
                  <w14:solidFill>
                    <w14:schemeClr w14:val="tx1"/>
                  </w14:solidFill>
                </w14:textFill>
              </w:rPr>
            </w:pPr>
          </w:p>
        </w:tc>
        <w:tc>
          <w:tcPr>
            <w:tcW w:w="1307" w:type="dxa"/>
          </w:tcPr>
          <w:p w14:paraId="5D2AAC8B">
            <w:pPr>
              <w:rPr>
                <w:color w:val="000000" w:themeColor="text1"/>
                <w14:textFill>
                  <w14:solidFill>
                    <w14:schemeClr w14:val="tx1"/>
                  </w14:solidFill>
                </w14:textFill>
              </w:rPr>
            </w:pPr>
          </w:p>
        </w:tc>
        <w:tc>
          <w:tcPr>
            <w:tcW w:w="1177" w:type="dxa"/>
          </w:tcPr>
          <w:p w14:paraId="10FFBC0A">
            <w:pPr>
              <w:rPr>
                <w:color w:val="000000" w:themeColor="text1"/>
                <w14:textFill>
                  <w14:solidFill>
                    <w14:schemeClr w14:val="tx1"/>
                  </w14:solidFill>
                </w14:textFill>
              </w:rPr>
            </w:pPr>
          </w:p>
        </w:tc>
      </w:tr>
      <w:tr w14:paraId="2A398B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9" w:hRule="atLeast"/>
        </w:trPr>
        <w:tc>
          <w:tcPr>
            <w:tcW w:w="988" w:type="dxa"/>
          </w:tcPr>
          <w:p w14:paraId="252BF9AE">
            <w:pPr>
              <w:pStyle w:val="12"/>
              <w:spacing w:before="175"/>
              <w:ind w:left="442"/>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8</w:t>
            </w:r>
          </w:p>
        </w:tc>
        <w:tc>
          <w:tcPr>
            <w:tcW w:w="2850" w:type="dxa"/>
          </w:tcPr>
          <w:p w14:paraId="4B046D45">
            <w:pPr>
              <w:rPr>
                <w:color w:val="000000" w:themeColor="text1"/>
                <w14:textFill>
                  <w14:solidFill>
                    <w14:schemeClr w14:val="tx1"/>
                  </w14:solidFill>
                </w14:textFill>
              </w:rPr>
            </w:pPr>
          </w:p>
        </w:tc>
        <w:tc>
          <w:tcPr>
            <w:tcW w:w="2851" w:type="dxa"/>
          </w:tcPr>
          <w:p w14:paraId="5F892874">
            <w:pPr>
              <w:rPr>
                <w:color w:val="000000" w:themeColor="text1"/>
                <w14:textFill>
                  <w14:solidFill>
                    <w14:schemeClr w14:val="tx1"/>
                  </w14:solidFill>
                </w14:textFill>
              </w:rPr>
            </w:pPr>
          </w:p>
        </w:tc>
        <w:tc>
          <w:tcPr>
            <w:tcW w:w="1307" w:type="dxa"/>
          </w:tcPr>
          <w:p w14:paraId="3D1F9FF8">
            <w:pPr>
              <w:rPr>
                <w:color w:val="000000" w:themeColor="text1"/>
                <w14:textFill>
                  <w14:solidFill>
                    <w14:schemeClr w14:val="tx1"/>
                  </w14:solidFill>
                </w14:textFill>
              </w:rPr>
            </w:pPr>
          </w:p>
        </w:tc>
        <w:tc>
          <w:tcPr>
            <w:tcW w:w="1177" w:type="dxa"/>
          </w:tcPr>
          <w:p w14:paraId="06C30006">
            <w:pPr>
              <w:rPr>
                <w:color w:val="000000" w:themeColor="text1"/>
                <w14:textFill>
                  <w14:solidFill>
                    <w14:schemeClr w14:val="tx1"/>
                  </w14:solidFill>
                </w14:textFill>
              </w:rPr>
            </w:pPr>
          </w:p>
        </w:tc>
      </w:tr>
    </w:tbl>
    <w:p w14:paraId="3C911BEF">
      <w:pPr>
        <w:spacing w:line="248" w:lineRule="auto"/>
        <w:rPr>
          <w:color w:val="000000" w:themeColor="text1"/>
          <w14:textFill>
            <w14:solidFill>
              <w14:schemeClr w14:val="tx1"/>
            </w14:solidFill>
          </w14:textFill>
        </w:rPr>
      </w:pPr>
    </w:p>
    <w:p w14:paraId="6CF183EE">
      <w:pPr>
        <w:spacing w:line="249" w:lineRule="auto"/>
        <w:rPr>
          <w:color w:val="000000" w:themeColor="text1"/>
          <w14:textFill>
            <w14:solidFill>
              <w14:schemeClr w14:val="tx1"/>
            </w14:solidFill>
          </w14:textFill>
        </w:rPr>
      </w:pPr>
    </w:p>
    <w:p w14:paraId="59A5580D">
      <w:pPr>
        <w:spacing w:line="249" w:lineRule="auto"/>
        <w:rPr>
          <w:color w:val="000000" w:themeColor="text1"/>
          <w14:textFill>
            <w14:solidFill>
              <w14:schemeClr w14:val="tx1"/>
            </w14:solidFill>
          </w14:textFill>
        </w:rPr>
      </w:pPr>
    </w:p>
    <w:p w14:paraId="4B4302E9">
      <w:pPr>
        <w:spacing w:line="249" w:lineRule="auto"/>
        <w:rPr>
          <w:color w:val="000000" w:themeColor="text1"/>
          <w14:textFill>
            <w14:solidFill>
              <w14:schemeClr w14:val="tx1"/>
            </w14:solidFill>
          </w14:textFill>
        </w:rPr>
      </w:pPr>
    </w:p>
    <w:p w14:paraId="1C136CDA">
      <w:pPr>
        <w:spacing w:line="249" w:lineRule="auto"/>
        <w:rPr>
          <w:color w:val="000000" w:themeColor="text1"/>
          <w14:textFill>
            <w14:solidFill>
              <w14:schemeClr w14:val="tx1"/>
            </w14:solidFill>
          </w14:textFill>
        </w:rPr>
      </w:pPr>
    </w:p>
    <w:p w14:paraId="21819D5B">
      <w:pPr>
        <w:pStyle w:val="3"/>
        <w:spacing w:before="78" w:line="219" w:lineRule="auto"/>
        <w:ind w:left="12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注：1、按照基本技术要求详细填列。</w:t>
      </w:r>
    </w:p>
    <w:p w14:paraId="7B6511FC">
      <w:pPr>
        <w:pStyle w:val="3"/>
        <w:spacing w:before="297" w:line="219" w:lineRule="auto"/>
        <w:ind w:left="60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2、行数不够，可自行添加。</w:t>
      </w:r>
    </w:p>
    <w:p w14:paraId="19FDDB3E">
      <w:pPr>
        <w:spacing w:line="219" w:lineRule="auto"/>
        <w:rPr>
          <w:color w:val="000000" w:themeColor="text1"/>
          <w:sz w:val="24"/>
          <w:szCs w:val="24"/>
          <w:lang w:eastAsia="zh-CN"/>
          <w14:textFill>
            <w14:solidFill>
              <w14:schemeClr w14:val="tx1"/>
            </w14:solidFill>
          </w14:textFill>
        </w:rPr>
        <w:sectPr>
          <w:footerReference r:id="rId212" w:type="default"/>
          <w:pgSz w:w="11906" w:h="16839"/>
          <w:pgMar w:top="1431" w:right="1475" w:bottom="1070" w:left="1252" w:header="0" w:footer="907" w:gutter="0"/>
          <w:cols w:space="720" w:num="1"/>
        </w:sectPr>
      </w:pPr>
    </w:p>
    <w:p w14:paraId="4B493EE3">
      <w:pPr>
        <w:spacing w:line="275" w:lineRule="auto"/>
        <w:rPr>
          <w:color w:val="000000" w:themeColor="text1"/>
          <w:lang w:eastAsia="zh-CN"/>
          <w14:textFill>
            <w14:solidFill>
              <w14:schemeClr w14:val="tx1"/>
            </w14:solidFill>
          </w14:textFill>
        </w:rPr>
      </w:pPr>
    </w:p>
    <w:p w14:paraId="79F94BDB">
      <w:pPr>
        <w:pStyle w:val="3"/>
        <w:spacing w:before="101" w:line="225" w:lineRule="auto"/>
        <w:ind w:left="2569"/>
        <w:outlineLvl w:val="1"/>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六、商务条款响应及偏离表</w:t>
      </w:r>
    </w:p>
    <w:p w14:paraId="4CFB6F53">
      <w:pPr>
        <w:spacing w:before="89"/>
        <w:rPr>
          <w:color w:val="000000" w:themeColor="text1"/>
          <w:lang w:eastAsia="zh-CN"/>
          <w14:textFill>
            <w14:solidFill>
              <w14:schemeClr w14:val="tx1"/>
            </w14:solidFill>
          </w14:textFill>
        </w:rPr>
      </w:pPr>
    </w:p>
    <w:tbl>
      <w:tblPr>
        <w:tblStyle w:val="11"/>
        <w:tblW w:w="896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42"/>
        <w:gridCol w:w="2500"/>
        <w:gridCol w:w="1836"/>
        <w:gridCol w:w="2985"/>
      </w:tblGrid>
      <w:tr w14:paraId="0B964F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trPr>
        <w:tc>
          <w:tcPr>
            <w:tcW w:w="1642" w:type="dxa"/>
          </w:tcPr>
          <w:p w14:paraId="27D5B15C">
            <w:pPr>
              <w:pStyle w:val="12"/>
              <w:spacing w:before="185" w:line="220" w:lineRule="auto"/>
              <w:ind w:left="591"/>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项目</w:t>
            </w:r>
          </w:p>
        </w:tc>
        <w:tc>
          <w:tcPr>
            <w:tcW w:w="2500" w:type="dxa"/>
          </w:tcPr>
          <w:p w14:paraId="2F07AD69">
            <w:pPr>
              <w:pStyle w:val="12"/>
              <w:spacing w:before="185" w:line="219" w:lineRule="auto"/>
              <w:ind w:left="535"/>
              <w:rPr>
                <w:color w:val="000000" w:themeColor="text1"/>
                <w:sz w:val="24"/>
                <w:szCs w:val="24"/>
                <w14:textFill>
                  <w14:solidFill>
                    <w14:schemeClr w14:val="tx1"/>
                  </w14:solidFill>
                </w14:textFill>
              </w:rPr>
            </w:pPr>
            <w:r>
              <w:rPr>
                <w:color w:val="000000" w:themeColor="text1"/>
                <w:spacing w:val="-2"/>
                <w:sz w:val="24"/>
                <w:szCs w:val="24"/>
                <w14:textFill>
                  <w14:solidFill>
                    <w14:schemeClr w14:val="tx1"/>
                  </w14:solidFill>
                </w14:textFill>
              </w:rPr>
              <w:t>招标文件要求</w:t>
            </w:r>
          </w:p>
        </w:tc>
        <w:tc>
          <w:tcPr>
            <w:tcW w:w="1836" w:type="dxa"/>
          </w:tcPr>
          <w:p w14:paraId="6DCCA468">
            <w:pPr>
              <w:pStyle w:val="12"/>
              <w:spacing w:before="185" w:line="220" w:lineRule="auto"/>
              <w:ind w:left="448"/>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是否响应</w:t>
            </w:r>
          </w:p>
        </w:tc>
        <w:tc>
          <w:tcPr>
            <w:tcW w:w="2985" w:type="dxa"/>
          </w:tcPr>
          <w:p w14:paraId="31EEC2DB">
            <w:pPr>
              <w:pStyle w:val="12"/>
              <w:spacing w:before="185" w:line="219" w:lineRule="auto"/>
              <w:ind w:left="421"/>
              <w:rPr>
                <w:color w:val="000000" w:themeColor="text1"/>
                <w:sz w:val="24"/>
                <w:szCs w:val="24"/>
                <w14:textFill>
                  <w14:solidFill>
                    <w14:schemeClr w14:val="tx1"/>
                  </w14:solidFill>
                </w14:textFill>
              </w:rPr>
            </w:pPr>
            <w:r>
              <w:rPr>
                <w:color w:val="000000" w:themeColor="text1"/>
                <w:spacing w:val="-2"/>
                <w:sz w:val="24"/>
                <w:szCs w:val="24"/>
                <w14:textFill>
                  <w14:solidFill>
                    <w14:schemeClr w14:val="tx1"/>
                  </w14:solidFill>
                </w14:textFill>
              </w:rPr>
              <w:t>投标人的承诺或说明</w:t>
            </w:r>
          </w:p>
        </w:tc>
      </w:tr>
      <w:tr w14:paraId="7BCC3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1642" w:type="dxa"/>
          </w:tcPr>
          <w:p w14:paraId="28AD51BA">
            <w:pPr>
              <w:rPr>
                <w:color w:val="000000" w:themeColor="text1"/>
                <w14:textFill>
                  <w14:solidFill>
                    <w14:schemeClr w14:val="tx1"/>
                  </w14:solidFill>
                </w14:textFill>
              </w:rPr>
            </w:pPr>
          </w:p>
        </w:tc>
        <w:tc>
          <w:tcPr>
            <w:tcW w:w="2500" w:type="dxa"/>
          </w:tcPr>
          <w:p w14:paraId="684356A5">
            <w:pPr>
              <w:rPr>
                <w:color w:val="000000" w:themeColor="text1"/>
                <w14:textFill>
                  <w14:solidFill>
                    <w14:schemeClr w14:val="tx1"/>
                  </w14:solidFill>
                </w14:textFill>
              </w:rPr>
            </w:pPr>
          </w:p>
        </w:tc>
        <w:tc>
          <w:tcPr>
            <w:tcW w:w="1836" w:type="dxa"/>
          </w:tcPr>
          <w:p w14:paraId="341C9D46">
            <w:pPr>
              <w:rPr>
                <w:color w:val="000000" w:themeColor="text1"/>
                <w14:textFill>
                  <w14:solidFill>
                    <w14:schemeClr w14:val="tx1"/>
                  </w14:solidFill>
                </w14:textFill>
              </w:rPr>
            </w:pPr>
          </w:p>
        </w:tc>
        <w:tc>
          <w:tcPr>
            <w:tcW w:w="2985" w:type="dxa"/>
          </w:tcPr>
          <w:p w14:paraId="2F6A90BD">
            <w:pPr>
              <w:rPr>
                <w:color w:val="000000" w:themeColor="text1"/>
                <w14:textFill>
                  <w14:solidFill>
                    <w14:schemeClr w14:val="tx1"/>
                  </w14:solidFill>
                </w14:textFill>
              </w:rPr>
            </w:pPr>
          </w:p>
        </w:tc>
      </w:tr>
      <w:tr w14:paraId="35E1BA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1642" w:type="dxa"/>
          </w:tcPr>
          <w:p w14:paraId="7C3793F1">
            <w:pPr>
              <w:rPr>
                <w:color w:val="000000" w:themeColor="text1"/>
                <w14:textFill>
                  <w14:solidFill>
                    <w14:schemeClr w14:val="tx1"/>
                  </w14:solidFill>
                </w14:textFill>
              </w:rPr>
            </w:pPr>
          </w:p>
        </w:tc>
        <w:tc>
          <w:tcPr>
            <w:tcW w:w="2500" w:type="dxa"/>
          </w:tcPr>
          <w:p w14:paraId="3774D551">
            <w:pPr>
              <w:rPr>
                <w:color w:val="000000" w:themeColor="text1"/>
                <w14:textFill>
                  <w14:solidFill>
                    <w14:schemeClr w14:val="tx1"/>
                  </w14:solidFill>
                </w14:textFill>
              </w:rPr>
            </w:pPr>
          </w:p>
        </w:tc>
        <w:tc>
          <w:tcPr>
            <w:tcW w:w="1836" w:type="dxa"/>
          </w:tcPr>
          <w:p w14:paraId="4C6FD289">
            <w:pPr>
              <w:rPr>
                <w:color w:val="000000" w:themeColor="text1"/>
                <w14:textFill>
                  <w14:solidFill>
                    <w14:schemeClr w14:val="tx1"/>
                  </w14:solidFill>
                </w14:textFill>
              </w:rPr>
            </w:pPr>
          </w:p>
        </w:tc>
        <w:tc>
          <w:tcPr>
            <w:tcW w:w="2985" w:type="dxa"/>
          </w:tcPr>
          <w:p w14:paraId="671640DC">
            <w:pPr>
              <w:rPr>
                <w:color w:val="000000" w:themeColor="text1"/>
                <w14:textFill>
                  <w14:solidFill>
                    <w14:schemeClr w14:val="tx1"/>
                  </w14:solidFill>
                </w14:textFill>
              </w:rPr>
            </w:pPr>
          </w:p>
        </w:tc>
      </w:tr>
      <w:tr w14:paraId="60D54D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0" w:hRule="atLeast"/>
        </w:trPr>
        <w:tc>
          <w:tcPr>
            <w:tcW w:w="1642" w:type="dxa"/>
          </w:tcPr>
          <w:p w14:paraId="72549D7E">
            <w:pPr>
              <w:rPr>
                <w:color w:val="000000" w:themeColor="text1"/>
                <w14:textFill>
                  <w14:solidFill>
                    <w14:schemeClr w14:val="tx1"/>
                  </w14:solidFill>
                </w14:textFill>
              </w:rPr>
            </w:pPr>
          </w:p>
        </w:tc>
        <w:tc>
          <w:tcPr>
            <w:tcW w:w="2500" w:type="dxa"/>
          </w:tcPr>
          <w:p w14:paraId="712B7C3B">
            <w:pPr>
              <w:rPr>
                <w:color w:val="000000" w:themeColor="text1"/>
                <w14:textFill>
                  <w14:solidFill>
                    <w14:schemeClr w14:val="tx1"/>
                  </w14:solidFill>
                </w14:textFill>
              </w:rPr>
            </w:pPr>
          </w:p>
        </w:tc>
        <w:tc>
          <w:tcPr>
            <w:tcW w:w="1836" w:type="dxa"/>
          </w:tcPr>
          <w:p w14:paraId="53A83C5A">
            <w:pPr>
              <w:rPr>
                <w:color w:val="000000" w:themeColor="text1"/>
                <w14:textFill>
                  <w14:solidFill>
                    <w14:schemeClr w14:val="tx1"/>
                  </w14:solidFill>
                </w14:textFill>
              </w:rPr>
            </w:pPr>
          </w:p>
        </w:tc>
        <w:tc>
          <w:tcPr>
            <w:tcW w:w="2985" w:type="dxa"/>
          </w:tcPr>
          <w:p w14:paraId="4FB7A147">
            <w:pPr>
              <w:rPr>
                <w:color w:val="000000" w:themeColor="text1"/>
                <w14:textFill>
                  <w14:solidFill>
                    <w14:schemeClr w14:val="tx1"/>
                  </w14:solidFill>
                </w14:textFill>
              </w:rPr>
            </w:pPr>
          </w:p>
        </w:tc>
      </w:tr>
      <w:tr w14:paraId="6DE648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1642" w:type="dxa"/>
          </w:tcPr>
          <w:p w14:paraId="16EDDF88">
            <w:pPr>
              <w:rPr>
                <w:color w:val="000000" w:themeColor="text1"/>
                <w14:textFill>
                  <w14:solidFill>
                    <w14:schemeClr w14:val="tx1"/>
                  </w14:solidFill>
                </w14:textFill>
              </w:rPr>
            </w:pPr>
          </w:p>
        </w:tc>
        <w:tc>
          <w:tcPr>
            <w:tcW w:w="2500" w:type="dxa"/>
          </w:tcPr>
          <w:p w14:paraId="426A7887">
            <w:pPr>
              <w:rPr>
                <w:color w:val="000000" w:themeColor="text1"/>
                <w14:textFill>
                  <w14:solidFill>
                    <w14:schemeClr w14:val="tx1"/>
                  </w14:solidFill>
                </w14:textFill>
              </w:rPr>
            </w:pPr>
          </w:p>
        </w:tc>
        <w:tc>
          <w:tcPr>
            <w:tcW w:w="1836" w:type="dxa"/>
          </w:tcPr>
          <w:p w14:paraId="1F31ED25">
            <w:pPr>
              <w:rPr>
                <w:color w:val="000000" w:themeColor="text1"/>
                <w14:textFill>
                  <w14:solidFill>
                    <w14:schemeClr w14:val="tx1"/>
                  </w14:solidFill>
                </w14:textFill>
              </w:rPr>
            </w:pPr>
          </w:p>
        </w:tc>
        <w:tc>
          <w:tcPr>
            <w:tcW w:w="2985" w:type="dxa"/>
          </w:tcPr>
          <w:p w14:paraId="1522B7CD">
            <w:pPr>
              <w:rPr>
                <w:color w:val="000000" w:themeColor="text1"/>
                <w14:textFill>
                  <w14:solidFill>
                    <w14:schemeClr w14:val="tx1"/>
                  </w14:solidFill>
                </w14:textFill>
              </w:rPr>
            </w:pPr>
          </w:p>
        </w:tc>
      </w:tr>
      <w:tr w14:paraId="066B9A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1642" w:type="dxa"/>
          </w:tcPr>
          <w:p w14:paraId="2BCBEA96">
            <w:pPr>
              <w:rPr>
                <w:color w:val="000000" w:themeColor="text1"/>
                <w14:textFill>
                  <w14:solidFill>
                    <w14:schemeClr w14:val="tx1"/>
                  </w14:solidFill>
                </w14:textFill>
              </w:rPr>
            </w:pPr>
          </w:p>
        </w:tc>
        <w:tc>
          <w:tcPr>
            <w:tcW w:w="2500" w:type="dxa"/>
          </w:tcPr>
          <w:p w14:paraId="1A759DF6">
            <w:pPr>
              <w:rPr>
                <w:color w:val="000000" w:themeColor="text1"/>
                <w14:textFill>
                  <w14:solidFill>
                    <w14:schemeClr w14:val="tx1"/>
                  </w14:solidFill>
                </w14:textFill>
              </w:rPr>
            </w:pPr>
          </w:p>
        </w:tc>
        <w:tc>
          <w:tcPr>
            <w:tcW w:w="1836" w:type="dxa"/>
          </w:tcPr>
          <w:p w14:paraId="0F268F04">
            <w:pPr>
              <w:rPr>
                <w:color w:val="000000" w:themeColor="text1"/>
                <w14:textFill>
                  <w14:solidFill>
                    <w14:schemeClr w14:val="tx1"/>
                  </w14:solidFill>
                </w14:textFill>
              </w:rPr>
            </w:pPr>
          </w:p>
        </w:tc>
        <w:tc>
          <w:tcPr>
            <w:tcW w:w="2985" w:type="dxa"/>
          </w:tcPr>
          <w:p w14:paraId="5EE759B7">
            <w:pPr>
              <w:rPr>
                <w:color w:val="000000" w:themeColor="text1"/>
                <w14:textFill>
                  <w14:solidFill>
                    <w14:schemeClr w14:val="tx1"/>
                  </w14:solidFill>
                </w14:textFill>
              </w:rPr>
            </w:pPr>
          </w:p>
        </w:tc>
      </w:tr>
      <w:tr w14:paraId="796F03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5" w:hRule="atLeast"/>
        </w:trPr>
        <w:tc>
          <w:tcPr>
            <w:tcW w:w="1642" w:type="dxa"/>
          </w:tcPr>
          <w:p w14:paraId="099C08D7">
            <w:pPr>
              <w:rPr>
                <w:color w:val="000000" w:themeColor="text1"/>
                <w14:textFill>
                  <w14:solidFill>
                    <w14:schemeClr w14:val="tx1"/>
                  </w14:solidFill>
                </w14:textFill>
              </w:rPr>
            </w:pPr>
          </w:p>
        </w:tc>
        <w:tc>
          <w:tcPr>
            <w:tcW w:w="2500" w:type="dxa"/>
          </w:tcPr>
          <w:p w14:paraId="447DDDA7">
            <w:pPr>
              <w:pStyle w:val="12"/>
              <w:spacing w:before="185" w:line="207" w:lineRule="auto"/>
              <w:ind w:left="1030"/>
              <w:rPr>
                <w:color w:val="000000" w:themeColor="text1"/>
                <w:sz w:val="24"/>
                <w:szCs w:val="24"/>
                <w14:textFill>
                  <w14:solidFill>
                    <w14:schemeClr w14:val="tx1"/>
                  </w14:solidFill>
                </w14:textFill>
              </w:rPr>
            </w:pPr>
            <w:r>
              <w:rPr>
                <w:color w:val="000000" w:themeColor="text1"/>
                <w:spacing w:val="-13"/>
                <w:sz w:val="24"/>
                <w:szCs w:val="24"/>
                <w14:textFill>
                  <w14:solidFill>
                    <w14:schemeClr w14:val="tx1"/>
                  </w14:solidFill>
                </w14:textFill>
              </w:rPr>
              <w:t>……</w:t>
            </w:r>
          </w:p>
        </w:tc>
        <w:tc>
          <w:tcPr>
            <w:tcW w:w="1836" w:type="dxa"/>
          </w:tcPr>
          <w:p w14:paraId="637B52FD">
            <w:pPr>
              <w:rPr>
                <w:color w:val="000000" w:themeColor="text1"/>
                <w14:textFill>
                  <w14:solidFill>
                    <w14:schemeClr w14:val="tx1"/>
                  </w14:solidFill>
                </w14:textFill>
              </w:rPr>
            </w:pPr>
          </w:p>
        </w:tc>
        <w:tc>
          <w:tcPr>
            <w:tcW w:w="2985" w:type="dxa"/>
          </w:tcPr>
          <w:p w14:paraId="1EE0A5CE">
            <w:pPr>
              <w:rPr>
                <w:color w:val="000000" w:themeColor="text1"/>
                <w14:textFill>
                  <w14:solidFill>
                    <w14:schemeClr w14:val="tx1"/>
                  </w14:solidFill>
                </w14:textFill>
              </w:rPr>
            </w:pPr>
          </w:p>
        </w:tc>
      </w:tr>
    </w:tbl>
    <w:p w14:paraId="78A8C169">
      <w:pPr>
        <w:rPr>
          <w:color w:val="000000" w:themeColor="text1"/>
          <w14:textFill>
            <w14:solidFill>
              <w14:schemeClr w14:val="tx1"/>
            </w14:solidFill>
          </w14:textFill>
        </w:rPr>
      </w:pPr>
    </w:p>
    <w:p w14:paraId="6FB7E4B2">
      <w:pPr>
        <w:rPr>
          <w:color w:val="000000" w:themeColor="text1"/>
          <w14:textFill>
            <w14:solidFill>
              <w14:schemeClr w14:val="tx1"/>
            </w14:solidFill>
          </w14:textFill>
        </w:rPr>
        <w:sectPr>
          <w:footerReference r:id="rId213" w:type="default"/>
          <w:pgSz w:w="11906" w:h="16839"/>
          <w:pgMar w:top="1431" w:right="1577" w:bottom="1070" w:left="1360" w:header="0" w:footer="907" w:gutter="0"/>
          <w:cols w:space="720" w:num="1"/>
        </w:sectPr>
      </w:pPr>
    </w:p>
    <w:p w14:paraId="28A53D0B">
      <w:pPr>
        <w:pStyle w:val="3"/>
        <w:spacing w:before="101" w:line="225" w:lineRule="auto"/>
        <w:ind w:left="3376"/>
        <w:outlineLvl w:val="1"/>
        <w:rPr>
          <w:color w:val="000000" w:themeColor="text1"/>
          <w14:textFill>
            <w14:solidFill>
              <w14:schemeClr w14:val="tx1"/>
            </w14:solidFill>
          </w14:textFill>
        </w:rPr>
      </w:pPr>
      <w:r>
        <w:rPr>
          <w:b/>
          <w:bCs/>
          <w:color w:val="000000" w:themeColor="text1"/>
          <w:spacing w:val="6"/>
          <w14:textFill>
            <w14:solidFill>
              <w14:schemeClr w14:val="tx1"/>
            </w14:solidFill>
          </w14:textFill>
        </w:rPr>
        <w:t>七、开标一览表</w:t>
      </w:r>
    </w:p>
    <w:p w14:paraId="7834E81B">
      <w:pPr>
        <w:spacing w:before="34"/>
        <w:rPr>
          <w:color w:val="000000" w:themeColor="text1"/>
          <w14:textFill>
            <w14:solidFill>
              <w14:schemeClr w14:val="tx1"/>
            </w14:solidFill>
          </w14:textFill>
        </w:rPr>
      </w:pPr>
    </w:p>
    <w:p w14:paraId="16823DB4">
      <w:pPr>
        <w:spacing w:before="34"/>
        <w:rPr>
          <w:color w:val="000000" w:themeColor="text1"/>
          <w14:textFill>
            <w14:solidFill>
              <w14:schemeClr w14:val="tx1"/>
            </w14:solidFill>
          </w14:textFill>
        </w:rPr>
      </w:pPr>
    </w:p>
    <w:tbl>
      <w:tblPr>
        <w:tblStyle w:val="11"/>
        <w:tblW w:w="896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30"/>
        <w:gridCol w:w="6038"/>
      </w:tblGrid>
      <w:tr w14:paraId="68320C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3" w:hRule="atLeast"/>
        </w:trPr>
        <w:tc>
          <w:tcPr>
            <w:tcW w:w="2930" w:type="dxa"/>
          </w:tcPr>
          <w:p w14:paraId="738F713F">
            <w:pPr>
              <w:spacing w:line="260" w:lineRule="auto"/>
              <w:rPr>
                <w:color w:val="000000" w:themeColor="text1"/>
                <w14:textFill>
                  <w14:solidFill>
                    <w14:schemeClr w14:val="tx1"/>
                  </w14:solidFill>
                </w14:textFill>
              </w:rPr>
            </w:pPr>
          </w:p>
          <w:p w14:paraId="4197AED2">
            <w:pPr>
              <w:pStyle w:val="12"/>
              <w:spacing w:before="78" w:line="220" w:lineRule="auto"/>
              <w:ind w:left="1002"/>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项目名称</w:t>
            </w:r>
          </w:p>
        </w:tc>
        <w:tc>
          <w:tcPr>
            <w:tcW w:w="6038" w:type="dxa"/>
          </w:tcPr>
          <w:p w14:paraId="52DE1C85">
            <w:pPr>
              <w:rPr>
                <w:color w:val="000000" w:themeColor="text1"/>
                <w14:textFill>
                  <w14:solidFill>
                    <w14:schemeClr w14:val="tx1"/>
                  </w14:solidFill>
                </w14:textFill>
              </w:rPr>
            </w:pPr>
          </w:p>
        </w:tc>
      </w:tr>
      <w:tr w14:paraId="5DCC55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8" w:hRule="atLeast"/>
        </w:trPr>
        <w:tc>
          <w:tcPr>
            <w:tcW w:w="2930" w:type="dxa"/>
          </w:tcPr>
          <w:p w14:paraId="61F420BB">
            <w:pPr>
              <w:spacing w:line="367" w:lineRule="auto"/>
              <w:rPr>
                <w:color w:val="000000" w:themeColor="text1"/>
                <w14:textFill>
                  <w14:solidFill>
                    <w14:schemeClr w14:val="tx1"/>
                  </w14:solidFill>
                </w14:textFill>
              </w:rPr>
            </w:pPr>
          </w:p>
          <w:p w14:paraId="7B138237">
            <w:pPr>
              <w:pStyle w:val="12"/>
              <w:spacing w:before="78" w:line="219" w:lineRule="auto"/>
              <w:ind w:left="1002"/>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项目编号</w:t>
            </w:r>
          </w:p>
        </w:tc>
        <w:tc>
          <w:tcPr>
            <w:tcW w:w="6038" w:type="dxa"/>
          </w:tcPr>
          <w:p w14:paraId="778FACDD">
            <w:pPr>
              <w:rPr>
                <w:color w:val="000000" w:themeColor="text1"/>
                <w14:textFill>
                  <w14:solidFill>
                    <w14:schemeClr w14:val="tx1"/>
                  </w14:solidFill>
                </w14:textFill>
              </w:rPr>
            </w:pPr>
          </w:p>
        </w:tc>
      </w:tr>
      <w:tr w14:paraId="49891D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71" w:hRule="atLeast"/>
        </w:trPr>
        <w:tc>
          <w:tcPr>
            <w:tcW w:w="2930" w:type="dxa"/>
          </w:tcPr>
          <w:p w14:paraId="02E1D0BD">
            <w:pPr>
              <w:spacing w:line="301" w:lineRule="auto"/>
              <w:rPr>
                <w:color w:val="000000" w:themeColor="text1"/>
                <w14:textFill>
                  <w14:solidFill>
                    <w14:schemeClr w14:val="tx1"/>
                  </w14:solidFill>
                </w14:textFill>
              </w:rPr>
            </w:pPr>
          </w:p>
          <w:p w14:paraId="0F7D41E1">
            <w:pPr>
              <w:spacing w:line="302" w:lineRule="auto"/>
              <w:rPr>
                <w:color w:val="000000" w:themeColor="text1"/>
                <w14:textFill>
                  <w14:solidFill>
                    <w14:schemeClr w14:val="tx1"/>
                  </w14:solidFill>
                </w14:textFill>
              </w:rPr>
            </w:pPr>
          </w:p>
          <w:p w14:paraId="7BD08239">
            <w:pPr>
              <w:pStyle w:val="12"/>
              <w:spacing w:before="78" w:line="218" w:lineRule="auto"/>
              <w:ind w:left="1001"/>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投标报价</w:t>
            </w:r>
          </w:p>
        </w:tc>
        <w:tc>
          <w:tcPr>
            <w:tcW w:w="6038" w:type="dxa"/>
          </w:tcPr>
          <w:p w14:paraId="3DDFB169">
            <w:pPr>
              <w:spacing w:line="354" w:lineRule="auto"/>
              <w:rPr>
                <w:color w:val="000000" w:themeColor="text1"/>
                <w14:textFill>
                  <w14:solidFill>
                    <w14:schemeClr w14:val="tx1"/>
                  </w14:solidFill>
                </w14:textFill>
              </w:rPr>
            </w:pPr>
          </w:p>
          <w:p w14:paraId="649E81D0">
            <w:pPr>
              <w:pStyle w:val="12"/>
              <w:spacing w:before="78" w:line="386" w:lineRule="auto"/>
              <w:ind w:left="19" w:right="1944" w:firstLine="492"/>
              <w:rPr>
                <w:color w:val="000000" w:themeColor="text1"/>
                <w:sz w:val="24"/>
                <w:szCs w:val="24"/>
                <w14:textFill>
                  <w14:solidFill>
                    <w14:schemeClr w14:val="tx1"/>
                  </w14:solidFill>
                </w14:textFill>
              </w:rPr>
            </w:pPr>
            <w:r>
              <w:rPr>
                <w:color w:val="000000" w:themeColor="text1"/>
                <w:spacing w:val="-20"/>
                <w:sz w:val="24"/>
                <w:szCs w:val="24"/>
                <w14:textFill>
                  <w14:solidFill>
                    <w14:schemeClr w14:val="tx1"/>
                  </w14:solidFill>
                </w14:textFill>
              </w:rPr>
              <w:t>￥</w:t>
            </w:r>
            <w:r>
              <w:rPr>
                <w:color w:val="000000" w:themeColor="text1"/>
                <w:spacing w:val="-96"/>
                <w:sz w:val="24"/>
                <w:szCs w:val="24"/>
                <w14:textFill>
                  <w14:solidFill>
                    <w14:schemeClr w14:val="tx1"/>
                  </w14:solidFill>
                </w14:textFill>
              </w:rPr>
              <w:t xml:space="preserve"> </w:t>
            </w:r>
            <w:r>
              <w:rPr>
                <w:color w:val="000000" w:themeColor="text1"/>
                <w:sz w:val="24"/>
                <w:szCs w:val="24"/>
                <w:u w:val="single"/>
                <w14:textFill>
                  <w14:solidFill>
                    <w14:schemeClr w14:val="tx1"/>
                  </w14:solidFill>
                </w14:textFill>
              </w:rPr>
              <w:t xml:space="preserve">                        </w:t>
            </w:r>
            <w:r>
              <w:rPr>
                <w:color w:val="000000" w:themeColor="text1"/>
                <w:spacing w:val="-109"/>
                <w:sz w:val="24"/>
                <w:szCs w:val="24"/>
                <w14:textFill>
                  <w14:solidFill>
                    <w14:schemeClr w14:val="tx1"/>
                  </w14:solidFill>
                </w14:textFill>
              </w:rPr>
              <w:t xml:space="preserve"> </w:t>
            </w:r>
            <w:r>
              <w:rPr>
                <w:color w:val="000000" w:themeColor="text1"/>
                <w:spacing w:val="-20"/>
                <w:sz w:val="24"/>
                <w:szCs w:val="24"/>
                <w14:textFill>
                  <w14:solidFill>
                    <w14:schemeClr w14:val="tx1"/>
                  </w14:solidFill>
                </w14:textFill>
              </w:rPr>
              <w:t>元整</w:t>
            </w:r>
            <w:r>
              <w:rPr>
                <w:color w:val="000000" w:themeColor="text1"/>
                <w:sz w:val="24"/>
                <w:szCs w:val="24"/>
                <w14:textFill>
                  <w14:solidFill>
                    <w14:schemeClr w14:val="tx1"/>
                  </w14:solidFill>
                </w14:textFill>
              </w:rPr>
              <w:t xml:space="preserve"> </w:t>
            </w:r>
            <w:r>
              <w:rPr>
                <w:color w:val="000000" w:themeColor="text1"/>
                <w:spacing w:val="-8"/>
                <w:sz w:val="24"/>
                <w:szCs w:val="24"/>
                <w14:textFill>
                  <w14:solidFill>
                    <w14:schemeClr w14:val="tx1"/>
                  </w14:solidFill>
                </w14:textFill>
              </w:rPr>
              <w:t>人民币</w:t>
            </w:r>
            <w:r>
              <w:rPr>
                <w:color w:val="000000" w:themeColor="text1"/>
                <w:spacing w:val="51"/>
                <w:sz w:val="24"/>
                <w:szCs w:val="24"/>
                <w14:textFill>
                  <w14:solidFill>
                    <w14:schemeClr w14:val="tx1"/>
                  </w14:solidFill>
                </w14:textFill>
              </w:rPr>
              <w:t xml:space="preserve"> </w:t>
            </w:r>
            <w:r>
              <w:rPr>
                <w:color w:val="000000" w:themeColor="text1"/>
                <w:spacing w:val="-8"/>
                <w:sz w:val="24"/>
                <w:szCs w:val="24"/>
                <w14:textFill>
                  <w14:solidFill>
                    <w14:schemeClr w14:val="tx1"/>
                  </w14:solidFill>
                </w14:textFill>
              </w:rPr>
              <w:t>(大写):</w:t>
            </w:r>
            <w:r>
              <w:rPr>
                <w:color w:val="000000" w:themeColor="text1"/>
                <w:sz w:val="24"/>
                <w:szCs w:val="24"/>
                <w:u w:val="single"/>
                <w14:textFill>
                  <w14:solidFill>
                    <w14:schemeClr w14:val="tx1"/>
                  </w14:solidFill>
                </w14:textFill>
              </w:rPr>
              <w:t xml:space="preserve">             </w:t>
            </w:r>
          </w:p>
        </w:tc>
      </w:tr>
      <w:tr w14:paraId="1FFE4F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2" w:hRule="atLeast"/>
        </w:trPr>
        <w:tc>
          <w:tcPr>
            <w:tcW w:w="2930" w:type="dxa"/>
          </w:tcPr>
          <w:p w14:paraId="4CC9060C">
            <w:pPr>
              <w:spacing w:line="429" w:lineRule="auto"/>
              <w:rPr>
                <w:color w:val="000000" w:themeColor="text1"/>
                <w14:textFill>
                  <w14:solidFill>
                    <w14:schemeClr w14:val="tx1"/>
                  </w14:solidFill>
                </w14:textFill>
              </w:rPr>
            </w:pPr>
          </w:p>
          <w:p w14:paraId="4483FA70">
            <w:pPr>
              <w:pStyle w:val="12"/>
              <w:spacing w:before="78" w:line="219" w:lineRule="auto"/>
              <w:ind w:left="463"/>
              <w:rPr>
                <w:color w:val="000000" w:themeColor="text1"/>
                <w:sz w:val="24"/>
                <w:szCs w:val="24"/>
                <w14:textFill>
                  <w14:solidFill>
                    <w14:schemeClr w14:val="tx1"/>
                  </w14:solidFill>
                </w14:textFill>
              </w:rPr>
            </w:pPr>
            <w:r>
              <w:rPr>
                <w:color w:val="000000" w:themeColor="text1"/>
                <w:spacing w:val="-2"/>
                <w:sz w:val="24"/>
                <w:szCs w:val="24"/>
                <w14:textFill>
                  <w14:solidFill>
                    <w14:schemeClr w14:val="tx1"/>
                  </w14:solidFill>
                </w14:textFill>
              </w:rPr>
              <w:t>交货期限/服务期限</w:t>
            </w:r>
          </w:p>
        </w:tc>
        <w:tc>
          <w:tcPr>
            <w:tcW w:w="6038" w:type="dxa"/>
          </w:tcPr>
          <w:p w14:paraId="682BAF08">
            <w:pPr>
              <w:spacing w:line="429" w:lineRule="auto"/>
              <w:rPr>
                <w:color w:val="000000" w:themeColor="text1"/>
                <w14:textFill>
                  <w14:solidFill>
                    <w14:schemeClr w14:val="tx1"/>
                  </w14:solidFill>
                </w14:textFill>
              </w:rPr>
            </w:pPr>
          </w:p>
          <w:p w14:paraId="1266B9CC">
            <w:pPr>
              <w:pStyle w:val="12"/>
              <w:spacing w:before="78" w:line="220" w:lineRule="auto"/>
              <w:ind w:left="498"/>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合同签订后</w:t>
            </w:r>
            <w:r>
              <w:rPr>
                <w:color w:val="000000" w:themeColor="text1"/>
                <w:sz w:val="24"/>
                <w:szCs w:val="24"/>
                <w:u w:val="single"/>
                <w14:textFill>
                  <w14:solidFill>
                    <w14:schemeClr w14:val="tx1"/>
                  </w14:solidFill>
                </w14:textFill>
              </w:rPr>
              <w:t xml:space="preserve">                  天</w:t>
            </w:r>
          </w:p>
        </w:tc>
      </w:tr>
    </w:tbl>
    <w:p w14:paraId="14E146FF">
      <w:pPr>
        <w:pStyle w:val="3"/>
        <w:spacing w:before="32" w:line="227" w:lineRule="auto"/>
        <w:ind w:left="76"/>
        <w:rPr>
          <w:color w:val="000000" w:themeColor="text1"/>
          <w:sz w:val="20"/>
          <w:szCs w:val="20"/>
          <w14:textFill>
            <w14:solidFill>
              <w14:schemeClr w14:val="tx1"/>
            </w14:solidFill>
          </w14:textFill>
        </w:rPr>
      </w:pPr>
      <w:r>
        <w:rPr>
          <w:color w:val="000000" w:themeColor="text1"/>
          <w:spacing w:val="8"/>
          <w:sz w:val="20"/>
          <w:szCs w:val="20"/>
          <w14:textFill>
            <w14:solidFill>
              <w14:schemeClr w14:val="tx1"/>
            </w14:solidFill>
          </w14:textFill>
        </w:rPr>
        <w:t>供应商全称（公章</w:t>
      </w:r>
      <w:r>
        <w:rPr>
          <w:color w:val="000000" w:themeColor="text1"/>
          <w:spacing w:val="2"/>
          <w:sz w:val="20"/>
          <w:szCs w:val="20"/>
          <w14:textFill>
            <w14:solidFill>
              <w14:schemeClr w14:val="tx1"/>
            </w14:solidFill>
          </w14:textFill>
        </w:rPr>
        <w:t>）：</w:t>
      </w:r>
    </w:p>
    <w:p w14:paraId="0445E2FB">
      <w:pPr>
        <w:pStyle w:val="3"/>
        <w:spacing w:before="25" w:line="227" w:lineRule="auto"/>
        <w:ind w:left="76"/>
        <w:rPr>
          <w:color w:val="000000" w:themeColor="text1"/>
          <w:sz w:val="20"/>
          <w:szCs w:val="20"/>
          <w:lang w:eastAsia="zh-CN"/>
          <w14:textFill>
            <w14:solidFill>
              <w14:schemeClr w14:val="tx1"/>
            </w14:solidFill>
          </w14:textFill>
        </w:rPr>
      </w:pPr>
      <w:r>
        <w:rPr>
          <w:color w:val="000000" w:themeColor="text1"/>
          <w:spacing w:val="11"/>
          <w:sz w:val="20"/>
          <w:szCs w:val="20"/>
          <w:lang w:eastAsia="zh-CN"/>
          <w14:textFill>
            <w14:solidFill>
              <w14:schemeClr w14:val="tx1"/>
            </w14:solidFill>
          </w14:textFill>
        </w:rPr>
        <w:t>法定代表人（授权代表</w:t>
      </w:r>
      <w:r>
        <w:rPr>
          <w:color w:val="000000" w:themeColor="text1"/>
          <w:spacing w:val="-2"/>
          <w:sz w:val="20"/>
          <w:szCs w:val="20"/>
          <w:lang w:eastAsia="zh-CN"/>
          <w14:textFill>
            <w14:solidFill>
              <w14:schemeClr w14:val="tx1"/>
            </w14:solidFill>
          </w14:textFill>
        </w:rPr>
        <w:t>）（</w:t>
      </w:r>
      <w:r>
        <w:rPr>
          <w:color w:val="000000" w:themeColor="text1"/>
          <w:spacing w:val="11"/>
          <w:sz w:val="20"/>
          <w:szCs w:val="20"/>
          <w:lang w:eastAsia="zh-CN"/>
          <w14:textFill>
            <w14:solidFill>
              <w14:schemeClr w14:val="tx1"/>
            </w14:solidFill>
          </w14:textFill>
        </w:rPr>
        <w:t>签字或盖章</w:t>
      </w:r>
      <w:r>
        <w:rPr>
          <w:color w:val="000000" w:themeColor="text1"/>
          <w:spacing w:val="-2"/>
          <w:sz w:val="20"/>
          <w:szCs w:val="20"/>
          <w:lang w:eastAsia="zh-CN"/>
          <w14:textFill>
            <w14:solidFill>
              <w14:schemeClr w14:val="tx1"/>
            </w14:solidFill>
          </w14:textFill>
        </w:rPr>
        <w:t>）：</w:t>
      </w:r>
    </w:p>
    <w:p w14:paraId="61D0F41E">
      <w:pPr>
        <w:pStyle w:val="3"/>
        <w:spacing w:before="28" w:line="228" w:lineRule="auto"/>
        <w:ind w:left="112"/>
        <w:rPr>
          <w:color w:val="000000" w:themeColor="text1"/>
          <w:sz w:val="20"/>
          <w:szCs w:val="20"/>
          <w:lang w:eastAsia="zh-CN"/>
          <w14:textFill>
            <w14:solidFill>
              <w14:schemeClr w14:val="tx1"/>
            </w14:solidFill>
          </w14:textFill>
        </w:rPr>
      </w:pPr>
      <w:r>
        <w:rPr>
          <w:color w:val="000000" w:themeColor="text1"/>
          <w:spacing w:val="-9"/>
          <w:sz w:val="20"/>
          <w:szCs w:val="20"/>
          <w:lang w:eastAsia="zh-CN"/>
          <w14:textFill>
            <w14:solidFill>
              <w14:schemeClr w14:val="tx1"/>
            </w14:solidFill>
          </w14:textFill>
        </w:rPr>
        <w:t>日期：</w:t>
      </w:r>
    </w:p>
    <w:p w14:paraId="2FDE737B">
      <w:pPr>
        <w:pStyle w:val="3"/>
        <w:spacing w:before="297" w:line="232" w:lineRule="auto"/>
        <w:ind w:left="76"/>
        <w:rPr>
          <w:color w:val="000000" w:themeColor="text1"/>
          <w:sz w:val="20"/>
          <w:szCs w:val="20"/>
          <w:lang w:eastAsia="zh-CN"/>
          <w14:textFill>
            <w14:solidFill>
              <w14:schemeClr w14:val="tx1"/>
            </w14:solidFill>
          </w14:textFill>
        </w:rPr>
      </w:pPr>
      <w:r>
        <w:rPr>
          <w:color w:val="000000" w:themeColor="text1"/>
          <w:spacing w:val="19"/>
          <w:sz w:val="20"/>
          <w:szCs w:val="20"/>
          <w:lang w:eastAsia="zh-CN"/>
          <w14:textFill>
            <w14:solidFill>
              <w14:schemeClr w14:val="tx1"/>
            </w14:solidFill>
          </w14:textFill>
        </w:rPr>
        <w:t>注:</w:t>
      </w:r>
    </w:p>
    <w:p w14:paraId="30163182">
      <w:pPr>
        <w:pStyle w:val="3"/>
        <w:spacing w:before="20" w:line="226" w:lineRule="auto"/>
        <w:ind w:left="78"/>
        <w:rPr>
          <w:color w:val="000000" w:themeColor="text1"/>
          <w:sz w:val="20"/>
          <w:szCs w:val="20"/>
          <w:lang w:eastAsia="zh-CN"/>
          <w14:textFill>
            <w14:solidFill>
              <w14:schemeClr w14:val="tx1"/>
            </w14:solidFill>
          </w14:textFill>
        </w:rPr>
      </w:pPr>
      <w:r>
        <w:rPr>
          <w:color w:val="000000" w:themeColor="text1"/>
          <w:spacing w:val="9"/>
          <w:sz w:val="20"/>
          <w:szCs w:val="20"/>
          <w:lang w:eastAsia="zh-CN"/>
          <w14:textFill>
            <w14:solidFill>
              <w14:schemeClr w14:val="tx1"/>
            </w14:solidFill>
          </w14:textFill>
        </w:rPr>
        <w:t>投标总报价应包含本项目实施期间的所有含税费用。</w:t>
      </w:r>
    </w:p>
    <w:p w14:paraId="684FA851">
      <w:pPr>
        <w:spacing w:line="226" w:lineRule="auto"/>
        <w:rPr>
          <w:color w:val="000000" w:themeColor="text1"/>
          <w:sz w:val="20"/>
          <w:szCs w:val="20"/>
          <w:lang w:eastAsia="zh-CN"/>
          <w14:textFill>
            <w14:solidFill>
              <w14:schemeClr w14:val="tx1"/>
            </w14:solidFill>
          </w14:textFill>
        </w:rPr>
        <w:sectPr>
          <w:footerReference r:id="rId214" w:type="default"/>
          <w:pgSz w:w="11910" w:h="16840"/>
          <w:pgMar w:top="1431" w:right="1473" w:bottom="1204" w:left="1463" w:header="0" w:footer="1041" w:gutter="0"/>
          <w:cols w:space="720" w:num="1"/>
        </w:sectPr>
      </w:pPr>
    </w:p>
    <w:p w14:paraId="0E9E6AE9">
      <w:pPr>
        <w:pStyle w:val="3"/>
        <w:spacing w:before="100" w:line="224" w:lineRule="auto"/>
        <w:ind w:left="1211"/>
        <w:rPr>
          <w:color w:val="000000" w:themeColor="text1"/>
          <w:lang w:eastAsia="zh-CN"/>
          <w14:textFill>
            <w14:solidFill>
              <w14:schemeClr w14:val="tx1"/>
            </w14:solidFill>
          </w14:textFill>
        </w:rPr>
      </w:pPr>
      <w:r>
        <w:rPr>
          <w:b/>
          <w:bCs/>
          <w:color w:val="000000" w:themeColor="text1"/>
          <w:spacing w:val="7"/>
          <w:lang w:eastAsia="zh-CN"/>
          <w14:textFill>
            <w14:solidFill>
              <w14:schemeClr w14:val="tx1"/>
            </w14:solidFill>
          </w14:textFill>
        </w:rPr>
        <w:t>八、供应商认为有必要提供的声明及文件资料</w:t>
      </w:r>
    </w:p>
    <w:p w14:paraId="53862E24">
      <w:pPr>
        <w:pStyle w:val="3"/>
        <w:spacing w:before="31" w:line="219" w:lineRule="auto"/>
        <w:ind w:left="3346"/>
        <w:rPr>
          <w:color w:val="000000" w:themeColor="text1"/>
          <w:sz w:val="28"/>
          <w:szCs w:val="28"/>
          <w:lang w:eastAsia="zh-CN"/>
          <w14:textFill>
            <w14:solidFill>
              <w14:schemeClr w14:val="tx1"/>
            </w14:solidFill>
          </w14:textFill>
        </w:rPr>
      </w:pPr>
      <w:r>
        <w:rPr>
          <w:color w:val="000000" w:themeColor="text1"/>
          <w:spacing w:val="-3"/>
          <w:sz w:val="28"/>
          <w:szCs w:val="28"/>
          <w:lang w:eastAsia="zh-CN"/>
          <w14:textFill>
            <w14:solidFill>
              <w14:schemeClr w14:val="tx1"/>
            </w14:solidFill>
          </w14:textFill>
        </w:rPr>
        <w:t>（格式自拟）</w:t>
      </w:r>
    </w:p>
    <w:p w14:paraId="0C757B0D">
      <w:pPr>
        <w:spacing w:line="219" w:lineRule="auto"/>
        <w:rPr>
          <w:color w:val="000000" w:themeColor="text1"/>
          <w:sz w:val="28"/>
          <w:szCs w:val="28"/>
          <w:lang w:eastAsia="zh-CN"/>
          <w14:textFill>
            <w14:solidFill>
              <w14:schemeClr w14:val="tx1"/>
            </w14:solidFill>
          </w14:textFill>
        </w:rPr>
        <w:sectPr>
          <w:footerReference r:id="rId215" w:type="default"/>
          <w:pgSz w:w="11910" w:h="16840"/>
          <w:pgMar w:top="1431" w:right="1786" w:bottom="1204" w:left="1786" w:header="0" w:footer="1041" w:gutter="0"/>
          <w:cols w:space="720" w:num="1"/>
        </w:sectPr>
      </w:pPr>
    </w:p>
    <w:p w14:paraId="4884E1AE">
      <w:pPr>
        <w:spacing w:line="253" w:lineRule="auto"/>
        <w:rPr>
          <w:color w:val="000000" w:themeColor="text1"/>
          <w:lang w:eastAsia="zh-CN"/>
          <w14:textFill>
            <w14:solidFill>
              <w14:schemeClr w14:val="tx1"/>
            </w14:solidFill>
          </w14:textFill>
        </w:rPr>
      </w:pPr>
    </w:p>
    <w:p w14:paraId="578D2EAF">
      <w:pPr>
        <w:spacing w:line="253" w:lineRule="auto"/>
        <w:rPr>
          <w:color w:val="000000" w:themeColor="text1"/>
          <w:lang w:eastAsia="zh-CN"/>
          <w14:textFill>
            <w14:solidFill>
              <w14:schemeClr w14:val="tx1"/>
            </w14:solidFill>
          </w14:textFill>
        </w:rPr>
      </w:pPr>
    </w:p>
    <w:p w14:paraId="1BDD5A7F">
      <w:pPr>
        <w:pStyle w:val="3"/>
        <w:spacing w:before="78" w:line="221" w:lineRule="auto"/>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表一</w:t>
      </w:r>
    </w:p>
    <w:p w14:paraId="5B6F8CB0">
      <w:pPr>
        <w:pStyle w:val="3"/>
        <w:spacing w:before="32" w:line="219" w:lineRule="auto"/>
        <w:ind w:left="818"/>
        <w:rPr>
          <w:color w:val="000000" w:themeColor="text1"/>
          <w:sz w:val="30"/>
          <w:szCs w:val="30"/>
          <w:lang w:eastAsia="zh-CN"/>
          <w14:textFill>
            <w14:solidFill>
              <w14:schemeClr w14:val="tx1"/>
            </w14:solidFill>
          </w14:textFill>
        </w:rPr>
      </w:pPr>
      <w:r>
        <w:rPr>
          <w:b/>
          <w:bCs/>
          <w:color w:val="000000" w:themeColor="text1"/>
          <w:spacing w:val="-3"/>
          <w:sz w:val="30"/>
          <w:szCs w:val="30"/>
          <w:lang w:eastAsia="zh-CN"/>
          <w14:textFill>
            <w14:solidFill>
              <w14:schemeClr w14:val="tx1"/>
            </w14:solidFill>
          </w14:textFill>
        </w:rPr>
        <w:t>具备履行合同所必需的设备和专业技术能力的书面声明</w:t>
      </w:r>
    </w:p>
    <w:p w14:paraId="7F71A898">
      <w:pPr>
        <w:spacing w:line="452" w:lineRule="auto"/>
        <w:rPr>
          <w:color w:val="000000" w:themeColor="text1"/>
          <w:lang w:eastAsia="zh-CN"/>
          <w14:textFill>
            <w14:solidFill>
              <w14:schemeClr w14:val="tx1"/>
            </w14:solidFill>
          </w14:textFill>
        </w:rPr>
      </w:pPr>
    </w:p>
    <w:p w14:paraId="12BA0901">
      <w:pPr>
        <w:pStyle w:val="3"/>
        <w:spacing w:before="78" w:line="301" w:lineRule="auto"/>
        <w:ind w:left="3" w:firstLine="49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我单位郑重声明：我单位具备履行本项采购合同所必需的设备和专业技术能力，</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为履行本项采购合同我公司具备如下主要设备和主要专业技术能力：</w:t>
      </w:r>
    </w:p>
    <w:p w14:paraId="248220F1">
      <w:pPr>
        <w:pStyle w:val="3"/>
        <w:spacing w:before="115" w:line="220" w:lineRule="auto"/>
        <w:ind w:left="49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主要设备有：</w:t>
      </w:r>
      <w:r>
        <w:rPr>
          <w:color w:val="000000" w:themeColor="text1"/>
          <w:sz w:val="24"/>
          <w:szCs w:val="24"/>
          <w:u w:val="single"/>
          <w:lang w:eastAsia="zh-CN"/>
          <w14:textFill>
            <w14:solidFill>
              <w14:schemeClr w14:val="tx1"/>
            </w14:solidFill>
          </w14:textFill>
        </w:rPr>
        <w:t xml:space="preserve">                                        </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w:t>
      </w:r>
    </w:p>
    <w:p w14:paraId="609649DD">
      <w:pPr>
        <w:pStyle w:val="3"/>
        <w:spacing w:before="223" w:line="219" w:lineRule="auto"/>
        <w:ind w:left="49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主要专业技术能力有：</w:t>
      </w:r>
      <w:r>
        <w:rPr>
          <w:color w:val="000000" w:themeColor="text1"/>
          <w:sz w:val="24"/>
          <w:szCs w:val="24"/>
          <w:u w:val="single"/>
          <w:lang w:eastAsia="zh-CN"/>
          <w14:textFill>
            <w14:solidFill>
              <w14:schemeClr w14:val="tx1"/>
            </w14:solidFill>
          </w14:textFill>
        </w:rPr>
        <w:t xml:space="preserve">                                </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w:t>
      </w:r>
    </w:p>
    <w:p w14:paraId="396F1204">
      <w:pPr>
        <w:spacing w:line="265" w:lineRule="auto"/>
        <w:rPr>
          <w:color w:val="000000" w:themeColor="text1"/>
          <w:lang w:eastAsia="zh-CN"/>
          <w14:textFill>
            <w14:solidFill>
              <w14:schemeClr w14:val="tx1"/>
            </w14:solidFill>
          </w14:textFill>
        </w:rPr>
      </w:pPr>
    </w:p>
    <w:p w14:paraId="3A2F050D">
      <w:pPr>
        <w:spacing w:line="265" w:lineRule="auto"/>
        <w:rPr>
          <w:color w:val="000000" w:themeColor="text1"/>
          <w:lang w:eastAsia="zh-CN"/>
          <w14:textFill>
            <w14:solidFill>
              <w14:schemeClr w14:val="tx1"/>
            </w14:solidFill>
          </w14:textFill>
        </w:rPr>
      </w:pPr>
    </w:p>
    <w:p w14:paraId="1E16B1A6">
      <w:pPr>
        <w:pStyle w:val="3"/>
        <w:spacing w:before="79" w:line="219" w:lineRule="auto"/>
        <w:ind w:left="5763"/>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投标人名称（盖章</w:t>
      </w:r>
      <w:r>
        <w:rPr>
          <w:color w:val="000000" w:themeColor="text1"/>
          <w:spacing w:val="1"/>
          <w:sz w:val="24"/>
          <w:szCs w:val="24"/>
          <w:lang w:eastAsia="zh-CN"/>
          <w14:textFill>
            <w14:solidFill>
              <w14:schemeClr w14:val="tx1"/>
            </w14:solidFill>
          </w14:textFill>
        </w:rPr>
        <w:t>）：</w:t>
      </w:r>
    </w:p>
    <w:p w14:paraId="7EBD2EFC">
      <w:pPr>
        <w:pStyle w:val="3"/>
        <w:spacing w:before="220" w:line="221" w:lineRule="auto"/>
        <w:ind w:left="5766"/>
        <w:rPr>
          <w:color w:val="000000" w:themeColor="text1"/>
          <w:sz w:val="20"/>
          <w:szCs w:val="20"/>
          <w:lang w:eastAsia="zh-CN"/>
          <w14:textFill>
            <w14:solidFill>
              <w14:schemeClr w14:val="tx1"/>
            </w14:solidFill>
          </w14:textFill>
        </w:rPr>
      </w:pPr>
      <w:r>
        <w:rPr>
          <w:color w:val="000000" w:themeColor="text1"/>
          <w:spacing w:val="5"/>
          <w:sz w:val="20"/>
          <w:szCs w:val="20"/>
          <w:lang w:eastAsia="zh-CN"/>
          <w14:textFill>
            <w14:solidFill>
              <w14:schemeClr w14:val="tx1"/>
            </w14:solidFill>
          </w14:textFill>
        </w:rPr>
        <w:t>______年____月____</w:t>
      </w:r>
      <w:r>
        <w:rPr>
          <w:color w:val="000000" w:themeColor="text1"/>
          <w:spacing w:val="-51"/>
          <w:sz w:val="20"/>
          <w:szCs w:val="20"/>
          <w:lang w:eastAsia="zh-CN"/>
          <w14:textFill>
            <w14:solidFill>
              <w14:schemeClr w14:val="tx1"/>
            </w14:solidFill>
          </w14:textFill>
        </w:rPr>
        <w:t xml:space="preserve"> </w:t>
      </w:r>
      <w:r>
        <w:rPr>
          <w:color w:val="000000" w:themeColor="text1"/>
          <w:spacing w:val="5"/>
          <w:sz w:val="20"/>
          <w:szCs w:val="20"/>
          <w:lang w:eastAsia="zh-CN"/>
          <w14:textFill>
            <w14:solidFill>
              <w14:schemeClr w14:val="tx1"/>
            </w14:solidFill>
          </w14:textFill>
        </w:rPr>
        <w:t>日</w:t>
      </w:r>
    </w:p>
    <w:p w14:paraId="67474680">
      <w:pPr>
        <w:spacing w:line="221" w:lineRule="auto"/>
        <w:rPr>
          <w:color w:val="000000" w:themeColor="text1"/>
          <w:sz w:val="20"/>
          <w:szCs w:val="20"/>
          <w:lang w:eastAsia="zh-CN"/>
          <w14:textFill>
            <w14:solidFill>
              <w14:schemeClr w14:val="tx1"/>
            </w14:solidFill>
          </w14:textFill>
        </w:rPr>
        <w:sectPr>
          <w:footerReference r:id="rId216" w:type="default"/>
          <w:pgSz w:w="11910" w:h="16840"/>
          <w:pgMar w:top="1431" w:right="1545" w:bottom="1204" w:left="1539" w:header="0" w:footer="1041" w:gutter="0"/>
          <w:cols w:space="720" w:num="1"/>
        </w:sectPr>
      </w:pPr>
    </w:p>
    <w:p w14:paraId="3CEA6E27">
      <w:pPr>
        <w:spacing w:line="253" w:lineRule="auto"/>
        <w:rPr>
          <w:color w:val="000000" w:themeColor="text1"/>
          <w:lang w:eastAsia="zh-CN"/>
          <w14:textFill>
            <w14:solidFill>
              <w14:schemeClr w14:val="tx1"/>
            </w14:solidFill>
          </w14:textFill>
        </w:rPr>
      </w:pPr>
    </w:p>
    <w:p w14:paraId="720B3C16">
      <w:pPr>
        <w:spacing w:line="253" w:lineRule="auto"/>
        <w:rPr>
          <w:color w:val="000000" w:themeColor="text1"/>
          <w:lang w:eastAsia="zh-CN"/>
          <w14:textFill>
            <w14:solidFill>
              <w14:schemeClr w14:val="tx1"/>
            </w14:solidFill>
          </w14:textFill>
        </w:rPr>
      </w:pPr>
    </w:p>
    <w:p w14:paraId="2BEB8DE5">
      <w:pPr>
        <w:pStyle w:val="3"/>
        <w:spacing w:before="78" w:line="221" w:lineRule="auto"/>
        <w:rPr>
          <w:color w:val="000000" w:themeColor="text1"/>
          <w:sz w:val="24"/>
          <w:szCs w:val="24"/>
          <w:lang w:eastAsia="zh-CN"/>
          <w14:textFill>
            <w14:solidFill>
              <w14:schemeClr w14:val="tx1"/>
            </w14:solidFill>
          </w14:textFill>
        </w:rPr>
      </w:pPr>
      <w:r>
        <w:rPr>
          <w:color w:val="000000" w:themeColor="text1"/>
          <w:spacing w:val="-5"/>
          <w:sz w:val="24"/>
          <w:szCs w:val="24"/>
          <w:lang w:eastAsia="zh-CN"/>
          <w14:textFill>
            <w14:solidFill>
              <w14:schemeClr w14:val="tx1"/>
            </w14:solidFill>
          </w14:textFill>
        </w:rPr>
        <w:t>表二</w:t>
      </w:r>
    </w:p>
    <w:p w14:paraId="77A5B5C0">
      <w:pPr>
        <w:spacing w:line="280" w:lineRule="auto"/>
        <w:rPr>
          <w:color w:val="000000" w:themeColor="text1"/>
          <w:lang w:eastAsia="zh-CN"/>
          <w14:textFill>
            <w14:solidFill>
              <w14:schemeClr w14:val="tx1"/>
            </w14:solidFill>
          </w14:textFill>
        </w:rPr>
      </w:pPr>
    </w:p>
    <w:p w14:paraId="1769D172">
      <w:pPr>
        <w:spacing w:line="280" w:lineRule="auto"/>
        <w:rPr>
          <w:color w:val="000000" w:themeColor="text1"/>
          <w:lang w:eastAsia="zh-CN"/>
          <w14:textFill>
            <w14:solidFill>
              <w14:schemeClr w14:val="tx1"/>
            </w14:solidFill>
          </w14:textFill>
        </w:rPr>
      </w:pPr>
    </w:p>
    <w:p w14:paraId="61D6C0E2">
      <w:pPr>
        <w:pStyle w:val="3"/>
        <w:spacing w:before="98" w:line="219" w:lineRule="auto"/>
        <w:ind w:left="286"/>
        <w:rPr>
          <w:color w:val="000000" w:themeColor="text1"/>
          <w:sz w:val="30"/>
          <w:szCs w:val="30"/>
          <w:lang w:eastAsia="zh-CN"/>
          <w14:textFill>
            <w14:solidFill>
              <w14:schemeClr w14:val="tx1"/>
            </w14:solidFill>
          </w14:textFill>
        </w:rPr>
      </w:pPr>
      <w:r>
        <w:rPr>
          <w:b/>
          <w:bCs/>
          <w:color w:val="000000" w:themeColor="text1"/>
          <w:spacing w:val="-2"/>
          <w:sz w:val="30"/>
          <w:szCs w:val="30"/>
          <w:lang w:eastAsia="zh-CN"/>
          <w14:textFill>
            <w14:solidFill>
              <w14:schemeClr w14:val="tx1"/>
            </w14:solidFill>
          </w14:textFill>
        </w:rPr>
        <w:t>参加政府采购活动前</w:t>
      </w:r>
      <w:r>
        <w:rPr>
          <w:color w:val="000000" w:themeColor="text1"/>
          <w:spacing w:val="-2"/>
          <w:sz w:val="30"/>
          <w:szCs w:val="30"/>
          <w:lang w:eastAsia="zh-CN"/>
          <w14:textFill>
            <w14:solidFill>
              <w14:schemeClr w14:val="tx1"/>
            </w14:solidFill>
          </w14:textFill>
        </w:rPr>
        <w:t xml:space="preserve"> </w:t>
      </w:r>
      <w:r>
        <w:rPr>
          <w:b/>
          <w:bCs/>
          <w:color w:val="000000" w:themeColor="text1"/>
          <w:spacing w:val="-2"/>
          <w:sz w:val="30"/>
          <w:szCs w:val="30"/>
          <w:lang w:eastAsia="zh-CN"/>
          <w14:textFill>
            <w14:solidFill>
              <w14:schemeClr w14:val="tx1"/>
            </w14:solidFill>
          </w14:textFill>
        </w:rPr>
        <w:t>3</w:t>
      </w:r>
      <w:r>
        <w:rPr>
          <w:color w:val="000000" w:themeColor="text1"/>
          <w:spacing w:val="-2"/>
          <w:sz w:val="30"/>
          <w:szCs w:val="30"/>
          <w:lang w:eastAsia="zh-CN"/>
          <w14:textFill>
            <w14:solidFill>
              <w14:schemeClr w14:val="tx1"/>
            </w14:solidFill>
          </w14:textFill>
        </w:rPr>
        <w:t xml:space="preserve"> </w:t>
      </w:r>
      <w:r>
        <w:rPr>
          <w:b/>
          <w:bCs/>
          <w:color w:val="000000" w:themeColor="text1"/>
          <w:spacing w:val="-2"/>
          <w:sz w:val="30"/>
          <w:szCs w:val="30"/>
          <w:lang w:eastAsia="zh-CN"/>
          <w14:textFill>
            <w14:solidFill>
              <w14:schemeClr w14:val="tx1"/>
            </w14:solidFill>
          </w14:textFill>
        </w:rPr>
        <w:t>年内在经营活动</w:t>
      </w:r>
      <w:r>
        <w:rPr>
          <w:b/>
          <w:bCs/>
          <w:color w:val="000000" w:themeColor="text1"/>
          <w:spacing w:val="-3"/>
          <w:sz w:val="30"/>
          <w:szCs w:val="30"/>
          <w:lang w:eastAsia="zh-CN"/>
          <w14:textFill>
            <w14:solidFill>
              <w14:schemeClr w14:val="tx1"/>
            </w14:solidFill>
          </w14:textFill>
        </w:rPr>
        <w:t>中没有重大违法记录的</w:t>
      </w:r>
    </w:p>
    <w:p w14:paraId="64983C1B">
      <w:pPr>
        <w:pStyle w:val="3"/>
        <w:spacing w:before="251" w:line="219" w:lineRule="auto"/>
        <w:ind w:left="3830"/>
        <w:rPr>
          <w:color w:val="000000" w:themeColor="text1"/>
          <w:sz w:val="30"/>
          <w:szCs w:val="30"/>
          <w:lang w:eastAsia="zh-CN"/>
          <w14:textFill>
            <w14:solidFill>
              <w14:schemeClr w14:val="tx1"/>
            </w14:solidFill>
          </w14:textFill>
        </w:rPr>
      </w:pPr>
      <w:r>
        <w:rPr>
          <w:b/>
          <w:bCs/>
          <w:color w:val="000000" w:themeColor="text1"/>
          <w:spacing w:val="-7"/>
          <w:sz w:val="30"/>
          <w:szCs w:val="30"/>
          <w:lang w:eastAsia="zh-CN"/>
          <w14:textFill>
            <w14:solidFill>
              <w14:schemeClr w14:val="tx1"/>
            </w14:solidFill>
          </w14:textFill>
        </w:rPr>
        <w:t>书面声明</w:t>
      </w:r>
    </w:p>
    <w:p w14:paraId="735AB713">
      <w:pPr>
        <w:spacing w:line="320" w:lineRule="auto"/>
        <w:rPr>
          <w:color w:val="000000" w:themeColor="text1"/>
          <w:lang w:eastAsia="zh-CN"/>
          <w14:textFill>
            <w14:solidFill>
              <w14:schemeClr w14:val="tx1"/>
            </w14:solidFill>
          </w14:textFill>
        </w:rPr>
      </w:pPr>
    </w:p>
    <w:p w14:paraId="5E030502">
      <w:pPr>
        <w:spacing w:line="320" w:lineRule="auto"/>
        <w:rPr>
          <w:color w:val="000000" w:themeColor="text1"/>
          <w:lang w:eastAsia="zh-CN"/>
          <w14:textFill>
            <w14:solidFill>
              <w14:schemeClr w14:val="tx1"/>
            </w14:solidFill>
          </w14:textFill>
        </w:rPr>
      </w:pPr>
    </w:p>
    <w:p w14:paraId="005FA18C">
      <w:pPr>
        <w:pStyle w:val="3"/>
        <w:spacing w:before="78" w:line="302" w:lineRule="auto"/>
        <w:ind w:left="4" w:firstLine="478"/>
        <w:jc w:val="both"/>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我单位郑重声明：参加本次政府采购活动前 3 年内，我单位在经营活动中没有</w:t>
      </w:r>
      <w:r>
        <w:rPr>
          <w:color w:val="000000" w:themeColor="text1"/>
          <w:spacing w:val="4"/>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因违法经营受到刑事处罚或者责令停产停业、吊销许可证或者执</w:t>
      </w:r>
      <w:r>
        <w:rPr>
          <w:color w:val="000000" w:themeColor="text1"/>
          <w:spacing w:val="-2"/>
          <w:sz w:val="24"/>
          <w:szCs w:val="24"/>
          <w:lang w:eastAsia="zh-CN"/>
          <w14:textFill>
            <w14:solidFill>
              <w14:schemeClr w14:val="tx1"/>
            </w14:solidFill>
          </w14:textFill>
        </w:rPr>
        <w:t>照、较大数额罚款等</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行政处罚。</w:t>
      </w:r>
    </w:p>
    <w:p w14:paraId="42B2892F">
      <w:pPr>
        <w:spacing w:line="269" w:lineRule="auto"/>
        <w:rPr>
          <w:color w:val="000000" w:themeColor="text1"/>
          <w:lang w:eastAsia="zh-CN"/>
          <w14:textFill>
            <w14:solidFill>
              <w14:schemeClr w14:val="tx1"/>
            </w14:solidFill>
          </w14:textFill>
        </w:rPr>
      </w:pPr>
    </w:p>
    <w:p w14:paraId="5D6DA889">
      <w:pPr>
        <w:spacing w:line="270" w:lineRule="auto"/>
        <w:rPr>
          <w:color w:val="000000" w:themeColor="text1"/>
          <w:lang w:eastAsia="zh-CN"/>
          <w14:textFill>
            <w14:solidFill>
              <w14:schemeClr w14:val="tx1"/>
            </w14:solidFill>
          </w14:textFill>
        </w:rPr>
      </w:pPr>
    </w:p>
    <w:p w14:paraId="5F9CC9EC">
      <w:pPr>
        <w:pStyle w:val="3"/>
        <w:spacing w:before="78" w:line="219" w:lineRule="auto"/>
        <w:ind w:left="5703"/>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投标人名称（盖章</w:t>
      </w:r>
      <w:r>
        <w:rPr>
          <w:color w:val="000000" w:themeColor="text1"/>
          <w:spacing w:val="1"/>
          <w:sz w:val="24"/>
          <w:szCs w:val="24"/>
          <w:lang w:eastAsia="zh-CN"/>
          <w14:textFill>
            <w14:solidFill>
              <w14:schemeClr w14:val="tx1"/>
            </w14:solidFill>
          </w14:textFill>
        </w:rPr>
        <w:t>）：</w:t>
      </w:r>
    </w:p>
    <w:p w14:paraId="7766388A">
      <w:pPr>
        <w:pStyle w:val="3"/>
        <w:spacing w:before="220" w:line="221" w:lineRule="auto"/>
        <w:ind w:left="5766"/>
        <w:rPr>
          <w:color w:val="000000" w:themeColor="text1"/>
          <w:sz w:val="20"/>
          <w:szCs w:val="20"/>
          <w:lang w:eastAsia="zh-CN"/>
          <w14:textFill>
            <w14:solidFill>
              <w14:schemeClr w14:val="tx1"/>
            </w14:solidFill>
          </w14:textFill>
        </w:rPr>
      </w:pPr>
      <w:r>
        <w:rPr>
          <w:color w:val="000000" w:themeColor="text1"/>
          <w:spacing w:val="5"/>
          <w:sz w:val="20"/>
          <w:szCs w:val="20"/>
          <w:lang w:eastAsia="zh-CN"/>
          <w14:textFill>
            <w14:solidFill>
              <w14:schemeClr w14:val="tx1"/>
            </w14:solidFill>
          </w14:textFill>
        </w:rPr>
        <w:t>______年____月____</w:t>
      </w:r>
      <w:r>
        <w:rPr>
          <w:color w:val="000000" w:themeColor="text1"/>
          <w:spacing w:val="-51"/>
          <w:sz w:val="20"/>
          <w:szCs w:val="20"/>
          <w:lang w:eastAsia="zh-CN"/>
          <w14:textFill>
            <w14:solidFill>
              <w14:schemeClr w14:val="tx1"/>
            </w14:solidFill>
          </w14:textFill>
        </w:rPr>
        <w:t xml:space="preserve"> </w:t>
      </w:r>
      <w:r>
        <w:rPr>
          <w:color w:val="000000" w:themeColor="text1"/>
          <w:spacing w:val="5"/>
          <w:sz w:val="20"/>
          <w:szCs w:val="20"/>
          <w:lang w:eastAsia="zh-CN"/>
          <w14:textFill>
            <w14:solidFill>
              <w14:schemeClr w14:val="tx1"/>
            </w14:solidFill>
          </w14:textFill>
        </w:rPr>
        <w:t>日</w:t>
      </w:r>
    </w:p>
    <w:p w14:paraId="3B65E918">
      <w:pPr>
        <w:spacing w:line="221" w:lineRule="auto"/>
        <w:rPr>
          <w:color w:val="000000" w:themeColor="text1"/>
          <w:sz w:val="20"/>
          <w:szCs w:val="20"/>
          <w:lang w:eastAsia="zh-CN"/>
          <w14:textFill>
            <w14:solidFill>
              <w14:schemeClr w14:val="tx1"/>
            </w14:solidFill>
          </w14:textFill>
        </w:rPr>
        <w:sectPr>
          <w:footerReference r:id="rId217" w:type="default"/>
          <w:pgSz w:w="11910" w:h="16840"/>
          <w:pgMar w:top="1431" w:right="1530" w:bottom="1204" w:left="1539" w:header="0" w:footer="1041" w:gutter="0"/>
          <w:cols w:space="720" w:num="1"/>
        </w:sectPr>
      </w:pPr>
    </w:p>
    <w:p w14:paraId="5450D69E">
      <w:pPr>
        <w:spacing w:line="247" w:lineRule="auto"/>
        <w:rPr>
          <w:color w:val="000000" w:themeColor="text1"/>
          <w:lang w:eastAsia="zh-CN"/>
          <w14:textFill>
            <w14:solidFill>
              <w14:schemeClr w14:val="tx1"/>
            </w14:solidFill>
          </w14:textFill>
        </w:rPr>
      </w:pPr>
    </w:p>
    <w:p w14:paraId="52870156">
      <w:pPr>
        <w:spacing w:line="248" w:lineRule="auto"/>
        <w:rPr>
          <w:color w:val="000000" w:themeColor="text1"/>
          <w:lang w:eastAsia="zh-CN"/>
          <w14:textFill>
            <w14:solidFill>
              <w14:schemeClr w14:val="tx1"/>
            </w14:solidFill>
          </w14:textFill>
        </w:rPr>
      </w:pPr>
    </w:p>
    <w:p w14:paraId="356373D7">
      <w:pPr>
        <w:pStyle w:val="3"/>
        <w:spacing w:before="98" w:line="221" w:lineRule="auto"/>
        <w:ind w:left="446"/>
        <w:rPr>
          <w:color w:val="000000" w:themeColor="text1"/>
          <w:sz w:val="30"/>
          <w:szCs w:val="30"/>
          <w:lang w:eastAsia="zh-CN"/>
          <w14:textFill>
            <w14:solidFill>
              <w14:schemeClr w14:val="tx1"/>
            </w14:solidFill>
          </w14:textFill>
        </w:rPr>
      </w:pPr>
      <w:r>
        <w:rPr>
          <w:color w:val="000000" w:themeColor="text1"/>
          <w:spacing w:val="-6"/>
          <w:sz w:val="30"/>
          <w:szCs w:val="30"/>
          <w:lang w:eastAsia="zh-CN"/>
          <w14:textFill>
            <w14:solidFill>
              <w14:schemeClr w14:val="tx1"/>
            </w14:solidFill>
          </w14:textFill>
        </w:rPr>
        <w:t>表三</w:t>
      </w:r>
    </w:p>
    <w:p w14:paraId="7BA64560">
      <w:pPr>
        <w:spacing w:line="279" w:lineRule="auto"/>
        <w:rPr>
          <w:color w:val="000000" w:themeColor="text1"/>
          <w:lang w:eastAsia="zh-CN"/>
          <w14:textFill>
            <w14:solidFill>
              <w14:schemeClr w14:val="tx1"/>
            </w14:solidFill>
          </w14:textFill>
        </w:rPr>
      </w:pPr>
    </w:p>
    <w:p w14:paraId="167B8565">
      <w:pPr>
        <w:spacing w:line="280" w:lineRule="auto"/>
        <w:rPr>
          <w:color w:val="000000" w:themeColor="text1"/>
          <w:lang w:eastAsia="zh-CN"/>
          <w14:textFill>
            <w14:solidFill>
              <w14:schemeClr w14:val="tx1"/>
            </w14:solidFill>
          </w14:textFill>
        </w:rPr>
      </w:pPr>
    </w:p>
    <w:p w14:paraId="4F9402B1">
      <w:pPr>
        <w:pStyle w:val="3"/>
        <w:spacing w:before="98" w:line="219" w:lineRule="auto"/>
        <w:ind w:left="4118"/>
        <w:rPr>
          <w:color w:val="000000" w:themeColor="text1"/>
          <w:sz w:val="30"/>
          <w:szCs w:val="30"/>
          <w:lang w:eastAsia="zh-CN"/>
          <w14:textFill>
            <w14:solidFill>
              <w14:schemeClr w14:val="tx1"/>
            </w14:solidFill>
          </w14:textFill>
        </w:rPr>
      </w:pPr>
      <w:r>
        <w:rPr>
          <w:b/>
          <w:bCs/>
          <w:color w:val="000000" w:themeColor="text1"/>
          <w:spacing w:val="-5"/>
          <w:sz w:val="30"/>
          <w:szCs w:val="30"/>
          <w:lang w:eastAsia="zh-CN"/>
          <w14:textFill>
            <w14:solidFill>
              <w14:schemeClr w14:val="tx1"/>
            </w14:solidFill>
          </w14:textFill>
        </w:rPr>
        <w:t>法人授权书</w:t>
      </w:r>
    </w:p>
    <w:p w14:paraId="140CEDCD">
      <w:pPr>
        <w:spacing w:line="273" w:lineRule="auto"/>
        <w:rPr>
          <w:color w:val="000000" w:themeColor="text1"/>
          <w:lang w:eastAsia="zh-CN"/>
          <w14:textFill>
            <w14:solidFill>
              <w14:schemeClr w14:val="tx1"/>
            </w14:solidFill>
          </w14:textFill>
        </w:rPr>
      </w:pPr>
    </w:p>
    <w:p w14:paraId="356DEFAE">
      <w:pPr>
        <w:pStyle w:val="3"/>
        <w:spacing w:before="78" w:line="338" w:lineRule="auto"/>
        <w:ind w:left="445" w:firstLine="480"/>
        <w:jc w:val="both"/>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本授权委托书声明：注册于</w:t>
      </w:r>
      <w:r>
        <w:rPr>
          <w:color w:val="000000" w:themeColor="text1"/>
          <w:spacing w:val="1"/>
          <w:sz w:val="24"/>
          <w:szCs w:val="24"/>
          <w:u w:val="single"/>
          <w:lang w:eastAsia="zh-CN"/>
          <w14:textFill>
            <w14:solidFill>
              <w14:schemeClr w14:val="tx1"/>
            </w14:solidFill>
          </w14:textFill>
        </w:rPr>
        <w:t xml:space="preserve"> （供应商地址） </w:t>
      </w:r>
      <w:r>
        <w:rPr>
          <w:color w:val="000000" w:themeColor="text1"/>
          <w:spacing w:val="3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 xml:space="preserve">的 </w:t>
      </w:r>
      <w:r>
        <w:rPr>
          <w:color w:val="000000" w:themeColor="text1"/>
          <w:spacing w:val="1"/>
          <w:sz w:val="24"/>
          <w:szCs w:val="24"/>
          <w:u w:val="single"/>
          <w:lang w:eastAsia="zh-CN"/>
          <w14:textFill>
            <w14:solidFill>
              <w14:schemeClr w14:val="tx1"/>
            </w14:solidFill>
          </w14:textFill>
        </w:rPr>
        <w:t xml:space="preserve"> （供应商名称）   </w:t>
      </w:r>
      <w:r>
        <w:rPr>
          <w:color w:val="000000" w:themeColor="text1"/>
          <w:sz w:val="24"/>
          <w:szCs w:val="24"/>
          <w:u w:val="single"/>
          <w:lang w:eastAsia="zh-CN"/>
          <w14:textFill>
            <w14:solidFill>
              <w14:schemeClr w14:val="tx1"/>
            </w14:solidFill>
          </w14:textFill>
        </w:rPr>
        <w:t xml:space="preserve"> </w:t>
      </w:r>
      <w:r>
        <w:rPr>
          <w:color w:val="000000" w:themeColor="text1"/>
          <w:spacing w:val="-110"/>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 xml:space="preserve">在下面 </w:t>
      </w:r>
      <w:r>
        <w:rPr>
          <w:color w:val="000000" w:themeColor="text1"/>
          <w:spacing w:val="1"/>
          <w:sz w:val="24"/>
          <w:szCs w:val="24"/>
          <w:lang w:eastAsia="zh-CN"/>
          <w14:textFill>
            <w14:solidFill>
              <w14:schemeClr w14:val="tx1"/>
            </w14:solidFill>
          </w14:textFill>
        </w:rPr>
        <w:t>签名的（</w:t>
      </w:r>
      <w:r>
        <w:rPr>
          <w:color w:val="000000" w:themeColor="text1"/>
          <w:spacing w:val="1"/>
          <w:sz w:val="24"/>
          <w:szCs w:val="24"/>
          <w:u w:val="single"/>
          <w:lang w:eastAsia="zh-CN"/>
          <w14:textFill>
            <w14:solidFill>
              <w14:schemeClr w14:val="tx1"/>
            </w14:solidFill>
          </w14:textFill>
        </w:rPr>
        <w:t>法定代表人姓名、职务</w:t>
      </w:r>
      <w:r>
        <w:rPr>
          <w:color w:val="000000" w:themeColor="text1"/>
          <w:spacing w:val="9"/>
          <w:sz w:val="24"/>
          <w:szCs w:val="24"/>
          <w:lang w:eastAsia="zh-CN"/>
          <w14:textFill>
            <w14:solidFill>
              <w14:schemeClr w14:val="tx1"/>
            </w14:solidFill>
          </w14:textFill>
        </w:rPr>
        <w:t>），</w:t>
      </w:r>
      <w:r>
        <w:rPr>
          <w:color w:val="000000" w:themeColor="text1"/>
          <w:spacing w:val="1"/>
          <w:sz w:val="24"/>
          <w:szCs w:val="24"/>
          <w:lang w:eastAsia="zh-CN"/>
          <w14:textFill>
            <w14:solidFill>
              <w14:schemeClr w14:val="tx1"/>
            </w14:solidFill>
          </w14:textFill>
        </w:rPr>
        <w:t>现任我单位</w:t>
      </w:r>
      <w:r>
        <w:rPr>
          <w:color w:val="000000" w:themeColor="text1"/>
          <w:spacing w:val="-116"/>
          <w:sz w:val="24"/>
          <w:szCs w:val="24"/>
          <w:lang w:eastAsia="zh-CN"/>
          <w14:textFill>
            <w14:solidFill>
              <w14:schemeClr w14:val="tx1"/>
            </w14:solidFill>
          </w14:textFill>
        </w:rPr>
        <w:t xml:space="preserve"> </w:t>
      </w:r>
      <w:r>
        <w:rPr>
          <w:color w:val="000000" w:themeColor="text1"/>
          <w:spacing w:val="2"/>
          <w:sz w:val="24"/>
          <w:szCs w:val="24"/>
          <w:u w:val="single"/>
          <w:lang w:eastAsia="zh-CN"/>
          <w14:textFill>
            <w14:solidFill>
              <w14:schemeClr w14:val="tx1"/>
            </w14:solidFill>
          </w14:textFill>
        </w:rPr>
        <w:t xml:space="preserve">         </w:t>
      </w:r>
      <w:r>
        <w:rPr>
          <w:color w:val="000000" w:themeColor="text1"/>
          <w:spacing w:val="-108"/>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职务，为</w:t>
      </w:r>
      <w:r>
        <w:rPr>
          <w:color w:val="000000" w:themeColor="text1"/>
          <w:sz w:val="24"/>
          <w:szCs w:val="24"/>
          <w:lang w:eastAsia="zh-CN"/>
          <w14:textFill>
            <w14:solidFill>
              <w14:schemeClr w14:val="tx1"/>
            </w14:solidFill>
          </w14:textFill>
        </w:rPr>
        <w:t xml:space="preserve">法定代表人。在 </w:t>
      </w:r>
      <w:r>
        <w:rPr>
          <w:color w:val="000000" w:themeColor="text1"/>
          <w:spacing w:val="-1"/>
          <w:sz w:val="24"/>
          <w:szCs w:val="24"/>
          <w:lang w:eastAsia="zh-CN"/>
          <w14:textFill>
            <w14:solidFill>
              <w14:schemeClr w14:val="tx1"/>
            </w14:solidFill>
          </w14:textFill>
        </w:rPr>
        <w:t>此授权（</w:t>
      </w:r>
      <w:r>
        <w:rPr>
          <w:color w:val="000000" w:themeColor="text1"/>
          <w:spacing w:val="-1"/>
          <w:sz w:val="24"/>
          <w:szCs w:val="24"/>
          <w:u w:val="single"/>
          <w:lang w:eastAsia="zh-CN"/>
          <w14:textFill>
            <w14:solidFill>
              <w14:schemeClr w14:val="tx1"/>
            </w14:solidFill>
          </w14:textFill>
        </w:rPr>
        <w:t>被授权人姓名、职务</w:t>
      </w:r>
      <w:r>
        <w:rPr>
          <w:color w:val="000000" w:themeColor="text1"/>
          <w:spacing w:val="-1"/>
          <w:sz w:val="24"/>
          <w:szCs w:val="24"/>
          <w:lang w:eastAsia="zh-CN"/>
          <w14:textFill>
            <w14:solidFill>
              <w14:schemeClr w14:val="tx1"/>
            </w14:solidFill>
          </w14:textFill>
        </w:rPr>
        <w:t>）作为我公司的合法代理人，就（</w:t>
      </w:r>
      <w:r>
        <w:rPr>
          <w:color w:val="000000" w:themeColor="text1"/>
          <w:spacing w:val="-1"/>
          <w:sz w:val="24"/>
          <w:szCs w:val="24"/>
          <w:u w:val="single"/>
          <w:lang w:eastAsia="zh-CN"/>
          <w14:textFill>
            <w14:solidFill>
              <w14:schemeClr w14:val="tx1"/>
            </w14:solidFill>
          </w14:textFill>
        </w:rPr>
        <w:t>采购项目</w:t>
      </w:r>
      <w:r>
        <w:rPr>
          <w:color w:val="000000" w:themeColor="text1"/>
          <w:spacing w:val="-2"/>
          <w:sz w:val="24"/>
          <w:szCs w:val="24"/>
          <w:u w:val="single"/>
          <w:lang w:eastAsia="zh-CN"/>
          <w14:textFill>
            <w14:solidFill>
              <w14:schemeClr w14:val="tx1"/>
            </w14:solidFill>
          </w14:textFill>
        </w:rPr>
        <w:t>名称、采购</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u w:val="single"/>
          <w:lang w:eastAsia="zh-CN"/>
          <w14:textFill>
            <w14:solidFill>
              <w14:schemeClr w14:val="tx1"/>
            </w14:solidFill>
          </w14:textFill>
        </w:rPr>
        <w:t>项目编号</w:t>
      </w:r>
      <w:r>
        <w:rPr>
          <w:color w:val="000000" w:themeColor="text1"/>
          <w:spacing w:val="-1"/>
          <w:sz w:val="24"/>
          <w:szCs w:val="24"/>
          <w:lang w:eastAsia="zh-CN"/>
          <w14:textFill>
            <w14:solidFill>
              <w14:schemeClr w14:val="tx1"/>
            </w14:solidFill>
          </w14:textFill>
        </w:rPr>
        <w:t>）采购活动以我公司的名义处理一切与之有关的事务。</w:t>
      </w:r>
    </w:p>
    <w:p w14:paraId="431E8355">
      <w:pPr>
        <w:pStyle w:val="3"/>
        <w:spacing w:line="218" w:lineRule="auto"/>
        <w:ind w:left="92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被授权人（供应商授权代表）无转委托权限。</w:t>
      </w:r>
    </w:p>
    <w:p w14:paraId="7B11C0BE">
      <w:pPr>
        <w:pStyle w:val="3"/>
        <w:spacing w:before="156" w:line="219" w:lineRule="auto"/>
        <w:ind w:left="926"/>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本授权书自法定代表人签字之日起生效，特此声明。</w:t>
      </w:r>
    </w:p>
    <w:p w14:paraId="15A07020">
      <w:pPr>
        <w:pStyle w:val="3"/>
        <w:spacing w:before="155" w:line="219" w:lineRule="auto"/>
        <w:ind w:left="463"/>
        <w:rPr>
          <w:color w:val="000000" w:themeColor="text1"/>
          <w:sz w:val="24"/>
          <w:szCs w:val="24"/>
          <w:lang w:eastAsia="zh-CN"/>
          <w14:textFill>
            <w14:solidFill>
              <w14:schemeClr w14:val="tx1"/>
            </w14:solidFill>
          </w14:textFill>
        </w:rPr>
      </w:pPr>
      <w:r>
        <w:rPr>
          <w:color w:val="000000" w:themeColor="text1"/>
          <w14:textFill>
            <w14:solidFill>
              <w14:schemeClr w14:val="tx1"/>
            </w14:solidFill>
          </w14:textFill>
        </w:rPr>
        <w:pict>
          <v:shape id="_x0000_s1028" o:spid="_x0000_s1028" o:spt="202" type="#_x0000_t202" style="position:absolute;left:0pt;margin-left:6.45pt;margin-top:20.95pt;height:123.3pt;width:216.5pt;z-index:251661312;mso-width-relative:page;mso-height-relative:page;" filled="f" stroked="f" coordsize="21600,21600">
            <v:path/>
            <v:fill on="f" focussize="0,0"/>
            <v:stroke on="f" joinstyle="miter"/>
            <v:imagedata o:title=""/>
            <o:lock v:ext="edit"/>
            <v:textbox inset="0mm,0mm,0mm,0mm">
              <w:txbxContent>
                <w:p w14:paraId="7FABB9C7">
                  <w:pPr>
                    <w:spacing w:line="20" w:lineRule="exact"/>
                  </w:pPr>
                </w:p>
                <w:tbl>
                  <w:tblPr>
                    <w:tblStyle w:val="11"/>
                    <w:tblW w:w="4280" w:type="dxa"/>
                    <w:tblInd w:w="25"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4280"/>
                  </w:tblGrid>
                  <w:tr w14:paraId="1BFEB6FD">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CellMar>
                        <w:top w:w="0" w:type="dxa"/>
                        <w:left w:w="0" w:type="dxa"/>
                        <w:bottom w:w="0" w:type="dxa"/>
                        <w:right w:w="0" w:type="dxa"/>
                      </w:tblCellMar>
                    </w:tblPrEx>
                    <w:trPr>
                      <w:trHeight w:val="2405" w:hRule="atLeast"/>
                    </w:trPr>
                    <w:tc>
                      <w:tcPr>
                        <w:tcW w:w="4280" w:type="dxa"/>
                      </w:tcPr>
                      <w:p w14:paraId="7C137EBC">
                        <w:pPr>
                          <w:spacing w:line="305" w:lineRule="auto"/>
                        </w:pPr>
                      </w:p>
                      <w:p w14:paraId="57D212C6">
                        <w:pPr>
                          <w:spacing w:line="305" w:lineRule="auto"/>
                        </w:pPr>
                      </w:p>
                      <w:p w14:paraId="1D080CA7">
                        <w:pPr>
                          <w:pStyle w:val="12"/>
                          <w:spacing w:before="65" w:line="294" w:lineRule="auto"/>
                          <w:ind w:left="1208" w:right="1384" w:firstLine="313"/>
                          <w:rPr>
                            <w:sz w:val="20"/>
                            <w:szCs w:val="20"/>
                            <w:lang w:eastAsia="zh-CN"/>
                          </w:rPr>
                        </w:pPr>
                        <w:r>
                          <w:rPr>
                            <w:spacing w:val="-2"/>
                            <w:sz w:val="20"/>
                            <w:szCs w:val="20"/>
                            <w:lang w:eastAsia="zh-CN"/>
                          </w:rPr>
                          <w:t>法 定</w:t>
                        </w:r>
                        <w:r>
                          <w:rPr>
                            <w:spacing w:val="-8"/>
                            <w:sz w:val="20"/>
                            <w:szCs w:val="20"/>
                            <w:lang w:eastAsia="zh-CN"/>
                          </w:rPr>
                          <w:t xml:space="preserve"> </w:t>
                        </w:r>
                        <w:r>
                          <w:rPr>
                            <w:spacing w:val="-2"/>
                            <w:sz w:val="20"/>
                            <w:szCs w:val="20"/>
                            <w:lang w:eastAsia="zh-CN"/>
                          </w:rPr>
                          <w:t>代</w:t>
                        </w:r>
                        <w:r>
                          <w:rPr>
                            <w:spacing w:val="-11"/>
                            <w:sz w:val="20"/>
                            <w:szCs w:val="20"/>
                            <w:lang w:eastAsia="zh-CN"/>
                          </w:rPr>
                          <w:t xml:space="preserve"> </w:t>
                        </w:r>
                        <w:r>
                          <w:rPr>
                            <w:spacing w:val="-2"/>
                            <w:sz w:val="20"/>
                            <w:szCs w:val="20"/>
                            <w:lang w:eastAsia="zh-CN"/>
                          </w:rPr>
                          <w:t>表</w:t>
                        </w:r>
                        <w:r>
                          <w:rPr>
                            <w:spacing w:val="-7"/>
                            <w:sz w:val="20"/>
                            <w:szCs w:val="20"/>
                            <w:lang w:eastAsia="zh-CN"/>
                          </w:rPr>
                          <w:t xml:space="preserve"> </w:t>
                        </w:r>
                        <w:r>
                          <w:rPr>
                            <w:spacing w:val="-2"/>
                            <w:sz w:val="20"/>
                            <w:szCs w:val="20"/>
                            <w:lang w:eastAsia="zh-CN"/>
                          </w:rPr>
                          <w:t>人</w:t>
                        </w:r>
                        <w:r>
                          <w:rPr>
                            <w:sz w:val="20"/>
                            <w:szCs w:val="20"/>
                            <w:lang w:eastAsia="zh-CN"/>
                          </w:rPr>
                          <w:t xml:space="preserve"> </w:t>
                        </w:r>
                        <w:r>
                          <w:rPr>
                            <w:spacing w:val="-1"/>
                            <w:sz w:val="20"/>
                            <w:szCs w:val="20"/>
                            <w:lang w:eastAsia="zh-CN"/>
                          </w:rPr>
                          <w:t>居民身份证复印件</w:t>
                        </w:r>
                      </w:p>
                      <w:p w14:paraId="0F56AA3D">
                        <w:pPr>
                          <w:pStyle w:val="12"/>
                          <w:spacing w:before="275" w:line="229" w:lineRule="auto"/>
                          <w:ind w:left="1538"/>
                          <w:rPr>
                            <w:sz w:val="20"/>
                            <w:szCs w:val="20"/>
                          </w:rPr>
                        </w:pPr>
                        <w:r>
                          <w:rPr>
                            <w:spacing w:val="2"/>
                            <w:sz w:val="20"/>
                            <w:szCs w:val="20"/>
                          </w:rPr>
                          <w:t>（正面）</w:t>
                        </w:r>
                      </w:p>
                    </w:tc>
                  </w:tr>
                </w:tbl>
                <w:p w14:paraId="0F711430"/>
              </w:txbxContent>
            </v:textbox>
          </v:shape>
        </w:pict>
      </w:r>
      <w:r>
        <w:rPr>
          <w:b/>
          <w:bCs/>
          <w:color w:val="000000" w:themeColor="text1"/>
          <w:spacing w:val="-4"/>
          <w:sz w:val="24"/>
          <w:szCs w:val="24"/>
          <w:lang w:eastAsia="zh-CN"/>
          <w14:textFill>
            <w14:solidFill>
              <w14:schemeClr w14:val="tx1"/>
            </w14:solidFill>
          </w14:textFill>
        </w:rPr>
        <w:t>附：法定代表人身份证复印件</w:t>
      </w:r>
    </w:p>
    <w:p w14:paraId="519DDBD8">
      <w:pPr>
        <w:spacing w:line="17" w:lineRule="exact"/>
        <w:rPr>
          <w:color w:val="000000" w:themeColor="text1"/>
          <w:lang w:eastAsia="zh-CN"/>
          <w14:textFill>
            <w14:solidFill>
              <w14:schemeClr w14:val="tx1"/>
            </w14:solidFill>
          </w14:textFill>
        </w:rPr>
      </w:pPr>
    </w:p>
    <w:tbl>
      <w:tblPr>
        <w:tblStyle w:val="11"/>
        <w:tblW w:w="4294" w:type="dxa"/>
        <w:tblInd w:w="4579"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4294"/>
      </w:tblGrid>
      <w:tr w14:paraId="7C945A4A">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CellMar>
            <w:top w:w="0" w:type="dxa"/>
            <w:left w:w="0" w:type="dxa"/>
            <w:bottom w:w="0" w:type="dxa"/>
            <w:right w:w="0" w:type="dxa"/>
          </w:tblCellMar>
        </w:tblPrEx>
        <w:trPr>
          <w:trHeight w:val="2635" w:hRule="atLeast"/>
        </w:trPr>
        <w:tc>
          <w:tcPr>
            <w:tcW w:w="4294" w:type="dxa"/>
          </w:tcPr>
          <w:p w14:paraId="192FF736">
            <w:pPr>
              <w:spacing w:line="339" w:lineRule="auto"/>
              <w:rPr>
                <w:color w:val="000000" w:themeColor="text1"/>
                <w:lang w:eastAsia="zh-CN"/>
                <w14:textFill>
                  <w14:solidFill>
                    <w14:schemeClr w14:val="tx1"/>
                  </w14:solidFill>
                </w14:textFill>
              </w:rPr>
            </w:pPr>
          </w:p>
          <w:p w14:paraId="4C1EFFFA">
            <w:pPr>
              <w:spacing w:line="339" w:lineRule="auto"/>
              <w:rPr>
                <w:color w:val="000000" w:themeColor="text1"/>
                <w:lang w:eastAsia="zh-CN"/>
                <w14:textFill>
                  <w14:solidFill>
                    <w14:schemeClr w14:val="tx1"/>
                  </w14:solidFill>
                </w14:textFill>
              </w:rPr>
            </w:pPr>
          </w:p>
          <w:p w14:paraId="14A1E017">
            <w:pPr>
              <w:spacing w:before="91" w:line="232" w:lineRule="auto"/>
              <w:ind w:left="1441"/>
              <w:rPr>
                <w:rFonts w:ascii="楷体" w:hAnsi="楷体" w:eastAsia="楷体" w:cs="楷体"/>
                <w:color w:val="000000" w:themeColor="text1"/>
                <w:sz w:val="28"/>
                <w:szCs w:val="28"/>
                <w:lang w:eastAsia="zh-CN"/>
                <w14:textFill>
                  <w14:solidFill>
                    <w14:schemeClr w14:val="tx1"/>
                  </w14:solidFill>
                </w14:textFill>
              </w:rPr>
            </w:pPr>
            <w:r>
              <w:rPr>
                <w:rFonts w:ascii="楷体" w:hAnsi="楷体" w:eastAsia="楷体" w:cs="楷体"/>
                <w:color w:val="000000" w:themeColor="text1"/>
                <w:spacing w:val="-17"/>
                <w:sz w:val="28"/>
                <w:szCs w:val="28"/>
                <w:lang w:eastAsia="zh-CN"/>
                <w14:textFill>
                  <w14:solidFill>
                    <w14:schemeClr w14:val="tx1"/>
                  </w14:solidFill>
                </w14:textFill>
              </w:rPr>
              <w:t>法</w:t>
            </w:r>
            <w:r>
              <w:rPr>
                <w:rFonts w:ascii="楷体" w:hAnsi="楷体" w:eastAsia="楷体" w:cs="楷体"/>
                <w:color w:val="000000" w:themeColor="text1"/>
                <w:spacing w:val="-33"/>
                <w:sz w:val="28"/>
                <w:szCs w:val="28"/>
                <w:lang w:eastAsia="zh-CN"/>
                <w14:textFill>
                  <w14:solidFill>
                    <w14:schemeClr w14:val="tx1"/>
                  </w14:solidFill>
                </w14:textFill>
              </w:rPr>
              <w:t xml:space="preserve"> </w:t>
            </w:r>
            <w:r>
              <w:rPr>
                <w:rFonts w:ascii="楷体" w:hAnsi="楷体" w:eastAsia="楷体" w:cs="楷体"/>
                <w:color w:val="000000" w:themeColor="text1"/>
                <w:spacing w:val="-17"/>
                <w:sz w:val="28"/>
                <w:szCs w:val="28"/>
                <w:lang w:eastAsia="zh-CN"/>
                <w14:textFill>
                  <w14:solidFill>
                    <w14:schemeClr w14:val="tx1"/>
                  </w14:solidFill>
                </w14:textFill>
              </w:rPr>
              <w:t>定</w:t>
            </w:r>
            <w:r>
              <w:rPr>
                <w:rFonts w:ascii="楷体" w:hAnsi="楷体" w:eastAsia="楷体" w:cs="楷体"/>
                <w:color w:val="000000" w:themeColor="text1"/>
                <w:spacing w:val="-44"/>
                <w:sz w:val="28"/>
                <w:szCs w:val="28"/>
                <w:lang w:eastAsia="zh-CN"/>
                <w14:textFill>
                  <w14:solidFill>
                    <w14:schemeClr w14:val="tx1"/>
                  </w14:solidFill>
                </w14:textFill>
              </w:rPr>
              <w:t xml:space="preserve"> </w:t>
            </w:r>
            <w:r>
              <w:rPr>
                <w:rFonts w:ascii="楷体" w:hAnsi="楷体" w:eastAsia="楷体" w:cs="楷体"/>
                <w:color w:val="000000" w:themeColor="text1"/>
                <w:spacing w:val="-17"/>
                <w:sz w:val="28"/>
                <w:szCs w:val="28"/>
                <w:lang w:eastAsia="zh-CN"/>
                <w14:textFill>
                  <w14:solidFill>
                    <w14:schemeClr w14:val="tx1"/>
                  </w14:solidFill>
                </w14:textFill>
              </w:rPr>
              <w:t>代</w:t>
            </w:r>
            <w:r>
              <w:rPr>
                <w:rFonts w:ascii="楷体" w:hAnsi="楷体" w:eastAsia="楷体" w:cs="楷体"/>
                <w:color w:val="000000" w:themeColor="text1"/>
                <w:spacing w:val="-52"/>
                <w:sz w:val="28"/>
                <w:szCs w:val="28"/>
                <w:lang w:eastAsia="zh-CN"/>
                <w14:textFill>
                  <w14:solidFill>
                    <w14:schemeClr w14:val="tx1"/>
                  </w14:solidFill>
                </w14:textFill>
              </w:rPr>
              <w:t xml:space="preserve"> </w:t>
            </w:r>
            <w:r>
              <w:rPr>
                <w:rFonts w:ascii="楷体" w:hAnsi="楷体" w:eastAsia="楷体" w:cs="楷体"/>
                <w:color w:val="000000" w:themeColor="text1"/>
                <w:spacing w:val="-17"/>
                <w:sz w:val="28"/>
                <w:szCs w:val="28"/>
                <w:lang w:eastAsia="zh-CN"/>
                <w14:textFill>
                  <w14:solidFill>
                    <w14:schemeClr w14:val="tx1"/>
                  </w14:solidFill>
                </w14:textFill>
              </w:rPr>
              <w:t>表</w:t>
            </w:r>
          </w:p>
          <w:p w14:paraId="3747C2B5">
            <w:pPr>
              <w:spacing w:before="70" w:line="275" w:lineRule="auto"/>
              <w:ind w:left="1104" w:right="1491" w:hanging="4"/>
              <w:rPr>
                <w:rFonts w:ascii="楷体" w:hAnsi="楷体" w:eastAsia="楷体" w:cs="楷体"/>
                <w:color w:val="000000" w:themeColor="text1"/>
                <w:sz w:val="28"/>
                <w:szCs w:val="28"/>
                <w:lang w:eastAsia="zh-CN"/>
                <w14:textFill>
                  <w14:solidFill>
                    <w14:schemeClr w14:val="tx1"/>
                  </w14:solidFill>
                </w14:textFill>
              </w:rPr>
            </w:pPr>
            <w:r>
              <w:rPr>
                <w:rFonts w:ascii="楷体" w:hAnsi="楷体" w:eastAsia="楷体" w:cs="楷体"/>
                <w:color w:val="000000" w:themeColor="text1"/>
                <w:spacing w:val="-1"/>
                <w:sz w:val="28"/>
                <w:szCs w:val="28"/>
                <w:lang w:eastAsia="zh-CN"/>
                <w14:textFill>
                  <w14:solidFill>
                    <w14:schemeClr w14:val="tx1"/>
                  </w14:solidFill>
                </w14:textFill>
              </w:rPr>
              <w:t>人</w:t>
            </w:r>
            <w:r>
              <w:rPr>
                <w:rFonts w:ascii="楷体" w:hAnsi="楷体" w:eastAsia="楷体" w:cs="楷体"/>
                <w:color w:val="000000" w:themeColor="text1"/>
                <w:spacing w:val="8"/>
                <w:sz w:val="28"/>
                <w:szCs w:val="28"/>
                <w:lang w:eastAsia="zh-CN"/>
                <w14:textFill>
                  <w14:solidFill>
                    <w14:schemeClr w14:val="tx1"/>
                  </w14:solidFill>
                </w14:textFill>
              </w:rPr>
              <w:t xml:space="preserve">  </w:t>
            </w:r>
            <w:r>
              <w:rPr>
                <w:rFonts w:ascii="楷体" w:hAnsi="楷体" w:eastAsia="楷体" w:cs="楷体"/>
                <w:color w:val="000000" w:themeColor="text1"/>
                <w:spacing w:val="-1"/>
                <w:sz w:val="28"/>
                <w:szCs w:val="28"/>
                <w:lang w:eastAsia="zh-CN"/>
                <w14:textFill>
                  <w14:solidFill>
                    <w14:schemeClr w14:val="tx1"/>
                  </w14:solidFill>
                </w14:textFill>
              </w:rPr>
              <w:t>居民身份</w:t>
            </w:r>
            <w:r>
              <w:rPr>
                <w:rFonts w:ascii="楷体" w:hAnsi="楷体" w:eastAsia="楷体" w:cs="楷体"/>
                <w:color w:val="000000" w:themeColor="text1"/>
                <w:sz w:val="28"/>
                <w:szCs w:val="28"/>
                <w:lang w:eastAsia="zh-CN"/>
                <w14:textFill>
                  <w14:solidFill>
                    <w14:schemeClr w14:val="tx1"/>
                  </w14:solidFill>
                </w14:textFill>
              </w:rPr>
              <w:t xml:space="preserve"> </w:t>
            </w:r>
            <w:r>
              <w:rPr>
                <w:rFonts w:ascii="楷体" w:hAnsi="楷体" w:eastAsia="楷体" w:cs="楷体"/>
                <w:color w:val="000000" w:themeColor="text1"/>
                <w:spacing w:val="-7"/>
                <w:sz w:val="28"/>
                <w:szCs w:val="28"/>
                <w:lang w:eastAsia="zh-CN"/>
                <w14:textFill>
                  <w14:solidFill>
                    <w14:schemeClr w14:val="tx1"/>
                  </w14:solidFill>
                </w14:textFill>
              </w:rPr>
              <w:t>证复印件</w:t>
            </w:r>
          </w:p>
          <w:p w14:paraId="07EFF58C">
            <w:pPr>
              <w:spacing w:before="324" w:line="179" w:lineRule="auto"/>
              <w:ind w:left="1580"/>
              <w:rPr>
                <w:rFonts w:ascii="楷体" w:hAnsi="楷体" w:eastAsia="楷体" w:cs="楷体"/>
                <w:color w:val="000000" w:themeColor="text1"/>
                <w:sz w:val="28"/>
                <w:szCs w:val="28"/>
                <w14:textFill>
                  <w14:solidFill>
                    <w14:schemeClr w14:val="tx1"/>
                  </w14:solidFill>
                </w14:textFill>
              </w:rPr>
            </w:pPr>
            <w:r>
              <w:rPr>
                <w:rFonts w:ascii="楷体" w:hAnsi="楷体" w:eastAsia="楷体" w:cs="楷体"/>
                <w:color w:val="000000" w:themeColor="text1"/>
                <w:spacing w:val="-14"/>
                <w:w w:val="88"/>
                <w:sz w:val="28"/>
                <w:szCs w:val="28"/>
                <w14:textFill>
                  <w14:solidFill>
                    <w14:schemeClr w14:val="tx1"/>
                  </w14:solidFill>
                </w14:textFill>
              </w:rPr>
              <w:t>(</w:t>
            </w:r>
            <w:r>
              <w:rPr>
                <w:rFonts w:ascii="楷体" w:hAnsi="楷体" w:eastAsia="楷体" w:cs="楷体"/>
                <w:color w:val="000000" w:themeColor="text1"/>
                <w:spacing w:val="15"/>
                <w:sz w:val="28"/>
                <w:szCs w:val="28"/>
                <w14:textFill>
                  <w14:solidFill>
                    <w14:schemeClr w14:val="tx1"/>
                  </w14:solidFill>
                </w14:textFill>
              </w:rPr>
              <w:t xml:space="preserve">    </w:t>
            </w:r>
            <w:r>
              <w:rPr>
                <w:rFonts w:ascii="楷体" w:hAnsi="楷体" w:eastAsia="楷体" w:cs="楷体"/>
                <w:color w:val="000000" w:themeColor="text1"/>
                <w:spacing w:val="-14"/>
                <w:w w:val="88"/>
                <w:sz w:val="28"/>
                <w:szCs w:val="28"/>
                <w14:textFill>
                  <w14:solidFill>
                    <w14:schemeClr w14:val="tx1"/>
                  </w14:solidFill>
                </w14:textFill>
              </w:rPr>
              <w:t>)</w:t>
            </w:r>
          </w:p>
        </w:tc>
      </w:tr>
    </w:tbl>
    <w:p w14:paraId="0C24B34D">
      <w:pPr>
        <w:pStyle w:val="3"/>
        <w:spacing w:before="121" w:line="219" w:lineRule="auto"/>
        <w:ind w:left="463"/>
        <w:rPr>
          <w:color w:val="000000" w:themeColor="text1"/>
          <w:sz w:val="24"/>
          <w:szCs w:val="24"/>
          <w:lang w:eastAsia="zh-CN"/>
          <w14:textFill>
            <w14:solidFill>
              <w14:schemeClr w14:val="tx1"/>
            </w14:solidFill>
          </w14:textFill>
        </w:rPr>
      </w:pPr>
      <w:r>
        <w:rPr>
          <w:color w:val="000000" w:themeColor="text1"/>
          <w14:textFill>
            <w14:solidFill>
              <w14:schemeClr w14:val="tx1"/>
            </w14:solidFill>
          </w14:textFill>
        </w:rPr>
        <w:pict>
          <v:group id="_x0000_s1029" o:spid="_x0000_s1029" o:spt="203" style="position:absolute;left:0pt;margin-left:0pt;margin-top:21.75pt;height:123.9pt;width:223.15pt;z-index:251660288;mso-width-relative:page;mso-height-relative:page;" coordsize="4462,2478">
            <o:lock v:ext="edit"/>
            <v:shape id="_x0000_s1030" o:spid="_x0000_s1030" o:spt="75" type="#_x0000_t75" style="position:absolute;left:0;top:0;height:2478;width:4462;" filled="f" o:preferrelative="t" stroked="f" coordsize="21600,21600">
              <v:path/>
              <v:fill on="f" focussize="0,0"/>
              <v:stroke on="f" joinstyle="miter"/>
              <v:imagedata r:id="rId411" o:title=""/>
              <o:lock v:ext="edit" aspectratio="t"/>
            </v:shape>
            <v:shape id="_x0000_s1031" o:spid="_x0000_s1031" o:spt="202" type="#_x0000_t202" style="position:absolute;left:-20;top:-20;height:2556;width:4502;" filled="f" stroked="f" coordsize="21600,21600">
              <v:path/>
              <v:fill on="f" focussize="0,0"/>
              <v:stroke on="f" joinstyle="miter"/>
              <v:imagedata o:title=""/>
              <o:lock v:ext="edit"/>
              <v:textbox inset="0mm,0mm,0mm,0mm">
                <w:txbxContent>
                  <w:p w14:paraId="3CBD1433">
                    <w:pPr>
                      <w:spacing w:line="332" w:lineRule="auto"/>
                    </w:pPr>
                  </w:p>
                  <w:p w14:paraId="32DF7C9F">
                    <w:pPr>
                      <w:spacing w:line="333" w:lineRule="auto"/>
                    </w:pPr>
                  </w:p>
                  <w:p w14:paraId="6AA9BA66">
                    <w:pPr>
                      <w:pStyle w:val="3"/>
                      <w:spacing w:before="65" w:line="294" w:lineRule="auto"/>
                      <w:ind w:left="1422" w:right="1219" w:hanging="210"/>
                      <w:rPr>
                        <w:sz w:val="20"/>
                        <w:szCs w:val="20"/>
                        <w:lang w:eastAsia="zh-CN"/>
                      </w:rPr>
                    </w:pPr>
                    <w:r>
                      <w:rPr>
                        <w:spacing w:val="7"/>
                        <w:sz w:val="20"/>
                        <w:szCs w:val="20"/>
                        <w:lang w:eastAsia="zh-CN"/>
                      </w:rPr>
                      <w:t>被授权人（授权代表）</w:t>
                    </w:r>
                    <w:r>
                      <w:rPr>
                        <w:sz w:val="20"/>
                        <w:szCs w:val="20"/>
                        <w:lang w:eastAsia="zh-CN"/>
                      </w:rPr>
                      <w:t xml:space="preserve"> </w:t>
                    </w:r>
                    <w:r>
                      <w:rPr>
                        <w:spacing w:val="8"/>
                        <w:sz w:val="20"/>
                        <w:szCs w:val="20"/>
                        <w:lang w:eastAsia="zh-CN"/>
                      </w:rPr>
                      <w:t>居民身份证复印件</w:t>
                    </w:r>
                  </w:p>
                  <w:p w14:paraId="3DE9E6AF">
                    <w:pPr>
                      <w:pStyle w:val="3"/>
                      <w:spacing w:before="287" w:line="229" w:lineRule="auto"/>
                      <w:ind w:left="1849"/>
                      <w:rPr>
                        <w:sz w:val="20"/>
                        <w:szCs w:val="20"/>
                      </w:rPr>
                    </w:pPr>
                    <w:r>
                      <w:rPr>
                        <w:spacing w:val="2"/>
                        <w:sz w:val="20"/>
                        <w:szCs w:val="20"/>
                      </w:rPr>
                      <w:t>（正面）</w:t>
                    </w:r>
                  </w:p>
                </w:txbxContent>
              </v:textbox>
            </v:shape>
          </v:group>
        </w:pict>
      </w:r>
      <w:r>
        <w:rPr>
          <w:color w:val="000000" w:themeColor="text1"/>
          <w:spacing w:val="-3"/>
          <w:sz w:val="24"/>
          <w:szCs w:val="24"/>
          <w:lang w:eastAsia="zh-CN"/>
          <w14:textFill>
            <w14:solidFill>
              <w14:schemeClr w14:val="tx1"/>
            </w14:solidFill>
          </w14:textFill>
        </w:rPr>
        <w:t>附：被授权代表人身份证复印件</w:t>
      </w:r>
    </w:p>
    <w:p w14:paraId="779ADADE">
      <w:pPr>
        <w:spacing w:line="31" w:lineRule="exact"/>
        <w:rPr>
          <w:color w:val="000000" w:themeColor="text1"/>
          <w:lang w:eastAsia="zh-CN"/>
          <w14:textFill>
            <w14:solidFill>
              <w14:schemeClr w14:val="tx1"/>
            </w14:solidFill>
          </w14:textFill>
        </w:rPr>
      </w:pPr>
    </w:p>
    <w:tbl>
      <w:tblPr>
        <w:tblStyle w:val="11"/>
        <w:tblW w:w="4452" w:type="dxa"/>
        <w:tblInd w:w="4577"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4452"/>
      </w:tblGrid>
      <w:tr w14:paraId="01E9091D">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CellMar>
            <w:top w:w="0" w:type="dxa"/>
            <w:left w:w="0" w:type="dxa"/>
            <w:bottom w:w="0" w:type="dxa"/>
            <w:right w:w="0" w:type="dxa"/>
          </w:tblCellMar>
        </w:tblPrEx>
        <w:trPr>
          <w:trHeight w:val="2552" w:hRule="atLeast"/>
        </w:trPr>
        <w:tc>
          <w:tcPr>
            <w:tcW w:w="4452" w:type="dxa"/>
          </w:tcPr>
          <w:p w14:paraId="0951D78F">
            <w:pPr>
              <w:spacing w:line="311" w:lineRule="auto"/>
              <w:rPr>
                <w:color w:val="000000" w:themeColor="text1"/>
                <w:lang w:eastAsia="zh-CN"/>
                <w14:textFill>
                  <w14:solidFill>
                    <w14:schemeClr w14:val="tx1"/>
                  </w14:solidFill>
                </w14:textFill>
              </w:rPr>
            </w:pPr>
          </w:p>
          <w:p w14:paraId="441B0693">
            <w:pPr>
              <w:spacing w:line="311" w:lineRule="auto"/>
              <w:rPr>
                <w:color w:val="000000" w:themeColor="text1"/>
                <w:lang w:eastAsia="zh-CN"/>
                <w14:textFill>
                  <w14:solidFill>
                    <w14:schemeClr w14:val="tx1"/>
                  </w14:solidFill>
                </w14:textFill>
              </w:rPr>
            </w:pPr>
          </w:p>
          <w:p w14:paraId="6B946A45">
            <w:pPr>
              <w:spacing w:before="91" w:line="229" w:lineRule="auto"/>
              <w:ind w:left="1180"/>
              <w:rPr>
                <w:rFonts w:ascii="楷体" w:hAnsi="楷体" w:eastAsia="楷体" w:cs="楷体"/>
                <w:color w:val="000000" w:themeColor="text1"/>
                <w:sz w:val="28"/>
                <w:szCs w:val="28"/>
                <w:lang w:eastAsia="zh-CN"/>
                <w14:textFill>
                  <w14:solidFill>
                    <w14:schemeClr w14:val="tx1"/>
                  </w14:solidFill>
                </w14:textFill>
              </w:rPr>
            </w:pPr>
            <w:r>
              <w:rPr>
                <w:rFonts w:ascii="楷体" w:hAnsi="楷体" w:eastAsia="楷体" w:cs="楷体"/>
                <w:color w:val="000000" w:themeColor="text1"/>
                <w:spacing w:val="-12"/>
                <w:w w:val="98"/>
                <w:sz w:val="28"/>
                <w:szCs w:val="28"/>
                <w:lang w:eastAsia="zh-CN"/>
                <w14:textFill>
                  <w14:solidFill>
                    <w14:schemeClr w14:val="tx1"/>
                  </w14:solidFill>
                </w14:textFill>
              </w:rPr>
              <w:t>被授权人（授权代</w:t>
            </w:r>
          </w:p>
          <w:p w14:paraId="1BC4503C">
            <w:pPr>
              <w:spacing w:before="72" w:line="225" w:lineRule="auto"/>
              <w:ind w:left="1178"/>
              <w:rPr>
                <w:rFonts w:ascii="楷体" w:hAnsi="楷体" w:eastAsia="楷体" w:cs="楷体"/>
                <w:color w:val="000000" w:themeColor="text1"/>
                <w:sz w:val="28"/>
                <w:szCs w:val="28"/>
                <w:lang w:eastAsia="zh-CN"/>
                <w14:textFill>
                  <w14:solidFill>
                    <w14:schemeClr w14:val="tx1"/>
                  </w14:solidFill>
                </w14:textFill>
              </w:rPr>
            </w:pPr>
            <w:r>
              <w:rPr>
                <w:rFonts w:ascii="楷体" w:hAnsi="楷体" w:eastAsia="楷体" w:cs="楷体"/>
                <w:color w:val="000000" w:themeColor="text1"/>
                <w:spacing w:val="-1"/>
                <w:sz w:val="28"/>
                <w:szCs w:val="28"/>
                <w:lang w:eastAsia="zh-CN"/>
                <w14:textFill>
                  <w14:solidFill>
                    <w14:schemeClr w14:val="tx1"/>
                  </w14:solidFill>
                </w14:textFill>
              </w:rPr>
              <w:t>表） 居民身份证</w:t>
            </w:r>
          </w:p>
          <w:p w14:paraId="723C9409">
            <w:pPr>
              <w:spacing w:before="78" w:line="222" w:lineRule="auto"/>
              <w:ind w:left="1833"/>
              <w:rPr>
                <w:rFonts w:ascii="楷体" w:hAnsi="楷体" w:eastAsia="楷体" w:cs="楷体"/>
                <w:color w:val="000000" w:themeColor="text1"/>
                <w:sz w:val="28"/>
                <w:szCs w:val="28"/>
                <w14:textFill>
                  <w14:solidFill>
                    <w14:schemeClr w14:val="tx1"/>
                  </w14:solidFill>
                </w14:textFill>
              </w:rPr>
            </w:pPr>
            <w:r>
              <w:rPr>
                <w:rFonts w:ascii="楷体" w:hAnsi="楷体" w:eastAsia="楷体" w:cs="楷体"/>
                <w:color w:val="000000" w:themeColor="text1"/>
                <w:spacing w:val="-9"/>
                <w:sz w:val="28"/>
                <w:szCs w:val="28"/>
                <w14:textFill>
                  <w14:solidFill>
                    <w14:schemeClr w14:val="tx1"/>
                  </w14:solidFill>
                </w14:textFill>
              </w:rPr>
              <w:t>复印件</w:t>
            </w:r>
          </w:p>
          <w:p w14:paraId="4C713183">
            <w:pPr>
              <w:spacing w:line="282" w:lineRule="auto"/>
              <w:rPr>
                <w:color w:val="000000" w:themeColor="text1"/>
                <w14:textFill>
                  <w14:solidFill>
                    <w14:schemeClr w14:val="tx1"/>
                  </w14:solidFill>
                </w14:textFill>
              </w:rPr>
            </w:pPr>
          </w:p>
          <w:p w14:paraId="4F7EBAC2">
            <w:pPr>
              <w:spacing w:before="91" w:line="180" w:lineRule="auto"/>
              <w:ind w:left="1694"/>
              <w:rPr>
                <w:rFonts w:ascii="楷体" w:hAnsi="楷体" w:eastAsia="楷体" w:cs="楷体"/>
                <w:color w:val="000000" w:themeColor="text1"/>
                <w:sz w:val="28"/>
                <w:szCs w:val="28"/>
                <w14:textFill>
                  <w14:solidFill>
                    <w14:schemeClr w14:val="tx1"/>
                  </w14:solidFill>
                </w14:textFill>
              </w:rPr>
            </w:pPr>
            <w:r>
              <w:rPr>
                <w:rFonts w:ascii="楷体" w:hAnsi="楷体" w:eastAsia="楷体" w:cs="楷体"/>
                <w:color w:val="000000" w:themeColor="text1"/>
                <w:spacing w:val="-8"/>
                <w:sz w:val="28"/>
                <w:szCs w:val="28"/>
                <w14:textFill>
                  <w14:solidFill>
                    <w14:schemeClr w14:val="tx1"/>
                  </w14:solidFill>
                </w14:textFill>
              </w:rPr>
              <w:t>（反面）</w:t>
            </w:r>
          </w:p>
        </w:tc>
      </w:tr>
    </w:tbl>
    <w:p w14:paraId="79FFA7C0">
      <w:pPr>
        <w:spacing w:line="455" w:lineRule="auto"/>
        <w:rPr>
          <w:color w:val="000000" w:themeColor="text1"/>
          <w14:textFill>
            <w14:solidFill>
              <w14:schemeClr w14:val="tx1"/>
            </w14:solidFill>
          </w14:textFill>
        </w:rPr>
      </w:pPr>
    </w:p>
    <w:p w14:paraId="7CAC2206">
      <w:pPr>
        <w:pStyle w:val="3"/>
        <w:spacing w:before="79" w:line="219" w:lineRule="auto"/>
        <w:ind w:left="926"/>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法定代表人（签名或盖章</w:t>
      </w:r>
      <w:r>
        <w:rPr>
          <w:color w:val="000000" w:themeColor="text1"/>
          <w:spacing w:val="3"/>
          <w:sz w:val="24"/>
          <w:szCs w:val="24"/>
          <w:lang w:eastAsia="zh-CN"/>
          <w14:textFill>
            <w14:solidFill>
              <w14:schemeClr w14:val="tx1"/>
            </w14:solidFill>
          </w14:textFill>
        </w:rPr>
        <w:t>）：</w:t>
      </w:r>
      <w:r>
        <w:rPr>
          <w:color w:val="000000" w:themeColor="text1"/>
          <w:sz w:val="24"/>
          <w:szCs w:val="24"/>
          <w:u w:val="single"/>
          <w:lang w:eastAsia="zh-CN"/>
          <w14:textFill>
            <w14:solidFill>
              <w14:schemeClr w14:val="tx1"/>
            </w14:solidFill>
          </w14:textFill>
        </w:rPr>
        <w:t xml:space="preserve">              </w:t>
      </w:r>
      <w:r>
        <w:rPr>
          <w:color w:val="000000" w:themeColor="text1"/>
          <w:spacing w:val="-110"/>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职务：</w:t>
      </w:r>
    </w:p>
    <w:p w14:paraId="5BCAD8E9">
      <w:pPr>
        <w:pStyle w:val="3"/>
        <w:spacing w:before="154" w:line="339" w:lineRule="auto"/>
        <w:ind w:left="925" w:right="3869"/>
        <w:rPr>
          <w:color w:val="000000" w:themeColor="text1"/>
          <w:sz w:val="24"/>
          <w:szCs w:val="24"/>
          <w:lang w:eastAsia="zh-CN"/>
          <w14:textFill>
            <w14:solidFill>
              <w14:schemeClr w14:val="tx1"/>
            </w14:solidFill>
          </w14:textFill>
        </w:rPr>
      </w:pPr>
      <w:r>
        <w:rPr>
          <w:color w:val="000000" w:themeColor="text1"/>
          <w:spacing w:val="-8"/>
          <w:sz w:val="24"/>
          <w:szCs w:val="24"/>
          <w:lang w:eastAsia="zh-CN"/>
          <w14:textFill>
            <w14:solidFill>
              <w14:schemeClr w14:val="tx1"/>
            </w14:solidFill>
          </w14:textFill>
        </w:rPr>
        <w:t>被授权人（签名</w:t>
      </w:r>
      <w:r>
        <w:rPr>
          <w:color w:val="000000" w:themeColor="text1"/>
          <w:spacing w:val="-1"/>
          <w:sz w:val="24"/>
          <w:szCs w:val="24"/>
          <w:lang w:eastAsia="zh-CN"/>
          <w14:textFill>
            <w14:solidFill>
              <w14:schemeClr w14:val="tx1"/>
            </w14:solidFill>
          </w14:textFill>
        </w:rPr>
        <w:t>）：</w:t>
      </w:r>
      <w:r>
        <w:rPr>
          <w:color w:val="000000" w:themeColor="text1"/>
          <w:spacing w:val="9"/>
          <w:sz w:val="24"/>
          <w:szCs w:val="24"/>
          <w:u w:val="single"/>
          <w:lang w:eastAsia="zh-CN"/>
          <w14:textFill>
            <w14:solidFill>
              <w14:schemeClr w14:val="tx1"/>
            </w14:solidFill>
          </w14:textFill>
        </w:rPr>
        <w:t xml:space="preserve">             </w:t>
      </w:r>
      <w:r>
        <w:rPr>
          <w:color w:val="000000" w:themeColor="text1"/>
          <w:spacing w:val="-106"/>
          <w:sz w:val="24"/>
          <w:szCs w:val="24"/>
          <w:lang w:eastAsia="zh-CN"/>
          <w14:textFill>
            <w14:solidFill>
              <w14:schemeClr w14:val="tx1"/>
            </w14:solidFill>
          </w14:textFill>
        </w:rPr>
        <w:t xml:space="preserve"> </w:t>
      </w:r>
      <w:r>
        <w:rPr>
          <w:color w:val="000000" w:themeColor="text1"/>
          <w:spacing w:val="-8"/>
          <w:sz w:val="24"/>
          <w:szCs w:val="24"/>
          <w:lang w:eastAsia="zh-CN"/>
          <w14:textFill>
            <w14:solidFill>
              <w14:schemeClr w14:val="tx1"/>
            </w14:solidFill>
          </w14:textFill>
        </w:rPr>
        <w:t>职务：</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供应商名称（单位盖公章</w:t>
      </w:r>
      <w:r>
        <w:rPr>
          <w:color w:val="000000" w:themeColor="text1"/>
          <w:sz w:val="24"/>
          <w:szCs w:val="24"/>
          <w:lang w:eastAsia="zh-CN"/>
          <w14:textFill>
            <w14:solidFill>
              <w14:schemeClr w14:val="tx1"/>
            </w14:solidFill>
          </w14:textFill>
        </w:rPr>
        <w:t>）：</w:t>
      </w:r>
    </w:p>
    <w:p w14:paraId="15D40240">
      <w:pPr>
        <w:pStyle w:val="3"/>
        <w:spacing w:line="220" w:lineRule="auto"/>
        <w:ind w:left="966"/>
        <w:rPr>
          <w:color w:val="000000" w:themeColor="text1"/>
          <w:sz w:val="24"/>
          <w:szCs w:val="24"/>
          <w:lang w:eastAsia="zh-CN"/>
          <w14:textFill>
            <w14:solidFill>
              <w14:schemeClr w14:val="tx1"/>
            </w14:solidFill>
          </w14:textFill>
        </w:rPr>
      </w:pPr>
      <w:r>
        <w:rPr>
          <w:color w:val="000000" w:themeColor="text1"/>
          <w:spacing w:val="-17"/>
          <w:sz w:val="24"/>
          <w:szCs w:val="24"/>
          <w:lang w:eastAsia="zh-CN"/>
          <w14:textFill>
            <w14:solidFill>
              <w14:schemeClr w14:val="tx1"/>
            </w14:solidFill>
          </w14:textFill>
        </w:rPr>
        <w:t>日期:</w:t>
      </w:r>
      <w:r>
        <w:rPr>
          <w:color w:val="000000" w:themeColor="text1"/>
          <w:spacing w:val="-1"/>
          <w:sz w:val="24"/>
          <w:szCs w:val="24"/>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 xml:space="preserve">           </w:t>
      </w:r>
    </w:p>
    <w:p w14:paraId="3E1E14BB">
      <w:pPr>
        <w:spacing w:line="220" w:lineRule="auto"/>
        <w:rPr>
          <w:color w:val="000000" w:themeColor="text1"/>
          <w:sz w:val="24"/>
          <w:szCs w:val="24"/>
          <w:lang w:eastAsia="zh-CN"/>
          <w14:textFill>
            <w14:solidFill>
              <w14:schemeClr w14:val="tx1"/>
            </w14:solidFill>
          </w14:textFill>
        </w:rPr>
        <w:sectPr>
          <w:footerReference r:id="rId218" w:type="default"/>
          <w:pgSz w:w="11910" w:h="16840"/>
          <w:pgMar w:top="1431" w:right="1530" w:bottom="1204" w:left="1095" w:header="0" w:footer="1041" w:gutter="0"/>
          <w:cols w:space="720" w:num="1"/>
        </w:sectPr>
      </w:pPr>
    </w:p>
    <w:p w14:paraId="304A03C2">
      <w:pPr>
        <w:spacing w:line="476" w:lineRule="auto"/>
        <w:rPr>
          <w:color w:val="000000" w:themeColor="text1"/>
          <w:lang w:eastAsia="zh-CN"/>
          <w14:textFill>
            <w14:solidFill>
              <w14:schemeClr w14:val="tx1"/>
            </w14:solidFill>
          </w14:textFill>
        </w:rPr>
      </w:pPr>
    </w:p>
    <w:p w14:paraId="52A2F703">
      <w:pPr>
        <w:pStyle w:val="3"/>
        <w:spacing w:before="98" w:line="221" w:lineRule="auto"/>
        <w:ind w:left="10"/>
        <w:outlineLvl w:val="0"/>
        <w:rPr>
          <w:color w:val="000000" w:themeColor="text1"/>
          <w:sz w:val="30"/>
          <w:szCs w:val="30"/>
          <w:lang w:eastAsia="zh-CN"/>
          <w14:textFill>
            <w14:solidFill>
              <w14:schemeClr w14:val="tx1"/>
            </w14:solidFill>
          </w14:textFill>
        </w:rPr>
      </w:pPr>
      <w:r>
        <w:rPr>
          <w:color w:val="000000" w:themeColor="text1"/>
          <w:spacing w:val="-6"/>
          <w:sz w:val="30"/>
          <w:szCs w:val="30"/>
          <w:lang w:eastAsia="zh-CN"/>
          <w14:textFill>
            <w14:solidFill>
              <w14:schemeClr w14:val="tx1"/>
            </w14:solidFill>
          </w14:textFill>
        </w:rPr>
        <w:t>表四</w:t>
      </w:r>
    </w:p>
    <w:p w14:paraId="60748A1D">
      <w:pPr>
        <w:pStyle w:val="3"/>
        <w:spacing w:before="267" w:line="225" w:lineRule="auto"/>
        <w:ind w:left="3376"/>
        <w:outlineLvl w:val="0"/>
        <w:rPr>
          <w:color w:val="000000" w:themeColor="text1"/>
          <w:lang w:eastAsia="zh-CN"/>
          <w14:textFill>
            <w14:solidFill>
              <w14:schemeClr w14:val="tx1"/>
            </w14:solidFill>
          </w14:textFill>
        </w:rPr>
      </w:pPr>
      <w:r>
        <w:rPr>
          <w:b/>
          <w:bCs/>
          <w:color w:val="000000" w:themeColor="text1"/>
          <w:spacing w:val="4"/>
          <w:lang w:eastAsia="zh-CN"/>
          <w14:textFill>
            <w14:solidFill>
              <w14:schemeClr w14:val="tx1"/>
            </w14:solidFill>
          </w14:textFill>
        </w:rPr>
        <w:t>投标函格式</w:t>
      </w:r>
    </w:p>
    <w:p w14:paraId="0DDD69A4">
      <w:pPr>
        <w:pStyle w:val="3"/>
        <w:spacing w:before="233" w:line="219" w:lineRule="auto"/>
        <w:ind w:left="9"/>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致：新疆维吾尔自治区政务服务和公共资源交易中心</w:t>
      </w:r>
    </w:p>
    <w:p w14:paraId="32FA3BD9">
      <w:pPr>
        <w:pStyle w:val="3"/>
        <w:spacing w:before="257" w:line="219" w:lineRule="auto"/>
        <w:ind w:left="489"/>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根据贵方的</w:t>
      </w:r>
      <w:r>
        <w:rPr>
          <w:color w:val="000000" w:themeColor="text1"/>
          <w:spacing w:val="-39"/>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GK</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号招标文件，正式授权下述签字人</w:t>
      </w:r>
    </w:p>
    <w:p w14:paraId="16586D65">
      <w:pPr>
        <w:pStyle w:val="3"/>
        <w:spacing w:before="115" w:line="309" w:lineRule="auto"/>
        <w:ind w:left="12" w:hanging="1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_________________</w:t>
      </w:r>
      <w:r>
        <w:rPr>
          <w:color w:val="000000" w:themeColor="text1"/>
          <w:spacing w:val="-69"/>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(姓名)代表我方_________</w:t>
      </w:r>
      <w:r>
        <w:rPr>
          <w:color w:val="000000" w:themeColor="text1"/>
          <w:spacing w:val="-2"/>
          <w:sz w:val="24"/>
          <w:szCs w:val="24"/>
          <w:lang w:eastAsia="zh-CN"/>
          <w14:textFill>
            <w14:solidFill>
              <w14:schemeClr w14:val="tx1"/>
            </w14:solidFill>
          </w14:textFill>
        </w:rPr>
        <w:t>_____（投标人的名称</w:t>
      </w:r>
      <w:r>
        <w:rPr>
          <w:color w:val="000000" w:themeColor="text1"/>
          <w:spacing w:val="-5"/>
          <w:sz w:val="24"/>
          <w:szCs w:val="24"/>
          <w:lang w:eastAsia="zh-CN"/>
          <w14:textFill>
            <w14:solidFill>
              <w14:schemeClr w14:val="tx1"/>
            </w14:solidFill>
          </w14:textFill>
        </w:rPr>
        <w:t>），</w:t>
      </w:r>
      <w:r>
        <w:rPr>
          <w:color w:val="000000" w:themeColor="text1"/>
          <w:spacing w:val="-2"/>
          <w:sz w:val="24"/>
          <w:szCs w:val="24"/>
          <w:lang w:eastAsia="zh-CN"/>
          <w14:textFill>
            <w14:solidFill>
              <w14:schemeClr w14:val="tx1"/>
            </w14:solidFill>
          </w14:textFill>
        </w:rPr>
        <w:t>全权处理本次项目</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投标的有关事宜。</w:t>
      </w:r>
    </w:p>
    <w:p w14:paraId="4049E0B1">
      <w:pPr>
        <w:pStyle w:val="3"/>
        <w:spacing w:before="140" w:line="213" w:lineRule="auto"/>
        <w:ind w:left="488"/>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据此函，__________签字人兹宣布同意如下：</w:t>
      </w:r>
    </w:p>
    <w:p w14:paraId="5790BD95">
      <w:pPr>
        <w:pStyle w:val="3"/>
        <w:spacing w:before="265" w:line="219" w:lineRule="auto"/>
        <w:ind w:left="507"/>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1.按招标文件规定的各项要求，向买方提供所需货物与服务。</w:t>
      </w:r>
    </w:p>
    <w:p w14:paraId="4D99F44C">
      <w:pPr>
        <w:pStyle w:val="3"/>
        <w:spacing w:before="258" w:line="218" w:lineRule="auto"/>
        <w:ind w:left="492"/>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2.我们完全理解贵方不一定将合同授予报价最低的投标人。</w:t>
      </w:r>
    </w:p>
    <w:p w14:paraId="5A856345">
      <w:pPr>
        <w:pStyle w:val="3"/>
        <w:spacing w:before="259" w:line="264" w:lineRule="auto"/>
        <w:ind w:left="12" w:right="88" w:firstLine="481"/>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3.我们已详细审核全部招标文件及其有效补充文</w:t>
      </w:r>
      <w:r>
        <w:rPr>
          <w:color w:val="000000" w:themeColor="text1"/>
          <w:spacing w:val="-1"/>
          <w:sz w:val="24"/>
          <w:szCs w:val="24"/>
          <w:lang w:eastAsia="zh-CN"/>
          <w14:textFill>
            <w14:solidFill>
              <w14:schemeClr w14:val="tx1"/>
            </w14:solidFill>
          </w14:textFill>
        </w:rPr>
        <w:t>件，我们知道必须放弃提出含糊不清</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或误解问题的权利。</w:t>
      </w:r>
    </w:p>
    <w:p w14:paraId="4B017E5C">
      <w:pPr>
        <w:pStyle w:val="3"/>
        <w:spacing w:before="257" w:line="264" w:lineRule="auto"/>
        <w:ind w:left="14" w:right="88" w:firstLine="47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4.我们同意从规定的开标时间起遵循本投标文件，并在规定的</w:t>
      </w:r>
      <w:r>
        <w:rPr>
          <w:color w:val="000000" w:themeColor="text1"/>
          <w:spacing w:val="-1"/>
          <w:sz w:val="24"/>
          <w:szCs w:val="24"/>
          <w:lang w:eastAsia="zh-CN"/>
          <w14:textFill>
            <w14:solidFill>
              <w14:schemeClr w14:val="tx1"/>
            </w14:solidFill>
          </w14:textFill>
        </w:rPr>
        <w:t>投标有效期期满之前均</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具有约束力。</w:t>
      </w:r>
    </w:p>
    <w:p w14:paraId="6AF890D3">
      <w:pPr>
        <w:pStyle w:val="3"/>
        <w:spacing w:before="257" w:line="265" w:lineRule="auto"/>
        <w:ind w:left="9" w:right="88" w:firstLine="48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5.如果在开标后规定的投标有效期内撤回投标或</w:t>
      </w:r>
      <w:r>
        <w:rPr>
          <w:color w:val="000000" w:themeColor="text1"/>
          <w:spacing w:val="-1"/>
          <w:sz w:val="24"/>
          <w:szCs w:val="24"/>
          <w:lang w:eastAsia="zh-CN"/>
          <w14:textFill>
            <w14:solidFill>
              <w14:schemeClr w14:val="tx1"/>
            </w14:solidFill>
          </w14:textFill>
        </w:rPr>
        <w:t>中标后拒绝签订合同，我们的投标保</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证金可不予退还。</w:t>
      </w:r>
    </w:p>
    <w:p w14:paraId="440CBDCD">
      <w:pPr>
        <w:pStyle w:val="3"/>
        <w:spacing w:before="255" w:line="263" w:lineRule="auto"/>
        <w:ind w:left="10" w:right="88" w:firstLine="480"/>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6.同意向贵方提供贵方可能另外要求的与投标有关的任</w:t>
      </w:r>
      <w:r>
        <w:rPr>
          <w:color w:val="000000" w:themeColor="text1"/>
          <w:spacing w:val="-1"/>
          <w:sz w:val="24"/>
          <w:szCs w:val="24"/>
          <w:lang w:eastAsia="zh-CN"/>
          <w14:textFill>
            <w14:solidFill>
              <w14:schemeClr w14:val="tx1"/>
            </w14:solidFill>
          </w14:textFill>
        </w:rPr>
        <w:t>何证据或资料，并保证我方已</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提供和将要提供的文件是真实的、准确的。</w:t>
      </w:r>
    </w:p>
    <w:p w14:paraId="63392563">
      <w:pPr>
        <w:pStyle w:val="3"/>
        <w:spacing w:before="258" w:line="264" w:lineRule="auto"/>
        <w:ind w:left="10" w:right="88" w:firstLine="48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7.一旦我方中标,我方将根据招标文件的规定，</w:t>
      </w:r>
      <w:r>
        <w:rPr>
          <w:color w:val="000000" w:themeColor="text1"/>
          <w:spacing w:val="-1"/>
          <w:sz w:val="24"/>
          <w:szCs w:val="24"/>
          <w:lang w:eastAsia="zh-CN"/>
          <w14:textFill>
            <w14:solidFill>
              <w14:schemeClr w14:val="tx1"/>
            </w14:solidFill>
          </w14:textFill>
        </w:rPr>
        <w:t>严格履行合同的责任和义务,并保证在</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招标文件规定的时间完成项目，交付买方验收、使用。</w:t>
      </w:r>
    </w:p>
    <w:p w14:paraId="53233564">
      <w:pPr>
        <w:pStyle w:val="3"/>
        <w:spacing w:before="257" w:line="219" w:lineRule="auto"/>
        <w:ind w:left="435"/>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8.与本投标有关的正式通讯地址为：</w:t>
      </w:r>
    </w:p>
    <w:p w14:paraId="44145367">
      <w:pPr>
        <w:pStyle w:val="3"/>
        <w:spacing w:before="258" w:line="219" w:lineRule="auto"/>
        <w:ind w:left="489"/>
        <w:rPr>
          <w:color w:val="000000" w:themeColor="text1"/>
          <w:sz w:val="24"/>
          <w:szCs w:val="24"/>
          <w:lang w:eastAsia="zh-CN"/>
          <w14:textFill>
            <w14:solidFill>
              <w14:schemeClr w14:val="tx1"/>
            </w14:solidFill>
          </w14:textFill>
        </w:rPr>
      </w:pPr>
      <w:r>
        <w:rPr>
          <w:color w:val="000000" w:themeColor="text1"/>
          <w:spacing w:val="-15"/>
          <w:sz w:val="24"/>
          <w:szCs w:val="24"/>
          <w:lang w:eastAsia="zh-CN"/>
          <w14:textFill>
            <w14:solidFill>
              <w14:schemeClr w14:val="tx1"/>
            </w14:solidFill>
          </w14:textFill>
        </w:rPr>
        <w:t>地</w:t>
      </w:r>
      <w:r>
        <w:rPr>
          <w:color w:val="000000" w:themeColor="text1"/>
          <w:spacing w:val="11"/>
          <w:sz w:val="24"/>
          <w:szCs w:val="24"/>
          <w:lang w:eastAsia="zh-CN"/>
          <w14:textFill>
            <w14:solidFill>
              <w14:schemeClr w14:val="tx1"/>
            </w14:solidFill>
          </w14:textFill>
        </w:rPr>
        <w:t xml:space="preserve"> </w:t>
      </w:r>
      <w:r>
        <w:rPr>
          <w:color w:val="000000" w:themeColor="text1"/>
          <w:spacing w:val="-15"/>
          <w:sz w:val="24"/>
          <w:szCs w:val="24"/>
          <w:lang w:eastAsia="zh-CN"/>
          <w14:textFill>
            <w14:solidFill>
              <w14:schemeClr w14:val="tx1"/>
            </w14:solidFill>
          </w14:textFill>
        </w:rPr>
        <w:t>址</w:t>
      </w:r>
      <w:r>
        <w:rPr>
          <w:color w:val="000000" w:themeColor="text1"/>
          <w:spacing w:val="-90"/>
          <w:sz w:val="24"/>
          <w:szCs w:val="24"/>
          <w:lang w:eastAsia="zh-CN"/>
          <w14:textFill>
            <w14:solidFill>
              <w14:schemeClr w14:val="tx1"/>
            </w14:solidFill>
          </w14:textFill>
        </w:rPr>
        <w:t xml:space="preserve"> </w:t>
      </w:r>
      <w:r>
        <w:rPr>
          <w:color w:val="000000" w:themeColor="text1"/>
          <w:spacing w:val="-15"/>
          <w:sz w:val="24"/>
          <w:szCs w:val="24"/>
          <w:lang w:eastAsia="zh-CN"/>
          <w14:textFill>
            <w14:solidFill>
              <w14:schemeClr w14:val="tx1"/>
            </w14:solidFill>
          </w14:textFill>
        </w:rPr>
        <w:t>：</w:t>
      </w:r>
      <w:r>
        <w:rPr>
          <w:color w:val="000000" w:themeColor="text1"/>
          <w:spacing w:val="1"/>
          <w:sz w:val="24"/>
          <w:szCs w:val="24"/>
          <w:lang w:eastAsia="zh-CN"/>
          <w14:textFill>
            <w14:solidFill>
              <w14:schemeClr w14:val="tx1"/>
            </w14:solidFill>
          </w14:textFill>
        </w:rPr>
        <w:t xml:space="preserve">                         </w:t>
      </w:r>
      <w:r>
        <w:rPr>
          <w:color w:val="000000" w:themeColor="text1"/>
          <w:spacing w:val="-15"/>
          <w:sz w:val="24"/>
          <w:szCs w:val="24"/>
          <w:lang w:eastAsia="zh-CN"/>
          <w14:textFill>
            <w14:solidFill>
              <w14:schemeClr w14:val="tx1"/>
            </w14:solidFill>
          </w14:textFill>
        </w:rPr>
        <w:t>邮</w:t>
      </w:r>
      <w:r>
        <w:rPr>
          <w:color w:val="000000" w:themeColor="text1"/>
          <w:spacing w:val="13"/>
          <w:sz w:val="24"/>
          <w:szCs w:val="24"/>
          <w:lang w:eastAsia="zh-CN"/>
          <w14:textFill>
            <w14:solidFill>
              <w14:schemeClr w14:val="tx1"/>
            </w14:solidFill>
          </w14:textFill>
        </w:rPr>
        <w:t xml:space="preserve"> </w:t>
      </w:r>
      <w:r>
        <w:rPr>
          <w:color w:val="000000" w:themeColor="text1"/>
          <w:spacing w:val="-15"/>
          <w:sz w:val="24"/>
          <w:szCs w:val="24"/>
          <w:lang w:eastAsia="zh-CN"/>
          <w14:textFill>
            <w14:solidFill>
              <w14:schemeClr w14:val="tx1"/>
            </w14:solidFill>
          </w14:textFill>
        </w:rPr>
        <w:t>编：</w:t>
      </w:r>
    </w:p>
    <w:p w14:paraId="53B76603">
      <w:pPr>
        <w:pStyle w:val="3"/>
        <w:spacing w:before="116" w:line="219" w:lineRule="auto"/>
        <w:ind w:left="517"/>
        <w:rPr>
          <w:color w:val="000000" w:themeColor="text1"/>
          <w:sz w:val="24"/>
          <w:szCs w:val="24"/>
          <w:lang w:eastAsia="zh-CN"/>
          <w14:textFill>
            <w14:solidFill>
              <w14:schemeClr w14:val="tx1"/>
            </w14:solidFill>
          </w14:textFill>
        </w:rPr>
      </w:pPr>
      <w:r>
        <w:rPr>
          <w:color w:val="000000" w:themeColor="text1"/>
          <w:spacing w:val="-17"/>
          <w:sz w:val="24"/>
          <w:szCs w:val="24"/>
          <w:lang w:eastAsia="zh-CN"/>
          <w14:textFill>
            <w14:solidFill>
              <w14:schemeClr w14:val="tx1"/>
            </w14:solidFill>
          </w14:textFill>
        </w:rPr>
        <w:t>电</w:t>
      </w:r>
      <w:r>
        <w:rPr>
          <w:color w:val="000000" w:themeColor="text1"/>
          <w:spacing w:val="13"/>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话</w:t>
      </w:r>
      <w:r>
        <w:rPr>
          <w:color w:val="000000" w:themeColor="text1"/>
          <w:spacing w:val="-90"/>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传</w:t>
      </w:r>
      <w:r>
        <w:rPr>
          <w:color w:val="000000" w:themeColor="text1"/>
          <w:spacing w:val="20"/>
          <w:sz w:val="24"/>
          <w:szCs w:val="24"/>
          <w:lang w:eastAsia="zh-CN"/>
          <w14:textFill>
            <w14:solidFill>
              <w14:schemeClr w14:val="tx1"/>
            </w14:solidFill>
          </w14:textFill>
        </w:rPr>
        <w:t xml:space="preserve"> </w:t>
      </w:r>
      <w:r>
        <w:rPr>
          <w:color w:val="000000" w:themeColor="text1"/>
          <w:spacing w:val="-17"/>
          <w:sz w:val="24"/>
          <w:szCs w:val="24"/>
          <w:lang w:eastAsia="zh-CN"/>
          <w14:textFill>
            <w14:solidFill>
              <w14:schemeClr w14:val="tx1"/>
            </w14:solidFill>
          </w14:textFill>
        </w:rPr>
        <w:t>真：</w:t>
      </w:r>
    </w:p>
    <w:p w14:paraId="4662A737">
      <w:pPr>
        <w:pStyle w:val="3"/>
        <w:spacing w:before="116" w:line="219" w:lineRule="auto"/>
        <w:ind w:left="489"/>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供应商开户行：</w:t>
      </w:r>
      <w:r>
        <w:rPr>
          <w:color w:val="000000" w:themeColor="text1"/>
          <w:spacing w:val="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账 户：</w:t>
      </w:r>
    </w:p>
    <w:p w14:paraId="5C3DF860">
      <w:pPr>
        <w:pStyle w:val="3"/>
        <w:spacing w:before="114" w:line="219" w:lineRule="auto"/>
        <w:ind w:left="488"/>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授权代表人（签字</w:t>
      </w:r>
      <w:r>
        <w:rPr>
          <w:color w:val="000000" w:themeColor="text1"/>
          <w:spacing w:val="3"/>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 xml:space="preserve">            </w:t>
      </w:r>
      <w:r>
        <w:rPr>
          <w:color w:val="000000" w:themeColor="text1"/>
          <w:spacing w:val="-2"/>
          <w:sz w:val="24"/>
          <w:szCs w:val="24"/>
          <w:lang w:eastAsia="zh-CN"/>
          <w14:textFill>
            <w14:solidFill>
              <w14:schemeClr w14:val="tx1"/>
            </w14:solidFill>
          </w14:textFill>
        </w:rPr>
        <w:t>联系电话：</w:t>
      </w:r>
    </w:p>
    <w:p w14:paraId="21F7FEE3">
      <w:pPr>
        <w:pStyle w:val="3"/>
        <w:spacing w:before="115" w:line="219" w:lineRule="auto"/>
        <w:ind w:left="492"/>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投标人名称（公章</w:t>
      </w:r>
      <w:r>
        <w:rPr>
          <w:color w:val="000000" w:themeColor="text1"/>
          <w:spacing w:val="1"/>
          <w:sz w:val="24"/>
          <w:szCs w:val="24"/>
          <w:lang w:eastAsia="zh-CN"/>
          <w14:textFill>
            <w14:solidFill>
              <w14:schemeClr w14:val="tx1"/>
            </w14:solidFill>
          </w14:textFill>
        </w:rPr>
        <w:t>）：</w:t>
      </w:r>
    </w:p>
    <w:p w14:paraId="032FC582">
      <w:pPr>
        <w:pStyle w:val="3"/>
        <w:spacing w:before="141" w:line="221" w:lineRule="auto"/>
        <w:ind w:left="3351"/>
        <w:rPr>
          <w:color w:val="000000" w:themeColor="text1"/>
          <w:sz w:val="20"/>
          <w:szCs w:val="20"/>
          <w:lang w:eastAsia="zh-CN"/>
          <w14:textFill>
            <w14:solidFill>
              <w14:schemeClr w14:val="tx1"/>
            </w14:solidFill>
          </w14:textFill>
        </w:rPr>
      </w:pPr>
      <w:r>
        <w:rPr>
          <w:color w:val="000000" w:themeColor="text1"/>
          <w:spacing w:val="4"/>
          <w:sz w:val="20"/>
          <w:szCs w:val="20"/>
          <w:lang w:eastAsia="zh-CN"/>
          <w14:textFill>
            <w14:solidFill>
              <w14:schemeClr w14:val="tx1"/>
            </w14:solidFill>
          </w14:textFill>
        </w:rPr>
        <w:t>日 期：________年____月____</w:t>
      </w:r>
    </w:p>
    <w:p w14:paraId="599E4DB3">
      <w:pPr>
        <w:spacing w:line="221" w:lineRule="auto"/>
        <w:rPr>
          <w:color w:val="000000" w:themeColor="text1"/>
          <w:sz w:val="20"/>
          <w:szCs w:val="20"/>
          <w:lang w:eastAsia="zh-CN"/>
          <w14:textFill>
            <w14:solidFill>
              <w14:schemeClr w14:val="tx1"/>
            </w14:solidFill>
          </w14:textFill>
        </w:rPr>
        <w:sectPr>
          <w:footerReference r:id="rId219" w:type="default"/>
          <w:pgSz w:w="11906" w:h="16839"/>
          <w:pgMar w:top="1431" w:right="1197" w:bottom="1173" w:left="1260" w:header="0" w:footer="1010" w:gutter="0"/>
          <w:cols w:space="720" w:num="1"/>
        </w:sectPr>
      </w:pPr>
    </w:p>
    <w:p w14:paraId="1851BA46">
      <w:pPr>
        <w:pStyle w:val="3"/>
        <w:spacing w:before="327" w:line="221" w:lineRule="auto"/>
        <w:ind w:left="324"/>
        <w:rPr>
          <w:color w:val="000000" w:themeColor="text1"/>
          <w:sz w:val="30"/>
          <w:szCs w:val="30"/>
          <w:lang w:eastAsia="zh-CN"/>
          <w14:textFill>
            <w14:solidFill>
              <w14:schemeClr w14:val="tx1"/>
            </w14:solidFill>
          </w14:textFill>
        </w:rPr>
      </w:pPr>
      <w:r>
        <w:rPr>
          <w:color w:val="000000" w:themeColor="text1"/>
          <w:spacing w:val="-6"/>
          <w:sz w:val="30"/>
          <w:szCs w:val="30"/>
          <w:lang w:eastAsia="zh-CN"/>
          <w14:textFill>
            <w14:solidFill>
              <w14:schemeClr w14:val="tx1"/>
            </w14:solidFill>
          </w14:textFill>
        </w:rPr>
        <w:t>表五</w:t>
      </w:r>
    </w:p>
    <w:p w14:paraId="5C00B9C9">
      <w:pPr>
        <w:pStyle w:val="3"/>
        <w:spacing w:before="268" w:line="224" w:lineRule="auto"/>
        <w:ind w:left="2308"/>
        <w:rPr>
          <w:color w:val="000000" w:themeColor="text1"/>
          <w:sz w:val="35"/>
          <w:szCs w:val="35"/>
          <w:lang w:eastAsia="zh-CN"/>
          <w14:textFill>
            <w14:solidFill>
              <w14:schemeClr w14:val="tx1"/>
            </w14:solidFill>
          </w14:textFill>
        </w:rPr>
      </w:pPr>
      <w:r>
        <w:rPr>
          <w:b/>
          <w:bCs/>
          <w:color w:val="000000" w:themeColor="text1"/>
          <w:spacing w:val="2"/>
          <w:sz w:val="35"/>
          <w:szCs w:val="35"/>
          <w:lang w:eastAsia="zh-CN"/>
          <w14:textFill>
            <w14:solidFill>
              <w14:schemeClr w14:val="tx1"/>
            </w14:solidFill>
          </w14:textFill>
        </w:rPr>
        <w:t>中小企业声明函（货</w:t>
      </w:r>
      <w:r>
        <w:rPr>
          <w:color w:val="000000" w:themeColor="text1"/>
          <w:spacing w:val="2"/>
          <w:sz w:val="35"/>
          <w:szCs w:val="35"/>
          <w:lang w:eastAsia="zh-CN"/>
          <w14:textFill>
            <w14:solidFill>
              <w14:schemeClr w14:val="tx1"/>
            </w14:solidFill>
          </w14:textFill>
        </w:rPr>
        <w:t>物）</w:t>
      </w:r>
    </w:p>
    <w:p w14:paraId="72B303A5">
      <w:pPr>
        <w:spacing w:line="258" w:lineRule="auto"/>
        <w:rPr>
          <w:color w:val="000000" w:themeColor="text1"/>
          <w:lang w:eastAsia="zh-CN"/>
          <w14:textFill>
            <w14:solidFill>
              <w14:schemeClr w14:val="tx1"/>
            </w14:solidFill>
          </w14:textFill>
        </w:rPr>
      </w:pPr>
    </w:p>
    <w:p w14:paraId="08FB91FA">
      <w:pPr>
        <w:spacing w:line="258" w:lineRule="auto"/>
        <w:rPr>
          <w:color w:val="000000" w:themeColor="text1"/>
          <w:lang w:eastAsia="zh-CN"/>
          <w14:textFill>
            <w14:solidFill>
              <w14:schemeClr w14:val="tx1"/>
            </w14:solidFill>
          </w14:textFill>
        </w:rPr>
      </w:pPr>
    </w:p>
    <w:p w14:paraId="0CCD0D35">
      <w:pPr>
        <w:pStyle w:val="3"/>
        <w:spacing w:before="78" w:line="295" w:lineRule="auto"/>
        <w:ind w:left="24" w:firstLine="480"/>
        <w:jc w:val="both"/>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本公司（联合体）郑重声明，根据《政府采购促进中小企业发展管理办法》</w:t>
      </w:r>
      <w:r>
        <w:rPr>
          <w:color w:val="000000" w:themeColor="text1"/>
          <w:spacing w:val="7"/>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（财库﹝2020﹞46 号）的规定，本公司（联合体</w:t>
      </w:r>
      <w:r>
        <w:rPr>
          <w:color w:val="000000" w:themeColor="text1"/>
          <w:spacing w:val="-5"/>
          <w:sz w:val="24"/>
          <w:szCs w:val="24"/>
          <w:lang w:eastAsia="zh-CN"/>
          <w14:textFill>
            <w14:solidFill>
              <w14:schemeClr w14:val="tx1"/>
            </w14:solidFill>
          </w14:textFill>
        </w:rPr>
        <w:t>）参加（</w:t>
      </w:r>
      <w:r>
        <w:rPr>
          <w:color w:val="000000" w:themeColor="text1"/>
          <w:spacing w:val="-83"/>
          <w:sz w:val="24"/>
          <w:szCs w:val="24"/>
          <w:lang w:eastAsia="zh-CN"/>
          <w14:textFill>
            <w14:solidFill>
              <w14:schemeClr w14:val="tx1"/>
            </w14:solidFill>
          </w14:textFill>
        </w:rPr>
        <w:t xml:space="preserve"> </w:t>
      </w:r>
      <w:r>
        <w:rPr>
          <w:color w:val="000000" w:themeColor="text1"/>
          <w:spacing w:val="-88"/>
          <w:sz w:val="25"/>
          <w:szCs w:val="25"/>
          <w:u w:val="single"/>
          <w:lang w:eastAsia="zh-CN"/>
          <w14:textFill>
            <w14:solidFill>
              <w14:schemeClr w14:val="tx1"/>
            </w14:solidFill>
          </w14:textFill>
        </w:rPr>
        <w:t xml:space="preserve"> </w:t>
      </w:r>
      <w:r>
        <w:rPr>
          <w:i/>
          <w:iCs/>
          <w:color w:val="000000" w:themeColor="text1"/>
          <w:spacing w:val="-5"/>
          <w:sz w:val="25"/>
          <w:szCs w:val="25"/>
          <w:u w:val="single"/>
          <w:lang w:eastAsia="zh-CN"/>
          <w14:textFill>
            <w14:solidFill>
              <w14:schemeClr w14:val="tx1"/>
            </w14:solidFill>
          </w14:textFill>
        </w:rPr>
        <w:t>单位名称</w:t>
      </w:r>
      <w:r>
        <w:rPr>
          <w:color w:val="000000" w:themeColor="text1"/>
          <w:spacing w:val="-5"/>
          <w:sz w:val="24"/>
          <w:szCs w:val="24"/>
          <w:lang w:eastAsia="zh-CN"/>
          <w14:textFill>
            <w14:solidFill>
              <w14:schemeClr w14:val="tx1"/>
            </w14:solidFill>
          </w14:textFill>
        </w:rPr>
        <w:t>）的（</w:t>
      </w:r>
      <w:r>
        <w:rPr>
          <w:color w:val="000000" w:themeColor="text1"/>
          <w:spacing w:val="-85"/>
          <w:sz w:val="24"/>
          <w:szCs w:val="24"/>
          <w:lang w:eastAsia="zh-CN"/>
          <w14:textFill>
            <w14:solidFill>
              <w14:schemeClr w14:val="tx1"/>
            </w14:solidFill>
          </w14:textFill>
        </w:rPr>
        <w:t xml:space="preserve"> </w:t>
      </w:r>
      <w:r>
        <w:rPr>
          <w:color w:val="000000" w:themeColor="text1"/>
          <w:spacing w:val="-86"/>
          <w:sz w:val="25"/>
          <w:szCs w:val="25"/>
          <w:u w:val="single"/>
          <w:lang w:eastAsia="zh-CN"/>
          <w14:textFill>
            <w14:solidFill>
              <w14:schemeClr w14:val="tx1"/>
            </w14:solidFill>
          </w14:textFill>
        </w:rPr>
        <w:t xml:space="preserve"> </w:t>
      </w:r>
      <w:r>
        <w:rPr>
          <w:i/>
          <w:iCs/>
          <w:color w:val="000000" w:themeColor="text1"/>
          <w:spacing w:val="-5"/>
          <w:sz w:val="25"/>
          <w:szCs w:val="25"/>
          <w:u w:val="single"/>
          <w:lang w:eastAsia="zh-CN"/>
          <w14:textFill>
            <w14:solidFill>
              <w14:schemeClr w14:val="tx1"/>
            </w14:solidFill>
          </w14:textFill>
        </w:rPr>
        <w:t>项目</w:t>
      </w:r>
      <w:r>
        <w:rPr>
          <w:color w:val="000000" w:themeColor="text1"/>
          <w:sz w:val="25"/>
          <w:szCs w:val="25"/>
          <w:lang w:eastAsia="zh-CN"/>
          <w14:textFill>
            <w14:solidFill>
              <w14:schemeClr w14:val="tx1"/>
            </w14:solidFill>
          </w14:textFill>
        </w:rPr>
        <w:t xml:space="preserve"> </w:t>
      </w:r>
      <w:r>
        <w:rPr>
          <w:i/>
          <w:iCs/>
          <w:color w:val="000000" w:themeColor="text1"/>
          <w:spacing w:val="-10"/>
          <w:sz w:val="25"/>
          <w:szCs w:val="25"/>
          <w:u w:val="single"/>
          <w:lang w:eastAsia="zh-CN"/>
          <w14:textFill>
            <w14:solidFill>
              <w14:schemeClr w14:val="tx1"/>
            </w14:solidFill>
          </w14:textFill>
        </w:rPr>
        <w:t>名称</w:t>
      </w:r>
      <w:r>
        <w:rPr>
          <w:color w:val="000000" w:themeColor="text1"/>
          <w:spacing w:val="-10"/>
          <w:sz w:val="24"/>
          <w:szCs w:val="24"/>
          <w:lang w:eastAsia="zh-CN"/>
          <w14:textFill>
            <w14:solidFill>
              <w14:schemeClr w14:val="tx1"/>
            </w14:solidFill>
          </w14:textFill>
        </w:rPr>
        <w:t>）采购活动，提供的货物全部由符合政策要求的中小企业制造。相</w:t>
      </w:r>
      <w:r>
        <w:rPr>
          <w:color w:val="000000" w:themeColor="text1"/>
          <w:spacing w:val="-11"/>
          <w:sz w:val="24"/>
          <w:szCs w:val="24"/>
          <w:lang w:eastAsia="zh-CN"/>
          <w14:textFill>
            <w14:solidFill>
              <w14:schemeClr w14:val="tx1"/>
            </w14:solidFill>
          </w14:textFill>
        </w:rPr>
        <w:t>关企业（含</w:t>
      </w:r>
      <w:r>
        <w:rPr>
          <w:color w:val="000000" w:themeColor="text1"/>
          <w:sz w:val="24"/>
          <w:szCs w:val="24"/>
          <w:lang w:eastAsia="zh-CN"/>
          <w14:textFill>
            <w14:solidFill>
              <w14:schemeClr w14:val="tx1"/>
            </w14:solidFill>
          </w14:textFill>
        </w:rPr>
        <w:t xml:space="preserve"> 联合体中的中小企业、签订分包意向协议的中</w:t>
      </w:r>
      <w:r>
        <w:rPr>
          <w:color w:val="000000" w:themeColor="text1"/>
          <w:spacing w:val="-1"/>
          <w:sz w:val="24"/>
          <w:szCs w:val="24"/>
          <w:lang w:eastAsia="zh-CN"/>
          <w14:textFill>
            <w14:solidFill>
              <w14:schemeClr w14:val="tx1"/>
            </w14:solidFill>
          </w14:textFill>
        </w:rPr>
        <w:t>小企业）的具体情况如下：</w:t>
      </w:r>
    </w:p>
    <w:p w14:paraId="168349F8">
      <w:pPr>
        <w:pStyle w:val="3"/>
        <w:spacing w:before="146" w:line="263" w:lineRule="auto"/>
        <w:ind w:left="25" w:right="49" w:firstLine="495"/>
        <w:rPr>
          <w:color w:val="000000" w:themeColor="text1"/>
          <w:sz w:val="24"/>
          <w:szCs w:val="24"/>
          <w:lang w:eastAsia="zh-CN"/>
          <w14:textFill>
            <w14:solidFill>
              <w14:schemeClr w14:val="tx1"/>
            </w14:solidFill>
          </w14:textFill>
        </w:rPr>
      </w:pPr>
      <w:r>
        <w:rPr>
          <w:color w:val="000000" w:themeColor="text1"/>
          <w:spacing w:val="-10"/>
          <w:sz w:val="24"/>
          <w:szCs w:val="24"/>
          <w:lang w:eastAsia="zh-CN"/>
          <w14:textFill>
            <w14:solidFill>
              <w14:schemeClr w14:val="tx1"/>
            </w14:solidFill>
          </w14:textFill>
        </w:rPr>
        <w:t>1.（</w:t>
      </w:r>
      <w:r>
        <w:rPr>
          <w:i/>
          <w:iCs/>
          <w:color w:val="000000" w:themeColor="text1"/>
          <w:spacing w:val="-10"/>
          <w:sz w:val="25"/>
          <w:szCs w:val="25"/>
          <w:u w:val="single"/>
          <w:lang w:eastAsia="zh-CN"/>
          <w14:textFill>
            <w14:solidFill>
              <w14:schemeClr w14:val="tx1"/>
            </w14:solidFill>
          </w14:textFill>
        </w:rPr>
        <w:t>标的名称</w:t>
      </w:r>
      <w:r>
        <w:rPr>
          <w:color w:val="000000" w:themeColor="text1"/>
          <w:spacing w:val="-16"/>
          <w:sz w:val="24"/>
          <w:szCs w:val="24"/>
          <w:lang w:eastAsia="zh-CN"/>
          <w14:textFill>
            <w14:solidFill>
              <w14:schemeClr w14:val="tx1"/>
            </w14:solidFill>
          </w14:textFill>
        </w:rPr>
        <w:t>）</w:t>
      </w:r>
      <w:r>
        <w:rPr>
          <w:color w:val="000000" w:themeColor="text1"/>
          <w:spacing w:val="-30"/>
          <w:sz w:val="24"/>
          <w:szCs w:val="24"/>
          <w:lang w:eastAsia="zh-CN"/>
          <w14:textFill>
            <w14:solidFill>
              <w14:schemeClr w14:val="tx1"/>
            </w14:solidFill>
          </w14:textFill>
        </w:rPr>
        <w:t xml:space="preserve"> </w:t>
      </w:r>
      <w:r>
        <w:rPr>
          <w:color w:val="000000" w:themeColor="text1"/>
          <w:spacing w:val="-16"/>
          <w:sz w:val="24"/>
          <w:szCs w:val="24"/>
          <w:lang w:eastAsia="zh-CN"/>
          <w14:textFill>
            <w14:solidFill>
              <w14:schemeClr w14:val="tx1"/>
            </w14:solidFill>
          </w14:textFill>
        </w:rPr>
        <w:t>，</w:t>
      </w:r>
      <w:r>
        <w:rPr>
          <w:color w:val="000000" w:themeColor="text1"/>
          <w:spacing w:val="-10"/>
          <w:sz w:val="24"/>
          <w:szCs w:val="24"/>
          <w:lang w:eastAsia="zh-CN"/>
          <w14:textFill>
            <w14:solidFill>
              <w14:schemeClr w14:val="tx1"/>
            </w14:solidFill>
          </w14:textFill>
        </w:rPr>
        <w:t>属于（</w:t>
      </w:r>
      <w:r>
        <w:rPr>
          <w:i/>
          <w:iCs/>
          <w:color w:val="000000" w:themeColor="text1"/>
          <w:spacing w:val="-10"/>
          <w:sz w:val="25"/>
          <w:szCs w:val="25"/>
          <w:u w:val="single"/>
          <w:lang w:eastAsia="zh-CN"/>
          <w14:textFill>
            <w14:solidFill>
              <w14:schemeClr w14:val="tx1"/>
            </w14:solidFill>
          </w14:textFill>
        </w:rPr>
        <w:t>采购文件中明确的所属行业</w:t>
      </w:r>
      <w:r>
        <w:rPr>
          <w:color w:val="000000" w:themeColor="text1"/>
          <w:spacing w:val="-10"/>
          <w:sz w:val="24"/>
          <w:szCs w:val="24"/>
          <w:lang w:eastAsia="zh-CN"/>
          <w14:textFill>
            <w14:solidFill>
              <w14:schemeClr w14:val="tx1"/>
            </w14:solidFill>
          </w14:textFill>
        </w:rPr>
        <w:t>）行业；制造商为（</w:t>
      </w:r>
      <w:r>
        <w:rPr>
          <w:i/>
          <w:iCs/>
          <w:color w:val="000000" w:themeColor="text1"/>
          <w:spacing w:val="-10"/>
          <w:sz w:val="25"/>
          <w:szCs w:val="25"/>
          <w:u w:val="single"/>
          <w:lang w:eastAsia="zh-CN"/>
          <w14:textFill>
            <w14:solidFill>
              <w14:schemeClr w14:val="tx1"/>
            </w14:solidFill>
          </w14:textFill>
        </w:rPr>
        <w:t>企</w:t>
      </w:r>
      <w:r>
        <w:rPr>
          <w:color w:val="000000" w:themeColor="text1"/>
          <w:sz w:val="25"/>
          <w:szCs w:val="25"/>
          <w:lang w:eastAsia="zh-CN"/>
          <w14:textFill>
            <w14:solidFill>
              <w14:schemeClr w14:val="tx1"/>
            </w14:solidFill>
          </w14:textFill>
        </w:rPr>
        <w:t xml:space="preserve"> </w:t>
      </w:r>
      <w:r>
        <w:rPr>
          <w:i/>
          <w:iCs/>
          <w:color w:val="000000" w:themeColor="text1"/>
          <w:spacing w:val="-1"/>
          <w:sz w:val="25"/>
          <w:szCs w:val="25"/>
          <w:u w:val="single"/>
          <w:lang w:eastAsia="zh-CN"/>
          <w14:textFill>
            <w14:solidFill>
              <w14:schemeClr w14:val="tx1"/>
            </w14:solidFill>
          </w14:textFill>
        </w:rPr>
        <w:t>业名称</w:t>
      </w:r>
      <w:r>
        <w:rPr>
          <w:color w:val="000000" w:themeColor="text1"/>
          <w:spacing w:val="-4"/>
          <w:sz w:val="24"/>
          <w:szCs w:val="24"/>
          <w:lang w:eastAsia="zh-CN"/>
          <w14:textFill>
            <w14:solidFill>
              <w14:schemeClr w14:val="tx1"/>
            </w14:solidFill>
          </w14:textFill>
        </w:rPr>
        <w:t>），</w:t>
      </w:r>
      <w:r>
        <w:rPr>
          <w:color w:val="000000" w:themeColor="text1"/>
          <w:spacing w:val="-1"/>
          <w:sz w:val="24"/>
          <w:szCs w:val="24"/>
          <w:lang w:eastAsia="zh-CN"/>
          <w14:textFill>
            <w14:solidFill>
              <w14:schemeClr w14:val="tx1"/>
            </w14:solidFill>
          </w14:textFill>
        </w:rPr>
        <w:t>从业人员</w:t>
      </w:r>
      <w:r>
        <w:rPr>
          <w:color w:val="000000" w:themeColor="text1"/>
          <w:spacing w:val="-119"/>
          <w:sz w:val="24"/>
          <w:szCs w:val="24"/>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人，营业收入为</w:t>
      </w:r>
      <w:r>
        <w:rPr>
          <w:color w:val="000000" w:themeColor="text1"/>
          <w:spacing w:val="-120"/>
          <w:sz w:val="24"/>
          <w:szCs w:val="24"/>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 xml:space="preserve">     </w:t>
      </w:r>
      <w:r>
        <w:rPr>
          <w:color w:val="000000" w:themeColor="text1"/>
          <w:spacing w:val="-10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万元，资产总额为</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万元，</w:t>
      </w:r>
      <w:r>
        <w:rPr>
          <w:color w:val="000000" w:themeColor="text1"/>
          <w:sz w:val="24"/>
          <w:szCs w:val="24"/>
          <w:lang w:eastAsia="zh-CN"/>
          <w14:textFill>
            <w14:solidFill>
              <w14:schemeClr w14:val="tx1"/>
            </w14:solidFill>
          </w14:textFill>
        </w:rPr>
        <w:t xml:space="preserve"> </w:t>
      </w:r>
      <w:r>
        <w:rPr>
          <w:color w:val="000000" w:themeColor="text1"/>
          <w:spacing w:val="-13"/>
          <w:sz w:val="24"/>
          <w:szCs w:val="24"/>
          <w:lang w:eastAsia="zh-CN"/>
          <w14:textFill>
            <w14:solidFill>
              <w14:schemeClr w14:val="tx1"/>
            </w14:solidFill>
          </w14:textFill>
        </w:rPr>
        <w:t>属于（</w:t>
      </w:r>
      <w:r>
        <w:rPr>
          <w:color w:val="000000" w:themeColor="text1"/>
          <w:spacing w:val="-85"/>
          <w:sz w:val="24"/>
          <w:szCs w:val="24"/>
          <w:lang w:eastAsia="zh-CN"/>
          <w14:textFill>
            <w14:solidFill>
              <w14:schemeClr w14:val="tx1"/>
            </w14:solidFill>
          </w14:textFill>
        </w:rPr>
        <w:t xml:space="preserve"> </w:t>
      </w:r>
      <w:r>
        <w:rPr>
          <w:color w:val="000000" w:themeColor="text1"/>
          <w:spacing w:val="-68"/>
          <w:sz w:val="25"/>
          <w:szCs w:val="25"/>
          <w:u w:val="single"/>
          <w:lang w:eastAsia="zh-CN"/>
          <w14:textFill>
            <w14:solidFill>
              <w14:schemeClr w14:val="tx1"/>
            </w14:solidFill>
          </w14:textFill>
        </w:rPr>
        <w:t xml:space="preserve"> </w:t>
      </w:r>
      <w:r>
        <w:rPr>
          <w:i/>
          <w:iCs/>
          <w:color w:val="000000" w:themeColor="text1"/>
          <w:spacing w:val="-13"/>
          <w:sz w:val="25"/>
          <w:szCs w:val="25"/>
          <w:u w:val="single"/>
          <w:lang w:eastAsia="zh-CN"/>
          <w14:textFill>
            <w14:solidFill>
              <w14:schemeClr w14:val="tx1"/>
            </w14:solidFill>
          </w14:textFill>
        </w:rPr>
        <w:t>中型企业、小型企业、微型企业</w:t>
      </w:r>
      <w:r>
        <w:rPr>
          <w:color w:val="000000" w:themeColor="text1"/>
          <w:spacing w:val="-12"/>
          <w:sz w:val="24"/>
          <w:szCs w:val="24"/>
          <w:lang w:eastAsia="zh-CN"/>
          <w14:textFill>
            <w14:solidFill>
              <w14:schemeClr w14:val="tx1"/>
            </w14:solidFill>
          </w14:textFill>
        </w:rPr>
        <w:t>）；</w:t>
      </w:r>
    </w:p>
    <w:p w14:paraId="55C54C2F">
      <w:pPr>
        <w:pStyle w:val="3"/>
        <w:spacing w:before="259" w:line="263" w:lineRule="auto"/>
        <w:ind w:left="25" w:right="49" w:firstLine="480"/>
        <w:rPr>
          <w:color w:val="000000" w:themeColor="text1"/>
          <w:sz w:val="24"/>
          <w:szCs w:val="24"/>
          <w:lang w:eastAsia="zh-CN"/>
          <w14:textFill>
            <w14:solidFill>
              <w14:schemeClr w14:val="tx1"/>
            </w14:solidFill>
          </w14:textFill>
        </w:rPr>
      </w:pPr>
      <w:r>
        <w:rPr>
          <w:color w:val="000000" w:themeColor="text1"/>
          <w:spacing w:val="-9"/>
          <w:sz w:val="24"/>
          <w:szCs w:val="24"/>
          <w:lang w:eastAsia="zh-CN"/>
          <w14:textFill>
            <w14:solidFill>
              <w14:schemeClr w14:val="tx1"/>
            </w14:solidFill>
          </w14:textFill>
        </w:rPr>
        <w:t>2.（</w:t>
      </w:r>
      <w:r>
        <w:rPr>
          <w:i/>
          <w:iCs/>
          <w:color w:val="000000" w:themeColor="text1"/>
          <w:spacing w:val="-9"/>
          <w:sz w:val="25"/>
          <w:szCs w:val="25"/>
          <w:u w:val="single"/>
          <w:lang w:eastAsia="zh-CN"/>
          <w14:textFill>
            <w14:solidFill>
              <w14:schemeClr w14:val="tx1"/>
            </w14:solidFill>
          </w14:textFill>
        </w:rPr>
        <w:t>标的名称</w:t>
      </w:r>
      <w:r>
        <w:rPr>
          <w:color w:val="000000" w:themeColor="text1"/>
          <w:spacing w:val="-24"/>
          <w:sz w:val="24"/>
          <w:szCs w:val="24"/>
          <w:lang w:eastAsia="zh-CN"/>
          <w14:textFill>
            <w14:solidFill>
              <w14:schemeClr w14:val="tx1"/>
            </w14:solidFill>
          </w14:textFill>
        </w:rPr>
        <w:t>）</w:t>
      </w:r>
      <w:r>
        <w:rPr>
          <w:color w:val="000000" w:themeColor="text1"/>
          <w:spacing w:val="-32"/>
          <w:sz w:val="24"/>
          <w:szCs w:val="24"/>
          <w:lang w:eastAsia="zh-CN"/>
          <w14:textFill>
            <w14:solidFill>
              <w14:schemeClr w14:val="tx1"/>
            </w14:solidFill>
          </w14:textFill>
        </w:rPr>
        <w:t xml:space="preserve"> </w:t>
      </w:r>
      <w:r>
        <w:rPr>
          <w:color w:val="000000" w:themeColor="text1"/>
          <w:spacing w:val="-24"/>
          <w:sz w:val="24"/>
          <w:szCs w:val="24"/>
          <w:lang w:eastAsia="zh-CN"/>
          <w14:textFill>
            <w14:solidFill>
              <w14:schemeClr w14:val="tx1"/>
            </w14:solidFill>
          </w14:textFill>
        </w:rPr>
        <w:t>，</w:t>
      </w:r>
      <w:r>
        <w:rPr>
          <w:color w:val="000000" w:themeColor="text1"/>
          <w:spacing w:val="-9"/>
          <w:sz w:val="24"/>
          <w:szCs w:val="24"/>
          <w:lang w:eastAsia="zh-CN"/>
          <w14:textFill>
            <w14:solidFill>
              <w14:schemeClr w14:val="tx1"/>
            </w14:solidFill>
          </w14:textFill>
        </w:rPr>
        <w:t>属于（</w:t>
      </w:r>
      <w:r>
        <w:rPr>
          <w:i/>
          <w:iCs/>
          <w:color w:val="000000" w:themeColor="text1"/>
          <w:spacing w:val="-9"/>
          <w:sz w:val="25"/>
          <w:szCs w:val="25"/>
          <w:u w:val="single"/>
          <w:lang w:eastAsia="zh-CN"/>
          <w14:textFill>
            <w14:solidFill>
              <w14:schemeClr w14:val="tx1"/>
            </w14:solidFill>
          </w14:textFill>
        </w:rPr>
        <w:t>采购文件中明确的所属行业</w:t>
      </w:r>
      <w:r>
        <w:rPr>
          <w:color w:val="000000" w:themeColor="text1"/>
          <w:spacing w:val="-9"/>
          <w:sz w:val="24"/>
          <w:szCs w:val="24"/>
          <w:lang w:eastAsia="zh-CN"/>
          <w14:textFill>
            <w14:solidFill>
              <w14:schemeClr w14:val="tx1"/>
            </w14:solidFill>
          </w14:textFill>
        </w:rPr>
        <w:t>）行业；制造商为（</w:t>
      </w:r>
      <w:r>
        <w:rPr>
          <w:i/>
          <w:iCs/>
          <w:color w:val="000000" w:themeColor="text1"/>
          <w:spacing w:val="-9"/>
          <w:sz w:val="25"/>
          <w:szCs w:val="25"/>
          <w:u w:val="single"/>
          <w:lang w:eastAsia="zh-CN"/>
          <w14:textFill>
            <w14:solidFill>
              <w14:schemeClr w14:val="tx1"/>
            </w14:solidFill>
          </w14:textFill>
        </w:rPr>
        <w:t>企</w:t>
      </w:r>
      <w:r>
        <w:rPr>
          <w:color w:val="000000" w:themeColor="text1"/>
          <w:sz w:val="25"/>
          <w:szCs w:val="25"/>
          <w:lang w:eastAsia="zh-CN"/>
          <w14:textFill>
            <w14:solidFill>
              <w14:schemeClr w14:val="tx1"/>
            </w14:solidFill>
          </w14:textFill>
        </w:rPr>
        <w:t xml:space="preserve"> </w:t>
      </w:r>
      <w:r>
        <w:rPr>
          <w:i/>
          <w:iCs/>
          <w:color w:val="000000" w:themeColor="text1"/>
          <w:spacing w:val="-1"/>
          <w:sz w:val="25"/>
          <w:szCs w:val="25"/>
          <w:u w:val="single"/>
          <w:lang w:eastAsia="zh-CN"/>
          <w14:textFill>
            <w14:solidFill>
              <w14:schemeClr w14:val="tx1"/>
            </w14:solidFill>
          </w14:textFill>
        </w:rPr>
        <w:t>业名称</w:t>
      </w:r>
      <w:r>
        <w:rPr>
          <w:color w:val="000000" w:themeColor="text1"/>
          <w:spacing w:val="-4"/>
          <w:sz w:val="24"/>
          <w:szCs w:val="24"/>
          <w:lang w:eastAsia="zh-CN"/>
          <w14:textFill>
            <w14:solidFill>
              <w14:schemeClr w14:val="tx1"/>
            </w14:solidFill>
          </w14:textFill>
        </w:rPr>
        <w:t>），</w:t>
      </w:r>
      <w:r>
        <w:rPr>
          <w:color w:val="000000" w:themeColor="text1"/>
          <w:spacing w:val="-1"/>
          <w:sz w:val="24"/>
          <w:szCs w:val="24"/>
          <w:lang w:eastAsia="zh-CN"/>
          <w14:textFill>
            <w14:solidFill>
              <w14:schemeClr w14:val="tx1"/>
            </w14:solidFill>
          </w14:textFill>
        </w:rPr>
        <w:t>从业人员</w:t>
      </w:r>
      <w:r>
        <w:rPr>
          <w:color w:val="000000" w:themeColor="text1"/>
          <w:spacing w:val="-119"/>
          <w:sz w:val="24"/>
          <w:szCs w:val="24"/>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人，营业收入为</w:t>
      </w:r>
      <w:r>
        <w:rPr>
          <w:color w:val="000000" w:themeColor="text1"/>
          <w:spacing w:val="-120"/>
          <w:sz w:val="24"/>
          <w:szCs w:val="24"/>
          <w:lang w:eastAsia="zh-CN"/>
          <w14:textFill>
            <w14:solidFill>
              <w14:schemeClr w14:val="tx1"/>
            </w14:solidFill>
          </w14:textFill>
        </w:rPr>
        <w:t xml:space="preserve"> </w:t>
      </w:r>
      <w:r>
        <w:rPr>
          <w:color w:val="000000" w:themeColor="text1"/>
          <w:sz w:val="24"/>
          <w:szCs w:val="24"/>
          <w:u w:val="single"/>
          <w:lang w:eastAsia="zh-CN"/>
          <w14:textFill>
            <w14:solidFill>
              <w14:schemeClr w14:val="tx1"/>
            </w14:solidFill>
          </w14:textFill>
        </w:rPr>
        <w:t xml:space="preserve">     </w:t>
      </w:r>
      <w:r>
        <w:rPr>
          <w:color w:val="000000" w:themeColor="text1"/>
          <w:spacing w:val="-100"/>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万元，资产总额为</w:t>
      </w:r>
      <w:r>
        <w:rPr>
          <w:color w:val="000000" w:themeColor="text1"/>
          <w:spacing w:val="-1"/>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万元，</w:t>
      </w:r>
      <w:r>
        <w:rPr>
          <w:color w:val="000000" w:themeColor="text1"/>
          <w:sz w:val="24"/>
          <w:szCs w:val="24"/>
          <w:lang w:eastAsia="zh-CN"/>
          <w14:textFill>
            <w14:solidFill>
              <w14:schemeClr w14:val="tx1"/>
            </w14:solidFill>
          </w14:textFill>
        </w:rPr>
        <w:t xml:space="preserve"> </w:t>
      </w:r>
      <w:r>
        <w:rPr>
          <w:color w:val="000000" w:themeColor="text1"/>
          <w:spacing w:val="-13"/>
          <w:sz w:val="24"/>
          <w:szCs w:val="24"/>
          <w:lang w:eastAsia="zh-CN"/>
          <w14:textFill>
            <w14:solidFill>
              <w14:schemeClr w14:val="tx1"/>
            </w14:solidFill>
          </w14:textFill>
        </w:rPr>
        <w:t>属于（</w:t>
      </w:r>
      <w:r>
        <w:rPr>
          <w:color w:val="000000" w:themeColor="text1"/>
          <w:spacing w:val="-85"/>
          <w:sz w:val="24"/>
          <w:szCs w:val="24"/>
          <w:lang w:eastAsia="zh-CN"/>
          <w14:textFill>
            <w14:solidFill>
              <w14:schemeClr w14:val="tx1"/>
            </w14:solidFill>
          </w14:textFill>
        </w:rPr>
        <w:t xml:space="preserve"> </w:t>
      </w:r>
      <w:r>
        <w:rPr>
          <w:color w:val="000000" w:themeColor="text1"/>
          <w:spacing w:val="-68"/>
          <w:sz w:val="25"/>
          <w:szCs w:val="25"/>
          <w:u w:val="single"/>
          <w:lang w:eastAsia="zh-CN"/>
          <w14:textFill>
            <w14:solidFill>
              <w14:schemeClr w14:val="tx1"/>
            </w14:solidFill>
          </w14:textFill>
        </w:rPr>
        <w:t xml:space="preserve"> </w:t>
      </w:r>
      <w:r>
        <w:rPr>
          <w:i/>
          <w:iCs/>
          <w:color w:val="000000" w:themeColor="text1"/>
          <w:spacing w:val="-13"/>
          <w:sz w:val="25"/>
          <w:szCs w:val="25"/>
          <w:u w:val="single"/>
          <w:lang w:eastAsia="zh-CN"/>
          <w14:textFill>
            <w14:solidFill>
              <w14:schemeClr w14:val="tx1"/>
            </w14:solidFill>
          </w14:textFill>
        </w:rPr>
        <w:t>中型企业、小型企业、微型企业</w:t>
      </w:r>
      <w:r>
        <w:rPr>
          <w:color w:val="000000" w:themeColor="text1"/>
          <w:spacing w:val="-12"/>
          <w:sz w:val="24"/>
          <w:szCs w:val="24"/>
          <w:lang w:eastAsia="zh-CN"/>
          <w14:textFill>
            <w14:solidFill>
              <w14:schemeClr w14:val="tx1"/>
            </w14:solidFill>
          </w14:textFill>
        </w:rPr>
        <w:t>）；</w:t>
      </w:r>
    </w:p>
    <w:p w14:paraId="6D4B4ADC">
      <w:pPr>
        <w:pStyle w:val="3"/>
        <w:spacing w:before="257" w:line="378" w:lineRule="exact"/>
        <w:ind w:left="518"/>
        <w:rPr>
          <w:color w:val="000000" w:themeColor="text1"/>
          <w:sz w:val="24"/>
          <w:szCs w:val="24"/>
          <w:lang w:eastAsia="zh-CN"/>
          <w14:textFill>
            <w14:solidFill>
              <w14:schemeClr w14:val="tx1"/>
            </w14:solidFill>
          </w14:textFill>
        </w:rPr>
      </w:pPr>
      <w:r>
        <w:rPr>
          <w:color w:val="000000" w:themeColor="text1"/>
          <w:spacing w:val="-13"/>
          <w:position w:val="3"/>
          <w:sz w:val="24"/>
          <w:szCs w:val="24"/>
          <w:lang w:eastAsia="zh-CN"/>
          <w14:textFill>
            <w14:solidFill>
              <w14:schemeClr w14:val="tx1"/>
            </w14:solidFill>
          </w14:textFill>
        </w:rPr>
        <w:t>……</w:t>
      </w:r>
    </w:p>
    <w:p w14:paraId="0DE98BFA">
      <w:pPr>
        <w:pStyle w:val="3"/>
        <w:spacing w:before="170" w:line="301" w:lineRule="auto"/>
        <w:ind w:left="27" w:right="79" w:firstLine="503"/>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以上企业，不属于大企业的分支机构，不存在控股股东为大企业的情形，也</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不存在与大企业的负责人为同一人的情形。</w:t>
      </w:r>
    </w:p>
    <w:p w14:paraId="262772D3">
      <w:pPr>
        <w:pStyle w:val="3"/>
        <w:spacing w:before="152" w:line="219" w:lineRule="auto"/>
        <w:ind w:left="50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本企业对上述声明内容的真实性负责。如有虚</w:t>
      </w:r>
      <w:r>
        <w:rPr>
          <w:color w:val="000000" w:themeColor="text1"/>
          <w:spacing w:val="-1"/>
          <w:sz w:val="24"/>
          <w:szCs w:val="24"/>
          <w:lang w:eastAsia="zh-CN"/>
          <w14:textFill>
            <w14:solidFill>
              <w14:schemeClr w14:val="tx1"/>
            </w14:solidFill>
          </w14:textFill>
        </w:rPr>
        <w:t>假，将依法承担相应责任。</w:t>
      </w:r>
    </w:p>
    <w:p w14:paraId="5CB78ED4">
      <w:pPr>
        <w:spacing w:line="253" w:lineRule="auto"/>
        <w:rPr>
          <w:color w:val="000000" w:themeColor="text1"/>
          <w:lang w:eastAsia="zh-CN"/>
          <w14:textFill>
            <w14:solidFill>
              <w14:schemeClr w14:val="tx1"/>
            </w14:solidFill>
          </w14:textFill>
        </w:rPr>
      </w:pPr>
    </w:p>
    <w:p w14:paraId="3246B095">
      <w:pPr>
        <w:spacing w:line="253" w:lineRule="auto"/>
        <w:rPr>
          <w:color w:val="000000" w:themeColor="text1"/>
          <w:lang w:eastAsia="zh-CN"/>
          <w14:textFill>
            <w14:solidFill>
              <w14:schemeClr w14:val="tx1"/>
            </w14:solidFill>
          </w14:textFill>
        </w:rPr>
      </w:pPr>
    </w:p>
    <w:p w14:paraId="50A9DD42">
      <w:pPr>
        <w:spacing w:line="253" w:lineRule="auto"/>
        <w:rPr>
          <w:color w:val="000000" w:themeColor="text1"/>
          <w:lang w:eastAsia="zh-CN"/>
          <w14:textFill>
            <w14:solidFill>
              <w14:schemeClr w14:val="tx1"/>
            </w14:solidFill>
          </w14:textFill>
        </w:rPr>
      </w:pPr>
    </w:p>
    <w:p w14:paraId="32B019AC">
      <w:pPr>
        <w:spacing w:line="253" w:lineRule="auto"/>
        <w:rPr>
          <w:color w:val="000000" w:themeColor="text1"/>
          <w:lang w:eastAsia="zh-CN"/>
          <w14:textFill>
            <w14:solidFill>
              <w14:schemeClr w14:val="tx1"/>
            </w14:solidFill>
          </w14:textFill>
        </w:rPr>
      </w:pPr>
    </w:p>
    <w:p w14:paraId="4E62C592">
      <w:pPr>
        <w:spacing w:line="254" w:lineRule="auto"/>
        <w:rPr>
          <w:color w:val="000000" w:themeColor="text1"/>
          <w:lang w:eastAsia="zh-CN"/>
          <w14:textFill>
            <w14:solidFill>
              <w14:schemeClr w14:val="tx1"/>
            </w14:solidFill>
          </w14:textFill>
        </w:rPr>
      </w:pPr>
    </w:p>
    <w:p w14:paraId="6E02380B">
      <w:pPr>
        <w:pStyle w:val="3"/>
        <w:spacing w:before="79" w:line="219" w:lineRule="auto"/>
        <w:ind w:left="4107"/>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企业名称（盖章</w:t>
      </w:r>
      <w:r>
        <w:rPr>
          <w:color w:val="000000" w:themeColor="text1"/>
          <w:sz w:val="24"/>
          <w:szCs w:val="24"/>
          <w:lang w:eastAsia="zh-CN"/>
          <w14:textFill>
            <w14:solidFill>
              <w14:schemeClr w14:val="tx1"/>
            </w14:solidFill>
          </w14:textFill>
        </w:rPr>
        <w:t>）：</w:t>
      </w:r>
    </w:p>
    <w:p w14:paraId="7B0E509B">
      <w:pPr>
        <w:pStyle w:val="3"/>
        <w:spacing w:before="263" w:line="220" w:lineRule="auto"/>
        <w:ind w:left="4144"/>
        <w:rPr>
          <w:color w:val="000000" w:themeColor="text1"/>
          <w:sz w:val="24"/>
          <w:szCs w:val="24"/>
          <w:lang w:eastAsia="zh-CN"/>
          <w14:textFill>
            <w14:solidFill>
              <w14:schemeClr w14:val="tx1"/>
            </w14:solidFill>
          </w14:textFill>
        </w:rPr>
      </w:pPr>
      <w:r>
        <w:rPr>
          <w:color w:val="000000" w:themeColor="text1"/>
          <w:spacing w:val="-17"/>
          <w:sz w:val="24"/>
          <w:szCs w:val="24"/>
          <w:lang w:eastAsia="zh-CN"/>
          <w14:textFill>
            <w14:solidFill>
              <w14:schemeClr w14:val="tx1"/>
            </w14:solidFill>
          </w14:textFill>
        </w:rPr>
        <w:t>日期：</w:t>
      </w:r>
    </w:p>
    <w:p w14:paraId="7D2FB01B">
      <w:pPr>
        <w:spacing w:line="303" w:lineRule="auto"/>
        <w:rPr>
          <w:color w:val="000000" w:themeColor="text1"/>
          <w:lang w:eastAsia="zh-CN"/>
          <w14:textFill>
            <w14:solidFill>
              <w14:schemeClr w14:val="tx1"/>
            </w14:solidFill>
          </w14:textFill>
        </w:rPr>
      </w:pPr>
    </w:p>
    <w:p w14:paraId="7C61AC7C">
      <w:pPr>
        <w:spacing w:line="304" w:lineRule="auto"/>
        <w:rPr>
          <w:color w:val="000000" w:themeColor="text1"/>
          <w:lang w:eastAsia="zh-CN"/>
          <w14:textFill>
            <w14:solidFill>
              <w14:schemeClr w14:val="tx1"/>
            </w14:solidFill>
          </w14:textFill>
        </w:rPr>
      </w:pPr>
    </w:p>
    <w:p w14:paraId="0F98E295">
      <w:pPr>
        <w:spacing w:line="304" w:lineRule="auto"/>
        <w:rPr>
          <w:color w:val="000000" w:themeColor="text1"/>
          <w:lang w:eastAsia="zh-CN"/>
          <w14:textFill>
            <w14:solidFill>
              <w14:schemeClr w14:val="tx1"/>
            </w14:solidFill>
          </w14:textFill>
        </w:rPr>
      </w:pPr>
    </w:p>
    <w:p w14:paraId="3701B832">
      <w:pPr>
        <w:pStyle w:val="3"/>
        <w:spacing w:before="59" w:line="219" w:lineRule="auto"/>
        <w:ind w:left="23"/>
        <w:rPr>
          <w:color w:val="000000" w:themeColor="text1"/>
          <w:sz w:val="18"/>
          <w:szCs w:val="18"/>
          <w:lang w:eastAsia="zh-CN"/>
          <w14:textFill>
            <w14:solidFill>
              <w14:schemeClr w14:val="tx1"/>
            </w14:solidFill>
          </w14:textFill>
        </w:rPr>
      </w:pPr>
      <w:r>
        <w:rPr>
          <w:b/>
          <w:bCs/>
          <w:color w:val="000000" w:themeColor="text1"/>
          <w:spacing w:val="-1"/>
          <w:sz w:val="18"/>
          <w:szCs w:val="18"/>
          <w:lang w:eastAsia="zh-CN"/>
          <w14:textFill>
            <w14:solidFill>
              <w14:schemeClr w14:val="tx1"/>
            </w14:solidFill>
          </w14:textFill>
        </w:rPr>
        <w:t>备注：1、从业人员、营业收入、资产总额填报上一年</w:t>
      </w:r>
      <w:r>
        <w:rPr>
          <w:b/>
          <w:bCs/>
          <w:color w:val="000000" w:themeColor="text1"/>
          <w:spacing w:val="-2"/>
          <w:sz w:val="18"/>
          <w:szCs w:val="18"/>
          <w:lang w:eastAsia="zh-CN"/>
          <w14:textFill>
            <w14:solidFill>
              <w14:schemeClr w14:val="tx1"/>
            </w14:solidFill>
          </w14:textFill>
        </w:rPr>
        <w:t>度数据，无上一年度数据的新成立企业可不填报。</w:t>
      </w:r>
    </w:p>
    <w:p w14:paraId="517CA041">
      <w:pPr>
        <w:pStyle w:val="3"/>
        <w:spacing w:before="185" w:line="412" w:lineRule="auto"/>
        <w:ind w:left="24" w:right="79" w:firstLine="538"/>
        <w:rPr>
          <w:color w:val="000000" w:themeColor="text1"/>
          <w:sz w:val="18"/>
          <w:szCs w:val="18"/>
          <w:lang w:eastAsia="zh-CN"/>
          <w14:textFill>
            <w14:solidFill>
              <w14:schemeClr w14:val="tx1"/>
            </w14:solidFill>
          </w14:textFill>
        </w:rPr>
      </w:pPr>
      <w:r>
        <w:rPr>
          <w:b/>
          <w:bCs/>
          <w:color w:val="000000" w:themeColor="text1"/>
          <w:spacing w:val="1"/>
          <w:sz w:val="18"/>
          <w:szCs w:val="18"/>
          <w:lang w:eastAsia="zh-CN"/>
          <w14:textFill>
            <w14:solidFill>
              <w14:schemeClr w14:val="tx1"/>
            </w14:solidFill>
          </w14:textFill>
        </w:rPr>
        <w:t>2、投标人为中小企业时需提供本声明函，并完整填写</w:t>
      </w:r>
      <w:r>
        <w:rPr>
          <w:b/>
          <w:bCs/>
          <w:color w:val="000000" w:themeColor="text1"/>
          <w:sz w:val="18"/>
          <w:szCs w:val="18"/>
          <w:lang w:eastAsia="zh-CN"/>
          <w14:textFill>
            <w14:solidFill>
              <w14:schemeClr w14:val="tx1"/>
            </w14:solidFill>
          </w14:textFill>
        </w:rPr>
        <w:t>从业人员、营业收入、资产总额等内容，否</w:t>
      </w:r>
      <w:r>
        <w:rPr>
          <w:color w:val="000000" w:themeColor="text1"/>
          <w:sz w:val="18"/>
          <w:szCs w:val="18"/>
          <w:lang w:eastAsia="zh-CN"/>
          <w14:textFill>
            <w14:solidFill>
              <w14:schemeClr w14:val="tx1"/>
            </w14:solidFill>
          </w14:textFill>
        </w:rPr>
        <w:t xml:space="preserve"> </w:t>
      </w:r>
      <w:r>
        <w:rPr>
          <w:b/>
          <w:bCs/>
          <w:color w:val="000000" w:themeColor="text1"/>
          <w:spacing w:val="-2"/>
          <w:sz w:val="18"/>
          <w:szCs w:val="18"/>
          <w:lang w:eastAsia="zh-CN"/>
          <w14:textFill>
            <w14:solidFill>
              <w14:schemeClr w14:val="tx1"/>
            </w14:solidFill>
          </w14:textFill>
        </w:rPr>
        <w:t>则评审时不能享受相应的价格扣除。</w:t>
      </w:r>
    </w:p>
    <w:p w14:paraId="35160191">
      <w:pPr>
        <w:spacing w:line="412" w:lineRule="auto"/>
        <w:rPr>
          <w:color w:val="000000" w:themeColor="text1"/>
          <w:sz w:val="18"/>
          <w:szCs w:val="18"/>
          <w:lang w:eastAsia="zh-CN"/>
          <w14:textFill>
            <w14:solidFill>
              <w14:schemeClr w14:val="tx1"/>
            </w14:solidFill>
          </w14:textFill>
        </w:rPr>
        <w:sectPr>
          <w:footerReference r:id="rId220" w:type="default"/>
          <w:pgSz w:w="11906" w:h="16839"/>
          <w:pgMar w:top="1431" w:right="1720" w:bottom="1259" w:left="1785" w:header="0" w:footer="1097" w:gutter="0"/>
          <w:cols w:space="720" w:num="1"/>
        </w:sectPr>
      </w:pPr>
    </w:p>
    <w:p w14:paraId="2C6427A8">
      <w:pPr>
        <w:pStyle w:val="3"/>
        <w:spacing w:before="71" w:line="215" w:lineRule="auto"/>
        <w:ind w:left="24"/>
        <w:rPr>
          <w:color w:val="000000" w:themeColor="text1"/>
          <w:sz w:val="30"/>
          <w:szCs w:val="30"/>
          <w:lang w:eastAsia="zh-CN"/>
          <w14:textFill>
            <w14:solidFill>
              <w14:schemeClr w14:val="tx1"/>
            </w14:solidFill>
          </w14:textFill>
        </w:rPr>
      </w:pPr>
      <w:r>
        <w:rPr>
          <w:color w:val="000000" w:themeColor="text1"/>
          <w:spacing w:val="-6"/>
          <w:sz w:val="30"/>
          <w:szCs w:val="30"/>
          <w:lang w:eastAsia="zh-CN"/>
          <w14:textFill>
            <w14:solidFill>
              <w14:schemeClr w14:val="tx1"/>
            </w14:solidFill>
          </w14:textFill>
        </w:rPr>
        <w:t>表六</w:t>
      </w:r>
    </w:p>
    <w:p w14:paraId="35089676">
      <w:pPr>
        <w:pStyle w:val="3"/>
        <w:spacing w:before="1" w:line="224" w:lineRule="auto"/>
        <w:ind w:left="1684"/>
        <w:rPr>
          <w:color w:val="000000" w:themeColor="text1"/>
          <w:sz w:val="35"/>
          <w:szCs w:val="35"/>
          <w:lang w:eastAsia="zh-CN"/>
          <w14:textFill>
            <w14:solidFill>
              <w14:schemeClr w14:val="tx1"/>
            </w14:solidFill>
          </w14:textFill>
        </w:rPr>
      </w:pPr>
      <w:r>
        <w:rPr>
          <w:b/>
          <w:bCs/>
          <w:color w:val="000000" w:themeColor="text1"/>
          <w:spacing w:val="3"/>
          <w:sz w:val="35"/>
          <w:szCs w:val="35"/>
          <w:lang w:eastAsia="zh-CN"/>
          <w14:textFill>
            <w14:solidFill>
              <w14:schemeClr w14:val="tx1"/>
            </w14:solidFill>
          </w14:textFill>
        </w:rPr>
        <w:t>中小企业声明函（工程、服务）</w:t>
      </w:r>
    </w:p>
    <w:p w14:paraId="7FD5853B">
      <w:pPr>
        <w:spacing w:line="256" w:lineRule="auto"/>
        <w:rPr>
          <w:color w:val="000000" w:themeColor="text1"/>
          <w:lang w:eastAsia="zh-CN"/>
          <w14:textFill>
            <w14:solidFill>
              <w14:schemeClr w14:val="tx1"/>
            </w14:solidFill>
          </w14:textFill>
        </w:rPr>
      </w:pPr>
    </w:p>
    <w:p w14:paraId="39298295">
      <w:pPr>
        <w:spacing w:line="257" w:lineRule="auto"/>
        <w:rPr>
          <w:color w:val="000000" w:themeColor="text1"/>
          <w:lang w:eastAsia="zh-CN"/>
          <w14:textFill>
            <w14:solidFill>
              <w14:schemeClr w14:val="tx1"/>
            </w14:solidFill>
          </w14:textFill>
        </w:rPr>
      </w:pPr>
    </w:p>
    <w:p w14:paraId="4DA47A8D">
      <w:pPr>
        <w:pStyle w:val="3"/>
        <w:spacing w:before="78" w:line="296" w:lineRule="auto"/>
        <w:ind w:left="23" w:firstLine="480"/>
        <w:jc w:val="both"/>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本公司（联合体）郑重声明，根据《政府采购促进中小企业发展管理办法》</w:t>
      </w:r>
      <w:r>
        <w:rPr>
          <w:color w:val="000000" w:themeColor="text1"/>
          <w:spacing w:val="7"/>
          <w:sz w:val="24"/>
          <w:szCs w:val="24"/>
          <w:lang w:eastAsia="zh-CN"/>
          <w14:textFill>
            <w14:solidFill>
              <w14:schemeClr w14:val="tx1"/>
            </w14:solidFill>
          </w14:textFill>
        </w:rPr>
        <w:t xml:space="preserve"> </w:t>
      </w:r>
      <w:r>
        <w:rPr>
          <w:color w:val="000000" w:themeColor="text1"/>
          <w:spacing w:val="-4"/>
          <w:sz w:val="24"/>
          <w:szCs w:val="24"/>
          <w:lang w:eastAsia="zh-CN"/>
          <w14:textFill>
            <w14:solidFill>
              <w14:schemeClr w14:val="tx1"/>
            </w14:solidFill>
          </w14:textFill>
        </w:rPr>
        <w:t>（财库﹝2020﹞46 号）的规定，本公司（联合体）</w:t>
      </w:r>
      <w:r>
        <w:rPr>
          <w:color w:val="000000" w:themeColor="text1"/>
          <w:spacing w:val="-5"/>
          <w:sz w:val="24"/>
          <w:szCs w:val="24"/>
          <w:lang w:eastAsia="zh-CN"/>
          <w14:textFill>
            <w14:solidFill>
              <w14:schemeClr w14:val="tx1"/>
            </w14:solidFill>
          </w14:textFill>
        </w:rPr>
        <w:t>参加（</w:t>
      </w:r>
      <w:r>
        <w:rPr>
          <w:color w:val="000000" w:themeColor="text1"/>
          <w:spacing w:val="-83"/>
          <w:sz w:val="24"/>
          <w:szCs w:val="24"/>
          <w:lang w:eastAsia="zh-CN"/>
          <w14:textFill>
            <w14:solidFill>
              <w14:schemeClr w14:val="tx1"/>
            </w14:solidFill>
          </w14:textFill>
        </w:rPr>
        <w:t xml:space="preserve"> </w:t>
      </w:r>
      <w:r>
        <w:rPr>
          <w:color w:val="000000" w:themeColor="text1"/>
          <w:spacing w:val="-88"/>
          <w:sz w:val="25"/>
          <w:szCs w:val="25"/>
          <w:u w:val="single"/>
          <w:lang w:eastAsia="zh-CN"/>
          <w14:textFill>
            <w14:solidFill>
              <w14:schemeClr w14:val="tx1"/>
            </w14:solidFill>
          </w14:textFill>
        </w:rPr>
        <w:t xml:space="preserve"> </w:t>
      </w:r>
      <w:r>
        <w:rPr>
          <w:i/>
          <w:iCs/>
          <w:color w:val="000000" w:themeColor="text1"/>
          <w:spacing w:val="-5"/>
          <w:sz w:val="25"/>
          <w:szCs w:val="25"/>
          <w:u w:val="single"/>
          <w:lang w:eastAsia="zh-CN"/>
          <w14:textFill>
            <w14:solidFill>
              <w14:schemeClr w14:val="tx1"/>
            </w14:solidFill>
          </w14:textFill>
        </w:rPr>
        <w:t>单位名称</w:t>
      </w:r>
      <w:r>
        <w:rPr>
          <w:color w:val="000000" w:themeColor="text1"/>
          <w:spacing w:val="-5"/>
          <w:sz w:val="24"/>
          <w:szCs w:val="24"/>
          <w:lang w:eastAsia="zh-CN"/>
          <w14:textFill>
            <w14:solidFill>
              <w14:schemeClr w14:val="tx1"/>
            </w14:solidFill>
          </w14:textFill>
        </w:rPr>
        <w:t>）的（</w:t>
      </w:r>
      <w:r>
        <w:rPr>
          <w:color w:val="000000" w:themeColor="text1"/>
          <w:spacing w:val="-85"/>
          <w:sz w:val="24"/>
          <w:szCs w:val="24"/>
          <w:lang w:eastAsia="zh-CN"/>
          <w14:textFill>
            <w14:solidFill>
              <w14:schemeClr w14:val="tx1"/>
            </w14:solidFill>
          </w14:textFill>
        </w:rPr>
        <w:t xml:space="preserve"> </w:t>
      </w:r>
      <w:r>
        <w:rPr>
          <w:color w:val="000000" w:themeColor="text1"/>
          <w:spacing w:val="-86"/>
          <w:sz w:val="25"/>
          <w:szCs w:val="25"/>
          <w:u w:val="single"/>
          <w:lang w:eastAsia="zh-CN"/>
          <w14:textFill>
            <w14:solidFill>
              <w14:schemeClr w14:val="tx1"/>
            </w14:solidFill>
          </w14:textFill>
        </w:rPr>
        <w:t xml:space="preserve"> </w:t>
      </w:r>
      <w:r>
        <w:rPr>
          <w:i/>
          <w:iCs/>
          <w:color w:val="000000" w:themeColor="text1"/>
          <w:spacing w:val="-5"/>
          <w:sz w:val="25"/>
          <w:szCs w:val="25"/>
          <w:u w:val="single"/>
          <w:lang w:eastAsia="zh-CN"/>
          <w14:textFill>
            <w14:solidFill>
              <w14:schemeClr w14:val="tx1"/>
            </w14:solidFill>
          </w14:textFill>
        </w:rPr>
        <w:t>项目</w:t>
      </w:r>
      <w:r>
        <w:rPr>
          <w:color w:val="000000" w:themeColor="text1"/>
          <w:sz w:val="25"/>
          <w:szCs w:val="25"/>
          <w:lang w:eastAsia="zh-CN"/>
          <w14:textFill>
            <w14:solidFill>
              <w14:schemeClr w14:val="tx1"/>
            </w14:solidFill>
          </w14:textFill>
        </w:rPr>
        <w:t xml:space="preserve"> </w:t>
      </w:r>
      <w:r>
        <w:rPr>
          <w:i/>
          <w:iCs/>
          <w:color w:val="000000" w:themeColor="text1"/>
          <w:spacing w:val="-4"/>
          <w:sz w:val="25"/>
          <w:szCs w:val="25"/>
          <w:u w:val="single"/>
          <w:lang w:eastAsia="zh-CN"/>
          <w14:textFill>
            <w14:solidFill>
              <w14:schemeClr w14:val="tx1"/>
            </w14:solidFill>
          </w14:textFill>
        </w:rPr>
        <w:t>名称</w:t>
      </w:r>
      <w:r>
        <w:rPr>
          <w:color w:val="000000" w:themeColor="text1"/>
          <w:spacing w:val="-4"/>
          <w:sz w:val="24"/>
          <w:szCs w:val="24"/>
          <w:lang w:eastAsia="zh-CN"/>
          <w14:textFill>
            <w14:solidFill>
              <w14:schemeClr w14:val="tx1"/>
            </w14:solidFill>
          </w14:textFill>
        </w:rPr>
        <w:t>）采购活动，工程的施工单位全部为符合政策要求的中小企业（或者：服务</w:t>
      </w:r>
      <w:r>
        <w:rPr>
          <w:color w:val="000000" w:themeColor="text1"/>
          <w:spacing w:val="16"/>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全部由符合政策要求的中小企业承接）。相关企业（含联合体中的中小企业、签</w:t>
      </w:r>
      <w:r>
        <w:rPr>
          <w:color w:val="000000" w:themeColor="text1"/>
          <w:spacing w:val="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订分包意向协议的中小企业）的具体情况如下：</w:t>
      </w:r>
    </w:p>
    <w:p w14:paraId="04840D14">
      <w:pPr>
        <w:pStyle w:val="3"/>
        <w:spacing w:before="149" w:line="263" w:lineRule="auto"/>
        <w:ind w:left="22" w:right="79" w:firstLine="498"/>
        <w:rPr>
          <w:color w:val="000000" w:themeColor="text1"/>
          <w:sz w:val="24"/>
          <w:szCs w:val="24"/>
          <w:lang w:eastAsia="zh-CN"/>
          <w14:textFill>
            <w14:solidFill>
              <w14:schemeClr w14:val="tx1"/>
            </w14:solidFill>
          </w14:textFill>
        </w:rPr>
      </w:pPr>
      <w:r>
        <w:rPr>
          <w:color w:val="000000" w:themeColor="text1"/>
          <w:spacing w:val="-9"/>
          <w:sz w:val="24"/>
          <w:szCs w:val="24"/>
          <w:lang w:eastAsia="zh-CN"/>
          <w14:textFill>
            <w14:solidFill>
              <w14:schemeClr w14:val="tx1"/>
            </w14:solidFill>
          </w14:textFill>
        </w:rPr>
        <w:t>1. （</w:t>
      </w:r>
      <w:r>
        <w:rPr>
          <w:color w:val="000000" w:themeColor="text1"/>
          <w:spacing w:val="-85"/>
          <w:sz w:val="24"/>
          <w:szCs w:val="24"/>
          <w:lang w:eastAsia="zh-CN"/>
          <w14:textFill>
            <w14:solidFill>
              <w14:schemeClr w14:val="tx1"/>
            </w14:solidFill>
          </w14:textFill>
        </w:rPr>
        <w:t xml:space="preserve"> </w:t>
      </w:r>
      <w:r>
        <w:rPr>
          <w:color w:val="000000" w:themeColor="text1"/>
          <w:spacing w:val="-89"/>
          <w:sz w:val="25"/>
          <w:szCs w:val="25"/>
          <w:u w:val="single"/>
          <w:lang w:eastAsia="zh-CN"/>
          <w14:textFill>
            <w14:solidFill>
              <w14:schemeClr w14:val="tx1"/>
            </w14:solidFill>
          </w14:textFill>
        </w:rPr>
        <w:t xml:space="preserve"> </w:t>
      </w:r>
      <w:r>
        <w:rPr>
          <w:i/>
          <w:iCs/>
          <w:color w:val="000000" w:themeColor="text1"/>
          <w:spacing w:val="-9"/>
          <w:sz w:val="25"/>
          <w:szCs w:val="25"/>
          <w:u w:val="single"/>
          <w:lang w:eastAsia="zh-CN"/>
          <w14:textFill>
            <w14:solidFill>
              <w14:schemeClr w14:val="tx1"/>
            </w14:solidFill>
          </w14:textFill>
        </w:rPr>
        <w:t>标的名称</w:t>
      </w:r>
      <w:r>
        <w:rPr>
          <w:color w:val="000000" w:themeColor="text1"/>
          <w:spacing w:val="-25"/>
          <w:sz w:val="24"/>
          <w:szCs w:val="24"/>
          <w:lang w:eastAsia="zh-CN"/>
          <w14:textFill>
            <w14:solidFill>
              <w14:schemeClr w14:val="tx1"/>
            </w14:solidFill>
          </w14:textFill>
        </w:rPr>
        <w:t>）</w:t>
      </w:r>
      <w:r>
        <w:rPr>
          <w:color w:val="000000" w:themeColor="text1"/>
          <w:spacing w:val="17"/>
          <w:sz w:val="24"/>
          <w:szCs w:val="24"/>
          <w:lang w:eastAsia="zh-CN"/>
          <w14:textFill>
            <w14:solidFill>
              <w14:schemeClr w14:val="tx1"/>
            </w14:solidFill>
          </w14:textFill>
        </w:rPr>
        <w:t xml:space="preserve"> </w:t>
      </w:r>
      <w:r>
        <w:rPr>
          <w:color w:val="000000" w:themeColor="text1"/>
          <w:spacing w:val="-25"/>
          <w:sz w:val="24"/>
          <w:szCs w:val="24"/>
          <w:lang w:eastAsia="zh-CN"/>
          <w14:textFill>
            <w14:solidFill>
              <w14:schemeClr w14:val="tx1"/>
            </w14:solidFill>
          </w14:textFill>
        </w:rPr>
        <w:t>，</w:t>
      </w:r>
      <w:r>
        <w:rPr>
          <w:color w:val="000000" w:themeColor="text1"/>
          <w:spacing w:val="-9"/>
          <w:sz w:val="24"/>
          <w:szCs w:val="24"/>
          <w:lang w:eastAsia="zh-CN"/>
          <w14:textFill>
            <w14:solidFill>
              <w14:schemeClr w14:val="tx1"/>
            </w14:solidFill>
          </w14:textFill>
        </w:rPr>
        <w:t>属于（</w:t>
      </w:r>
      <w:r>
        <w:rPr>
          <w:i/>
          <w:iCs/>
          <w:color w:val="000000" w:themeColor="text1"/>
          <w:spacing w:val="-9"/>
          <w:sz w:val="25"/>
          <w:szCs w:val="25"/>
          <w:u w:val="single"/>
          <w:lang w:eastAsia="zh-CN"/>
          <w14:textFill>
            <w14:solidFill>
              <w14:schemeClr w14:val="tx1"/>
            </w14:solidFill>
          </w14:textFill>
        </w:rPr>
        <w:t>采购文件中明确的所属行业</w:t>
      </w:r>
      <w:r>
        <w:rPr>
          <w:color w:val="000000" w:themeColor="text1"/>
          <w:spacing w:val="-25"/>
          <w:sz w:val="24"/>
          <w:szCs w:val="24"/>
          <w:lang w:eastAsia="zh-CN"/>
          <w14:textFill>
            <w14:solidFill>
              <w14:schemeClr w14:val="tx1"/>
            </w14:solidFill>
          </w14:textFill>
        </w:rPr>
        <w:t>）；</w:t>
      </w:r>
      <w:r>
        <w:rPr>
          <w:color w:val="000000" w:themeColor="text1"/>
          <w:spacing w:val="-9"/>
          <w:sz w:val="24"/>
          <w:szCs w:val="24"/>
          <w:lang w:eastAsia="zh-CN"/>
          <w14:textFill>
            <w14:solidFill>
              <w14:schemeClr w14:val="tx1"/>
            </w14:solidFill>
          </w14:textFill>
        </w:rPr>
        <w:t>承建（承接）企</w:t>
      </w:r>
      <w:r>
        <w:rPr>
          <w:color w:val="000000" w:themeColor="text1"/>
          <w:sz w:val="24"/>
          <w:szCs w:val="24"/>
          <w:lang w:eastAsia="zh-CN"/>
          <w14:textFill>
            <w14:solidFill>
              <w14:schemeClr w14:val="tx1"/>
            </w14:solidFill>
          </w14:textFill>
        </w:rPr>
        <w:t xml:space="preserve"> </w:t>
      </w:r>
      <w:r>
        <w:rPr>
          <w:color w:val="000000" w:themeColor="text1"/>
          <w:spacing w:val="-9"/>
          <w:sz w:val="24"/>
          <w:szCs w:val="24"/>
          <w:lang w:eastAsia="zh-CN"/>
          <w14:textFill>
            <w14:solidFill>
              <w14:schemeClr w14:val="tx1"/>
            </w14:solidFill>
          </w14:textFill>
        </w:rPr>
        <w:t>业为（</w:t>
      </w:r>
      <w:r>
        <w:rPr>
          <w:i/>
          <w:iCs/>
          <w:color w:val="000000" w:themeColor="text1"/>
          <w:spacing w:val="-9"/>
          <w:sz w:val="25"/>
          <w:szCs w:val="25"/>
          <w:u w:val="single"/>
          <w:lang w:eastAsia="zh-CN"/>
          <w14:textFill>
            <w14:solidFill>
              <w14:schemeClr w14:val="tx1"/>
            </w14:solidFill>
          </w14:textFill>
        </w:rPr>
        <w:t>企业名称</w:t>
      </w:r>
      <w:r>
        <w:rPr>
          <w:color w:val="000000" w:themeColor="text1"/>
          <w:spacing w:val="-49"/>
          <w:w w:val="78"/>
          <w:sz w:val="24"/>
          <w:szCs w:val="24"/>
          <w:lang w:eastAsia="zh-CN"/>
          <w14:textFill>
            <w14:solidFill>
              <w14:schemeClr w14:val="tx1"/>
            </w14:solidFill>
          </w14:textFill>
        </w:rPr>
        <w:t>），</w:t>
      </w:r>
      <w:r>
        <w:rPr>
          <w:color w:val="000000" w:themeColor="text1"/>
          <w:spacing w:val="-9"/>
          <w:sz w:val="24"/>
          <w:szCs w:val="24"/>
          <w:lang w:eastAsia="zh-CN"/>
          <w14:textFill>
            <w14:solidFill>
              <w14:schemeClr w14:val="tx1"/>
            </w14:solidFill>
          </w14:textFill>
        </w:rPr>
        <w:t>从业人员</w:t>
      </w:r>
      <w:r>
        <w:rPr>
          <w:color w:val="000000" w:themeColor="text1"/>
          <w:spacing w:val="-9"/>
          <w:sz w:val="24"/>
          <w:szCs w:val="24"/>
          <w:u w:val="single"/>
          <w:lang w:eastAsia="zh-CN"/>
          <w14:textFill>
            <w14:solidFill>
              <w14:schemeClr w14:val="tx1"/>
            </w14:solidFill>
          </w14:textFill>
        </w:rPr>
        <w:t xml:space="preserve">     </w:t>
      </w:r>
      <w:r>
        <w:rPr>
          <w:color w:val="000000" w:themeColor="text1"/>
          <w:spacing w:val="-104"/>
          <w:sz w:val="24"/>
          <w:szCs w:val="24"/>
          <w:lang w:eastAsia="zh-CN"/>
          <w14:textFill>
            <w14:solidFill>
              <w14:schemeClr w14:val="tx1"/>
            </w14:solidFill>
          </w14:textFill>
        </w:rPr>
        <w:t xml:space="preserve"> </w:t>
      </w:r>
      <w:r>
        <w:rPr>
          <w:color w:val="000000" w:themeColor="text1"/>
          <w:spacing w:val="-9"/>
          <w:sz w:val="24"/>
          <w:szCs w:val="24"/>
          <w:lang w:eastAsia="zh-CN"/>
          <w14:textFill>
            <w14:solidFill>
              <w14:schemeClr w14:val="tx1"/>
            </w14:solidFill>
          </w14:textFill>
        </w:rPr>
        <w:t>人，营业收入为</w:t>
      </w:r>
      <w:r>
        <w:rPr>
          <w:color w:val="000000" w:themeColor="text1"/>
          <w:spacing w:val="-9"/>
          <w:sz w:val="24"/>
          <w:szCs w:val="24"/>
          <w:u w:val="single"/>
          <w:lang w:eastAsia="zh-CN"/>
          <w14:textFill>
            <w14:solidFill>
              <w14:schemeClr w14:val="tx1"/>
            </w14:solidFill>
          </w14:textFill>
        </w:rPr>
        <w:t xml:space="preserve"> </w:t>
      </w:r>
      <w:r>
        <w:rPr>
          <w:color w:val="000000" w:themeColor="text1"/>
          <w:spacing w:val="-10"/>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0"/>
          <w:sz w:val="24"/>
          <w:szCs w:val="24"/>
          <w:lang w:eastAsia="zh-CN"/>
          <w14:textFill>
            <w14:solidFill>
              <w14:schemeClr w14:val="tx1"/>
            </w14:solidFill>
          </w14:textFill>
        </w:rPr>
        <w:t>万元，资产总额为</w:t>
      </w:r>
      <w:r>
        <w:rPr>
          <w:color w:val="000000" w:themeColor="text1"/>
          <w:spacing w:val="30"/>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0"/>
          <w:sz w:val="24"/>
          <w:szCs w:val="24"/>
          <w:lang w:eastAsia="zh-CN"/>
          <w14:textFill>
            <w14:solidFill>
              <w14:schemeClr w14:val="tx1"/>
            </w14:solidFill>
          </w14:textFill>
        </w:rPr>
        <w:t>万</w:t>
      </w:r>
      <w:r>
        <w:rPr>
          <w:color w:val="000000" w:themeColor="text1"/>
          <w:sz w:val="24"/>
          <w:szCs w:val="24"/>
          <w:lang w:eastAsia="zh-CN"/>
          <w14:textFill>
            <w14:solidFill>
              <w14:schemeClr w14:val="tx1"/>
            </w14:solidFill>
          </w14:textFill>
        </w:rPr>
        <w:t xml:space="preserve"> </w:t>
      </w:r>
      <w:r>
        <w:rPr>
          <w:color w:val="000000" w:themeColor="text1"/>
          <w:spacing w:val="-12"/>
          <w:sz w:val="24"/>
          <w:szCs w:val="24"/>
          <w:lang w:eastAsia="zh-CN"/>
          <w14:textFill>
            <w14:solidFill>
              <w14:schemeClr w14:val="tx1"/>
            </w14:solidFill>
          </w14:textFill>
        </w:rPr>
        <w:t>元，属于（</w:t>
      </w:r>
      <w:r>
        <w:rPr>
          <w:color w:val="000000" w:themeColor="text1"/>
          <w:spacing w:val="-85"/>
          <w:sz w:val="24"/>
          <w:szCs w:val="24"/>
          <w:lang w:eastAsia="zh-CN"/>
          <w14:textFill>
            <w14:solidFill>
              <w14:schemeClr w14:val="tx1"/>
            </w14:solidFill>
          </w14:textFill>
        </w:rPr>
        <w:t xml:space="preserve"> </w:t>
      </w:r>
      <w:r>
        <w:rPr>
          <w:color w:val="000000" w:themeColor="text1"/>
          <w:spacing w:val="-68"/>
          <w:sz w:val="25"/>
          <w:szCs w:val="25"/>
          <w:u w:val="single"/>
          <w:lang w:eastAsia="zh-CN"/>
          <w14:textFill>
            <w14:solidFill>
              <w14:schemeClr w14:val="tx1"/>
            </w14:solidFill>
          </w14:textFill>
        </w:rPr>
        <w:t xml:space="preserve"> </w:t>
      </w:r>
      <w:r>
        <w:rPr>
          <w:i/>
          <w:iCs/>
          <w:color w:val="000000" w:themeColor="text1"/>
          <w:spacing w:val="-12"/>
          <w:sz w:val="25"/>
          <w:szCs w:val="25"/>
          <w:u w:val="single"/>
          <w:lang w:eastAsia="zh-CN"/>
          <w14:textFill>
            <w14:solidFill>
              <w14:schemeClr w14:val="tx1"/>
            </w14:solidFill>
          </w14:textFill>
        </w:rPr>
        <w:t>中型企业、小型企业、微型企业</w:t>
      </w:r>
      <w:r>
        <w:rPr>
          <w:color w:val="000000" w:themeColor="text1"/>
          <w:spacing w:val="-7"/>
          <w:sz w:val="24"/>
          <w:szCs w:val="24"/>
          <w:lang w:eastAsia="zh-CN"/>
          <w14:textFill>
            <w14:solidFill>
              <w14:schemeClr w14:val="tx1"/>
            </w14:solidFill>
          </w14:textFill>
        </w:rPr>
        <w:t>）；</w:t>
      </w:r>
    </w:p>
    <w:p w14:paraId="0458B87C">
      <w:pPr>
        <w:pStyle w:val="3"/>
        <w:spacing w:before="256" w:line="263" w:lineRule="auto"/>
        <w:ind w:left="22" w:right="79" w:firstLine="483"/>
        <w:rPr>
          <w:color w:val="000000" w:themeColor="text1"/>
          <w:sz w:val="24"/>
          <w:szCs w:val="24"/>
          <w:lang w:eastAsia="zh-CN"/>
          <w14:textFill>
            <w14:solidFill>
              <w14:schemeClr w14:val="tx1"/>
            </w14:solidFill>
          </w14:textFill>
        </w:rPr>
      </w:pPr>
      <w:r>
        <w:rPr>
          <w:color w:val="000000" w:themeColor="text1"/>
          <w:spacing w:val="-8"/>
          <w:sz w:val="24"/>
          <w:szCs w:val="24"/>
          <w:lang w:eastAsia="zh-CN"/>
          <w14:textFill>
            <w14:solidFill>
              <w14:schemeClr w14:val="tx1"/>
            </w14:solidFill>
          </w14:textFill>
        </w:rPr>
        <w:t>2. （</w:t>
      </w:r>
      <w:r>
        <w:rPr>
          <w:color w:val="000000" w:themeColor="text1"/>
          <w:spacing w:val="-85"/>
          <w:sz w:val="24"/>
          <w:szCs w:val="24"/>
          <w:lang w:eastAsia="zh-CN"/>
          <w14:textFill>
            <w14:solidFill>
              <w14:schemeClr w14:val="tx1"/>
            </w14:solidFill>
          </w14:textFill>
        </w:rPr>
        <w:t xml:space="preserve"> </w:t>
      </w:r>
      <w:r>
        <w:rPr>
          <w:color w:val="000000" w:themeColor="text1"/>
          <w:spacing w:val="-89"/>
          <w:sz w:val="25"/>
          <w:szCs w:val="25"/>
          <w:u w:val="single"/>
          <w:lang w:eastAsia="zh-CN"/>
          <w14:textFill>
            <w14:solidFill>
              <w14:schemeClr w14:val="tx1"/>
            </w14:solidFill>
          </w14:textFill>
        </w:rPr>
        <w:t xml:space="preserve"> </w:t>
      </w:r>
      <w:r>
        <w:rPr>
          <w:i/>
          <w:iCs/>
          <w:color w:val="000000" w:themeColor="text1"/>
          <w:spacing w:val="-8"/>
          <w:sz w:val="25"/>
          <w:szCs w:val="25"/>
          <w:u w:val="single"/>
          <w:lang w:eastAsia="zh-CN"/>
          <w14:textFill>
            <w14:solidFill>
              <w14:schemeClr w14:val="tx1"/>
            </w14:solidFill>
          </w14:textFill>
        </w:rPr>
        <w:t>标的名称</w:t>
      </w:r>
      <w:r>
        <w:rPr>
          <w:color w:val="000000" w:themeColor="text1"/>
          <w:spacing w:val="-26"/>
          <w:sz w:val="24"/>
          <w:szCs w:val="24"/>
          <w:lang w:eastAsia="zh-CN"/>
          <w14:textFill>
            <w14:solidFill>
              <w14:schemeClr w14:val="tx1"/>
            </w14:solidFill>
          </w14:textFill>
        </w:rPr>
        <w:t>）</w:t>
      </w:r>
      <w:r>
        <w:rPr>
          <w:color w:val="000000" w:themeColor="text1"/>
          <w:spacing w:val="17"/>
          <w:sz w:val="24"/>
          <w:szCs w:val="24"/>
          <w:lang w:eastAsia="zh-CN"/>
          <w14:textFill>
            <w14:solidFill>
              <w14:schemeClr w14:val="tx1"/>
            </w14:solidFill>
          </w14:textFill>
        </w:rPr>
        <w:t xml:space="preserve"> </w:t>
      </w:r>
      <w:r>
        <w:rPr>
          <w:color w:val="000000" w:themeColor="text1"/>
          <w:spacing w:val="-26"/>
          <w:sz w:val="24"/>
          <w:szCs w:val="24"/>
          <w:lang w:eastAsia="zh-CN"/>
          <w14:textFill>
            <w14:solidFill>
              <w14:schemeClr w14:val="tx1"/>
            </w14:solidFill>
          </w14:textFill>
        </w:rPr>
        <w:t>，</w:t>
      </w:r>
      <w:r>
        <w:rPr>
          <w:color w:val="000000" w:themeColor="text1"/>
          <w:spacing w:val="-8"/>
          <w:sz w:val="24"/>
          <w:szCs w:val="24"/>
          <w:lang w:eastAsia="zh-CN"/>
          <w14:textFill>
            <w14:solidFill>
              <w14:schemeClr w14:val="tx1"/>
            </w14:solidFill>
          </w14:textFill>
        </w:rPr>
        <w:t>属于（</w:t>
      </w:r>
      <w:r>
        <w:rPr>
          <w:i/>
          <w:iCs/>
          <w:color w:val="000000" w:themeColor="text1"/>
          <w:spacing w:val="-8"/>
          <w:sz w:val="25"/>
          <w:szCs w:val="25"/>
          <w:u w:val="single"/>
          <w:lang w:eastAsia="zh-CN"/>
          <w14:textFill>
            <w14:solidFill>
              <w14:schemeClr w14:val="tx1"/>
            </w14:solidFill>
          </w14:textFill>
        </w:rPr>
        <w:t>采购文件中明确的</w:t>
      </w:r>
      <w:r>
        <w:rPr>
          <w:i/>
          <w:iCs/>
          <w:color w:val="000000" w:themeColor="text1"/>
          <w:spacing w:val="-9"/>
          <w:sz w:val="25"/>
          <w:szCs w:val="25"/>
          <w:u w:val="single"/>
          <w:lang w:eastAsia="zh-CN"/>
          <w14:textFill>
            <w14:solidFill>
              <w14:schemeClr w14:val="tx1"/>
            </w14:solidFill>
          </w14:textFill>
        </w:rPr>
        <w:t>所属行业</w:t>
      </w:r>
      <w:r>
        <w:rPr>
          <w:color w:val="000000" w:themeColor="text1"/>
          <w:spacing w:val="-26"/>
          <w:sz w:val="24"/>
          <w:szCs w:val="24"/>
          <w:lang w:eastAsia="zh-CN"/>
          <w14:textFill>
            <w14:solidFill>
              <w14:schemeClr w14:val="tx1"/>
            </w14:solidFill>
          </w14:textFill>
        </w:rPr>
        <w:t>）；</w:t>
      </w:r>
      <w:r>
        <w:rPr>
          <w:color w:val="000000" w:themeColor="text1"/>
          <w:spacing w:val="-9"/>
          <w:sz w:val="24"/>
          <w:szCs w:val="24"/>
          <w:lang w:eastAsia="zh-CN"/>
          <w14:textFill>
            <w14:solidFill>
              <w14:schemeClr w14:val="tx1"/>
            </w14:solidFill>
          </w14:textFill>
        </w:rPr>
        <w:t>承建（承接）企</w:t>
      </w:r>
      <w:r>
        <w:rPr>
          <w:color w:val="000000" w:themeColor="text1"/>
          <w:sz w:val="24"/>
          <w:szCs w:val="24"/>
          <w:lang w:eastAsia="zh-CN"/>
          <w14:textFill>
            <w14:solidFill>
              <w14:schemeClr w14:val="tx1"/>
            </w14:solidFill>
          </w14:textFill>
        </w:rPr>
        <w:t xml:space="preserve"> </w:t>
      </w:r>
      <w:r>
        <w:rPr>
          <w:color w:val="000000" w:themeColor="text1"/>
          <w:spacing w:val="-9"/>
          <w:sz w:val="24"/>
          <w:szCs w:val="24"/>
          <w:lang w:eastAsia="zh-CN"/>
          <w14:textFill>
            <w14:solidFill>
              <w14:schemeClr w14:val="tx1"/>
            </w14:solidFill>
          </w14:textFill>
        </w:rPr>
        <w:t>业为（</w:t>
      </w:r>
      <w:r>
        <w:rPr>
          <w:i/>
          <w:iCs/>
          <w:color w:val="000000" w:themeColor="text1"/>
          <w:spacing w:val="-9"/>
          <w:sz w:val="25"/>
          <w:szCs w:val="25"/>
          <w:u w:val="single"/>
          <w:lang w:eastAsia="zh-CN"/>
          <w14:textFill>
            <w14:solidFill>
              <w14:schemeClr w14:val="tx1"/>
            </w14:solidFill>
          </w14:textFill>
        </w:rPr>
        <w:t>企业名称</w:t>
      </w:r>
      <w:r>
        <w:rPr>
          <w:color w:val="000000" w:themeColor="text1"/>
          <w:spacing w:val="-49"/>
          <w:w w:val="78"/>
          <w:sz w:val="24"/>
          <w:szCs w:val="24"/>
          <w:lang w:eastAsia="zh-CN"/>
          <w14:textFill>
            <w14:solidFill>
              <w14:schemeClr w14:val="tx1"/>
            </w14:solidFill>
          </w14:textFill>
        </w:rPr>
        <w:t>），</w:t>
      </w:r>
      <w:r>
        <w:rPr>
          <w:color w:val="000000" w:themeColor="text1"/>
          <w:spacing w:val="-9"/>
          <w:sz w:val="24"/>
          <w:szCs w:val="24"/>
          <w:lang w:eastAsia="zh-CN"/>
          <w14:textFill>
            <w14:solidFill>
              <w14:schemeClr w14:val="tx1"/>
            </w14:solidFill>
          </w14:textFill>
        </w:rPr>
        <w:t>从业人员</w:t>
      </w:r>
      <w:r>
        <w:rPr>
          <w:color w:val="000000" w:themeColor="text1"/>
          <w:spacing w:val="-9"/>
          <w:sz w:val="24"/>
          <w:szCs w:val="24"/>
          <w:u w:val="single"/>
          <w:lang w:eastAsia="zh-CN"/>
          <w14:textFill>
            <w14:solidFill>
              <w14:schemeClr w14:val="tx1"/>
            </w14:solidFill>
          </w14:textFill>
        </w:rPr>
        <w:t xml:space="preserve">     </w:t>
      </w:r>
      <w:r>
        <w:rPr>
          <w:color w:val="000000" w:themeColor="text1"/>
          <w:spacing w:val="-104"/>
          <w:sz w:val="24"/>
          <w:szCs w:val="24"/>
          <w:lang w:eastAsia="zh-CN"/>
          <w14:textFill>
            <w14:solidFill>
              <w14:schemeClr w14:val="tx1"/>
            </w14:solidFill>
          </w14:textFill>
        </w:rPr>
        <w:t xml:space="preserve"> </w:t>
      </w:r>
      <w:r>
        <w:rPr>
          <w:color w:val="000000" w:themeColor="text1"/>
          <w:spacing w:val="-9"/>
          <w:sz w:val="24"/>
          <w:szCs w:val="24"/>
          <w:lang w:eastAsia="zh-CN"/>
          <w14:textFill>
            <w14:solidFill>
              <w14:schemeClr w14:val="tx1"/>
            </w14:solidFill>
          </w14:textFill>
        </w:rPr>
        <w:t>人，营业收入为</w:t>
      </w:r>
      <w:r>
        <w:rPr>
          <w:color w:val="000000" w:themeColor="text1"/>
          <w:spacing w:val="-9"/>
          <w:sz w:val="24"/>
          <w:szCs w:val="24"/>
          <w:u w:val="single"/>
          <w:lang w:eastAsia="zh-CN"/>
          <w14:textFill>
            <w14:solidFill>
              <w14:schemeClr w14:val="tx1"/>
            </w14:solidFill>
          </w14:textFill>
        </w:rPr>
        <w:t xml:space="preserve"> </w:t>
      </w:r>
      <w:r>
        <w:rPr>
          <w:color w:val="000000" w:themeColor="text1"/>
          <w:spacing w:val="-10"/>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0"/>
          <w:sz w:val="24"/>
          <w:szCs w:val="24"/>
          <w:lang w:eastAsia="zh-CN"/>
          <w14:textFill>
            <w14:solidFill>
              <w14:schemeClr w14:val="tx1"/>
            </w14:solidFill>
          </w14:textFill>
        </w:rPr>
        <w:t>万元，资产总额为</w:t>
      </w:r>
      <w:r>
        <w:rPr>
          <w:color w:val="000000" w:themeColor="text1"/>
          <w:spacing w:val="30"/>
          <w:sz w:val="24"/>
          <w:szCs w:val="24"/>
          <w:u w:val="single"/>
          <w:lang w:eastAsia="zh-CN"/>
          <w14:textFill>
            <w14:solidFill>
              <w14:schemeClr w14:val="tx1"/>
            </w14:solidFill>
          </w14:textFill>
        </w:rPr>
        <w:t xml:space="preserve">    </w:t>
      </w:r>
      <w:r>
        <w:rPr>
          <w:color w:val="000000" w:themeColor="text1"/>
          <w:spacing w:val="-105"/>
          <w:sz w:val="24"/>
          <w:szCs w:val="24"/>
          <w:lang w:eastAsia="zh-CN"/>
          <w14:textFill>
            <w14:solidFill>
              <w14:schemeClr w14:val="tx1"/>
            </w14:solidFill>
          </w14:textFill>
        </w:rPr>
        <w:t xml:space="preserve"> </w:t>
      </w:r>
      <w:r>
        <w:rPr>
          <w:color w:val="000000" w:themeColor="text1"/>
          <w:spacing w:val="-10"/>
          <w:sz w:val="24"/>
          <w:szCs w:val="24"/>
          <w:lang w:eastAsia="zh-CN"/>
          <w14:textFill>
            <w14:solidFill>
              <w14:schemeClr w14:val="tx1"/>
            </w14:solidFill>
          </w14:textFill>
        </w:rPr>
        <w:t>万</w:t>
      </w:r>
      <w:r>
        <w:rPr>
          <w:color w:val="000000" w:themeColor="text1"/>
          <w:sz w:val="24"/>
          <w:szCs w:val="24"/>
          <w:lang w:eastAsia="zh-CN"/>
          <w14:textFill>
            <w14:solidFill>
              <w14:schemeClr w14:val="tx1"/>
            </w14:solidFill>
          </w14:textFill>
        </w:rPr>
        <w:t xml:space="preserve"> </w:t>
      </w:r>
      <w:r>
        <w:rPr>
          <w:color w:val="000000" w:themeColor="text1"/>
          <w:spacing w:val="-12"/>
          <w:sz w:val="24"/>
          <w:szCs w:val="24"/>
          <w:lang w:eastAsia="zh-CN"/>
          <w14:textFill>
            <w14:solidFill>
              <w14:schemeClr w14:val="tx1"/>
            </w14:solidFill>
          </w14:textFill>
        </w:rPr>
        <w:t>元，属于（</w:t>
      </w:r>
      <w:r>
        <w:rPr>
          <w:color w:val="000000" w:themeColor="text1"/>
          <w:spacing w:val="-85"/>
          <w:sz w:val="24"/>
          <w:szCs w:val="24"/>
          <w:lang w:eastAsia="zh-CN"/>
          <w14:textFill>
            <w14:solidFill>
              <w14:schemeClr w14:val="tx1"/>
            </w14:solidFill>
          </w14:textFill>
        </w:rPr>
        <w:t xml:space="preserve"> </w:t>
      </w:r>
      <w:r>
        <w:rPr>
          <w:color w:val="000000" w:themeColor="text1"/>
          <w:spacing w:val="-68"/>
          <w:sz w:val="25"/>
          <w:szCs w:val="25"/>
          <w:u w:val="single"/>
          <w:lang w:eastAsia="zh-CN"/>
          <w14:textFill>
            <w14:solidFill>
              <w14:schemeClr w14:val="tx1"/>
            </w14:solidFill>
          </w14:textFill>
        </w:rPr>
        <w:t xml:space="preserve"> </w:t>
      </w:r>
      <w:r>
        <w:rPr>
          <w:i/>
          <w:iCs/>
          <w:color w:val="000000" w:themeColor="text1"/>
          <w:spacing w:val="-12"/>
          <w:sz w:val="25"/>
          <w:szCs w:val="25"/>
          <w:u w:val="single"/>
          <w:lang w:eastAsia="zh-CN"/>
          <w14:textFill>
            <w14:solidFill>
              <w14:schemeClr w14:val="tx1"/>
            </w14:solidFill>
          </w14:textFill>
        </w:rPr>
        <w:t>中型企业、小型企业、微型企业</w:t>
      </w:r>
      <w:r>
        <w:rPr>
          <w:color w:val="000000" w:themeColor="text1"/>
          <w:spacing w:val="-7"/>
          <w:sz w:val="24"/>
          <w:szCs w:val="24"/>
          <w:lang w:eastAsia="zh-CN"/>
          <w14:textFill>
            <w14:solidFill>
              <w14:schemeClr w14:val="tx1"/>
            </w14:solidFill>
          </w14:textFill>
        </w:rPr>
        <w:t>）；</w:t>
      </w:r>
    </w:p>
    <w:p w14:paraId="2D78E440">
      <w:pPr>
        <w:pStyle w:val="3"/>
        <w:spacing w:before="260" w:line="378" w:lineRule="exact"/>
        <w:ind w:left="38"/>
        <w:rPr>
          <w:color w:val="000000" w:themeColor="text1"/>
          <w:sz w:val="24"/>
          <w:szCs w:val="24"/>
          <w:lang w:eastAsia="zh-CN"/>
          <w14:textFill>
            <w14:solidFill>
              <w14:schemeClr w14:val="tx1"/>
            </w14:solidFill>
          </w14:textFill>
        </w:rPr>
      </w:pPr>
      <w:r>
        <w:rPr>
          <w:color w:val="000000" w:themeColor="text1"/>
          <w:spacing w:val="-13"/>
          <w:position w:val="3"/>
          <w:sz w:val="24"/>
          <w:szCs w:val="24"/>
          <w:lang w:eastAsia="zh-CN"/>
          <w14:textFill>
            <w14:solidFill>
              <w14:schemeClr w14:val="tx1"/>
            </w14:solidFill>
          </w14:textFill>
        </w:rPr>
        <w:t>……</w:t>
      </w:r>
    </w:p>
    <w:p w14:paraId="094AC55D">
      <w:pPr>
        <w:pStyle w:val="3"/>
        <w:spacing w:before="166" w:line="303" w:lineRule="auto"/>
        <w:ind w:left="27" w:right="79" w:firstLine="503"/>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以上企业，不属于大企业的分支机构，不存在控股股东为大企业的情形，也</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不存在与大企业的负责人为同一人的情形。</w:t>
      </w:r>
    </w:p>
    <w:p w14:paraId="5B53A24F">
      <w:pPr>
        <w:pStyle w:val="3"/>
        <w:spacing w:before="147" w:line="219" w:lineRule="auto"/>
        <w:ind w:left="504"/>
        <w:rPr>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t>本企业对上述声明内容的真实性负责。如有虚</w:t>
      </w:r>
      <w:r>
        <w:rPr>
          <w:color w:val="000000" w:themeColor="text1"/>
          <w:spacing w:val="-1"/>
          <w:sz w:val="24"/>
          <w:szCs w:val="24"/>
          <w:lang w:eastAsia="zh-CN"/>
          <w14:textFill>
            <w14:solidFill>
              <w14:schemeClr w14:val="tx1"/>
            </w14:solidFill>
          </w14:textFill>
        </w:rPr>
        <w:t>假，将依法承担相应责任。</w:t>
      </w:r>
    </w:p>
    <w:p w14:paraId="229CFEB9">
      <w:pPr>
        <w:spacing w:line="253" w:lineRule="auto"/>
        <w:rPr>
          <w:color w:val="000000" w:themeColor="text1"/>
          <w:lang w:eastAsia="zh-CN"/>
          <w14:textFill>
            <w14:solidFill>
              <w14:schemeClr w14:val="tx1"/>
            </w14:solidFill>
          </w14:textFill>
        </w:rPr>
      </w:pPr>
    </w:p>
    <w:p w14:paraId="62C17AF5">
      <w:pPr>
        <w:spacing w:line="253" w:lineRule="auto"/>
        <w:rPr>
          <w:color w:val="000000" w:themeColor="text1"/>
          <w:lang w:eastAsia="zh-CN"/>
          <w14:textFill>
            <w14:solidFill>
              <w14:schemeClr w14:val="tx1"/>
            </w14:solidFill>
          </w14:textFill>
        </w:rPr>
      </w:pPr>
    </w:p>
    <w:p w14:paraId="7D65E642">
      <w:pPr>
        <w:spacing w:line="254" w:lineRule="auto"/>
        <w:rPr>
          <w:color w:val="000000" w:themeColor="text1"/>
          <w:lang w:eastAsia="zh-CN"/>
          <w14:textFill>
            <w14:solidFill>
              <w14:schemeClr w14:val="tx1"/>
            </w14:solidFill>
          </w14:textFill>
        </w:rPr>
      </w:pPr>
    </w:p>
    <w:p w14:paraId="297A4060">
      <w:pPr>
        <w:spacing w:line="254" w:lineRule="auto"/>
        <w:rPr>
          <w:color w:val="000000" w:themeColor="text1"/>
          <w:lang w:eastAsia="zh-CN"/>
          <w14:textFill>
            <w14:solidFill>
              <w14:schemeClr w14:val="tx1"/>
            </w14:solidFill>
          </w14:textFill>
        </w:rPr>
      </w:pPr>
    </w:p>
    <w:p w14:paraId="7FCA983C">
      <w:pPr>
        <w:spacing w:line="254" w:lineRule="auto"/>
        <w:rPr>
          <w:color w:val="000000" w:themeColor="text1"/>
          <w:lang w:eastAsia="zh-CN"/>
          <w14:textFill>
            <w14:solidFill>
              <w14:schemeClr w14:val="tx1"/>
            </w14:solidFill>
          </w14:textFill>
        </w:rPr>
      </w:pPr>
    </w:p>
    <w:p w14:paraId="4B14F335">
      <w:pPr>
        <w:pStyle w:val="3"/>
        <w:spacing w:before="79" w:line="219" w:lineRule="auto"/>
        <w:ind w:left="4347"/>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企业名称（盖章</w:t>
      </w:r>
      <w:r>
        <w:rPr>
          <w:color w:val="000000" w:themeColor="text1"/>
          <w:sz w:val="24"/>
          <w:szCs w:val="24"/>
          <w:lang w:eastAsia="zh-CN"/>
          <w14:textFill>
            <w14:solidFill>
              <w14:schemeClr w14:val="tx1"/>
            </w14:solidFill>
          </w14:textFill>
        </w:rPr>
        <w:t>）：</w:t>
      </w:r>
    </w:p>
    <w:p w14:paraId="3D055931">
      <w:pPr>
        <w:pStyle w:val="3"/>
        <w:spacing w:before="261" w:line="220" w:lineRule="auto"/>
        <w:ind w:left="4384"/>
        <w:rPr>
          <w:color w:val="000000" w:themeColor="text1"/>
          <w:sz w:val="24"/>
          <w:szCs w:val="24"/>
          <w:lang w:eastAsia="zh-CN"/>
          <w14:textFill>
            <w14:solidFill>
              <w14:schemeClr w14:val="tx1"/>
            </w14:solidFill>
          </w14:textFill>
        </w:rPr>
      </w:pPr>
      <w:r>
        <w:rPr>
          <w:color w:val="000000" w:themeColor="text1"/>
          <w:spacing w:val="-17"/>
          <w:sz w:val="24"/>
          <w:szCs w:val="24"/>
          <w:lang w:eastAsia="zh-CN"/>
          <w14:textFill>
            <w14:solidFill>
              <w14:schemeClr w14:val="tx1"/>
            </w14:solidFill>
          </w14:textFill>
        </w:rPr>
        <w:t>日期：</w:t>
      </w:r>
    </w:p>
    <w:p w14:paraId="27DB9754">
      <w:pPr>
        <w:spacing w:line="303" w:lineRule="auto"/>
        <w:rPr>
          <w:color w:val="000000" w:themeColor="text1"/>
          <w:lang w:eastAsia="zh-CN"/>
          <w14:textFill>
            <w14:solidFill>
              <w14:schemeClr w14:val="tx1"/>
            </w14:solidFill>
          </w14:textFill>
        </w:rPr>
      </w:pPr>
    </w:p>
    <w:p w14:paraId="61D1C990">
      <w:pPr>
        <w:spacing w:line="304" w:lineRule="auto"/>
        <w:rPr>
          <w:color w:val="000000" w:themeColor="text1"/>
          <w:lang w:eastAsia="zh-CN"/>
          <w14:textFill>
            <w14:solidFill>
              <w14:schemeClr w14:val="tx1"/>
            </w14:solidFill>
          </w14:textFill>
        </w:rPr>
      </w:pPr>
    </w:p>
    <w:p w14:paraId="35FE69E0">
      <w:pPr>
        <w:spacing w:line="304" w:lineRule="auto"/>
        <w:rPr>
          <w:color w:val="000000" w:themeColor="text1"/>
          <w:lang w:eastAsia="zh-CN"/>
          <w14:textFill>
            <w14:solidFill>
              <w14:schemeClr w14:val="tx1"/>
            </w14:solidFill>
          </w14:textFill>
        </w:rPr>
      </w:pPr>
    </w:p>
    <w:p w14:paraId="30FA7555">
      <w:pPr>
        <w:pStyle w:val="3"/>
        <w:spacing w:before="59" w:line="219" w:lineRule="auto"/>
        <w:ind w:left="23"/>
        <w:rPr>
          <w:color w:val="000000" w:themeColor="text1"/>
          <w:sz w:val="18"/>
          <w:szCs w:val="18"/>
          <w:lang w:eastAsia="zh-CN"/>
          <w14:textFill>
            <w14:solidFill>
              <w14:schemeClr w14:val="tx1"/>
            </w14:solidFill>
          </w14:textFill>
        </w:rPr>
      </w:pPr>
      <w:r>
        <w:rPr>
          <w:b/>
          <w:bCs/>
          <w:color w:val="000000" w:themeColor="text1"/>
          <w:spacing w:val="-1"/>
          <w:sz w:val="18"/>
          <w:szCs w:val="18"/>
          <w:lang w:eastAsia="zh-CN"/>
          <w14:textFill>
            <w14:solidFill>
              <w14:schemeClr w14:val="tx1"/>
            </w14:solidFill>
          </w14:textFill>
        </w:rPr>
        <w:t>备注：1、从业人员、营业收入、资产总额填报上一年</w:t>
      </w:r>
      <w:r>
        <w:rPr>
          <w:b/>
          <w:bCs/>
          <w:color w:val="000000" w:themeColor="text1"/>
          <w:spacing w:val="-2"/>
          <w:sz w:val="18"/>
          <w:szCs w:val="18"/>
          <w:lang w:eastAsia="zh-CN"/>
          <w14:textFill>
            <w14:solidFill>
              <w14:schemeClr w14:val="tx1"/>
            </w14:solidFill>
          </w14:textFill>
        </w:rPr>
        <w:t>度数据，无上一年度数据的新成立企业可不填报。</w:t>
      </w:r>
    </w:p>
    <w:p w14:paraId="0AF9230C">
      <w:pPr>
        <w:pStyle w:val="3"/>
        <w:spacing w:before="185" w:line="412" w:lineRule="auto"/>
        <w:ind w:left="24" w:right="81" w:firstLine="538"/>
        <w:rPr>
          <w:color w:val="000000" w:themeColor="text1"/>
          <w:sz w:val="18"/>
          <w:szCs w:val="18"/>
          <w:lang w:eastAsia="zh-CN"/>
          <w14:textFill>
            <w14:solidFill>
              <w14:schemeClr w14:val="tx1"/>
            </w14:solidFill>
          </w14:textFill>
        </w:rPr>
      </w:pPr>
      <w:r>
        <w:rPr>
          <w:b/>
          <w:bCs/>
          <w:color w:val="000000" w:themeColor="text1"/>
          <w:spacing w:val="1"/>
          <w:sz w:val="18"/>
          <w:szCs w:val="18"/>
          <w:lang w:eastAsia="zh-CN"/>
          <w14:textFill>
            <w14:solidFill>
              <w14:schemeClr w14:val="tx1"/>
            </w14:solidFill>
          </w14:textFill>
        </w:rPr>
        <w:t>2、投标人为中小企业时需提供本声明函，并完整</w:t>
      </w:r>
      <w:r>
        <w:rPr>
          <w:b/>
          <w:bCs/>
          <w:color w:val="000000" w:themeColor="text1"/>
          <w:sz w:val="18"/>
          <w:szCs w:val="18"/>
          <w:lang w:eastAsia="zh-CN"/>
          <w14:textFill>
            <w14:solidFill>
              <w14:schemeClr w14:val="tx1"/>
            </w14:solidFill>
          </w14:textFill>
        </w:rPr>
        <w:t>填写从业人员、营业收入、资产总额等内容，否</w:t>
      </w:r>
      <w:r>
        <w:rPr>
          <w:color w:val="000000" w:themeColor="text1"/>
          <w:sz w:val="18"/>
          <w:szCs w:val="18"/>
          <w:lang w:eastAsia="zh-CN"/>
          <w14:textFill>
            <w14:solidFill>
              <w14:schemeClr w14:val="tx1"/>
            </w14:solidFill>
          </w14:textFill>
        </w:rPr>
        <w:t xml:space="preserve"> </w:t>
      </w:r>
      <w:r>
        <w:rPr>
          <w:b/>
          <w:bCs/>
          <w:color w:val="000000" w:themeColor="text1"/>
          <w:spacing w:val="-2"/>
          <w:sz w:val="18"/>
          <w:szCs w:val="18"/>
          <w:lang w:eastAsia="zh-CN"/>
          <w14:textFill>
            <w14:solidFill>
              <w14:schemeClr w14:val="tx1"/>
            </w14:solidFill>
          </w14:textFill>
        </w:rPr>
        <w:t>则评审时不能享受相应的价格扣除。</w:t>
      </w:r>
    </w:p>
    <w:p w14:paraId="50A7A6CD">
      <w:pPr>
        <w:spacing w:line="412" w:lineRule="auto"/>
        <w:rPr>
          <w:color w:val="000000" w:themeColor="text1"/>
          <w:sz w:val="18"/>
          <w:szCs w:val="18"/>
          <w:lang w:eastAsia="zh-CN"/>
          <w14:textFill>
            <w14:solidFill>
              <w14:schemeClr w14:val="tx1"/>
            </w14:solidFill>
          </w14:textFill>
        </w:rPr>
        <w:sectPr>
          <w:footerReference r:id="rId221" w:type="default"/>
          <w:pgSz w:w="11906" w:h="16839"/>
          <w:pgMar w:top="1431" w:right="1720" w:bottom="1259" w:left="1785" w:header="0" w:footer="1097" w:gutter="0"/>
          <w:cols w:space="720" w:num="1"/>
        </w:sectPr>
      </w:pPr>
    </w:p>
    <w:p w14:paraId="392CC6DE">
      <w:pPr>
        <w:spacing w:line="269" w:lineRule="auto"/>
        <w:rPr>
          <w:color w:val="000000" w:themeColor="text1"/>
          <w:lang w:eastAsia="zh-CN"/>
          <w14:textFill>
            <w14:solidFill>
              <w14:schemeClr w14:val="tx1"/>
            </w14:solidFill>
          </w14:textFill>
        </w:rPr>
      </w:pPr>
    </w:p>
    <w:p w14:paraId="60A9DBA6">
      <w:pPr>
        <w:spacing w:line="269" w:lineRule="auto"/>
        <w:rPr>
          <w:color w:val="000000" w:themeColor="text1"/>
          <w:lang w:eastAsia="zh-CN"/>
          <w14:textFill>
            <w14:solidFill>
              <w14:schemeClr w14:val="tx1"/>
            </w14:solidFill>
          </w14:textFill>
        </w:rPr>
      </w:pPr>
    </w:p>
    <w:p w14:paraId="070D5662">
      <w:pPr>
        <w:pStyle w:val="3"/>
        <w:spacing w:before="98" w:line="221" w:lineRule="auto"/>
        <w:ind w:left="473"/>
        <w:rPr>
          <w:color w:val="000000" w:themeColor="text1"/>
          <w:sz w:val="30"/>
          <w:szCs w:val="30"/>
          <w:lang w:eastAsia="zh-CN"/>
          <w14:textFill>
            <w14:solidFill>
              <w14:schemeClr w14:val="tx1"/>
            </w14:solidFill>
          </w14:textFill>
        </w:rPr>
      </w:pPr>
      <w:r>
        <w:rPr>
          <w:color w:val="000000" w:themeColor="text1"/>
          <w:spacing w:val="-6"/>
          <w:sz w:val="30"/>
          <w:szCs w:val="30"/>
          <w:lang w:eastAsia="zh-CN"/>
          <w14:textFill>
            <w14:solidFill>
              <w14:schemeClr w14:val="tx1"/>
            </w14:solidFill>
          </w14:textFill>
        </w:rPr>
        <w:t>表七</w:t>
      </w:r>
    </w:p>
    <w:p w14:paraId="6B7725A3">
      <w:pPr>
        <w:spacing w:line="308" w:lineRule="auto"/>
        <w:rPr>
          <w:color w:val="000000" w:themeColor="text1"/>
          <w:lang w:eastAsia="zh-CN"/>
          <w14:textFill>
            <w14:solidFill>
              <w14:schemeClr w14:val="tx1"/>
            </w14:solidFill>
          </w14:textFill>
        </w:rPr>
      </w:pPr>
    </w:p>
    <w:p w14:paraId="63EA71C4">
      <w:pPr>
        <w:pStyle w:val="3"/>
        <w:spacing w:before="101" w:line="225" w:lineRule="auto"/>
        <w:ind w:left="2412"/>
        <w:rPr>
          <w:color w:val="000000" w:themeColor="text1"/>
          <w:lang w:eastAsia="zh-CN"/>
          <w14:textFill>
            <w14:solidFill>
              <w14:schemeClr w14:val="tx1"/>
            </w14:solidFill>
          </w14:textFill>
        </w:rPr>
      </w:pPr>
      <w:r>
        <w:rPr>
          <w:b/>
          <w:bCs/>
          <w:color w:val="000000" w:themeColor="text1"/>
          <w:spacing w:val="6"/>
          <w:lang w:eastAsia="zh-CN"/>
          <w14:textFill>
            <w14:solidFill>
              <w14:schemeClr w14:val="tx1"/>
            </w14:solidFill>
          </w14:textFill>
        </w:rPr>
        <w:t>残疾人福利性单位声明函</w:t>
      </w:r>
    </w:p>
    <w:p w14:paraId="5CFE695E">
      <w:pPr>
        <w:spacing w:line="254" w:lineRule="auto"/>
        <w:rPr>
          <w:color w:val="000000" w:themeColor="text1"/>
          <w:lang w:eastAsia="zh-CN"/>
          <w14:textFill>
            <w14:solidFill>
              <w14:schemeClr w14:val="tx1"/>
            </w14:solidFill>
          </w14:textFill>
        </w:rPr>
      </w:pPr>
    </w:p>
    <w:p w14:paraId="45046EED">
      <w:pPr>
        <w:spacing w:line="254" w:lineRule="auto"/>
        <w:rPr>
          <w:color w:val="000000" w:themeColor="text1"/>
          <w:lang w:eastAsia="zh-CN"/>
          <w14:textFill>
            <w14:solidFill>
              <w14:schemeClr w14:val="tx1"/>
            </w14:solidFill>
          </w14:textFill>
        </w:rPr>
      </w:pPr>
    </w:p>
    <w:p w14:paraId="627E4B66">
      <w:pPr>
        <w:spacing w:line="255" w:lineRule="auto"/>
        <w:rPr>
          <w:color w:val="000000" w:themeColor="text1"/>
          <w:lang w:eastAsia="zh-CN"/>
          <w14:textFill>
            <w14:solidFill>
              <w14:schemeClr w14:val="tx1"/>
            </w14:solidFill>
          </w14:textFill>
        </w:rPr>
      </w:pPr>
    </w:p>
    <w:p w14:paraId="2C167FE3">
      <w:pPr>
        <w:spacing w:line="255" w:lineRule="auto"/>
        <w:rPr>
          <w:color w:val="000000" w:themeColor="text1"/>
          <w:lang w:eastAsia="zh-CN"/>
          <w14:textFill>
            <w14:solidFill>
              <w14:schemeClr w14:val="tx1"/>
            </w14:solidFill>
          </w14:textFill>
        </w:rPr>
      </w:pPr>
    </w:p>
    <w:p w14:paraId="050474AC">
      <w:pPr>
        <w:pStyle w:val="3"/>
        <w:spacing w:before="78" w:line="301" w:lineRule="auto"/>
        <w:ind w:left="22" w:right="56" w:firstLine="481"/>
        <w:jc w:val="both"/>
        <w:rPr>
          <w:color w:val="000000" w:themeColor="text1"/>
          <w:sz w:val="24"/>
          <w:szCs w:val="24"/>
          <w:lang w:eastAsia="zh-CN"/>
          <w14:textFill>
            <w14:solidFill>
              <w14:schemeClr w14:val="tx1"/>
            </w14:solidFill>
          </w14:textFill>
        </w:rPr>
      </w:pPr>
      <w:r>
        <w:rPr>
          <w:color w:val="000000" w:themeColor="text1"/>
          <w:spacing w:val="-5"/>
          <w:sz w:val="24"/>
          <w:szCs w:val="24"/>
          <w:lang w:eastAsia="zh-CN"/>
          <w14:textFill>
            <w14:solidFill>
              <w14:schemeClr w14:val="tx1"/>
            </w14:solidFill>
          </w14:textFill>
        </w:rPr>
        <w:t>本单位郑重声明，根据《财政部</w:t>
      </w:r>
      <w:r>
        <w:rPr>
          <w:color w:val="000000" w:themeColor="text1"/>
          <w:spacing w:val="33"/>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民政部</w:t>
      </w:r>
      <w:r>
        <w:rPr>
          <w:color w:val="000000" w:themeColor="text1"/>
          <w:spacing w:val="32"/>
          <w:sz w:val="24"/>
          <w:szCs w:val="24"/>
          <w:lang w:eastAsia="zh-CN"/>
          <w14:textFill>
            <w14:solidFill>
              <w14:schemeClr w14:val="tx1"/>
            </w14:solidFill>
          </w14:textFill>
        </w:rPr>
        <w:t xml:space="preserve"> </w:t>
      </w:r>
      <w:r>
        <w:rPr>
          <w:color w:val="000000" w:themeColor="text1"/>
          <w:spacing w:val="-5"/>
          <w:sz w:val="24"/>
          <w:szCs w:val="24"/>
          <w:lang w:eastAsia="zh-CN"/>
          <w14:textFill>
            <w14:solidFill>
              <w14:schemeClr w14:val="tx1"/>
            </w14:solidFill>
          </w14:textFill>
        </w:rPr>
        <w:t>中国残疾人</w:t>
      </w:r>
      <w:r>
        <w:rPr>
          <w:color w:val="000000" w:themeColor="text1"/>
          <w:spacing w:val="-6"/>
          <w:sz w:val="24"/>
          <w:szCs w:val="24"/>
          <w:lang w:eastAsia="zh-CN"/>
          <w14:textFill>
            <w14:solidFill>
              <w14:schemeClr w14:val="tx1"/>
            </w14:solidFill>
          </w14:textFill>
        </w:rPr>
        <w:t>联合会关于促进残疾人</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就业政府采购政策的通知》（财库〔2017〕</w:t>
      </w:r>
      <w:r>
        <w:rPr>
          <w:color w:val="000000" w:themeColor="text1"/>
          <w:spacing w:val="34"/>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1</w:t>
      </w:r>
      <w:r>
        <w:rPr>
          <w:color w:val="000000" w:themeColor="text1"/>
          <w:sz w:val="24"/>
          <w:szCs w:val="24"/>
          <w:lang w:eastAsia="zh-CN"/>
          <w14:textFill>
            <w14:solidFill>
              <w14:schemeClr w14:val="tx1"/>
            </w14:solidFill>
          </w14:textFill>
        </w:rPr>
        <w:t>41</w:t>
      </w:r>
      <w:r>
        <w:rPr>
          <w:color w:val="000000" w:themeColor="text1"/>
          <w:spacing w:val="-42"/>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 xml:space="preserve">号）的规定，本单位为符合条 </w:t>
      </w:r>
      <w:r>
        <w:rPr>
          <w:color w:val="000000" w:themeColor="text1"/>
          <w:spacing w:val="3"/>
          <w:sz w:val="24"/>
          <w:szCs w:val="24"/>
          <w:lang w:eastAsia="zh-CN"/>
          <w14:textFill>
            <w14:solidFill>
              <w14:schemeClr w14:val="tx1"/>
            </w14:solidFill>
          </w14:textFill>
        </w:rPr>
        <w:t>件的残疾人福利性单位，且本单位参加______单位的采购文件编号为______的</w:t>
      </w:r>
      <w:r>
        <w:rPr>
          <w:color w:val="000000" w:themeColor="text1"/>
          <w:spacing w:val="16"/>
          <w:sz w:val="24"/>
          <w:szCs w:val="24"/>
          <w:lang w:eastAsia="zh-CN"/>
          <w14:textFill>
            <w14:solidFill>
              <w14:schemeClr w14:val="tx1"/>
            </w14:solidFill>
          </w14:textFill>
        </w:rPr>
        <w:t xml:space="preserve"> </w:t>
      </w:r>
      <w:r>
        <w:rPr>
          <w:color w:val="000000" w:themeColor="text1"/>
          <w:sz w:val="24"/>
          <w:szCs w:val="24"/>
          <w:lang w:eastAsia="zh-CN"/>
          <w14:textFill>
            <w14:solidFill>
              <w14:schemeClr w14:val="tx1"/>
            </w14:solidFill>
          </w14:textFill>
        </w:rPr>
        <w:t>项目采购活动提供本单位制造的服务或产品（由本单位承担工程/提供服务</w:t>
      </w:r>
      <w:r>
        <w:rPr>
          <w:color w:val="000000" w:themeColor="text1"/>
          <w:spacing w:val="8"/>
          <w:sz w:val="24"/>
          <w:szCs w:val="24"/>
          <w:lang w:eastAsia="zh-CN"/>
          <w14:textFill>
            <w14:solidFill>
              <w14:schemeClr w14:val="tx1"/>
            </w14:solidFill>
          </w14:textFill>
        </w:rPr>
        <w:t>），</w:t>
      </w:r>
      <w:r>
        <w:rPr>
          <w:color w:val="000000" w:themeColor="text1"/>
          <w:sz w:val="24"/>
          <w:szCs w:val="24"/>
          <w:lang w:eastAsia="zh-CN"/>
          <w14:textFill>
            <w14:solidFill>
              <w14:schemeClr w14:val="tx1"/>
            </w14:solidFill>
          </w14:textFill>
        </w:rPr>
        <w:t xml:space="preserve"> </w:t>
      </w:r>
      <w:r>
        <w:rPr>
          <w:color w:val="000000" w:themeColor="text1"/>
          <w:spacing w:val="-3"/>
          <w:sz w:val="24"/>
          <w:szCs w:val="24"/>
          <w:lang w:eastAsia="zh-CN"/>
          <w14:textFill>
            <w14:solidFill>
              <w14:schemeClr w14:val="tx1"/>
            </w14:solidFill>
          </w14:textFill>
        </w:rPr>
        <w:t>或者提供其他残疾人福利性单位制造的服务或产品（不包括使用非残疾人福利性</w:t>
      </w:r>
      <w:r>
        <w:rPr>
          <w:color w:val="000000" w:themeColor="text1"/>
          <w:spacing w:val="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单位注册商标的服务或产品）。</w:t>
      </w:r>
    </w:p>
    <w:p w14:paraId="50EFC1C5">
      <w:pPr>
        <w:pStyle w:val="3"/>
        <w:spacing w:before="148" w:line="303" w:lineRule="auto"/>
        <w:ind w:left="49" w:right="56" w:firstLine="454"/>
        <w:rPr>
          <w:color w:val="000000" w:themeColor="text1"/>
          <w:sz w:val="24"/>
          <w:szCs w:val="24"/>
          <w:lang w:eastAsia="zh-CN"/>
          <w14:textFill>
            <w14:solidFill>
              <w14:schemeClr w14:val="tx1"/>
            </w14:solidFill>
          </w14:textFill>
        </w:rPr>
      </w:pPr>
      <w:r>
        <w:rPr>
          <w:color w:val="000000" w:themeColor="text1"/>
          <w:spacing w:val="4"/>
          <w:sz w:val="24"/>
          <w:szCs w:val="24"/>
          <w:lang w:eastAsia="zh-CN"/>
          <w14:textFill>
            <w14:solidFill>
              <w14:schemeClr w14:val="tx1"/>
            </w14:solidFill>
          </w14:textFill>
        </w:rPr>
        <w:t>本单位在本次政府采购活动中提供的残疾人福利单位产品报价合计为人民</w:t>
      </w:r>
      <w:r>
        <w:rPr>
          <w:color w:val="000000" w:themeColor="text1"/>
          <w:spacing w:val="6"/>
          <w:sz w:val="24"/>
          <w:szCs w:val="24"/>
          <w:lang w:eastAsia="zh-CN"/>
          <w14:textFill>
            <w14:solidFill>
              <w14:schemeClr w14:val="tx1"/>
            </w14:solidFill>
          </w14:textFill>
        </w:rPr>
        <w:t xml:space="preserve"> </w:t>
      </w:r>
      <w:r>
        <w:rPr>
          <w:color w:val="000000" w:themeColor="text1"/>
          <w:spacing w:val="-16"/>
          <w:sz w:val="24"/>
          <w:szCs w:val="24"/>
          <w:lang w:eastAsia="zh-CN"/>
          <w14:textFill>
            <w14:solidFill>
              <w14:schemeClr w14:val="tx1"/>
            </w14:solidFill>
          </w14:textFill>
        </w:rPr>
        <w:t>币（大写）</w:t>
      </w:r>
      <w:r>
        <w:rPr>
          <w:color w:val="000000" w:themeColor="text1"/>
          <w:sz w:val="24"/>
          <w:szCs w:val="24"/>
          <w:u w:val="single"/>
          <w:lang w:eastAsia="zh-CN"/>
          <w14:textFill>
            <w14:solidFill>
              <w14:schemeClr w14:val="tx1"/>
            </w14:solidFill>
          </w14:textFill>
        </w:rPr>
        <w:t xml:space="preserve">      </w:t>
      </w:r>
      <w:r>
        <w:rPr>
          <w:color w:val="000000" w:themeColor="text1"/>
          <w:spacing w:val="-87"/>
          <w:sz w:val="24"/>
          <w:szCs w:val="24"/>
          <w:lang w:eastAsia="zh-CN"/>
          <w14:textFill>
            <w14:solidFill>
              <w14:schemeClr w14:val="tx1"/>
            </w14:solidFill>
          </w14:textFill>
        </w:rPr>
        <w:t xml:space="preserve"> </w:t>
      </w:r>
      <w:r>
        <w:rPr>
          <w:color w:val="000000" w:themeColor="text1"/>
          <w:spacing w:val="-16"/>
          <w:sz w:val="24"/>
          <w:szCs w:val="24"/>
          <w:lang w:eastAsia="zh-CN"/>
          <w14:textFill>
            <w14:solidFill>
              <w14:schemeClr w14:val="tx1"/>
            </w14:solidFill>
          </w14:textFill>
        </w:rPr>
        <w:t>圆整</w:t>
      </w:r>
      <w:r>
        <w:rPr>
          <w:color w:val="000000" w:themeColor="text1"/>
          <w:spacing w:val="16"/>
          <w:sz w:val="24"/>
          <w:szCs w:val="24"/>
          <w:lang w:eastAsia="zh-CN"/>
          <w14:textFill>
            <w14:solidFill>
              <w14:schemeClr w14:val="tx1"/>
            </w14:solidFill>
          </w14:textFill>
        </w:rPr>
        <w:t xml:space="preserve"> </w:t>
      </w:r>
      <w:r>
        <w:rPr>
          <w:color w:val="000000" w:themeColor="text1"/>
          <w:spacing w:val="-16"/>
          <w:sz w:val="24"/>
          <w:szCs w:val="24"/>
          <w:lang w:eastAsia="zh-CN"/>
          <w14:textFill>
            <w14:solidFill>
              <w14:schemeClr w14:val="tx1"/>
            </w14:solidFill>
          </w14:textFill>
        </w:rPr>
        <w:t>(￥:</w:t>
      </w:r>
      <w:r>
        <w:rPr>
          <w:color w:val="000000" w:themeColor="text1"/>
          <w:spacing w:val="15"/>
          <w:sz w:val="24"/>
          <w:szCs w:val="24"/>
          <w:lang w:eastAsia="zh-CN"/>
          <w14:textFill>
            <w14:solidFill>
              <w14:schemeClr w14:val="tx1"/>
            </w14:solidFill>
          </w14:textFill>
        </w:rPr>
        <w:t xml:space="preserve">      </w:t>
      </w:r>
      <w:r>
        <w:rPr>
          <w:color w:val="000000" w:themeColor="text1"/>
          <w:spacing w:val="-16"/>
          <w:sz w:val="24"/>
          <w:szCs w:val="24"/>
          <w:lang w:eastAsia="zh-CN"/>
          <w14:textFill>
            <w14:solidFill>
              <w14:schemeClr w14:val="tx1"/>
            </w14:solidFill>
          </w14:textFill>
        </w:rPr>
        <w:t>)</w:t>
      </w:r>
      <w:r>
        <w:rPr>
          <w:color w:val="000000" w:themeColor="text1"/>
          <w:spacing w:val="16"/>
          <w:sz w:val="24"/>
          <w:szCs w:val="24"/>
          <w:lang w:eastAsia="zh-CN"/>
          <w14:textFill>
            <w14:solidFill>
              <w14:schemeClr w14:val="tx1"/>
            </w14:solidFill>
          </w14:textFill>
        </w:rPr>
        <w:t xml:space="preserve"> </w:t>
      </w:r>
      <w:r>
        <w:rPr>
          <w:color w:val="000000" w:themeColor="text1"/>
          <w:spacing w:val="-16"/>
          <w:sz w:val="24"/>
          <w:szCs w:val="24"/>
          <w:lang w:eastAsia="zh-CN"/>
          <w14:textFill>
            <w14:solidFill>
              <w14:schemeClr w14:val="tx1"/>
            </w14:solidFill>
          </w14:textFill>
        </w:rPr>
        <w:t>。</w:t>
      </w:r>
    </w:p>
    <w:p w14:paraId="326EB4AD">
      <w:pPr>
        <w:pStyle w:val="3"/>
        <w:spacing w:before="148" w:line="219" w:lineRule="auto"/>
        <w:ind w:left="504"/>
        <w:rPr>
          <w:color w:val="000000" w:themeColor="text1"/>
          <w:sz w:val="24"/>
          <w:szCs w:val="24"/>
          <w:lang w:eastAsia="zh-CN"/>
          <w14:textFill>
            <w14:solidFill>
              <w14:schemeClr w14:val="tx1"/>
            </w14:solidFill>
          </w14:textFill>
        </w:rPr>
      </w:pPr>
      <w:r>
        <w:rPr>
          <w:color w:val="000000" w:themeColor="text1"/>
          <w:spacing w:val="-1"/>
          <w:sz w:val="24"/>
          <w:szCs w:val="24"/>
          <w:lang w:eastAsia="zh-CN"/>
          <w14:textFill>
            <w14:solidFill>
              <w14:schemeClr w14:val="tx1"/>
            </w14:solidFill>
          </w14:textFill>
        </w:rPr>
        <w:t>本单位对上述声明的真实性负责。如有虚假，将依法承担相应责任。</w:t>
      </w:r>
    </w:p>
    <w:p w14:paraId="609D66E5">
      <w:pPr>
        <w:spacing w:line="242" w:lineRule="auto"/>
        <w:rPr>
          <w:color w:val="000000" w:themeColor="text1"/>
          <w:lang w:eastAsia="zh-CN"/>
          <w14:textFill>
            <w14:solidFill>
              <w14:schemeClr w14:val="tx1"/>
            </w14:solidFill>
          </w14:textFill>
        </w:rPr>
      </w:pPr>
    </w:p>
    <w:p w14:paraId="67CA821F">
      <w:pPr>
        <w:spacing w:line="242" w:lineRule="auto"/>
        <w:rPr>
          <w:color w:val="000000" w:themeColor="text1"/>
          <w:lang w:eastAsia="zh-CN"/>
          <w14:textFill>
            <w14:solidFill>
              <w14:schemeClr w14:val="tx1"/>
            </w14:solidFill>
          </w14:textFill>
        </w:rPr>
      </w:pPr>
    </w:p>
    <w:p w14:paraId="22EE7001">
      <w:pPr>
        <w:spacing w:line="242" w:lineRule="auto"/>
        <w:rPr>
          <w:color w:val="000000" w:themeColor="text1"/>
          <w:lang w:eastAsia="zh-CN"/>
          <w14:textFill>
            <w14:solidFill>
              <w14:schemeClr w14:val="tx1"/>
            </w14:solidFill>
          </w14:textFill>
        </w:rPr>
      </w:pPr>
    </w:p>
    <w:p w14:paraId="2CAD4B17">
      <w:pPr>
        <w:pStyle w:val="3"/>
        <w:spacing w:before="78" w:line="302" w:lineRule="auto"/>
        <w:ind w:left="28" w:right="56" w:firstLine="486"/>
        <w:rPr>
          <w:color w:val="000000" w:themeColor="text1"/>
          <w:sz w:val="24"/>
          <w:szCs w:val="24"/>
          <w:lang w:eastAsia="zh-CN"/>
          <w14:textFill>
            <w14:solidFill>
              <w14:schemeClr w14:val="tx1"/>
            </w14:solidFill>
          </w14:textFill>
        </w:rPr>
      </w:pPr>
      <w:r>
        <w:rPr>
          <w:color w:val="000000" w:themeColor="text1"/>
          <w:spacing w:val="-3"/>
          <w:sz w:val="24"/>
          <w:szCs w:val="24"/>
          <w:lang w:eastAsia="zh-CN"/>
          <w14:textFill>
            <w14:solidFill>
              <w14:schemeClr w14:val="tx1"/>
            </w14:solidFill>
          </w14:textFill>
        </w:rPr>
        <w:t>（备注：1、供应商如不提供此声明函，价格</w:t>
      </w:r>
      <w:r>
        <w:rPr>
          <w:color w:val="000000" w:themeColor="text1"/>
          <w:spacing w:val="-4"/>
          <w:sz w:val="24"/>
          <w:szCs w:val="24"/>
          <w:lang w:eastAsia="zh-CN"/>
          <w14:textFill>
            <w14:solidFill>
              <w14:schemeClr w14:val="tx1"/>
            </w14:solidFill>
          </w14:textFill>
        </w:rPr>
        <w:t>将不做相应扣除。2、中标供应</w:t>
      </w:r>
      <w:r>
        <w:rPr>
          <w:color w:val="000000" w:themeColor="text1"/>
          <w:sz w:val="24"/>
          <w:szCs w:val="24"/>
          <w:lang w:eastAsia="zh-CN"/>
          <w14:textFill>
            <w14:solidFill>
              <w14:schemeClr w14:val="tx1"/>
            </w14:solidFill>
          </w14:textFill>
        </w:rPr>
        <w:t xml:space="preserve"> </w:t>
      </w:r>
      <w:r>
        <w:rPr>
          <w:color w:val="000000" w:themeColor="text1"/>
          <w:spacing w:val="-1"/>
          <w:sz w:val="24"/>
          <w:szCs w:val="24"/>
          <w:lang w:eastAsia="zh-CN"/>
          <w14:textFill>
            <w14:solidFill>
              <w14:schemeClr w14:val="tx1"/>
            </w14:solidFill>
          </w14:textFill>
        </w:rPr>
        <w:t>商为残疾人福利单位的，此声明函将随中标结果同时公告，接受社会监督）</w:t>
      </w:r>
    </w:p>
    <w:p w14:paraId="660F1119">
      <w:pPr>
        <w:spacing w:line="282" w:lineRule="auto"/>
        <w:rPr>
          <w:color w:val="000000" w:themeColor="text1"/>
          <w:lang w:eastAsia="zh-CN"/>
          <w14:textFill>
            <w14:solidFill>
              <w14:schemeClr w14:val="tx1"/>
            </w14:solidFill>
          </w14:textFill>
        </w:rPr>
      </w:pPr>
    </w:p>
    <w:p w14:paraId="77DB9F9D">
      <w:pPr>
        <w:spacing w:line="282" w:lineRule="auto"/>
        <w:rPr>
          <w:color w:val="000000" w:themeColor="text1"/>
          <w:lang w:eastAsia="zh-CN"/>
          <w14:textFill>
            <w14:solidFill>
              <w14:schemeClr w14:val="tx1"/>
            </w14:solidFill>
          </w14:textFill>
        </w:rPr>
      </w:pPr>
    </w:p>
    <w:p w14:paraId="08678B4F">
      <w:pPr>
        <w:spacing w:line="282" w:lineRule="auto"/>
        <w:rPr>
          <w:color w:val="000000" w:themeColor="text1"/>
          <w:lang w:eastAsia="zh-CN"/>
          <w14:textFill>
            <w14:solidFill>
              <w14:schemeClr w14:val="tx1"/>
            </w14:solidFill>
          </w14:textFill>
        </w:rPr>
      </w:pPr>
    </w:p>
    <w:p w14:paraId="69103F27">
      <w:pPr>
        <w:pStyle w:val="3"/>
        <w:spacing w:before="79" w:line="219" w:lineRule="auto"/>
        <w:ind w:left="5421"/>
        <w:rPr>
          <w:color w:val="000000" w:themeColor="text1"/>
          <w:sz w:val="24"/>
          <w:szCs w:val="24"/>
          <w:lang w:eastAsia="zh-CN"/>
          <w14:textFill>
            <w14:solidFill>
              <w14:schemeClr w14:val="tx1"/>
            </w14:solidFill>
          </w14:textFill>
        </w:rPr>
      </w:pPr>
      <w:r>
        <w:rPr>
          <w:color w:val="000000" w:themeColor="text1"/>
          <w:spacing w:val="-2"/>
          <w:sz w:val="24"/>
          <w:szCs w:val="24"/>
          <w:lang w:eastAsia="zh-CN"/>
          <w14:textFill>
            <w14:solidFill>
              <w14:schemeClr w14:val="tx1"/>
            </w14:solidFill>
          </w14:textFill>
        </w:rPr>
        <w:t>供应商全称</w:t>
      </w:r>
    </w:p>
    <w:p w14:paraId="01D1DEE2">
      <w:pPr>
        <w:pStyle w:val="3"/>
        <w:spacing w:before="106" w:line="219" w:lineRule="auto"/>
        <w:ind w:left="2806"/>
        <w:rPr>
          <w:color w:val="000000" w:themeColor="text1"/>
          <w:sz w:val="24"/>
          <w:szCs w:val="24"/>
          <w:lang w:eastAsia="zh-CN"/>
          <w14:textFill>
            <w14:solidFill>
              <w14:schemeClr w14:val="tx1"/>
            </w14:solidFill>
          </w14:textFill>
        </w:rPr>
      </w:pPr>
      <w:r>
        <w:rPr>
          <w:color w:val="000000" w:themeColor="text1"/>
          <w:spacing w:val="-7"/>
          <w:sz w:val="24"/>
          <w:szCs w:val="24"/>
          <w:lang w:eastAsia="zh-CN"/>
          <w14:textFill>
            <w14:solidFill>
              <w14:schemeClr w14:val="tx1"/>
            </w14:solidFill>
          </w14:textFill>
        </w:rPr>
        <w:t>（盖章</w:t>
      </w:r>
      <w:r>
        <w:rPr>
          <w:color w:val="000000" w:themeColor="text1"/>
          <w:sz w:val="24"/>
          <w:szCs w:val="24"/>
          <w:lang w:eastAsia="zh-CN"/>
          <w14:textFill>
            <w14:solidFill>
              <w14:schemeClr w14:val="tx1"/>
            </w14:solidFill>
          </w14:textFill>
        </w:rPr>
        <w:t>）：</w:t>
      </w:r>
    </w:p>
    <w:p w14:paraId="7DE01118">
      <w:pPr>
        <w:pStyle w:val="3"/>
        <w:spacing w:before="261" w:line="220" w:lineRule="auto"/>
        <w:ind w:left="4996"/>
        <w:rPr>
          <w:color w:val="000000" w:themeColor="text1"/>
          <w:sz w:val="24"/>
          <w:szCs w:val="24"/>
          <w:lang w:eastAsia="zh-CN"/>
          <w14:textFill>
            <w14:solidFill>
              <w14:schemeClr w14:val="tx1"/>
            </w14:solidFill>
          </w14:textFill>
        </w:rPr>
      </w:pPr>
      <w:r>
        <w:rPr>
          <w:color w:val="000000" w:themeColor="text1"/>
          <w:spacing w:val="-21"/>
          <w:sz w:val="24"/>
          <w:szCs w:val="24"/>
          <w:lang w:eastAsia="zh-CN"/>
          <w14:textFill>
            <w14:solidFill>
              <w14:schemeClr w14:val="tx1"/>
            </w14:solidFill>
          </w14:textFill>
        </w:rPr>
        <w:t>日</w:t>
      </w:r>
      <w:r>
        <w:rPr>
          <w:color w:val="000000" w:themeColor="text1"/>
          <w:spacing w:val="6"/>
          <w:sz w:val="24"/>
          <w:szCs w:val="24"/>
          <w:lang w:eastAsia="zh-CN"/>
          <w14:textFill>
            <w14:solidFill>
              <w14:schemeClr w14:val="tx1"/>
            </w14:solidFill>
          </w14:textFill>
        </w:rPr>
        <w:t xml:space="preserve">  </w:t>
      </w:r>
      <w:r>
        <w:rPr>
          <w:color w:val="000000" w:themeColor="text1"/>
          <w:spacing w:val="-21"/>
          <w:sz w:val="24"/>
          <w:szCs w:val="24"/>
          <w:lang w:eastAsia="zh-CN"/>
          <w14:textFill>
            <w14:solidFill>
              <w14:schemeClr w14:val="tx1"/>
            </w14:solidFill>
          </w14:textFill>
        </w:rPr>
        <w:t>期：</w:t>
      </w:r>
    </w:p>
    <w:p w14:paraId="78E38E8F">
      <w:pPr>
        <w:pStyle w:val="3"/>
        <w:spacing w:before="262" w:line="301" w:lineRule="auto"/>
        <w:ind w:left="27" w:firstLine="7"/>
        <w:rPr>
          <w:color w:val="000000" w:themeColor="text1"/>
          <w:sz w:val="24"/>
          <w:szCs w:val="24"/>
          <w14:textFill>
            <w14:solidFill>
              <w14:schemeClr w14:val="tx1"/>
            </w14:solidFill>
          </w14:textFill>
        </w:rPr>
      </w:pPr>
      <w:r>
        <w:rPr>
          <w:b/>
          <w:bCs/>
          <w:color w:val="000000" w:themeColor="text1"/>
          <w:spacing w:val="-4"/>
          <w:sz w:val="24"/>
          <w:szCs w:val="24"/>
          <w:lang w:eastAsia="zh-CN"/>
          <w14:textFill>
            <w14:solidFill>
              <w14:schemeClr w14:val="tx1"/>
            </w14:solidFill>
          </w14:textFill>
        </w:rPr>
        <w:t>（备注：投标人如未提供此声明函，价格将不做相应扣除，但</w:t>
      </w:r>
      <w:r>
        <w:rPr>
          <w:b/>
          <w:bCs/>
          <w:color w:val="000000" w:themeColor="text1"/>
          <w:spacing w:val="-5"/>
          <w:sz w:val="24"/>
          <w:szCs w:val="24"/>
          <w:lang w:eastAsia="zh-CN"/>
          <w14:textFill>
            <w14:solidFill>
              <w14:schemeClr w14:val="tx1"/>
            </w14:solidFill>
          </w14:textFill>
        </w:rPr>
        <w:t>投标不会被拒绝；</w:t>
      </w:r>
      <w:r>
        <w:rPr>
          <w:color w:val="000000" w:themeColor="text1"/>
          <w:sz w:val="24"/>
          <w:szCs w:val="24"/>
          <w:lang w:eastAsia="zh-CN"/>
          <w14:textFill>
            <w14:solidFill>
              <w14:schemeClr w14:val="tx1"/>
            </w14:solidFill>
          </w14:textFill>
        </w:rPr>
        <w:t xml:space="preserve"> </w:t>
      </w:r>
      <w:r>
        <w:rPr>
          <w:b/>
          <w:bCs/>
          <w:color w:val="000000" w:themeColor="text1"/>
          <w:spacing w:val="-3"/>
          <w:sz w:val="24"/>
          <w:szCs w:val="24"/>
          <w:lang w:eastAsia="zh-CN"/>
          <w14:textFill>
            <w14:solidFill>
              <w14:schemeClr w14:val="tx1"/>
            </w14:solidFill>
          </w14:textFill>
        </w:rPr>
        <w:t>如未如实声明，需承担相应法律责任。</w:t>
      </w:r>
      <w:r>
        <w:rPr>
          <w:b/>
          <w:bCs/>
          <w:color w:val="000000" w:themeColor="text1"/>
          <w:spacing w:val="-3"/>
          <w:sz w:val="24"/>
          <w:szCs w:val="24"/>
          <w14:textFill>
            <w14:solidFill>
              <w14:schemeClr w14:val="tx1"/>
            </w14:solidFill>
          </w14:textFill>
        </w:rPr>
        <w:t>）</w:t>
      </w:r>
    </w:p>
    <w:p w14:paraId="2D18C25A">
      <w:pPr>
        <w:spacing w:line="301" w:lineRule="auto"/>
        <w:rPr>
          <w:color w:val="000000" w:themeColor="text1"/>
          <w:sz w:val="24"/>
          <w:szCs w:val="24"/>
          <w14:textFill>
            <w14:solidFill>
              <w14:schemeClr w14:val="tx1"/>
            </w14:solidFill>
          </w14:textFill>
        </w:rPr>
        <w:sectPr>
          <w:footerReference r:id="rId222" w:type="default"/>
          <w:pgSz w:w="11906" w:h="16839"/>
          <w:pgMar w:top="1431" w:right="1743" w:bottom="1259" w:left="1785" w:header="0" w:footer="1097" w:gutter="0"/>
          <w:cols w:space="720" w:num="1"/>
        </w:sectPr>
      </w:pPr>
    </w:p>
    <w:p w14:paraId="407CDA81">
      <w:pPr>
        <w:spacing w:line="347" w:lineRule="auto"/>
        <w:rPr>
          <w:color w:val="000000" w:themeColor="text1"/>
          <w14:textFill>
            <w14:solidFill>
              <w14:schemeClr w14:val="tx1"/>
            </w14:solidFill>
          </w14:textFill>
        </w:rPr>
      </w:pPr>
    </w:p>
    <w:p w14:paraId="0371A484">
      <w:pPr>
        <w:spacing w:line="347" w:lineRule="auto"/>
        <w:rPr>
          <w:color w:val="000000" w:themeColor="text1"/>
          <w14:textFill>
            <w14:solidFill>
              <w14:schemeClr w14:val="tx1"/>
            </w14:solidFill>
          </w14:textFill>
        </w:rPr>
      </w:pPr>
    </w:p>
    <w:p w14:paraId="282C2507">
      <w:pPr>
        <w:pStyle w:val="3"/>
        <w:spacing w:before="97" w:line="220" w:lineRule="auto"/>
        <w:ind w:left="122"/>
        <w:rPr>
          <w:color w:val="000000" w:themeColor="text1"/>
          <w:sz w:val="30"/>
          <w:szCs w:val="30"/>
          <w14:textFill>
            <w14:solidFill>
              <w14:schemeClr w14:val="tx1"/>
            </w14:solidFill>
          </w14:textFill>
        </w:rPr>
      </w:pPr>
      <w:r>
        <w:rPr>
          <w:color w:val="000000" w:themeColor="text1"/>
          <w:spacing w:val="-6"/>
          <w:sz w:val="30"/>
          <w:szCs w:val="30"/>
          <w14:textFill>
            <w14:solidFill>
              <w14:schemeClr w14:val="tx1"/>
            </w14:solidFill>
          </w14:textFill>
        </w:rPr>
        <w:t>表八</w:t>
      </w:r>
    </w:p>
    <w:p w14:paraId="223B61DD">
      <w:pPr>
        <w:spacing w:before="298" w:line="218" w:lineRule="auto"/>
        <w:ind w:left="3575"/>
        <w:rPr>
          <w:rFonts w:ascii="方正舒体" w:hAnsi="方正舒体" w:eastAsia="方正舒体" w:cs="方正舒体"/>
          <w:color w:val="000000" w:themeColor="text1"/>
          <w:sz w:val="42"/>
          <w:szCs w:val="42"/>
          <w14:textFill>
            <w14:solidFill>
              <w14:schemeClr w14:val="tx1"/>
            </w14:solidFill>
          </w14:textFill>
        </w:rPr>
      </w:pPr>
      <w:r>
        <w:rPr>
          <w:rFonts w:ascii="方正舒体" w:hAnsi="方正舒体" w:eastAsia="方正舒体" w:cs="方正舒体"/>
          <w:color w:val="000000" w:themeColor="text1"/>
          <w:spacing w:val="-3"/>
          <w:sz w:val="42"/>
          <w:szCs w:val="42"/>
          <w14:textFill>
            <w14:solidFill>
              <w14:schemeClr w14:val="tx1"/>
            </w14:solidFill>
          </w14:textFill>
        </w:rPr>
        <w:t>质疑函范本</w:t>
      </w:r>
    </w:p>
    <w:p w14:paraId="5E8DBDB3">
      <w:pPr>
        <w:spacing w:line="219" w:lineRule="exact"/>
        <w:rPr>
          <w:color w:val="000000" w:themeColor="text1"/>
          <w14:textFill>
            <w14:solidFill>
              <w14:schemeClr w14:val="tx1"/>
            </w14:solidFill>
          </w14:textFill>
        </w:rPr>
      </w:pPr>
    </w:p>
    <w:tbl>
      <w:tblPr>
        <w:tblStyle w:val="11"/>
        <w:tblW w:w="852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9"/>
        <w:gridCol w:w="1237"/>
        <w:gridCol w:w="723"/>
        <w:gridCol w:w="1356"/>
        <w:gridCol w:w="1759"/>
        <w:gridCol w:w="934"/>
        <w:gridCol w:w="1692"/>
      </w:tblGrid>
      <w:tr w14:paraId="3B18B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819" w:type="dxa"/>
            <w:vMerge w:val="restart"/>
            <w:tcBorders>
              <w:bottom w:val="nil"/>
            </w:tcBorders>
          </w:tcPr>
          <w:p w14:paraId="4F071590">
            <w:pPr>
              <w:spacing w:line="263" w:lineRule="auto"/>
              <w:rPr>
                <w:color w:val="000000" w:themeColor="text1"/>
                <w14:textFill>
                  <w14:solidFill>
                    <w14:schemeClr w14:val="tx1"/>
                  </w14:solidFill>
                </w14:textFill>
              </w:rPr>
            </w:pPr>
          </w:p>
          <w:p w14:paraId="34459A57">
            <w:pPr>
              <w:spacing w:line="263" w:lineRule="auto"/>
              <w:rPr>
                <w:color w:val="000000" w:themeColor="text1"/>
                <w14:textFill>
                  <w14:solidFill>
                    <w14:schemeClr w14:val="tx1"/>
                  </w14:solidFill>
                </w14:textFill>
              </w:rPr>
            </w:pPr>
          </w:p>
          <w:p w14:paraId="58A74563">
            <w:pPr>
              <w:spacing w:line="263" w:lineRule="auto"/>
              <w:rPr>
                <w:color w:val="000000" w:themeColor="text1"/>
                <w14:textFill>
                  <w14:solidFill>
                    <w14:schemeClr w14:val="tx1"/>
                  </w14:solidFill>
                </w14:textFill>
              </w:rPr>
            </w:pPr>
          </w:p>
          <w:p w14:paraId="1536DFC2">
            <w:pPr>
              <w:spacing w:line="264" w:lineRule="auto"/>
              <w:rPr>
                <w:color w:val="000000" w:themeColor="text1"/>
                <w14:textFill>
                  <w14:solidFill>
                    <w14:schemeClr w14:val="tx1"/>
                  </w14:solidFill>
                </w14:textFill>
              </w:rPr>
            </w:pPr>
          </w:p>
          <w:p w14:paraId="2745CAE4">
            <w:pPr>
              <w:spacing w:line="264" w:lineRule="auto"/>
              <w:rPr>
                <w:color w:val="000000" w:themeColor="text1"/>
                <w14:textFill>
                  <w14:solidFill>
                    <w14:schemeClr w14:val="tx1"/>
                  </w14:solidFill>
                </w14:textFill>
              </w:rPr>
            </w:pPr>
          </w:p>
          <w:p w14:paraId="468C7726">
            <w:pPr>
              <w:spacing w:before="86" w:line="186" w:lineRule="auto"/>
              <w:ind w:left="194"/>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质疑</w:t>
            </w:r>
          </w:p>
          <w:p w14:paraId="1F17C05D">
            <w:pPr>
              <w:spacing w:before="53" w:line="181" w:lineRule="auto"/>
              <w:ind w:left="194"/>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项目</w:t>
            </w:r>
          </w:p>
          <w:p w14:paraId="464BBFBE">
            <w:pPr>
              <w:spacing w:before="41" w:line="189" w:lineRule="auto"/>
              <w:ind w:left="196"/>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基本</w:t>
            </w:r>
          </w:p>
          <w:p w14:paraId="4C31BA21">
            <w:pPr>
              <w:spacing w:before="41" w:line="189" w:lineRule="auto"/>
              <w:ind w:left="196"/>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情况</w:t>
            </w:r>
          </w:p>
        </w:tc>
        <w:tc>
          <w:tcPr>
            <w:tcW w:w="1237" w:type="dxa"/>
          </w:tcPr>
          <w:p w14:paraId="06697B9F">
            <w:pPr>
              <w:spacing w:before="89" w:line="189" w:lineRule="auto"/>
              <w:ind w:left="191"/>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9"/>
                <w:sz w:val="20"/>
                <w:szCs w:val="20"/>
                <w14:textFill>
                  <w14:solidFill>
                    <w14:schemeClr w14:val="tx1"/>
                  </w14:solidFill>
                </w14:textFill>
              </w:rPr>
              <w:t>项目名称</w:t>
            </w:r>
          </w:p>
        </w:tc>
        <w:tc>
          <w:tcPr>
            <w:tcW w:w="2079" w:type="dxa"/>
            <w:gridSpan w:val="2"/>
          </w:tcPr>
          <w:p w14:paraId="00A763F8">
            <w:pPr>
              <w:rPr>
                <w:color w:val="000000" w:themeColor="text1"/>
                <w14:textFill>
                  <w14:solidFill>
                    <w14:schemeClr w14:val="tx1"/>
                  </w14:solidFill>
                </w14:textFill>
              </w:rPr>
            </w:pPr>
          </w:p>
        </w:tc>
        <w:tc>
          <w:tcPr>
            <w:tcW w:w="2693" w:type="dxa"/>
            <w:gridSpan w:val="2"/>
          </w:tcPr>
          <w:p w14:paraId="56685282">
            <w:pPr>
              <w:rPr>
                <w:color w:val="000000" w:themeColor="text1"/>
                <w14:textFill>
                  <w14:solidFill>
                    <w14:schemeClr w14:val="tx1"/>
                  </w14:solidFill>
                </w14:textFill>
              </w:rPr>
            </w:pPr>
          </w:p>
        </w:tc>
        <w:tc>
          <w:tcPr>
            <w:tcW w:w="1692" w:type="dxa"/>
          </w:tcPr>
          <w:p w14:paraId="347DA7C8">
            <w:pPr>
              <w:rPr>
                <w:color w:val="000000" w:themeColor="text1"/>
                <w14:textFill>
                  <w14:solidFill>
                    <w14:schemeClr w14:val="tx1"/>
                  </w14:solidFill>
                </w14:textFill>
              </w:rPr>
            </w:pPr>
          </w:p>
        </w:tc>
      </w:tr>
      <w:tr w14:paraId="28D713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819" w:type="dxa"/>
            <w:vMerge w:val="continue"/>
            <w:tcBorders>
              <w:top w:val="nil"/>
              <w:bottom w:val="nil"/>
            </w:tcBorders>
          </w:tcPr>
          <w:p w14:paraId="3DBE2B5D">
            <w:pPr>
              <w:rPr>
                <w:color w:val="000000" w:themeColor="text1"/>
                <w14:textFill>
                  <w14:solidFill>
                    <w14:schemeClr w14:val="tx1"/>
                  </w14:solidFill>
                </w14:textFill>
              </w:rPr>
            </w:pPr>
          </w:p>
        </w:tc>
        <w:tc>
          <w:tcPr>
            <w:tcW w:w="1237" w:type="dxa"/>
          </w:tcPr>
          <w:p w14:paraId="1A324F7F">
            <w:pPr>
              <w:spacing w:before="83" w:line="189" w:lineRule="auto"/>
              <w:ind w:left="191"/>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9"/>
                <w:sz w:val="20"/>
                <w:szCs w:val="20"/>
                <w14:textFill>
                  <w14:solidFill>
                    <w14:schemeClr w14:val="tx1"/>
                  </w14:solidFill>
                </w14:textFill>
              </w:rPr>
              <w:t>项目编号</w:t>
            </w:r>
          </w:p>
        </w:tc>
        <w:tc>
          <w:tcPr>
            <w:tcW w:w="2079" w:type="dxa"/>
            <w:gridSpan w:val="2"/>
          </w:tcPr>
          <w:p w14:paraId="4C564957">
            <w:pPr>
              <w:rPr>
                <w:color w:val="000000" w:themeColor="text1"/>
                <w14:textFill>
                  <w14:solidFill>
                    <w14:schemeClr w14:val="tx1"/>
                  </w14:solidFill>
                </w14:textFill>
              </w:rPr>
            </w:pPr>
          </w:p>
        </w:tc>
        <w:tc>
          <w:tcPr>
            <w:tcW w:w="2693" w:type="dxa"/>
            <w:gridSpan w:val="2"/>
          </w:tcPr>
          <w:p w14:paraId="3F76DB79">
            <w:pPr>
              <w:spacing w:before="83" w:line="189" w:lineRule="auto"/>
              <w:ind w:left="1050"/>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6"/>
                <w:sz w:val="20"/>
                <w:szCs w:val="20"/>
                <w14:textFill>
                  <w14:solidFill>
                    <w14:schemeClr w14:val="tx1"/>
                  </w14:solidFill>
                </w14:textFill>
              </w:rPr>
              <w:t>包</w:t>
            </w:r>
            <w:r>
              <w:rPr>
                <w:rFonts w:ascii="微软雅黑" w:hAnsi="微软雅黑" w:eastAsia="微软雅黑" w:cs="微软雅黑"/>
                <w:color w:val="000000" w:themeColor="text1"/>
                <w:spacing w:val="27"/>
                <w:w w:val="101"/>
                <w:sz w:val="20"/>
                <w:szCs w:val="20"/>
                <w14:textFill>
                  <w14:solidFill>
                    <w14:schemeClr w14:val="tx1"/>
                  </w14:solidFill>
                </w14:textFill>
              </w:rPr>
              <w:t xml:space="preserve">  </w:t>
            </w:r>
            <w:r>
              <w:rPr>
                <w:rFonts w:ascii="微软雅黑" w:hAnsi="微软雅黑" w:eastAsia="微软雅黑" w:cs="微软雅黑"/>
                <w:color w:val="000000" w:themeColor="text1"/>
                <w:spacing w:val="6"/>
                <w:sz w:val="20"/>
                <w:szCs w:val="20"/>
                <w14:textFill>
                  <w14:solidFill>
                    <w14:schemeClr w14:val="tx1"/>
                  </w14:solidFill>
                </w14:textFill>
              </w:rPr>
              <w:t>号</w:t>
            </w:r>
          </w:p>
        </w:tc>
        <w:tc>
          <w:tcPr>
            <w:tcW w:w="1692" w:type="dxa"/>
          </w:tcPr>
          <w:p w14:paraId="646F5E16">
            <w:pPr>
              <w:rPr>
                <w:color w:val="000000" w:themeColor="text1"/>
                <w14:textFill>
                  <w14:solidFill>
                    <w14:schemeClr w14:val="tx1"/>
                  </w14:solidFill>
                </w14:textFill>
              </w:rPr>
            </w:pPr>
          </w:p>
        </w:tc>
      </w:tr>
      <w:tr w14:paraId="324126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819" w:type="dxa"/>
            <w:vMerge w:val="continue"/>
            <w:tcBorders>
              <w:top w:val="nil"/>
              <w:bottom w:val="nil"/>
            </w:tcBorders>
          </w:tcPr>
          <w:p w14:paraId="055B374E">
            <w:pPr>
              <w:rPr>
                <w:color w:val="000000" w:themeColor="text1"/>
                <w14:textFill>
                  <w14:solidFill>
                    <w14:schemeClr w14:val="tx1"/>
                  </w14:solidFill>
                </w14:textFill>
              </w:rPr>
            </w:pPr>
          </w:p>
        </w:tc>
        <w:tc>
          <w:tcPr>
            <w:tcW w:w="1237" w:type="dxa"/>
          </w:tcPr>
          <w:p w14:paraId="4F88B794">
            <w:pPr>
              <w:spacing w:before="45" w:line="189" w:lineRule="auto"/>
              <w:ind w:left="193"/>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采购人名</w:t>
            </w:r>
          </w:p>
          <w:p w14:paraId="3BE88DDA">
            <w:pPr>
              <w:spacing w:before="42" w:line="182" w:lineRule="auto"/>
              <w:ind w:left="507"/>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6"/>
                <w:sz w:val="20"/>
                <w:szCs w:val="20"/>
                <w14:textFill>
                  <w14:solidFill>
                    <w14:schemeClr w14:val="tx1"/>
                  </w14:solidFill>
                </w14:textFill>
              </w:rPr>
              <w:t>称</w:t>
            </w:r>
          </w:p>
        </w:tc>
        <w:tc>
          <w:tcPr>
            <w:tcW w:w="6464" w:type="dxa"/>
            <w:gridSpan w:val="5"/>
          </w:tcPr>
          <w:p w14:paraId="0DC33A5B">
            <w:pPr>
              <w:rPr>
                <w:color w:val="000000" w:themeColor="text1"/>
                <w14:textFill>
                  <w14:solidFill>
                    <w14:schemeClr w14:val="tx1"/>
                  </w14:solidFill>
                </w14:textFill>
              </w:rPr>
            </w:pPr>
          </w:p>
        </w:tc>
      </w:tr>
      <w:tr w14:paraId="0295C0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819" w:type="dxa"/>
            <w:vMerge w:val="continue"/>
            <w:tcBorders>
              <w:top w:val="nil"/>
              <w:bottom w:val="nil"/>
            </w:tcBorders>
          </w:tcPr>
          <w:p w14:paraId="103B8E4D">
            <w:pPr>
              <w:rPr>
                <w:color w:val="000000" w:themeColor="text1"/>
                <w14:textFill>
                  <w14:solidFill>
                    <w14:schemeClr w14:val="tx1"/>
                  </w14:solidFill>
                </w14:textFill>
              </w:rPr>
            </w:pPr>
          </w:p>
        </w:tc>
        <w:tc>
          <w:tcPr>
            <w:tcW w:w="1237" w:type="dxa"/>
          </w:tcPr>
          <w:p w14:paraId="1C2989B2">
            <w:pPr>
              <w:spacing w:before="45" w:line="189" w:lineRule="auto"/>
              <w:ind w:left="193"/>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采购公告</w:t>
            </w:r>
          </w:p>
          <w:p w14:paraId="0DFB93F9">
            <w:pPr>
              <w:spacing w:before="43" w:line="181" w:lineRule="auto"/>
              <w:ind w:left="410"/>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3"/>
                <w:sz w:val="20"/>
                <w:szCs w:val="20"/>
                <w14:textFill>
                  <w14:solidFill>
                    <w14:schemeClr w14:val="tx1"/>
                  </w14:solidFill>
                </w14:textFill>
              </w:rPr>
              <w:t>时间</w:t>
            </w:r>
          </w:p>
        </w:tc>
        <w:tc>
          <w:tcPr>
            <w:tcW w:w="2079" w:type="dxa"/>
            <w:gridSpan w:val="2"/>
          </w:tcPr>
          <w:p w14:paraId="77EA2132">
            <w:pPr>
              <w:tabs>
                <w:tab w:val="left" w:pos="716"/>
              </w:tabs>
              <w:spacing w:before="200" w:line="190" w:lineRule="auto"/>
              <w:ind w:left="470"/>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z w:val="20"/>
                <w:szCs w:val="20"/>
                <w:u w:val="single"/>
                <w14:textFill>
                  <w14:solidFill>
                    <w14:schemeClr w14:val="tx1"/>
                  </w14:solidFill>
                </w14:textFill>
              </w:rPr>
              <w:tab/>
            </w:r>
            <w:r>
              <w:rPr>
                <w:rFonts w:ascii="微软雅黑" w:hAnsi="微软雅黑" w:eastAsia="微软雅黑" w:cs="微软雅黑"/>
                <w:color w:val="000000" w:themeColor="text1"/>
                <w:spacing w:val="-55"/>
                <w:sz w:val="20"/>
                <w:szCs w:val="20"/>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年</w:t>
            </w:r>
            <w:r>
              <w:rPr>
                <w:rFonts w:ascii="微软雅黑" w:hAnsi="微软雅黑" w:eastAsia="微软雅黑" w:cs="微软雅黑"/>
                <w:color w:val="000000" w:themeColor="text1"/>
                <w:spacing w:val="6"/>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月</w:t>
            </w:r>
            <w:r>
              <w:rPr>
                <w:rFonts w:ascii="微软雅黑" w:hAnsi="微软雅黑" w:eastAsia="微软雅黑" w:cs="微软雅黑"/>
                <w:color w:val="000000" w:themeColor="text1"/>
                <w:spacing w:val="20"/>
                <w:w w:val="101"/>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日</w:t>
            </w:r>
          </w:p>
        </w:tc>
        <w:tc>
          <w:tcPr>
            <w:tcW w:w="2693" w:type="dxa"/>
            <w:gridSpan w:val="2"/>
          </w:tcPr>
          <w:p w14:paraId="49D78F2B">
            <w:pPr>
              <w:spacing w:before="162" w:line="229" w:lineRule="auto"/>
              <w:ind w:left="309"/>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中标（成交）公告时间</w:t>
            </w:r>
          </w:p>
        </w:tc>
        <w:tc>
          <w:tcPr>
            <w:tcW w:w="1692" w:type="dxa"/>
          </w:tcPr>
          <w:p w14:paraId="009CF3DD">
            <w:pPr>
              <w:tabs>
                <w:tab w:val="left" w:pos="525"/>
              </w:tabs>
              <w:spacing w:before="200" w:line="190" w:lineRule="auto"/>
              <w:ind w:left="277"/>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z w:val="20"/>
                <w:szCs w:val="20"/>
                <w:u w:val="single"/>
                <w:lang w:eastAsia="zh-CN"/>
                <w14:textFill>
                  <w14:solidFill>
                    <w14:schemeClr w14:val="tx1"/>
                  </w14:solidFill>
                </w14:textFill>
              </w:rPr>
              <w:tab/>
            </w:r>
            <w:r>
              <w:rPr>
                <w:rFonts w:ascii="微软雅黑" w:hAnsi="微软雅黑" w:eastAsia="微软雅黑" w:cs="微软雅黑"/>
                <w:color w:val="000000" w:themeColor="text1"/>
                <w:spacing w:val="-55"/>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年</w:t>
            </w:r>
            <w:r>
              <w:rPr>
                <w:rFonts w:ascii="微软雅黑" w:hAnsi="微软雅黑" w:eastAsia="微软雅黑" w:cs="微软雅黑"/>
                <w:color w:val="000000" w:themeColor="text1"/>
                <w:spacing w:val="7"/>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月</w:t>
            </w:r>
            <w:r>
              <w:rPr>
                <w:rFonts w:ascii="微软雅黑" w:hAnsi="微软雅黑" w:eastAsia="微软雅黑" w:cs="微软雅黑"/>
                <w:color w:val="000000" w:themeColor="text1"/>
                <w:spacing w:val="19"/>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日</w:t>
            </w:r>
          </w:p>
        </w:tc>
      </w:tr>
      <w:tr w14:paraId="568167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5" w:hRule="atLeast"/>
        </w:trPr>
        <w:tc>
          <w:tcPr>
            <w:tcW w:w="819" w:type="dxa"/>
            <w:vMerge w:val="continue"/>
            <w:tcBorders>
              <w:top w:val="nil"/>
            </w:tcBorders>
          </w:tcPr>
          <w:p w14:paraId="38214586">
            <w:pPr>
              <w:rPr>
                <w:color w:val="000000" w:themeColor="text1"/>
                <w14:textFill>
                  <w14:solidFill>
                    <w14:schemeClr w14:val="tx1"/>
                  </w14:solidFill>
                </w14:textFill>
              </w:rPr>
            </w:pPr>
          </w:p>
        </w:tc>
        <w:tc>
          <w:tcPr>
            <w:tcW w:w="1237" w:type="dxa"/>
          </w:tcPr>
          <w:p w14:paraId="41408BCC">
            <w:pPr>
              <w:spacing w:before="46" w:line="189" w:lineRule="auto"/>
              <w:ind w:left="193"/>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更正公告</w:t>
            </w:r>
          </w:p>
          <w:p w14:paraId="73197E0F">
            <w:pPr>
              <w:spacing w:before="43" w:line="188" w:lineRule="auto"/>
              <w:ind w:left="410"/>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3"/>
                <w:sz w:val="20"/>
                <w:szCs w:val="20"/>
                <w:lang w:eastAsia="zh-CN"/>
                <w14:textFill>
                  <w14:solidFill>
                    <w14:schemeClr w14:val="tx1"/>
                  </w14:solidFill>
                </w14:textFill>
              </w:rPr>
              <w:t>时间</w:t>
            </w:r>
          </w:p>
          <w:p w14:paraId="5C5FF7EF">
            <w:pPr>
              <w:spacing w:before="2" w:line="229" w:lineRule="auto"/>
              <w:ind w:left="226"/>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z w:val="20"/>
                <w:szCs w:val="20"/>
                <w:lang w:eastAsia="zh-CN"/>
                <w14:textFill>
                  <w14:solidFill>
                    <w14:schemeClr w14:val="tx1"/>
                  </w14:solidFill>
                </w14:textFill>
              </w:rPr>
              <w:t>（包含采</w:t>
            </w:r>
          </w:p>
          <w:p w14:paraId="37906B3F">
            <w:pPr>
              <w:spacing w:before="23" w:line="189" w:lineRule="auto"/>
              <w:ind w:left="192"/>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购文件和</w:t>
            </w:r>
          </w:p>
          <w:p w14:paraId="25D0F04B">
            <w:pPr>
              <w:spacing w:before="40" w:line="200" w:lineRule="auto"/>
              <w:ind w:left="100" w:right="117" w:firstLine="92"/>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采购结果</w:t>
            </w:r>
            <w:r>
              <w:rPr>
                <w:rFonts w:ascii="微软雅黑" w:hAnsi="微软雅黑" w:eastAsia="微软雅黑" w:cs="微软雅黑"/>
                <w:color w:val="000000" w:themeColor="text1"/>
                <w:spacing w:val="1"/>
                <w:sz w:val="20"/>
                <w:szCs w:val="20"/>
                <w:lang w:eastAsia="zh-CN"/>
                <w14:textFill>
                  <w14:solidFill>
                    <w14:schemeClr w14:val="tx1"/>
                  </w14:solidFill>
                </w14:textFill>
              </w:rPr>
              <w:t xml:space="preserve">  更正公告）</w:t>
            </w:r>
          </w:p>
        </w:tc>
        <w:tc>
          <w:tcPr>
            <w:tcW w:w="2079" w:type="dxa"/>
            <w:gridSpan w:val="2"/>
          </w:tcPr>
          <w:p w14:paraId="3FA001FE">
            <w:pPr>
              <w:spacing w:line="244" w:lineRule="auto"/>
              <w:rPr>
                <w:color w:val="000000" w:themeColor="text1"/>
                <w:lang w:eastAsia="zh-CN"/>
                <w14:textFill>
                  <w14:solidFill>
                    <w14:schemeClr w14:val="tx1"/>
                  </w14:solidFill>
                </w14:textFill>
              </w:rPr>
            </w:pPr>
          </w:p>
          <w:p w14:paraId="52186131">
            <w:pPr>
              <w:spacing w:line="245" w:lineRule="auto"/>
              <w:rPr>
                <w:color w:val="000000" w:themeColor="text1"/>
                <w:lang w:eastAsia="zh-CN"/>
                <w14:textFill>
                  <w14:solidFill>
                    <w14:schemeClr w14:val="tx1"/>
                  </w14:solidFill>
                </w14:textFill>
              </w:rPr>
            </w:pPr>
          </w:p>
          <w:p w14:paraId="788DEE64">
            <w:pPr>
              <w:spacing w:line="245" w:lineRule="auto"/>
              <w:rPr>
                <w:color w:val="000000" w:themeColor="text1"/>
                <w:lang w:eastAsia="zh-CN"/>
                <w14:textFill>
                  <w14:solidFill>
                    <w14:schemeClr w14:val="tx1"/>
                  </w14:solidFill>
                </w14:textFill>
              </w:rPr>
            </w:pPr>
          </w:p>
          <w:p w14:paraId="2ABA242C">
            <w:pPr>
              <w:tabs>
                <w:tab w:val="left" w:pos="716"/>
              </w:tabs>
              <w:spacing w:before="86" w:line="190" w:lineRule="auto"/>
              <w:ind w:left="470"/>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z w:val="20"/>
                <w:szCs w:val="20"/>
                <w:u w:val="single"/>
                <w:lang w:eastAsia="zh-CN"/>
                <w14:textFill>
                  <w14:solidFill>
                    <w14:schemeClr w14:val="tx1"/>
                  </w14:solidFill>
                </w14:textFill>
              </w:rPr>
              <w:tab/>
            </w:r>
            <w:r>
              <w:rPr>
                <w:rFonts w:ascii="微软雅黑" w:hAnsi="微软雅黑" w:eastAsia="微软雅黑" w:cs="微软雅黑"/>
                <w:color w:val="000000" w:themeColor="text1"/>
                <w:spacing w:val="-55"/>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年</w:t>
            </w:r>
            <w:r>
              <w:rPr>
                <w:rFonts w:ascii="微软雅黑" w:hAnsi="微软雅黑" w:eastAsia="微软雅黑" w:cs="微软雅黑"/>
                <w:color w:val="000000" w:themeColor="text1"/>
                <w:spacing w:val="6"/>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月</w:t>
            </w:r>
            <w:r>
              <w:rPr>
                <w:rFonts w:ascii="微软雅黑" w:hAnsi="微软雅黑" w:eastAsia="微软雅黑" w:cs="微软雅黑"/>
                <w:color w:val="000000" w:themeColor="text1"/>
                <w:spacing w:val="20"/>
                <w:w w:val="101"/>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日</w:t>
            </w:r>
          </w:p>
        </w:tc>
        <w:tc>
          <w:tcPr>
            <w:tcW w:w="2693" w:type="dxa"/>
            <w:gridSpan w:val="2"/>
          </w:tcPr>
          <w:p w14:paraId="7918575A">
            <w:pPr>
              <w:spacing w:line="271" w:lineRule="auto"/>
              <w:rPr>
                <w:color w:val="000000" w:themeColor="text1"/>
                <w:lang w:eastAsia="zh-CN"/>
                <w14:textFill>
                  <w14:solidFill>
                    <w14:schemeClr w14:val="tx1"/>
                  </w14:solidFill>
                </w14:textFill>
              </w:rPr>
            </w:pPr>
          </w:p>
          <w:p w14:paraId="21AAB7BA">
            <w:pPr>
              <w:spacing w:line="271" w:lineRule="auto"/>
              <w:rPr>
                <w:color w:val="000000" w:themeColor="text1"/>
                <w:lang w:eastAsia="zh-CN"/>
                <w14:textFill>
                  <w14:solidFill>
                    <w14:schemeClr w14:val="tx1"/>
                  </w14:solidFill>
                </w14:textFill>
              </w:rPr>
            </w:pPr>
          </w:p>
          <w:p w14:paraId="18189215">
            <w:pPr>
              <w:spacing w:before="86" w:line="218" w:lineRule="auto"/>
              <w:ind w:left="102"/>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6"/>
                <w:sz w:val="20"/>
                <w:szCs w:val="20"/>
                <w:lang w:eastAsia="zh-CN"/>
                <w14:textFill>
                  <w14:solidFill>
                    <w14:schemeClr w14:val="tx1"/>
                  </w14:solidFill>
                </w14:textFill>
              </w:rPr>
              <w:t>终止公告时间（包含废标和</w:t>
            </w:r>
          </w:p>
          <w:p w14:paraId="60996A81">
            <w:pPr>
              <w:spacing w:before="1" w:line="228" w:lineRule="auto"/>
              <w:ind w:left="611"/>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采购任务取消）</w:t>
            </w:r>
          </w:p>
        </w:tc>
        <w:tc>
          <w:tcPr>
            <w:tcW w:w="1692" w:type="dxa"/>
          </w:tcPr>
          <w:p w14:paraId="31B5627F">
            <w:pPr>
              <w:spacing w:line="244" w:lineRule="auto"/>
              <w:rPr>
                <w:color w:val="000000" w:themeColor="text1"/>
                <w14:textFill>
                  <w14:solidFill>
                    <w14:schemeClr w14:val="tx1"/>
                  </w14:solidFill>
                </w14:textFill>
              </w:rPr>
            </w:pPr>
          </w:p>
          <w:p w14:paraId="550EEE66">
            <w:pPr>
              <w:spacing w:line="245" w:lineRule="auto"/>
              <w:rPr>
                <w:color w:val="000000" w:themeColor="text1"/>
                <w14:textFill>
                  <w14:solidFill>
                    <w14:schemeClr w14:val="tx1"/>
                  </w14:solidFill>
                </w14:textFill>
              </w:rPr>
            </w:pPr>
          </w:p>
          <w:p w14:paraId="3418243E">
            <w:pPr>
              <w:spacing w:line="245" w:lineRule="auto"/>
              <w:rPr>
                <w:color w:val="000000" w:themeColor="text1"/>
                <w14:textFill>
                  <w14:solidFill>
                    <w14:schemeClr w14:val="tx1"/>
                  </w14:solidFill>
                </w14:textFill>
              </w:rPr>
            </w:pPr>
          </w:p>
          <w:p w14:paraId="3D8D93AA">
            <w:pPr>
              <w:tabs>
                <w:tab w:val="left" w:pos="525"/>
              </w:tabs>
              <w:spacing w:before="86" w:line="190" w:lineRule="auto"/>
              <w:ind w:left="277"/>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z w:val="20"/>
                <w:szCs w:val="20"/>
                <w:u w:val="single"/>
                <w14:textFill>
                  <w14:solidFill>
                    <w14:schemeClr w14:val="tx1"/>
                  </w14:solidFill>
                </w14:textFill>
              </w:rPr>
              <w:tab/>
            </w:r>
            <w:r>
              <w:rPr>
                <w:rFonts w:ascii="微软雅黑" w:hAnsi="微软雅黑" w:eastAsia="微软雅黑" w:cs="微软雅黑"/>
                <w:color w:val="000000" w:themeColor="text1"/>
                <w:spacing w:val="-55"/>
                <w:sz w:val="20"/>
                <w:szCs w:val="20"/>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年</w:t>
            </w:r>
            <w:r>
              <w:rPr>
                <w:rFonts w:ascii="微软雅黑" w:hAnsi="微软雅黑" w:eastAsia="微软雅黑" w:cs="微软雅黑"/>
                <w:color w:val="000000" w:themeColor="text1"/>
                <w:spacing w:val="7"/>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月</w:t>
            </w:r>
            <w:r>
              <w:rPr>
                <w:rFonts w:ascii="微软雅黑" w:hAnsi="微软雅黑" w:eastAsia="微软雅黑" w:cs="微软雅黑"/>
                <w:color w:val="000000" w:themeColor="text1"/>
                <w:spacing w:val="19"/>
                <w:sz w:val="20"/>
                <w:szCs w:val="20"/>
                <w:u w:val="single"/>
                <w14:textFill>
                  <w14:solidFill>
                    <w14:schemeClr w14:val="tx1"/>
                  </w14:solidFill>
                </w14:textFill>
              </w:rPr>
              <w:t xml:space="preserve">  </w:t>
            </w:r>
            <w:r>
              <w:rPr>
                <w:rFonts w:ascii="微软雅黑" w:hAnsi="微软雅黑" w:eastAsia="微软雅黑" w:cs="微软雅黑"/>
                <w:color w:val="000000" w:themeColor="text1"/>
                <w:spacing w:val="2"/>
                <w:sz w:val="20"/>
                <w:szCs w:val="20"/>
                <w14:textFill>
                  <w14:solidFill>
                    <w14:schemeClr w14:val="tx1"/>
                  </w14:solidFill>
                </w14:textFill>
              </w:rPr>
              <w:t>日</w:t>
            </w:r>
          </w:p>
        </w:tc>
      </w:tr>
      <w:tr w14:paraId="200E45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819" w:type="dxa"/>
            <w:vMerge w:val="restart"/>
            <w:tcBorders>
              <w:bottom w:val="nil"/>
            </w:tcBorders>
          </w:tcPr>
          <w:p w14:paraId="15298C8E">
            <w:pPr>
              <w:spacing w:before="75" w:line="186" w:lineRule="auto"/>
              <w:ind w:left="194"/>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质疑</w:t>
            </w:r>
          </w:p>
          <w:p w14:paraId="3DAB0EC5">
            <w:pPr>
              <w:spacing w:before="40" w:line="190" w:lineRule="auto"/>
              <w:ind w:left="194"/>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供应</w:t>
            </w:r>
          </w:p>
          <w:p w14:paraId="555F43C6">
            <w:pPr>
              <w:spacing w:before="41" w:line="189" w:lineRule="auto"/>
              <w:ind w:left="197"/>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6"/>
                <w:sz w:val="20"/>
                <w:szCs w:val="20"/>
                <w14:textFill>
                  <w14:solidFill>
                    <w14:schemeClr w14:val="tx1"/>
                  </w14:solidFill>
                </w14:textFill>
              </w:rPr>
              <w:t>商基</w:t>
            </w:r>
          </w:p>
          <w:p w14:paraId="7E5FDF54">
            <w:pPr>
              <w:spacing w:before="42" w:line="207" w:lineRule="auto"/>
              <w:ind w:left="300" w:right="197" w:hanging="104"/>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本信</w:t>
            </w:r>
            <w:r>
              <w:rPr>
                <w:rFonts w:ascii="微软雅黑" w:hAnsi="微软雅黑" w:eastAsia="微软雅黑" w:cs="微软雅黑"/>
                <w:color w:val="000000" w:themeColor="text1"/>
                <w:sz w:val="20"/>
                <w:szCs w:val="20"/>
                <w14:textFill>
                  <w14:solidFill>
                    <w14:schemeClr w14:val="tx1"/>
                  </w14:solidFill>
                </w14:textFill>
              </w:rPr>
              <w:t xml:space="preserve"> </w:t>
            </w:r>
            <w:r>
              <w:rPr>
                <w:rFonts w:ascii="微软雅黑" w:hAnsi="微软雅黑" w:eastAsia="微软雅黑" w:cs="微软雅黑"/>
                <w:color w:val="000000" w:themeColor="text1"/>
                <w:spacing w:val="7"/>
                <w:sz w:val="20"/>
                <w:szCs w:val="20"/>
                <w14:textFill>
                  <w14:solidFill>
                    <w14:schemeClr w14:val="tx1"/>
                  </w14:solidFill>
                </w14:textFill>
              </w:rPr>
              <w:t>息</w:t>
            </w:r>
          </w:p>
        </w:tc>
        <w:tc>
          <w:tcPr>
            <w:tcW w:w="1237" w:type="dxa"/>
          </w:tcPr>
          <w:p w14:paraId="1A494A53">
            <w:pPr>
              <w:spacing w:before="88" w:line="189" w:lineRule="auto"/>
              <w:ind w:left="194"/>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单位名称</w:t>
            </w:r>
          </w:p>
        </w:tc>
        <w:tc>
          <w:tcPr>
            <w:tcW w:w="6464" w:type="dxa"/>
            <w:gridSpan w:val="5"/>
          </w:tcPr>
          <w:p w14:paraId="7B431878">
            <w:pPr>
              <w:rPr>
                <w:color w:val="000000" w:themeColor="text1"/>
                <w14:textFill>
                  <w14:solidFill>
                    <w14:schemeClr w14:val="tx1"/>
                  </w14:solidFill>
                </w14:textFill>
              </w:rPr>
            </w:pPr>
          </w:p>
        </w:tc>
      </w:tr>
      <w:tr w14:paraId="15A0FC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819" w:type="dxa"/>
            <w:vMerge w:val="continue"/>
            <w:tcBorders>
              <w:top w:val="nil"/>
              <w:bottom w:val="nil"/>
            </w:tcBorders>
          </w:tcPr>
          <w:p w14:paraId="758A9900">
            <w:pPr>
              <w:rPr>
                <w:color w:val="000000" w:themeColor="text1"/>
                <w14:textFill>
                  <w14:solidFill>
                    <w14:schemeClr w14:val="tx1"/>
                  </w14:solidFill>
                </w14:textFill>
              </w:rPr>
            </w:pPr>
          </w:p>
        </w:tc>
        <w:tc>
          <w:tcPr>
            <w:tcW w:w="1237" w:type="dxa"/>
          </w:tcPr>
          <w:p w14:paraId="2AEE8841">
            <w:pPr>
              <w:spacing w:before="87" w:line="188" w:lineRule="auto"/>
              <w:ind w:left="400"/>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地址</w:t>
            </w:r>
          </w:p>
        </w:tc>
        <w:tc>
          <w:tcPr>
            <w:tcW w:w="2079" w:type="dxa"/>
            <w:gridSpan w:val="2"/>
          </w:tcPr>
          <w:p w14:paraId="5D816C86">
            <w:pPr>
              <w:rPr>
                <w:color w:val="000000" w:themeColor="text1"/>
                <w14:textFill>
                  <w14:solidFill>
                    <w14:schemeClr w14:val="tx1"/>
                  </w14:solidFill>
                </w14:textFill>
              </w:rPr>
            </w:pPr>
          </w:p>
        </w:tc>
        <w:tc>
          <w:tcPr>
            <w:tcW w:w="2693" w:type="dxa"/>
            <w:gridSpan w:val="2"/>
          </w:tcPr>
          <w:p w14:paraId="72971B39">
            <w:pPr>
              <w:spacing w:before="86" w:line="189" w:lineRule="auto"/>
              <w:ind w:left="1146"/>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1"/>
                <w:sz w:val="20"/>
                <w:szCs w:val="20"/>
                <w14:textFill>
                  <w14:solidFill>
                    <w14:schemeClr w14:val="tx1"/>
                  </w14:solidFill>
                </w14:textFill>
              </w:rPr>
              <w:t>邮编</w:t>
            </w:r>
          </w:p>
        </w:tc>
        <w:tc>
          <w:tcPr>
            <w:tcW w:w="1692" w:type="dxa"/>
          </w:tcPr>
          <w:p w14:paraId="07085167">
            <w:pPr>
              <w:rPr>
                <w:color w:val="000000" w:themeColor="text1"/>
                <w14:textFill>
                  <w14:solidFill>
                    <w14:schemeClr w14:val="tx1"/>
                  </w14:solidFill>
                </w14:textFill>
              </w:rPr>
            </w:pPr>
          </w:p>
        </w:tc>
      </w:tr>
      <w:tr w14:paraId="27A0E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819" w:type="dxa"/>
            <w:vMerge w:val="continue"/>
            <w:tcBorders>
              <w:top w:val="nil"/>
              <w:bottom w:val="nil"/>
            </w:tcBorders>
          </w:tcPr>
          <w:p w14:paraId="5C7E3D98">
            <w:pPr>
              <w:rPr>
                <w:color w:val="000000" w:themeColor="text1"/>
                <w14:textFill>
                  <w14:solidFill>
                    <w14:schemeClr w14:val="tx1"/>
                  </w14:solidFill>
                </w14:textFill>
              </w:rPr>
            </w:pPr>
          </w:p>
        </w:tc>
        <w:tc>
          <w:tcPr>
            <w:tcW w:w="1237" w:type="dxa"/>
          </w:tcPr>
          <w:p w14:paraId="2C085E31">
            <w:pPr>
              <w:spacing w:before="88" w:line="188" w:lineRule="auto"/>
              <w:ind w:left="298"/>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联系人</w:t>
            </w:r>
          </w:p>
        </w:tc>
        <w:tc>
          <w:tcPr>
            <w:tcW w:w="2079" w:type="dxa"/>
            <w:gridSpan w:val="2"/>
          </w:tcPr>
          <w:p w14:paraId="238C66BA">
            <w:pPr>
              <w:rPr>
                <w:color w:val="000000" w:themeColor="text1"/>
                <w14:textFill>
                  <w14:solidFill>
                    <w14:schemeClr w14:val="tx1"/>
                  </w14:solidFill>
                </w14:textFill>
              </w:rPr>
            </w:pPr>
          </w:p>
        </w:tc>
        <w:tc>
          <w:tcPr>
            <w:tcW w:w="2693" w:type="dxa"/>
            <w:gridSpan w:val="2"/>
          </w:tcPr>
          <w:p w14:paraId="135E1FE4">
            <w:pPr>
              <w:spacing w:before="88" w:line="188" w:lineRule="auto"/>
              <w:ind w:left="925"/>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联系电话</w:t>
            </w:r>
          </w:p>
        </w:tc>
        <w:tc>
          <w:tcPr>
            <w:tcW w:w="1692" w:type="dxa"/>
          </w:tcPr>
          <w:p w14:paraId="0EF8364F">
            <w:pPr>
              <w:rPr>
                <w:color w:val="000000" w:themeColor="text1"/>
                <w14:textFill>
                  <w14:solidFill>
                    <w14:schemeClr w14:val="tx1"/>
                  </w14:solidFill>
                </w14:textFill>
              </w:rPr>
            </w:pPr>
          </w:p>
        </w:tc>
      </w:tr>
      <w:tr w14:paraId="7AAF40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819" w:type="dxa"/>
            <w:vMerge w:val="continue"/>
            <w:tcBorders>
              <w:top w:val="nil"/>
            </w:tcBorders>
          </w:tcPr>
          <w:p w14:paraId="38933323">
            <w:pPr>
              <w:rPr>
                <w:color w:val="000000" w:themeColor="text1"/>
                <w14:textFill>
                  <w14:solidFill>
                    <w14:schemeClr w14:val="tx1"/>
                  </w14:solidFill>
                </w14:textFill>
              </w:rPr>
            </w:pPr>
          </w:p>
        </w:tc>
        <w:tc>
          <w:tcPr>
            <w:tcW w:w="1237" w:type="dxa"/>
          </w:tcPr>
          <w:p w14:paraId="222F2479">
            <w:pPr>
              <w:spacing w:before="87" w:line="189" w:lineRule="auto"/>
              <w:ind w:left="192"/>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授权代表</w:t>
            </w:r>
          </w:p>
        </w:tc>
        <w:tc>
          <w:tcPr>
            <w:tcW w:w="2079" w:type="dxa"/>
            <w:gridSpan w:val="2"/>
          </w:tcPr>
          <w:p w14:paraId="7909649F">
            <w:pPr>
              <w:rPr>
                <w:color w:val="000000" w:themeColor="text1"/>
                <w14:textFill>
                  <w14:solidFill>
                    <w14:schemeClr w14:val="tx1"/>
                  </w14:solidFill>
                </w14:textFill>
              </w:rPr>
            </w:pPr>
          </w:p>
        </w:tc>
        <w:tc>
          <w:tcPr>
            <w:tcW w:w="2693" w:type="dxa"/>
            <w:gridSpan w:val="2"/>
          </w:tcPr>
          <w:p w14:paraId="58A31F2F">
            <w:pPr>
              <w:spacing w:before="89" w:line="188" w:lineRule="auto"/>
              <w:ind w:left="925"/>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8"/>
                <w:sz w:val="20"/>
                <w:szCs w:val="20"/>
                <w14:textFill>
                  <w14:solidFill>
                    <w14:schemeClr w14:val="tx1"/>
                  </w14:solidFill>
                </w14:textFill>
              </w:rPr>
              <w:t>联系电话</w:t>
            </w:r>
          </w:p>
        </w:tc>
        <w:tc>
          <w:tcPr>
            <w:tcW w:w="1692" w:type="dxa"/>
          </w:tcPr>
          <w:p w14:paraId="50FF30EA">
            <w:pPr>
              <w:rPr>
                <w:color w:val="000000" w:themeColor="text1"/>
                <w14:textFill>
                  <w14:solidFill>
                    <w14:schemeClr w14:val="tx1"/>
                  </w14:solidFill>
                </w14:textFill>
              </w:rPr>
            </w:pPr>
          </w:p>
        </w:tc>
      </w:tr>
      <w:tr w14:paraId="41D3B8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819" w:type="dxa"/>
            <w:vMerge w:val="restart"/>
            <w:tcBorders>
              <w:bottom w:val="nil"/>
            </w:tcBorders>
          </w:tcPr>
          <w:p w14:paraId="2EC7F913">
            <w:pPr>
              <w:spacing w:before="59" w:line="186" w:lineRule="auto"/>
              <w:ind w:left="194"/>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质疑</w:t>
            </w:r>
          </w:p>
          <w:p w14:paraId="23BDE369">
            <w:pPr>
              <w:spacing w:before="41" w:line="189" w:lineRule="auto"/>
              <w:ind w:left="197"/>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6"/>
                <w:sz w:val="20"/>
                <w:szCs w:val="20"/>
                <w:lang w:eastAsia="zh-CN"/>
                <w14:textFill>
                  <w14:solidFill>
                    <w14:schemeClr w14:val="tx1"/>
                  </w14:solidFill>
                </w14:textFill>
              </w:rPr>
              <w:t>事项</w:t>
            </w:r>
          </w:p>
          <w:p w14:paraId="56771370">
            <w:pPr>
              <w:spacing w:before="44" w:line="187" w:lineRule="auto"/>
              <w:ind w:left="196"/>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7"/>
                <w:sz w:val="20"/>
                <w:szCs w:val="20"/>
                <w:lang w:eastAsia="zh-CN"/>
                <w14:textFill>
                  <w14:solidFill>
                    <w14:schemeClr w14:val="tx1"/>
                  </w14:solidFill>
                </w14:textFill>
              </w:rPr>
              <w:t>及相</w:t>
            </w:r>
          </w:p>
          <w:p w14:paraId="6AC3574B">
            <w:pPr>
              <w:spacing w:before="39" w:line="216" w:lineRule="auto"/>
              <w:ind w:left="106" w:right="104" w:firstLine="91"/>
              <w:jc w:val="both"/>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6"/>
                <w:sz w:val="20"/>
                <w:szCs w:val="20"/>
                <w:lang w:eastAsia="zh-CN"/>
                <w14:textFill>
                  <w14:solidFill>
                    <w14:schemeClr w14:val="tx1"/>
                  </w14:solidFill>
                </w14:textFill>
              </w:rPr>
              <w:t>关请</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1"/>
                <w:sz w:val="20"/>
                <w:szCs w:val="20"/>
                <w:lang w:eastAsia="zh-CN"/>
                <w14:textFill>
                  <w14:solidFill>
                    <w14:schemeClr w14:val="tx1"/>
                  </w14:solidFill>
                </w14:textFill>
              </w:rPr>
              <w:t>求（纸</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4"/>
                <w:w w:val="124"/>
                <w:sz w:val="20"/>
                <w:szCs w:val="20"/>
                <w:lang w:eastAsia="zh-CN"/>
                <w14:textFill>
                  <w14:solidFill>
                    <w14:schemeClr w14:val="tx1"/>
                  </w14:solidFill>
                </w14:textFill>
              </w:rPr>
              <w:t>张不</w:t>
            </w:r>
          </w:p>
          <w:p w14:paraId="3771D832">
            <w:pPr>
              <w:spacing w:before="13" w:line="188" w:lineRule="auto"/>
              <w:ind w:left="196"/>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7"/>
                <w:sz w:val="20"/>
                <w:szCs w:val="20"/>
                <w:lang w:eastAsia="zh-CN"/>
                <w14:textFill>
                  <w14:solidFill>
                    <w14:schemeClr w14:val="tx1"/>
                  </w14:solidFill>
                </w14:textFill>
              </w:rPr>
              <w:t>够另</w:t>
            </w:r>
          </w:p>
          <w:p w14:paraId="1C01FA54">
            <w:pPr>
              <w:spacing w:before="2" w:line="213" w:lineRule="auto"/>
              <w:ind w:left="206"/>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3"/>
                <w:sz w:val="20"/>
                <w:szCs w:val="20"/>
                <w14:textFill>
                  <w14:solidFill>
                    <w14:schemeClr w14:val="tx1"/>
                  </w14:solidFill>
                </w14:textFill>
              </w:rPr>
              <w:t>附）</w:t>
            </w:r>
          </w:p>
        </w:tc>
        <w:tc>
          <w:tcPr>
            <w:tcW w:w="1237" w:type="dxa"/>
          </w:tcPr>
          <w:p w14:paraId="6C9E41A3">
            <w:pPr>
              <w:spacing w:before="48" w:line="181" w:lineRule="auto"/>
              <w:ind w:left="256"/>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5"/>
                <w:sz w:val="20"/>
                <w:szCs w:val="20"/>
                <w14:textFill>
                  <w14:solidFill>
                    <w14:schemeClr w14:val="tx1"/>
                  </w14:solidFill>
                </w14:textFill>
              </w:rPr>
              <w:t>分</w:t>
            </w:r>
            <w:r>
              <w:rPr>
                <w:rFonts w:ascii="微软雅黑" w:hAnsi="微软雅黑" w:eastAsia="微软雅黑" w:cs="微软雅黑"/>
                <w:color w:val="000000" w:themeColor="text1"/>
                <w:spacing w:val="14"/>
                <w:sz w:val="20"/>
                <w:szCs w:val="20"/>
                <w14:textFill>
                  <w14:solidFill>
                    <w14:schemeClr w14:val="tx1"/>
                  </w14:solidFill>
                </w14:textFill>
              </w:rPr>
              <w:t xml:space="preserve">    </w:t>
            </w:r>
            <w:r>
              <w:rPr>
                <w:rFonts w:ascii="微软雅黑" w:hAnsi="微软雅黑" w:eastAsia="微软雅黑" w:cs="微软雅黑"/>
                <w:color w:val="000000" w:themeColor="text1"/>
                <w:spacing w:val="5"/>
                <w:sz w:val="20"/>
                <w:szCs w:val="20"/>
                <w14:textFill>
                  <w14:solidFill>
                    <w14:schemeClr w14:val="tx1"/>
                  </w14:solidFill>
                </w14:textFill>
              </w:rPr>
              <w:t>类</w:t>
            </w:r>
          </w:p>
        </w:tc>
        <w:tc>
          <w:tcPr>
            <w:tcW w:w="6464" w:type="dxa"/>
            <w:gridSpan w:val="5"/>
          </w:tcPr>
          <w:p w14:paraId="52BB622A">
            <w:pPr>
              <w:spacing w:before="46" w:line="182" w:lineRule="auto"/>
              <w:ind w:left="114"/>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4"/>
                <w:sz w:val="20"/>
                <w:szCs w:val="20"/>
                <w:lang w:eastAsia="zh-CN"/>
                <w14:textFill>
                  <w14:solidFill>
                    <w14:schemeClr w14:val="tx1"/>
                  </w14:solidFill>
                </w14:textFill>
              </w:rPr>
              <w:t>□ 采购文件  □</w:t>
            </w:r>
            <w:r>
              <w:rPr>
                <w:rFonts w:ascii="微软雅黑" w:hAnsi="微软雅黑" w:eastAsia="微软雅黑" w:cs="微软雅黑"/>
                <w:color w:val="000000" w:themeColor="text1"/>
                <w:spacing w:val="59"/>
                <w:w w:val="10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4"/>
                <w:sz w:val="20"/>
                <w:szCs w:val="20"/>
                <w:lang w:eastAsia="zh-CN"/>
                <w14:textFill>
                  <w14:solidFill>
                    <w14:schemeClr w14:val="tx1"/>
                  </w14:solidFill>
                </w14:textFill>
              </w:rPr>
              <w:t>采购过程  □  中标或成交结果</w:t>
            </w:r>
          </w:p>
        </w:tc>
      </w:tr>
      <w:tr w14:paraId="05EDE0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7" w:hRule="atLeast"/>
        </w:trPr>
        <w:tc>
          <w:tcPr>
            <w:tcW w:w="819" w:type="dxa"/>
            <w:vMerge w:val="continue"/>
            <w:tcBorders>
              <w:top w:val="nil"/>
            </w:tcBorders>
          </w:tcPr>
          <w:p w14:paraId="58C5762D">
            <w:pPr>
              <w:rPr>
                <w:color w:val="000000" w:themeColor="text1"/>
                <w:lang w:eastAsia="zh-CN"/>
                <w14:textFill>
                  <w14:solidFill>
                    <w14:schemeClr w14:val="tx1"/>
                  </w14:solidFill>
                </w14:textFill>
              </w:rPr>
            </w:pPr>
          </w:p>
        </w:tc>
        <w:tc>
          <w:tcPr>
            <w:tcW w:w="7701" w:type="dxa"/>
            <w:gridSpan w:val="6"/>
          </w:tcPr>
          <w:p w14:paraId="2BDE36FB">
            <w:pPr>
              <w:pStyle w:val="12"/>
              <w:spacing w:before="49" w:line="218" w:lineRule="auto"/>
              <w:ind w:left="97" w:right="1129" w:firstLine="2"/>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7"/>
                <w:sz w:val="20"/>
                <w:szCs w:val="20"/>
                <w:lang w:eastAsia="zh-CN"/>
                <w14:textFill>
                  <w14:solidFill>
                    <w14:schemeClr w14:val="tx1"/>
                  </w14:solidFill>
                </w14:textFill>
              </w:rPr>
              <w:t>请逐条列明质疑事项、事实依据和法律依据</w:t>
            </w:r>
            <w:r>
              <w:rPr>
                <w:rFonts w:ascii="微软雅黑" w:hAnsi="微软雅黑" w:eastAsia="微软雅黑" w:cs="微软雅黑"/>
                <w:color w:val="000000" w:themeColor="text1"/>
                <w:spacing w:val="-17"/>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7"/>
                <w:sz w:val="20"/>
                <w:szCs w:val="20"/>
                <w:lang w:eastAsia="zh-CN"/>
                <w14:textFill>
                  <w14:solidFill>
                    <w14:schemeClr w14:val="tx1"/>
                  </w14:solidFill>
                </w14:textFill>
              </w:rPr>
              <w:t>，并提供必要的证明材料。</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2"/>
                <w:sz w:val="20"/>
                <w:szCs w:val="20"/>
                <w:lang w:eastAsia="zh-CN"/>
                <w14:textFill>
                  <w14:solidFill>
                    <w14:schemeClr w14:val="tx1"/>
                  </w14:solidFill>
                </w14:textFill>
              </w:rPr>
              <w:t>质疑事项</w:t>
            </w:r>
            <w:r>
              <w:rPr>
                <w:rFonts w:ascii="微软雅黑" w:hAnsi="微软雅黑" w:eastAsia="微软雅黑" w:cs="微软雅黑"/>
                <w:color w:val="000000" w:themeColor="text1"/>
                <w:spacing w:val="21"/>
                <w:w w:val="101"/>
                <w:sz w:val="20"/>
                <w:szCs w:val="20"/>
                <w:lang w:eastAsia="zh-CN"/>
                <w14:textFill>
                  <w14:solidFill>
                    <w14:schemeClr w14:val="tx1"/>
                  </w14:solidFill>
                </w14:textFill>
              </w:rPr>
              <w:t xml:space="preserve"> </w:t>
            </w:r>
            <w:r>
              <w:rPr>
                <w:color w:val="000000" w:themeColor="text1"/>
                <w:spacing w:val="2"/>
                <w:sz w:val="20"/>
                <w:szCs w:val="20"/>
                <w:lang w:eastAsia="zh-CN"/>
                <w14:textFill>
                  <w14:solidFill>
                    <w14:schemeClr w14:val="tx1"/>
                  </w14:solidFill>
                </w14:textFill>
              </w:rPr>
              <w:t>1</w:t>
            </w:r>
            <w:r>
              <w:rPr>
                <w:rFonts w:ascii="微软雅黑" w:hAnsi="微软雅黑" w:eastAsia="微软雅黑" w:cs="微软雅黑"/>
                <w:color w:val="000000" w:themeColor="text1"/>
                <w:spacing w:val="2"/>
                <w:sz w:val="20"/>
                <w:szCs w:val="20"/>
                <w:lang w:eastAsia="zh-CN"/>
                <w14:textFill>
                  <w14:solidFill>
                    <w14:schemeClr w14:val="tx1"/>
                  </w14:solidFill>
                </w14:textFill>
              </w:rPr>
              <w:t>：</w:t>
            </w:r>
          </w:p>
          <w:p w14:paraId="1542EE85">
            <w:pPr>
              <w:spacing w:line="189" w:lineRule="auto"/>
              <w:ind w:left="101"/>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6"/>
                <w:sz w:val="20"/>
                <w:szCs w:val="20"/>
                <w:lang w:eastAsia="zh-CN"/>
                <w14:textFill>
                  <w14:solidFill>
                    <w14:schemeClr w14:val="tx1"/>
                  </w14:solidFill>
                </w14:textFill>
              </w:rPr>
              <w:t>事实依据：</w:t>
            </w:r>
          </w:p>
          <w:p w14:paraId="7A9B3527">
            <w:pPr>
              <w:spacing w:before="41" w:line="189" w:lineRule="auto"/>
              <w:ind w:left="99"/>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6"/>
                <w:sz w:val="20"/>
                <w:szCs w:val="20"/>
                <w:lang w:eastAsia="zh-CN"/>
                <w14:textFill>
                  <w14:solidFill>
                    <w14:schemeClr w14:val="tx1"/>
                  </w14:solidFill>
                </w14:textFill>
              </w:rPr>
              <w:t>法律依据：</w:t>
            </w:r>
          </w:p>
          <w:p w14:paraId="38705B82">
            <w:pPr>
              <w:spacing w:before="41" w:line="189" w:lineRule="auto"/>
              <w:ind w:left="99"/>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6"/>
                <w:sz w:val="20"/>
                <w:szCs w:val="20"/>
                <w14:textFill>
                  <w14:solidFill>
                    <w14:schemeClr w14:val="tx1"/>
                  </w14:solidFill>
                </w14:textFill>
              </w:rPr>
              <w:t>相关请求：</w:t>
            </w:r>
          </w:p>
          <w:p w14:paraId="00033BD8">
            <w:pPr>
              <w:pStyle w:val="12"/>
              <w:spacing w:before="38" w:line="192" w:lineRule="auto"/>
              <w:ind w:left="97"/>
              <w:rPr>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6"/>
                <w:sz w:val="20"/>
                <w:szCs w:val="20"/>
                <w14:textFill>
                  <w14:solidFill>
                    <w14:schemeClr w14:val="tx1"/>
                  </w14:solidFill>
                </w14:textFill>
              </w:rPr>
              <w:t xml:space="preserve">质疑事项 </w:t>
            </w:r>
            <w:r>
              <w:rPr>
                <w:color w:val="000000" w:themeColor="text1"/>
                <w:spacing w:val="6"/>
                <w:sz w:val="20"/>
                <w:szCs w:val="20"/>
                <w14:textFill>
                  <w14:solidFill>
                    <w14:schemeClr w14:val="tx1"/>
                  </w14:solidFill>
                </w14:textFill>
              </w:rPr>
              <w:t>2</w:t>
            </w:r>
          </w:p>
          <w:p w14:paraId="18A05A9C">
            <w:pPr>
              <w:spacing w:before="195" w:line="102" w:lineRule="exact"/>
              <w:ind w:left="108"/>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1"/>
                <w:position w:val="2"/>
                <w:sz w:val="20"/>
                <w:szCs w:val="20"/>
                <w14:textFill>
                  <w14:solidFill>
                    <w14:schemeClr w14:val="tx1"/>
                  </w14:solidFill>
                </w14:textFill>
              </w:rPr>
              <w:t>......</w:t>
            </w:r>
          </w:p>
        </w:tc>
      </w:tr>
      <w:tr w14:paraId="37AEE7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 w:hRule="atLeast"/>
        </w:trPr>
        <w:tc>
          <w:tcPr>
            <w:tcW w:w="819" w:type="dxa"/>
            <w:vMerge w:val="restart"/>
            <w:tcBorders>
              <w:bottom w:val="nil"/>
            </w:tcBorders>
          </w:tcPr>
          <w:p w14:paraId="4F124711">
            <w:pPr>
              <w:spacing w:before="49" w:line="190" w:lineRule="auto"/>
              <w:ind w:left="195"/>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签字</w:t>
            </w:r>
          </w:p>
          <w:p w14:paraId="67A66887">
            <w:pPr>
              <w:spacing w:before="41" w:line="189" w:lineRule="auto"/>
              <w:ind w:left="196"/>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或盖</w:t>
            </w:r>
          </w:p>
          <w:p w14:paraId="5FB7D989">
            <w:pPr>
              <w:spacing w:before="41" w:line="198" w:lineRule="auto"/>
              <w:ind w:left="302" w:right="197" w:hanging="106"/>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人名</w:t>
            </w:r>
            <w:r>
              <w:rPr>
                <w:rFonts w:ascii="微软雅黑" w:hAnsi="微软雅黑" w:eastAsia="微软雅黑" w:cs="微软雅黑"/>
                <w:color w:val="000000" w:themeColor="text1"/>
                <w:sz w:val="20"/>
                <w:szCs w:val="20"/>
                <w14:textFill>
                  <w14:solidFill>
                    <w14:schemeClr w14:val="tx1"/>
                  </w14:solidFill>
                </w14:textFill>
              </w:rPr>
              <w:t xml:space="preserve"> </w:t>
            </w:r>
            <w:r>
              <w:rPr>
                <w:rFonts w:ascii="微软雅黑" w:hAnsi="微软雅黑" w:eastAsia="微软雅黑" w:cs="微软雅黑"/>
                <w:color w:val="000000" w:themeColor="text1"/>
                <w:spacing w:val="4"/>
                <w:sz w:val="20"/>
                <w:szCs w:val="20"/>
                <w14:textFill>
                  <w14:solidFill>
                    <w14:schemeClr w14:val="tx1"/>
                  </w14:solidFill>
                </w14:textFill>
              </w:rPr>
              <w:t>章</w:t>
            </w:r>
          </w:p>
        </w:tc>
        <w:tc>
          <w:tcPr>
            <w:tcW w:w="1960" w:type="dxa"/>
            <w:gridSpan w:val="2"/>
            <w:vMerge w:val="restart"/>
            <w:tcBorders>
              <w:bottom w:val="nil"/>
            </w:tcBorders>
          </w:tcPr>
          <w:p w14:paraId="4BDE8639">
            <w:pPr>
              <w:rPr>
                <w:color w:val="000000" w:themeColor="text1"/>
                <w14:textFill>
                  <w14:solidFill>
                    <w14:schemeClr w14:val="tx1"/>
                  </w14:solidFill>
                </w14:textFill>
              </w:rPr>
            </w:pPr>
          </w:p>
        </w:tc>
        <w:tc>
          <w:tcPr>
            <w:tcW w:w="3115" w:type="dxa"/>
            <w:gridSpan w:val="2"/>
          </w:tcPr>
          <w:p w14:paraId="28F8C5E4">
            <w:pPr>
              <w:spacing w:before="109" w:line="190" w:lineRule="auto"/>
              <w:ind w:left="1345"/>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公章</w:t>
            </w:r>
          </w:p>
        </w:tc>
        <w:tc>
          <w:tcPr>
            <w:tcW w:w="2626" w:type="dxa"/>
            <w:gridSpan w:val="2"/>
          </w:tcPr>
          <w:p w14:paraId="0BCA8EA8">
            <w:pPr>
              <w:rPr>
                <w:color w:val="000000" w:themeColor="text1"/>
                <w14:textFill>
                  <w14:solidFill>
                    <w14:schemeClr w14:val="tx1"/>
                  </w14:solidFill>
                </w14:textFill>
              </w:rPr>
            </w:pPr>
          </w:p>
        </w:tc>
      </w:tr>
      <w:tr w14:paraId="5192E0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2" w:hRule="atLeast"/>
        </w:trPr>
        <w:tc>
          <w:tcPr>
            <w:tcW w:w="819" w:type="dxa"/>
            <w:vMerge w:val="continue"/>
            <w:tcBorders>
              <w:top w:val="nil"/>
            </w:tcBorders>
          </w:tcPr>
          <w:p w14:paraId="705F4094">
            <w:pPr>
              <w:rPr>
                <w:color w:val="000000" w:themeColor="text1"/>
                <w14:textFill>
                  <w14:solidFill>
                    <w14:schemeClr w14:val="tx1"/>
                  </w14:solidFill>
                </w14:textFill>
              </w:rPr>
            </w:pPr>
          </w:p>
        </w:tc>
        <w:tc>
          <w:tcPr>
            <w:tcW w:w="1960" w:type="dxa"/>
            <w:gridSpan w:val="2"/>
            <w:vMerge w:val="continue"/>
            <w:tcBorders>
              <w:top w:val="nil"/>
            </w:tcBorders>
          </w:tcPr>
          <w:p w14:paraId="6BC3F2E0">
            <w:pPr>
              <w:rPr>
                <w:color w:val="000000" w:themeColor="text1"/>
                <w14:textFill>
                  <w14:solidFill>
                    <w14:schemeClr w14:val="tx1"/>
                  </w14:solidFill>
                </w14:textFill>
              </w:rPr>
            </w:pPr>
          </w:p>
        </w:tc>
        <w:tc>
          <w:tcPr>
            <w:tcW w:w="3115" w:type="dxa"/>
            <w:gridSpan w:val="2"/>
          </w:tcPr>
          <w:p w14:paraId="5A525AE4">
            <w:pPr>
              <w:spacing w:before="299" w:line="186" w:lineRule="auto"/>
              <w:ind w:left="1374"/>
              <w:rPr>
                <w:rFonts w:ascii="微软雅黑" w:hAnsi="微软雅黑" w:eastAsia="微软雅黑" w:cs="微软雅黑"/>
                <w:color w:val="000000" w:themeColor="text1"/>
                <w:sz w:val="20"/>
                <w:szCs w:val="20"/>
                <w14:textFill>
                  <w14:solidFill>
                    <w14:schemeClr w14:val="tx1"/>
                  </w14:solidFill>
                </w14:textFill>
              </w:rPr>
            </w:pPr>
            <w:r>
              <w:rPr>
                <w:rFonts w:ascii="微软雅黑" w:hAnsi="微软雅黑" w:eastAsia="微软雅黑" w:cs="微软雅黑"/>
                <w:color w:val="000000" w:themeColor="text1"/>
                <w:spacing w:val="-7"/>
                <w:sz w:val="20"/>
                <w:szCs w:val="20"/>
                <w14:textFill>
                  <w14:solidFill>
                    <w14:schemeClr w14:val="tx1"/>
                  </w14:solidFill>
                </w14:textFill>
              </w:rPr>
              <w:t>日期</w:t>
            </w:r>
          </w:p>
        </w:tc>
        <w:tc>
          <w:tcPr>
            <w:tcW w:w="2626" w:type="dxa"/>
            <w:gridSpan w:val="2"/>
          </w:tcPr>
          <w:p w14:paraId="49DD69C6">
            <w:pPr>
              <w:rPr>
                <w:color w:val="000000" w:themeColor="text1"/>
                <w14:textFill>
                  <w14:solidFill>
                    <w14:schemeClr w14:val="tx1"/>
                  </w14:solidFill>
                </w14:textFill>
              </w:rPr>
            </w:pPr>
          </w:p>
        </w:tc>
      </w:tr>
      <w:tr w14:paraId="3824F2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23" w:hRule="atLeast"/>
        </w:trPr>
        <w:tc>
          <w:tcPr>
            <w:tcW w:w="8520" w:type="dxa"/>
            <w:gridSpan w:val="7"/>
          </w:tcPr>
          <w:p w14:paraId="6DA4AEB5">
            <w:pPr>
              <w:spacing w:before="150" w:line="189" w:lineRule="auto"/>
              <w:ind w:left="103"/>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质疑函制作说明：</w:t>
            </w:r>
          </w:p>
          <w:p w14:paraId="2D23157C">
            <w:pPr>
              <w:spacing w:before="89" w:line="263" w:lineRule="auto"/>
              <w:ind w:left="104" w:right="103" w:firstLine="439"/>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1.供应商提出质疑时，应提交质疑函和必要的证明</w:t>
            </w:r>
            <w:r>
              <w:rPr>
                <w:rFonts w:ascii="微软雅黑" w:hAnsi="微软雅黑" w:eastAsia="微软雅黑" w:cs="微软雅黑"/>
                <w:color w:val="000000" w:themeColor="text1"/>
                <w:spacing w:val="7"/>
                <w:sz w:val="20"/>
                <w:szCs w:val="20"/>
                <w:lang w:eastAsia="zh-CN"/>
                <w14:textFill>
                  <w14:solidFill>
                    <w14:schemeClr w14:val="tx1"/>
                  </w14:solidFill>
                </w14:textFill>
              </w:rPr>
              <w:t>材料或有效线索；质疑函存在《自治</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8"/>
                <w:sz w:val="20"/>
                <w:szCs w:val="20"/>
                <w:lang w:eastAsia="zh-CN"/>
                <w14:textFill>
                  <w14:solidFill>
                    <w14:schemeClr w14:val="tx1"/>
                  </w14:solidFill>
                </w14:textFill>
              </w:rPr>
              <w:t>区政务服务和公共资源交易中心公共资源交易</w:t>
            </w:r>
            <w:r>
              <w:rPr>
                <w:rFonts w:ascii="微软雅黑" w:hAnsi="微软雅黑" w:eastAsia="微软雅黑" w:cs="微软雅黑"/>
                <w:color w:val="000000" w:themeColor="text1"/>
                <w:spacing w:val="7"/>
                <w:sz w:val="20"/>
                <w:szCs w:val="20"/>
                <w:lang w:eastAsia="zh-CN"/>
                <w14:textFill>
                  <w14:solidFill>
                    <w14:schemeClr w14:val="tx1"/>
                  </w14:solidFill>
                </w14:textFill>
              </w:rPr>
              <w:t>质疑异议投诉举报处理实施细则》（新政资内</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6"/>
                <w:sz w:val="20"/>
                <w:szCs w:val="20"/>
                <w:lang w:eastAsia="zh-CN"/>
                <w14:textFill>
                  <w14:solidFill>
                    <w14:schemeClr w14:val="tx1"/>
                  </w14:solidFill>
                </w14:textFill>
              </w:rPr>
              <w:t>发〔2022〕</w:t>
            </w:r>
            <w:r>
              <w:rPr>
                <w:rFonts w:ascii="微软雅黑" w:hAnsi="微软雅黑" w:eastAsia="微软雅黑" w:cs="微软雅黑"/>
                <w:color w:val="000000" w:themeColor="text1"/>
                <w:spacing w:val="-27"/>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6"/>
                <w:sz w:val="20"/>
                <w:szCs w:val="20"/>
                <w:lang w:eastAsia="zh-CN"/>
                <w14:textFill>
                  <w14:solidFill>
                    <w14:schemeClr w14:val="tx1"/>
                  </w14:solidFill>
                </w14:textFill>
              </w:rPr>
              <w:t>12 号）第十四条所列情形的</w:t>
            </w:r>
            <w:r>
              <w:rPr>
                <w:rFonts w:ascii="微软雅黑" w:hAnsi="微软雅黑" w:eastAsia="微软雅黑" w:cs="微软雅黑"/>
                <w:color w:val="000000" w:themeColor="text1"/>
                <w:spacing w:val="-26"/>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6"/>
                <w:sz w:val="20"/>
                <w:szCs w:val="20"/>
                <w:lang w:eastAsia="zh-CN"/>
                <w14:textFill>
                  <w14:solidFill>
                    <w14:schemeClr w14:val="tx1"/>
                  </w14:solidFill>
                </w14:textFill>
              </w:rPr>
              <w:t>，交易中心不予受理。</w:t>
            </w:r>
          </w:p>
          <w:p w14:paraId="5909BD51">
            <w:pPr>
              <w:spacing w:before="71" w:line="212" w:lineRule="auto"/>
              <w:ind w:left="534"/>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7"/>
                <w:sz w:val="20"/>
                <w:szCs w:val="20"/>
                <w:lang w:eastAsia="zh-CN"/>
                <w14:textFill>
                  <w14:solidFill>
                    <w14:schemeClr w14:val="tx1"/>
                  </w14:solidFill>
                </w14:textFill>
              </w:rPr>
              <w:t>2.质疑函的质疑事项应具体、</w:t>
            </w:r>
            <w:r>
              <w:rPr>
                <w:rFonts w:ascii="微软雅黑" w:hAnsi="微软雅黑" w:eastAsia="微软雅黑" w:cs="微软雅黑"/>
                <w:color w:val="000000" w:themeColor="text1"/>
                <w:spacing w:val="-32"/>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7"/>
                <w:sz w:val="20"/>
                <w:szCs w:val="20"/>
                <w:lang w:eastAsia="zh-CN"/>
                <w14:textFill>
                  <w14:solidFill>
                    <w14:schemeClr w14:val="tx1"/>
                  </w14:solidFill>
                </w14:textFill>
              </w:rPr>
              <w:t>明确</w:t>
            </w:r>
            <w:r>
              <w:rPr>
                <w:rFonts w:ascii="微软雅黑" w:hAnsi="微软雅黑" w:eastAsia="微软雅黑" w:cs="微软雅黑"/>
                <w:color w:val="000000" w:themeColor="text1"/>
                <w:spacing w:val="-26"/>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7"/>
                <w:sz w:val="20"/>
                <w:szCs w:val="20"/>
                <w:lang w:eastAsia="zh-CN"/>
                <w14:textFill>
                  <w14:solidFill>
                    <w14:schemeClr w14:val="tx1"/>
                  </w14:solidFill>
                </w14:textFill>
              </w:rPr>
              <w:t>，并有必要的事实依据和法律依</w:t>
            </w:r>
            <w:r>
              <w:rPr>
                <w:rFonts w:ascii="微软雅黑" w:hAnsi="微软雅黑" w:eastAsia="微软雅黑" w:cs="微软雅黑"/>
                <w:color w:val="000000" w:themeColor="text1"/>
                <w:spacing w:val="6"/>
                <w:sz w:val="20"/>
                <w:szCs w:val="20"/>
                <w:lang w:eastAsia="zh-CN"/>
                <w14:textFill>
                  <w14:solidFill>
                    <w14:schemeClr w14:val="tx1"/>
                  </w14:solidFill>
                </w14:textFill>
              </w:rPr>
              <w:t>据。</w:t>
            </w:r>
          </w:p>
        </w:tc>
      </w:tr>
    </w:tbl>
    <w:p w14:paraId="3E319534">
      <w:pPr>
        <w:rPr>
          <w:color w:val="000000" w:themeColor="text1"/>
          <w:lang w:eastAsia="zh-CN"/>
          <w14:textFill>
            <w14:solidFill>
              <w14:schemeClr w14:val="tx1"/>
            </w14:solidFill>
          </w14:textFill>
        </w:rPr>
      </w:pPr>
    </w:p>
    <w:p w14:paraId="561975B4">
      <w:pPr>
        <w:rPr>
          <w:color w:val="000000" w:themeColor="text1"/>
          <w:lang w:eastAsia="zh-CN"/>
          <w14:textFill>
            <w14:solidFill>
              <w14:schemeClr w14:val="tx1"/>
            </w14:solidFill>
          </w14:textFill>
        </w:rPr>
        <w:sectPr>
          <w:footerReference r:id="rId223" w:type="default"/>
          <w:pgSz w:w="11906" w:h="16839"/>
          <w:pgMar w:top="1431" w:right="1687" w:bottom="1259" w:left="1687" w:header="0" w:footer="1097" w:gutter="0"/>
          <w:cols w:space="720" w:num="1"/>
        </w:sectPr>
      </w:pPr>
    </w:p>
    <w:p w14:paraId="5191C01E">
      <w:pPr>
        <w:spacing w:line="91" w:lineRule="auto"/>
        <w:rPr>
          <w:color w:val="000000" w:themeColor="text1"/>
          <w:sz w:val="2"/>
          <w:lang w:eastAsia="zh-CN"/>
          <w14:textFill>
            <w14:solidFill>
              <w14:schemeClr w14:val="tx1"/>
            </w14:solidFill>
          </w14:textFill>
        </w:rPr>
      </w:pPr>
    </w:p>
    <w:tbl>
      <w:tblPr>
        <w:tblStyle w:val="11"/>
        <w:tblW w:w="8520" w:type="dxa"/>
        <w:tblInd w:w="5"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8520"/>
      </w:tblGrid>
      <w:tr w14:paraId="36EFAE56">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CellMar>
            <w:top w:w="0" w:type="dxa"/>
            <w:left w:w="0" w:type="dxa"/>
            <w:bottom w:w="0" w:type="dxa"/>
            <w:right w:w="0" w:type="dxa"/>
          </w:tblCellMar>
        </w:tblPrEx>
        <w:trPr>
          <w:trHeight w:val="4809" w:hRule="atLeast"/>
        </w:trPr>
        <w:tc>
          <w:tcPr>
            <w:tcW w:w="8520" w:type="dxa"/>
          </w:tcPr>
          <w:p w14:paraId="04F4DD0E">
            <w:pPr>
              <w:spacing w:before="110" w:line="233" w:lineRule="auto"/>
              <w:ind w:left="536"/>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7"/>
                <w:sz w:val="20"/>
                <w:szCs w:val="20"/>
                <w:lang w:eastAsia="zh-CN"/>
                <w14:textFill>
                  <w14:solidFill>
                    <w14:schemeClr w14:val="tx1"/>
                  </w14:solidFill>
                </w14:textFill>
              </w:rPr>
              <w:t>3.质疑函的质疑请求应与质疑事项相关。</w:t>
            </w:r>
          </w:p>
          <w:p w14:paraId="77C6ECCD">
            <w:pPr>
              <w:spacing w:before="65" w:line="259" w:lineRule="auto"/>
              <w:ind w:left="104" w:right="43" w:firstLine="418"/>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8"/>
                <w:sz w:val="20"/>
                <w:szCs w:val="20"/>
                <w:lang w:eastAsia="zh-CN"/>
                <w14:textFill>
                  <w14:solidFill>
                    <w14:schemeClr w14:val="tx1"/>
                  </w14:solidFill>
                </w14:textFill>
              </w:rPr>
              <w:t>4.一份质疑函只能针对一个项目提出质疑，且针对同一交易程序环节的质疑应当一次性</w:t>
            </w:r>
            <w:r>
              <w:rPr>
                <w:rFonts w:ascii="微软雅黑" w:hAnsi="微软雅黑" w:eastAsia="微软雅黑" w:cs="微软雅黑"/>
                <w:color w:val="000000" w:themeColor="text1"/>
                <w:spacing w:val="2"/>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4"/>
                <w:sz w:val="20"/>
                <w:szCs w:val="20"/>
                <w:lang w:eastAsia="zh-CN"/>
                <w14:textFill>
                  <w14:solidFill>
                    <w14:schemeClr w14:val="tx1"/>
                  </w14:solidFill>
                </w14:textFill>
              </w:rPr>
              <w:t>提出。质疑对一个项目的不同包提出质疑的，应当将各包质疑事项集中在一份质疑函</w:t>
            </w:r>
            <w:r>
              <w:rPr>
                <w:rFonts w:ascii="微软雅黑" w:hAnsi="微软雅黑" w:eastAsia="微软雅黑" w:cs="微软雅黑"/>
                <w:color w:val="000000" w:themeColor="text1"/>
                <w:spacing w:val="3"/>
                <w:sz w:val="20"/>
                <w:szCs w:val="20"/>
                <w:lang w:eastAsia="zh-CN"/>
                <w14:textFill>
                  <w14:solidFill>
                    <w14:schemeClr w14:val="tx1"/>
                  </w14:solidFill>
                </w14:textFill>
              </w:rPr>
              <w:t>中提出，</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9"/>
                <w:sz w:val="20"/>
                <w:szCs w:val="20"/>
                <w:lang w:eastAsia="zh-CN"/>
                <w14:textFill>
                  <w14:solidFill>
                    <w14:schemeClr w14:val="tx1"/>
                  </w14:solidFill>
                </w14:textFill>
              </w:rPr>
              <w:t>并在质疑函中列明具体分包号。</w:t>
            </w:r>
          </w:p>
          <w:p w14:paraId="4CA3EAAF">
            <w:pPr>
              <w:spacing w:before="89" w:line="259" w:lineRule="auto"/>
              <w:ind w:left="104" w:right="43" w:firstLine="435"/>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color w:val="000000" w:themeColor="text1"/>
                <w:spacing w:val="4"/>
                <w:sz w:val="20"/>
                <w:szCs w:val="20"/>
                <w:lang w:eastAsia="zh-CN"/>
                <w14:textFill>
                  <w14:solidFill>
                    <w14:schemeClr w14:val="tx1"/>
                  </w14:solidFill>
                </w14:textFill>
              </w:rPr>
              <w:t>5.质疑供应商若委托代理人进行质疑的，质疑函应按要求列明“授权代表”的有关内容，</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10"/>
                <w:sz w:val="20"/>
                <w:szCs w:val="20"/>
                <w:lang w:eastAsia="zh-CN"/>
                <w14:textFill>
                  <w14:solidFill>
                    <w14:schemeClr w14:val="tx1"/>
                  </w14:solidFill>
                </w14:textFill>
              </w:rPr>
              <w:t>并在附件中提交由质疑供应商签署的授权委托书。授权委托书应载明代理人</w:t>
            </w:r>
            <w:r>
              <w:rPr>
                <w:rFonts w:ascii="微软雅黑" w:hAnsi="微软雅黑" w:eastAsia="微软雅黑" w:cs="微软雅黑"/>
                <w:color w:val="000000" w:themeColor="text1"/>
                <w:spacing w:val="9"/>
                <w:sz w:val="20"/>
                <w:szCs w:val="20"/>
                <w:lang w:eastAsia="zh-CN"/>
                <w14:textFill>
                  <w14:solidFill>
                    <w14:schemeClr w14:val="tx1"/>
                  </w14:solidFill>
                </w14:textFill>
              </w:rPr>
              <w:t>的姓名或者名</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9"/>
                <w:sz w:val="20"/>
                <w:szCs w:val="20"/>
                <w:lang w:eastAsia="zh-CN"/>
                <w14:textFill>
                  <w14:solidFill>
                    <w14:schemeClr w14:val="tx1"/>
                  </w14:solidFill>
                </w14:textFill>
              </w:rPr>
              <w:t>称、代理事项、具体权限、期限和相关事项。</w:t>
            </w:r>
          </w:p>
          <w:p w14:paraId="0A48D495">
            <w:pPr>
              <w:pStyle w:val="12"/>
              <w:spacing w:before="128" w:line="257" w:lineRule="auto"/>
              <w:ind w:left="104" w:right="43" w:firstLine="427"/>
              <w:rPr>
                <w:rFonts w:ascii="微软雅黑" w:hAnsi="微软雅黑" w:eastAsia="微软雅黑" w:cs="微软雅黑"/>
                <w:color w:val="000000" w:themeColor="text1"/>
                <w:sz w:val="20"/>
                <w:szCs w:val="20"/>
                <w:lang w:eastAsia="zh-CN"/>
                <w14:textFill>
                  <w14:solidFill>
                    <w14:schemeClr w14:val="tx1"/>
                  </w14:solidFill>
                </w14:textFill>
              </w:rPr>
            </w:pPr>
            <w:r>
              <w:rPr>
                <w:color w:val="000000" w:themeColor="text1"/>
                <w:spacing w:val="7"/>
                <w:sz w:val="20"/>
                <w:szCs w:val="20"/>
                <w:lang w:eastAsia="zh-CN"/>
                <w14:textFill>
                  <w14:solidFill>
                    <w14:schemeClr w14:val="tx1"/>
                  </w14:solidFill>
                </w14:textFill>
              </w:rPr>
              <w:t>6.</w:t>
            </w:r>
            <w:r>
              <w:rPr>
                <w:rFonts w:ascii="微软雅黑" w:hAnsi="微软雅黑" w:eastAsia="微软雅黑" w:cs="微软雅黑"/>
                <w:color w:val="000000" w:themeColor="text1"/>
                <w:spacing w:val="7"/>
                <w:sz w:val="20"/>
                <w:szCs w:val="20"/>
                <w:lang w:eastAsia="zh-CN"/>
                <w14:textFill>
                  <w14:solidFill>
                    <w14:schemeClr w14:val="tx1"/>
                  </w14:solidFill>
                </w14:textFill>
              </w:rPr>
              <w:t>质疑供应商为自然人的，质疑函应由本人签字，提供本人及代理人身份证复印件，并</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4"/>
                <w:sz w:val="20"/>
                <w:szCs w:val="20"/>
                <w:lang w:eastAsia="zh-CN"/>
                <w14:textFill>
                  <w14:solidFill>
                    <w14:schemeClr w14:val="tx1"/>
                  </w14:solidFill>
                </w14:textFill>
              </w:rPr>
              <w:t>在复印件上签字；质疑供应商为法人或者其他组织的，质疑函应由法定代表人、主要</w:t>
            </w:r>
            <w:r>
              <w:rPr>
                <w:rFonts w:ascii="微软雅黑" w:hAnsi="微软雅黑" w:eastAsia="微软雅黑" w:cs="微软雅黑"/>
                <w:color w:val="000000" w:themeColor="text1"/>
                <w:spacing w:val="3"/>
                <w:sz w:val="20"/>
                <w:szCs w:val="20"/>
                <w:lang w:eastAsia="zh-CN"/>
                <w14:textFill>
                  <w14:solidFill>
                    <w14:schemeClr w14:val="tx1"/>
                  </w14:solidFill>
                </w14:textFill>
              </w:rPr>
              <w:t>负责人，</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7"/>
                <w:sz w:val="20"/>
                <w:szCs w:val="20"/>
                <w:lang w:eastAsia="zh-CN"/>
                <w14:textFill>
                  <w14:solidFill>
                    <w14:schemeClr w14:val="tx1"/>
                  </w14:solidFill>
                </w14:textFill>
              </w:rPr>
              <w:t>或者其授权代表签字或者盖章，并加盖公章</w:t>
            </w:r>
            <w:r>
              <w:rPr>
                <w:rFonts w:ascii="微软雅黑" w:hAnsi="微软雅黑" w:eastAsia="微软雅黑" w:cs="微软雅黑"/>
                <w:color w:val="000000" w:themeColor="text1"/>
                <w:spacing w:val="-25"/>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7"/>
                <w:sz w:val="20"/>
                <w:szCs w:val="20"/>
                <w:lang w:eastAsia="zh-CN"/>
                <w14:textFill>
                  <w14:solidFill>
                    <w14:schemeClr w14:val="tx1"/>
                  </w14:solidFill>
                </w14:textFill>
              </w:rPr>
              <w:t>，同时提供法人</w:t>
            </w:r>
            <w:r>
              <w:rPr>
                <w:rFonts w:ascii="微软雅黑" w:hAnsi="微软雅黑" w:eastAsia="微软雅黑" w:cs="微软雅黑"/>
                <w:color w:val="000000" w:themeColor="text1"/>
                <w:spacing w:val="6"/>
                <w:sz w:val="20"/>
                <w:szCs w:val="20"/>
                <w:lang w:eastAsia="zh-CN"/>
                <w14:textFill>
                  <w14:solidFill>
                    <w14:schemeClr w14:val="tx1"/>
                  </w14:solidFill>
                </w14:textFill>
              </w:rPr>
              <w:t>证书（营业执照）复印件、代理</w:t>
            </w:r>
            <w:r>
              <w:rPr>
                <w:rFonts w:ascii="微软雅黑" w:hAnsi="微软雅黑" w:eastAsia="微软雅黑" w:cs="微软雅黑"/>
                <w:color w:val="000000" w:themeColor="text1"/>
                <w:sz w:val="20"/>
                <w:szCs w:val="20"/>
                <w:lang w:eastAsia="zh-CN"/>
                <w14:textFill>
                  <w14:solidFill>
                    <w14:schemeClr w14:val="tx1"/>
                  </w14:solidFill>
                </w14:textFill>
              </w:rPr>
              <w:t xml:space="preserve">  </w:t>
            </w:r>
            <w:r>
              <w:rPr>
                <w:rFonts w:ascii="微软雅黑" w:hAnsi="微软雅黑" w:eastAsia="微软雅黑" w:cs="微软雅黑"/>
                <w:color w:val="000000" w:themeColor="text1"/>
                <w:spacing w:val="9"/>
                <w:sz w:val="20"/>
                <w:szCs w:val="20"/>
                <w:lang w:eastAsia="zh-CN"/>
                <w14:textFill>
                  <w14:solidFill>
                    <w14:schemeClr w14:val="tx1"/>
                  </w14:solidFill>
                </w14:textFill>
              </w:rPr>
              <w:t>人身份证复印件并加盖法人公章。</w:t>
            </w:r>
          </w:p>
          <w:p w14:paraId="27381003">
            <w:pPr>
              <w:spacing w:before="86" w:line="206" w:lineRule="auto"/>
              <w:ind w:left="532"/>
              <w:rPr>
                <w:rFonts w:ascii="微软雅黑" w:hAnsi="微软雅黑" w:eastAsia="微软雅黑" w:cs="微软雅黑"/>
                <w:color w:val="000000" w:themeColor="text1"/>
                <w:sz w:val="20"/>
                <w:szCs w:val="20"/>
                <w:lang w:eastAsia="zh-CN"/>
                <w14:textFill>
                  <w14:solidFill>
                    <w14:schemeClr w14:val="tx1"/>
                  </w14:solidFill>
                </w14:textFill>
              </w:rPr>
            </w:pPr>
            <w:r>
              <w:rPr>
                <w:rFonts w:ascii="微软雅黑" w:hAnsi="微软雅黑" w:eastAsia="微软雅黑" w:cs="微软雅黑"/>
                <w:b/>
                <w:bCs/>
                <w:color w:val="000000" w:themeColor="text1"/>
                <w:spacing w:val="7"/>
                <w:sz w:val="20"/>
                <w:szCs w:val="20"/>
                <w:lang w:eastAsia="zh-CN"/>
                <w14:textFill>
                  <w14:solidFill>
                    <w14:schemeClr w14:val="tx1"/>
                  </w14:solidFill>
                </w14:textFill>
              </w:rPr>
              <w:t>7.质疑函份数要求：一式四份</w:t>
            </w:r>
            <w:r>
              <w:rPr>
                <w:rFonts w:ascii="微软雅黑" w:hAnsi="微软雅黑" w:eastAsia="微软雅黑" w:cs="微软雅黑"/>
                <w:color w:val="000000" w:themeColor="text1"/>
                <w:spacing w:val="7"/>
                <w:sz w:val="20"/>
                <w:szCs w:val="20"/>
                <w:lang w:eastAsia="zh-CN"/>
                <w14:textFill>
                  <w14:solidFill>
                    <w14:schemeClr w14:val="tx1"/>
                  </w14:solidFill>
                </w14:textFill>
              </w:rPr>
              <w:t>。</w:t>
            </w:r>
          </w:p>
        </w:tc>
      </w:tr>
    </w:tbl>
    <w:p w14:paraId="3EC52930">
      <w:pPr>
        <w:rPr>
          <w:color w:val="000000" w:themeColor="text1"/>
          <w:lang w:eastAsia="zh-CN"/>
          <w14:textFill>
            <w14:solidFill>
              <w14:schemeClr w14:val="tx1"/>
            </w14:solidFill>
          </w14:textFill>
        </w:rPr>
      </w:pPr>
    </w:p>
    <w:sectPr>
      <w:footerReference r:id="rId224" w:type="default"/>
      <w:pgSz w:w="11906" w:h="16839"/>
      <w:pgMar w:top="1431" w:right="1687" w:bottom="1259" w:left="1687" w:header="0" w:footer="1097"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方正舒体">
    <w:altName w:val="宋体"/>
    <w:panose1 w:val="02010601030101010101"/>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A0FFA2">
    <w:pPr>
      <w:spacing w:line="176" w:lineRule="auto"/>
      <w:ind w:left="4541"/>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5915B7">
    <w:pPr>
      <w:spacing w:line="176" w:lineRule="auto"/>
      <w:ind w:left="4402"/>
      <w:rPr>
        <w:rFonts w:ascii="Times New Roman" w:hAnsi="Times New Roman" w:eastAsia="Times New Roman" w:cs="Times New Roman"/>
        <w:sz w:val="18"/>
        <w:szCs w:val="18"/>
      </w:rPr>
    </w:pPr>
    <w:r>
      <w:rPr>
        <w:rFonts w:ascii="Times New Roman" w:hAnsi="Times New Roman" w:eastAsia="Times New Roman" w:cs="Times New Roman"/>
        <w:spacing w:val="-11"/>
        <w:sz w:val="18"/>
        <w:szCs w:val="18"/>
      </w:rPr>
      <w:t>11</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FE5290">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101</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4B5096">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102</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06CBB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103</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59DED">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104</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6A786">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105</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35840">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106</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1960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107</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DC36B">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108</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4FA25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109</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090878">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93854C">
    <w:pPr>
      <w:spacing w:line="176" w:lineRule="auto"/>
      <w:ind w:left="4397"/>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12</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D8FB25">
    <w:pPr>
      <w:spacing w:line="176" w:lineRule="auto"/>
      <w:ind w:left="4368"/>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111</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A2FD7E">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112</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96922F">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113</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5936D6">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114</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8614BF">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115</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7FC2E">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116</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BE543">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117</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6328D7">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118</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CEE66">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119</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54CED">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120</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9355C">
    <w:pPr>
      <w:spacing w:line="176" w:lineRule="auto"/>
      <w:ind w:left="4397"/>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13</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86481D">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121</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D5FB2">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122</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DD2E1D">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123</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12F5F">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124</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CBCCAF">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125</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B65D5F">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126</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6210FE">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127</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EC4FA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128</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D1A0B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129</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B1E27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130</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5C1438">
    <w:pPr>
      <w:spacing w:line="176" w:lineRule="auto"/>
      <w:ind w:left="439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14</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21AAFE">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131</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6A6D2">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132</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5FD61">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133</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CEBB5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134</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92E3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135</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31FA91">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136</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0CE599">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137</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9B99EA">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138</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239E60">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139</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E2650B">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140</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FDD86">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15</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FE8D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141</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BF4AD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142</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12297A">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143</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1F59F6">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144</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1807C9">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145</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4511A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146</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2E005">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147</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9835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148</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46996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149</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589EC2">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150</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6CDCED">
    <w:pPr>
      <w:spacing w:line="176" w:lineRule="auto"/>
      <w:ind w:left="4397"/>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16</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484B5">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151</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4A55CE">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152</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560C5E">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153</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F7B7E">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154</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CDAC3">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155</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9CBF6A">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156</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34175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157</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B41EF">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158</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B35DBB">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159</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978625">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160</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05402">
    <w:pPr>
      <w:spacing w:line="176" w:lineRule="auto"/>
      <w:ind w:left="439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17</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88B59F">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161</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F86BA5">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162</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CE472">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163</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D37EDE">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164</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1DD1C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165</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4875FF">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166</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6D44A">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167</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E7F9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168</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6A2A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169</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1C64A5">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170</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F4B74">
    <w:pPr>
      <w:spacing w:line="176" w:lineRule="auto"/>
      <w:ind w:left="439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18</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76BB7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171</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FA81BD">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172</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0FB0F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173</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4E61D">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174</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0D81B5">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175</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07BC6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176</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BBD162">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177</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F9AF73">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178</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C81A12">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179</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77FAF0">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180</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D227A3">
    <w:pPr>
      <w:spacing w:line="176" w:lineRule="auto"/>
      <w:ind w:left="4395"/>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19</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DDFE14">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181</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CEA681">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182</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FF5BCB">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183</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171DBB">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184</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344CE">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185</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6D2F7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186</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45523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187</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59853A">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188</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0E77E1">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189</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B0ED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190</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15352F">
    <w:pPr>
      <w:spacing w:line="176" w:lineRule="auto"/>
      <w:ind w:left="438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20</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A388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191</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BF775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192</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6BE1D6">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193</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7C45FC">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194</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4EE6F">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195</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E5CF68">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196</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71DF57">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197</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ABF2AB">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198</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4230C0">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199</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01FA1F">
    <w:pPr>
      <w:spacing w:line="176" w:lineRule="auto"/>
      <w:ind w:left="434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59FDB9">
    <w:pPr>
      <w:spacing w:line="176" w:lineRule="auto"/>
      <w:ind w:left="4425"/>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A6F416">
    <w:pPr>
      <w:spacing w:line="176" w:lineRule="auto"/>
      <w:ind w:left="438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21</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02230">
    <w:pPr>
      <w:spacing w:line="176" w:lineRule="auto"/>
      <w:ind w:left="434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201</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1E0821">
    <w:pPr>
      <w:spacing w:line="176" w:lineRule="auto"/>
      <w:ind w:left="434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202</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329373">
    <w:pPr>
      <w:spacing w:line="176" w:lineRule="auto"/>
      <w:ind w:left="4334"/>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203</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CABFF">
    <w:pPr>
      <w:spacing w:line="176" w:lineRule="auto"/>
      <w:ind w:left="433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204</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BC6FF9">
    <w:pPr>
      <w:spacing w:line="176" w:lineRule="auto"/>
      <w:ind w:left="392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208</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DBA0DF">
    <w:pPr>
      <w:spacing w:line="176" w:lineRule="auto"/>
      <w:ind w:left="434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209</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926D5">
    <w:pPr>
      <w:spacing w:line="176" w:lineRule="auto"/>
      <w:ind w:left="392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210</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FED0F9">
    <w:pPr>
      <w:spacing w:line="176" w:lineRule="auto"/>
      <w:ind w:left="4461"/>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211</w:t>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C40B44">
    <w:pPr>
      <w:spacing w:line="176" w:lineRule="auto"/>
      <w:ind w:left="445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212</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AFE63">
    <w:pPr>
      <w:spacing w:line="176" w:lineRule="auto"/>
      <w:ind w:left="719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213</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62CE7C">
    <w:pPr>
      <w:spacing w:line="176" w:lineRule="auto"/>
      <w:ind w:left="4375"/>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22</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DF3F75">
    <w:pPr>
      <w:spacing w:line="176" w:lineRule="auto"/>
      <w:ind w:left="445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214</w:t>
    </w: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13156B">
    <w:pPr>
      <w:spacing w:line="176" w:lineRule="auto"/>
      <w:ind w:left="434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215</w:t>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F0A40">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216</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3FFB3">
    <w:pPr>
      <w:spacing w:line="176" w:lineRule="auto"/>
      <w:ind w:left="4037"/>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217</w:t>
    </w: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EED6BD">
    <w:pPr>
      <w:spacing w:line="176" w:lineRule="auto"/>
      <w:ind w:left="4284"/>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218</w:t>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FBC34">
    <w:pPr>
      <w:spacing w:line="176" w:lineRule="auto"/>
      <w:ind w:left="4284"/>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219</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A7A668">
    <w:pPr>
      <w:spacing w:line="176" w:lineRule="auto"/>
      <w:ind w:left="472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220</w:t>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2F245E">
    <w:pPr>
      <w:spacing w:line="176" w:lineRule="auto"/>
      <w:ind w:left="459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221</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EC86F3">
    <w:pPr>
      <w:spacing w:line="176" w:lineRule="auto"/>
      <w:ind w:left="403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222</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53FDA">
    <w:pPr>
      <w:spacing w:line="176" w:lineRule="auto"/>
      <w:ind w:left="403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223</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D5AD8">
    <w:pPr>
      <w:spacing w:line="176" w:lineRule="auto"/>
      <w:ind w:left="4686"/>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23</w: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FFA2DD">
    <w:pPr>
      <w:spacing w:line="176" w:lineRule="auto"/>
      <w:ind w:left="403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224</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5F2B44">
    <w:pPr>
      <w:spacing w:line="176" w:lineRule="auto"/>
      <w:ind w:left="413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225</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8222E9">
    <w:pPr>
      <w:spacing w:line="176" w:lineRule="auto"/>
      <w:ind w:left="413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226</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C7CC8">
    <w:pPr>
      <w:spacing w:line="176" w:lineRule="auto"/>
      <w:ind w:left="438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24</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0775E">
    <w:pPr>
      <w:spacing w:line="176" w:lineRule="auto"/>
      <w:ind w:left="438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85296">
    <w:pPr>
      <w:spacing w:line="176" w:lineRule="auto"/>
      <w:ind w:left="438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26</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6C149A">
    <w:pPr>
      <w:spacing w:line="176" w:lineRule="auto"/>
      <w:ind w:left="438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27</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D0324F">
    <w:pPr>
      <w:spacing w:line="176" w:lineRule="auto"/>
      <w:ind w:left="438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28</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7DA0AF">
    <w:pPr>
      <w:spacing w:line="176" w:lineRule="auto"/>
      <w:ind w:left="4389"/>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29</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507EF6">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4FEF01">
    <w:pPr>
      <w:spacing w:line="176" w:lineRule="auto"/>
      <w:ind w:left="4429"/>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8D97C8">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31</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53E9C">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32</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5F1BA3">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33</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6CD9C8">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34</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D0BB5E">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35</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7969A7">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36</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38D8A1">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37</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91F2C">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38</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15620">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39</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1C6B2">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AE22C4">
    <w:pPr>
      <w:spacing w:line="173" w:lineRule="auto"/>
      <w:ind w:left="4429"/>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2A53EF">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41</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310BC1">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42</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4367B">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43</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1B840B">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44</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4196FA">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45</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78A21E">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46</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BCD903">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47</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9B50CF">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48</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7E819C">
    <w:pPr>
      <w:spacing w:line="176" w:lineRule="auto"/>
      <w:ind w:left="438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49</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2B1B2C">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5CC8A4">
    <w:pPr>
      <w:spacing w:line="176" w:lineRule="auto"/>
      <w:ind w:left="4429"/>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29A26C">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51</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8A8460">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52</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2E501">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53</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789A12">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54</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98696">
    <w:pPr>
      <w:spacing w:line="173"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55</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987C9">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56</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47A039">
    <w:pPr>
      <w:spacing w:line="173"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57</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FE2A54">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58</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BD4B9D">
    <w:pPr>
      <w:spacing w:line="176" w:lineRule="auto"/>
      <w:ind w:left="439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59</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AD3362">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60</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5668E">
    <w:pPr>
      <w:spacing w:line="173" w:lineRule="auto"/>
      <w:ind w:left="4428"/>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A006D">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61</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D738FE">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62</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BE8622">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63</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0FDED5">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64</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76BD3">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65</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B88572">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66</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399407">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67</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DAF59D">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68</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4050C0">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69</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7CE289">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70</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2F4D7">
    <w:pPr>
      <w:spacing w:line="176" w:lineRule="auto"/>
      <w:ind w:left="4432"/>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EC0001">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71</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38889B">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72</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253542">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73</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8D83AA">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74</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3BD4C7">
    <w:pPr>
      <w:spacing w:line="173"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75</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981C72">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76</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D76DFE">
    <w:pPr>
      <w:spacing w:line="173"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77</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193775">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78</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9C24F2">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79</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0327E6">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80</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F1D567">
    <w:pPr>
      <w:spacing w:line="176" w:lineRule="auto"/>
      <w:ind w:left="4428"/>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BA163D">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81</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519CFD">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82</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E25AE">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83</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48F70">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84</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DA848">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85</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823E9A">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86</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5381AC">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87</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C70E82">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88</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57BED">
    <w:pPr>
      <w:spacing w:line="176" w:lineRule="auto"/>
      <w:ind w:left="4396"/>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89</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E31EBA">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90</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4EDFC6">
    <w:pPr>
      <w:spacing w:line="176" w:lineRule="auto"/>
      <w:ind w:left="4395"/>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10</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240E91">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91</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8949D8">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92</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454AC0">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93</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BAFA0">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94</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424DAA">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95</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799185">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96</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9607DC">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97</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CC2E42">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98</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79B047">
    <w:pPr>
      <w:spacing w:line="176" w:lineRule="auto"/>
      <w:ind w:left="4392"/>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99</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B3950">
    <w:pPr>
      <w:spacing w:line="176" w:lineRule="auto"/>
      <w:ind w:left="4360"/>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100</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654B14"/>
    <w:multiLevelType w:val="singleLevel"/>
    <w:tmpl w:val="80654B14"/>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characterSpacingControl w:val="doNotCompress"/>
  <w:compat>
    <w:spaceForUL/>
    <w:ulTrailSpace/>
    <w:useFELayout/>
    <w:compatSetting w:name="compatibilityMode" w:uri="http://schemas.microsoft.com/office/word" w:val="14"/>
  </w:compat>
  <w:rsids>
    <w:rsidRoot w:val="00546ACB"/>
    <w:rsid w:val="00090031"/>
    <w:rsid w:val="00195431"/>
    <w:rsid w:val="0032198B"/>
    <w:rsid w:val="00454A94"/>
    <w:rsid w:val="00525348"/>
    <w:rsid w:val="00546ACB"/>
    <w:rsid w:val="005825D8"/>
    <w:rsid w:val="00806ABF"/>
    <w:rsid w:val="008774C2"/>
    <w:rsid w:val="008C214C"/>
    <w:rsid w:val="008C3DF7"/>
    <w:rsid w:val="00B00060"/>
    <w:rsid w:val="00B12272"/>
    <w:rsid w:val="00B37922"/>
    <w:rsid w:val="00BD5A42"/>
    <w:rsid w:val="00CA4531"/>
    <w:rsid w:val="00CB7A4E"/>
    <w:rsid w:val="00CE5F7A"/>
    <w:rsid w:val="05461237"/>
    <w:rsid w:val="18224449"/>
    <w:rsid w:val="2E887454"/>
    <w:rsid w:val="32FA4B20"/>
    <w:rsid w:val="3A2A741E"/>
    <w:rsid w:val="3B225041"/>
    <w:rsid w:val="4E341625"/>
    <w:rsid w:val="53334907"/>
    <w:rsid w:val="53370DF2"/>
    <w:rsid w:val="73D97164"/>
    <w:rsid w:val="744329F1"/>
    <w:rsid w:val="75984C90"/>
    <w:rsid w:val="788A27B3"/>
    <w:rsid w:val="7FAB4B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Theme="minorEastAsia"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qFormat/>
    <w:uiPriority w:val="0"/>
    <w:pPr>
      <w:spacing w:line="360" w:lineRule="auto"/>
      <w:ind w:firstLine="200" w:firstLineChars="200"/>
    </w:pPr>
    <w:rPr>
      <w:rFonts w:ascii="仿宋_GB2312" w:eastAsia="仿宋_GB2312"/>
      <w:sz w:val="30"/>
      <w:szCs w:val="30"/>
    </w:rPr>
  </w:style>
  <w:style w:type="paragraph" w:styleId="3">
    <w:name w:val="Body Text"/>
    <w:basedOn w:val="1"/>
    <w:next w:val="2"/>
    <w:link w:val="16"/>
    <w:semiHidden/>
    <w:qFormat/>
    <w:uiPriority w:val="0"/>
    <w:rPr>
      <w:rFonts w:ascii="宋体" w:hAnsi="宋体" w:eastAsia="宋体" w:cs="宋体"/>
      <w:sz w:val="31"/>
      <w:szCs w:val="31"/>
    </w:rPr>
  </w:style>
  <w:style w:type="paragraph" w:styleId="4">
    <w:name w:val="Plain Text"/>
    <w:basedOn w:val="1"/>
    <w:qFormat/>
    <w:uiPriority w:val="0"/>
    <w:rPr>
      <w:rFonts w:ascii="宋体" w:hAnsi="Courier New" w:cs="Courier New"/>
    </w:rPr>
  </w:style>
  <w:style w:type="paragraph" w:styleId="5">
    <w:name w:val="Balloon Text"/>
    <w:basedOn w:val="1"/>
    <w:link w:val="13"/>
    <w:qFormat/>
    <w:uiPriority w:val="0"/>
    <w:rPr>
      <w:sz w:val="18"/>
      <w:szCs w:val="18"/>
    </w:rPr>
  </w:style>
  <w:style w:type="paragraph" w:styleId="6">
    <w:name w:val="footer"/>
    <w:basedOn w:val="1"/>
    <w:link w:val="15"/>
    <w:qFormat/>
    <w:uiPriority w:val="0"/>
    <w:pPr>
      <w:tabs>
        <w:tab w:val="center" w:pos="4153"/>
        <w:tab w:val="right" w:pos="8306"/>
      </w:tabs>
    </w:pPr>
    <w:rPr>
      <w:sz w:val="18"/>
      <w:szCs w:val="18"/>
    </w:rPr>
  </w:style>
  <w:style w:type="paragraph" w:styleId="7">
    <w:name w:val="header"/>
    <w:basedOn w:val="1"/>
    <w:link w:val="14"/>
    <w:qFormat/>
    <w:uiPriority w:val="0"/>
    <w:pPr>
      <w:pBdr>
        <w:bottom w:val="single" w:color="auto" w:sz="6" w:space="1"/>
      </w:pBdr>
      <w:tabs>
        <w:tab w:val="center" w:pos="4153"/>
        <w:tab w:val="right" w:pos="8306"/>
      </w:tabs>
      <w:jc w:val="center"/>
    </w:pPr>
    <w:rPr>
      <w:sz w:val="18"/>
      <w:szCs w:val="18"/>
    </w:rPr>
  </w:style>
  <w:style w:type="paragraph" w:styleId="8">
    <w:name w:val="Normal (Web)"/>
    <w:basedOn w:val="1"/>
    <w:unhideWhenUsed/>
    <w:qFormat/>
    <w:uiPriority w:val="99"/>
    <w:rPr>
      <w:rFonts w:ascii="Calibri" w:hAnsi="Calibri" w:eastAsia="宋体" w:cs="Times New Roman"/>
      <w:sz w:val="24"/>
    </w:rPr>
  </w:style>
  <w:style w:type="table" w:customStyle="1" w:styleId="11">
    <w:name w:val="Table Normal"/>
    <w:semiHidden/>
    <w:unhideWhenUsed/>
    <w:qFormat/>
    <w:uiPriority w:val="0"/>
    <w:tblPr>
      <w:tblCellMar>
        <w:top w:w="0" w:type="dxa"/>
        <w:left w:w="0" w:type="dxa"/>
        <w:bottom w:w="0" w:type="dxa"/>
        <w:right w:w="0" w:type="dxa"/>
      </w:tblCellMar>
    </w:tblPr>
  </w:style>
  <w:style w:type="paragraph" w:customStyle="1" w:styleId="12">
    <w:name w:val="Table Text"/>
    <w:basedOn w:val="1"/>
    <w:semiHidden/>
    <w:qFormat/>
    <w:uiPriority w:val="0"/>
    <w:rPr>
      <w:rFonts w:ascii="宋体" w:hAnsi="宋体" w:eastAsia="宋体" w:cs="宋体"/>
      <w:sz w:val="28"/>
      <w:szCs w:val="28"/>
    </w:rPr>
  </w:style>
  <w:style w:type="character" w:customStyle="1" w:styleId="13">
    <w:name w:val="批注框文本 Char"/>
    <w:basedOn w:val="10"/>
    <w:link w:val="5"/>
    <w:qFormat/>
    <w:uiPriority w:val="0"/>
    <w:rPr>
      <w:rFonts w:eastAsia="Arial"/>
      <w:snapToGrid w:val="0"/>
      <w:color w:val="000000"/>
      <w:sz w:val="18"/>
      <w:szCs w:val="18"/>
      <w:lang w:eastAsia="en-US"/>
    </w:rPr>
  </w:style>
  <w:style w:type="character" w:customStyle="1" w:styleId="14">
    <w:name w:val="页眉 Char"/>
    <w:basedOn w:val="10"/>
    <w:link w:val="7"/>
    <w:qFormat/>
    <w:uiPriority w:val="0"/>
    <w:rPr>
      <w:rFonts w:eastAsia="Arial"/>
      <w:snapToGrid w:val="0"/>
      <w:color w:val="000000"/>
      <w:sz w:val="18"/>
      <w:szCs w:val="18"/>
      <w:lang w:eastAsia="en-US"/>
    </w:rPr>
  </w:style>
  <w:style w:type="character" w:customStyle="1" w:styleId="15">
    <w:name w:val="页脚 Char"/>
    <w:basedOn w:val="10"/>
    <w:link w:val="6"/>
    <w:qFormat/>
    <w:uiPriority w:val="0"/>
    <w:rPr>
      <w:rFonts w:eastAsia="Arial"/>
      <w:snapToGrid w:val="0"/>
      <w:color w:val="000000"/>
      <w:sz w:val="18"/>
      <w:szCs w:val="18"/>
      <w:lang w:eastAsia="en-US"/>
    </w:rPr>
  </w:style>
  <w:style w:type="character" w:customStyle="1" w:styleId="16">
    <w:name w:val="正文文本 Char"/>
    <w:basedOn w:val="10"/>
    <w:link w:val="3"/>
    <w:semiHidden/>
    <w:qFormat/>
    <w:uiPriority w:val="0"/>
    <w:rPr>
      <w:rFonts w:ascii="宋体" w:hAnsi="宋体" w:eastAsia="宋体" w:cs="宋体"/>
      <w:snapToGrid w:val="0"/>
      <w:color w:val="000000"/>
      <w:sz w:val="31"/>
      <w:szCs w:val="31"/>
      <w:lang w:eastAsia="en-US"/>
    </w:rPr>
  </w:style>
</w:styles>
</file>

<file path=word/_rels/document.xml.rels><?xml version="1.0" encoding="UTF-8" standalone="yes"?>
<Relationships xmlns="http://schemas.openxmlformats.org/package/2006/relationships"><Relationship Id="rId99" Type="http://schemas.openxmlformats.org/officeDocument/2006/relationships/footer" Target="footer97.xml"/><Relationship Id="rId98" Type="http://schemas.openxmlformats.org/officeDocument/2006/relationships/footer" Target="footer96.xml"/><Relationship Id="rId97" Type="http://schemas.openxmlformats.org/officeDocument/2006/relationships/footer" Target="footer95.xml"/><Relationship Id="rId96" Type="http://schemas.openxmlformats.org/officeDocument/2006/relationships/footer" Target="footer94.xml"/><Relationship Id="rId95" Type="http://schemas.openxmlformats.org/officeDocument/2006/relationships/footer" Target="footer93.xml"/><Relationship Id="rId94" Type="http://schemas.openxmlformats.org/officeDocument/2006/relationships/footer" Target="footer92.xml"/><Relationship Id="rId93" Type="http://schemas.openxmlformats.org/officeDocument/2006/relationships/footer" Target="footer91.xml"/><Relationship Id="rId92" Type="http://schemas.openxmlformats.org/officeDocument/2006/relationships/footer" Target="footer90.xml"/><Relationship Id="rId91" Type="http://schemas.openxmlformats.org/officeDocument/2006/relationships/footer" Target="footer89.xml"/><Relationship Id="rId90" Type="http://schemas.openxmlformats.org/officeDocument/2006/relationships/footer" Target="footer88.xml"/><Relationship Id="rId9" Type="http://schemas.openxmlformats.org/officeDocument/2006/relationships/footer" Target="footer7.xml"/><Relationship Id="rId89" Type="http://schemas.openxmlformats.org/officeDocument/2006/relationships/footer" Target="footer87.xml"/><Relationship Id="rId88" Type="http://schemas.openxmlformats.org/officeDocument/2006/relationships/footer" Target="footer86.xml"/><Relationship Id="rId87" Type="http://schemas.openxmlformats.org/officeDocument/2006/relationships/footer" Target="footer85.xml"/><Relationship Id="rId86" Type="http://schemas.openxmlformats.org/officeDocument/2006/relationships/footer" Target="footer84.xml"/><Relationship Id="rId85" Type="http://schemas.openxmlformats.org/officeDocument/2006/relationships/footer" Target="footer83.xml"/><Relationship Id="rId84" Type="http://schemas.openxmlformats.org/officeDocument/2006/relationships/footer" Target="footer82.xml"/><Relationship Id="rId83" Type="http://schemas.openxmlformats.org/officeDocument/2006/relationships/footer" Target="footer81.xml"/><Relationship Id="rId82" Type="http://schemas.openxmlformats.org/officeDocument/2006/relationships/footer" Target="footer80.xml"/><Relationship Id="rId81" Type="http://schemas.openxmlformats.org/officeDocument/2006/relationships/footer" Target="footer79.xml"/><Relationship Id="rId80" Type="http://schemas.openxmlformats.org/officeDocument/2006/relationships/footer" Target="footer78.xml"/><Relationship Id="rId8" Type="http://schemas.openxmlformats.org/officeDocument/2006/relationships/footer" Target="footer6.xml"/><Relationship Id="rId79" Type="http://schemas.openxmlformats.org/officeDocument/2006/relationships/footer" Target="footer77.xml"/><Relationship Id="rId78" Type="http://schemas.openxmlformats.org/officeDocument/2006/relationships/footer" Target="footer76.xml"/><Relationship Id="rId77" Type="http://schemas.openxmlformats.org/officeDocument/2006/relationships/footer" Target="footer75.xml"/><Relationship Id="rId76" Type="http://schemas.openxmlformats.org/officeDocument/2006/relationships/footer" Target="footer74.xml"/><Relationship Id="rId75" Type="http://schemas.openxmlformats.org/officeDocument/2006/relationships/footer" Target="footer73.xml"/><Relationship Id="rId74" Type="http://schemas.openxmlformats.org/officeDocument/2006/relationships/footer" Target="footer72.xml"/><Relationship Id="rId73" Type="http://schemas.openxmlformats.org/officeDocument/2006/relationships/footer" Target="footer71.xml"/><Relationship Id="rId72" Type="http://schemas.openxmlformats.org/officeDocument/2006/relationships/footer" Target="footer70.xml"/><Relationship Id="rId71" Type="http://schemas.openxmlformats.org/officeDocument/2006/relationships/footer" Target="footer69.xml"/><Relationship Id="rId70" Type="http://schemas.openxmlformats.org/officeDocument/2006/relationships/footer" Target="footer68.xml"/><Relationship Id="rId7" Type="http://schemas.openxmlformats.org/officeDocument/2006/relationships/footer" Target="footer5.xml"/><Relationship Id="rId69" Type="http://schemas.openxmlformats.org/officeDocument/2006/relationships/footer" Target="footer67.xml"/><Relationship Id="rId68" Type="http://schemas.openxmlformats.org/officeDocument/2006/relationships/footer" Target="footer66.xml"/><Relationship Id="rId67" Type="http://schemas.openxmlformats.org/officeDocument/2006/relationships/footer" Target="footer65.xml"/><Relationship Id="rId66" Type="http://schemas.openxmlformats.org/officeDocument/2006/relationships/footer" Target="footer64.xml"/><Relationship Id="rId65" Type="http://schemas.openxmlformats.org/officeDocument/2006/relationships/footer" Target="footer63.xml"/><Relationship Id="rId64" Type="http://schemas.openxmlformats.org/officeDocument/2006/relationships/footer" Target="footer62.xml"/><Relationship Id="rId63" Type="http://schemas.openxmlformats.org/officeDocument/2006/relationships/footer" Target="footer61.xml"/><Relationship Id="rId62" Type="http://schemas.openxmlformats.org/officeDocument/2006/relationships/footer" Target="footer60.xml"/><Relationship Id="rId61" Type="http://schemas.openxmlformats.org/officeDocument/2006/relationships/footer" Target="footer59.xml"/><Relationship Id="rId60" Type="http://schemas.openxmlformats.org/officeDocument/2006/relationships/footer" Target="footer58.xml"/><Relationship Id="rId6" Type="http://schemas.openxmlformats.org/officeDocument/2006/relationships/footer" Target="footer4.xml"/><Relationship Id="rId59" Type="http://schemas.openxmlformats.org/officeDocument/2006/relationships/footer" Target="footer57.xml"/><Relationship Id="rId58" Type="http://schemas.openxmlformats.org/officeDocument/2006/relationships/footer" Target="footer56.xml"/><Relationship Id="rId57" Type="http://schemas.openxmlformats.org/officeDocument/2006/relationships/footer" Target="footer55.xml"/><Relationship Id="rId56" Type="http://schemas.openxmlformats.org/officeDocument/2006/relationships/footer" Target="footer54.xml"/><Relationship Id="rId55" Type="http://schemas.openxmlformats.org/officeDocument/2006/relationships/footer" Target="footer53.xml"/><Relationship Id="rId54" Type="http://schemas.openxmlformats.org/officeDocument/2006/relationships/footer" Target="footer52.xml"/><Relationship Id="rId53" Type="http://schemas.openxmlformats.org/officeDocument/2006/relationships/footer" Target="footer51.xml"/><Relationship Id="rId52" Type="http://schemas.openxmlformats.org/officeDocument/2006/relationships/footer" Target="footer50.xml"/><Relationship Id="rId51" Type="http://schemas.openxmlformats.org/officeDocument/2006/relationships/footer" Target="footer49.xml"/><Relationship Id="rId50" Type="http://schemas.openxmlformats.org/officeDocument/2006/relationships/footer" Target="footer48.xml"/><Relationship Id="rId5" Type="http://schemas.openxmlformats.org/officeDocument/2006/relationships/footer" Target="footer3.xml"/><Relationship Id="rId49" Type="http://schemas.openxmlformats.org/officeDocument/2006/relationships/footer" Target="footer47.xml"/><Relationship Id="rId48" Type="http://schemas.openxmlformats.org/officeDocument/2006/relationships/footer" Target="footer46.xml"/><Relationship Id="rId47" Type="http://schemas.openxmlformats.org/officeDocument/2006/relationships/footer" Target="footer45.xml"/><Relationship Id="rId46" Type="http://schemas.openxmlformats.org/officeDocument/2006/relationships/footer" Target="footer44.xml"/><Relationship Id="rId45" Type="http://schemas.openxmlformats.org/officeDocument/2006/relationships/footer" Target="footer43.xml"/><Relationship Id="rId44" Type="http://schemas.openxmlformats.org/officeDocument/2006/relationships/footer" Target="footer42.xml"/><Relationship Id="rId43" Type="http://schemas.openxmlformats.org/officeDocument/2006/relationships/footer" Target="footer41.xml"/><Relationship Id="rId42" Type="http://schemas.openxmlformats.org/officeDocument/2006/relationships/footer" Target="footer40.xml"/><Relationship Id="rId414" Type="http://schemas.openxmlformats.org/officeDocument/2006/relationships/fontTable" Target="fontTable.xml"/><Relationship Id="rId413" Type="http://schemas.openxmlformats.org/officeDocument/2006/relationships/numbering" Target="numbering.xml"/><Relationship Id="rId412" Type="http://schemas.openxmlformats.org/officeDocument/2006/relationships/customXml" Target="../customXml/item1.xml"/><Relationship Id="rId411" Type="http://schemas.openxmlformats.org/officeDocument/2006/relationships/image" Target="media/image186.png"/><Relationship Id="rId410" Type="http://schemas.openxmlformats.org/officeDocument/2006/relationships/image" Target="media/image185.jpeg"/><Relationship Id="rId41" Type="http://schemas.openxmlformats.org/officeDocument/2006/relationships/footer" Target="footer39.xml"/><Relationship Id="rId409" Type="http://schemas.openxmlformats.org/officeDocument/2006/relationships/image" Target="media/image184.jpeg"/><Relationship Id="rId408" Type="http://schemas.openxmlformats.org/officeDocument/2006/relationships/image" Target="media/image183.jpeg"/><Relationship Id="rId407" Type="http://schemas.openxmlformats.org/officeDocument/2006/relationships/image" Target="media/image182.png"/><Relationship Id="rId406" Type="http://schemas.openxmlformats.org/officeDocument/2006/relationships/image" Target="media/image181.png"/><Relationship Id="rId405" Type="http://schemas.openxmlformats.org/officeDocument/2006/relationships/image" Target="media/image180.png"/><Relationship Id="rId404" Type="http://schemas.openxmlformats.org/officeDocument/2006/relationships/image" Target="media/image179.png"/><Relationship Id="rId403" Type="http://schemas.openxmlformats.org/officeDocument/2006/relationships/image" Target="media/image178.png"/><Relationship Id="rId402" Type="http://schemas.openxmlformats.org/officeDocument/2006/relationships/image" Target="media/image177.png"/><Relationship Id="rId401" Type="http://schemas.openxmlformats.org/officeDocument/2006/relationships/image" Target="media/image176.png"/><Relationship Id="rId400" Type="http://schemas.openxmlformats.org/officeDocument/2006/relationships/image" Target="media/image175.png"/><Relationship Id="rId40" Type="http://schemas.openxmlformats.org/officeDocument/2006/relationships/footer" Target="footer38.xml"/><Relationship Id="rId4" Type="http://schemas.openxmlformats.org/officeDocument/2006/relationships/footer" Target="footer2.xml"/><Relationship Id="rId399" Type="http://schemas.openxmlformats.org/officeDocument/2006/relationships/image" Target="media/image174.png"/><Relationship Id="rId398" Type="http://schemas.openxmlformats.org/officeDocument/2006/relationships/image" Target="media/image173.png"/><Relationship Id="rId397" Type="http://schemas.openxmlformats.org/officeDocument/2006/relationships/image" Target="media/image172.png"/><Relationship Id="rId396" Type="http://schemas.openxmlformats.org/officeDocument/2006/relationships/image" Target="media/image171.png"/><Relationship Id="rId395" Type="http://schemas.openxmlformats.org/officeDocument/2006/relationships/image" Target="media/image170.png"/><Relationship Id="rId394" Type="http://schemas.openxmlformats.org/officeDocument/2006/relationships/image" Target="media/image169.png"/><Relationship Id="rId393" Type="http://schemas.openxmlformats.org/officeDocument/2006/relationships/image" Target="media/image168.png"/><Relationship Id="rId392" Type="http://schemas.openxmlformats.org/officeDocument/2006/relationships/image" Target="media/image167.png"/><Relationship Id="rId391" Type="http://schemas.openxmlformats.org/officeDocument/2006/relationships/image" Target="media/image166.png"/><Relationship Id="rId390" Type="http://schemas.openxmlformats.org/officeDocument/2006/relationships/image" Target="media/image165.png"/><Relationship Id="rId39" Type="http://schemas.openxmlformats.org/officeDocument/2006/relationships/footer" Target="footer37.xml"/><Relationship Id="rId389" Type="http://schemas.openxmlformats.org/officeDocument/2006/relationships/image" Target="media/image164.png"/><Relationship Id="rId388" Type="http://schemas.openxmlformats.org/officeDocument/2006/relationships/image" Target="media/image163.png"/><Relationship Id="rId387" Type="http://schemas.openxmlformats.org/officeDocument/2006/relationships/image" Target="media/image162.png"/><Relationship Id="rId386" Type="http://schemas.openxmlformats.org/officeDocument/2006/relationships/image" Target="media/image161.png"/><Relationship Id="rId385" Type="http://schemas.openxmlformats.org/officeDocument/2006/relationships/image" Target="media/image160.png"/><Relationship Id="rId384" Type="http://schemas.openxmlformats.org/officeDocument/2006/relationships/image" Target="media/image159.png"/><Relationship Id="rId383" Type="http://schemas.openxmlformats.org/officeDocument/2006/relationships/image" Target="media/image158.png"/><Relationship Id="rId382" Type="http://schemas.openxmlformats.org/officeDocument/2006/relationships/image" Target="media/image157.png"/><Relationship Id="rId381" Type="http://schemas.openxmlformats.org/officeDocument/2006/relationships/image" Target="media/image156.png"/><Relationship Id="rId380" Type="http://schemas.openxmlformats.org/officeDocument/2006/relationships/image" Target="media/image155.png"/><Relationship Id="rId38" Type="http://schemas.openxmlformats.org/officeDocument/2006/relationships/footer" Target="footer36.xml"/><Relationship Id="rId379" Type="http://schemas.openxmlformats.org/officeDocument/2006/relationships/image" Target="media/image154.png"/><Relationship Id="rId378" Type="http://schemas.openxmlformats.org/officeDocument/2006/relationships/image" Target="media/image153.png"/><Relationship Id="rId377" Type="http://schemas.openxmlformats.org/officeDocument/2006/relationships/image" Target="media/image152.png"/><Relationship Id="rId376" Type="http://schemas.openxmlformats.org/officeDocument/2006/relationships/image" Target="media/image151.png"/><Relationship Id="rId375" Type="http://schemas.openxmlformats.org/officeDocument/2006/relationships/image" Target="media/image150.png"/><Relationship Id="rId374" Type="http://schemas.openxmlformats.org/officeDocument/2006/relationships/image" Target="media/image149.png"/><Relationship Id="rId373" Type="http://schemas.openxmlformats.org/officeDocument/2006/relationships/image" Target="media/image148.png"/><Relationship Id="rId372" Type="http://schemas.openxmlformats.org/officeDocument/2006/relationships/image" Target="media/image147.png"/><Relationship Id="rId371" Type="http://schemas.openxmlformats.org/officeDocument/2006/relationships/image" Target="media/image146.png"/><Relationship Id="rId370" Type="http://schemas.openxmlformats.org/officeDocument/2006/relationships/image" Target="media/image145.png"/><Relationship Id="rId37" Type="http://schemas.openxmlformats.org/officeDocument/2006/relationships/footer" Target="footer35.xml"/><Relationship Id="rId369" Type="http://schemas.openxmlformats.org/officeDocument/2006/relationships/image" Target="media/image144.png"/><Relationship Id="rId368" Type="http://schemas.openxmlformats.org/officeDocument/2006/relationships/image" Target="media/image143.png"/><Relationship Id="rId367" Type="http://schemas.openxmlformats.org/officeDocument/2006/relationships/image" Target="media/image142.png"/><Relationship Id="rId366" Type="http://schemas.openxmlformats.org/officeDocument/2006/relationships/image" Target="media/image141.png"/><Relationship Id="rId365" Type="http://schemas.openxmlformats.org/officeDocument/2006/relationships/image" Target="media/image140.png"/><Relationship Id="rId364" Type="http://schemas.openxmlformats.org/officeDocument/2006/relationships/image" Target="media/image139.png"/><Relationship Id="rId363" Type="http://schemas.openxmlformats.org/officeDocument/2006/relationships/image" Target="media/image138.png"/><Relationship Id="rId362" Type="http://schemas.openxmlformats.org/officeDocument/2006/relationships/image" Target="media/image137.png"/><Relationship Id="rId361" Type="http://schemas.openxmlformats.org/officeDocument/2006/relationships/image" Target="media/image136.png"/><Relationship Id="rId360" Type="http://schemas.openxmlformats.org/officeDocument/2006/relationships/image" Target="media/image135.png"/><Relationship Id="rId36" Type="http://schemas.openxmlformats.org/officeDocument/2006/relationships/footer" Target="footer34.xml"/><Relationship Id="rId359" Type="http://schemas.openxmlformats.org/officeDocument/2006/relationships/image" Target="media/image134.png"/><Relationship Id="rId358" Type="http://schemas.openxmlformats.org/officeDocument/2006/relationships/image" Target="media/image133.png"/><Relationship Id="rId357" Type="http://schemas.openxmlformats.org/officeDocument/2006/relationships/image" Target="media/image132.png"/><Relationship Id="rId356" Type="http://schemas.openxmlformats.org/officeDocument/2006/relationships/image" Target="media/image131.png"/><Relationship Id="rId355" Type="http://schemas.openxmlformats.org/officeDocument/2006/relationships/image" Target="media/image130.png"/><Relationship Id="rId354" Type="http://schemas.openxmlformats.org/officeDocument/2006/relationships/image" Target="media/image129.png"/><Relationship Id="rId353" Type="http://schemas.openxmlformats.org/officeDocument/2006/relationships/image" Target="media/image128.png"/><Relationship Id="rId352" Type="http://schemas.openxmlformats.org/officeDocument/2006/relationships/image" Target="media/image127.png"/><Relationship Id="rId351" Type="http://schemas.openxmlformats.org/officeDocument/2006/relationships/image" Target="media/image126.png"/><Relationship Id="rId350" Type="http://schemas.openxmlformats.org/officeDocument/2006/relationships/image" Target="media/image125.png"/><Relationship Id="rId35" Type="http://schemas.openxmlformats.org/officeDocument/2006/relationships/footer" Target="footer33.xml"/><Relationship Id="rId349" Type="http://schemas.openxmlformats.org/officeDocument/2006/relationships/image" Target="media/image124.png"/><Relationship Id="rId348" Type="http://schemas.openxmlformats.org/officeDocument/2006/relationships/image" Target="media/image123.png"/><Relationship Id="rId347" Type="http://schemas.openxmlformats.org/officeDocument/2006/relationships/image" Target="media/image122.png"/><Relationship Id="rId346" Type="http://schemas.openxmlformats.org/officeDocument/2006/relationships/image" Target="media/image121.png"/><Relationship Id="rId345" Type="http://schemas.openxmlformats.org/officeDocument/2006/relationships/image" Target="media/image120.png"/><Relationship Id="rId344" Type="http://schemas.openxmlformats.org/officeDocument/2006/relationships/image" Target="media/image119.png"/><Relationship Id="rId343" Type="http://schemas.openxmlformats.org/officeDocument/2006/relationships/image" Target="media/image118.png"/><Relationship Id="rId342" Type="http://schemas.openxmlformats.org/officeDocument/2006/relationships/image" Target="media/image117.jpeg"/><Relationship Id="rId341" Type="http://schemas.openxmlformats.org/officeDocument/2006/relationships/image" Target="media/image116.png"/><Relationship Id="rId340" Type="http://schemas.openxmlformats.org/officeDocument/2006/relationships/image" Target="media/image115.png"/><Relationship Id="rId34" Type="http://schemas.openxmlformats.org/officeDocument/2006/relationships/footer" Target="footer32.xml"/><Relationship Id="rId339" Type="http://schemas.openxmlformats.org/officeDocument/2006/relationships/image" Target="media/image114.png"/><Relationship Id="rId338" Type="http://schemas.openxmlformats.org/officeDocument/2006/relationships/image" Target="media/image113.png"/><Relationship Id="rId337" Type="http://schemas.openxmlformats.org/officeDocument/2006/relationships/image" Target="media/image112.png"/><Relationship Id="rId336" Type="http://schemas.openxmlformats.org/officeDocument/2006/relationships/image" Target="media/image111.png"/><Relationship Id="rId335" Type="http://schemas.openxmlformats.org/officeDocument/2006/relationships/image" Target="media/image110.png"/><Relationship Id="rId334" Type="http://schemas.openxmlformats.org/officeDocument/2006/relationships/image" Target="media/image109.png"/><Relationship Id="rId333" Type="http://schemas.openxmlformats.org/officeDocument/2006/relationships/image" Target="media/image108.png"/><Relationship Id="rId332" Type="http://schemas.openxmlformats.org/officeDocument/2006/relationships/image" Target="media/image107.png"/><Relationship Id="rId331" Type="http://schemas.openxmlformats.org/officeDocument/2006/relationships/image" Target="media/image106.png"/><Relationship Id="rId330" Type="http://schemas.openxmlformats.org/officeDocument/2006/relationships/image" Target="media/image105.png"/><Relationship Id="rId33" Type="http://schemas.openxmlformats.org/officeDocument/2006/relationships/footer" Target="footer31.xml"/><Relationship Id="rId329" Type="http://schemas.openxmlformats.org/officeDocument/2006/relationships/image" Target="media/image104.png"/><Relationship Id="rId328" Type="http://schemas.openxmlformats.org/officeDocument/2006/relationships/image" Target="media/image103.png"/><Relationship Id="rId327" Type="http://schemas.openxmlformats.org/officeDocument/2006/relationships/image" Target="media/image102.png"/><Relationship Id="rId326" Type="http://schemas.openxmlformats.org/officeDocument/2006/relationships/image" Target="media/image101.png"/><Relationship Id="rId325" Type="http://schemas.openxmlformats.org/officeDocument/2006/relationships/image" Target="media/image100.png"/><Relationship Id="rId324" Type="http://schemas.openxmlformats.org/officeDocument/2006/relationships/image" Target="media/image99.png"/><Relationship Id="rId323" Type="http://schemas.openxmlformats.org/officeDocument/2006/relationships/image" Target="media/image98.png"/><Relationship Id="rId322" Type="http://schemas.openxmlformats.org/officeDocument/2006/relationships/image" Target="media/image97.png"/><Relationship Id="rId321" Type="http://schemas.openxmlformats.org/officeDocument/2006/relationships/image" Target="media/image96.png"/><Relationship Id="rId320" Type="http://schemas.openxmlformats.org/officeDocument/2006/relationships/image" Target="media/image95.png"/><Relationship Id="rId32" Type="http://schemas.openxmlformats.org/officeDocument/2006/relationships/footer" Target="footer30.xml"/><Relationship Id="rId319" Type="http://schemas.openxmlformats.org/officeDocument/2006/relationships/image" Target="media/image94.png"/><Relationship Id="rId318" Type="http://schemas.openxmlformats.org/officeDocument/2006/relationships/image" Target="media/image93.png"/><Relationship Id="rId317" Type="http://schemas.openxmlformats.org/officeDocument/2006/relationships/image" Target="media/image92.png"/><Relationship Id="rId316" Type="http://schemas.openxmlformats.org/officeDocument/2006/relationships/image" Target="media/image91.png"/><Relationship Id="rId315" Type="http://schemas.openxmlformats.org/officeDocument/2006/relationships/image" Target="media/image90.png"/><Relationship Id="rId314" Type="http://schemas.openxmlformats.org/officeDocument/2006/relationships/image" Target="media/image89.png"/><Relationship Id="rId313" Type="http://schemas.openxmlformats.org/officeDocument/2006/relationships/image" Target="media/image88.png"/><Relationship Id="rId312" Type="http://schemas.openxmlformats.org/officeDocument/2006/relationships/image" Target="media/image87.png"/><Relationship Id="rId311" Type="http://schemas.openxmlformats.org/officeDocument/2006/relationships/image" Target="media/image86.png"/><Relationship Id="rId310" Type="http://schemas.openxmlformats.org/officeDocument/2006/relationships/image" Target="media/image85.png"/><Relationship Id="rId31" Type="http://schemas.openxmlformats.org/officeDocument/2006/relationships/footer" Target="footer29.xml"/><Relationship Id="rId309" Type="http://schemas.openxmlformats.org/officeDocument/2006/relationships/image" Target="media/image84.png"/><Relationship Id="rId308" Type="http://schemas.openxmlformats.org/officeDocument/2006/relationships/image" Target="media/image83.png"/><Relationship Id="rId307" Type="http://schemas.openxmlformats.org/officeDocument/2006/relationships/image" Target="media/image82.png"/><Relationship Id="rId306" Type="http://schemas.openxmlformats.org/officeDocument/2006/relationships/image" Target="media/image81.png"/><Relationship Id="rId305" Type="http://schemas.openxmlformats.org/officeDocument/2006/relationships/image" Target="media/image80.png"/><Relationship Id="rId304" Type="http://schemas.openxmlformats.org/officeDocument/2006/relationships/image" Target="media/image79.png"/><Relationship Id="rId303" Type="http://schemas.openxmlformats.org/officeDocument/2006/relationships/image" Target="media/image78.png"/><Relationship Id="rId302" Type="http://schemas.openxmlformats.org/officeDocument/2006/relationships/image" Target="media/image77.png"/><Relationship Id="rId301" Type="http://schemas.openxmlformats.org/officeDocument/2006/relationships/image" Target="media/image76.png"/><Relationship Id="rId300" Type="http://schemas.openxmlformats.org/officeDocument/2006/relationships/image" Target="media/image75.png"/><Relationship Id="rId30" Type="http://schemas.openxmlformats.org/officeDocument/2006/relationships/footer" Target="footer28.xml"/><Relationship Id="rId3" Type="http://schemas.openxmlformats.org/officeDocument/2006/relationships/footer" Target="footer1.xml"/><Relationship Id="rId299" Type="http://schemas.openxmlformats.org/officeDocument/2006/relationships/image" Target="media/image74.png"/><Relationship Id="rId298" Type="http://schemas.openxmlformats.org/officeDocument/2006/relationships/image" Target="media/image73.png"/><Relationship Id="rId297" Type="http://schemas.openxmlformats.org/officeDocument/2006/relationships/image" Target="media/image72.png"/><Relationship Id="rId296" Type="http://schemas.openxmlformats.org/officeDocument/2006/relationships/image" Target="media/image71.png"/><Relationship Id="rId295" Type="http://schemas.openxmlformats.org/officeDocument/2006/relationships/image" Target="media/image70.png"/><Relationship Id="rId294" Type="http://schemas.openxmlformats.org/officeDocument/2006/relationships/image" Target="media/image69.png"/><Relationship Id="rId293" Type="http://schemas.openxmlformats.org/officeDocument/2006/relationships/image" Target="media/image68.png"/><Relationship Id="rId292" Type="http://schemas.openxmlformats.org/officeDocument/2006/relationships/image" Target="media/image67.png"/><Relationship Id="rId291" Type="http://schemas.openxmlformats.org/officeDocument/2006/relationships/image" Target="media/image66.png"/><Relationship Id="rId290" Type="http://schemas.openxmlformats.org/officeDocument/2006/relationships/image" Target="media/image65.png"/><Relationship Id="rId29" Type="http://schemas.openxmlformats.org/officeDocument/2006/relationships/footer" Target="footer27.xml"/><Relationship Id="rId289" Type="http://schemas.openxmlformats.org/officeDocument/2006/relationships/image" Target="media/image64.png"/><Relationship Id="rId288" Type="http://schemas.openxmlformats.org/officeDocument/2006/relationships/image" Target="media/image63.png"/><Relationship Id="rId287" Type="http://schemas.openxmlformats.org/officeDocument/2006/relationships/image" Target="media/image62.png"/><Relationship Id="rId286" Type="http://schemas.openxmlformats.org/officeDocument/2006/relationships/image" Target="media/image61.png"/><Relationship Id="rId285" Type="http://schemas.openxmlformats.org/officeDocument/2006/relationships/image" Target="media/image60.png"/><Relationship Id="rId284" Type="http://schemas.openxmlformats.org/officeDocument/2006/relationships/image" Target="media/image59.png"/><Relationship Id="rId283" Type="http://schemas.openxmlformats.org/officeDocument/2006/relationships/image" Target="media/image58.png"/><Relationship Id="rId282" Type="http://schemas.openxmlformats.org/officeDocument/2006/relationships/image" Target="media/image57.png"/><Relationship Id="rId281" Type="http://schemas.openxmlformats.org/officeDocument/2006/relationships/image" Target="media/image56.png"/><Relationship Id="rId280" Type="http://schemas.openxmlformats.org/officeDocument/2006/relationships/image" Target="media/image55.png"/><Relationship Id="rId28" Type="http://schemas.openxmlformats.org/officeDocument/2006/relationships/footer" Target="footer26.xml"/><Relationship Id="rId279" Type="http://schemas.openxmlformats.org/officeDocument/2006/relationships/image" Target="media/image54.png"/><Relationship Id="rId278" Type="http://schemas.openxmlformats.org/officeDocument/2006/relationships/image" Target="media/image53.png"/><Relationship Id="rId277" Type="http://schemas.openxmlformats.org/officeDocument/2006/relationships/image" Target="media/image52.png"/><Relationship Id="rId276" Type="http://schemas.openxmlformats.org/officeDocument/2006/relationships/image" Target="media/image51.png"/><Relationship Id="rId275" Type="http://schemas.openxmlformats.org/officeDocument/2006/relationships/image" Target="media/image50.png"/><Relationship Id="rId274" Type="http://schemas.openxmlformats.org/officeDocument/2006/relationships/image" Target="media/image49.png"/><Relationship Id="rId273" Type="http://schemas.openxmlformats.org/officeDocument/2006/relationships/image" Target="media/image48.png"/><Relationship Id="rId272" Type="http://schemas.openxmlformats.org/officeDocument/2006/relationships/image" Target="media/image47.png"/><Relationship Id="rId271" Type="http://schemas.openxmlformats.org/officeDocument/2006/relationships/image" Target="media/image46.png"/><Relationship Id="rId270" Type="http://schemas.openxmlformats.org/officeDocument/2006/relationships/image" Target="media/image45.png"/><Relationship Id="rId27" Type="http://schemas.openxmlformats.org/officeDocument/2006/relationships/footer" Target="footer25.xml"/><Relationship Id="rId269" Type="http://schemas.openxmlformats.org/officeDocument/2006/relationships/image" Target="media/image44.png"/><Relationship Id="rId268" Type="http://schemas.openxmlformats.org/officeDocument/2006/relationships/image" Target="media/image43.png"/><Relationship Id="rId267" Type="http://schemas.openxmlformats.org/officeDocument/2006/relationships/image" Target="media/image42.png"/><Relationship Id="rId266" Type="http://schemas.openxmlformats.org/officeDocument/2006/relationships/image" Target="media/image41.png"/><Relationship Id="rId265" Type="http://schemas.openxmlformats.org/officeDocument/2006/relationships/image" Target="media/image40.png"/><Relationship Id="rId264" Type="http://schemas.openxmlformats.org/officeDocument/2006/relationships/image" Target="media/image39.png"/><Relationship Id="rId263" Type="http://schemas.openxmlformats.org/officeDocument/2006/relationships/image" Target="media/image38.png"/><Relationship Id="rId262" Type="http://schemas.openxmlformats.org/officeDocument/2006/relationships/image" Target="media/image37.png"/><Relationship Id="rId261" Type="http://schemas.openxmlformats.org/officeDocument/2006/relationships/image" Target="media/image36.png"/><Relationship Id="rId260" Type="http://schemas.openxmlformats.org/officeDocument/2006/relationships/image" Target="media/image35.png"/><Relationship Id="rId26" Type="http://schemas.openxmlformats.org/officeDocument/2006/relationships/footer" Target="footer24.xml"/><Relationship Id="rId259" Type="http://schemas.openxmlformats.org/officeDocument/2006/relationships/image" Target="media/image34.png"/><Relationship Id="rId258" Type="http://schemas.openxmlformats.org/officeDocument/2006/relationships/image" Target="media/image33.png"/><Relationship Id="rId257" Type="http://schemas.openxmlformats.org/officeDocument/2006/relationships/image" Target="media/image32.png"/><Relationship Id="rId256" Type="http://schemas.openxmlformats.org/officeDocument/2006/relationships/image" Target="media/image31.png"/><Relationship Id="rId255" Type="http://schemas.openxmlformats.org/officeDocument/2006/relationships/image" Target="media/image30.png"/><Relationship Id="rId254" Type="http://schemas.openxmlformats.org/officeDocument/2006/relationships/image" Target="media/image29.png"/><Relationship Id="rId253" Type="http://schemas.openxmlformats.org/officeDocument/2006/relationships/image" Target="media/image28.png"/><Relationship Id="rId252" Type="http://schemas.openxmlformats.org/officeDocument/2006/relationships/image" Target="media/image27.png"/><Relationship Id="rId251" Type="http://schemas.openxmlformats.org/officeDocument/2006/relationships/image" Target="media/image26.png"/><Relationship Id="rId250" Type="http://schemas.openxmlformats.org/officeDocument/2006/relationships/image" Target="media/image25.png"/><Relationship Id="rId25" Type="http://schemas.openxmlformats.org/officeDocument/2006/relationships/footer" Target="footer23.xml"/><Relationship Id="rId249" Type="http://schemas.openxmlformats.org/officeDocument/2006/relationships/image" Target="media/image24.png"/><Relationship Id="rId248" Type="http://schemas.openxmlformats.org/officeDocument/2006/relationships/image" Target="media/image23.png"/><Relationship Id="rId247" Type="http://schemas.openxmlformats.org/officeDocument/2006/relationships/image" Target="media/image22.png"/><Relationship Id="rId246" Type="http://schemas.openxmlformats.org/officeDocument/2006/relationships/image" Target="media/image21.png"/><Relationship Id="rId245" Type="http://schemas.openxmlformats.org/officeDocument/2006/relationships/image" Target="media/image20.png"/><Relationship Id="rId244" Type="http://schemas.openxmlformats.org/officeDocument/2006/relationships/image" Target="media/image19.png"/><Relationship Id="rId243" Type="http://schemas.openxmlformats.org/officeDocument/2006/relationships/image" Target="media/image18.png"/><Relationship Id="rId242" Type="http://schemas.openxmlformats.org/officeDocument/2006/relationships/image" Target="media/image17.png"/><Relationship Id="rId241" Type="http://schemas.openxmlformats.org/officeDocument/2006/relationships/image" Target="media/image16.png"/><Relationship Id="rId240" Type="http://schemas.openxmlformats.org/officeDocument/2006/relationships/image" Target="media/image15.png"/><Relationship Id="rId24" Type="http://schemas.openxmlformats.org/officeDocument/2006/relationships/footer" Target="footer22.xml"/><Relationship Id="rId239" Type="http://schemas.openxmlformats.org/officeDocument/2006/relationships/image" Target="media/image14.png"/><Relationship Id="rId238" Type="http://schemas.openxmlformats.org/officeDocument/2006/relationships/image" Target="media/image13.png"/><Relationship Id="rId237" Type="http://schemas.openxmlformats.org/officeDocument/2006/relationships/image" Target="media/image12.png"/><Relationship Id="rId236" Type="http://schemas.openxmlformats.org/officeDocument/2006/relationships/image" Target="media/image11.png"/><Relationship Id="rId235" Type="http://schemas.openxmlformats.org/officeDocument/2006/relationships/image" Target="media/image10.png"/><Relationship Id="rId234" Type="http://schemas.openxmlformats.org/officeDocument/2006/relationships/image" Target="media/image9.png"/><Relationship Id="rId233" Type="http://schemas.openxmlformats.org/officeDocument/2006/relationships/image" Target="media/image8.png"/><Relationship Id="rId232" Type="http://schemas.openxmlformats.org/officeDocument/2006/relationships/image" Target="media/image7.png"/><Relationship Id="rId231" Type="http://schemas.openxmlformats.org/officeDocument/2006/relationships/image" Target="media/image6.png"/><Relationship Id="rId230" Type="http://schemas.openxmlformats.org/officeDocument/2006/relationships/image" Target="media/image5.png"/><Relationship Id="rId23" Type="http://schemas.openxmlformats.org/officeDocument/2006/relationships/footer" Target="footer21.xml"/><Relationship Id="rId229" Type="http://schemas.openxmlformats.org/officeDocument/2006/relationships/image" Target="media/image4.png"/><Relationship Id="rId228" Type="http://schemas.openxmlformats.org/officeDocument/2006/relationships/image" Target="media/image3.png"/><Relationship Id="rId227" Type="http://schemas.openxmlformats.org/officeDocument/2006/relationships/image" Target="media/image2.png"/><Relationship Id="rId226" Type="http://schemas.openxmlformats.org/officeDocument/2006/relationships/image" Target="media/image1.png"/><Relationship Id="rId225" Type="http://schemas.openxmlformats.org/officeDocument/2006/relationships/theme" Target="theme/theme1.xml"/><Relationship Id="rId224" Type="http://schemas.openxmlformats.org/officeDocument/2006/relationships/footer" Target="footer222.xml"/><Relationship Id="rId223" Type="http://schemas.openxmlformats.org/officeDocument/2006/relationships/footer" Target="footer221.xml"/><Relationship Id="rId222" Type="http://schemas.openxmlformats.org/officeDocument/2006/relationships/footer" Target="footer220.xml"/><Relationship Id="rId221" Type="http://schemas.openxmlformats.org/officeDocument/2006/relationships/footer" Target="footer219.xml"/><Relationship Id="rId220" Type="http://schemas.openxmlformats.org/officeDocument/2006/relationships/footer" Target="footer218.xml"/><Relationship Id="rId22" Type="http://schemas.openxmlformats.org/officeDocument/2006/relationships/footer" Target="footer20.xml"/><Relationship Id="rId219" Type="http://schemas.openxmlformats.org/officeDocument/2006/relationships/footer" Target="footer217.xml"/><Relationship Id="rId218" Type="http://schemas.openxmlformats.org/officeDocument/2006/relationships/footer" Target="footer216.xml"/><Relationship Id="rId217" Type="http://schemas.openxmlformats.org/officeDocument/2006/relationships/footer" Target="footer215.xml"/><Relationship Id="rId216" Type="http://schemas.openxmlformats.org/officeDocument/2006/relationships/footer" Target="footer214.xml"/><Relationship Id="rId215" Type="http://schemas.openxmlformats.org/officeDocument/2006/relationships/footer" Target="footer213.xml"/><Relationship Id="rId214" Type="http://schemas.openxmlformats.org/officeDocument/2006/relationships/footer" Target="footer212.xml"/><Relationship Id="rId213" Type="http://schemas.openxmlformats.org/officeDocument/2006/relationships/footer" Target="footer211.xml"/><Relationship Id="rId212" Type="http://schemas.openxmlformats.org/officeDocument/2006/relationships/footer" Target="footer210.xml"/><Relationship Id="rId211" Type="http://schemas.openxmlformats.org/officeDocument/2006/relationships/footer" Target="footer209.xml"/><Relationship Id="rId210" Type="http://schemas.openxmlformats.org/officeDocument/2006/relationships/footer" Target="footer208.xml"/><Relationship Id="rId21" Type="http://schemas.openxmlformats.org/officeDocument/2006/relationships/footer" Target="footer19.xml"/><Relationship Id="rId209" Type="http://schemas.openxmlformats.org/officeDocument/2006/relationships/footer" Target="footer207.xml"/><Relationship Id="rId208" Type="http://schemas.openxmlformats.org/officeDocument/2006/relationships/footer" Target="footer206.xml"/><Relationship Id="rId207" Type="http://schemas.openxmlformats.org/officeDocument/2006/relationships/footer" Target="footer205.xml"/><Relationship Id="rId206" Type="http://schemas.openxmlformats.org/officeDocument/2006/relationships/footer" Target="footer204.xml"/><Relationship Id="rId205" Type="http://schemas.openxmlformats.org/officeDocument/2006/relationships/footer" Target="footer203.xml"/><Relationship Id="rId204" Type="http://schemas.openxmlformats.org/officeDocument/2006/relationships/footer" Target="footer202.xml"/><Relationship Id="rId203" Type="http://schemas.openxmlformats.org/officeDocument/2006/relationships/footer" Target="footer201.xml"/><Relationship Id="rId202" Type="http://schemas.openxmlformats.org/officeDocument/2006/relationships/footer" Target="footer200.xml"/><Relationship Id="rId201" Type="http://schemas.openxmlformats.org/officeDocument/2006/relationships/footer" Target="footer199.xml"/><Relationship Id="rId200" Type="http://schemas.openxmlformats.org/officeDocument/2006/relationships/footer" Target="footer198.xml"/><Relationship Id="rId20" Type="http://schemas.openxmlformats.org/officeDocument/2006/relationships/footer" Target="footer18.xml"/><Relationship Id="rId2" Type="http://schemas.openxmlformats.org/officeDocument/2006/relationships/settings" Target="settings.xml"/><Relationship Id="rId199" Type="http://schemas.openxmlformats.org/officeDocument/2006/relationships/footer" Target="footer197.xml"/><Relationship Id="rId198" Type="http://schemas.openxmlformats.org/officeDocument/2006/relationships/footer" Target="footer196.xml"/><Relationship Id="rId197" Type="http://schemas.openxmlformats.org/officeDocument/2006/relationships/footer" Target="footer195.xml"/><Relationship Id="rId196" Type="http://schemas.openxmlformats.org/officeDocument/2006/relationships/footer" Target="footer194.xml"/><Relationship Id="rId195" Type="http://schemas.openxmlformats.org/officeDocument/2006/relationships/footer" Target="footer193.xml"/><Relationship Id="rId194" Type="http://schemas.openxmlformats.org/officeDocument/2006/relationships/footer" Target="footer192.xml"/><Relationship Id="rId193" Type="http://schemas.openxmlformats.org/officeDocument/2006/relationships/footer" Target="footer191.xml"/><Relationship Id="rId192" Type="http://schemas.openxmlformats.org/officeDocument/2006/relationships/footer" Target="footer190.xml"/><Relationship Id="rId191" Type="http://schemas.openxmlformats.org/officeDocument/2006/relationships/footer" Target="footer189.xml"/><Relationship Id="rId190" Type="http://schemas.openxmlformats.org/officeDocument/2006/relationships/footer" Target="footer188.xml"/><Relationship Id="rId19" Type="http://schemas.openxmlformats.org/officeDocument/2006/relationships/footer" Target="footer17.xml"/><Relationship Id="rId189" Type="http://schemas.openxmlformats.org/officeDocument/2006/relationships/footer" Target="footer187.xml"/><Relationship Id="rId188" Type="http://schemas.openxmlformats.org/officeDocument/2006/relationships/footer" Target="footer186.xml"/><Relationship Id="rId187" Type="http://schemas.openxmlformats.org/officeDocument/2006/relationships/footer" Target="footer185.xml"/><Relationship Id="rId186" Type="http://schemas.openxmlformats.org/officeDocument/2006/relationships/footer" Target="footer184.xml"/><Relationship Id="rId185" Type="http://schemas.openxmlformats.org/officeDocument/2006/relationships/footer" Target="footer183.xml"/><Relationship Id="rId184" Type="http://schemas.openxmlformats.org/officeDocument/2006/relationships/footer" Target="footer182.xml"/><Relationship Id="rId183" Type="http://schemas.openxmlformats.org/officeDocument/2006/relationships/footer" Target="footer181.xml"/><Relationship Id="rId182" Type="http://schemas.openxmlformats.org/officeDocument/2006/relationships/footer" Target="footer180.xml"/><Relationship Id="rId181" Type="http://schemas.openxmlformats.org/officeDocument/2006/relationships/footer" Target="footer179.xml"/><Relationship Id="rId180" Type="http://schemas.openxmlformats.org/officeDocument/2006/relationships/footer" Target="footer178.xml"/><Relationship Id="rId18" Type="http://schemas.openxmlformats.org/officeDocument/2006/relationships/footer" Target="footer16.xml"/><Relationship Id="rId179" Type="http://schemas.openxmlformats.org/officeDocument/2006/relationships/footer" Target="footer177.xml"/><Relationship Id="rId178" Type="http://schemas.openxmlformats.org/officeDocument/2006/relationships/footer" Target="footer176.xml"/><Relationship Id="rId177" Type="http://schemas.openxmlformats.org/officeDocument/2006/relationships/footer" Target="footer175.xml"/><Relationship Id="rId176" Type="http://schemas.openxmlformats.org/officeDocument/2006/relationships/footer" Target="footer174.xml"/><Relationship Id="rId175" Type="http://schemas.openxmlformats.org/officeDocument/2006/relationships/footer" Target="footer173.xml"/><Relationship Id="rId174" Type="http://schemas.openxmlformats.org/officeDocument/2006/relationships/footer" Target="footer172.xml"/><Relationship Id="rId173" Type="http://schemas.openxmlformats.org/officeDocument/2006/relationships/footer" Target="footer171.xml"/><Relationship Id="rId172" Type="http://schemas.openxmlformats.org/officeDocument/2006/relationships/footer" Target="footer170.xml"/><Relationship Id="rId171" Type="http://schemas.openxmlformats.org/officeDocument/2006/relationships/footer" Target="footer169.xml"/><Relationship Id="rId170" Type="http://schemas.openxmlformats.org/officeDocument/2006/relationships/footer" Target="footer168.xml"/><Relationship Id="rId17" Type="http://schemas.openxmlformats.org/officeDocument/2006/relationships/footer" Target="footer15.xml"/><Relationship Id="rId169" Type="http://schemas.openxmlformats.org/officeDocument/2006/relationships/footer" Target="footer167.xml"/><Relationship Id="rId168" Type="http://schemas.openxmlformats.org/officeDocument/2006/relationships/footer" Target="footer166.xml"/><Relationship Id="rId167" Type="http://schemas.openxmlformats.org/officeDocument/2006/relationships/footer" Target="footer165.xml"/><Relationship Id="rId166" Type="http://schemas.openxmlformats.org/officeDocument/2006/relationships/footer" Target="footer164.xml"/><Relationship Id="rId165" Type="http://schemas.openxmlformats.org/officeDocument/2006/relationships/footer" Target="footer163.xml"/><Relationship Id="rId164" Type="http://schemas.openxmlformats.org/officeDocument/2006/relationships/footer" Target="footer162.xml"/><Relationship Id="rId163" Type="http://schemas.openxmlformats.org/officeDocument/2006/relationships/footer" Target="footer161.xml"/><Relationship Id="rId162" Type="http://schemas.openxmlformats.org/officeDocument/2006/relationships/footer" Target="footer160.xml"/><Relationship Id="rId161" Type="http://schemas.openxmlformats.org/officeDocument/2006/relationships/footer" Target="footer159.xml"/><Relationship Id="rId160" Type="http://schemas.openxmlformats.org/officeDocument/2006/relationships/footer" Target="footer158.xml"/><Relationship Id="rId16" Type="http://schemas.openxmlformats.org/officeDocument/2006/relationships/footer" Target="footer14.xml"/><Relationship Id="rId159" Type="http://schemas.openxmlformats.org/officeDocument/2006/relationships/footer" Target="footer157.xml"/><Relationship Id="rId158" Type="http://schemas.openxmlformats.org/officeDocument/2006/relationships/footer" Target="footer156.xml"/><Relationship Id="rId157" Type="http://schemas.openxmlformats.org/officeDocument/2006/relationships/footer" Target="footer155.xml"/><Relationship Id="rId156" Type="http://schemas.openxmlformats.org/officeDocument/2006/relationships/footer" Target="footer154.xml"/><Relationship Id="rId155" Type="http://schemas.openxmlformats.org/officeDocument/2006/relationships/footer" Target="footer153.xml"/><Relationship Id="rId154" Type="http://schemas.openxmlformats.org/officeDocument/2006/relationships/footer" Target="footer152.xml"/><Relationship Id="rId153" Type="http://schemas.openxmlformats.org/officeDocument/2006/relationships/footer" Target="footer151.xml"/><Relationship Id="rId152" Type="http://schemas.openxmlformats.org/officeDocument/2006/relationships/footer" Target="footer150.xml"/><Relationship Id="rId151" Type="http://schemas.openxmlformats.org/officeDocument/2006/relationships/footer" Target="footer149.xml"/><Relationship Id="rId150" Type="http://schemas.openxmlformats.org/officeDocument/2006/relationships/footer" Target="footer148.xml"/><Relationship Id="rId15" Type="http://schemas.openxmlformats.org/officeDocument/2006/relationships/footer" Target="footer13.xml"/><Relationship Id="rId149" Type="http://schemas.openxmlformats.org/officeDocument/2006/relationships/footer" Target="footer147.xml"/><Relationship Id="rId148" Type="http://schemas.openxmlformats.org/officeDocument/2006/relationships/footer" Target="footer146.xml"/><Relationship Id="rId147" Type="http://schemas.openxmlformats.org/officeDocument/2006/relationships/footer" Target="footer145.xml"/><Relationship Id="rId146" Type="http://schemas.openxmlformats.org/officeDocument/2006/relationships/footer" Target="footer144.xml"/><Relationship Id="rId145" Type="http://schemas.openxmlformats.org/officeDocument/2006/relationships/footer" Target="footer143.xml"/><Relationship Id="rId144" Type="http://schemas.openxmlformats.org/officeDocument/2006/relationships/footer" Target="footer142.xml"/><Relationship Id="rId143" Type="http://schemas.openxmlformats.org/officeDocument/2006/relationships/footer" Target="footer141.xml"/><Relationship Id="rId142" Type="http://schemas.openxmlformats.org/officeDocument/2006/relationships/footer" Target="footer140.xml"/><Relationship Id="rId141" Type="http://schemas.openxmlformats.org/officeDocument/2006/relationships/footer" Target="footer139.xml"/><Relationship Id="rId140" Type="http://schemas.openxmlformats.org/officeDocument/2006/relationships/footer" Target="footer138.xml"/><Relationship Id="rId14" Type="http://schemas.openxmlformats.org/officeDocument/2006/relationships/footer" Target="footer12.xml"/><Relationship Id="rId139" Type="http://schemas.openxmlformats.org/officeDocument/2006/relationships/footer" Target="footer137.xml"/><Relationship Id="rId138" Type="http://schemas.openxmlformats.org/officeDocument/2006/relationships/footer" Target="footer136.xml"/><Relationship Id="rId137" Type="http://schemas.openxmlformats.org/officeDocument/2006/relationships/footer" Target="footer135.xml"/><Relationship Id="rId136" Type="http://schemas.openxmlformats.org/officeDocument/2006/relationships/footer" Target="footer134.xml"/><Relationship Id="rId135" Type="http://schemas.openxmlformats.org/officeDocument/2006/relationships/footer" Target="footer133.xml"/><Relationship Id="rId134" Type="http://schemas.openxmlformats.org/officeDocument/2006/relationships/footer" Target="footer132.xml"/><Relationship Id="rId133" Type="http://schemas.openxmlformats.org/officeDocument/2006/relationships/footer" Target="footer131.xml"/><Relationship Id="rId132" Type="http://schemas.openxmlformats.org/officeDocument/2006/relationships/footer" Target="footer130.xml"/><Relationship Id="rId131" Type="http://schemas.openxmlformats.org/officeDocument/2006/relationships/footer" Target="footer129.xml"/><Relationship Id="rId130" Type="http://schemas.openxmlformats.org/officeDocument/2006/relationships/footer" Target="footer128.xml"/><Relationship Id="rId13" Type="http://schemas.openxmlformats.org/officeDocument/2006/relationships/footer" Target="footer11.xml"/><Relationship Id="rId129" Type="http://schemas.openxmlformats.org/officeDocument/2006/relationships/footer" Target="footer127.xml"/><Relationship Id="rId128" Type="http://schemas.openxmlformats.org/officeDocument/2006/relationships/footer" Target="footer126.xml"/><Relationship Id="rId127" Type="http://schemas.openxmlformats.org/officeDocument/2006/relationships/footer" Target="footer125.xml"/><Relationship Id="rId126" Type="http://schemas.openxmlformats.org/officeDocument/2006/relationships/footer" Target="footer124.xml"/><Relationship Id="rId125" Type="http://schemas.openxmlformats.org/officeDocument/2006/relationships/footer" Target="footer123.xml"/><Relationship Id="rId124" Type="http://schemas.openxmlformats.org/officeDocument/2006/relationships/footer" Target="footer122.xml"/><Relationship Id="rId123" Type="http://schemas.openxmlformats.org/officeDocument/2006/relationships/footer" Target="footer121.xml"/><Relationship Id="rId122" Type="http://schemas.openxmlformats.org/officeDocument/2006/relationships/footer" Target="footer120.xml"/><Relationship Id="rId121" Type="http://schemas.openxmlformats.org/officeDocument/2006/relationships/footer" Target="footer119.xml"/><Relationship Id="rId120" Type="http://schemas.openxmlformats.org/officeDocument/2006/relationships/footer" Target="footer118.xml"/><Relationship Id="rId12" Type="http://schemas.openxmlformats.org/officeDocument/2006/relationships/footer" Target="footer10.xml"/><Relationship Id="rId119" Type="http://schemas.openxmlformats.org/officeDocument/2006/relationships/footer" Target="footer117.xml"/><Relationship Id="rId118" Type="http://schemas.openxmlformats.org/officeDocument/2006/relationships/footer" Target="footer116.xml"/><Relationship Id="rId117" Type="http://schemas.openxmlformats.org/officeDocument/2006/relationships/footer" Target="footer115.xml"/><Relationship Id="rId116" Type="http://schemas.openxmlformats.org/officeDocument/2006/relationships/footer" Target="footer114.xml"/><Relationship Id="rId115" Type="http://schemas.openxmlformats.org/officeDocument/2006/relationships/footer" Target="footer113.xml"/><Relationship Id="rId114" Type="http://schemas.openxmlformats.org/officeDocument/2006/relationships/footer" Target="footer112.xml"/><Relationship Id="rId113" Type="http://schemas.openxmlformats.org/officeDocument/2006/relationships/footer" Target="footer111.xml"/><Relationship Id="rId112" Type="http://schemas.openxmlformats.org/officeDocument/2006/relationships/footer" Target="footer110.xml"/><Relationship Id="rId111" Type="http://schemas.openxmlformats.org/officeDocument/2006/relationships/footer" Target="footer109.xml"/><Relationship Id="rId110" Type="http://schemas.openxmlformats.org/officeDocument/2006/relationships/footer" Target="footer108.xml"/><Relationship Id="rId11" Type="http://schemas.openxmlformats.org/officeDocument/2006/relationships/footer" Target="footer9.xml"/><Relationship Id="rId109" Type="http://schemas.openxmlformats.org/officeDocument/2006/relationships/footer" Target="footer107.xml"/><Relationship Id="rId108" Type="http://schemas.openxmlformats.org/officeDocument/2006/relationships/footer" Target="footer106.xml"/><Relationship Id="rId107" Type="http://schemas.openxmlformats.org/officeDocument/2006/relationships/footer" Target="footer105.xml"/><Relationship Id="rId106" Type="http://schemas.openxmlformats.org/officeDocument/2006/relationships/footer" Target="footer104.xml"/><Relationship Id="rId105" Type="http://schemas.openxmlformats.org/officeDocument/2006/relationships/footer" Target="footer103.xml"/><Relationship Id="rId104" Type="http://schemas.openxmlformats.org/officeDocument/2006/relationships/footer" Target="footer102.xml"/><Relationship Id="rId103" Type="http://schemas.openxmlformats.org/officeDocument/2006/relationships/footer" Target="footer101.xml"/><Relationship Id="rId102" Type="http://schemas.openxmlformats.org/officeDocument/2006/relationships/footer" Target="footer100.xml"/><Relationship Id="rId101" Type="http://schemas.openxmlformats.org/officeDocument/2006/relationships/footer" Target="footer99.xml"/><Relationship Id="rId100" Type="http://schemas.openxmlformats.org/officeDocument/2006/relationships/footer" Target="footer98.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33"/>
    <customShpInfo spid="_x0000_s1032"/>
    <customShpInfo spid="_x0000_s1028"/>
    <customShpInfo spid="_x0000_s1030"/>
    <customShpInfo spid="_x0000_s1031"/>
    <customShpInfo spid="_x0000_s10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227</Pages>
  <Words>12807</Words>
  <Characters>14155</Characters>
  <Lines>187</Lines>
  <Paragraphs>52</Paragraphs>
  <TotalTime>564</TotalTime>
  <ScaleCrop>false</ScaleCrop>
  <LinksUpToDate>false</LinksUpToDate>
  <CharactersWithSpaces>14955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2025-05-30T09:15:00Z</dcterms:created>
  <dc:creator>yinjian</dc:creator>
  <cp:lastModifiedBy>Miss.Q </cp:lastModifiedBy>
  <dcterms:modified xsi:type="dcterms:W3CDTF">2025-06-24T10:17:50Z</dcterms:modified>
  <dc:title>招　标　文　件</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2025-05-21T16:21:31Z</vt:filetime>
  </property>
  <property fmtid="{D5CDD505-2E9C-101B-9397-08002B2CF9AE}" pid="4" name="KSOProductBuildVer">
    <vt:lpwstr>2052-12.1.0.21541</vt:lpwstr>
  </property>
  <property fmtid="{D5CDD505-2E9C-101B-9397-08002B2CF9AE}" pid="5" name="ICV">
    <vt:lpwstr>81D21ACBB212458E81C9EF6CD9ABF2AC_13</vt:lpwstr>
  </property>
  <property fmtid="{D5CDD505-2E9C-101B-9397-08002B2CF9AE}" pid="6" name="KSOTemplateDocerSaveRecord">
    <vt:lpwstr>eyJoZGlkIjoiMjM4NDhjMTkxY2FlMWQ5MGNlN2U5MzY1MDMwOWFkMmIiLCJ1c2VySWQiOiIzMDU2NjYxMzMifQ==</vt:lpwstr>
  </property>
</Properties>
</file>