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F068C">
      <w:pPr>
        <w:rPr>
          <w:rFonts w:hint="eastAsia" w:asciiTheme="minorEastAsia" w:hAnsiTheme="minorEastAsia" w:eastAsiaTheme="minorEastAsia" w:cstheme="minorEastAsia"/>
          <w:color w:val="auto"/>
          <w:highlight w:val="none"/>
        </w:rPr>
      </w:pPr>
    </w:p>
    <w:p w14:paraId="65873A3F">
      <w:pPr>
        <w:jc w:val="center"/>
        <w:rPr>
          <w:rFonts w:hint="eastAsia" w:asciiTheme="minorEastAsia" w:hAnsiTheme="minorEastAsia" w:eastAsiaTheme="minorEastAsia" w:cstheme="minorEastAsia"/>
          <w:b/>
          <w:color w:val="auto"/>
          <w:sz w:val="52"/>
          <w:highlight w:val="none"/>
        </w:rPr>
      </w:pPr>
    </w:p>
    <w:p w14:paraId="04DD11BC">
      <w:pPr>
        <w:jc w:val="center"/>
        <w:rPr>
          <w:rFonts w:hint="eastAsia" w:asciiTheme="minorEastAsia" w:hAnsiTheme="minorEastAsia" w:eastAsiaTheme="minorEastAsia" w:cstheme="minorEastAsia"/>
          <w:b/>
          <w:color w:val="auto"/>
          <w:sz w:val="52"/>
          <w:highlight w:val="none"/>
        </w:rPr>
      </w:pPr>
      <w:r>
        <w:rPr>
          <w:rFonts w:hint="eastAsia" w:asciiTheme="minorEastAsia" w:hAnsiTheme="minorEastAsia" w:eastAsiaTheme="minorEastAsia" w:cstheme="minorEastAsia"/>
          <w:b/>
          <w:color w:val="auto"/>
          <w:sz w:val="52"/>
          <w:highlight w:val="none"/>
          <w:lang w:val="en-US" w:eastAsia="zh-CN"/>
        </w:rPr>
        <w:t>昌吉市人民医院降钙素原检测试剂盒项目</w:t>
      </w:r>
    </w:p>
    <w:p w14:paraId="613F427B">
      <w:pPr>
        <w:jc w:val="center"/>
        <w:rPr>
          <w:rFonts w:hint="eastAsia" w:asciiTheme="minorEastAsia" w:hAnsiTheme="minorEastAsia" w:eastAsiaTheme="minorEastAsia" w:cstheme="minorEastAsia"/>
          <w:b/>
          <w:bCs/>
          <w:color w:val="auto"/>
          <w:sz w:val="52"/>
          <w:szCs w:val="52"/>
          <w:highlight w:val="none"/>
          <w:lang w:val="en-US" w:eastAsia="zh-CN"/>
        </w:rPr>
      </w:pPr>
    </w:p>
    <w:p w14:paraId="0BDE7EB8">
      <w:pPr>
        <w:jc w:val="center"/>
        <w:rPr>
          <w:rFonts w:hint="eastAsia"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单一来源采购文件</w:t>
      </w:r>
    </w:p>
    <w:p w14:paraId="43513FE2">
      <w:pPr>
        <w:jc w:val="center"/>
        <w:rPr>
          <w:rFonts w:hint="eastAsia" w:asciiTheme="minorEastAsia" w:hAnsiTheme="minorEastAsia" w:eastAsiaTheme="minorEastAsia" w:cstheme="minorEastAsia"/>
          <w:color w:val="auto"/>
          <w:sz w:val="48"/>
          <w:highlight w:val="none"/>
        </w:rPr>
      </w:pPr>
    </w:p>
    <w:p w14:paraId="1C3717BC">
      <w:pPr>
        <w:jc w:val="center"/>
        <w:rPr>
          <w:rFonts w:hint="eastAsia" w:asciiTheme="minorEastAsia" w:hAnsiTheme="minorEastAsia" w:eastAsiaTheme="minorEastAsia" w:cstheme="minorEastAsia"/>
          <w:color w:val="auto"/>
          <w:sz w:val="48"/>
          <w:highlight w:val="none"/>
        </w:rPr>
      </w:pPr>
    </w:p>
    <w:p w14:paraId="5D712149">
      <w:pPr>
        <w:jc w:val="center"/>
        <w:rPr>
          <w:rFonts w:hint="eastAsia" w:asciiTheme="minorEastAsia" w:hAnsiTheme="minorEastAsia" w:eastAsiaTheme="minorEastAsia" w:cstheme="minorEastAsia"/>
          <w:color w:val="auto"/>
          <w:sz w:val="48"/>
          <w:highlight w:val="none"/>
        </w:rPr>
      </w:pPr>
    </w:p>
    <w:p w14:paraId="770EB06C">
      <w:pPr>
        <w:jc w:val="center"/>
        <w:rPr>
          <w:rFonts w:hint="eastAsia" w:asciiTheme="minorEastAsia" w:hAnsiTheme="minorEastAsia" w:eastAsiaTheme="minorEastAsia" w:cstheme="minorEastAsia"/>
          <w:color w:val="auto"/>
          <w:sz w:val="48"/>
          <w:highlight w:val="none"/>
        </w:rPr>
      </w:pPr>
    </w:p>
    <w:p w14:paraId="60FBFC70">
      <w:pPr>
        <w:pStyle w:val="16"/>
        <w:rPr>
          <w:rFonts w:hint="eastAsia" w:asciiTheme="minorEastAsia" w:hAnsiTheme="minorEastAsia" w:eastAsiaTheme="minorEastAsia" w:cstheme="minorEastAsia"/>
          <w:color w:val="auto"/>
          <w:sz w:val="48"/>
          <w:highlight w:val="none"/>
        </w:rPr>
      </w:pPr>
    </w:p>
    <w:p w14:paraId="17D9E8C6">
      <w:pPr>
        <w:rPr>
          <w:rFonts w:hint="eastAsia" w:asciiTheme="minorEastAsia" w:hAnsiTheme="minorEastAsia" w:eastAsiaTheme="minorEastAsia" w:cstheme="minorEastAsia"/>
          <w:color w:val="auto"/>
          <w:highlight w:val="none"/>
        </w:rPr>
      </w:pPr>
    </w:p>
    <w:p w14:paraId="747A4809">
      <w:pPr>
        <w:pStyle w:val="16"/>
        <w:rPr>
          <w:rFonts w:hint="eastAsia" w:asciiTheme="minorEastAsia" w:hAnsiTheme="minorEastAsia" w:eastAsiaTheme="minorEastAsia" w:cstheme="minorEastAsia"/>
          <w:color w:val="auto"/>
          <w:highlight w:val="none"/>
        </w:rPr>
      </w:pPr>
    </w:p>
    <w:p w14:paraId="7979FAC0">
      <w:pPr>
        <w:rPr>
          <w:rFonts w:hint="eastAsia" w:asciiTheme="minorEastAsia" w:hAnsiTheme="minorEastAsia" w:eastAsiaTheme="minorEastAsia" w:cstheme="minorEastAsia"/>
          <w:color w:val="auto"/>
          <w:highlight w:val="none"/>
        </w:rPr>
      </w:pPr>
    </w:p>
    <w:p w14:paraId="503B90C7">
      <w:pPr>
        <w:jc w:val="center"/>
        <w:rPr>
          <w:rFonts w:hint="eastAsia" w:asciiTheme="minorEastAsia" w:hAnsiTheme="minorEastAsia" w:eastAsiaTheme="minorEastAsia" w:cstheme="minorEastAsia"/>
          <w:color w:val="auto"/>
          <w:sz w:val="48"/>
          <w:highlight w:val="none"/>
        </w:rPr>
      </w:pPr>
    </w:p>
    <w:p w14:paraId="66DB65E7">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p>
    <w:p w14:paraId="2A420105">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p>
    <w:p w14:paraId="52BA3744">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p>
    <w:p w14:paraId="39EA381D">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p>
    <w:p w14:paraId="0D60AEB1">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昌吉市人民医院降钙素原检测试剂盒项目</w:t>
      </w:r>
    </w:p>
    <w:p w14:paraId="2364C894">
      <w:pPr>
        <w:spacing w:line="700" w:lineRule="exact"/>
        <w:ind w:firstLine="720" w:firstLineChars="20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val="en-US" w:eastAsia="zh-CN"/>
        </w:rPr>
        <w:t>XTYHZB2025-194</w:t>
      </w:r>
    </w:p>
    <w:p w14:paraId="563A8130">
      <w:pPr>
        <w:spacing w:line="700" w:lineRule="exact"/>
        <w:ind w:firstLine="720" w:firstLineChars="20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val="en-US" w:eastAsia="zh-CN"/>
        </w:rPr>
        <w:t>采 购</w:t>
      </w:r>
      <w:r>
        <w:rPr>
          <w:rFonts w:hint="eastAsia" w:asciiTheme="minorEastAsia" w:hAnsiTheme="minorEastAsia" w:eastAsiaTheme="minorEastAsia" w:cstheme="minorEastAsia"/>
          <w:color w:val="auto"/>
          <w:sz w:val="36"/>
          <w:szCs w:val="36"/>
          <w:highlight w:val="none"/>
        </w:rPr>
        <w:t xml:space="preserve"> 人：</w:t>
      </w:r>
      <w:r>
        <w:rPr>
          <w:rFonts w:hint="eastAsia" w:asciiTheme="minorEastAsia" w:hAnsiTheme="minorEastAsia" w:eastAsiaTheme="minorEastAsia" w:cstheme="minorEastAsia"/>
          <w:color w:val="auto"/>
          <w:sz w:val="36"/>
          <w:szCs w:val="36"/>
          <w:highlight w:val="none"/>
          <w:lang w:eastAsia="zh-CN"/>
        </w:rPr>
        <w:t>昌吉市人民医院</w:t>
      </w:r>
    </w:p>
    <w:p w14:paraId="217C1F29">
      <w:pPr>
        <w:spacing w:line="700" w:lineRule="exact"/>
        <w:ind w:firstLine="720" w:firstLineChars="20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val="en-US" w:eastAsia="zh-CN"/>
        </w:rPr>
        <w:t>采购</w:t>
      </w:r>
      <w:r>
        <w:rPr>
          <w:rFonts w:hint="eastAsia" w:asciiTheme="minorEastAsia" w:hAnsiTheme="minorEastAsia" w:eastAsiaTheme="minorEastAsia" w:cstheme="minorEastAsia"/>
          <w:color w:val="auto"/>
          <w:sz w:val="36"/>
          <w:szCs w:val="36"/>
          <w:highlight w:val="none"/>
        </w:rPr>
        <w:t>代理机构：</w:t>
      </w:r>
      <w:r>
        <w:rPr>
          <w:rFonts w:hint="eastAsia" w:asciiTheme="minorEastAsia" w:hAnsiTheme="minorEastAsia" w:eastAsiaTheme="minorEastAsia" w:cstheme="minorEastAsia"/>
          <w:color w:val="auto"/>
          <w:sz w:val="36"/>
          <w:szCs w:val="36"/>
          <w:highlight w:val="none"/>
          <w:lang w:eastAsia="zh-CN"/>
        </w:rPr>
        <w:t>新疆元泓工程项目管理咨询有限公司</w:t>
      </w:r>
    </w:p>
    <w:p w14:paraId="40C6E7C0">
      <w:pPr>
        <w:spacing w:line="700" w:lineRule="exact"/>
        <w:ind w:firstLine="720" w:firstLineChars="20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日    期：202</w:t>
      </w:r>
      <w:r>
        <w:rPr>
          <w:rFonts w:hint="eastAsia" w:asciiTheme="minorEastAsia" w:hAnsiTheme="minorEastAsia" w:eastAsiaTheme="minorEastAsia" w:cstheme="minorEastAsia"/>
          <w:color w:val="auto"/>
          <w:sz w:val="36"/>
          <w:szCs w:val="36"/>
          <w:highlight w:val="none"/>
          <w:lang w:val="en-US" w:eastAsia="zh-CN"/>
        </w:rPr>
        <w:t>5</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07</w:t>
      </w:r>
      <w:r>
        <w:rPr>
          <w:rFonts w:hint="eastAsia" w:asciiTheme="minorEastAsia" w:hAnsiTheme="minorEastAsia" w:eastAsiaTheme="minorEastAsia" w:cstheme="minorEastAsia"/>
          <w:color w:val="auto"/>
          <w:sz w:val="36"/>
          <w:szCs w:val="36"/>
          <w:highlight w:val="none"/>
        </w:rPr>
        <w:t>月</w:t>
      </w:r>
    </w:p>
    <w:p w14:paraId="139B2BCA">
      <w:pPr>
        <w:spacing w:line="360" w:lineRule="auto"/>
        <w:ind w:firstLine="113"/>
        <w:jc w:val="center"/>
        <w:rPr>
          <w:rFonts w:hint="eastAsia" w:asciiTheme="minorEastAsia" w:hAnsiTheme="minorEastAsia" w:eastAsiaTheme="minorEastAsia" w:cstheme="minorEastAsia"/>
          <w:color w:val="auto"/>
          <w:sz w:val="30"/>
          <w:highlight w:val="none"/>
        </w:rPr>
        <w:sectPr>
          <w:headerReference r:id="rId3" w:type="default"/>
          <w:headerReference r:id="rId4" w:type="even"/>
          <w:footerReference r:id="rId5" w:type="even"/>
          <w:pgSz w:w="11907" w:h="16840"/>
          <w:pgMar w:top="1134" w:right="1134" w:bottom="1134" w:left="1134" w:header="851" w:footer="851" w:gutter="0"/>
          <w:pgNumType w:start="0"/>
          <w:cols w:space="720" w:num="1"/>
          <w:titlePg/>
          <w:docGrid w:linePitch="312" w:charSpace="0"/>
        </w:sectPr>
      </w:pPr>
    </w:p>
    <w:p w14:paraId="4304FD0D">
      <w:pPr>
        <w:spacing w:line="360" w:lineRule="auto"/>
        <w:jc w:val="both"/>
        <w:rPr>
          <w:rFonts w:hint="eastAsia" w:asciiTheme="minorEastAsia" w:hAnsiTheme="minorEastAsia" w:eastAsiaTheme="minorEastAsia" w:cstheme="minorEastAsia"/>
          <w:b/>
          <w:color w:val="auto"/>
          <w:sz w:val="36"/>
          <w:szCs w:val="36"/>
          <w:highlight w:val="none"/>
        </w:rPr>
      </w:pPr>
    </w:p>
    <w:sdt>
      <w:sdtPr>
        <w:rPr>
          <w:rFonts w:hint="eastAsia" w:asciiTheme="minorEastAsia" w:hAnsiTheme="minorEastAsia" w:eastAsiaTheme="minorEastAsia" w:cstheme="minorEastAsia"/>
          <w:color w:val="auto"/>
          <w:kern w:val="2"/>
          <w:sz w:val="21"/>
          <w:szCs w:val="20"/>
          <w:highlight w:val="none"/>
          <w:lang w:val="en-US" w:eastAsia="zh-CN" w:bidi="ar-SA"/>
        </w:rPr>
        <w:id w:val="147483310"/>
        <w15:color w:val="DBDBDB"/>
        <w:docPartObj>
          <w:docPartGallery w:val="Table of Contents"/>
          <w:docPartUnique/>
        </w:docPartObj>
      </w:sdtPr>
      <w:sdtEndPr>
        <w:rPr>
          <w:rFonts w:hint="eastAsia" w:asciiTheme="minorEastAsia" w:hAnsiTheme="minorEastAsia" w:eastAsiaTheme="minorEastAsia" w:cstheme="minorEastAsia"/>
          <w:color w:val="auto"/>
          <w:kern w:val="2"/>
          <w:sz w:val="21"/>
          <w:szCs w:val="28"/>
          <w:highlight w:val="none"/>
          <w:lang w:val="en-US" w:eastAsia="zh-CN" w:bidi="ar-SA"/>
        </w:rPr>
      </w:sdtEndPr>
      <w:sdtContent>
        <w:p w14:paraId="47833AF3">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目录</w:t>
          </w:r>
        </w:p>
        <w:p w14:paraId="1BA3C4B3">
          <w:pPr>
            <w:pStyle w:val="91"/>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_Toc13464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第一章 邀请函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_Toc13464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FB3A355">
          <w:pPr>
            <w:pStyle w:val="91"/>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_Toc12783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kern w:val="0"/>
              <w:sz w:val="28"/>
              <w:szCs w:val="28"/>
              <w:highlight w:val="none"/>
            </w:rPr>
            <w:t xml:space="preserve">第二章 </w:t>
          </w:r>
          <w:r>
            <w:rPr>
              <w:rFonts w:hint="eastAsia" w:asciiTheme="minorEastAsia" w:hAnsiTheme="minorEastAsia" w:eastAsiaTheme="minorEastAsia" w:cstheme="minorEastAsia"/>
              <w:color w:val="auto"/>
              <w:kern w:val="0"/>
              <w:sz w:val="28"/>
              <w:szCs w:val="28"/>
              <w:highlight w:val="none"/>
              <w:lang w:val="en-US" w:eastAsia="zh-CN"/>
            </w:rPr>
            <w:t>采购</w:t>
          </w:r>
          <w:r>
            <w:rPr>
              <w:rFonts w:hint="eastAsia" w:asciiTheme="minorEastAsia" w:hAnsiTheme="minorEastAsia" w:eastAsiaTheme="minorEastAsia" w:cstheme="minorEastAsia"/>
              <w:color w:val="auto"/>
              <w:kern w:val="0"/>
              <w:sz w:val="28"/>
              <w:szCs w:val="28"/>
              <w:highlight w:val="none"/>
            </w:rPr>
            <w:t>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fldChar w:fldCharType="end"/>
          </w:r>
        </w:p>
        <w:p w14:paraId="1F10E9E6">
          <w:pPr>
            <w:pStyle w:val="91"/>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_Toc8377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第三章 </w:t>
          </w:r>
          <w:r>
            <w:rPr>
              <w:rFonts w:hint="eastAsia" w:asciiTheme="minorEastAsia" w:hAnsiTheme="minorEastAsia" w:eastAsiaTheme="minorEastAsia" w:cstheme="minorEastAsia"/>
              <w:color w:val="auto"/>
              <w:sz w:val="28"/>
              <w:szCs w:val="28"/>
              <w:highlight w:val="none"/>
              <w:lang w:eastAsia="zh-CN"/>
            </w:rPr>
            <w:t>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5</w:t>
          </w:r>
        </w:p>
        <w:p w14:paraId="7CF1E84E">
          <w:pPr>
            <w:pStyle w:val="91"/>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_Toc28569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第四章 合同条款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7</w:t>
          </w:r>
        </w:p>
        <w:p w14:paraId="4E170D48">
          <w:pPr>
            <w:pStyle w:val="91"/>
            <w:tabs>
              <w:tab w:val="right" w:leader="dot" w:pos="8306"/>
            </w:tabs>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_Toc555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供应商响应文件格式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1</w:t>
          </w:r>
        </w:p>
        <w:p w14:paraId="6755DF8B">
          <w:pPr>
            <w:pStyle w:val="91"/>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_Toc6675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end"/>
          </w:r>
        </w:p>
        <w:p w14:paraId="2D4881E7">
          <w:pPr>
            <w:spacing w:line="480" w:lineRule="auto"/>
            <w:ind w:firstLine="11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sdtContent>
    </w:sdt>
    <w:p w14:paraId="1280E47C">
      <w:pPr>
        <w:spacing w:line="360" w:lineRule="auto"/>
        <w:ind w:firstLine="113"/>
        <w:jc w:val="distribute"/>
        <w:rPr>
          <w:rFonts w:hint="eastAsia" w:asciiTheme="minorEastAsia" w:hAnsiTheme="minorEastAsia" w:eastAsiaTheme="minorEastAsia" w:cstheme="minorEastAsia"/>
          <w:color w:val="auto"/>
          <w:sz w:val="30"/>
          <w:highlight w:val="none"/>
        </w:rPr>
      </w:pPr>
    </w:p>
    <w:p w14:paraId="1D1D01C9">
      <w:pPr>
        <w:pStyle w:val="2"/>
        <w:spacing w:beforeLines="100" w:beforeAutospacing="0" w:afterLines="50" w:afterAutospacing="0" w:line="440" w:lineRule="exact"/>
        <w:jc w:val="center"/>
        <w:rPr>
          <w:rFonts w:hint="eastAsia" w:asciiTheme="minorEastAsia" w:hAnsiTheme="minorEastAsia" w:eastAsiaTheme="minorEastAsia" w:cstheme="minorEastAsia"/>
          <w:color w:val="auto"/>
          <w:sz w:val="36"/>
          <w:highlight w:val="none"/>
        </w:rPr>
        <w:sectPr>
          <w:pgSz w:w="11906" w:h="16838"/>
          <w:pgMar w:top="1440" w:right="1800" w:bottom="1440" w:left="1800" w:header="851" w:footer="992" w:gutter="0"/>
          <w:cols w:space="720" w:num="1"/>
          <w:docGrid w:type="lines" w:linePitch="312" w:charSpace="0"/>
        </w:sectPr>
      </w:pPr>
      <w:bookmarkStart w:id="0" w:name="_Toc105132313"/>
      <w:bookmarkStart w:id="1" w:name="_Toc128504498"/>
      <w:bookmarkStart w:id="2" w:name="_Toc13464"/>
      <w:bookmarkStart w:id="3" w:name="_Toc104978367"/>
    </w:p>
    <w:p w14:paraId="0331B8E9">
      <w:pPr>
        <w:pStyle w:val="2"/>
        <w:spacing w:beforeLines="100" w:beforeAutospacing="0" w:afterLines="50" w:afterAutospacing="0"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第一章 邀请函</w:t>
      </w:r>
      <w:bookmarkEnd w:id="0"/>
      <w:bookmarkEnd w:id="1"/>
      <w:bookmarkEnd w:id="2"/>
      <w:bookmarkEnd w:id="3"/>
    </w:p>
    <w:p w14:paraId="4D6E0DEE">
      <w:pPr>
        <w:spacing w:beforeLines="50" w:afterLines="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郑州三快商贸有限公司</w:t>
      </w:r>
      <w:r>
        <w:rPr>
          <w:rFonts w:hint="eastAsia" w:asciiTheme="minorEastAsia" w:hAnsiTheme="minorEastAsia" w:eastAsiaTheme="minorEastAsia" w:cstheme="minorEastAsia"/>
          <w:color w:val="auto"/>
          <w:sz w:val="24"/>
          <w:szCs w:val="24"/>
          <w:highlight w:val="none"/>
        </w:rPr>
        <w:t>：</w:t>
      </w:r>
    </w:p>
    <w:p w14:paraId="0FA94644">
      <w:pPr>
        <w:pStyle w:val="26"/>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新疆元泓工程项目管理咨询有限公司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昌吉市人民医院</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eastAsiaTheme="minorEastAsia" w:cstheme="minorEastAsia"/>
          <w:color w:val="auto"/>
          <w:sz w:val="24"/>
          <w:szCs w:val="24"/>
          <w:highlight w:val="none"/>
          <w:lang w:eastAsia="zh-CN"/>
        </w:rPr>
        <w:t>昌吉市人民医院</w:t>
      </w:r>
      <w:r>
        <w:rPr>
          <w:rFonts w:hint="eastAsia" w:asciiTheme="minorEastAsia" w:hAnsiTheme="minorEastAsia" w:eastAsiaTheme="minorEastAsia" w:cstheme="minorEastAsia"/>
          <w:color w:val="auto"/>
          <w:sz w:val="24"/>
          <w:szCs w:val="24"/>
          <w:highlight w:val="none"/>
          <w:lang w:val="en-US" w:eastAsia="zh-CN"/>
        </w:rPr>
        <w:t>降钙素原检测试剂盒项目</w:t>
      </w:r>
      <w:r>
        <w:rPr>
          <w:rFonts w:hint="eastAsia" w:asciiTheme="minorEastAsia" w:hAnsiTheme="minorEastAsia" w:eastAsiaTheme="minorEastAsia" w:cstheme="minorEastAsia"/>
          <w:color w:val="auto"/>
          <w:sz w:val="24"/>
          <w:szCs w:val="24"/>
          <w:highlight w:val="none"/>
        </w:rPr>
        <w:t>组织单一来源采购，现邀请贵公司前来协商。</w:t>
      </w:r>
    </w:p>
    <w:p w14:paraId="17F8E73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一、项目基本情况</w:t>
      </w:r>
    </w:p>
    <w:p w14:paraId="0995ACD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lang w:val="en-US" w:eastAsia="zh-CN"/>
        </w:rPr>
        <w:t>XTYHZB2025-194</w:t>
      </w:r>
    </w:p>
    <w:p w14:paraId="4026190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昌吉市人民医院降钙素原检测试剂盒项目</w:t>
      </w:r>
    </w:p>
    <w:p w14:paraId="7A0D560C">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采购方式</w:t>
      </w:r>
      <w:r>
        <w:rPr>
          <w:rFonts w:hint="eastAsia" w:asciiTheme="minorEastAsia" w:hAnsiTheme="minorEastAsia" w:eastAsiaTheme="minorEastAsia" w:cstheme="minorEastAsia"/>
          <w:color w:val="auto"/>
          <w:sz w:val="24"/>
          <w:szCs w:val="24"/>
          <w:highlight w:val="none"/>
        </w:rPr>
        <w:t>：单一来源采购</w:t>
      </w:r>
    </w:p>
    <w:p w14:paraId="0AF0C5CD">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预算金额：1521990元</w:t>
      </w:r>
    </w:p>
    <w:p w14:paraId="19F8DF2D">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最高限价：1521988.2元</w:t>
      </w:r>
    </w:p>
    <w:p w14:paraId="38387069">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采购内容：</w:t>
      </w:r>
      <w:r>
        <w:rPr>
          <w:rFonts w:hint="eastAsia" w:asciiTheme="minorEastAsia" w:hAnsiTheme="minorEastAsia" w:eastAsiaTheme="minorEastAsia" w:cstheme="minorEastAsia"/>
          <w:color w:val="auto"/>
          <w:sz w:val="24"/>
          <w:szCs w:val="24"/>
          <w:highlight w:val="none"/>
          <w:lang w:eastAsia="zh-CN"/>
        </w:rPr>
        <w:t>降钙素原检测试剂盒</w:t>
      </w:r>
      <w:r>
        <w:rPr>
          <w:rFonts w:hint="eastAsia" w:asciiTheme="minorEastAsia" w:hAnsiTheme="minorEastAsia" w:eastAsiaTheme="minorEastAsia" w:cstheme="minorEastAsia"/>
          <w:color w:val="auto"/>
          <w:sz w:val="24"/>
          <w:szCs w:val="24"/>
          <w:highlight w:val="none"/>
          <w:lang w:val="en-US" w:eastAsia="zh-CN"/>
        </w:rPr>
        <w:t>采购，具体详见第三章“</w:t>
      </w:r>
      <w:r>
        <w:rPr>
          <w:rFonts w:hint="eastAsia" w:asciiTheme="minorEastAsia" w:hAnsiTheme="minorEastAsia" w:eastAsiaTheme="minorEastAsia" w:cstheme="minorEastAsia"/>
          <w:color w:val="auto"/>
          <w:sz w:val="24"/>
          <w:szCs w:val="24"/>
          <w:highlight w:val="none"/>
          <w:lang w:eastAsia="zh-CN"/>
        </w:rPr>
        <w:t>采购需求</w:t>
      </w:r>
      <w:r>
        <w:rPr>
          <w:rFonts w:hint="eastAsia" w:asciiTheme="minorEastAsia" w:hAnsiTheme="minorEastAsia" w:eastAsiaTheme="minorEastAsia" w:cstheme="minorEastAsia"/>
          <w:color w:val="auto"/>
          <w:sz w:val="24"/>
          <w:szCs w:val="24"/>
          <w:highlight w:val="none"/>
          <w:lang w:val="en-US" w:eastAsia="zh-CN"/>
        </w:rPr>
        <w:t>”。</w:t>
      </w:r>
    </w:p>
    <w:p w14:paraId="57994AB9">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eastAsia="zh-CN"/>
        </w:rPr>
        <w:t>具体详见采购文件。</w:t>
      </w:r>
    </w:p>
    <w:p w14:paraId="6A0C2D12">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本项目不接受联合体投标</w:t>
      </w:r>
    </w:p>
    <w:p w14:paraId="0D54D4FA">
      <w:pPr>
        <w:widowControl/>
        <w:tabs>
          <w:tab w:val="left" w:pos="1193"/>
        </w:tabs>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4" w:name="_Toc110005033"/>
      <w:r>
        <w:rPr>
          <w:rFonts w:hint="eastAsia" w:asciiTheme="minorEastAsia" w:hAnsiTheme="minorEastAsia" w:eastAsiaTheme="minorEastAsia" w:cstheme="minorEastAsia"/>
          <w:color w:val="auto"/>
          <w:kern w:val="0"/>
          <w:sz w:val="24"/>
          <w:szCs w:val="24"/>
          <w:highlight w:val="none"/>
        </w:rPr>
        <w:t>二、申请人的资格要求：</w:t>
      </w:r>
      <w:bookmarkEnd w:id="4"/>
    </w:p>
    <w:p w14:paraId="3E9722D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5" w:name="_Toc35393800"/>
      <w:bookmarkStart w:id="6" w:name="_Toc82617950"/>
      <w:bookmarkStart w:id="7" w:name="_Toc110005034"/>
      <w:bookmarkStart w:id="8" w:name="_Toc35393631"/>
      <w:r>
        <w:rPr>
          <w:rFonts w:hint="eastAsia" w:asciiTheme="minorEastAsia" w:hAnsiTheme="minorEastAsia" w:eastAsiaTheme="minorEastAsia" w:cstheme="minorEastAsia"/>
          <w:color w:val="auto"/>
          <w:kern w:val="0"/>
          <w:sz w:val="24"/>
          <w:szCs w:val="24"/>
          <w:highlight w:val="none"/>
        </w:rPr>
        <w:t>1.满足《中华人民共和国政府采购法》第二十二条规定；</w:t>
      </w:r>
    </w:p>
    <w:p w14:paraId="2CDEC4ED">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2.落实政府采购政策需满足的资格要求：本项目为非专门面向中小企业（含中型、小型、微型企业）采购项目，根据《政府采购促进中小企业发展管理办法》（财库</w:t>
      </w:r>
      <w:r>
        <w:rPr>
          <w:rFonts w:hint="eastAsia" w:asciiTheme="minorEastAsia" w:hAnsiTheme="minorEastAsia" w:eastAsiaTheme="minorEastAsia" w:cstheme="minorEastAsia"/>
          <w:color w:val="auto"/>
          <w:kern w:val="0"/>
          <w:sz w:val="24"/>
          <w:szCs w:val="24"/>
          <w:highlight w:val="none"/>
          <w:lang w:eastAsia="zh-CN"/>
        </w:rPr>
        <w:t>〔2020〕46号</w:t>
      </w:r>
      <w:r>
        <w:rPr>
          <w:rFonts w:hint="eastAsia" w:asciiTheme="minorEastAsia" w:hAnsiTheme="minorEastAsia" w:eastAsiaTheme="minorEastAsia" w:cstheme="minorEastAsia"/>
          <w:color w:val="auto"/>
          <w:kern w:val="0"/>
          <w:sz w:val="24"/>
          <w:szCs w:val="24"/>
          <w:highlight w:val="none"/>
        </w:rPr>
        <w:t>）的规定，评标时将给予小型、微型企业进行价格10%的优惠，用优惠后的价格参与评审。</w:t>
      </w:r>
    </w:p>
    <w:p w14:paraId="31097B0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3.本项目的特定资格要求：</w:t>
      </w:r>
    </w:p>
    <w:p w14:paraId="0947C15F">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5B5BDC18">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p w14:paraId="360DFDA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三、获取采购文件</w:t>
      </w:r>
      <w:bookmarkEnd w:id="5"/>
      <w:bookmarkEnd w:id="6"/>
      <w:bookmarkEnd w:id="7"/>
      <w:bookmarkEnd w:id="8"/>
    </w:p>
    <w:p w14:paraId="26B9D484">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日至</w:t>
      </w:r>
      <w:r>
        <w:rPr>
          <w:rFonts w:hint="eastAsia" w:asciiTheme="minorEastAsia" w:hAnsiTheme="minorEastAsia" w:eastAsiaTheme="minorEastAsia" w:cstheme="minorEastAsia"/>
          <w:color w:val="auto"/>
          <w:kern w:val="0"/>
          <w:sz w:val="24"/>
          <w:szCs w:val="24"/>
          <w:highlight w:val="non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日；每天上午00:00至12:</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，下午12:</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至23:59（北京时间，法定节假日除外）</w:t>
      </w:r>
    </w:p>
    <w:p w14:paraId="7001D0D7">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方式：供应商</w:t>
      </w:r>
      <w:r>
        <w:rPr>
          <w:rFonts w:hint="eastAsia" w:asciiTheme="minorEastAsia" w:hAnsiTheme="minorEastAsia" w:eastAsiaTheme="minorEastAsia" w:cstheme="minorEastAsia"/>
          <w:color w:val="auto"/>
          <w:kern w:val="0"/>
          <w:sz w:val="24"/>
          <w:szCs w:val="24"/>
          <w:highlight w:val="none"/>
          <w:lang w:eastAsia="zh-CN"/>
        </w:rPr>
        <w:t>登录</w:t>
      </w:r>
      <w:r>
        <w:rPr>
          <w:rFonts w:hint="eastAsia" w:asciiTheme="minorEastAsia" w:hAnsiTheme="minorEastAsia" w:eastAsiaTheme="minorEastAsia" w:cstheme="minorEastAsia"/>
          <w:color w:val="auto"/>
          <w:kern w:val="0"/>
          <w:sz w:val="24"/>
          <w:szCs w:val="24"/>
          <w:highlight w:val="none"/>
        </w:rPr>
        <w:t>政采云平台https://www.zcygov.cn/申请获取采购文件。</w:t>
      </w:r>
    </w:p>
    <w:p w14:paraId="55846B8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9" w:name="_Toc82617951"/>
      <w:bookmarkStart w:id="10" w:name="_Toc28359015"/>
      <w:bookmarkStart w:id="11" w:name="_Toc110005035"/>
      <w:bookmarkStart w:id="12" w:name="_Toc35393801"/>
      <w:bookmarkStart w:id="13" w:name="_Toc35393632"/>
      <w:bookmarkStart w:id="14" w:name="_Toc28359092"/>
      <w:r>
        <w:rPr>
          <w:rFonts w:hint="eastAsia" w:asciiTheme="minorEastAsia" w:hAnsiTheme="minorEastAsia" w:eastAsiaTheme="minorEastAsia" w:cstheme="minorEastAsia"/>
          <w:color w:val="auto"/>
          <w:kern w:val="0"/>
          <w:sz w:val="24"/>
          <w:szCs w:val="24"/>
          <w:highlight w:val="none"/>
        </w:rPr>
        <w:t>四、响应文件提交</w:t>
      </w:r>
      <w:bookmarkEnd w:id="9"/>
      <w:bookmarkEnd w:id="10"/>
      <w:bookmarkEnd w:id="11"/>
      <w:bookmarkEnd w:id="12"/>
      <w:bookmarkEnd w:id="13"/>
      <w:bookmarkEnd w:id="14"/>
    </w:p>
    <w:p w14:paraId="0B2AD4E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截止时间：202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08</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点</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分（北京时间）</w:t>
      </w:r>
    </w:p>
    <w:p w14:paraId="61B85589">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地点：政采云平台（www.zcygov.cn）</w:t>
      </w:r>
    </w:p>
    <w:p w14:paraId="69227B23">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15" w:name="_Toc110005036"/>
      <w:bookmarkStart w:id="16" w:name="_Toc82617952"/>
      <w:bookmarkStart w:id="17" w:name="_Toc28359016"/>
      <w:bookmarkStart w:id="18" w:name="_Toc28359093"/>
      <w:bookmarkStart w:id="19" w:name="_Toc35393633"/>
      <w:bookmarkStart w:id="20" w:name="_Toc35393802"/>
      <w:r>
        <w:rPr>
          <w:rFonts w:hint="eastAsia" w:asciiTheme="minorEastAsia" w:hAnsiTheme="minorEastAsia" w:eastAsiaTheme="minorEastAsia" w:cstheme="minorEastAsia"/>
          <w:color w:val="auto"/>
          <w:kern w:val="0"/>
          <w:sz w:val="24"/>
          <w:szCs w:val="24"/>
          <w:highlight w:val="none"/>
        </w:rPr>
        <w:t>五、开启</w:t>
      </w:r>
      <w:bookmarkEnd w:id="15"/>
      <w:bookmarkEnd w:id="16"/>
      <w:bookmarkEnd w:id="17"/>
      <w:bookmarkEnd w:id="18"/>
      <w:bookmarkEnd w:id="19"/>
      <w:bookmarkEnd w:id="20"/>
    </w:p>
    <w:p w14:paraId="5A62B51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08</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点</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分（北京时间）</w:t>
      </w:r>
    </w:p>
    <w:p w14:paraId="6EFF6CDD">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地点：政采云平台（www.zcygov.cn）</w:t>
      </w:r>
    </w:p>
    <w:p w14:paraId="42DB0758">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21" w:name="_Toc35393635"/>
      <w:bookmarkStart w:id="22" w:name="_Toc35393804"/>
      <w:bookmarkStart w:id="23" w:name="_Toc82617954"/>
      <w:bookmarkStart w:id="24" w:name="_Toc110005037"/>
      <w:r>
        <w:rPr>
          <w:rFonts w:hint="eastAsia" w:asciiTheme="minorEastAsia" w:hAnsiTheme="minorEastAsia" w:eastAsiaTheme="minorEastAsia" w:cstheme="minorEastAsia"/>
          <w:color w:val="auto"/>
          <w:kern w:val="0"/>
          <w:sz w:val="24"/>
          <w:szCs w:val="24"/>
          <w:highlight w:val="none"/>
        </w:rPr>
        <w:t>六、其他补充事宜</w:t>
      </w:r>
      <w:bookmarkEnd w:id="21"/>
      <w:bookmarkEnd w:id="22"/>
      <w:bookmarkEnd w:id="23"/>
      <w:bookmarkEnd w:id="24"/>
    </w:p>
    <w:p w14:paraId="419A9C11">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bookmarkStart w:id="25" w:name="_Toc35393636"/>
      <w:bookmarkStart w:id="26" w:name="_Toc110005038"/>
      <w:bookmarkStart w:id="27" w:name="_Toc28359018"/>
      <w:bookmarkStart w:id="28" w:name="_Toc28359095"/>
      <w:bookmarkStart w:id="29" w:name="_Toc35393805"/>
      <w:bookmarkStart w:id="30" w:name="_Toc82617955"/>
      <w:r>
        <w:rPr>
          <w:rFonts w:hint="eastAsia" w:asciiTheme="minorEastAsia" w:hAnsiTheme="minorEastAsia" w:eastAsiaTheme="minorEastAsia" w:cstheme="minorEastAsia"/>
          <w:color w:val="auto"/>
          <w:kern w:val="0"/>
          <w:sz w:val="24"/>
          <w:szCs w:val="24"/>
          <w:highlight w:val="none"/>
          <w:lang w:val="en-US" w:eastAsia="zh-CN"/>
        </w:rPr>
        <w:t>1、本项目实行网上投标，采用电子投标文件。</w:t>
      </w:r>
    </w:p>
    <w:p w14:paraId="0EC2754B">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DE76B45">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089D62D9">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4、其他事项：/ </w:t>
      </w:r>
    </w:p>
    <w:p w14:paraId="4B67A91F">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特别提示：</w:t>
      </w:r>
    </w:p>
    <w:p w14:paraId="6BAC9AA1">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03D49C83">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对于未预留份额专门面向中小企业的采购项目，以及预留份额项目中的非预留部分采购包，招标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3684F88">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招标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D511047">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七、凡对本次采购提出询问，请按以下方式联系。</w:t>
      </w:r>
      <w:bookmarkEnd w:id="25"/>
      <w:bookmarkEnd w:id="26"/>
      <w:bookmarkEnd w:id="27"/>
      <w:bookmarkEnd w:id="28"/>
      <w:bookmarkEnd w:id="29"/>
      <w:bookmarkEnd w:id="30"/>
    </w:p>
    <w:p w14:paraId="198154CC">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1.采购人信息</w:t>
      </w:r>
    </w:p>
    <w:p w14:paraId="39802CCF">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名 称：</w:t>
      </w:r>
      <w:r>
        <w:rPr>
          <w:rFonts w:hint="eastAsia" w:asciiTheme="minorEastAsia" w:hAnsiTheme="minorEastAsia" w:eastAsiaTheme="minorEastAsia" w:cstheme="minorEastAsia"/>
          <w:color w:val="auto"/>
          <w:kern w:val="0"/>
          <w:sz w:val="24"/>
          <w:szCs w:val="24"/>
          <w:highlight w:val="none"/>
          <w:lang w:val="en-US" w:eastAsia="zh-CN"/>
        </w:rPr>
        <w:t>昌吉市人民医院</w:t>
      </w:r>
    </w:p>
    <w:p w14:paraId="53003822">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地 址：</w:t>
      </w:r>
      <w:r>
        <w:rPr>
          <w:rFonts w:hint="eastAsia" w:asciiTheme="minorEastAsia" w:hAnsiTheme="minorEastAsia" w:eastAsiaTheme="minorEastAsia" w:cstheme="minorEastAsia"/>
          <w:color w:val="auto"/>
          <w:kern w:val="0"/>
          <w:sz w:val="24"/>
          <w:szCs w:val="24"/>
          <w:highlight w:val="none"/>
          <w:lang w:val="en-US" w:eastAsia="zh-CN"/>
        </w:rPr>
        <w:t>新疆昌吉市宁边西路135号</w:t>
      </w:r>
    </w:p>
    <w:p w14:paraId="3C7E2859">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联系人：沈先生</w:t>
      </w:r>
    </w:p>
    <w:p w14:paraId="3A3804D0">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联系方式：15001659900</w:t>
      </w:r>
    </w:p>
    <w:p w14:paraId="66934D38">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2.采购代理机构信息</w:t>
      </w:r>
    </w:p>
    <w:p w14:paraId="63E8CC7B">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名 称：新疆元泓工程项目管理咨询有限公司</w:t>
      </w:r>
    </w:p>
    <w:p w14:paraId="74A2D8BF">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地 址：乌鲁木齐市经济技术开发区乌昌路252号九方财富广场A座525室</w:t>
      </w:r>
    </w:p>
    <w:p w14:paraId="33A0942B">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w:t>
      </w:r>
      <w:r>
        <w:rPr>
          <w:rFonts w:hint="eastAsia" w:asciiTheme="minorEastAsia" w:hAnsiTheme="minorEastAsia" w:eastAsiaTheme="minorEastAsia" w:cstheme="minorEastAsia"/>
          <w:color w:val="auto"/>
          <w:sz w:val="24"/>
          <w:szCs w:val="24"/>
          <w:highlight w:val="none"/>
          <w:lang w:val="en-US" w:eastAsia="zh-CN"/>
        </w:rPr>
        <w:t xml:space="preserve">吴洋、高娟、朱印湘、代旭、汤新龙  </w:t>
      </w:r>
    </w:p>
    <w:p w14:paraId="746F9D3C">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联系方式：13565831720</w:t>
      </w:r>
    </w:p>
    <w:p w14:paraId="133F3B9D">
      <w:pPr>
        <w:widowControl/>
        <w:spacing w:line="360" w:lineRule="auto"/>
        <w:ind w:firstLine="555"/>
        <w:jc w:val="left"/>
        <w:rPr>
          <w:rFonts w:hint="eastAsia" w:asciiTheme="minorEastAsia" w:hAnsiTheme="minorEastAsia" w:eastAsiaTheme="minorEastAsia" w:cstheme="minorEastAsia"/>
          <w:color w:val="auto"/>
          <w:kern w:val="0"/>
          <w:sz w:val="28"/>
          <w:szCs w:val="28"/>
          <w:highlight w:val="none"/>
        </w:rPr>
      </w:pPr>
    </w:p>
    <w:p w14:paraId="374D172E">
      <w:pPr>
        <w:widowControl/>
        <w:tabs>
          <w:tab w:val="left" w:pos="1193"/>
        </w:tabs>
        <w:spacing w:line="480" w:lineRule="exact"/>
        <w:ind w:firstLine="560" w:firstLineChars="200"/>
        <w:jc w:val="left"/>
        <w:rPr>
          <w:rFonts w:hint="eastAsia" w:asciiTheme="minorEastAsia" w:hAnsiTheme="minorEastAsia" w:eastAsiaTheme="minorEastAsia" w:cstheme="minorEastAsia"/>
          <w:color w:val="auto"/>
          <w:kern w:val="0"/>
          <w:sz w:val="28"/>
          <w:szCs w:val="28"/>
          <w:highlight w:val="none"/>
        </w:rPr>
      </w:pPr>
    </w:p>
    <w:p w14:paraId="30E6E2B0">
      <w:pPr>
        <w:widowControl/>
        <w:tabs>
          <w:tab w:val="left" w:pos="1193"/>
        </w:tabs>
        <w:spacing w:beforeLines="100" w:line="480" w:lineRule="exact"/>
        <w:ind w:firstLine="560" w:firstLineChars="200"/>
        <w:jc w:val="center"/>
        <w:outlineLvl w:val="0"/>
        <w:rPr>
          <w:rStyle w:val="27"/>
          <w:rFonts w:hint="eastAsia" w:asciiTheme="minorEastAsia" w:hAnsiTheme="minorEastAsia" w:eastAsiaTheme="minorEastAsia" w:cstheme="minorEastAsia"/>
          <w:color w:val="auto"/>
          <w:kern w:val="0"/>
          <w:sz w:val="36"/>
          <w:szCs w:val="36"/>
          <w:highlight w:val="none"/>
        </w:rPr>
      </w:pPr>
      <w:r>
        <w:rPr>
          <w:rFonts w:hint="eastAsia" w:asciiTheme="minorEastAsia" w:hAnsiTheme="minorEastAsia" w:eastAsiaTheme="minorEastAsia" w:cstheme="minorEastAsia"/>
          <w:color w:val="auto"/>
          <w:kern w:val="0"/>
          <w:sz w:val="28"/>
          <w:szCs w:val="28"/>
          <w:highlight w:val="none"/>
        </w:rPr>
        <w:br w:type="page"/>
      </w:r>
      <w:bookmarkStart w:id="31" w:name="_Toc128504499"/>
      <w:bookmarkStart w:id="32" w:name="_Toc12783"/>
      <w:r>
        <w:rPr>
          <w:rStyle w:val="27"/>
          <w:rFonts w:hint="eastAsia" w:asciiTheme="minorEastAsia" w:hAnsiTheme="minorEastAsia" w:eastAsiaTheme="minorEastAsia" w:cstheme="minorEastAsia"/>
          <w:color w:val="auto"/>
          <w:kern w:val="0"/>
          <w:sz w:val="32"/>
          <w:szCs w:val="32"/>
          <w:highlight w:val="none"/>
        </w:rPr>
        <w:t xml:space="preserve">第二章 </w:t>
      </w:r>
      <w:r>
        <w:rPr>
          <w:rStyle w:val="27"/>
          <w:rFonts w:hint="eastAsia" w:asciiTheme="minorEastAsia" w:hAnsiTheme="minorEastAsia" w:eastAsiaTheme="minorEastAsia" w:cstheme="minorEastAsia"/>
          <w:color w:val="auto"/>
          <w:kern w:val="0"/>
          <w:sz w:val="32"/>
          <w:szCs w:val="32"/>
          <w:highlight w:val="none"/>
          <w:lang w:val="en-US" w:eastAsia="zh-CN"/>
        </w:rPr>
        <w:t>采购</w:t>
      </w:r>
      <w:r>
        <w:rPr>
          <w:rStyle w:val="27"/>
          <w:rFonts w:hint="eastAsia" w:asciiTheme="minorEastAsia" w:hAnsiTheme="minorEastAsia" w:eastAsiaTheme="minorEastAsia" w:cstheme="minorEastAsia"/>
          <w:color w:val="auto"/>
          <w:kern w:val="0"/>
          <w:sz w:val="32"/>
          <w:szCs w:val="32"/>
          <w:highlight w:val="none"/>
        </w:rPr>
        <w:t>须知</w:t>
      </w:r>
      <w:bookmarkEnd w:id="31"/>
      <w:bookmarkEnd w:id="32"/>
    </w:p>
    <w:p w14:paraId="1CFE7DED">
      <w:pPr>
        <w:pStyle w:val="26"/>
        <w:spacing w:before="100" w:beforeAutospacing="1" w:after="100" w:afterAutospacing="1"/>
        <w:ind w:firstLine="0" w:firstLineChars="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一、</w:t>
      </w:r>
      <w:r>
        <w:rPr>
          <w:rFonts w:hint="eastAsia" w:asciiTheme="minorEastAsia" w:hAnsiTheme="minorEastAsia" w:eastAsiaTheme="minorEastAsia" w:cstheme="minorEastAsia"/>
          <w:b/>
          <w:color w:val="auto"/>
          <w:kern w:val="0"/>
          <w:sz w:val="30"/>
          <w:szCs w:val="30"/>
          <w:highlight w:val="none"/>
          <w:lang w:val="en-US" w:eastAsia="zh-CN"/>
        </w:rPr>
        <w:t>采购</w:t>
      </w:r>
      <w:r>
        <w:rPr>
          <w:rFonts w:hint="eastAsia" w:asciiTheme="minorEastAsia" w:hAnsiTheme="minorEastAsia" w:eastAsiaTheme="minorEastAsia" w:cstheme="minorEastAsia"/>
          <w:b/>
          <w:color w:val="auto"/>
          <w:kern w:val="0"/>
          <w:sz w:val="30"/>
          <w:szCs w:val="30"/>
          <w:highlight w:val="none"/>
        </w:rPr>
        <w:t>须知前附表</w:t>
      </w:r>
    </w:p>
    <w:tbl>
      <w:tblPr>
        <w:tblStyle w:val="18"/>
        <w:tblW w:w="100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9"/>
        <w:gridCol w:w="1680"/>
        <w:gridCol w:w="7512"/>
      </w:tblGrid>
      <w:tr w14:paraId="60BF6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09" w:type="dxa"/>
            <w:vAlign w:val="center"/>
          </w:tcPr>
          <w:p w14:paraId="0F9573F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680" w:type="dxa"/>
            <w:vAlign w:val="center"/>
          </w:tcPr>
          <w:p w14:paraId="59E435AE">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7512" w:type="dxa"/>
            <w:vAlign w:val="center"/>
          </w:tcPr>
          <w:p w14:paraId="6FA6F01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r>
      <w:tr w14:paraId="54F39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09" w:type="dxa"/>
            <w:tcBorders>
              <w:bottom w:val="single" w:color="auto" w:sz="4" w:space="0"/>
            </w:tcBorders>
            <w:vAlign w:val="center"/>
          </w:tcPr>
          <w:p w14:paraId="3D113BD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0" w:type="dxa"/>
            <w:tcBorders>
              <w:bottom w:val="single" w:color="auto" w:sz="4" w:space="0"/>
            </w:tcBorders>
            <w:vAlign w:val="center"/>
          </w:tcPr>
          <w:p w14:paraId="5EE801D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512" w:type="dxa"/>
            <w:tcBorders>
              <w:bottom w:val="single" w:color="auto" w:sz="4" w:space="0"/>
            </w:tcBorders>
            <w:vAlign w:val="center"/>
          </w:tcPr>
          <w:p w14:paraId="544C5C4C">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昌吉市人民医院降钙素原检测试剂盒项目</w:t>
            </w:r>
          </w:p>
        </w:tc>
      </w:tr>
      <w:tr w14:paraId="2A5BF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809" w:type="dxa"/>
            <w:tcBorders>
              <w:top w:val="single" w:color="auto" w:sz="4" w:space="0"/>
              <w:bottom w:val="single" w:color="auto" w:sz="4" w:space="0"/>
            </w:tcBorders>
            <w:vAlign w:val="center"/>
          </w:tcPr>
          <w:p w14:paraId="6FB95BB7">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80" w:type="dxa"/>
            <w:tcBorders>
              <w:top w:val="single" w:color="auto" w:sz="4" w:space="0"/>
              <w:bottom w:val="single" w:color="auto" w:sz="4" w:space="0"/>
            </w:tcBorders>
            <w:vAlign w:val="center"/>
          </w:tcPr>
          <w:p w14:paraId="41FB9D5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7512" w:type="dxa"/>
            <w:tcBorders>
              <w:top w:val="single" w:color="auto" w:sz="4" w:space="0"/>
              <w:bottom w:val="single" w:color="auto" w:sz="4" w:space="0"/>
            </w:tcBorders>
            <w:vAlign w:val="center"/>
          </w:tcPr>
          <w:p w14:paraId="43E1543A">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降钙素原检测试剂盒</w:t>
            </w:r>
            <w:r>
              <w:rPr>
                <w:rFonts w:hint="eastAsia" w:asciiTheme="minorEastAsia" w:hAnsiTheme="minorEastAsia" w:eastAsiaTheme="minorEastAsia" w:cstheme="minorEastAsia"/>
                <w:color w:val="auto"/>
                <w:sz w:val="24"/>
                <w:szCs w:val="24"/>
                <w:highlight w:val="none"/>
                <w:lang w:val="en-US" w:eastAsia="zh-CN"/>
              </w:rPr>
              <w:t>采购，具体详见第三章“</w:t>
            </w:r>
            <w:r>
              <w:rPr>
                <w:rFonts w:hint="eastAsia" w:asciiTheme="minorEastAsia" w:hAnsiTheme="minorEastAsia" w:eastAsiaTheme="minorEastAsia" w:cstheme="minorEastAsia"/>
                <w:color w:val="auto"/>
                <w:sz w:val="24"/>
                <w:szCs w:val="24"/>
                <w:highlight w:val="none"/>
                <w:lang w:eastAsia="zh-CN"/>
              </w:rPr>
              <w:t>采购需求</w:t>
            </w:r>
            <w:r>
              <w:rPr>
                <w:rFonts w:hint="eastAsia" w:asciiTheme="minorEastAsia" w:hAnsiTheme="minorEastAsia" w:eastAsiaTheme="minorEastAsia" w:cstheme="minorEastAsia"/>
                <w:color w:val="auto"/>
                <w:sz w:val="24"/>
                <w:szCs w:val="24"/>
                <w:highlight w:val="none"/>
                <w:lang w:val="en-US" w:eastAsia="zh-CN"/>
              </w:rPr>
              <w:t>”。</w:t>
            </w:r>
          </w:p>
        </w:tc>
      </w:tr>
      <w:tr w14:paraId="5543D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09" w:type="dxa"/>
            <w:tcBorders>
              <w:top w:val="single" w:color="auto" w:sz="4" w:space="0"/>
              <w:bottom w:val="single" w:color="auto" w:sz="4" w:space="0"/>
            </w:tcBorders>
            <w:vAlign w:val="center"/>
          </w:tcPr>
          <w:p w14:paraId="5F38E93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80" w:type="dxa"/>
            <w:tcBorders>
              <w:top w:val="single" w:color="auto" w:sz="4" w:space="0"/>
              <w:bottom w:val="single" w:color="auto" w:sz="4" w:space="0"/>
            </w:tcBorders>
            <w:vAlign w:val="center"/>
          </w:tcPr>
          <w:p w14:paraId="7B2E82A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7512" w:type="dxa"/>
            <w:tcBorders>
              <w:top w:val="single" w:color="auto" w:sz="4" w:space="0"/>
              <w:bottom w:val="single" w:color="auto" w:sz="4" w:space="0"/>
            </w:tcBorders>
            <w:vAlign w:val="center"/>
          </w:tcPr>
          <w:p w14:paraId="5B06CD13">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财政资金</w:t>
            </w:r>
          </w:p>
        </w:tc>
      </w:tr>
      <w:tr w14:paraId="6A4DF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1" w:hRule="atLeast"/>
          <w:jc w:val="center"/>
        </w:trPr>
        <w:tc>
          <w:tcPr>
            <w:tcW w:w="809" w:type="dxa"/>
            <w:tcBorders>
              <w:top w:val="single" w:color="auto" w:sz="4" w:space="0"/>
            </w:tcBorders>
            <w:vAlign w:val="center"/>
          </w:tcPr>
          <w:p w14:paraId="069B0E0C">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680" w:type="dxa"/>
            <w:tcBorders>
              <w:top w:val="single" w:color="auto" w:sz="4" w:space="0"/>
            </w:tcBorders>
            <w:vAlign w:val="center"/>
          </w:tcPr>
          <w:p w14:paraId="765B29DD">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项目预算及最高限价 </w:t>
            </w:r>
          </w:p>
        </w:tc>
        <w:tc>
          <w:tcPr>
            <w:tcW w:w="7512" w:type="dxa"/>
            <w:tcBorders>
              <w:top w:val="single" w:color="auto" w:sz="4" w:space="0"/>
            </w:tcBorders>
            <w:vAlign w:val="center"/>
          </w:tcPr>
          <w:p w14:paraId="1452A471">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r>
              <w:rPr>
                <w:rFonts w:hint="eastAsia" w:asciiTheme="minorEastAsia" w:hAnsiTheme="minorEastAsia" w:eastAsiaTheme="minorEastAsia" w:cstheme="minorEastAsia"/>
                <w:color w:val="auto"/>
                <w:sz w:val="24"/>
                <w:szCs w:val="24"/>
                <w:highlight w:val="none"/>
                <w:lang w:val="en-US" w:eastAsia="zh-CN"/>
              </w:rPr>
              <w:t>1521990</w:t>
            </w:r>
            <w:r>
              <w:rPr>
                <w:rFonts w:hint="eastAsia" w:asciiTheme="minorEastAsia" w:hAnsiTheme="minorEastAsia" w:eastAsiaTheme="minorEastAsia" w:cstheme="minorEastAsia"/>
                <w:color w:val="auto"/>
                <w:sz w:val="24"/>
                <w:szCs w:val="24"/>
                <w:highlight w:val="none"/>
              </w:rPr>
              <w:t>元</w:t>
            </w:r>
          </w:p>
          <w:p w14:paraId="44A0C83C">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1521988.2</w:t>
            </w:r>
            <w:r>
              <w:rPr>
                <w:rFonts w:hint="eastAsia" w:asciiTheme="minorEastAsia" w:hAnsiTheme="minorEastAsia" w:eastAsiaTheme="minorEastAsia" w:cstheme="minorEastAsia"/>
                <w:color w:val="auto"/>
                <w:sz w:val="24"/>
                <w:szCs w:val="24"/>
                <w:highlight w:val="none"/>
              </w:rPr>
              <w:t>元</w:t>
            </w:r>
          </w:p>
          <w:p w14:paraId="6E67797E">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供应商投标报价不得超过最高限价，否则按无效响应处理。</w:t>
            </w:r>
          </w:p>
        </w:tc>
      </w:tr>
      <w:tr w14:paraId="29D2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7" w:hRule="atLeast"/>
          <w:jc w:val="center"/>
        </w:trPr>
        <w:tc>
          <w:tcPr>
            <w:tcW w:w="809" w:type="dxa"/>
            <w:vAlign w:val="center"/>
          </w:tcPr>
          <w:p w14:paraId="051ABCAD">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80" w:type="dxa"/>
            <w:vAlign w:val="center"/>
          </w:tcPr>
          <w:p w14:paraId="6E639A8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p>
        </w:tc>
        <w:tc>
          <w:tcPr>
            <w:tcW w:w="7512" w:type="dxa"/>
            <w:vAlign w:val="center"/>
          </w:tcPr>
          <w:p w14:paraId="59248B74">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代理机构名称：新疆元泓工程项目管理咨询有限公司</w:t>
            </w:r>
          </w:p>
          <w:p w14:paraId="2D0B8E6E">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地址：乌鲁木齐市经济技术开发区乌昌路252号九方财富广场A座525室                 </w:t>
            </w:r>
          </w:p>
          <w:p w14:paraId="267EB2A4">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项目联系人：吴洋、高娟、朱印湘、代旭、汤新龙          </w:t>
            </w:r>
          </w:p>
          <w:p w14:paraId="7C65FCA5">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联系电话：13565831720</w:t>
            </w:r>
          </w:p>
        </w:tc>
      </w:tr>
      <w:tr w14:paraId="78260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09" w:type="dxa"/>
            <w:vAlign w:val="center"/>
          </w:tcPr>
          <w:p w14:paraId="48D3D5E1">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680" w:type="dxa"/>
            <w:vAlign w:val="center"/>
          </w:tcPr>
          <w:p w14:paraId="290E307F">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供应商资格要求</w:t>
            </w:r>
          </w:p>
        </w:tc>
        <w:tc>
          <w:tcPr>
            <w:tcW w:w="7512" w:type="dxa"/>
            <w:vAlign w:val="center"/>
          </w:tcPr>
          <w:p w14:paraId="24FF6492">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1CF7B12C">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2.落实政府采购政策需满足的资格要求：本项目为非专门面向中小企业（含中型、小型、微型企业）采购项目，根据《政府采购促进中小企业发展管理办法》（财库</w:t>
            </w:r>
            <w:r>
              <w:rPr>
                <w:rFonts w:hint="eastAsia" w:asciiTheme="minorEastAsia" w:hAnsiTheme="minorEastAsia" w:eastAsiaTheme="minorEastAsia" w:cstheme="minorEastAsia"/>
                <w:color w:val="auto"/>
                <w:sz w:val="24"/>
                <w:szCs w:val="24"/>
                <w:highlight w:val="none"/>
                <w:lang w:eastAsia="zh-CN"/>
              </w:rPr>
              <w:t>〔2020〕46号</w:t>
            </w:r>
            <w:r>
              <w:rPr>
                <w:rFonts w:hint="eastAsia" w:asciiTheme="minorEastAsia" w:hAnsiTheme="minorEastAsia" w:eastAsiaTheme="minorEastAsia" w:cstheme="minorEastAsia"/>
                <w:color w:val="auto"/>
                <w:sz w:val="24"/>
                <w:szCs w:val="24"/>
                <w:highlight w:val="none"/>
              </w:rPr>
              <w:t>）的规定，评标时将给予小型、微型企业进行价格10%的优惠，用优惠后的价格参与评审。</w:t>
            </w:r>
          </w:p>
          <w:p w14:paraId="033769E8">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58FDD260">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6A6F4881">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r w14:paraId="531F0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09" w:type="dxa"/>
            <w:vAlign w:val="center"/>
          </w:tcPr>
          <w:p w14:paraId="48954B3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680" w:type="dxa"/>
            <w:vAlign w:val="center"/>
          </w:tcPr>
          <w:p w14:paraId="1B7211C2">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协商保证金</w:t>
            </w:r>
          </w:p>
        </w:tc>
        <w:tc>
          <w:tcPr>
            <w:tcW w:w="7512" w:type="dxa"/>
            <w:vAlign w:val="center"/>
          </w:tcPr>
          <w:p w14:paraId="4AB19428">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协商保证金金额：15000元（壹万伍仟元整）  </w:t>
            </w:r>
          </w:p>
          <w:p w14:paraId="3FFBFFC7">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协商保证金有效期：60日历日（从投标截止之日算起）</w:t>
            </w:r>
          </w:p>
          <w:p w14:paraId="0881175C">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收款单位名称：新疆元泓工程项目管理咨询有限公司</w:t>
            </w:r>
          </w:p>
          <w:p w14:paraId="35C9789B">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开户行：交通银行股份有限公司乌鲁木齐青年路支行</w:t>
            </w:r>
          </w:p>
          <w:p w14:paraId="2ABE5E57">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银行账号：86516510350188002000170</w:t>
            </w:r>
          </w:p>
          <w:p w14:paraId="376324AC">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行    号：301881000198</w:t>
            </w:r>
          </w:p>
          <w:p w14:paraId="676952F6">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投标保证金形式：以银行转账、电汇、银行汇票、保函等非现金形式提交。以电汇、网银转账等形式提交的，应在投标截止时间前以总公司的基本账户一次性汇入指定账户（以到账时间为准），投标人需自行评估因异地、跨行、公休日等因素造成的保证金到账延迟风险，并承担相应责任。不接受现金及任何个人汇款；采取支票、银行汇票、保函方式递交的，以实际递交至投标代理机构的时间为准，超过时限交纳投标保证金视为无效响应。</w:t>
            </w:r>
          </w:p>
          <w:p w14:paraId="1BD7038F">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2、采用电子支付方式提交保证金的，在退还时，按原路退回，请各投标单位在响应文件中提供开户许可证或退款账户信息（包含银行行号）。</w:t>
            </w:r>
          </w:p>
          <w:p w14:paraId="55DBFFFA">
            <w:pPr>
              <w:pStyle w:val="29"/>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注：打款时须注明项目名称或项目编号（如有字符限制可自行简写），未按以上要求办理保证金的，其保证金视为无效，采购人将拒绝其投标。</w:t>
            </w:r>
          </w:p>
        </w:tc>
      </w:tr>
      <w:tr w14:paraId="25143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09" w:type="dxa"/>
            <w:vAlign w:val="center"/>
          </w:tcPr>
          <w:p w14:paraId="16772DE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680" w:type="dxa"/>
            <w:vAlign w:val="center"/>
          </w:tcPr>
          <w:p w14:paraId="5CB1CE4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有效期</w:t>
            </w:r>
          </w:p>
        </w:tc>
        <w:tc>
          <w:tcPr>
            <w:tcW w:w="7512" w:type="dxa"/>
            <w:vAlign w:val="center"/>
          </w:tcPr>
          <w:p w14:paraId="113DB951">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0天</w:t>
            </w:r>
          </w:p>
        </w:tc>
      </w:tr>
      <w:tr w14:paraId="66DED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809" w:type="dxa"/>
            <w:vAlign w:val="center"/>
          </w:tcPr>
          <w:p w14:paraId="28A11FFF">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680" w:type="dxa"/>
            <w:vAlign w:val="center"/>
          </w:tcPr>
          <w:p w14:paraId="6637022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投标文件的签署规定</w:t>
            </w:r>
          </w:p>
        </w:tc>
        <w:tc>
          <w:tcPr>
            <w:tcW w:w="7512" w:type="dxa"/>
            <w:vAlign w:val="center"/>
          </w:tcPr>
          <w:p w14:paraId="315E2B80">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1.投标文件应按单一来源采购文件要求在签字盖章处加盖公章和由法定代表人或其授权代表签字。</w:t>
            </w:r>
          </w:p>
          <w:p w14:paraId="24E86349">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2.投标文件中的任何行间插字、涂改和增删，应加盖公章或由投标人的法定代表人或其授权的代理人签字确认。否则，在评标时将其视为无效投标。</w:t>
            </w:r>
          </w:p>
        </w:tc>
      </w:tr>
      <w:tr w14:paraId="16F6A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809" w:type="dxa"/>
            <w:vAlign w:val="center"/>
          </w:tcPr>
          <w:p w14:paraId="495FA6D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p>
        </w:tc>
        <w:tc>
          <w:tcPr>
            <w:tcW w:w="1680" w:type="dxa"/>
            <w:vAlign w:val="center"/>
          </w:tcPr>
          <w:p w14:paraId="0B2AD9FC">
            <w:pPr>
              <w:overflowPunct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电子投标文件须知</w:t>
            </w:r>
          </w:p>
        </w:tc>
        <w:tc>
          <w:tcPr>
            <w:tcW w:w="7512" w:type="dxa"/>
            <w:vAlign w:val="center"/>
          </w:tcPr>
          <w:p w14:paraId="445A2804">
            <w:pPr>
              <w:pStyle w:val="97"/>
              <w:widowControl/>
              <w:autoSpaceDE w:val="0"/>
              <w:autoSpaceDN w:val="0"/>
              <w:spacing w:line="240" w:lineRule="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sym w:font="Wingdings 2" w:char="0052"/>
            </w:r>
            <w:r>
              <w:rPr>
                <w:rFonts w:hint="eastAsia" w:asciiTheme="minorEastAsia" w:hAnsiTheme="minorEastAsia" w:eastAsiaTheme="minorEastAsia" w:cstheme="minorEastAsia"/>
                <w:b/>
                <w:color w:val="auto"/>
                <w:kern w:val="2"/>
                <w:sz w:val="24"/>
                <w:szCs w:val="24"/>
                <w:highlight w:val="none"/>
              </w:rPr>
              <w:t>采用不见面开标：</w:t>
            </w:r>
          </w:p>
          <w:p w14:paraId="79949A6C">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1.本项目实行网上投标，采用电子投标文件；</w:t>
            </w:r>
          </w:p>
          <w:p w14:paraId="568AF9B3">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在开标前应确保成为新疆政府采购网正式注册入库</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，并完成CA数字证书（符合国密标准）申领。因未注册入库、未办理CA数字证书等原因造成无法投标或投标失败等后果由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自行承担。有意向参与电子开评标的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，可访问新疆数字证书认证中心官方网站（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14:paraId="70E484C4">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自动弃标；</w:t>
            </w:r>
          </w:p>
          <w:p w14:paraId="4A805313">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应当在投标截止时间前,将生成的“电子加密投标文件”上传递交至“政府采购云平台”,投标截止时间以后上传递交的投标文件将被“政府采购云平台”拒收；</w:t>
            </w:r>
          </w:p>
          <w:p w14:paraId="426FA134">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在规定时间内因自身原因导致无法正常解密,后果由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自行承担。</w:t>
            </w:r>
          </w:p>
          <w:p w14:paraId="37EA1073">
            <w:pPr>
              <w:pStyle w:val="98"/>
              <w:spacing w:line="24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登录政采云平台，在开标时间后30分钟内用“项目采购-开标评标”功能进行解密投标文件。若</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在规定时间内未按时解密的，视为无效投标。解密与加密投标文件须使用同一个 CA。</w:t>
            </w:r>
          </w:p>
        </w:tc>
      </w:tr>
      <w:tr w14:paraId="3046A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09" w:type="dxa"/>
            <w:vAlign w:val="center"/>
          </w:tcPr>
          <w:p w14:paraId="1D8B9A4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p>
        </w:tc>
        <w:tc>
          <w:tcPr>
            <w:tcW w:w="1680" w:type="dxa"/>
            <w:vAlign w:val="center"/>
          </w:tcPr>
          <w:p w14:paraId="21D0603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协商时间</w:t>
            </w:r>
          </w:p>
        </w:tc>
        <w:tc>
          <w:tcPr>
            <w:tcW w:w="7512" w:type="dxa"/>
            <w:vAlign w:val="center"/>
          </w:tcPr>
          <w:p w14:paraId="2F199122">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11:00</w:t>
            </w:r>
            <w:r>
              <w:rPr>
                <w:rFonts w:hint="eastAsia" w:asciiTheme="minorEastAsia" w:hAnsiTheme="minorEastAsia" w:eastAsiaTheme="minorEastAsia" w:cstheme="minorEastAsia"/>
                <w:color w:val="auto"/>
                <w:sz w:val="24"/>
                <w:szCs w:val="24"/>
                <w:highlight w:val="none"/>
              </w:rPr>
              <w:t>（北京时间）</w:t>
            </w:r>
          </w:p>
        </w:tc>
      </w:tr>
      <w:tr w14:paraId="14F19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09" w:type="dxa"/>
            <w:vAlign w:val="center"/>
          </w:tcPr>
          <w:p w14:paraId="4109CC1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p>
        </w:tc>
        <w:tc>
          <w:tcPr>
            <w:tcW w:w="1680" w:type="dxa"/>
            <w:vAlign w:val="center"/>
          </w:tcPr>
          <w:p w14:paraId="66EBCD8A">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报价方式</w:t>
            </w:r>
          </w:p>
        </w:tc>
        <w:tc>
          <w:tcPr>
            <w:tcW w:w="7512" w:type="dxa"/>
            <w:vAlign w:val="center"/>
          </w:tcPr>
          <w:p w14:paraId="2BD954DD">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一次报价结束后，供应商按照</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的要求做</w:t>
            </w:r>
            <w:r>
              <w:rPr>
                <w:rFonts w:hint="eastAsia" w:asciiTheme="minorEastAsia" w:hAnsiTheme="minorEastAsia" w:eastAsiaTheme="minorEastAsia" w:cstheme="minorEastAsia"/>
                <w:color w:val="auto"/>
                <w:sz w:val="24"/>
                <w:szCs w:val="24"/>
                <w:highlight w:val="none"/>
                <w:lang w:val="en-US" w:eastAsia="zh-CN"/>
              </w:rPr>
              <w:t>两轮</w:t>
            </w:r>
            <w:r>
              <w:rPr>
                <w:rFonts w:hint="eastAsia" w:asciiTheme="minorEastAsia" w:hAnsiTheme="minorEastAsia" w:eastAsiaTheme="minorEastAsia" w:cstheme="minorEastAsia"/>
                <w:color w:val="auto"/>
                <w:sz w:val="24"/>
                <w:szCs w:val="24"/>
                <w:highlight w:val="none"/>
              </w:rPr>
              <w:t>报价。（注：第二轮报价时限30分钟，具体时限以系统默认时长为准，若供应商在规定时间内未进行第二轮报价，系统将视为按第一轮报价为准）。</w:t>
            </w:r>
          </w:p>
        </w:tc>
      </w:tr>
      <w:tr w14:paraId="16FBB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09" w:type="dxa"/>
            <w:vAlign w:val="center"/>
          </w:tcPr>
          <w:p w14:paraId="22ADC81E">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p>
        </w:tc>
        <w:tc>
          <w:tcPr>
            <w:tcW w:w="1680" w:type="dxa"/>
            <w:vAlign w:val="center"/>
          </w:tcPr>
          <w:p w14:paraId="55203092">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供货期</w:t>
            </w:r>
          </w:p>
        </w:tc>
        <w:tc>
          <w:tcPr>
            <w:tcW w:w="7512" w:type="dxa"/>
            <w:vAlign w:val="center"/>
          </w:tcPr>
          <w:p w14:paraId="3C3CD5A9">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合同签订后</w:t>
            </w:r>
            <w:r>
              <w:rPr>
                <w:rFonts w:hint="eastAsia" w:asciiTheme="minorEastAsia" w:hAnsiTheme="minorEastAsia" w:eastAsiaTheme="minorEastAsia" w:cstheme="minorEastAsia"/>
                <w:bCs/>
                <w:color w:val="auto"/>
                <w:sz w:val="24"/>
                <w:szCs w:val="24"/>
                <w:highlight w:val="none"/>
                <w:lang w:val="en-US" w:eastAsia="zh-CN"/>
              </w:rPr>
              <w:t>一年</w:t>
            </w:r>
          </w:p>
        </w:tc>
      </w:tr>
      <w:tr w14:paraId="5E610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3CD81D57">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680" w:type="dxa"/>
            <w:vAlign w:val="center"/>
          </w:tcPr>
          <w:p w14:paraId="409E3FC1">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试剂有效期</w:t>
            </w:r>
          </w:p>
        </w:tc>
        <w:tc>
          <w:tcPr>
            <w:tcW w:w="7512" w:type="dxa"/>
            <w:vAlign w:val="center"/>
          </w:tcPr>
          <w:p w14:paraId="52107BEB">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效期不足半年的禁止入库（特殊情况除外），在院方使用期间内，投标人应对所提供医用耗材/试剂的质量和由于医用试剂/耗材质量原因而造成的后果负责。特殊储存要求的物品，按要求储存配送（冷链或恒温）。</w:t>
            </w:r>
          </w:p>
        </w:tc>
      </w:tr>
      <w:tr w14:paraId="52A192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4251805F">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680" w:type="dxa"/>
            <w:vAlign w:val="center"/>
          </w:tcPr>
          <w:p w14:paraId="5F09E8F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供货</w:t>
            </w:r>
            <w:r>
              <w:rPr>
                <w:rFonts w:hint="eastAsia" w:asciiTheme="minorEastAsia" w:hAnsiTheme="minorEastAsia" w:eastAsiaTheme="minorEastAsia" w:cstheme="minorEastAsia"/>
                <w:bCs/>
                <w:color w:val="auto"/>
                <w:sz w:val="24"/>
                <w:szCs w:val="24"/>
                <w:highlight w:val="none"/>
              </w:rPr>
              <w:t>地点</w:t>
            </w:r>
          </w:p>
        </w:tc>
        <w:tc>
          <w:tcPr>
            <w:tcW w:w="7512" w:type="dxa"/>
            <w:vAlign w:val="center"/>
          </w:tcPr>
          <w:p w14:paraId="03E84EB5">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昌吉市人民医院指定地点</w:t>
            </w:r>
          </w:p>
        </w:tc>
      </w:tr>
      <w:tr w14:paraId="50F8F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3B30488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680" w:type="dxa"/>
            <w:vAlign w:val="center"/>
          </w:tcPr>
          <w:p w14:paraId="461BA9BC">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质量要求</w:t>
            </w:r>
          </w:p>
        </w:tc>
        <w:tc>
          <w:tcPr>
            <w:tcW w:w="7512" w:type="dxa"/>
            <w:vAlign w:val="center"/>
          </w:tcPr>
          <w:p w14:paraId="13289C37">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中标方保证合同试剂是全新、未曾使用过的，其质量、规格及技术特征符合合同附件的要求。保质保用期内非甲方的人为原因而出现产品质量问题，由乙方负责包换或包退，并承担因此而产生的一切费用。</w:t>
            </w:r>
          </w:p>
        </w:tc>
      </w:tr>
      <w:tr w14:paraId="5DD48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5709D3D3">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680" w:type="dxa"/>
            <w:vAlign w:val="center"/>
          </w:tcPr>
          <w:p w14:paraId="1AEDCAC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付款方式及币种</w:t>
            </w:r>
          </w:p>
        </w:tc>
        <w:tc>
          <w:tcPr>
            <w:tcW w:w="7512" w:type="dxa"/>
            <w:vAlign w:val="center"/>
          </w:tcPr>
          <w:p w14:paraId="5C11B82B">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按实际使用量支付货款。合同签订后，每4个月按实际配送数量支付货款（不包括退货和效期外不合格产品），结算时中标人须提供真实可查询的税务发票。</w:t>
            </w:r>
          </w:p>
        </w:tc>
      </w:tr>
      <w:tr w14:paraId="745B4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256A6181">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680" w:type="dxa"/>
            <w:vAlign w:val="center"/>
          </w:tcPr>
          <w:p w14:paraId="55AF364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中小微型等企业有关政策</w:t>
            </w:r>
          </w:p>
        </w:tc>
        <w:tc>
          <w:tcPr>
            <w:tcW w:w="7512" w:type="dxa"/>
            <w:vAlign w:val="center"/>
          </w:tcPr>
          <w:p w14:paraId="7BCC3579">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促进中小企业发展政策：根据财政部发布《政府采购促进中小企业发展政策问答》专门面向中小企业采购的项目或者采购包，不再执行价格评审优惠的扶持政策。</w:t>
            </w:r>
          </w:p>
          <w:p w14:paraId="42DC30CE">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非专门面向中小企业（含中型、小型、微型企业）采购项目，根据《政府采购促进中小企业发展管理办法》（财库〔2020〕46号）的规定，评标时将给予小型、微型企业进行价格10%的优惠，用优惠后的价格参与评审；</w:t>
            </w:r>
          </w:p>
          <w:p w14:paraId="6FC29C7C">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供应商和制造商应出具竞争性磋商文件要求的《中小企业声明函》，否则磋商时不予认可。供应商和制造商应对提交的中小企业声明函的真实性负责，提交的中小企业声明函不真实的，应承担相应的法律责任。</w:t>
            </w:r>
          </w:p>
          <w:p w14:paraId="1E5D1D46">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监狱企业扶持政策：供应商如为监狱企业将视同小型或微型企业。供应商为监狱企业的，应提供由省级以上监狱管理局、戒毒管理局（含新疆生产建设兵团）出具的属于监狱企业的证明文件或声明函。</w:t>
            </w:r>
          </w:p>
          <w:p w14:paraId="7A7A7F7F">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供应商应对提交属于监狱企业的证明文件的真实性负责，提交的监狱企业的证明文件不真实的，应承担相应的法律责任。</w:t>
            </w:r>
          </w:p>
          <w:p w14:paraId="613D7792">
            <w:pPr>
              <w:pStyle w:val="2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（3）残疾人福利性单位视同小型、微型企业。不重复享受政策。</w:t>
            </w:r>
          </w:p>
        </w:tc>
      </w:tr>
      <w:tr w14:paraId="442FC8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809" w:type="dxa"/>
            <w:vAlign w:val="center"/>
          </w:tcPr>
          <w:p w14:paraId="56D2AED9">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680" w:type="dxa"/>
            <w:vAlign w:val="center"/>
          </w:tcPr>
          <w:p w14:paraId="4EFF0257">
            <w:pPr>
              <w:pStyle w:val="34"/>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报价次数</w:t>
            </w:r>
          </w:p>
        </w:tc>
        <w:tc>
          <w:tcPr>
            <w:tcW w:w="7512" w:type="dxa"/>
            <w:vAlign w:val="center"/>
          </w:tcPr>
          <w:p w14:paraId="1BAC798B">
            <w:pPr>
              <w:pStyle w:val="3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两</w:t>
            </w:r>
            <w:r>
              <w:rPr>
                <w:rFonts w:hint="eastAsia" w:asciiTheme="minorEastAsia" w:hAnsiTheme="minorEastAsia" w:eastAsiaTheme="minorEastAsia" w:cstheme="minorEastAsia"/>
                <w:color w:val="auto"/>
                <w:kern w:val="1"/>
                <w:sz w:val="24"/>
                <w:szCs w:val="24"/>
                <w:highlight w:val="none"/>
                <w:lang w:eastAsia="zh-CN"/>
              </w:rPr>
              <w:t>次</w:t>
            </w:r>
          </w:p>
        </w:tc>
      </w:tr>
      <w:tr w14:paraId="23FE7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55D97A7F">
            <w:pPr>
              <w:keepNext w:val="0"/>
              <w:keepLines w:val="0"/>
              <w:pageBreakBefore w:val="0"/>
              <w:shd w:val="clear" w:color="auto" w:fill="FFFFFF"/>
              <w:kinsoku/>
              <w:wordWrap/>
              <w:overflowPunct/>
              <w:topLinePunct w:val="0"/>
              <w:autoSpaceDE w:val="0"/>
              <w:autoSpaceDN w:val="0"/>
              <w:bidi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20</w:t>
            </w:r>
          </w:p>
        </w:tc>
        <w:tc>
          <w:tcPr>
            <w:tcW w:w="1680" w:type="dxa"/>
            <w:vAlign w:val="center"/>
          </w:tcPr>
          <w:p w14:paraId="065D0C85">
            <w:pPr>
              <w:pStyle w:val="92"/>
              <w:keepNext w:val="0"/>
              <w:keepLines w:val="0"/>
              <w:pageBreakBefore w:val="0"/>
              <w:kinsoku/>
              <w:wordWrap/>
              <w:overflowPunct/>
              <w:topLinePunct w:val="0"/>
              <w:bidi w:val="0"/>
              <w:adjustRightInd w:val="0"/>
              <w:snapToGrid w:val="0"/>
              <w:spacing w:before="156" w:beforeLines="50" w:line="24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bidi="ar-SA"/>
              </w:rPr>
              <w:t>履约保证金</w:t>
            </w:r>
          </w:p>
        </w:tc>
        <w:tc>
          <w:tcPr>
            <w:tcW w:w="7512" w:type="dxa"/>
            <w:vAlign w:val="center"/>
          </w:tcPr>
          <w:p w14:paraId="75020059">
            <w:pPr>
              <w:pStyle w:val="93"/>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w:t>
            </w:r>
          </w:p>
        </w:tc>
      </w:tr>
      <w:tr w14:paraId="0E8B5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784094CB">
            <w:pPr>
              <w:keepNext w:val="0"/>
              <w:keepLines w:val="0"/>
              <w:pageBreakBefore w:val="0"/>
              <w:shd w:val="clear" w:color="auto" w:fill="FFFFFF"/>
              <w:kinsoku/>
              <w:wordWrap/>
              <w:overflowPunct/>
              <w:topLinePunct w:val="0"/>
              <w:autoSpaceDE w:val="0"/>
              <w:autoSpaceDN w:val="0"/>
              <w:bidi w:val="0"/>
              <w:spacing w:line="24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w:t>
            </w:r>
          </w:p>
        </w:tc>
        <w:tc>
          <w:tcPr>
            <w:tcW w:w="1680" w:type="dxa"/>
            <w:vAlign w:val="center"/>
          </w:tcPr>
          <w:p w14:paraId="37FA075A">
            <w:pPr>
              <w:pStyle w:val="92"/>
              <w:keepNext w:val="0"/>
              <w:keepLines w:val="0"/>
              <w:pageBreakBefore w:val="0"/>
              <w:kinsoku/>
              <w:wordWrap/>
              <w:overflowPunct/>
              <w:topLinePunct w:val="0"/>
              <w:bidi w:val="0"/>
              <w:adjustRightInd w:val="0"/>
              <w:snapToGrid w:val="0"/>
              <w:spacing w:before="156" w:beforeLines="50" w:line="240" w:lineRule="auto"/>
              <w:jc w:val="center"/>
              <w:textAlignment w:val="auto"/>
              <w:rPr>
                <w:rFonts w:hint="eastAsia" w:asciiTheme="minorEastAsia" w:hAnsiTheme="minorEastAsia" w:eastAsiaTheme="minorEastAsia" w:cstheme="minorEastAsia"/>
                <w:color w:val="auto"/>
                <w:kern w:val="1"/>
                <w:sz w:val="24"/>
                <w:szCs w:val="24"/>
                <w:highlight w:val="none"/>
                <w:lang w:val="en-US" w:eastAsia="zh-CN" w:bidi="ar-SA"/>
              </w:rPr>
            </w:pPr>
            <w:r>
              <w:rPr>
                <w:rFonts w:hint="eastAsia" w:asciiTheme="minorEastAsia" w:hAnsiTheme="minorEastAsia" w:eastAsiaTheme="minorEastAsia" w:cstheme="minorEastAsia"/>
                <w:color w:val="auto"/>
                <w:kern w:val="1"/>
                <w:sz w:val="24"/>
                <w:szCs w:val="24"/>
                <w:highlight w:val="none"/>
                <w:lang w:val="en-US" w:eastAsia="zh-CN" w:bidi="ar-SA"/>
              </w:rPr>
              <w:t>是否接受进口产品</w:t>
            </w:r>
          </w:p>
        </w:tc>
        <w:tc>
          <w:tcPr>
            <w:tcW w:w="7512" w:type="dxa"/>
            <w:vAlign w:val="center"/>
          </w:tcPr>
          <w:p w14:paraId="2291E1A3">
            <w:pPr>
              <w:pStyle w:val="93"/>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本项目接受进口产品参与投标</w:t>
            </w:r>
          </w:p>
        </w:tc>
      </w:tr>
      <w:tr w14:paraId="2EB6D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78A93AE0">
            <w:pPr>
              <w:keepNext w:val="0"/>
              <w:keepLines w:val="0"/>
              <w:pageBreakBefore w:val="0"/>
              <w:kinsoku/>
              <w:wordWrap/>
              <w:overflowPunct/>
              <w:topLinePunct w:val="0"/>
              <w:bidi w:val="0"/>
              <w:adjustRightInd w:val="0"/>
              <w:snapToGrid w:val="0"/>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1680" w:type="dxa"/>
            <w:vAlign w:val="center"/>
          </w:tcPr>
          <w:p w14:paraId="1B1DA9E5">
            <w:pPr>
              <w:pStyle w:val="33"/>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备注</w:t>
            </w:r>
          </w:p>
        </w:tc>
        <w:tc>
          <w:tcPr>
            <w:tcW w:w="7512" w:type="dxa"/>
            <w:vAlign w:val="center"/>
          </w:tcPr>
          <w:p w14:paraId="1E880A40">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本项目实行网上投标，采用电子投标文件。若供应商参与投标，自行承担投标一切费用。2.各供应商应在开标前确保成为</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rPr>
              <w:t>正式注册入库供应商，并完成CA数字证书申领。因未注册入库、未办理CA数字证书等原因造成无法投标或投标失败等后果由供应商自行承担。有意向参与</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区域电子开评标的供应商，可访问新疆数字证书认证中心官方网站（https://www.xjca.com.cn/）或下载“新疆政务通app自行进行申领。如需咨询，请联系新疆CA服务热线0991-2819290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3、供应商将政采云电子交易客户端下载、安装完成后，可通过账号密码或CA</w:t>
            </w:r>
            <w:r>
              <w:rPr>
                <w:rFonts w:hint="eastAsia" w:asciiTheme="minorEastAsia" w:hAnsiTheme="minorEastAsia" w:eastAsiaTheme="minorEastAsia" w:cstheme="minorEastAsia"/>
                <w:color w:val="auto"/>
                <w:sz w:val="24"/>
                <w:szCs w:val="24"/>
                <w:highlight w:val="none"/>
                <w:lang w:eastAsia="zh-CN"/>
              </w:rPr>
              <w:t>登录</w:t>
            </w:r>
            <w:r>
              <w:rPr>
                <w:rFonts w:hint="eastAsia" w:asciiTheme="minorEastAsia" w:hAnsiTheme="minorEastAsia" w:eastAsiaTheme="minorEastAsia" w:cstheme="minorEastAsia"/>
                <w:color w:val="auto"/>
                <w:sz w:val="24"/>
                <w:szCs w:val="24"/>
                <w:highlight w:val="none"/>
              </w:rPr>
              <w:t>客户端进行投标文件的制作。在使用政采云投标客户端时，建议使用WIN7及以上操作系统。客户端请至</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政府采购网（https://www.zcygov.cn/）下载专区查看，如有问题可拨打政采云客户服务热线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进行咨询，如因供应商自身原因导致在规定时间内无法正常解密的（如：浏览器故障、未安装相关驱动、网络故障、加密CA与解密CA不一致等），采购人/采购代理机构予异常处理，视为供应商自动放弃投标资格）</w:t>
            </w:r>
          </w:p>
        </w:tc>
      </w:tr>
      <w:tr w14:paraId="7D602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51FB1F65">
            <w:pPr>
              <w:keepNext w:val="0"/>
              <w:keepLines w:val="0"/>
              <w:pageBreakBefore w:val="0"/>
              <w:kinsoku/>
              <w:wordWrap/>
              <w:overflowPunct/>
              <w:topLinePunct w:val="0"/>
              <w:bidi w:val="0"/>
              <w:adjustRightInd w:val="0"/>
              <w:snapToGrid w:val="0"/>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1680" w:type="dxa"/>
            <w:vAlign w:val="center"/>
          </w:tcPr>
          <w:p w14:paraId="4F9B2FDF">
            <w:pPr>
              <w:pStyle w:val="33"/>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采购代理服务费</w:t>
            </w:r>
          </w:p>
        </w:tc>
        <w:tc>
          <w:tcPr>
            <w:tcW w:w="7512" w:type="dxa"/>
            <w:vAlign w:val="center"/>
          </w:tcPr>
          <w:p w14:paraId="5B809A2A">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33" w:name="EB61747f1953474773bc4afe96f1735977"/>
            <w:r>
              <w:rPr>
                <w:rFonts w:hint="eastAsia" w:asciiTheme="minorEastAsia" w:hAnsiTheme="minorEastAsia" w:eastAsiaTheme="minorEastAsia" w:cstheme="minorEastAsia"/>
                <w:color w:val="auto"/>
                <w:sz w:val="24"/>
                <w:szCs w:val="24"/>
                <w:highlight w:val="none"/>
                <w:lang w:val="en-US" w:eastAsia="zh-CN"/>
              </w:rPr>
              <w:t>□不交纳</w:t>
            </w:r>
          </w:p>
          <w:p w14:paraId="04564E64">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☑交纳</w:t>
            </w:r>
            <w:bookmarkEnd w:id="33"/>
          </w:p>
          <w:p w14:paraId="6D4BD264">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交纳时间：领取成交通知书时</w:t>
            </w:r>
          </w:p>
          <w:p w14:paraId="7695CB06">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交纳金额：成交服务费的计算参考原国家计委计价格〔2002〕1980号文和国家发改委发改办价格〔2003〕857号文的标准下浮40%收取，由成交单位领取成交通知书时一次性支付。</w:t>
            </w:r>
          </w:p>
          <w:p w14:paraId="1A93EF76">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缴纳中标服务费银行账户信息：</w:t>
            </w:r>
          </w:p>
          <w:p w14:paraId="1605821C">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账户名称：新疆元泓工程项目管理咨询有限公司</w:t>
            </w:r>
          </w:p>
          <w:p w14:paraId="6266B54C">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账户号码：0000002421121900037357</w:t>
            </w:r>
          </w:p>
          <w:p w14:paraId="1767D2F4">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开户银行：乌鲁木齐银行开发支行</w:t>
            </w:r>
          </w:p>
          <w:p w14:paraId="349ACD6B">
            <w:pPr>
              <w:pStyle w:val="33"/>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银行行号：313881000504</w:t>
            </w:r>
          </w:p>
        </w:tc>
      </w:tr>
    </w:tbl>
    <w:p w14:paraId="675893A1">
      <w:pPr>
        <w:pStyle w:val="26"/>
        <w:keepNext w:val="0"/>
        <w:keepLines w:val="0"/>
        <w:pageBreakBefore w:val="0"/>
        <w:kinsoku/>
        <w:wordWrap/>
        <w:overflowPunct/>
        <w:topLinePunct w:val="0"/>
        <w:bidi w:val="0"/>
        <w:spacing w:before="100" w:beforeAutospacing="1" w:after="100" w:afterAutospacing="1" w:line="400" w:lineRule="exact"/>
        <w:ind w:firstLine="3720" w:firstLineChars="1550"/>
        <w:textAlignment w:val="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b/>
          <w:color w:val="auto"/>
          <w:kern w:val="0"/>
          <w:sz w:val="24"/>
          <w:szCs w:val="24"/>
          <w:highlight w:val="none"/>
        </w:rPr>
        <w:t>二、</w:t>
      </w:r>
      <w:r>
        <w:rPr>
          <w:rFonts w:hint="eastAsia" w:asciiTheme="minorEastAsia" w:hAnsiTheme="minorEastAsia" w:eastAsiaTheme="minorEastAsia" w:cstheme="minorEastAsia"/>
          <w:b/>
          <w:color w:val="auto"/>
          <w:kern w:val="0"/>
          <w:sz w:val="24"/>
          <w:szCs w:val="24"/>
          <w:highlight w:val="none"/>
          <w:lang w:val="en-US" w:eastAsia="zh-CN"/>
        </w:rPr>
        <w:t>采购</w:t>
      </w:r>
      <w:r>
        <w:rPr>
          <w:rFonts w:hint="eastAsia" w:asciiTheme="minorEastAsia" w:hAnsiTheme="minorEastAsia" w:eastAsiaTheme="minorEastAsia" w:cstheme="minorEastAsia"/>
          <w:b/>
          <w:color w:val="auto"/>
          <w:kern w:val="0"/>
          <w:sz w:val="24"/>
          <w:szCs w:val="24"/>
          <w:highlight w:val="none"/>
        </w:rPr>
        <w:t>说明</w:t>
      </w:r>
    </w:p>
    <w:p w14:paraId="34B6D21C">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本项目按照《中华人民共和国政府采购法</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中华人民共和国政府采购法实施条例》（658号令）、《政府采购货物和服务招标投标管理办法》（财政部令第87号令）、《政府采购非招标采购方式管理办法》（74号令）的规定通过单一来源采购方式和供应商进行协商。</w:t>
      </w:r>
    </w:p>
    <w:p w14:paraId="7DAF4A73">
      <w:pPr>
        <w:pStyle w:val="26"/>
        <w:keepNext w:val="0"/>
        <w:keepLines w:val="0"/>
        <w:pageBreakBefore w:val="0"/>
        <w:kinsoku/>
        <w:wordWrap/>
        <w:overflowPunct/>
        <w:topLinePunct w:val="0"/>
        <w:bidi w:val="0"/>
        <w:spacing w:before="100" w:beforeAutospacing="1" w:after="100" w:afterAutospacing="1" w:line="400" w:lineRule="exact"/>
        <w:ind w:firstLine="0" w:firstLineChars="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w:t>
      </w:r>
      <w:r>
        <w:rPr>
          <w:rFonts w:hint="eastAsia" w:asciiTheme="minorEastAsia" w:hAnsiTheme="minorEastAsia" w:eastAsiaTheme="minorEastAsia" w:cstheme="minorEastAsia"/>
          <w:b/>
          <w:color w:val="auto"/>
          <w:kern w:val="0"/>
          <w:sz w:val="24"/>
          <w:szCs w:val="24"/>
          <w:highlight w:val="none"/>
          <w:lang w:val="en-US" w:eastAsia="zh-CN"/>
        </w:rPr>
        <w:t>采购</w:t>
      </w:r>
      <w:r>
        <w:rPr>
          <w:rFonts w:hint="eastAsia" w:asciiTheme="minorEastAsia" w:hAnsiTheme="minorEastAsia" w:eastAsiaTheme="minorEastAsia" w:cstheme="minorEastAsia"/>
          <w:b/>
          <w:color w:val="auto"/>
          <w:kern w:val="0"/>
          <w:sz w:val="24"/>
          <w:szCs w:val="24"/>
          <w:highlight w:val="none"/>
        </w:rPr>
        <w:t>文件</w:t>
      </w:r>
    </w:p>
    <w:p w14:paraId="0AF79285">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文件的组成</w:t>
      </w:r>
    </w:p>
    <w:p w14:paraId="640F1FDA">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  </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文件除以下内容外，采购人（或采购代理机构）在协商期间发出的答疑纪要和其他补充修改函件，均是</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的组成部分，对供应商起约束作用；</w:t>
      </w:r>
    </w:p>
    <w:p w14:paraId="61BCC90F">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包括下列内容：</w:t>
      </w:r>
    </w:p>
    <w:p w14:paraId="21F31B5F">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第一章 邀请函</w:t>
      </w:r>
    </w:p>
    <w:p w14:paraId="571FB631">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第二章 协商须知</w:t>
      </w:r>
    </w:p>
    <w:p w14:paraId="2B2B4308">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xml:space="preserve">第三章 </w:t>
      </w:r>
      <w:r>
        <w:rPr>
          <w:rFonts w:hint="eastAsia" w:asciiTheme="minorEastAsia" w:hAnsiTheme="minorEastAsia" w:eastAsiaTheme="minorEastAsia" w:cstheme="minorEastAsia"/>
          <w:color w:val="auto"/>
          <w:kern w:val="0"/>
          <w:sz w:val="24"/>
          <w:szCs w:val="24"/>
          <w:highlight w:val="none"/>
          <w:lang w:eastAsia="zh-CN"/>
        </w:rPr>
        <w:t>采购需求</w:t>
      </w:r>
    </w:p>
    <w:p w14:paraId="202AE29D">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第四章 合同条款</w:t>
      </w:r>
    </w:p>
    <w:p w14:paraId="587B6EDA">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第五章 供应商</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格式</w:t>
      </w:r>
    </w:p>
    <w:p w14:paraId="40DC771E">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  供应商</w:t>
      </w:r>
      <w:r>
        <w:rPr>
          <w:rFonts w:hint="eastAsia" w:asciiTheme="minorEastAsia" w:hAnsiTheme="minorEastAsia" w:eastAsiaTheme="minorEastAsia" w:cstheme="minorEastAsia"/>
          <w:color w:val="auto"/>
          <w:sz w:val="24"/>
          <w:szCs w:val="24"/>
          <w:highlight w:val="none"/>
        </w:rPr>
        <w:t>登录政采云平台自行获取</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后，应仔细检查</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的所有内容，如有残缺应在领到</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后当日内向采购代理机构提出；供应商同时应认真审阅</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所有的事项、格式、条款和规范要求等，按</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要求提交全部资料并对</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做出实质性响应。</w:t>
      </w:r>
    </w:p>
    <w:p w14:paraId="500B007C">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 </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的修改</w:t>
      </w:r>
    </w:p>
    <w:p w14:paraId="665451F2">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  采购代理机构可主动地或在解答供应商提出的澄清问题时对</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进行修改；</w:t>
      </w:r>
    </w:p>
    <w:p w14:paraId="286A30EB">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2.2  </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的修改应以书面形式发送给供应商，</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的修改内容作为</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的组成部分，并具有约束力。</w:t>
      </w:r>
    </w:p>
    <w:p w14:paraId="3DB15CD3">
      <w:pPr>
        <w:pStyle w:val="26"/>
        <w:keepNext w:val="0"/>
        <w:keepLines w:val="0"/>
        <w:pageBreakBefore w:val="0"/>
        <w:kinsoku/>
        <w:wordWrap/>
        <w:overflowPunct/>
        <w:topLinePunct w:val="0"/>
        <w:bidi w:val="0"/>
        <w:spacing w:beforeLines="50"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四、供应商响应文件</w:t>
      </w:r>
    </w:p>
    <w:p w14:paraId="0F751831">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供应商响应文件的组成</w:t>
      </w:r>
    </w:p>
    <w:p w14:paraId="4C9C3019">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  供应商应仔细阅读</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，了解</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的要求。在充分理解</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提出的技术要求、服务和商务条件后，制作响应文件。</w:t>
      </w:r>
    </w:p>
    <w:p w14:paraId="4CCB17E7">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 响应的语言及计量单位</w:t>
      </w:r>
    </w:p>
    <w:p w14:paraId="168397C5">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1.2.1  供应商的响应文件以及供应商与采购代理机构就有关协商活动的所有来往函电均应使用中文。如果</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或与协商有关</w:t>
      </w:r>
      <w:r>
        <w:rPr>
          <w:rFonts w:hint="eastAsia" w:asciiTheme="minorEastAsia" w:hAnsiTheme="minorEastAsia" w:eastAsiaTheme="minorEastAsia" w:cstheme="minorEastAsia"/>
          <w:color w:val="auto"/>
          <w:kern w:val="0"/>
          <w:sz w:val="24"/>
          <w:szCs w:val="24"/>
          <w:highlight w:val="none"/>
          <w:lang w:eastAsia="zh-CN"/>
        </w:rPr>
        <w:t>的其他文件</w:t>
      </w:r>
      <w:r>
        <w:rPr>
          <w:rFonts w:hint="eastAsia" w:asciiTheme="minorEastAsia" w:hAnsiTheme="minorEastAsia" w:eastAsiaTheme="minorEastAsia" w:cstheme="minorEastAsia"/>
          <w:color w:val="auto"/>
          <w:kern w:val="0"/>
          <w:sz w:val="24"/>
          <w:szCs w:val="24"/>
          <w:highlight w:val="none"/>
        </w:rPr>
        <w:t>、信件及来往函电以</w:t>
      </w:r>
      <w:r>
        <w:rPr>
          <w:rFonts w:hint="eastAsia" w:asciiTheme="minorEastAsia" w:hAnsiTheme="minorEastAsia" w:eastAsiaTheme="minorEastAsia" w:cstheme="minorEastAsia"/>
          <w:color w:val="auto"/>
          <w:kern w:val="0"/>
          <w:sz w:val="24"/>
          <w:szCs w:val="24"/>
          <w:highlight w:val="none"/>
          <w:lang w:eastAsia="zh-CN"/>
        </w:rPr>
        <w:t>其他语言</w:t>
      </w:r>
      <w:r>
        <w:rPr>
          <w:rFonts w:hint="eastAsia" w:asciiTheme="minorEastAsia" w:hAnsiTheme="minorEastAsia" w:eastAsiaTheme="minorEastAsia" w:cstheme="minorEastAsia"/>
          <w:color w:val="auto"/>
          <w:kern w:val="0"/>
          <w:sz w:val="24"/>
          <w:szCs w:val="24"/>
          <w:highlight w:val="none"/>
        </w:rPr>
        <w:t>书写，供应商应将其译成中文。</w:t>
      </w:r>
    </w:p>
    <w:p w14:paraId="069243BF">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  响应文件中所使用的计量单位除响应文件中有特殊规定外，一律使用法定计量单位。</w:t>
      </w:r>
    </w:p>
    <w:p w14:paraId="068DCE7A">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 响应文件构成</w:t>
      </w:r>
    </w:p>
    <w:p w14:paraId="120A005C">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 供应商编写的响应文件按下列顺序及内容提供:</w:t>
      </w:r>
    </w:p>
    <w:p w14:paraId="32CF1DD5">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1.3.1.1 资格</w:t>
      </w:r>
      <w:r>
        <w:rPr>
          <w:rFonts w:hint="eastAsia" w:asciiTheme="minorEastAsia" w:hAnsiTheme="minorEastAsia" w:eastAsiaTheme="minorEastAsia" w:cstheme="minorEastAsia"/>
          <w:color w:val="auto"/>
          <w:kern w:val="0"/>
          <w:sz w:val="24"/>
          <w:szCs w:val="24"/>
          <w:highlight w:val="none"/>
          <w:lang w:val="en-US" w:eastAsia="zh-CN"/>
        </w:rPr>
        <w:t>审查</w:t>
      </w:r>
      <w:r>
        <w:rPr>
          <w:rFonts w:hint="eastAsia" w:asciiTheme="minorEastAsia" w:hAnsiTheme="minorEastAsia" w:eastAsiaTheme="minorEastAsia" w:cstheme="minorEastAsia"/>
          <w:color w:val="auto"/>
          <w:kern w:val="0"/>
          <w:sz w:val="24"/>
          <w:szCs w:val="24"/>
          <w:highlight w:val="none"/>
        </w:rPr>
        <w:t>文件(以下文件须在有效期内)</w:t>
      </w:r>
    </w:p>
    <w:p w14:paraId="34F14EC8">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具有独立承担民事责任的能力。</w:t>
      </w:r>
    </w:p>
    <w:p w14:paraId="7016C2FB">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 具有良好的商业信誉和健全的财务会计制度。</w:t>
      </w:r>
    </w:p>
    <w:p w14:paraId="087E02F7">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 具有履行合同所必需的设备和专业技术能力。</w:t>
      </w:r>
    </w:p>
    <w:p w14:paraId="735FBBA2">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 有依法缴纳税收和社会保障资金的良好记录。</w:t>
      </w:r>
    </w:p>
    <w:p w14:paraId="0A840A81">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pacing w:val="-3"/>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 参加政府采购活动前三年内，在经营活动中没有重大违法记录</w:t>
      </w:r>
      <w:r>
        <w:rPr>
          <w:rFonts w:hint="eastAsia" w:asciiTheme="minorEastAsia" w:hAnsiTheme="minorEastAsia" w:eastAsiaTheme="minorEastAsia" w:cstheme="minorEastAsia"/>
          <w:b/>
          <w:color w:val="auto"/>
          <w:spacing w:val="-3"/>
          <w:sz w:val="24"/>
          <w:szCs w:val="24"/>
          <w:highlight w:val="none"/>
        </w:rPr>
        <w:t>。</w:t>
      </w:r>
    </w:p>
    <w:p w14:paraId="4B610B4F">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法律、行政法规规定的其他条件</w:t>
      </w:r>
      <w:r>
        <w:rPr>
          <w:rFonts w:hint="eastAsia" w:asciiTheme="minorEastAsia" w:hAnsiTheme="minorEastAsia" w:eastAsiaTheme="minorEastAsia" w:cstheme="minorEastAsia"/>
          <w:b/>
          <w:color w:val="auto"/>
          <w:sz w:val="24"/>
          <w:szCs w:val="24"/>
          <w:highlight w:val="none"/>
          <w:lang w:eastAsia="zh-CN"/>
        </w:rPr>
        <w:t>。</w:t>
      </w:r>
    </w:p>
    <w:p w14:paraId="6EA60408">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特定资格要求：</w:t>
      </w:r>
    </w:p>
    <w:p w14:paraId="3241B05D">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54B367AB">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)“信用中国”网站或“中国政府采购网”查询信息：1）未被列入失信被执行人； 2）不是重大税收违法</w:t>
      </w:r>
      <w:r>
        <w:rPr>
          <w:rFonts w:hint="eastAsia" w:asciiTheme="minorEastAsia" w:hAnsiTheme="minorEastAsia" w:eastAsiaTheme="minorEastAsia" w:cstheme="minorEastAsia"/>
          <w:b/>
          <w:color w:val="auto"/>
          <w:sz w:val="24"/>
          <w:szCs w:val="24"/>
          <w:highlight w:val="none"/>
          <w:lang w:val="en-US" w:eastAsia="zh-CN"/>
        </w:rPr>
        <w:t>失信主体</w:t>
      </w:r>
      <w:r>
        <w:rPr>
          <w:rFonts w:hint="eastAsia" w:asciiTheme="minorEastAsia" w:hAnsiTheme="minorEastAsia" w:eastAsiaTheme="minorEastAsia" w:cstheme="minorEastAsia"/>
          <w:b/>
          <w:color w:val="auto"/>
          <w:sz w:val="24"/>
          <w:szCs w:val="24"/>
          <w:highlight w:val="none"/>
        </w:rPr>
        <w:t>的供应商； 3）未被列入政府采购严重违法失信行为记录名单</w:t>
      </w:r>
      <w:r>
        <w:rPr>
          <w:rFonts w:hint="eastAsia" w:asciiTheme="minorEastAsia" w:hAnsiTheme="minorEastAsia" w:eastAsiaTheme="minorEastAsia" w:cstheme="minorEastAsia"/>
          <w:b/>
          <w:color w:val="auto"/>
          <w:sz w:val="24"/>
          <w:szCs w:val="24"/>
          <w:highlight w:val="none"/>
          <w:lang w:eastAsia="zh-CN"/>
        </w:rPr>
        <w:t>。</w:t>
      </w:r>
    </w:p>
    <w:p w14:paraId="27C84223">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1.3.1.2 </w:t>
      </w:r>
      <w:r>
        <w:rPr>
          <w:rFonts w:hint="eastAsia" w:asciiTheme="minorEastAsia" w:hAnsiTheme="minorEastAsia" w:eastAsiaTheme="minorEastAsia" w:cstheme="minorEastAsia"/>
          <w:color w:val="auto"/>
          <w:kern w:val="0"/>
          <w:sz w:val="24"/>
          <w:szCs w:val="24"/>
          <w:highlight w:val="none"/>
          <w:lang w:val="en-US" w:eastAsia="zh-CN"/>
        </w:rPr>
        <w:t>报价</w:t>
      </w:r>
      <w:r>
        <w:rPr>
          <w:rFonts w:hint="eastAsia" w:asciiTheme="minorEastAsia" w:hAnsiTheme="minorEastAsia" w:eastAsiaTheme="minorEastAsia" w:cstheme="minorEastAsia"/>
          <w:color w:val="auto"/>
          <w:kern w:val="0"/>
          <w:sz w:val="24"/>
          <w:szCs w:val="24"/>
          <w:highlight w:val="none"/>
        </w:rPr>
        <w:t>文件</w:t>
      </w:r>
    </w:p>
    <w:p w14:paraId="48764968">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pacing w:val="-3"/>
          <w:sz w:val="24"/>
          <w:szCs w:val="24"/>
          <w:highlight w:val="none"/>
        </w:rPr>
      </w:pPr>
      <w:r>
        <w:rPr>
          <w:rFonts w:hint="eastAsia" w:asciiTheme="minorEastAsia" w:hAnsiTheme="minorEastAsia" w:eastAsiaTheme="minorEastAsia" w:cstheme="minorEastAsia"/>
          <w:b/>
          <w:color w:val="auto"/>
          <w:sz w:val="24"/>
          <w:szCs w:val="24"/>
          <w:highlight w:val="none"/>
        </w:rPr>
        <w:t>(1) 开标一览表</w:t>
      </w:r>
    </w:p>
    <w:p w14:paraId="7CCAC095">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1.3.1.3 商务响应文件</w:t>
      </w:r>
    </w:p>
    <w:p w14:paraId="10EA5BE1">
      <w:pPr>
        <w:pStyle w:val="26"/>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(1) 投标函</w:t>
      </w:r>
    </w:p>
    <w:p w14:paraId="3D797602">
      <w:pPr>
        <w:pStyle w:val="26"/>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(2) 法定代表人身份证明及授权委托书</w:t>
      </w:r>
    </w:p>
    <w:p w14:paraId="5C45447F">
      <w:pPr>
        <w:pStyle w:val="26"/>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 xml:space="preserve">(3) </w:t>
      </w:r>
      <w:r>
        <w:rPr>
          <w:rFonts w:hint="eastAsia" w:asciiTheme="minorEastAsia" w:hAnsiTheme="minorEastAsia" w:eastAsiaTheme="minorEastAsia" w:cstheme="minorEastAsia"/>
          <w:b/>
          <w:color w:val="auto"/>
          <w:sz w:val="24"/>
          <w:szCs w:val="24"/>
          <w:highlight w:val="none"/>
        </w:rPr>
        <w:t>商务条款偏离表</w:t>
      </w:r>
    </w:p>
    <w:p w14:paraId="0CE82623">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w:t>
      </w:r>
      <w:r>
        <w:rPr>
          <w:rFonts w:hint="eastAsia" w:asciiTheme="minorEastAsia" w:hAnsiTheme="minorEastAsia" w:eastAsiaTheme="minorEastAsia" w:cstheme="minorEastAsia"/>
          <w:b/>
          <w:bCs/>
          <w:color w:val="auto"/>
          <w:spacing w:val="-3"/>
          <w:sz w:val="24"/>
          <w:szCs w:val="24"/>
          <w:highlight w:val="none"/>
          <w:lang w:val="en-US" w:eastAsia="zh-CN"/>
        </w:rPr>
        <w:t>4</w:t>
      </w:r>
      <w:r>
        <w:rPr>
          <w:rFonts w:hint="eastAsia" w:asciiTheme="minorEastAsia" w:hAnsiTheme="minorEastAsia" w:eastAsiaTheme="minorEastAsia" w:cstheme="minorEastAsia"/>
          <w:b/>
          <w:bCs/>
          <w:color w:val="auto"/>
          <w:spacing w:val="-3"/>
          <w:sz w:val="24"/>
          <w:szCs w:val="24"/>
          <w:highlight w:val="none"/>
        </w:rPr>
        <w:t>) 售后服务</w:t>
      </w:r>
    </w:p>
    <w:p w14:paraId="0E5D9C0B">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pacing w:val="-3"/>
          <w:sz w:val="24"/>
          <w:szCs w:val="24"/>
          <w:highlight w:val="none"/>
        </w:rPr>
        <w:t>(</w:t>
      </w:r>
      <w:r>
        <w:rPr>
          <w:rFonts w:hint="eastAsia" w:asciiTheme="minorEastAsia" w:hAnsiTheme="minorEastAsia" w:eastAsiaTheme="minorEastAsia" w:cstheme="minorEastAsia"/>
          <w:b/>
          <w:bCs/>
          <w:color w:val="auto"/>
          <w:spacing w:val="-3"/>
          <w:sz w:val="24"/>
          <w:szCs w:val="24"/>
          <w:highlight w:val="none"/>
          <w:lang w:val="en-US" w:eastAsia="zh-CN"/>
        </w:rPr>
        <w:t>5</w:t>
      </w:r>
      <w:r>
        <w:rPr>
          <w:rFonts w:hint="eastAsia" w:asciiTheme="minorEastAsia" w:hAnsiTheme="minorEastAsia" w:eastAsiaTheme="minorEastAsia" w:cstheme="minorEastAsia"/>
          <w:b/>
          <w:bCs/>
          <w:color w:val="auto"/>
          <w:spacing w:val="-3"/>
          <w:sz w:val="24"/>
          <w:szCs w:val="24"/>
          <w:highlight w:val="none"/>
        </w:rPr>
        <w:t>) 供应商认为有必要提供的声明及文件资料</w:t>
      </w:r>
    </w:p>
    <w:p w14:paraId="03723EC4">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1.3.1.4 技术响应文件</w:t>
      </w:r>
    </w:p>
    <w:p w14:paraId="26C5179B">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pacing w:val="-3"/>
          <w:sz w:val="24"/>
          <w:szCs w:val="24"/>
          <w:highlight w:val="none"/>
        </w:rPr>
      </w:pPr>
      <w:r>
        <w:rPr>
          <w:rFonts w:hint="eastAsia" w:asciiTheme="minorEastAsia" w:hAnsiTheme="minorEastAsia" w:eastAsiaTheme="minorEastAsia" w:cstheme="minorEastAsia"/>
          <w:b/>
          <w:color w:val="auto"/>
          <w:kern w:val="0"/>
          <w:sz w:val="24"/>
          <w:szCs w:val="24"/>
          <w:highlight w:val="none"/>
        </w:rPr>
        <w:t xml:space="preserve">(1) </w:t>
      </w:r>
      <w:r>
        <w:rPr>
          <w:rFonts w:hint="eastAsia" w:asciiTheme="minorEastAsia" w:hAnsiTheme="minorEastAsia" w:eastAsiaTheme="minorEastAsia" w:cstheme="minorEastAsia"/>
          <w:b/>
          <w:color w:val="auto"/>
          <w:sz w:val="24"/>
          <w:szCs w:val="24"/>
          <w:highlight w:val="none"/>
        </w:rPr>
        <w:t>技术方案及实施方案</w:t>
      </w:r>
    </w:p>
    <w:p w14:paraId="383D8A75">
      <w:pPr>
        <w:pStyle w:val="26"/>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 技术条款偏离表</w:t>
      </w:r>
    </w:p>
    <w:p w14:paraId="610F7962">
      <w:pPr>
        <w:pStyle w:val="26"/>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pacing w:val="-3"/>
          <w:sz w:val="24"/>
          <w:szCs w:val="24"/>
          <w:highlight w:val="none"/>
        </w:rPr>
        <w:t xml:space="preserve">(3) </w:t>
      </w:r>
      <w:r>
        <w:rPr>
          <w:rFonts w:hint="eastAsia" w:asciiTheme="minorEastAsia" w:hAnsiTheme="minorEastAsia" w:eastAsiaTheme="minorEastAsia" w:cstheme="minorEastAsia"/>
          <w:b/>
          <w:color w:val="auto"/>
          <w:sz w:val="24"/>
          <w:szCs w:val="24"/>
          <w:highlight w:val="none"/>
        </w:rPr>
        <w:t xml:space="preserve">供应商认为有必要提供的声明及文件资料 </w:t>
      </w:r>
    </w:p>
    <w:p w14:paraId="4C409940">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 响应文件格式</w:t>
      </w:r>
    </w:p>
    <w:p w14:paraId="5C41ABC0">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 供应商提交的响应文件可使用采购代理机构发出的</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所提供的格式（表格可以按同样格式扩展）。</w:t>
      </w:r>
    </w:p>
    <w:p w14:paraId="71B347D5">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 响应报价</w:t>
      </w:r>
    </w:p>
    <w:p w14:paraId="6469BF90">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 供应商可按</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所附相应的采购</w:t>
      </w:r>
      <w:r>
        <w:rPr>
          <w:rFonts w:hint="eastAsia" w:asciiTheme="minorEastAsia" w:hAnsiTheme="minorEastAsia" w:eastAsiaTheme="minorEastAsia" w:cstheme="minorEastAsia"/>
          <w:color w:val="auto"/>
          <w:kern w:val="0"/>
          <w:sz w:val="24"/>
          <w:szCs w:val="24"/>
          <w:highlight w:val="none"/>
          <w:lang w:val="en-US" w:eastAsia="zh-CN"/>
        </w:rPr>
        <w:t>开标</w:t>
      </w:r>
      <w:r>
        <w:rPr>
          <w:rFonts w:hint="eastAsia" w:asciiTheme="minorEastAsia" w:hAnsiTheme="minorEastAsia" w:eastAsiaTheme="minorEastAsia" w:cstheme="minorEastAsia"/>
          <w:color w:val="auto"/>
          <w:kern w:val="0"/>
          <w:sz w:val="24"/>
          <w:szCs w:val="24"/>
          <w:highlight w:val="none"/>
        </w:rPr>
        <w:t>一览表、服务报价明细表的内容和格式标明拟提供服务价格。小写和大写不符，以大写为准。</w:t>
      </w:r>
    </w:p>
    <w:p w14:paraId="3D3FF172">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 响应货币</w:t>
      </w:r>
    </w:p>
    <w:p w14:paraId="2EB9869B">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本项目的协商货币为人民币。</w:t>
      </w:r>
    </w:p>
    <w:p w14:paraId="113E1A94">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 </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kern w:val="0"/>
          <w:sz w:val="24"/>
          <w:szCs w:val="24"/>
          <w:highlight w:val="none"/>
        </w:rPr>
        <w:t>有效期</w:t>
      </w:r>
    </w:p>
    <w:p w14:paraId="1D3DF4B9">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 协商有效期见本须知前附表第8项所规定的期限，在此期限内，</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均保持有效。</w:t>
      </w:r>
    </w:p>
    <w:p w14:paraId="3BA73452">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 响应文件的制作</w:t>
      </w:r>
    </w:p>
    <w:p w14:paraId="282C316D">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 响应文件应按第五章进行编写，如有必要，可以增加副页，作为响应文件的组成部分。</w:t>
      </w:r>
    </w:p>
    <w:p w14:paraId="145BA07E">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6.2 响应文件由供应商自行在“政采云”平台上制作生成响应文件。供应商在编制响应文件时应建立分级目录，并按照标签提示导入相关内容。</w:t>
      </w:r>
    </w:p>
    <w:p w14:paraId="6C6BFA54">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6.3 响应文件中证明资料的“复印件”均为“原件的扫描件”，应以附件形式直接导入，未标示“复印件”的证明资料均应直接制作生成。</w:t>
      </w:r>
    </w:p>
    <w:p w14:paraId="3509313D">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6.4 第五章“供应商</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格式”中要求盖单位章和（或）签字的地方，供应商均应使用CA数字证书加盖供应商的单位电子印章和（或）法定代表人的个人电子印章或电子签名章。联合体投标的，响应文件由联合体牵头人按上述规定加盖联合体牵头人单位电子印章和（或）法定代表人的个人电子印章或电子签名章。</w:t>
      </w:r>
    </w:p>
    <w:p w14:paraId="131F5087">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6.5 响应文件中的已标价报价清单数据文件应与采购人提供的报价清单数据文件格式一致。</w:t>
      </w:r>
    </w:p>
    <w:p w14:paraId="61C79FA4">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6.6 响应文件制作完成后，供应商应使用CA数字证书对响应文件进行文件加密，形成加密的响应文件。</w:t>
      </w:r>
    </w:p>
    <w:p w14:paraId="66CBD214">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6.7电子响应文件具有法律效力，与其他形式的响应文件在内容和格式上等同，若响应文件与</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要求不一致，其内容影响成交结果时，责任由供应商自行承担。供应商递交的电子响应文件因供应商自身原因而导致无法导入电子辅助评标系统，该响应文件视为无效响应文件，将导致其响应被拒绝。</w:t>
      </w:r>
    </w:p>
    <w:p w14:paraId="1B21CB45">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 响应文件的密封和标记</w:t>
      </w:r>
    </w:p>
    <w:p w14:paraId="036C5D55">
      <w:pPr>
        <w:pStyle w:val="26"/>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电子响应文件的内容按要求进行签章。未按要求进行数字证书认证的响应文件，电子评标系统将无法接受,采购单位不予受理。</w:t>
      </w:r>
    </w:p>
    <w:p w14:paraId="4D9BFF1E">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 迟交的响应文件</w:t>
      </w:r>
    </w:p>
    <w:p w14:paraId="0B906001">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8.1供应商应在</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0F4EAD88">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8.2是否采用不见面开标详见供应商须知前附表，若项目采用不见面开标。只需将电子响应文件在响应截止时间前通过新疆政府采购网政采云平台上传完成。逾期上传的或者未上传到平台的响应文件，采购人不予受理。</w:t>
      </w:r>
    </w:p>
    <w:p w14:paraId="4867AD34">
      <w:pPr>
        <w:pStyle w:val="26"/>
        <w:keepNext w:val="0"/>
        <w:keepLines w:val="0"/>
        <w:pageBreakBefore w:val="0"/>
        <w:kinsoku/>
        <w:wordWrap/>
        <w:overflowPunct/>
        <w:topLinePunct w:val="0"/>
        <w:bidi w:val="0"/>
        <w:spacing w:before="100" w:beforeAutospacing="1"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五、协商会议</w:t>
      </w:r>
    </w:p>
    <w:p w14:paraId="4681A52D">
      <w:pPr>
        <w:pStyle w:val="26"/>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采购代理机构将按照本须知前附表第12项、13项所规定的时间和地点举行协商会议。采用电子评标，按照响应文件规定的时间通过“政府采购云平台”组织开标、开启响应文件，同时供应商因未在线参加协商会议而导致响应文件无法按时解密等一切后果由供应商自己承担。</w:t>
      </w:r>
    </w:p>
    <w:p w14:paraId="6C83B998">
      <w:pPr>
        <w:pStyle w:val="26"/>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 所有二次报价询标流程，均在线上完成，请各供应商务必不要离开电脑太久，并留意手机短信。（请提前检查“政采云”内，关于‘项目采购’的岗位权限是否已勾选上。如有问题，请致电95763。）</w:t>
      </w:r>
    </w:p>
    <w:p w14:paraId="5E62AEF3">
      <w:pPr>
        <w:pStyle w:val="26"/>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 协商程序</w:t>
      </w:r>
    </w:p>
    <w:p w14:paraId="7E9FA2AD">
      <w:pPr>
        <w:pStyle w:val="26"/>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按相关规定，组建3人</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，其中新疆政府采购网政采云平台专家库中随机抽取相关专业专家2人,采购人代表1人。</w:t>
      </w:r>
    </w:p>
    <w:p w14:paraId="570399DC">
      <w:pPr>
        <w:pStyle w:val="26"/>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 </w:t>
      </w:r>
      <w:r>
        <w:rPr>
          <w:rFonts w:hint="eastAsia" w:asciiTheme="minorEastAsia" w:hAnsiTheme="minorEastAsia" w:eastAsiaTheme="minorEastAsia" w:cstheme="minorEastAsia"/>
          <w:b/>
          <w:color w:val="auto"/>
          <w:sz w:val="24"/>
          <w:szCs w:val="24"/>
          <w:highlight w:val="none"/>
        </w:rPr>
        <w:t>协商会议由采购代理机构主持，响应截止时间后，供应商登录政采云平台，用“项目采购—开标评标”功能对电子响应文件进行在线解密，供应商代表在收到解密通知后30分钟内自行完成“电子加密投标文件”的在线解密。</w:t>
      </w:r>
    </w:p>
    <w:p w14:paraId="1383C729">
      <w:pPr>
        <w:pStyle w:val="26"/>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响应文件解密结束，开启响应文件，</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对响应文件进行评审；</w:t>
      </w:r>
    </w:p>
    <w:p w14:paraId="3C9547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资格审查</w:t>
      </w:r>
    </w:p>
    <w:tbl>
      <w:tblPr>
        <w:tblStyle w:val="18"/>
        <w:tblpPr w:leftFromText="180" w:rightFromText="180" w:vertAnchor="text" w:horzAnchor="page" w:tblpX="1311" w:tblpY="487"/>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33"/>
        <w:gridCol w:w="7583"/>
      </w:tblGrid>
      <w:tr w14:paraId="2E22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9" w:type="dxa"/>
            <w:vAlign w:val="center"/>
          </w:tcPr>
          <w:p w14:paraId="6230D184">
            <w:pPr>
              <w:spacing w:line="3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1533" w:type="dxa"/>
            <w:vAlign w:val="center"/>
          </w:tcPr>
          <w:p w14:paraId="5D9924AA">
            <w:pPr>
              <w:spacing w:line="3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检查因素</w:t>
            </w:r>
          </w:p>
        </w:tc>
        <w:tc>
          <w:tcPr>
            <w:tcW w:w="7583" w:type="dxa"/>
            <w:vAlign w:val="center"/>
          </w:tcPr>
          <w:p w14:paraId="5CCF6F23">
            <w:pPr>
              <w:spacing w:line="3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检查内容</w:t>
            </w:r>
          </w:p>
        </w:tc>
      </w:tr>
      <w:tr w14:paraId="21CC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49" w:type="dxa"/>
            <w:vMerge w:val="restart"/>
            <w:vAlign w:val="center"/>
          </w:tcPr>
          <w:p w14:paraId="02E80D11">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533" w:type="dxa"/>
            <w:vMerge w:val="restart"/>
            <w:vAlign w:val="center"/>
          </w:tcPr>
          <w:p w14:paraId="0708ED26">
            <w:pPr>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《中华人民共和国政府采购法》第二十二条规定</w:t>
            </w:r>
          </w:p>
        </w:tc>
        <w:tc>
          <w:tcPr>
            <w:tcW w:w="7583" w:type="dxa"/>
            <w:vAlign w:val="center"/>
          </w:tcPr>
          <w:p w14:paraId="0C3BD1E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提供有效的统一社会信用代码的营业执照，</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必须是中华人民共和国境内注册的，具有独立承担民事责任的能力；</w:t>
            </w:r>
          </w:p>
        </w:tc>
      </w:tr>
      <w:tr w14:paraId="24DB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49" w:type="dxa"/>
            <w:vMerge w:val="continue"/>
            <w:vAlign w:val="center"/>
          </w:tcPr>
          <w:p w14:paraId="427A7588">
            <w:pPr>
              <w:spacing w:line="300" w:lineRule="exact"/>
              <w:rPr>
                <w:rFonts w:hint="eastAsia" w:ascii="宋体" w:hAnsi="宋体" w:eastAsia="宋体" w:cs="宋体"/>
                <w:color w:val="auto"/>
                <w:highlight w:val="none"/>
              </w:rPr>
            </w:pPr>
          </w:p>
        </w:tc>
        <w:tc>
          <w:tcPr>
            <w:tcW w:w="1533" w:type="dxa"/>
            <w:vMerge w:val="continue"/>
            <w:vAlign w:val="center"/>
          </w:tcPr>
          <w:p w14:paraId="79BABB32">
            <w:pPr>
              <w:spacing w:line="300" w:lineRule="exact"/>
              <w:rPr>
                <w:rFonts w:hint="eastAsia" w:ascii="宋体" w:hAnsi="宋体" w:eastAsia="宋体" w:cs="宋体"/>
                <w:color w:val="auto"/>
                <w:highlight w:val="none"/>
              </w:rPr>
            </w:pPr>
          </w:p>
        </w:tc>
        <w:tc>
          <w:tcPr>
            <w:tcW w:w="7583" w:type="dxa"/>
            <w:vAlign w:val="center"/>
          </w:tcPr>
          <w:p w14:paraId="7931E87C">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具有良好的商业信誉和健全的财务会计制度；（提供会计师事务所出具的近三年任意一年度财务审计报告，新成立不足一年的提供成立之日起至今的财务报表）</w:t>
            </w:r>
          </w:p>
        </w:tc>
      </w:tr>
      <w:tr w14:paraId="3A95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49" w:type="dxa"/>
            <w:vMerge w:val="continue"/>
            <w:vAlign w:val="center"/>
          </w:tcPr>
          <w:p w14:paraId="0728553E">
            <w:pPr>
              <w:spacing w:line="300" w:lineRule="exact"/>
              <w:rPr>
                <w:rFonts w:hint="eastAsia" w:ascii="宋体" w:hAnsi="宋体" w:eastAsia="宋体" w:cs="宋体"/>
                <w:color w:val="auto"/>
                <w:highlight w:val="none"/>
              </w:rPr>
            </w:pPr>
          </w:p>
        </w:tc>
        <w:tc>
          <w:tcPr>
            <w:tcW w:w="1533" w:type="dxa"/>
            <w:vMerge w:val="continue"/>
            <w:vAlign w:val="center"/>
          </w:tcPr>
          <w:p w14:paraId="4BCBF7D5">
            <w:pPr>
              <w:spacing w:line="300" w:lineRule="exact"/>
              <w:rPr>
                <w:rFonts w:hint="eastAsia" w:ascii="宋体" w:hAnsi="宋体" w:eastAsia="宋体" w:cs="宋体"/>
                <w:color w:val="auto"/>
                <w:highlight w:val="none"/>
              </w:rPr>
            </w:pPr>
          </w:p>
        </w:tc>
        <w:tc>
          <w:tcPr>
            <w:tcW w:w="7583" w:type="dxa"/>
            <w:vAlign w:val="center"/>
          </w:tcPr>
          <w:p w14:paraId="115F624D">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③依法缴纳税收：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提供自投标截止之日前半年内任意</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个月依法缴纳税收的凭据，依法免税的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，应提供充足的证明材料； </w:t>
            </w:r>
          </w:p>
        </w:tc>
      </w:tr>
      <w:tr w14:paraId="6F6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49" w:type="dxa"/>
            <w:vMerge w:val="continue"/>
            <w:vAlign w:val="center"/>
          </w:tcPr>
          <w:p w14:paraId="391323C6">
            <w:pPr>
              <w:spacing w:line="300" w:lineRule="exact"/>
              <w:rPr>
                <w:rFonts w:hint="eastAsia" w:ascii="宋体" w:hAnsi="宋体" w:eastAsia="宋体" w:cs="宋体"/>
                <w:color w:val="auto"/>
                <w:szCs w:val="21"/>
                <w:highlight w:val="none"/>
              </w:rPr>
            </w:pPr>
          </w:p>
        </w:tc>
        <w:tc>
          <w:tcPr>
            <w:tcW w:w="1533" w:type="dxa"/>
            <w:vMerge w:val="continue"/>
            <w:vAlign w:val="center"/>
          </w:tcPr>
          <w:p w14:paraId="0D6C8FE2">
            <w:pPr>
              <w:spacing w:line="300" w:lineRule="exact"/>
              <w:rPr>
                <w:rFonts w:hint="eastAsia" w:ascii="宋体" w:hAnsi="宋体" w:eastAsia="宋体" w:cs="宋体"/>
                <w:color w:val="auto"/>
                <w:szCs w:val="21"/>
                <w:highlight w:val="none"/>
              </w:rPr>
            </w:pPr>
          </w:p>
        </w:tc>
        <w:tc>
          <w:tcPr>
            <w:tcW w:w="7583" w:type="dxa"/>
            <w:vAlign w:val="center"/>
          </w:tcPr>
          <w:p w14:paraId="26BED45B">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④依法缴纳社保：</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提供自投标截止之日半年内任意</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 xml:space="preserve">个月依法缴纳社会保障资金的凭据；            </w:t>
            </w:r>
          </w:p>
        </w:tc>
      </w:tr>
      <w:tr w14:paraId="13FE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49" w:type="dxa"/>
            <w:vMerge w:val="continue"/>
            <w:vAlign w:val="center"/>
          </w:tcPr>
          <w:p w14:paraId="20289FA4">
            <w:pPr>
              <w:spacing w:line="300" w:lineRule="exact"/>
              <w:rPr>
                <w:rFonts w:hint="eastAsia" w:ascii="宋体" w:hAnsi="宋体" w:eastAsia="宋体" w:cs="宋体"/>
                <w:color w:val="auto"/>
                <w:szCs w:val="21"/>
                <w:highlight w:val="none"/>
              </w:rPr>
            </w:pPr>
          </w:p>
        </w:tc>
        <w:tc>
          <w:tcPr>
            <w:tcW w:w="1533" w:type="dxa"/>
            <w:vMerge w:val="continue"/>
            <w:vAlign w:val="center"/>
          </w:tcPr>
          <w:p w14:paraId="21F9E73F">
            <w:pPr>
              <w:spacing w:line="300" w:lineRule="exact"/>
              <w:rPr>
                <w:rFonts w:hint="eastAsia" w:ascii="宋体" w:hAnsi="宋体" w:eastAsia="宋体" w:cs="宋体"/>
                <w:color w:val="auto"/>
                <w:szCs w:val="21"/>
                <w:highlight w:val="none"/>
              </w:rPr>
            </w:pPr>
          </w:p>
        </w:tc>
        <w:tc>
          <w:tcPr>
            <w:tcW w:w="7583" w:type="dxa"/>
            <w:vAlign w:val="center"/>
          </w:tcPr>
          <w:p w14:paraId="5D6C03DB">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具备履行合同所必需的设备和专业技术能力（根据项目需求提供履行合同所必需的设备和专业技术能力的证明材料或加盖公章的承诺函原件）；</w:t>
            </w:r>
          </w:p>
        </w:tc>
      </w:tr>
      <w:tr w14:paraId="4BB9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49" w:type="dxa"/>
            <w:vMerge w:val="continue"/>
            <w:vAlign w:val="center"/>
          </w:tcPr>
          <w:p w14:paraId="26827DEF">
            <w:pPr>
              <w:spacing w:line="300" w:lineRule="exact"/>
              <w:rPr>
                <w:rFonts w:hint="eastAsia" w:ascii="宋体" w:hAnsi="宋体" w:eastAsia="宋体" w:cs="宋体"/>
                <w:color w:val="auto"/>
                <w:szCs w:val="21"/>
                <w:highlight w:val="none"/>
              </w:rPr>
            </w:pPr>
          </w:p>
        </w:tc>
        <w:tc>
          <w:tcPr>
            <w:tcW w:w="1533" w:type="dxa"/>
            <w:vMerge w:val="continue"/>
            <w:vAlign w:val="center"/>
          </w:tcPr>
          <w:p w14:paraId="222CB351">
            <w:pPr>
              <w:spacing w:line="300" w:lineRule="exact"/>
              <w:rPr>
                <w:rFonts w:hint="eastAsia" w:ascii="宋体" w:hAnsi="宋体" w:eastAsia="宋体" w:cs="宋体"/>
                <w:color w:val="auto"/>
                <w:szCs w:val="21"/>
                <w:highlight w:val="none"/>
              </w:rPr>
            </w:pPr>
          </w:p>
        </w:tc>
        <w:tc>
          <w:tcPr>
            <w:tcW w:w="7583" w:type="dxa"/>
            <w:vAlign w:val="center"/>
          </w:tcPr>
          <w:p w14:paraId="6305C857">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提供参加政府采购活动前 3 年内在经营活动中没有重大违法记录的书面声明（截至开标日成立不满 3 年的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，可提供自成立以来无重大违法记录的书面声明）。</w:t>
            </w:r>
          </w:p>
        </w:tc>
      </w:tr>
      <w:tr w14:paraId="59BA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dxa"/>
            <w:vAlign w:val="center"/>
          </w:tcPr>
          <w:p w14:paraId="7BD398A5">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14:paraId="30CF7DB9">
            <w:pPr>
              <w:spacing w:line="300" w:lineRule="exact"/>
              <w:jc w:val="center"/>
              <w:rPr>
                <w:rFonts w:hint="eastAsia" w:ascii="宋体" w:hAnsi="宋体" w:eastAsia="宋体" w:cs="宋体"/>
                <w:color w:val="auto"/>
                <w:sz w:val="28"/>
                <w:szCs w:val="28"/>
                <w:highlight w:val="none"/>
              </w:rPr>
            </w:pPr>
          </w:p>
        </w:tc>
        <w:tc>
          <w:tcPr>
            <w:tcW w:w="1533" w:type="dxa"/>
            <w:vAlign w:val="center"/>
          </w:tcPr>
          <w:p w14:paraId="23C7902F">
            <w:pPr>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特定资格及</w:t>
            </w:r>
            <w:r>
              <w:rPr>
                <w:rFonts w:hint="eastAsia" w:ascii="宋体" w:hAnsi="宋体" w:eastAsia="宋体" w:cs="宋体"/>
                <w:color w:val="auto"/>
                <w:szCs w:val="21"/>
                <w:highlight w:val="none"/>
              </w:rPr>
              <w:t>企业信用信息</w:t>
            </w:r>
          </w:p>
        </w:tc>
        <w:tc>
          <w:tcPr>
            <w:tcW w:w="7583" w:type="dxa"/>
            <w:vAlign w:val="center"/>
          </w:tcPr>
          <w:p w14:paraId="795C68C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38A34F3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bl>
    <w:p w14:paraId="3C4AB24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4881E16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3.5 符合性</w:t>
      </w:r>
      <w:r>
        <w:rPr>
          <w:rFonts w:hint="eastAsia" w:asciiTheme="minorEastAsia" w:hAnsiTheme="minorEastAsia" w:eastAsiaTheme="minorEastAsia" w:cstheme="minorEastAsia"/>
          <w:color w:val="auto"/>
          <w:sz w:val="24"/>
          <w:szCs w:val="24"/>
          <w:highlight w:val="none"/>
          <w:lang w:val="en-US" w:eastAsia="zh-CN"/>
        </w:rPr>
        <w:t>审查</w:t>
      </w:r>
    </w:p>
    <w:tbl>
      <w:tblPr>
        <w:tblStyle w:val="1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45"/>
        <w:gridCol w:w="2318"/>
        <w:gridCol w:w="4966"/>
        <w:gridCol w:w="754"/>
        <w:gridCol w:w="791"/>
      </w:tblGrid>
      <w:tr w14:paraId="62E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Merge w:val="restart"/>
            <w:vAlign w:val="center"/>
          </w:tcPr>
          <w:p w14:paraId="539C3BCD">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2318" w:type="dxa"/>
            <w:vMerge w:val="restart"/>
            <w:vAlign w:val="center"/>
          </w:tcPr>
          <w:p w14:paraId="7F492ED9">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评分点</w:t>
            </w:r>
          </w:p>
        </w:tc>
        <w:tc>
          <w:tcPr>
            <w:tcW w:w="4966" w:type="dxa"/>
            <w:vMerge w:val="restart"/>
            <w:vAlign w:val="center"/>
          </w:tcPr>
          <w:p w14:paraId="5D3B7267">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评分标准</w:t>
            </w:r>
          </w:p>
        </w:tc>
        <w:tc>
          <w:tcPr>
            <w:tcW w:w="1545" w:type="dxa"/>
            <w:gridSpan w:val="2"/>
            <w:vAlign w:val="center"/>
          </w:tcPr>
          <w:p w14:paraId="002B7233">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评审意见</w:t>
            </w:r>
          </w:p>
        </w:tc>
      </w:tr>
      <w:tr w14:paraId="05BB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Merge w:val="continue"/>
            <w:vAlign w:val="center"/>
          </w:tcPr>
          <w:p w14:paraId="50639312">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2318" w:type="dxa"/>
            <w:vMerge w:val="continue"/>
            <w:vAlign w:val="center"/>
          </w:tcPr>
          <w:p w14:paraId="6C40532C">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4966" w:type="dxa"/>
            <w:vMerge w:val="continue"/>
            <w:vAlign w:val="center"/>
          </w:tcPr>
          <w:p w14:paraId="05CA192A">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54" w:type="dxa"/>
            <w:vAlign w:val="center"/>
          </w:tcPr>
          <w:p w14:paraId="640E0822">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是</w:t>
            </w:r>
          </w:p>
        </w:tc>
        <w:tc>
          <w:tcPr>
            <w:tcW w:w="791" w:type="dxa"/>
            <w:vAlign w:val="center"/>
          </w:tcPr>
          <w:p w14:paraId="6ACE89A9">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否</w:t>
            </w:r>
          </w:p>
        </w:tc>
      </w:tr>
      <w:tr w14:paraId="7E65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13A6560E">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2318" w:type="dxa"/>
            <w:vAlign w:val="center"/>
          </w:tcPr>
          <w:p w14:paraId="11272C80">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供应商名称</w:t>
            </w:r>
          </w:p>
        </w:tc>
        <w:tc>
          <w:tcPr>
            <w:tcW w:w="4966" w:type="dxa"/>
            <w:vAlign w:val="center"/>
          </w:tcPr>
          <w:p w14:paraId="09EFB515">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是否与营业执照、税务登记证一致</w:t>
            </w:r>
          </w:p>
        </w:tc>
        <w:tc>
          <w:tcPr>
            <w:tcW w:w="754" w:type="dxa"/>
            <w:vAlign w:val="center"/>
          </w:tcPr>
          <w:p w14:paraId="51E11EAC">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76B757FA">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29A0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24590039">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2318" w:type="dxa"/>
            <w:vAlign w:val="center"/>
          </w:tcPr>
          <w:p w14:paraId="6DD81896">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响应文件内容</w:t>
            </w:r>
          </w:p>
        </w:tc>
        <w:tc>
          <w:tcPr>
            <w:tcW w:w="4966" w:type="dxa"/>
            <w:vAlign w:val="center"/>
          </w:tcPr>
          <w:p w14:paraId="3652060C">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响应文件按照采购文件规定的内容填写</w:t>
            </w:r>
          </w:p>
        </w:tc>
        <w:tc>
          <w:tcPr>
            <w:tcW w:w="754" w:type="dxa"/>
            <w:vAlign w:val="center"/>
          </w:tcPr>
          <w:p w14:paraId="7C0575DB">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6F6A37FB">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7CB8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0A232751">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2318" w:type="dxa"/>
            <w:vAlign w:val="center"/>
          </w:tcPr>
          <w:p w14:paraId="50E020F9">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投标有效期、供货期、交货地点、质量要求、试剂有效期</w:t>
            </w:r>
          </w:p>
        </w:tc>
        <w:tc>
          <w:tcPr>
            <w:tcW w:w="4966" w:type="dxa"/>
            <w:vAlign w:val="center"/>
          </w:tcPr>
          <w:p w14:paraId="1461F588">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响应文件承诺投标有效期、供货期、交货地点、质量要求、试剂有效期满足采购文件要求</w:t>
            </w:r>
          </w:p>
        </w:tc>
        <w:tc>
          <w:tcPr>
            <w:tcW w:w="754" w:type="dxa"/>
            <w:vAlign w:val="center"/>
          </w:tcPr>
          <w:p w14:paraId="04060A04">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0D540EC7">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7476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17D177AD">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2318" w:type="dxa"/>
            <w:vAlign w:val="center"/>
          </w:tcPr>
          <w:p w14:paraId="56759563">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进口产品</w:t>
            </w:r>
          </w:p>
        </w:tc>
        <w:tc>
          <w:tcPr>
            <w:tcW w:w="4966" w:type="dxa"/>
            <w:vAlign w:val="center"/>
          </w:tcPr>
          <w:p w14:paraId="200A5CFE">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进口产品是否提供有效的授权文件；</w:t>
            </w:r>
          </w:p>
        </w:tc>
        <w:tc>
          <w:tcPr>
            <w:tcW w:w="754" w:type="dxa"/>
            <w:vAlign w:val="center"/>
          </w:tcPr>
          <w:p w14:paraId="0C112155">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4EA7104F">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12ED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2CA8A29F">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2318" w:type="dxa"/>
            <w:vAlign w:val="center"/>
          </w:tcPr>
          <w:p w14:paraId="4A4BD4F1">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法人授权</w:t>
            </w:r>
          </w:p>
        </w:tc>
        <w:tc>
          <w:tcPr>
            <w:tcW w:w="4966" w:type="dxa"/>
            <w:vAlign w:val="center"/>
          </w:tcPr>
          <w:p w14:paraId="38F90D13">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响应文件提供法定代表人授权委托书或提供法定代表人身份证明</w:t>
            </w:r>
          </w:p>
        </w:tc>
        <w:tc>
          <w:tcPr>
            <w:tcW w:w="754" w:type="dxa"/>
            <w:vAlign w:val="center"/>
          </w:tcPr>
          <w:p w14:paraId="55DAAD70">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0DEAA5C7">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0026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7032C680">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2318" w:type="dxa"/>
            <w:vAlign w:val="center"/>
          </w:tcPr>
          <w:p w14:paraId="62727F2D">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响应文件签署</w:t>
            </w:r>
          </w:p>
        </w:tc>
        <w:tc>
          <w:tcPr>
            <w:tcW w:w="4966" w:type="dxa"/>
            <w:vAlign w:val="center"/>
          </w:tcPr>
          <w:p w14:paraId="76BB9964">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响应文件上法定代表人或其授权代理人的签字、投标人的盖章齐全</w:t>
            </w:r>
          </w:p>
        </w:tc>
        <w:tc>
          <w:tcPr>
            <w:tcW w:w="754" w:type="dxa"/>
            <w:vAlign w:val="center"/>
          </w:tcPr>
          <w:p w14:paraId="44E403E1">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3B0C656F">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786C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3141E43A">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2318" w:type="dxa"/>
            <w:vAlign w:val="center"/>
          </w:tcPr>
          <w:p w14:paraId="5EEDB748">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报价</w:t>
            </w:r>
          </w:p>
        </w:tc>
        <w:tc>
          <w:tcPr>
            <w:tcW w:w="4966" w:type="dxa"/>
            <w:vAlign w:val="center"/>
          </w:tcPr>
          <w:p w14:paraId="65FD79A1">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报价符合采购文件要求，报价未超过采购文件中规定的预算金额或者最高限价</w:t>
            </w:r>
          </w:p>
        </w:tc>
        <w:tc>
          <w:tcPr>
            <w:tcW w:w="754" w:type="dxa"/>
            <w:vAlign w:val="center"/>
          </w:tcPr>
          <w:p w14:paraId="65E41AB7">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5CFEB3BD">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030B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13D3C746">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2318" w:type="dxa"/>
            <w:vAlign w:val="center"/>
          </w:tcPr>
          <w:p w14:paraId="094A2ACD">
            <w:pPr>
              <w:pStyle w:val="4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w:t>
            </w:r>
          </w:p>
        </w:tc>
        <w:tc>
          <w:tcPr>
            <w:tcW w:w="4966" w:type="dxa"/>
            <w:vAlign w:val="center"/>
          </w:tcPr>
          <w:p w14:paraId="3A89D82E">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1、响应文件未附有采购人不能接受的条件或不符合采购文件的其他要求。 2、不属于法律法规、规章规定无效投标的其他情形。</w:t>
            </w:r>
          </w:p>
        </w:tc>
        <w:tc>
          <w:tcPr>
            <w:tcW w:w="754" w:type="dxa"/>
            <w:vAlign w:val="center"/>
          </w:tcPr>
          <w:p w14:paraId="6B31C5E4">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5C539ADC">
            <w:pPr>
              <w:pStyle w:val="4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bl>
    <w:p w14:paraId="266609D0">
      <w:pPr>
        <w:pStyle w:val="26"/>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 xml:space="preserve">.6 </w:t>
      </w:r>
      <w:r>
        <w:rPr>
          <w:rFonts w:hint="eastAsia" w:asciiTheme="minorEastAsia" w:hAnsiTheme="minorEastAsia" w:eastAsiaTheme="minorEastAsia" w:cstheme="minorEastAsia"/>
          <w:color w:val="auto"/>
          <w:kern w:val="0"/>
          <w:sz w:val="24"/>
          <w:szCs w:val="24"/>
          <w:highlight w:val="none"/>
          <w:lang w:eastAsia="zh-CN"/>
        </w:rPr>
        <w:t>评审小组</w:t>
      </w:r>
      <w:r>
        <w:rPr>
          <w:rFonts w:hint="eastAsia" w:asciiTheme="minorEastAsia" w:hAnsiTheme="minorEastAsia" w:eastAsiaTheme="minorEastAsia" w:cstheme="minorEastAsia"/>
          <w:color w:val="auto"/>
          <w:kern w:val="0"/>
          <w:sz w:val="24"/>
          <w:szCs w:val="24"/>
          <w:highlight w:val="none"/>
        </w:rPr>
        <w:t>各成员应当遵循独立评审原则，按照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的评审方法和标准，对</w:t>
      </w:r>
      <w:r>
        <w:rPr>
          <w:rFonts w:hint="eastAsia" w:asciiTheme="minorEastAsia" w:hAnsiTheme="minorEastAsia" w:eastAsiaTheme="minorEastAsia" w:cstheme="minorEastAsia"/>
          <w:color w:val="auto"/>
          <w:sz w:val="24"/>
          <w:szCs w:val="24"/>
          <w:highlight w:val="none"/>
        </w:rPr>
        <w:t>资格审查</w:t>
      </w:r>
      <w:r>
        <w:rPr>
          <w:rFonts w:hint="eastAsia" w:asciiTheme="minorEastAsia" w:hAnsiTheme="minorEastAsia" w:eastAsiaTheme="minorEastAsia" w:cstheme="minorEastAsia"/>
          <w:color w:val="auto"/>
          <w:kern w:val="0"/>
          <w:sz w:val="24"/>
          <w:szCs w:val="24"/>
          <w:highlight w:val="none"/>
        </w:rPr>
        <w:t>和符合性</w:t>
      </w:r>
      <w:r>
        <w:rPr>
          <w:rFonts w:hint="eastAsia" w:asciiTheme="minorEastAsia" w:hAnsiTheme="minorEastAsia" w:eastAsiaTheme="minorEastAsia" w:cstheme="minorEastAsia"/>
          <w:color w:val="auto"/>
          <w:kern w:val="0"/>
          <w:sz w:val="24"/>
          <w:szCs w:val="24"/>
          <w:highlight w:val="none"/>
          <w:lang w:val="en-US" w:eastAsia="zh-CN"/>
        </w:rPr>
        <w:t>审查</w:t>
      </w:r>
      <w:r>
        <w:rPr>
          <w:rFonts w:hint="eastAsia" w:asciiTheme="minorEastAsia" w:hAnsiTheme="minorEastAsia" w:eastAsiaTheme="minorEastAsia" w:cstheme="minorEastAsia"/>
          <w:color w:val="auto"/>
          <w:kern w:val="0"/>
          <w:sz w:val="24"/>
          <w:szCs w:val="24"/>
          <w:highlight w:val="none"/>
        </w:rPr>
        <w:t>合格的响应文件的商务和技术进行评估，并应当以书面方式发表各自（或集体）的具体综合评审意见。</w:t>
      </w:r>
    </w:p>
    <w:p w14:paraId="79C5645D">
      <w:pPr>
        <w:pStyle w:val="26"/>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.7 采购人和</w:t>
      </w:r>
      <w:r>
        <w:rPr>
          <w:rFonts w:hint="eastAsia" w:asciiTheme="minorEastAsia" w:hAnsiTheme="minorEastAsia" w:eastAsiaTheme="minorEastAsia" w:cstheme="minorEastAsia"/>
          <w:color w:val="auto"/>
          <w:kern w:val="0"/>
          <w:sz w:val="24"/>
          <w:szCs w:val="24"/>
          <w:highlight w:val="none"/>
          <w:lang w:eastAsia="zh-CN"/>
        </w:rPr>
        <w:t>评审小组</w:t>
      </w:r>
      <w:r>
        <w:rPr>
          <w:rFonts w:hint="eastAsia" w:asciiTheme="minorEastAsia" w:hAnsiTheme="minorEastAsia" w:eastAsiaTheme="minorEastAsia" w:cstheme="minorEastAsia"/>
          <w:color w:val="auto"/>
          <w:kern w:val="0"/>
          <w:sz w:val="24"/>
          <w:szCs w:val="24"/>
          <w:highlight w:val="none"/>
        </w:rPr>
        <w:t>与供应商商定合理的成交价格并保证采购项目质量。</w:t>
      </w:r>
    </w:p>
    <w:p w14:paraId="0EE2FA81">
      <w:pPr>
        <w:pStyle w:val="26"/>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.8 采购代理机构编写协商情况记录，并由采购人和</w:t>
      </w:r>
      <w:r>
        <w:rPr>
          <w:rFonts w:hint="eastAsia" w:asciiTheme="minorEastAsia" w:hAnsiTheme="minorEastAsia" w:eastAsiaTheme="minorEastAsia" w:cstheme="minorEastAsia"/>
          <w:color w:val="auto"/>
          <w:kern w:val="0"/>
          <w:sz w:val="24"/>
          <w:szCs w:val="24"/>
          <w:highlight w:val="none"/>
          <w:lang w:eastAsia="zh-CN"/>
        </w:rPr>
        <w:t>评审小组</w:t>
      </w:r>
      <w:r>
        <w:rPr>
          <w:rFonts w:hint="eastAsia" w:asciiTheme="minorEastAsia" w:hAnsiTheme="minorEastAsia" w:eastAsiaTheme="minorEastAsia" w:cstheme="minorEastAsia"/>
          <w:color w:val="auto"/>
          <w:kern w:val="0"/>
          <w:sz w:val="24"/>
          <w:szCs w:val="24"/>
          <w:highlight w:val="none"/>
        </w:rPr>
        <w:t>等采购全体人员签字。</w:t>
      </w:r>
    </w:p>
    <w:p w14:paraId="3C7D67F8">
      <w:pPr>
        <w:pStyle w:val="26"/>
        <w:keepNext w:val="0"/>
        <w:keepLines w:val="0"/>
        <w:pageBreakBefore w:val="0"/>
        <w:kinsoku/>
        <w:wordWrap/>
        <w:overflowPunct/>
        <w:topLinePunct w:val="0"/>
        <w:bidi w:val="0"/>
        <w:spacing w:before="100" w:beforeAutospacing="1"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六、成交通知书</w:t>
      </w:r>
    </w:p>
    <w:p w14:paraId="6C762759">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采购代理机构将根据确认的协商情况记录，</w:t>
      </w:r>
      <w:r>
        <w:rPr>
          <w:rFonts w:hint="eastAsia" w:asciiTheme="minorEastAsia" w:hAnsiTheme="minorEastAsia" w:eastAsiaTheme="minorEastAsia" w:cstheme="minorEastAsia"/>
          <w:color w:val="auto"/>
          <w:sz w:val="24"/>
          <w:szCs w:val="24"/>
          <w:highlight w:val="none"/>
        </w:rPr>
        <w:t>在新疆政府采购网公告成交结果，公告期限为1个工作日，同时向成交人发出成交通知书。</w:t>
      </w:r>
    </w:p>
    <w:p w14:paraId="0C881821">
      <w:pPr>
        <w:pStyle w:val="26"/>
        <w:keepNext w:val="0"/>
        <w:keepLines w:val="0"/>
        <w:pageBreakBefore w:val="0"/>
        <w:kinsoku/>
        <w:wordWrap/>
        <w:overflowPunct/>
        <w:topLinePunct w:val="0"/>
        <w:bidi w:val="0"/>
        <w:spacing w:before="100" w:beforeAutospacing="1"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七、其他事项</w:t>
      </w:r>
    </w:p>
    <w:p w14:paraId="1FFD2CAC">
      <w:pPr>
        <w:pStyle w:val="26"/>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成交服务费</w:t>
      </w:r>
    </w:p>
    <w:p w14:paraId="6FC86D75">
      <w:pPr>
        <w:pStyle w:val="34"/>
        <w:keepNext w:val="0"/>
        <w:keepLines w:val="0"/>
        <w:pageBreakBefore w:val="0"/>
        <w:tabs>
          <w:tab w:val="left" w:pos="420"/>
        </w:tabs>
        <w:kinsoku/>
        <w:wordWrap/>
        <w:overflowPunct/>
        <w:topLinePunct w:val="0"/>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在《成交通知书》领取前，成交方须向采购代理机构一次付清成交服务费。</w:t>
      </w:r>
    </w:p>
    <w:p w14:paraId="570B855D">
      <w:pPr>
        <w:pStyle w:val="34"/>
        <w:keepNext w:val="0"/>
        <w:keepLines w:val="0"/>
        <w:pageBreakBefore w:val="0"/>
        <w:kinsoku/>
        <w:wordWrap/>
        <w:overflowPunct/>
        <w:topLinePunct w:val="0"/>
        <w:bidi w:val="0"/>
        <w:spacing w:line="400" w:lineRule="exact"/>
        <w:ind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需要开具增值税专用发票，供应商请提供发票开票信息，如需邮寄请附邮寄地址。</w:t>
      </w:r>
    </w:p>
    <w:p w14:paraId="0F486CE2">
      <w:pPr>
        <w:pStyle w:val="34"/>
        <w:keepNext w:val="0"/>
        <w:keepLines w:val="0"/>
        <w:pageBreakBefore w:val="0"/>
        <w:kinsoku/>
        <w:wordWrap/>
        <w:overflowPunct/>
        <w:topLinePunct w:val="0"/>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是根据《中华人民共和国政府采购法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中华人民共和国政府采购法实施条例》及相关法律法规编制，解释权属</w:t>
      </w:r>
      <w:r>
        <w:rPr>
          <w:rFonts w:hint="eastAsia" w:asciiTheme="minorEastAsia" w:hAnsiTheme="minorEastAsia" w:eastAsiaTheme="minorEastAsia" w:cstheme="minorEastAsia"/>
          <w:color w:val="auto"/>
          <w:sz w:val="24"/>
          <w:szCs w:val="24"/>
          <w:highlight w:val="none"/>
          <w:lang w:eastAsia="zh-CN"/>
        </w:rPr>
        <w:t>新疆元泓工程项目管理咨询有限公司</w:t>
      </w:r>
      <w:r>
        <w:rPr>
          <w:rFonts w:hint="eastAsia" w:asciiTheme="minorEastAsia" w:hAnsiTheme="minorEastAsia" w:eastAsiaTheme="minorEastAsia" w:cstheme="minorEastAsia"/>
          <w:color w:val="auto"/>
          <w:sz w:val="24"/>
          <w:szCs w:val="24"/>
          <w:highlight w:val="none"/>
        </w:rPr>
        <w:t>。</w:t>
      </w:r>
    </w:p>
    <w:p w14:paraId="179E7EAF">
      <w:pPr>
        <w:pStyle w:val="34"/>
        <w:keepNext w:val="0"/>
        <w:keepLines w:val="0"/>
        <w:pageBreakBefore w:val="0"/>
        <w:kinsoku/>
        <w:wordWrap/>
        <w:overflowPunct/>
        <w:topLinePunct w:val="0"/>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为了做好采购工作，供应商应组织有关商务和技术人员，认真解答或澄清</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在评审过程中提出的有关商务和技术问题。</w:t>
      </w:r>
    </w:p>
    <w:p w14:paraId="52D3F409">
      <w:pPr>
        <w:pStyle w:val="34"/>
        <w:keepNext w:val="0"/>
        <w:keepLines w:val="0"/>
        <w:pageBreakBefore w:val="0"/>
        <w:kinsoku/>
        <w:wordWrap/>
        <w:overflowPunct/>
        <w:topLinePunct w:val="0"/>
        <w:bidi w:val="0"/>
        <w:spacing w:line="400" w:lineRule="exact"/>
        <w:ind w:firstLine="468" w:firstLineChars="200"/>
        <w:jc w:val="both"/>
        <w:textAlignment w:val="auto"/>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所有与本</w:t>
      </w:r>
      <w:r>
        <w:rPr>
          <w:rFonts w:hint="eastAsia" w:asciiTheme="minorEastAsia" w:hAnsiTheme="minorEastAsia" w:eastAsiaTheme="minorEastAsia" w:cstheme="minorEastAsia"/>
          <w:color w:val="auto"/>
          <w:spacing w:val="-3"/>
          <w:sz w:val="24"/>
          <w:szCs w:val="24"/>
          <w:highlight w:val="none"/>
          <w:lang w:eastAsia="zh-CN"/>
        </w:rPr>
        <w:t>采购文件</w:t>
      </w:r>
      <w:r>
        <w:rPr>
          <w:rFonts w:hint="eastAsia" w:asciiTheme="minorEastAsia" w:hAnsiTheme="minorEastAsia" w:eastAsiaTheme="minorEastAsia" w:cstheme="minorEastAsia"/>
          <w:color w:val="auto"/>
          <w:spacing w:val="-3"/>
          <w:sz w:val="24"/>
          <w:szCs w:val="24"/>
          <w:highlight w:val="none"/>
        </w:rPr>
        <w:t>有关的函电请按下列通讯地址联系：</w:t>
      </w:r>
    </w:p>
    <w:p w14:paraId="537DB887">
      <w:pPr>
        <w:pStyle w:val="34"/>
        <w:keepNext w:val="0"/>
        <w:keepLines w:val="0"/>
        <w:pageBreakBefore w:val="0"/>
        <w:kinsoku/>
        <w:wordWrap/>
        <w:overflowPunct/>
        <w:topLinePunct w:val="0"/>
        <w:bidi w:val="0"/>
        <w:spacing w:line="400" w:lineRule="exact"/>
        <w:ind w:firstLine="468" w:firstLineChars="200"/>
        <w:jc w:val="both"/>
        <w:textAlignment w:val="auto"/>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采购代理机构：</w:t>
      </w:r>
      <w:r>
        <w:rPr>
          <w:rFonts w:hint="eastAsia" w:asciiTheme="minorEastAsia" w:hAnsiTheme="minorEastAsia" w:eastAsiaTheme="minorEastAsia" w:cstheme="minorEastAsia"/>
          <w:color w:val="auto"/>
          <w:spacing w:val="-3"/>
          <w:sz w:val="24"/>
          <w:szCs w:val="24"/>
          <w:highlight w:val="none"/>
          <w:lang w:eastAsia="zh-CN"/>
        </w:rPr>
        <w:t>新疆元泓工程项目管理咨询有限公司</w:t>
      </w:r>
    </w:p>
    <w:p w14:paraId="4C06B51A">
      <w:pPr>
        <w:pStyle w:val="34"/>
        <w:keepNext w:val="0"/>
        <w:keepLines w:val="0"/>
        <w:pageBreakBefore w:val="0"/>
        <w:kinsoku/>
        <w:wordWrap/>
        <w:overflowPunct/>
        <w:topLinePunct w:val="0"/>
        <w:bidi w:val="0"/>
        <w:spacing w:line="400" w:lineRule="exact"/>
        <w:ind w:firstLine="468"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通讯地址：乌鲁木齐市经济技术开发区乌昌路252号九方财富广场A座525室</w:t>
      </w:r>
    </w:p>
    <w:p w14:paraId="79A47C2E">
      <w:pPr>
        <w:keepNext w:val="0"/>
        <w:keepLines w:val="0"/>
        <w:pageBreakBefore w:val="0"/>
        <w:widowControl/>
        <w:tabs>
          <w:tab w:val="left" w:pos="1193"/>
        </w:tabs>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联 系 人：</w:t>
      </w:r>
      <w:r>
        <w:rPr>
          <w:rFonts w:hint="eastAsia" w:asciiTheme="minorEastAsia" w:hAnsiTheme="minorEastAsia" w:eastAsiaTheme="minorEastAsia" w:cstheme="minorEastAsia"/>
          <w:color w:val="auto"/>
          <w:kern w:val="0"/>
          <w:sz w:val="24"/>
          <w:szCs w:val="24"/>
          <w:highlight w:val="none"/>
          <w:lang w:val="en-US" w:eastAsia="zh-CN"/>
        </w:rPr>
        <w:t>吴洋</w:t>
      </w:r>
    </w:p>
    <w:p w14:paraId="45E79015">
      <w:pPr>
        <w:keepNext w:val="0"/>
        <w:keepLines w:val="0"/>
        <w:pageBreakBefore w:val="0"/>
        <w:widowControl/>
        <w:tabs>
          <w:tab w:val="left" w:pos="1193"/>
        </w:tabs>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    话：</w:t>
      </w:r>
      <w:r>
        <w:rPr>
          <w:rFonts w:hint="eastAsia" w:asciiTheme="minorEastAsia" w:hAnsiTheme="minorEastAsia" w:eastAsiaTheme="minorEastAsia" w:cstheme="minorEastAsia"/>
          <w:color w:val="auto"/>
          <w:kern w:val="0"/>
          <w:sz w:val="24"/>
          <w:szCs w:val="24"/>
          <w:highlight w:val="none"/>
          <w:lang w:val="en-US" w:eastAsia="zh-CN"/>
        </w:rPr>
        <w:t>13565831720</w:t>
      </w:r>
    </w:p>
    <w:p w14:paraId="2D3A80A4">
      <w:pPr>
        <w:pStyle w:val="2"/>
        <w:spacing w:beforeLines="100" w:beforeAutospacing="0" w:afterLines="50" w:afterAutospacing="0"/>
        <w:jc w:val="center"/>
        <w:outlineLvl w:val="9"/>
        <w:rPr>
          <w:rFonts w:hint="eastAsia" w:asciiTheme="minorEastAsia" w:hAnsiTheme="minorEastAsia" w:eastAsiaTheme="minorEastAsia" w:cstheme="minorEastAsia"/>
          <w:b w:val="0"/>
          <w:bCs w:val="0"/>
          <w:color w:val="auto"/>
          <w:kern w:val="0"/>
          <w:szCs w:val="28"/>
          <w:highlight w:val="none"/>
        </w:rPr>
      </w:pPr>
      <w:r>
        <w:rPr>
          <w:rFonts w:hint="eastAsia" w:asciiTheme="minorEastAsia" w:hAnsiTheme="minorEastAsia" w:eastAsiaTheme="minorEastAsia" w:cstheme="minorEastAsia"/>
          <w:color w:val="auto"/>
          <w:kern w:val="0"/>
          <w:szCs w:val="28"/>
          <w:highlight w:val="none"/>
        </w:rPr>
        <w:br w:type="page"/>
      </w:r>
    </w:p>
    <w:p w14:paraId="57DF7187">
      <w:pPr>
        <w:pStyle w:val="2"/>
        <w:numPr>
          <w:ilvl w:val="0"/>
          <w:numId w:val="1"/>
        </w:numPr>
        <w:spacing w:beforeLines="100" w:beforeAutospacing="0" w:afterLines="50" w:afterAutospacing="0"/>
        <w:jc w:val="center"/>
        <w:rPr>
          <w:rFonts w:hint="eastAsia" w:asciiTheme="minorEastAsia" w:hAnsiTheme="minorEastAsia" w:eastAsiaTheme="minorEastAsia" w:cstheme="minorEastAsia"/>
          <w:color w:val="auto"/>
          <w:sz w:val="32"/>
          <w:szCs w:val="32"/>
          <w:highlight w:val="none"/>
          <w:lang w:val="en-US" w:eastAsia="zh-CN"/>
        </w:rPr>
      </w:pPr>
      <w:bookmarkStart w:id="34" w:name="_Toc8377"/>
      <w:bookmarkStart w:id="35" w:name="_Toc128504500"/>
      <w:r>
        <w:rPr>
          <w:rFonts w:hint="eastAsia" w:asciiTheme="minorEastAsia" w:hAnsiTheme="minorEastAsia" w:eastAsiaTheme="minorEastAsia" w:cstheme="minorEastAsia"/>
          <w:color w:val="auto"/>
          <w:sz w:val="32"/>
          <w:szCs w:val="32"/>
          <w:highlight w:val="none"/>
          <w:lang w:val="en-US" w:eastAsia="zh-CN"/>
        </w:rPr>
        <w:t>采购</w:t>
      </w:r>
      <w:bookmarkEnd w:id="34"/>
      <w:bookmarkEnd w:id="35"/>
      <w:r>
        <w:rPr>
          <w:rFonts w:hint="eastAsia" w:asciiTheme="minorEastAsia" w:hAnsiTheme="minorEastAsia" w:eastAsiaTheme="minorEastAsia" w:cstheme="minorEastAsia"/>
          <w:color w:val="auto"/>
          <w:sz w:val="32"/>
          <w:szCs w:val="32"/>
          <w:highlight w:val="none"/>
          <w:lang w:val="en-US" w:eastAsia="zh-CN"/>
        </w:rPr>
        <w:t>需求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344"/>
        <w:gridCol w:w="636"/>
        <w:gridCol w:w="960"/>
        <w:gridCol w:w="1536"/>
        <w:gridCol w:w="852"/>
        <w:gridCol w:w="1596"/>
        <w:gridCol w:w="1056"/>
        <w:gridCol w:w="924"/>
      </w:tblGrid>
      <w:tr w14:paraId="6798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7529D088">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44" w:type="dxa"/>
            <w:vAlign w:val="center"/>
          </w:tcPr>
          <w:p w14:paraId="0674D62F">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产品名称</w:t>
            </w:r>
          </w:p>
        </w:tc>
        <w:tc>
          <w:tcPr>
            <w:tcW w:w="636" w:type="dxa"/>
            <w:vAlign w:val="center"/>
          </w:tcPr>
          <w:p w14:paraId="3A2D204C">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型号</w:t>
            </w:r>
          </w:p>
        </w:tc>
        <w:tc>
          <w:tcPr>
            <w:tcW w:w="960" w:type="dxa"/>
            <w:vAlign w:val="center"/>
          </w:tcPr>
          <w:p w14:paraId="602AF18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规格</w:t>
            </w:r>
          </w:p>
        </w:tc>
        <w:tc>
          <w:tcPr>
            <w:tcW w:w="1536" w:type="dxa"/>
            <w:vAlign w:val="center"/>
          </w:tcPr>
          <w:p w14:paraId="78491EBE">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预算单价（元）</w:t>
            </w:r>
          </w:p>
        </w:tc>
        <w:tc>
          <w:tcPr>
            <w:tcW w:w="852" w:type="dxa"/>
            <w:vAlign w:val="center"/>
          </w:tcPr>
          <w:p w14:paraId="2236650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596" w:type="dxa"/>
            <w:vAlign w:val="center"/>
          </w:tcPr>
          <w:p w14:paraId="01F6807C">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预算数量</w:t>
            </w:r>
          </w:p>
        </w:tc>
        <w:tc>
          <w:tcPr>
            <w:tcW w:w="1056" w:type="dxa"/>
            <w:vAlign w:val="center"/>
          </w:tcPr>
          <w:p w14:paraId="6A597B06">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合计金额（元）</w:t>
            </w:r>
          </w:p>
        </w:tc>
        <w:tc>
          <w:tcPr>
            <w:tcW w:w="924" w:type="dxa"/>
            <w:vAlign w:val="center"/>
          </w:tcPr>
          <w:p w14:paraId="29F26523">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是否医用</w:t>
            </w:r>
          </w:p>
        </w:tc>
      </w:tr>
      <w:tr w14:paraId="328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59D5D50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344" w:type="dxa"/>
            <w:vAlign w:val="center"/>
          </w:tcPr>
          <w:p w14:paraId="2794FFC5">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降钙素原检测试剂盒（时间分辨荧光免疫法）</w:t>
            </w:r>
          </w:p>
        </w:tc>
        <w:tc>
          <w:tcPr>
            <w:tcW w:w="636" w:type="dxa"/>
            <w:vAlign w:val="center"/>
          </w:tcPr>
          <w:p w14:paraId="150FDC21">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50人份/盒</w:t>
            </w:r>
          </w:p>
        </w:tc>
        <w:tc>
          <w:tcPr>
            <w:tcW w:w="960" w:type="dxa"/>
            <w:vAlign w:val="center"/>
          </w:tcPr>
          <w:p w14:paraId="100C938F">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50人份/盒</w:t>
            </w:r>
          </w:p>
        </w:tc>
        <w:tc>
          <w:tcPr>
            <w:tcW w:w="1536" w:type="dxa"/>
            <w:vAlign w:val="center"/>
          </w:tcPr>
          <w:p w14:paraId="3CB79C2B">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 xml:space="preserve">75.80 </w:t>
            </w:r>
          </w:p>
        </w:tc>
        <w:tc>
          <w:tcPr>
            <w:tcW w:w="852" w:type="dxa"/>
            <w:vAlign w:val="center"/>
          </w:tcPr>
          <w:p w14:paraId="5E603321">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人份</w:t>
            </w:r>
          </w:p>
        </w:tc>
        <w:tc>
          <w:tcPr>
            <w:tcW w:w="1596" w:type="dxa"/>
            <w:vAlign w:val="center"/>
          </w:tcPr>
          <w:p w14:paraId="6C96C443">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15000</w:t>
            </w:r>
          </w:p>
        </w:tc>
        <w:tc>
          <w:tcPr>
            <w:tcW w:w="1056" w:type="dxa"/>
            <w:vAlign w:val="center"/>
          </w:tcPr>
          <w:p w14:paraId="10494733">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1137000</w:t>
            </w:r>
          </w:p>
        </w:tc>
        <w:tc>
          <w:tcPr>
            <w:tcW w:w="924" w:type="dxa"/>
            <w:vAlign w:val="center"/>
          </w:tcPr>
          <w:p w14:paraId="12B194DB">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医用</w:t>
            </w:r>
          </w:p>
        </w:tc>
      </w:tr>
      <w:tr w14:paraId="604C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120D0C9B">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344" w:type="dxa"/>
            <w:vAlign w:val="center"/>
          </w:tcPr>
          <w:p w14:paraId="1E778B02">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降钙素原检测试剂盒</w:t>
            </w:r>
          </w:p>
        </w:tc>
        <w:tc>
          <w:tcPr>
            <w:tcW w:w="636" w:type="dxa"/>
            <w:vAlign w:val="center"/>
          </w:tcPr>
          <w:p w14:paraId="1069F047">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25人份/盒</w:t>
            </w:r>
          </w:p>
        </w:tc>
        <w:tc>
          <w:tcPr>
            <w:tcW w:w="960" w:type="dxa"/>
            <w:vAlign w:val="center"/>
          </w:tcPr>
          <w:p w14:paraId="1D7680D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25人份/盒</w:t>
            </w:r>
          </w:p>
        </w:tc>
        <w:tc>
          <w:tcPr>
            <w:tcW w:w="1536" w:type="dxa"/>
            <w:vAlign w:val="center"/>
          </w:tcPr>
          <w:p w14:paraId="60D87DEC">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 xml:space="preserve">75.80 </w:t>
            </w:r>
          </w:p>
        </w:tc>
        <w:tc>
          <w:tcPr>
            <w:tcW w:w="852" w:type="dxa"/>
            <w:vAlign w:val="center"/>
          </w:tcPr>
          <w:p w14:paraId="44B4C0E2">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人份</w:t>
            </w:r>
          </w:p>
        </w:tc>
        <w:tc>
          <w:tcPr>
            <w:tcW w:w="1596" w:type="dxa"/>
            <w:vAlign w:val="center"/>
          </w:tcPr>
          <w:p w14:paraId="0455A6BF">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5079</w:t>
            </w:r>
          </w:p>
        </w:tc>
        <w:tc>
          <w:tcPr>
            <w:tcW w:w="1056" w:type="dxa"/>
            <w:vAlign w:val="center"/>
          </w:tcPr>
          <w:p w14:paraId="0611FA00">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384988.2</w:t>
            </w:r>
          </w:p>
        </w:tc>
        <w:tc>
          <w:tcPr>
            <w:tcW w:w="924" w:type="dxa"/>
            <w:vAlign w:val="center"/>
          </w:tcPr>
          <w:p w14:paraId="7915F402">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医用</w:t>
            </w:r>
          </w:p>
        </w:tc>
      </w:tr>
    </w:tbl>
    <w:p w14:paraId="18E53D66">
      <w:pPr>
        <w:numPr>
          <w:ilvl w:val="0"/>
          <w:numId w:val="0"/>
        </w:numPr>
        <w:rPr>
          <w:rFonts w:hint="eastAsia"/>
          <w:highlight w:val="none"/>
          <w:lang w:eastAsia="zh-CN"/>
        </w:rPr>
      </w:pPr>
    </w:p>
    <w:p w14:paraId="6FC502F7">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商务要求： </w:t>
      </w:r>
    </w:p>
    <w:p w14:paraId="5BD34684">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一、需执行的国家相关标准、行业标准、地方标准或者其他标准、规范 </w:t>
      </w:r>
    </w:p>
    <w:p w14:paraId="2EA8124D">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1.试剂进货应做到来源渠道正规，货物优质、有效，有批准文号、生产日期。投标商须提供投标产品技术说明书、产品质量检测机构出具的检验报告等。 </w:t>
      </w:r>
    </w:p>
    <w:p w14:paraId="19533F14">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2.试剂需符合国家关于医疗器械的相关标准，具有医疗器械注册</w:t>
      </w:r>
      <w:bookmarkStart w:id="81" w:name="_GoBack"/>
      <w:bookmarkEnd w:id="81"/>
      <w:r>
        <w:rPr>
          <w:rFonts w:hint="eastAsia" w:ascii="宋体" w:hAnsi="宋体" w:eastAsia="宋体" w:cs="宋体"/>
          <w:bCs/>
          <w:color w:val="auto"/>
          <w:spacing w:val="-2"/>
          <w:sz w:val="24"/>
          <w:szCs w:val="24"/>
          <w:highlight w:val="none"/>
          <w:lang w:val="en-US" w:eastAsia="zh-CN"/>
        </w:rPr>
        <w:t>证及检验报告；国产产品生产需符合中国食品监督管理局《医疗器械生产质量管理规范》，具有国家药品监督管理局颁发的医疗器械生产许可证。</w:t>
      </w:r>
    </w:p>
    <w:p w14:paraId="65B0ED06">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3.为确保采购货物销售渠道的合法、货物质量和售后服务优质，保障采购人的利益，所投产品为进口产品的，投标人须在投标文件中提供所投产品的合法授权书原件或彩色复印件。（若是英文，须提供翻译后的中文版本）。</w:t>
      </w:r>
    </w:p>
    <w:p w14:paraId="37AF00F4">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二、质保期：</w:t>
      </w:r>
      <w:r>
        <w:rPr>
          <w:rFonts w:hint="eastAsia" w:asciiTheme="minorEastAsia" w:hAnsiTheme="minorEastAsia" w:eastAsiaTheme="minorEastAsia" w:cstheme="minorEastAsia"/>
          <w:color w:val="auto"/>
          <w:kern w:val="2"/>
          <w:sz w:val="24"/>
          <w:szCs w:val="24"/>
          <w:highlight w:val="none"/>
          <w:lang w:val="en-US" w:eastAsia="zh-CN" w:bidi="ar-SA"/>
        </w:rPr>
        <w:t>效期不足半年的禁止入库（特殊情况除外），在院方使用期间内，投标人应对所提供医用耗材/试剂的质量和由于医用试剂/耗材质量原因而造成的后果负责。特殊储存要求的物品，按要求储存配送（冷链或恒温）。</w:t>
      </w:r>
      <w:r>
        <w:rPr>
          <w:rFonts w:hint="eastAsia" w:ascii="宋体" w:hAnsi="宋体" w:eastAsia="宋体" w:cs="宋体"/>
          <w:bCs/>
          <w:color w:val="auto"/>
          <w:spacing w:val="-2"/>
          <w:sz w:val="24"/>
          <w:szCs w:val="24"/>
          <w:highlight w:val="none"/>
          <w:lang w:val="en-US" w:eastAsia="zh-CN"/>
        </w:rPr>
        <w:t xml:space="preserve"> </w:t>
      </w:r>
    </w:p>
    <w:p w14:paraId="3AE11CA1">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三、包装和运输 </w:t>
      </w:r>
    </w:p>
    <w:p w14:paraId="71AB0654">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1.货物包装应符合国家标准，以保证货物在运输过程中不受损伤，按照仓储运输条件运输。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w:t>
      </w:r>
    </w:p>
    <w:p w14:paraId="3011F6BF">
      <w:pPr>
        <w:pStyle w:val="102"/>
        <w:pageBreakBefore w:val="0"/>
        <w:kinsoku/>
        <w:wordWrap/>
        <w:overflowPunct/>
        <w:topLinePunct w:val="0"/>
        <w:autoSpaceDE/>
        <w:autoSpaceDN/>
        <w:bidi w:val="0"/>
        <w:snapToGrid/>
        <w:spacing w:line="420" w:lineRule="exact"/>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物需配备自动温度记录器，按要求做好全程温度记录，并能够现场读取。提供运输设备清单 （含运输车辆、冷藏设备等）。 </w:t>
      </w:r>
    </w:p>
    <w:p w14:paraId="5830B4A0">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2.货物在运输或邮寄途中发生毁损或丢失，由乙方负责。在运输途中、交货前、卸货中发生人身伤害或货物受损的，由乙方负责承担。 </w:t>
      </w:r>
    </w:p>
    <w:p w14:paraId="58E75CE0">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四、服务标准/售后服务要求 </w:t>
      </w:r>
    </w:p>
    <w:p w14:paraId="39811758">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1.在使用过程中如发现试剂质量问题需足量更换。 </w:t>
      </w:r>
    </w:p>
    <w:p w14:paraId="06F09A15">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2.在试剂使用过程中有任何问题可以及时联系厂家并得到反馈指导。 </w:t>
      </w:r>
    </w:p>
    <w:p w14:paraId="146018D7">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五、验收标准 </w:t>
      </w:r>
    </w:p>
    <w:p w14:paraId="2E245597">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1.按国家标准、厂方标准及合同技术协议指标。 </w:t>
      </w:r>
    </w:p>
    <w:p w14:paraId="0B71C9A2">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2.货物到达后，甲乙双方均须在场并确认包装的完好性后，由甲方验货。并对货物进行清点验收，共同签字确认。如验收不合格，乙方应退货，一切损失由乙方承担。 </w:t>
      </w:r>
    </w:p>
    <w:p w14:paraId="3F5F57D7">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六、交货地点：昌吉市人民医院指定地点。 </w:t>
      </w:r>
    </w:p>
    <w:p w14:paraId="533AE7DD">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七、其他1.中标方签订合同时出具相应试剂/序列测定的售后服务授权委托书，如性能验证不符合质量要求，采购单位有权另行采购。 </w:t>
      </w:r>
    </w:p>
    <w:p w14:paraId="2E9C3713">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2.中标方对其所提供的产品质量负责，因其所供试剂所引起的医疗纠纷由中标方负责处理解决。 </w:t>
      </w:r>
    </w:p>
    <w:p w14:paraId="63B584C5">
      <w:pPr>
        <w:pStyle w:val="102"/>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3.在投标企业供货期间，供货价格下降幅度较大或国家政策变化时，导致市场价格低于中标金额，中标方后续供货价格需响应甲方要求。</w:t>
      </w:r>
    </w:p>
    <w:p w14:paraId="4864724B">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AB30D9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772FA1D">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备注： </w:t>
      </w:r>
    </w:p>
    <w:p w14:paraId="71A262F8">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1、以上“项目采购需求”中参数如出现的品牌型号仅作为参考可选用相当质量产品，不作 </w:t>
      </w:r>
    </w:p>
    <w:p w14:paraId="2923A419">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为约束性要求； </w:t>
      </w:r>
    </w:p>
    <w:p w14:paraId="3ACEE40E">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2、如产品质保期和供货期存在上下表述不一致之处，以有利于采购人的表述为准，即：质 </w:t>
      </w:r>
    </w:p>
    <w:p w14:paraId="795E7191">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保期（试剂有效期）时限长的有利、供货期短的有利。 </w:t>
      </w:r>
    </w:p>
    <w:p w14:paraId="0C5028C6">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3、总报价中包括但不限于税费、运输费、配送费、保险费及培训、安装、调试等所有相关 </w:t>
      </w:r>
    </w:p>
    <w:p w14:paraId="0E2118C1">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费用，最终达到甲方使用要求。</w:t>
      </w:r>
    </w:p>
    <w:p w14:paraId="3381B802">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IE"/>
        </w:rPr>
        <w:br w:type="page"/>
      </w:r>
    </w:p>
    <w:p w14:paraId="76FCDF86">
      <w:pPr>
        <w:pStyle w:val="2"/>
        <w:jc w:val="center"/>
        <w:rPr>
          <w:rFonts w:hint="eastAsia" w:asciiTheme="minorEastAsia" w:hAnsiTheme="minorEastAsia" w:eastAsiaTheme="minorEastAsia" w:cstheme="minorEastAsia"/>
          <w:color w:val="auto"/>
          <w:sz w:val="32"/>
          <w:szCs w:val="32"/>
          <w:highlight w:val="none"/>
        </w:rPr>
      </w:pPr>
      <w:bookmarkStart w:id="36" w:name="_Toc28569"/>
      <w:bookmarkStart w:id="37" w:name="_Toc128504501"/>
      <w:r>
        <w:rPr>
          <w:rFonts w:hint="eastAsia" w:asciiTheme="minorEastAsia" w:hAnsiTheme="minorEastAsia" w:eastAsiaTheme="minorEastAsia" w:cstheme="minorEastAsia"/>
          <w:color w:val="auto"/>
          <w:sz w:val="32"/>
          <w:szCs w:val="32"/>
          <w:highlight w:val="none"/>
        </w:rPr>
        <w:t>第四章 合同条款</w:t>
      </w:r>
      <w:bookmarkEnd w:id="36"/>
      <w:bookmarkEnd w:id="37"/>
    </w:p>
    <w:p w14:paraId="06D447BD">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(此合同样本仅供参考,合同具体细则以成交双方协定为准)</w:t>
      </w:r>
    </w:p>
    <w:p w14:paraId="7518E99E">
      <w:pPr>
        <w:pStyle w:val="15"/>
        <w:adjustRightInd w:val="0"/>
        <w:snapToGrid w:val="0"/>
        <w:spacing w:before="0" w:beforeAutospacing="0" w:after="0" w:afterAutospacing="0" w:line="360" w:lineRule="exact"/>
        <w:ind w:firstLine="560"/>
        <w:rPr>
          <w:rFonts w:hint="eastAsia" w:cs="仿宋"/>
          <w:bCs/>
          <w:sz w:val="21"/>
          <w:szCs w:val="21"/>
          <w:highlight w:val="none"/>
        </w:rPr>
      </w:pPr>
    </w:p>
    <w:p w14:paraId="5724BD35">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甲方（买方）:昌吉市人民医院</w:t>
      </w:r>
    </w:p>
    <w:p w14:paraId="6AF90E2F">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法定代表人：</w:t>
      </w:r>
    </w:p>
    <w:p w14:paraId="0932E9EF">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身份证号码：</w:t>
      </w:r>
    </w:p>
    <w:p w14:paraId="2D5BA991">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社会统一信用代码：</w:t>
      </w:r>
    </w:p>
    <w:p w14:paraId="0945B3B6">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地址：</w:t>
      </w:r>
    </w:p>
    <w:p w14:paraId="419828D1">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联系方式：</w:t>
      </w:r>
    </w:p>
    <w:p w14:paraId="04D5CDF4">
      <w:pPr>
        <w:pStyle w:val="15"/>
        <w:adjustRightInd w:val="0"/>
        <w:snapToGrid w:val="0"/>
        <w:spacing w:before="0" w:beforeAutospacing="0" w:after="0" w:afterAutospacing="0" w:line="360" w:lineRule="exact"/>
        <w:ind w:firstLine="560"/>
        <w:rPr>
          <w:rFonts w:hint="eastAsia" w:cs="仿宋"/>
          <w:bCs/>
          <w:sz w:val="24"/>
          <w:szCs w:val="24"/>
          <w:highlight w:val="none"/>
        </w:rPr>
      </w:pPr>
    </w:p>
    <w:p w14:paraId="6C0A01EA">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 xml:space="preserve">乙方（卖方）: </w:t>
      </w:r>
    </w:p>
    <w:p w14:paraId="1D0E6B91">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法定代表人：</w:t>
      </w:r>
    </w:p>
    <w:p w14:paraId="61C369E0">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身份证号码：</w:t>
      </w:r>
    </w:p>
    <w:p w14:paraId="1FF9ABB5">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社会统一信用代码：</w:t>
      </w:r>
    </w:p>
    <w:p w14:paraId="76D9ABAD">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地址：</w:t>
      </w:r>
    </w:p>
    <w:p w14:paraId="48E8F500">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联系方式：</w:t>
      </w:r>
    </w:p>
    <w:p w14:paraId="6739040C">
      <w:pPr>
        <w:pStyle w:val="15"/>
        <w:adjustRightInd w:val="0"/>
        <w:snapToGrid w:val="0"/>
        <w:spacing w:before="0" w:beforeAutospacing="0" w:after="0" w:afterAutospacing="0" w:line="360" w:lineRule="exact"/>
        <w:ind w:firstLine="480" w:firstLineChars="200"/>
        <w:rPr>
          <w:rFonts w:hint="eastAsia" w:cs="仿宋"/>
          <w:bCs/>
          <w:sz w:val="24"/>
          <w:szCs w:val="24"/>
          <w:highlight w:val="none"/>
        </w:rPr>
      </w:pPr>
      <w:r>
        <w:rPr>
          <w:rFonts w:hint="eastAsia" w:cs="仿宋"/>
          <w:bCs/>
          <w:sz w:val="24"/>
          <w:szCs w:val="24"/>
          <w:highlight w:val="none"/>
        </w:rPr>
        <w:t>甲乙双方根据《中华人民共和国政府采购法</w:t>
      </w:r>
      <w:r>
        <w:rPr>
          <w:rFonts w:hint="eastAsia" w:cs="仿宋"/>
          <w:bCs/>
          <w:sz w:val="24"/>
          <w:szCs w:val="24"/>
          <w:highlight w:val="none"/>
          <w:lang w:eastAsia="zh-CN"/>
        </w:rPr>
        <w:t>》《</w:t>
      </w:r>
      <w:r>
        <w:rPr>
          <w:rFonts w:hint="eastAsia" w:cs="仿宋"/>
          <w:bCs/>
          <w:sz w:val="24"/>
          <w:szCs w:val="24"/>
          <w:highlight w:val="none"/>
        </w:rPr>
        <w:t>中华人民共和国民法典</w:t>
      </w:r>
      <w:r>
        <w:rPr>
          <w:rFonts w:hint="eastAsia" w:cs="仿宋"/>
          <w:bCs/>
          <w:sz w:val="24"/>
          <w:szCs w:val="24"/>
          <w:highlight w:val="none"/>
          <w:lang w:eastAsia="zh-CN"/>
        </w:rPr>
        <w:t>》《</w:t>
      </w:r>
      <w:r>
        <w:rPr>
          <w:rFonts w:hint="eastAsia" w:cs="仿宋"/>
          <w:bCs/>
          <w:sz w:val="24"/>
          <w:szCs w:val="24"/>
          <w:highlight w:val="none"/>
        </w:rPr>
        <w:t>中华人民共和国招标投标法</w:t>
      </w:r>
      <w:r>
        <w:rPr>
          <w:rFonts w:hint="eastAsia" w:cs="仿宋"/>
          <w:bCs/>
          <w:sz w:val="24"/>
          <w:szCs w:val="24"/>
          <w:highlight w:val="none"/>
          <w:lang w:eastAsia="zh-CN"/>
        </w:rPr>
        <w:t>》《</w:t>
      </w:r>
      <w:r>
        <w:rPr>
          <w:rFonts w:hint="eastAsia" w:cs="仿宋"/>
          <w:bCs/>
          <w:sz w:val="24"/>
          <w:szCs w:val="24"/>
          <w:highlight w:val="none"/>
        </w:rPr>
        <w:t>中华人民共和国产品质量法》等相关法律法规规定，本着平等互利、协商一致、等价有偿的原则，就甲方购买乙方</w:t>
      </w:r>
      <w:r>
        <w:rPr>
          <w:rFonts w:hint="eastAsia" w:cs="仿宋"/>
          <w:bCs/>
          <w:sz w:val="24"/>
          <w:szCs w:val="24"/>
          <w:highlight w:val="none"/>
          <w:u w:val="single"/>
        </w:rPr>
        <w:t xml:space="preserve">        </w:t>
      </w:r>
      <w:r>
        <w:rPr>
          <w:rFonts w:hint="eastAsia" w:cs="仿宋"/>
          <w:bCs/>
          <w:sz w:val="24"/>
          <w:szCs w:val="24"/>
          <w:highlight w:val="none"/>
        </w:rPr>
        <w:t>及相关服务事宜，达成一致,双方共同遵守，协议如下：</w:t>
      </w:r>
    </w:p>
    <w:p w14:paraId="714BB17A">
      <w:pPr>
        <w:pStyle w:val="15"/>
        <w:adjustRightInd w:val="0"/>
        <w:snapToGrid w:val="0"/>
        <w:spacing w:before="0" w:beforeAutospacing="0" w:after="0" w:afterAutospacing="0" w:line="360" w:lineRule="exact"/>
        <w:ind w:firstLine="480" w:firstLineChars="200"/>
        <w:rPr>
          <w:rFonts w:hint="eastAsia" w:cs="仿宋"/>
          <w:bCs/>
          <w:kern w:val="2"/>
          <w:sz w:val="24"/>
          <w:szCs w:val="24"/>
          <w:highlight w:val="none"/>
        </w:rPr>
      </w:pPr>
      <w:r>
        <w:rPr>
          <w:rFonts w:hint="eastAsia" w:cs="仿宋"/>
          <w:bCs/>
          <w:kern w:val="2"/>
          <w:sz w:val="24"/>
          <w:szCs w:val="24"/>
          <w:highlight w:val="none"/>
        </w:rPr>
        <w:t>一、产品基本情况及供货价格表：（详情见附件-产品明细表）</w:t>
      </w:r>
    </w:p>
    <w:p w14:paraId="67030B30">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1.乙方按甲方需求量向甲方提供合同产品。</w:t>
      </w:r>
    </w:p>
    <w:p w14:paraId="4BA08D53">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2.乙方需提供医用试剂的备货服务，乙方按甲方要求提供试剂在甲方处备货。</w:t>
      </w:r>
    </w:p>
    <w:p w14:paraId="1398834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二、产品质量标准、包装及附件要求</w:t>
      </w:r>
    </w:p>
    <w:p w14:paraId="0720238E">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1.乙方提供的产品必须符合国家质量标准，符合有关质量要求，</w:t>
      </w:r>
      <w:r>
        <w:rPr>
          <w:rFonts w:hint="eastAsia" w:ascii="宋体" w:hAnsi="宋体" w:cs="仿宋"/>
          <w:bCs/>
          <w:kern w:val="0"/>
          <w:sz w:val="24"/>
          <w:szCs w:val="24"/>
          <w:highlight w:val="none"/>
        </w:rPr>
        <w:t>乙方按照甲方提供的采购计划在商定的时限内保质、保量、及时组织配送。</w:t>
      </w:r>
    </w:p>
    <w:p w14:paraId="2C77CF1D">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2.乙方必须提供未经使用的全新产品，采用厂家原装包装。包装必须符合有关规定，适合商品质量要求及货物运输要求。</w:t>
      </w:r>
    </w:p>
    <w:p w14:paraId="2E7A55B2">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3.乙方必须提供产品合格证、营业执照、器械经营（生产）企业许可证等。</w:t>
      </w:r>
    </w:p>
    <w:p w14:paraId="1283E764">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4、有效期在半年内的产品甲方拒绝入库，特殊情况除外。</w:t>
      </w:r>
    </w:p>
    <w:p w14:paraId="17E20790">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5、特殊储存要求的物品，按要求储存配送（冷链或恒温），如有未按要求配送，甲方拒绝入库。</w:t>
      </w:r>
    </w:p>
    <w:p w14:paraId="0C04DE0F">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6.乙方需保证所提供的货物来源合法，并已经依照国家法律缴纳有关税款。如因乙方没有履行该保证义务，造成需方（甲方）财产及声誉上的损失，乙方须承担违约责任及赔偿甲方由此产生的一切损失。</w:t>
      </w:r>
    </w:p>
    <w:p w14:paraId="5C7265DE">
      <w:pPr>
        <w:pStyle w:val="10"/>
        <w:snapToGrid w:val="0"/>
        <w:spacing w:after="0" w:line="360" w:lineRule="exact"/>
        <w:ind w:left="0" w:leftChars="0" w:firstLine="560"/>
        <w:rPr>
          <w:rFonts w:hint="eastAsia" w:ascii="宋体" w:hAnsi="宋体" w:cs="仿宋"/>
          <w:bCs/>
          <w:sz w:val="24"/>
          <w:szCs w:val="24"/>
          <w:highlight w:val="none"/>
        </w:rPr>
      </w:pPr>
      <w:r>
        <w:rPr>
          <w:rFonts w:hint="eastAsia" w:ascii="宋体" w:hAnsi="宋体" w:cs="仿宋"/>
          <w:bCs/>
          <w:sz w:val="24"/>
          <w:szCs w:val="24"/>
          <w:highlight w:val="none"/>
        </w:rPr>
        <w:t>7.乙方应在服务期内无偿承担所投试剂配套设备的维修、维保、配件更换等工作，保证试剂正常使用。</w:t>
      </w:r>
    </w:p>
    <w:p w14:paraId="3DA40E6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三、合同服务期限：合同签订后一年。</w:t>
      </w:r>
    </w:p>
    <w:p w14:paraId="72B4CC2A">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四、总价款结算方式</w:t>
      </w:r>
    </w:p>
    <w:p w14:paraId="3DA025A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1.总价款：</w:t>
      </w:r>
    </w:p>
    <w:p w14:paraId="7290A56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2.结算方式：</w:t>
      </w:r>
    </w:p>
    <w:p w14:paraId="7E0A8CE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 xml:space="preserve">3.付款账号（甲方不支持乙方合同外账户付款）： </w:t>
      </w:r>
    </w:p>
    <w:p w14:paraId="7E8DFC7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开户行：</w:t>
      </w:r>
    </w:p>
    <w:p w14:paraId="54096F84">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开户行账号：</w:t>
      </w:r>
    </w:p>
    <w:p w14:paraId="2BC5C36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行号：</w:t>
      </w:r>
    </w:p>
    <w:p w14:paraId="5EECC718">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4. 履约保证金：无</w:t>
      </w:r>
    </w:p>
    <w:p w14:paraId="3384A740">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五、验收方式、交货方式及地点</w:t>
      </w:r>
    </w:p>
    <w:p w14:paraId="10057B7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1.产品验收及异议</w:t>
      </w:r>
    </w:p>
    <w:p w14:paraId="0FD0E82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甲方对质量标准、有效期、包装、订单数量和价格不符合要求的产品，有权拒绝接收，乙方应对不符合要求的产品在接到通知后24小时内进行更换，不得影响甲方的临床应用，若影响甲方使用造成的经济损失、后果由乙方承担。造成产品失效或质量下降的由乙方承担并进行更换或退货。</w:t>
      </w:r>
    </w:p>
    <w:p w14:paraId="64B7A6C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2.交货方式：根据医院要求，按照医院实际计划实行配送。</w:t>
      </w:r>
    </w:p>
    <w:p w14:paraId="3CB99B86">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3.交货地点：昌吉市人民医院指定地点</w:t>
      </w:r>
    </w:p>
    <w:p w14:paraId="1D9073C3">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六、双方权利义务</w:t>
      </w:r>
      <w:r>
        <w:rPr>
          <w:rFonts w:hint="eastAsia" w:ascii="宋体" w:hAnsi="宋体" w:cs="仿宋"/>
          <w:bCs/>
          <w:sz w:val="24"/>
          <w:szCs w:val="24"/>
          <w:highlight w:val="none"/>
        </w:rPr>
        <w:tab/>
      </w:r>
    </w:p>
    <w:p w14:paraId="4CE5574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1．甲方按中标品种目录根据临床需要分期分批采购中标品种。</w:t>
      </w:r>
    </w:p>
    <w:p w14:paraId="7D19379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2.乙方将严格遵守法律规定，保证产品质量并做好售前、售后服务工作。</w:t>
      </w:r>
    </w:p>
    <w:p w14:paraId="123DA77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3、如果甲方需要进行医用试剂质量检验，抽检或送检的检品费用及由于医用试剂质量问题发生的所有费用均由乙方承担。</w:t>
      </w:r>
    </w:p>
    <w:p w14:paraId="01998A8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4.乙方必须提供符合产品质量要求的产品，确因乙方产品质量问题而引起的质量事故由乙方承担，不易确认的质量问题应由法定第三方判定为准，相关费用由乙方自行承担 。</w:t>
      </w:r>
    </w:p>
    <w:p w14:paraId="0D27A312">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5.若产品存在质量问题，甲方有权要求换货，如产品调换后达不到合同规定的质量和技术指标要求，甲方有权提出退货，并要求乙方退回已支付货款。</w:t>
      </w:r>
    </w:p>
    <w:p w14:paraId="55E4F9F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6.甲方在乙方随货同行的发货确认表及乙方产品出库单签字确认后，以示产品验收入库（此验收仅为对产品外观的验收）。</w:t>
      </w:r>
    </w:p>
    <w:p w14:paraId="374D7705">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7.经验收发现不合格产品、近效期产品或其他包装不合格产品，乙方应及时更换或退还。</w:t>
      </w:r>
    </w:p>
    <w:p w14:paraId="12FF5DC2">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8.乙方需向甲方要求提供产品及企业真实合法的相关资质文件，并承诺遵守国家及医院有关廉洁自律的规定。</w:t>
      </w:r>
    </w:p>
    <w:p w14:paraId="7846D6AC">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9.货物运输至甲方指定地点，在运输过程中产生的运费由乙方承担，运输过程中造成第三人人身损害或财产损失，由乙方自行承担。</w:t>
      </w:r>
    </w:p>
    <w:p w14:paraId="35A018D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10.乙方配送医用试剂方式及时间：应急产品1小时内、一般产品48小时内送到甲方指定地点，节假日保证配送。如甲方有特殊配送需求的，乙方应设法满足。</w:t>
      </w:r>
    </w:p>
    <w:p w14:paraId="6E520E8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11.乙方负责办理运输和保险，将货物运抵甲方指定地点，有关运输和保险的一切费用由乙方承担。</w:t>
      </w:r>
    </w:p>
    <w:p w14:paraId="094F5D9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12.乙方在采购期内不得更换生产厂家，产品系列，规格。</w:t>
      </w:r>
    </w:p>
    <w:p w14:paraId="776054ED">
      <w:pPr>
        <w:pStyle w:val="10"/>
        <w:snapToGrid w:val="0"/>
        <w:spacing w:after="0" w:line="360" w:lineRule="exact"/>
        <w:ind w:left="0" w:leftChars="0" w:firstLine="560"/>
        <w:rPr>
          <w:rFonts w:hint="eastAsia" w:ascii="宋体" w:hAnsi="宋体" w:cs="仿宋"/>
          <w:bCs/>
          <w:sz w:val="24"/>
          <w:szCs w:val="24"/>
          <w:highlight w:val="none"/>
        </w:rPr>
      </w:pPr>
      <w:r>
        <w:rPr>
          <w:rFonts w:hint="eastAsia" w:ascii="宋体" w:hAnsi="宋体" w:cs="仿宋"/>
          <w:bCs/>
          <w:sz w:val="24"/>
          <w:szCs w:val="24"/>
          <w:highlight w:val="none"/>
        </w:rPr>
        <w:t xml:space="preserve"> 13.乙方自确认甲方订货通知之时起三个工作日内交货，如乙方对配送时间作出承诺的，按该承诺时间执行。</w:t>
      </w:r>
    </w:p>
    <w:p w14:paraId="2894840D">
      <w:pPr>
        <w:pStyle w:val="10"/>
        <w:snapToGrid w:val="0"/>
        <w:spacing w:after="0" w:line="360" w:lineRule="exact"/>
        <w:ind w:left="0" w:leftChars="0" w:firstLine="560"/>
        <w:rPr>
          <w:rFonts w:hint="eastAsia" w:ascii="宋体" w:hAnsi="宋体" w:cs="仿宋"/>
          <w:bCs/>
          <w:sz w:val="24"/>
          <w:szCs w:val="24"/>
          <w:highlight w:val="none"/>
        </w:rPr>
      </w:pPr>
      <w:r>
        <w:rPr>
          <w:rFonts w:hint="eastAsia" w:ascii="宋体" w:hAnsi="宋体" w:cs="仿宋"/>
          <w:bCs/>
          <w:sz w:val="24"/>
          <w:szCs w:val="24"/>
          <w:highlight w:val="none"/>
        </w:rPr>
        <w:t>14.在甲方有关设备出现故障时，乙方应马上安排</w:t>
      </w:r>
      <w:r>
        <w:rPr>
          <w:rFonts w:hint="eastAsia" w:ascii="宋体" w:hAnsi="宋体" w:cs="仿宋"/>
          <w:bCs/>
          <w:sz w:val="24"/>
          <w:szCs w:val="24"/>
          <w:highlight w:val="none"/>
          <w:lang w:eastAsia="zh-CN"/>
        </w:rPr>
        <w:t>人员</w:t>
      </w:r>
      <w:r>
        <w:rPr>
          <w:rFonts w:hint="eastAsia" w:ascii="宋体" w:hAnsi="宋体" w:cs="仿宋"/>
          <w:bCs/>
          <w:sz w:val="24"/>
          <w:szCs w:val="24"/>
          <w:highlight w:val="none"/>
        </w:rPr>
        <w:t>进行维修，全部维修费用由乙方承担。24小时完成修复，如24小时不能修复须提供备用机，供甲方使用。</w:t>
      </w:r>
    </w:p>
    <w:p w14:paraId="7FB5E21C">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七、违约责任</w:t>
      </w:r>
    </w:p>
    <w:p w14:paraId="772ED73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1.乙方逾期交货的，按逾期交货部分货款计算，乙方向甲方偿付每日3‰的违约金，逾期十天以上的，甲方有权终止合同，由此给甲方造成的经济损失由乙方按照本合同总金额20%向甲方支付违约金。</w:t>
      </w:r>
    </w:p>
    <w:p w14:paraId="174C21E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2.合同双方如有一方不履行合同义务或者履行合同义务不符合合同约定，在收到对方书面限期改正通知后30日内仍未能改正违约的，守约方有权解除合同并要求违约方承担全部损失及责任。</w:t>
      </w:r>
    </w:p>
    <w:p w14:paraId="3369E7F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八、本合同解除条件</w:t>
      </w:r>
    </w:p>
    <w:p w14:paraId="04CB8D7C">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1、乙方三次不配送的；</w:t>
      </w:r>
    </w:p>
    <w:p w14:paraId="3B04052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2、配送产品因质量问题，引起医疗纠纷的；</w:t>
      </w:r>
    </w:p>
    <w:p w14:paraId="69986F0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3、非招标签订的检验试剂合同，在甲方完成医用试剂招标工作后，</w:t>
      </w:r>
      <w:r>
        <w:rPr>
          <w:rFonts w:hint="eastAsia" w:ascii="宋体" w:hAnsi="宋体" w:cs="仿宋"/>
          <w:bCs/>
          <w:sz w:val="24"/>
          <w:szCs w:val="24"/>
          <w:highlight w:val="none"/>
          <w:lang w:eastAsia="zh-CN"/>
        </w:rPr>
        <w:t>成交</w:t>
      </w:r>
      <w:r>
        <w:rPr>
          <w:rFonts w:hint="eastAsia" w:ascii="宋体" w:hAnsi="宋体" w:cs="仿宋"/>
          <w:bCs/>
          <w:sz w:val="24"/>
          <w:szCs w:val="24"/>
          <w:highlight w:val="none"/>
        </w:rPr>
        <w:t>公司合同签订生效之日起此合同终止；</w:t>
      </w:r>
    </w:p>
    <w:p w14:paraId="41C3C7F2">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4．如果乙方未能在规定期限内或甲方准许的延期内交付部分或全部产品，或者乙方未能履行合同中规定的</w:t>
      </w:r>
      <w:r>
        <w:rPr>
          <w:rFonts w:hint="eastAsia" w:ascii="宋体" w:hAnsi="宋体" w:cs="仿宋"/>
          <w:bCs/>
          <w:sz w:val="24"/>
          <w:szCs w:val="24"/>
          <w:highlight w:val="none"/>
          <w:lang w:eastAsia="zh-CN"/>
        </w:rPr>
        <w:t>其他义务</w:t>
      </w:r>
      <w:r>
        <w:rPr>
          <w:rFonts w:hint="eastAsia" w:ascii="宋体" w:hAnsi="宋体" w:cs="仿宋"/>
          <w:bCs/>
          <w:sz w:val="24"/>
          <w:szCs w:val="24"/>
          <w:highlight w:val="none"/>
        </w:rPr>
        <w:t>，以及在本合同的实施过程中有严重违法行为，甲方有权终止全部或部分合同</w:t>
      </w:r>
    </w:p>
    <w:p w14:paraId="252647A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5．如果甲方根据上述规定，终止了部分合同，乙方应继续执行合同中未终止的部分。并对已执行部分承担相应责任。</w:t>
      </w:r>
    </w:p>
    <w:p w14:paraId="6D5C4F8A">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6、乙方不能提供销售产品的资质文件，或提供虚假文件的，甲方有权终止合同。</w:t>
      </w:r>
    </w:p>
    <w:p w14:paraId="43AEE2A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7.如在合同执行期间，如政府或上级主管部门有相关医用试剂新政策出台，医院有相应产品的招标事项，本协议自行终止。</w:t>
      </w:r>
    </w:p>
    <w:p w14:paraId="55C955B9">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8.如政府或上级主管部门对所涉及的供货品种重新招标并确定了新的供货商，则本协议自动终止。</w:t>
      </w:r>
    </w:p>
    <w:p w14:paraId="78428F2A">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九、解决纠纷的方式</w:t>
      </w:r>
    </w:p>
    <w:p w14:paraId="28A3CD1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双方在履行本协议过程中发生争议，由双方共同协调解决；若双方协商解决不成时，任何一方均可向甲方所在地的人民法院提起诉讼。</w:t>
      </w:r>
    </w:p>
    <w:p w14:paraId="2C8EB439">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十、其他</w:t>
      </w:r>
      <w:r>
        <w:rPr>
          <w:rFonts w:hint="eastAsia" w:ascii="宋体" w:hAnsi="宋体" w:cs="仿宋"/>
          <w:bCs/>
          <w:sz w:val="24"/>
          <w:szCs w:val="24"/>
          <w:highlight w:val="none"/>
        </w:rPr>
        <w:tab/>
      </w:r>
      <w:r>
        <w:rPr>
          <w:rFonts w:hint="eastAsia" w:ascii="宋体" w:hAnsi="宋体" w:cs="仿宋"/>
          <w:bCs/>
          <w:sz w:val="24"/>
          <w:szCs w:val="24"/>
          <w:highlight w:val="none"/>
        </w:rPr>
        <w:tab/>
      </w:r>
      <w:r>
        <w:rPr>
          <w:rFonts w:hint="eastAsia" w:ascii="宋体" w:hAnsi="宋体" w:cs="仿宋"/>
          <w:bCs/>
          <w:sz w:val="24"/>
          <w:szCs w:val="24"/>
          <w:highlight w:val="none"/>
        </w:rPr>
        <w:tab/>
      </w:r>
      <w:r>
        <w:rPr>
          <w:rFonts w:hint="eastAsia" w:ascii="宋体" w:hAnsi="宋体" w:cs="仿宋"/>
          <w:bCs/>
          <w:sz w:val="24"/>
          <w:szCs w:val="24"/>
          <w:highlight w:val="none"/>
        </w:rPr>
        <w:tab/>
      </w:r>
      <w:r>
        <w:rPr>
          <w:rFonts w:hint="eastAsia" w:ascii="宋体" w:hAnsi="宋体" w:cs="仿宋"/>
          <w:bCs/>
          <w:sz w:val="24"/>
          <w:szCs w:val="24"/>
          <w:highlight w:val="none"/>
        </w:rPr>
        <w:tab/>
      </w:r>
    </w:p>
    <w:p w14:paraId="14249D4B">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如果遇国家政策，自治区或地州组织医用检验试剂的网上集中采购工作，医院按上级卫健委或医保部门要求进行第三方挂网招标采购，本合同将立即终止，甲方不承担任何违约责任。甲方有权按国家，自治区、地州采购价格或挂网招标采购价格为依据，重新进行医用试剂及医用耗材遴选采购。</w:t>
      </w:r>
    </w:p>
    <w:p w14:paraId="4CFB3AB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2.合同所有附件均为合同的有效组成部分与合同具有同等的法律效力。</w:t>
      </w:r>
    </w:p>
    <w:p w14:paraId="355D7CCC">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3.乙方保证提供资质是真实的与原件相符,否则，由此产生的责任及给甲方造成的损失均由乙方承担并赔偿。</w:t>
      </w:r>
    </w:p>
    <w:p w14:paraId="43F7B717">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4.乙方保证合同中提供的信息包括地址、电话、传真、开户银行、账号等信息准确无误，否则造成的责任及损失由乙方承担，合同应按中华人民共和国的相关法律解释。</w:t>
      </w:r>
    </w:p>
    <w:p w14:paraId="032BFB43">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本合同一式</w:t>
      </w:r>
      <w:r>
        <w:rPr>
          <w:rFonts w:hint="eastAsia" w:ascii="宋体" w:hAnsi="宋体" w:cs="仿宋"/>
          <w:bCs/>
          <w:sz w:val="24"/>
          <w:szCs w:val="24"/>
          <w:highlight w:val="none"/>
          <w:lang w:eastAsia="zh-CN"/>
        </w:rPr>
        <w:t>四份</w:t>
      </w:r>
      <w:r>
        <w:rPr>
          <w:rFonts w:hint="eastAsia" w:ascii="宋体" w:hAnsi="宋体" w:cs="仿宋"/>
          <w:bCs/>
          <w:sz w:val="24"/>
          <w:szCs w:val="24"/>
          <w:highlight w:val="none"/>
        </w:rPr>
        <w:t>，甲方执三份、乙方执一份，自甲乙双方签字并加盖公章之日起生效。（以下无正文）本合同签订于昌吉市人民医院</w:t>
      </w:r>
    </w:p>
    <w:p w14:paraId="52EB6F6F">
      <w:pPr>
        <w:shd w:val="clear" w:color="auto" w:fill="FFFFFF"/>
        <w:adjustRightInd w:val="0"/>
        <w:snapToGrid w:val="0"/>
        <w:spacing w:line="360" w:lineRule="exact"/>
        <w:ind w:firstLine="560"/>
        <w:jc w:val="left"/>
        <w:rPr>
          <w:rFonts w:hint="eastAsia" w:ascii="宋体" w:hAnsi="宋体" w:cs="仿宋"/>
          <w:bCs/>
          <w:sz w:val="24"/>
          <w:szCs w:val="24"/>
          <w:highlight w:val="none"/>
        </w:rPr>
      </w:pPr>
    </w:p>
    <w:p w14:paraId="5EEEA10F">
      <w:pPr>
        <w:shd w:val="clear" w:color="auto" w:fill="FFFFFF"/>
        <w:adjustRightInd w:val="0"/>
        <w:snapToGrid w:val="0"/>
        <w:spacing w:line="360" w:lineRule="exact"/>
        <w:ind w:firstLine="480" w:firstLineChars="200"/>
        <w:jc w:val="left"/>
        <w:rPr>
          <w:rFonts w:hint="eastAsia" w:ascii="宋体" w:hAnsi="宋体" w:cs="仿宋"/>
          <w:bCs/>
          <w:sz w:val="24"/>
          <w:szCs w:val="24"/>
          <w:highlight w:val="none"/>
        </w:rPr>
      </w:pPr>
    </w:p>
    <w:p w14:paraId="54CE68A1">
      <w:pPr>
        <w:snapToGrid w:val="0"/>
        <w:spacing w:line="360" w:lineRule="exact"/>
        <w:ind w:firstLine="560"/>
        <w:rPr>
          <w:rFonts w:hint="eastAsia" w:ascii="宋体" w:hAnsi="宋体" w:cs="仿宋"/>
          <w:bCs/>
          <w:sz w:val="24"/>
          <w:szCs w:val="24"/>
          <w:highlight w:val="none"/>
        </w:rPr>
      </w:pPr>
      <w:r>
        <w:rPr>
          <w:rFonts w:hint="eastAsia" w:ascii="宋体" w:hAnsi="宋体" w:cs="仿宋"/>
          <w:bCs/>
          <w:sz w:val="24"/>
          <w:szCs w:val="24"/>
          <w:highlight w:val="none"/>
        </w:rPr>
        <w:t>甲方：昌吉市人民医院       乙方：</w:t>
      </w:r>
    </w:p>
    <w:p w14:paraId="44C05432">
      <w:pPr>
        <w:widowControl/>
        <w:snapToGrid w:val="0"/>
        <w:spacing w:line="360" w:lineRule="exact"/>
        <w:ind w:firstLine="640"/>
        <w:rPr>
          <w:rFonts w:hint="eastAsia" w:ascii="宋体" w:hAnsi="宋体" w:cs="仿宋"/>
          <w:bCs/>
          <w:sz w:val="24"/>
          <w:szCs w:val="24"/>
          <w:highlight w:val="none"/>
        </w:rPr>
      </w:pPr>
    </w:p>
    <w:p w14:paraId="58422D57">
      <w:pPr>
        <w:adjustRightInd w:val="0"/>
        <w:snapToGrid w:val="0"/>
        <w:spacing w:line="360" w:lineRule="exact"/>
        <w:ind w:firstLine="560"/>
        <w:rPr>
          <w:rFonts w:hint="eastAsia" w:ascii="宋体" w:hAnsi="宋体" w:cs="仿宋"/>
          <w:bCs/>
          <w:sz w:val="24"/>
          <w:szCs w:val="24"/>
          <w:highlight w:val="none"/>
        </w:rPr>
      </w:pPr>
      <w:r>
        <w:rPr>
          <w:rFonts w:hint="eastAsia" w:ascii="宋体" w:hAnsi="宋体" w:cs="仿宋"/>
          <w:bCs/>
          <w:sz w:val="24"/>
          <w:szCs w:val="24"/>
          <w:highlight w:val="none"/>
        </w:rPr>
        <w:t xml:space="preserve">法定代表人（委托人）：      法定代表人（委托人）： </w:t>
      </w:r>
    </w:p>
    <w:p w14:paraId="671BAC07">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联系人电话：                联系人电话：</w:t>
      </w:r>
    </w:p>
    <w:p w14:paraId="1BAFBB72">
      <w:pPr>
        <w:pStyle w:val="15"/>
        <w:snapToGrid w:val="0"/>
        <w:spacing w:before="0" w:beforeAutospacing="0" w:after="0" w:afterAutospacing="0" w:line="360" w:lineRule="exact"/>
        <w:ind w:firstLine="360"/>
        <w:rPr>
          <w:rFonts w:hint="eastAsia" w:cs="仿宋"/>
          <w:bCs/>
          <w:sz w:val="24"/>
          <w:szCs w:val="24"/>
          <w:highlight w:val="none"/>
        </w:rPr>
      </w:pPr>
    </w:p>
    <w:p w14:paraId="652A04B6">
      <w:pPr>
        <w:adjustRightInd w:val="0"/>
        <w:snapToGrid w:val="0"/>
        <w:spacing w:line="360" w:lineRule="exact"/>
        <w:ind w:firstLine="560"/>
        <w:rPr>
          <w:rFonts w:hint="eastAsia" w:ascii="宋体" w:hAnsi="宋体" w:cs="仿宋"/>
          <w:bCs/>
          <w:kern w:val="0"/>
          <w:sz w:val="24"/>
          <w:szCs w:val="24"/>
          <w:highlight w:val="none"/>
        </w:rPr>
      </w:pPr>
      <w:r>
        <w:rPr>
          <w:rFonts w:hint="eastAsia" w:ascii="宋体" w:hAnsi="宋体" w:cs="仿宋"/>
          <w:bCs/>
          <w:sz w:val="24"/>
          <w:szCs w:val="24"/>
          <w:highlight w:val="none"/>
        </w:rPr>
        <w:t>签订时间：202</w:t>
      </w:r>
      <w:r>
        <w:rPr>
          <w:rFonts w:hint="eastAsia" w:ascii="宋体" w:hAnsi="宋体" w:cs="仿宋"/>
          <w:bCs/>
          <w:sz w:val="24"/>
          <w:szCs w:val="24"/>
          <w:highlight w:val="none"/>
          <w:lang w:val="en-US" w:eastAsia="zh-CN"/>
        </w:rPr>
        <w:t>5</w:t>
      </w:r>
      <w:r>
        <w:rPr>
          <w:rFonts w:hint="eastAsia" w:ascii="宋体" w:hAnsi="宋体" w:cs="仿宋"/>
          <w:bCs/>
          <w:sz w:val="24"/>
          <w:szCs w:val="24"/>
          <w:highlight w:val="none"/>
        </w:rPr>
        <w:t>年  月  日   签订时间：202</w:t>
      </w:r>
      <w:r>
        <w:rPr>
          <w:rFonts w:hint="eastAsia" w:ascii="宋体" w:hAnsi="宋体" w:cs="仿宋"/>
          <w:bCs/>
          <w:sz w:val="24"/>
          <w:szCs w:val="24"/>
          <w:highlight w:val="none"/>
          <w:lang w:val="en-US" w:eastAsia="zh-CN"/>
        </w:rPr>
        <w:t>5</w:t>
      </w:r>
      <w:r>
        <w:rPr>
          <w:rFonts w:hint="eastAsia" w:ascii="宋体" w:hAnsi="宋体" w:cs="仿宋"/>
          <w:bCs/>
          <w:sz w:val="24"/>
          <w:szCs w:val="24"/>
          <w:highlight w:val="none"/>
        </w:rPr>
        <w:t xml:space="preserve">年 月  日  </w:t>
      </w:r>
    </w:p>
    <w:p w14:paraId="7961586B">
      <w:pPr>
        <w:tabs>
          <w:tab w:val="left" w:pos="2880"/>
        </w:tabs>
        <w:snapToGrid w:val="0"/>
        <w:spacing w:line="360" w:lineRule="exact"/>
        <w:ind w:firstLine="640"/>
        <w:rPr>
          <w:rFonts w:hint="eastAsia" w:ascii="宋体" w:hAnsi="宋体" w:cs="仿宋"/>
          <w:bCs/>
          <w:sz w:val="24"/>
          <w:szCs w:val="24"/>
          <w:highlight w:val="none"/>
        </w:rPr>
      </w:pPr>
    </w:p>
    <w:p w14:paraId="1CBF3CE4">
      <w:pPr>
        <w:snapToGrid w:val="0"/>
        <w:spacing w:line="360" w:lineRule="exact"/>
        <w:ind w:firstLine="562"/>
        <w:rPr>
          <w:rFonts w:hint="eastAsia" w:ascii="宋体" w:hAnsi="宋体" w:cs="仿宋"/>
          <w:b/>
          <w:sz w:val="24"/>
          <w:szCs w:val="24"/>
          <w:highlight w:val="none"/>
        </w:rPr>
      </w:pPr>
      <w:r>
        <w:rPr>
          <w:rFonts w:hint="eastAsia" w:ascii="宋体" w:hAnsi="宋体" w:cs="仿宋"/>
          <w:b/>
          <w:sz w:val="24"/>
          <w:szCs w:val="24"/>
          <w:highlight w:val="none"/>
        </w:rPr>
        <w:t>注：最终合同以实际签订为准。</w:t>
      </w:r>
    </w:p>
    <w:p w14:paraId="090BA0CD">
      <w:pPr>
        <w:adjustRightInd w:val="0"/>
        <w:snapToGrid w:val="0"/>
        <w:spacing w:line="440" w:lineRule="exact"/>
        <w:jc w:val="center"/>
        <w:rPr>
          <w:rFonts w:hint="eastAsia" w:ascii="宋体" w:hAnsi="宋体" w:eastAsia="宋体" w:cs="宋体"/>
          <w:color w:val="auto"/>
          <w:sz w:val="44"/>
          <w:szCs w:val="44"/>
          <w:highlight w:val="none"/>
        </w:rPr>
      </w:pPr>
    </w:p>
    <w:p w14:paraId="5C0BD126">
      <w:pPr>
        <w:adjustRightInd w:val="0"/>
        <w:snapToGrid w:val="0"/>
        <w:spacing w:line="440" w:lineRule="exact"/>
        <w:jc w:val="center"/>
        <w:rPr>
          <w:rFonts w:hint="eastAsia" w:ascii="宋体" w:hAnsi="宋体" w:eastAsia="宋体" w:cs="宋体"/>
          <w:color w:val="auto"/>
          <w:sz w:val="44"/>
          <w:szCs w:val="44"/>
          <w:highlight w:val="none"/>
        </w:rPr>
      </w:pPr>
    </w:p>
    <w:p w14:paraId="3CE06FC8">
      <w:pPr>
        <w:numPr>
          <w:ilvl w:val="0"/>
          <w:numId w:val="2"/>
        </w:numPr>
        <w:adjustRightInd w:val="0"/>
        <w:snapToGrid w:val="0"/>
        <w:spacing w:line="440" w:lineRule="exact"/>
        <w:rPr>
          <w:rFonts w:hint="eastAsia" w:ascii="宋体" w:hAnsi="宋体"/>
          <w:color w:val="auto"/>
          <w:szCs w:val="21"/>
          <w:highlight w:val="none"/>
        </w:rPr>
        <w:sectPr>
          <w:headerReference r:id="rId6" w:type="default"/>
          <w:footerReference r:id="rId7" w:type="default"/>
          <w:pgSz w:w="11906" w:h="16838"/>
          <w:pgMar w:top="1440" w:right="1106" w:bottom="1077" w:left="1259" w:header="851" w:footer="992" w:gutter="0"/>
          <w:pgNumType w:fmt="decimal"/>
          <w:cols w:space="720" w:num="1"/>
          <w:docGrid w:type="lines" w:linePitch="312" w:charSpace="0"/>
        </w:sectPr>
      </w:pPr>
    </w:p>
    <w:p w14:paraId="57F3A3EF">
      <w:pPr>
        <w:pStyle w:val="26"/>
        <w:ind w:left="0" w:leftChars="0" w:firstLine="0" w:firstLineChars="0"/>
        <w:jc w:val="both"/>
        <w:rPr>
          <w:rFonts w:hint="eastAsia" w:asciiTheme="minorEastAsia" w:hAnsiTheme="minorEastAsia" w:eastAsiaTheme="minorEastAsia" w:cstheme="minorEastAsia"/>
          <w:color w:val="auto"/>
          <w:highlight w:val="none"/>
        </w:rPr>
      </w:pPr>
    </w:p>
    <w:p w14:paraId="0BC59A15">
      <w:pPr>
        <w:pStyle w:val="2"/>
        <w:jc w:val="center"/>
        <w:rPr>
          <w:rFonts w:hint="eastAsia" w:asciiTheme="minorEastAsia" w:hAnsiTheme="minorEastAsia" w:eastAsiaTheme="minorEastAsia" w:cstheme="minorEastAsia"/>
          <w:b/>
          <w:color w:val="auto"/>
          <w:sz w:val="72"/>
          <w:highlight w:val="none"/>
          <w:u w:val="single"/>
        </w:rPr>
      </w:pPr>
      <w:bookmarkStart w:id="38" w:name="_Toc128504502"/>
      <w:bookmarkStart w:id="39" w:name="_Toc555"/>
      <w:r>
        <w:rPr>
          <w:rFonts w:hint="eastAsia" w:asciiTheme="minorEastAsia" w:hAnsiTheme="minorEastAsia" w:eastAsiaTheme="minorEastAsia" w:cstheme="minorEastAsia"/>
          <w:color w:val="auto"/>
          <w:sz w:val="36"/>
          <w:highlight w:val="none"/>
        </w:rPr>
        <w:t>第五章 供应商响应文件格式</w:t>
      </w:r>
      <w:bookmarkEnd w:id="38"/>
      <w:bookmarkEnd w:id="39"/>
    </w:p>
    <w:p w14:paraId="4B36C8A1">
      <w:pPr>
        <w:rPr>
          <w:rFonts w:hint="eastAsia" w:asciiTheme="minorEastAsia" w:hAnsiTheme="minorEastAsia" w:eastAsiaTheme="minorEastAsia" w:cstheme="minorEastAsia"/>
          <w:b/>
          <w:color w:val="auto"/>
          <w:sz w:val="36"/>
          <w:szCs w:val="36"/>
          <w:highlight w:val="none"/>
        </w:rPr>
      </w:pPr>
    </w:p>
    <w:p w14:paraId="640AD74D">
      <w:pPr>
        <w:pStyle w:val="7"/>
        <w:rPr>
          <w:rFonts w:hint="eastAsia" w:asciiTheme="minorEastAsia" w:hAnsiTheme="minorEastAsia" w:eastAsiaTheme="minorEastAsia" w:cstheme="minorEastAsia"/>
          <w:b/>
          <w:color w:val="auto"/>
          <w:sz w:val="36"/>
          <w:szCs w:val="36"/>
          <w:highlight w:val="none"/>
        </w:rPr>
      </w:pPr>
    </w:p>
    <w:p w14:paraId="6CA57AED">
      <w:pPr>
        <w:rPr>
          <w:rFonts w:hint="eastAsia" w:asciiTheme="minorEastAsia" w:hAnsiTheme="minorEastAsia" w:eastAsiaTheme="minorEastAsia" w:cstheme="minorEastAsia"/>
          <w:b/>
          <w:color w:val="auto"/>
          <w:sz w:val="36"/>
          <w:szCs w:val="36"/>
          <w:highlight w:val="none"/>
        </w:rPr>
      </w:pPr>
    </w:p>
    <w:p w14:paraId="7CD6936D">
      <w:pPr>
        <w:pStyle w:val="7"/>
        <w:rPr>
          <w:rFonts w:hint="eastAsia" w:asciiTheme="minorEastAsia" w:hAnsiTheme="minorEastAsia" w:eastAsiaTheme="minorEastAsia" w:cstheme="minorEastAsia"/>
          <w:b/>
          <w:color w:val="auto"/>
          <w:sz w:val="36"/>
          <w:szCs w:val="36"/>
          <w:highlight w:val="none"/>
        </w:rPr>
      </w:pPr>
    </w:p>
    <w:p w14:paraId="6350E88D">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5970EBBF">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封面</w:t>
      </w:r>
    </w:p>
    <w:p w14:paraId="4E760F53">
      <w:pPr>
        <w:pStyle w:val="7"/>
        <w:rPr>
          <w:rFonts w:hint="eastAsia" w:asciiTheme="minorEastAsia" w:hAnsiTheme="minorEastAsia" w:eastAsiaTheme="minorEastAsia" w:cstheme="minorEastAsia"/>
          <w:b/>
          <w:color w:val="auto"/>
          <w:sz w:val="36"/>
          <w:szCs w:val="36"/>
          <w:highlight w:val="none"/>
        </w:rPr>
      </w:pPr>
    </w:p>
    <w:p w14:paraId="28702F95">
      <w:pPr>
        <w:rPr>
          <w:rFonts w:hint="eastAsia" w:asciiTheme="minorEastAsia" w:hAnsiTheme="minorEastAsia" w:eastAsiaTheme="minorEastAsia" w:cstheme="minorEastAsia"/>
          <w:b/>
          <w:color w:val="auto"/>
          <w:sz w:val="36"/>
          <w:szCs w:val="36"/>
          <w:highlight w:val="none"/>
        </w:rPr>
      </w:pPr>
    </w:p>
    <w:p w14:paraId="34ECC967">
      <w:pPr>
        <w:pStyle w:val="7"/>
        <w:rPr>
          <w:rFonts w:hint="eastAsia" w:asciiTheme="minorEastAsia" w:hAnsiTheme="minorEastAsia" w:eastAsiaTheme="minorEastAsia" w:cstheme="minorEastAsia"/>
          <w:color w:val="auto"/>
          <w:highlight w:val="none"/>
        </w:rPr>
      </w:pPr>
    </w:p>
    <w:p w14:paraId="72EFE7F2">
      <w:pPr>
        <w:spacing w:line="1000" w:lineRule="exact"/>
        <w:ind w:firstLine="3213" w:firstLineChars="10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rPr>
        <w:t>项目</w:t>
      </w:r>
    </w:p>
    <w:p w14:paraId="79F2B9C3">
      <w:pPr>
        <w:spacing w:line="100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响应文件</w:t>
      </w:r>
    </w:p>
    <w:p w14:paraId="2A06A66D">
      <w:pPr>
        <w:spacing w:line="360" w:lineRule="atLeast"/>
        <w:rPr>
          <w:rFonts w:hint="eastAsia" w:asciiTheme="minorEastAsia" w:hAnsiTheme="minorEastAsia" w:eastAsiaTheme="minorEastAsia" w:cstheme="minorEastAsia"/>
          <w:color w:val="auto"/>
          <w:highlight w:val="none"/>
        </w:rPr>
      </w:pPr>
    </w:p>
    <w:p w14:paraId="2A94BC35">
      <w:pPr>
        <w:spacing w:line="360" w:lineRule="atLeast"/>
        <w:ind w:firstLine="567"/>
        <w:rPr>
          <w:rFonts w:hint="eastAsia" w:asciiTheme="minorEastAsia" w:hAnsiTheme="minorEastAsia" w:eastAsiaTheme="minorEastAsia" w:cstheme="minorEastAsia"/>
          <w:color w:val="auto"/>
          <w:sz w:val="44"/>
          <w:highlight w:val="none"/>
        </w:rPr>
      </w:pPr>
    </w:p>
    <w:p w14:paraId="27F8F3AA">
      <w:pPr>
        <w:spacing w:line="520" w:lineRule="atLeast"/>
        <w:ind w:firstLine="567"/>
        <w:rPr>
          <w:rFonts w:hint="eastAsia" w:asciiTheme="minorEastAsia" w:hAnsiTheme="minorEastAsia" w:eastAsiaTheme="minorEastAsia" w:cstheme="minorEastAsia"/>
          <w:color w:val="auto"/>
          <w:sz w:val="36"/>
          <w:szCs w:val="36"/>
          <w:highlight w:val="none"/>
        </w:rPr>
      </w:pPr>
    </w:p>
    <w:p w14:paraId="1D472560">
      <w:pPr>
        <w:spacing w:line="520" w:lineRule="atLeast"/>
        <w:ind w:firstLine="567"/>
        <w:rPr>
          <w:rFonts w:hint="eastAsia" w:asciiTheme="minorEastAsia" w:hAnsiTheme="minorEastAsia" w:eastAsiaTheme="minorEastAsia" w:cstheme="minorEastAsia"/>
          <w:color w:val="auto"/>
          <w:sz w:val="36"/>
          <w:szCs w:val="36"/>
          <w:highlight w:val="none"/>
        </w:rPr>
      </w:pPr>
    </w:p>
    <w:p w14:paraId="6B802E93">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  目  名  称：</w:t>
      </w:r>
    </w:p>
    <w:p w14:paraId="5F3FAD7F">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  目  编  号：</w:t>
      </w:r>
    </w:p>
    <w:p w14:paraId="7AFE8429">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供应商单位名称：</w:t>
      </w:r>
    </w:p>
    <w:p w14:paraId="7CBC7304">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供应商单位地址：</w:t>
      </w:r>
    </w:p>
    <w:p w14:paraId="3D5635D4">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供应商授权代表：</w:t>
      </w:r>
    </w:p>
    <w:p w14:paraId="005117D6">
      <w:pPr>
        <w:spacing w:line="360" w:lineRule="atLeast"/>
        <w:rPr>
          <w:rFonts w:hint="eastAsia" w:asciiTheme="minorEastAsia" w:hAnsiTheme="minorEastAsia" w:eastAsiaTheme="minorEastAsia" w:cstheme="minorEastAsia"/>
          <w:color w:val="auto"/>
          <w:sz w:val="28"/>
          <w:szCs w:val="28"/>
          <w:highlight w:val="none"/>
        </w:rPr>
      </w:pPr>
    </w:p>
    <w:p w14:paraId="4445461F">
      <w:pPr>
        <w:spacing w:line="360" w:lineRule="atLeast"/>
        <w:rPr>
          <w:rFonts w:hint="eastAsia" w:asciiTheme="minorEastAsia" w:hAnsiTheme="minorEastAsia" w:eastAsiaTheme="minorEastAsia" w:cstheme="minorEastAsia"/>
          <w:color w:val="auto"/>
          <w:sz w:val="28"/>
          <w:szCs w:val="28"/>
          <w:highlight w:val="none"/>
        </w:rPr>
      </w:pPr>
    </w:p>
    <w:p w14:paraId="799D11BF">
      <w:pPr>
        <w:spacing w:line="360" w:lineRule="atLeast"/>
        <w:jc w:val="center"/>
        <w:rPr>
          <w:rFonts w:hint="eastAsia" w:asciiTheme="minorEastAsia" w:hAnsiTheme="minorEastAsia" w:eastAsiaTheme="minorEastAsia" w:cstheme="minorEastAsia"/>
          <w:color w:val="auto"/>
          <w:sz w:val="28"/>
          <w:szCs w:val="28"/>
          <w:highlight w:val="none"/>
        </w:rPr>
      </w:pPr>
    </w:p>
    <w:p w14:paraId="253001A1">
      <w:pPr>
        <w:spacing w:line="36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15034CA6">
      <w:pPr>
        <w:pStyle w:val="2"/>
        <w:spacing w:beforeLines="100" w:beforeAutospacing="0" w:afterLines="50" w:afterAutospacing="0" w:line="500" w:lineRule="exact"/>
        <w:jc w:val="center"/>
        <w:outlineLvl w:val="9"/>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br w:type="page"/>
      </w:r>
      <w:bookmarkStart w:id="40" w:name="_Toc433019311"/>
    </w:p>
    <w:bookmarkEnd w:id="40"/>
    <w:p w14:paraId="42A44752">
      <w:pPr>
        <w:widowControl/>
        <w:jc w:val="left"/>
        <w:rPr>
          <w:rFonts w:hint="eastAsia" w:asciiTheme="minorEastAsia" w:hAnsiTheme="minorEastAsia" w:eastAsiaTheme="minorEastAsia" w:cstheme="minorEastAsia"/>
          <w:color w:val="auto"/>
          <w:kern w:val="0"/>
          <w:sz w:val="28"/>
          <w:szCs w:val="28"/>
          <w:highlight w:val="none"/>
        </w:rPr>
      </w:pPr>
      <w:bookmarkStart w:id="41" w:name="_Toc128504505"/>
      <w:bookmarkStart w:id="42" w:name="_Toc101432453"/>
      <w:bookmarkStart w:id="43" w:name="_Toc128501117"/>
      <w:bookmarkStart w:id="44" w:name="_Toc101432507"/>
      <w:r>
        <w:rPr>
          <w:rFonts w:hint="eastAsia" w:asciiTheme="minorEastAsia" w:hAnsiTheme="minorEastAsia" w:eastAsiaTheme="minorEastAsia" w:cstheme="minorEastAsia"/>
          <w:b/>
          <w:bCs/>
          <w:color w:val="auto"/>
          <w:kern w:val="0"/>
          <w:sz w:val="28"/>
          <w:szCs w:val="28"/>
          <w:highlight w:val="none"/>
          <w:lang w:val="en-US" w:eastAsia="zh-CN"/>
        </w:rPr>
        <w:t>一</w:t>
      </w:r>
      <w:r>
        <w:rPr>
          <w:rFonts w:hint="eastAsia" w:asciiTheme="minorEastAsia" w:hAnsiTheme="minorEastAsia" w:eastAsiaTheme="minorEastAsia" w:cstheme="minorEastAsia"/>
          <w:b/>
          <w:bCs/>
          <w:color w:val="auto"/>
          <w:kern w:val="0"/>
          <w:sz w:val="28"/>
          <w:szCs w:val="28"/>
          <w:highlight w:val="none"/>
        </w:rPr>
        <w:t>、资格审查</w:t>
      </w:r>
      <w:r>
        <w:rPr>
          <w:rFonts w:hint="eastAsia" w:asciiTheme="minorEastAsia" w:hAnsiTheme="minorEastAsia" w:eastAsiaTheme="minorEastAsia" w:cstheme="minorEastAsia"/>
          <w:b/>
          <w:bCs/>
          <w:color w:val="auto"/>
          <w:kern w:val="0"/>
          <w:sz w:val="28"/>
          <w:szCs w:val="28"/>
          <w:highlight w:val="none"/>
          <w:lang w:val="en-US" w:eastAsia="zh-CN"/>
        </w:rPr>
        <w:t>文件</w:t>
      </w:r>
      <w:r>
        <w:rPr>
          <w:rFonts w:hint="eastAsia" w:asciiTheme="minorEastAsia" w:hAnsiTheme="minorEastAsia" w:eastAsiaTheme="minorEastAsia" w:cstheme="minorEastAsia"/>
          <w:b/>
          <w:bCs/>
          <w:color w:val="auto"/>
          <w:kern w:val="0"/>
          <w:sz w:val="28"/>
          <w:szCs w:val="28"/>
          <w:highlight w:val="none"/>
        </w:rPr>
        <w:br w:type="page"/>
      </w:r>
    </w:p>
    <w:p w14:paraId="361C6954">
      <w:pPr>
        <w:pStyle w:val="52"/>
        <w:outlineLvl w:val="2"/>
        <w:rPr>
          <w:rFonts w:hint="eastAsia" w:asciiTheme="minorEastAsia" w:hAnsiTheme="minorEastAsia" w:eastAsiaTheme="minorEastAsia" w:cstheme="minorEastAsia"/>
          <w:color w:val="auto"/>
          <w:sz w:val="28"/>
          <w:szCs w:val="28"/>
          <w:highlight w:val="none"/>
        </w:rPr>
      </w:pPr>
      <w:bookmarkStart w:id="45" w:name="_Toc20800"/>
      <w:bookmarkStart w:id="46" w:name="_Toc2153"/>
      <w:bookmarkStart w:id="47" w:name="_Toc13780"/>
      <w:bookmarkStart w:id="48" w:name="_Toc7338"/>
      <w:r>
        <w:rPr>
          <w:rFonts w:hint="eastAsia" w:asciiTheme="minorEastAsia" w:hAnsiTheme="minorEastAsia" w:eastAsiaTheme="minorEastAsia" w:cstheme="minorEastAsia"/>
          <w:color w:val="auto"/>
          <w:sz w:val="28"/>
          <w:szCs w:val="28"/>
          <w:highlight w:val="none"/>
        </w:rPr>
        <w:t>（一）</w:t>
      </w:r>
      <w:bookmarkEnd w:id="45"/>
      <w:r>
        <w:rPr>
          <w:rFonts w:hint="eastAsia" w:asciiTheme="minorEastAsia" w:hAnsiTheme="minorEastAsia" w:eastAsiaTheme="minorEastAsia" w:cstheme="minorEastAsia"/>
          <w:b/>
          <w:color w:val="auto"/>
          <w:sz w:val="28"/>
          <w:szCs w:val="28"/>
          <w:highlight w:val="none"/>
          <w:lang w:val="en-US" w:eastAsia="zh-CN"/>
        </w:rPr>
        <w:t>投标人基本情况</w:t>
      </w:r>
      <w:bookmarkEnd w:id="46"/>
      <w:bookmarkEnd w:id="47"/>
      <w:bookmarkEnd w:id="48"/>
    </w:p>
    <w:tbl>
      <w:tblPr>
        <w:tblStyle w:val="18"/>
        <w:tblW w:w="976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1044"/>
        <w:gridCol w:w="1454"/>
        <w:gridCol w:w="496"/>
        <w:gridCol w:w="444"/>
        <w:gridCol w:w="988"/>
        <w:gridCol w:w="670"/>
        <w:gridCol w:w="988"/>
        <w:gridCol w:w="1650"/>
      </w:tblGrid>
      <w:tr w14:paraId="2D42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BF1F961">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供应商名称</w:t>
            </w:r>
          </w:p>
        </w:tc>
        <w:tc>
          <w:tcPr>
            <w:tcW w:w="4426" w:type="dxa"/>
            <w:gridSpan w:val="5"/>
            <w:vAlign w:val="center"/>
          </w:tcPr>
          <w:p w14:paraId="610C7969">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3927A4CA">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法定代表人</w:t>
            </w:r>
          </w:p>
        </w:tc>
        <w:tc>
          <w:tcPr>
            <w:tcW w:w="1650" w:type="dxa"/>
            <w:vAlign w:val="center"/>
          </w:tcPr>
          <w:p w14:paraId="433D3E36">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04EC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6108CD2D">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组织机构代码</w:t>
            </w:r>
          </w:p>
        </w:tc>
        <w:tc>
          <w:tcPr>
            <w:tcW w:w="4426" w:type="dxa"/>
            <w:gridSpan w:val="5"/>
            <w:vAlign w:val="center"/>
          </w:tcPr>
          <w:p w14:paraId="7AEC6565">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2DD4B71B">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邮政编码</w:t>
            </w:r>
          </w:p>
        </w:tc>
        <w:tc>
          <w:tcPr>
            <w:tcW w:w="1650" w:type="dxa"/>
            <w:vAlign w:val="center"/>
          </w:tcPr>
          <w:p w14:paraId="70718782">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3823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A18238E">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委托代理人</w:t>
            </w:r>
          </w:p>
        </w:tc>
        <w:tc>
          <w:tcPr>
            <w:tcW w:w="4426" w:type="dxa"/>
            <w:gridSpan w:val="5"/>
            <w:vAlign w:val="center"/>
          </w:tcPr>
          <w:p w14:paraId="5139E8C2">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297F9EC7">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电子邮箱</w:t>
            </w:r>
          </w:p>
        </w:tc>
        <w:tc>
          <w:tcPr>
            <w:tcW w:w="1650" w:type="dxa"/>
            <w:vAlign w:val="center"/>
          </w:tcPr>
          <w:p w14:paraId="5155F5F7">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3629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7FF8C22C">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上年营业收入</w:t>
            </w:r>
          </w:p>
        </w:tc>
        <w:tc>
          <w:tcPr>
            <w:tcW w:w="4426" w:type="dxa"/>
            <w:gridSpan w:val="5"/>
            <w:vAlign w:val="center"/>
          </w:tcPr>
          <w:p w14:paraId="02085017">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717D8E66">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员工总人数</w:t>
            </w:r>
          </w:p>
        </w:tc>
        <w:tc>
          <w:tcPr>
            <w:tcW w:w="1650" w:type="dxa"/>
            <w:vAlign w:val="center"/>
          </w:tcPr>
          <w:p w14:paraId="0AE8AE29">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67FD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776FA18">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固定电话</w:t>
            </w:r>
          </w:p>
        </w:tc>
        <w:tc>
          <w:tcPr>
            <w:tcW w:w="4426" w:type="dxa"/>
            <w:gridSpan w:val="5"/>
            <w:vAlign w:val="center"/>
          </w:tcPr>
          <w:p w14:paraId="14147559">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47FD6D34">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0" w:type="dxa"/>
            <w:vAlign w:val="center"/>
          </w:tcPr>
          <w:p w14:paraId="3A9E0FD3">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12A5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1C638E13">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营业执照</w:t>
            </w:r>
          </w:p>
        </w:tc>
        <w:tc>
          <w:tcPr>
            <w:tcW w:w="2258" w:type="dxa"/>
            <w:gridSpan w:val="3"/>
            <w:vAlign w:val="center"/>
          </w:tcPr>
          <w:p w14:paraId="4C189328">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注册号码</w:t>
            </w:r>
          </w:p>
        </w:tc>
        <w:tc>
          <w:tcPr>
            <w:tcW w:w="1950" w:type="dxa"/>
            <w:gridSpan w:val="2"/>
            <w:vAlign w:val="center"/>
          </w:tcPr>
          <w:p w14:paraId="13327347">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432" w:type="dxa"/>
            <w:gridSpan w:val="2"/>
            <w:vAlign w:val="center"/>
          </w:tcPr>
          <w:p w14:paraId="62554860">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注册地址</w:t>
            </w:r>
          </w:p>
        </w:tc>
        <w:tc>
          <w:tcPr>
            <w:tcW w:w="3308" w:type="dxa"/>
            <w:gridSpan w:val="3"/>
            <w:vAlign w:val="center"/>
          </w:tcPr>
          <w:p w14:paraId="79ED988E">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4B04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060A2203">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258" w:type="dxa"/>
            <w:gridSpan w:val="3"/>
            <w:vAlign w:val="center"/>
          </w:tcPr>
          <w:p w14:paraId="3B131D2E">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发证机关</w:t>
            </w:r>
          </w:p>
        </w:tc>
        <w:tc>
          <w:tcPr>
            <w:tcW w:w="1950" w:type="dxa"/>
            <w:gridSpan w:val="2"/>
            <w:vAlign w:val="center"/>
          </w:tcPr>
          <w:p w14:paraId="19B5F703">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432" w:type="dxa"/>
            <w:gridSpan w:val="2"/>
            <w:vAlign w:val="center"/>
          </w:tcPr>
          <w:p w14:paraId="532A4FB5">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发证日期</w:t>
            </w:r>
          </w:p>
        </w:tc>
        <w:tc>
          <w:tcPr>
            <w:tcW w:w="3308" w:type="dxa"/>
            <w:gridSpan w:val="3"/>
            <w:vAlign w:val="center"/>
          </w:tcPr>
          <w:p w14:paraId="689D5BFF">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2044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05AC231E">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258" w:type="dxa"/>
            <w:gridSpan w:val="3"/>
            <w:vAlign w:val="center"/>
          </w:tcPr>
          <w:p w14:paraId="4ED81014">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营业范围（主营）</w:t>
            </w:r>
          </w:p>
        </w:tc>
        <w:tc>
          <w:tcPr>
            <w:tcW w:w="6690" w:type="dxa"/>
            <w:gridSpan w:val="7"/>
            <w:vAlign w:val="center"/>
          </w:tcPr>
          <w:p w14:paraId="48499902">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1BE0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62F1796F">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258" w:type="dxa"/>
            <w:gridSpan w:val="3"/>
            <w:vAlign w:val="center"/>
          </w:tcPr>
          <w:p w14:paraId="4915B4DA">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营业范围（兼营）</w:t>
            </w:r>
          </w:p>
        </w:tc>
        <w:tc>
          <w:tcPr>
            <w:tcW w:w="6690" w:type="dxa"/>
            <w:gridSpan w:val="7"/>
            <w:vAlign w:val="center"/>
          </w:tcPr>
          <w:p w14:paraId="6689A693">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1F52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7DB36C96">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基本账户开户行</w:t>
            </w:r>
            <w:r>
              <w:rPr>
                <w:rFonts w:hint="eastAsia" w:asciiTheme="minorEastAsia" w:hAnsiTheme="minorEastAsia" w:eastAsiaTheme="minorEastAsia" w:cstheme="minorEastAsia"/>
                <w:color w:val="auto"/>
                <w:kern w:val="0"/>
                <w:sz w:val="28"/>
                <w:szCs w:val="28"/>
                <w:highlight w:val="none"/>
                <w:lang w:eastAsia="zh-CN"/>
              </w:rPr>
              <w:t>及账号</w:t>
            </w:r>
          </w:p>
        </w:tc>
        <w:tc>
          <w:tcPr>
            <w:tcW w:w="6690" w:type="dxa"/>
            <w:gridSpan w:val="7"/>
            <w:vAlign w:val="center"/>
          </w:tcPr>
          <w:p w14:paraId="4DF71EBF">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6EEF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31279D49">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税务登记机关</w:t>
            </w:r>
          </w:p>
        </w:tc>
        <w:tc>
          <w:tcPr>
            <w:tcW w:w="6690" w:type="dxa"/>
            <w:gridSpan w:val="7"/>
            <w:vAlign w:val="center"/>
          </w:tcPr>
          <w:p w14:paraId="5B8B2B57">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053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48AEA7FC">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资质名称</w:t>
            </w:r>
          </w:p>
        </w:tc>
        <w:tc>
          <w:tcPr>
            <w:tcW w:w="940" w:type="dxa"/>
            <w:gridSpan w:val="2"/>
            <w:vAlign w:val="center"/>
          </w:tcPr>
          <w:p w14:paraId="02D0D618">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等级</w:t>
            </w:r>
          </w:p>
        </w:tc>
        <w:tc>
          <w:tcPr>
            <w:tcW w:w="1658" w:type="dxa"/>
            <w:gridSpan w:val="2"/>
            <w:vAlign w:val="center"/>
          </w:tcPr>
          <w:p w14:paraId="31BF6EAC">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发证机关</w:t>
            </w:r>
          </w:p>
        </w:tc>
        <w:tc>
          <w:tcPr>
            <w:tcW w:w="2638" w:type="dxa"/>
            <w:gridSpan w:val="2"/>
            <w:vAlign w:val="center"/>
          </w:tcPr>
          <w:p w14:paraId="7C127D83">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有效期</w:t>
            </w:r>
          </w:p>
        </w:tc>
      </w:tr>
      <w:tr w14:paraId="1F05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15F63A5D">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940" w:type="dxa"/>
            <w:gridSpan w:val="2"/>
            <w:vAlign w:val="center"/>
          </w:tcPr>
          <w:p w14:paraId="0E9F9260">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0E4BB466">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638" w:type="dxa"/>
            <w:gridSpan w:val="2"/>
            <w:vAlign w:val="center"/>
          </w:tcPr>
          <w:p w14:paraId="625AC555">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34E3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681AED1E">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940" w:type="dxa"/>
            <w:gridSpan w:val="2"/>
            <w:vAlign w:val="center"/>
          </w:tcPr>
          <w:p w14:paraId="43B63746">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6E6BD279">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638" w:type="dxa"/>
            <w:gridSpan w:val="2"/>
            <w:vAlign w:val="center"/>
          </w:tcPr>
          <w:p w14:paraId="70A17C8D">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20D2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36" w:type="dxa"/>
            <w:gridSpan w:val="2"/>
            <w:vAlign w:val="center"/>
          </w:tcPr>
          <w:p w14:paraId="1D977D0A">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备注</w:t>
            </w:r>
          </w:p>
        </w:tc>
        <w:tc>
          <w:tcPr>
            <w:tcW w:w="8532" w:type="dxa"/>
            <w:gridSpan w:val="9"/>
            <w:vAlign w:val="center"/>
          </w:tcPr>
          <w:p w14:paraId="241E2B76">
            <w:pPr>
              <w:spacing w:line="360" w:lineRule="auto"/>
              <w:jc w:val="center"/>
              <w:rPr>
                <w:rFonts w:hint="eastAsia" w:asciiTheme="minorEastAsia" w:hAnsiTheme="minorEastAsia" w:eastAsiaTheme="minorEastAsia" w:cstheme="minorEastAsia"/>
                <w:color w:val="auto"/>
                <w:kern w:val="0"/>
                <w:sz w:val="28"/>
                <w:szCs w:val="28"/>
                <w:highlight w:val="none"/>
              </w:rPr>
            </w:pPr>
          </w:p>
        </w:tc>
      </w:tr>
    </w:tbl>
    <w:p w14:paraId="7D90E98A">
      <w:pPr>
        <w:pStyle w:val="53"/>
        <w:spacing w:line="240" w:lineRule="auto"/>
        <w:ind w:left="0" w:firstLine="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说明：投标人基本情况表后附营业执照、组织机构代码证、税务登记证，如三证合一，只需要导入营业执照即可。附《中华人民共和国政府采购法》第二十二条应当具备的条件。如有采购文件有特定资格要求，还应上传相关证件。</w:t>
      </w:r>
    </w:p>
    <w:p w14:paraId="501EF71E">
      <w:pPr>
        <w:pStyle w:val="54"/>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p>
    <w:p w14:paraId="2111460E">
      <w:pPr>
        <w:pStyle w:val="54"/>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投标人（盖章）： </w:t>
      </w:r>
    </w:p>
    <w:p w14:paraId="2B30BFB7">
      <w:pPr>
        <w:pStyle w:val="54"/>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法定代表人或授权代理人（签字或盖章）：                    </w:t>
      </w:r>
    </w:p>
    <w:p w14:paraId="0425872D">
      <w:pPr>
        <w:pStyle w:val="54"/>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日期： </w:t>
      </w:r>
    </w:p>
    <w:p w14:paraId="525B2086">
      <w:pPr>
        <w:pStyle w:val="52"/>
        <w:outlineLvl w:val="2"/>
        <w:rPr>
          <w:rFonts w:hint="eastAsia" w:ascii="宋体" w:hAnsi="宋体" w:eastAsia="宋体" w:cs="宋体"/>
          <w:b/>
          <w:color w:val="auto"/>
          <w:highlight w:val="none"/>
        </w:rPr>
      </w:pPr>
      <w:r>
        <w:rPr>
          <w:rFonts w:hint="eastAsia" w:asciiTheme="minorEastAsia" w:hAnsiTheme="minorEastAsia" w:eastAsiaTheme="minorEastAsia" w:cstheme="minorEastAsia"/>
          <w:color w:val="auto"/>
          <w:sz w:val="24"/>
          <w:szCs w:val="24"/>
          <w:highlight w:val="none"/>
        </w:rPr>
        <w:br w:type="page"/>
      </w:r>
      <w:bookmarkStart w:id="49" w:name="_Toc10376"/>
      <w:r>
        <w:rPr>
          <w:rFonts w:hint="eastAsia" w:asciiTheme="minorEastAsia" w:hAnsiTheme="minorEastAsia" w:eastAsiaTheme="minorEastAsia" w:cstheme="minorEastAsia"/>
          <w:color w:val="auto"/>
          <w:sz w:val="28"/>
          <w:szCs w:val="28"/>
          <w:highlight w:val="none"/>
        </w:rPr>
        <w:t>（二）资格响应文件</w:t>
      </w:r>
      <w:bookmarkEnd w:id="49"/>
    </w:p>
    <w:p w14:paraId="18E712DD">
      <w:pPr>
        <w:jc w:val="both"/>
        <w:rPr>
          <w:rFonts w:hint="eastAsia" w:ascii="宋体" w:hAnsi="宋体" w:eastAsia="宋体" w:cs="宋体"/>
          <w:b/>
          <w:color w:val="auto"/>
          <w:highlight w:val="none"/>
        </w:rPr>
      </w:pPr>
    </w:p>
    <w:p w14:paraId="6CA68C30">
      <w:pPr>
        <w:spacing w:line="460" w:lineRule="exact"/>
        <w:jc w:val="both"/>
        <w:rPr>
          <w:rFonts w:hint="eastAsia" w:ascii="宋体" w:hAnsi="宋体" w:eastAsia="宋体" w:cs="宋体"/>
          <w:color w:val="auto"/>
          <w:sz w:val="24"/>
          <w:szCs w:val="24"/>
          <w:highlight w:val="none"/>
        </w:rPr>
      </w:pPr>
      <w:bookmarkStart w:id="50" w:name="_Toc14936"/>
      <w:bookmarkStart w:id="51" w:name="_Toc15731"/>
      <w:bookmarkStart w:id="52" w:name="_Toc18205"/>
      <w:bookmarkStart w:id="53" w:name="_Toc19503"/>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一、参加政府采购活动的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应当具备《</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》第二十二条，提供下列材料：</w:t>
      </w:r>
    </w:p>
    <w:bookmarkEnd w:id="50"/>
    <w:bookmarkEnd w:id="51"/>
    <w:bookmarkEnd w:id="52"/>
    <w:bookmarkEnd w:id="53"/>
    <w:p w14:paraId="06DAC3C2">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供应商提供有效的统一社会信用代码的营业执照，供应商必须是中华人民共和国境内注册的，具有独立承担民事责任的能力；</w:t>
      </w:r>
    </w:p>
    <w:p w14:paraId="458B6FAC">
      <w:pPr>
        <w:spacing w:line="46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② </w:t>
      </w:r>
      <w:r>
        <w:rPr>
          <w:rFonts w:hint="eastAsia" w:ascii="宋体" w:hAnsi="宋体" w:eastAsia="宋体" w:cs="宋体"/>
          <w:color w:val="auto"/>
          <w:sz w:val="24"/>
          <w:szCs w:val="24"/>
          <w:highlight w:val="none"/>
          <w:lang w:val="en-US" w:eastAsia="zh-CN"/>
        </w:rPr>
        <w:t>具有良好的商业信誉和健全的财务会计制度；（提供会计师事务所出具的近三年任意一年度财务审计报告，新成立不足一年的提供成立之日起至今的财务报表）</w:t>
      </w:r>
    </w:p>
    <w:p w14:paraId="0BC034F6">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依法缴纳税收：供应商提供自投标截止之日前半年内任意</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个月依法缴纳税收的凭据，依法免税的供应商，应提供充足的证明材料； </w:t>
      </w:r>
    </w:p>
    <w:p w14:paraId="0149EAE5">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依法缴纳社保：供应商提供自投标截止之日半年内任意</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 xml:space="preserve">个月依法缴纳社会保障资金的凭据；         </w:t>
      </w:r>
    </w:p>
    <w:p w14:paraId="5B01A8F7">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供应商具备履行合同所必需的设备和专业技术能力（根据项目需求提供履行合同所必需的设备和专业技术能力的证明材料或加盖公章的承诺函原件）；</w:t>
      </w:r>
    </w:p>
    <w:p w14:paraId="18500F5D">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供应商提供参加政府采购活动前 3 年内在经营活动中没有重大违法记录的书面声明（截至开标日成立不满 3 年的供应商，可提供自成立以来无重大违法记录的书面声明）。</w:t>
      </w:r>
    </w:p>
    <w:p w14:paraId="009B612A">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二、落实政府采购政策需满足的资格证明文件</w:t>
      </w:r>
    </w:p>
    <w:p w14:paraId="155425D5">
      <w:pPr>
        <w:spacing w:line="360" w:lineRule="auto"/>
        <w:ind w:firstLine="480" w:firstLineChars="200"/>
        <w:rPr>
          <w:rFonts w:hint="eastAsia" w:ascii="宋体" w:hAnsi="宋体" w:eastAsia="宋体" w:cs="宋体"/>
          <w:color w:val="auto"/>
          <w:sz w:val="24"/>
          <w:szCs w:val="24"/>
          <w:highlight w:val="none"/>
        </w:rPr>
      </w:pPr>
      <w:bookmarkStart w:id="54" w:name="_Toc28913"/>
      <w:bookmarkStart w:id="55" w:name="_Toc7039"/>
      <w:r>
        <w:rPr>
          <w:rFonts w:hint="eastAsia" w:ascii="宋体" w:hAnsi="宋体" w:eastAsia="宋体" w:cs="宋体"/>
          <w:color w:val="auto"/>
          <w:sz w:val="24"/>
          <w:szCs w:val="24"/>
          <w:highlight w:val="none"/>
        </w:rPr>
        <w:t>1.中小企业声明函（附件2-4）</w:t>
      </w:r>
    </w:p>
    <w:p w14:paraId="7CDDBB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2.监狱企业证明文件（附件2-5）</w:t>
      </w:r>
    </w:p>
    <w:p w14:paraId="4B3147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3.残疾人福利性单位声明函（附件2-6）</w:t>
      </w:r>
    </w:p>
    <w:bookmarkEnd w:id="54"/>
    <w:bookmarkEnd w:id="55"/>
    <w:p w14:paraId="62CA2D6A">
      <w:pP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三、其他特定资质</w:t>
      </w:r>
      <w:r>
        <w:rPr>
          <w:rFonts w:hint="eastAsia" w:ascii="宋体" w:hAnsi="宋体" w:eastAsia="宋体" w:cs="宋体"/>
          <w:color w:val="auto"/>
          <w:sz w:val="24"/>
          <w:szCs w:val="24"/>
          <w:highlight w:val="none"/>
          <w:lang w:eastAsia="zh-CN"/>
        </w:rPr>
        <w:t>。</w:t>
      </w:r>
    </w:p>
    <w:p w14:paraId="63DB1F87">
      <w:pPr>
        <w:spacing w:line="46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注：1.投标人制作投标</w:t>
      </w:r>
      <w:r>
        <w:rPr>
          <w:rFonts w:hint="eastAsia" w:ascii="宋体"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文件，应按照投标文件组成顺序制作，编好始末页码且在投标文件目录中一一列明并对应。</w:t>
      </w:r>
    </w:p>
    <w:p w14:paraId="3B4B722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采购</w:t>
      </w:r>
      <w:r>
        <w:rPr>
          <w:rFonts w:hint="eastAsia" w:ascii="宋体" w:hAnsi="宋体" w:eastAsia="宋体" w:cs="宋体"/>
          <w:b/>
          <w:color w:val="auto"/>
          <w:sz w:val="24"/>
          <w:szCs w:val="24"/>
          <w:highlight w:val="none"/>
        </w:rPr>
        <w:t>文件没有提供格式的，投标人可自行设置。</w:t>
      </w:r>
    </w:p>
    <w:p w14:paraId="27E0E2C7">
      <w:pPr>
        <w:pStyle w:val="58"/>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color w:val="auto"/>
          <w:highlight w:val="none"/>
        </w:rPr>
        <w:br w:type="page"/>
      </w:r>
    </w:p>
    <w:p w14:paraId="13788DA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2、资格文件格式</w:t>
      </w:r>
    </w:p>
    <w:p w14:paraId="70D6E2E2">
      <w:pPr>
        <w:pStyle w:val="9"/>
        <w:jc w:val="center"/>
        <w:outlineLvl w:val="1"/>
        <w:rPr>
          <w:rFonts w:hint="eastAsia" w:ascii="宋体" w:hAnsi="宋体" w:eastAsia="宋体" w:cs="宋体"/>
          <w:b/>
          <w:color w:val="auto"/>
          <w:sz w:val="28"/>
          <w:szCs w:val="28"/>
          <w:highlight w:val="none"/>
        </w:rPr>
      </w:pPr>
      <w:bookmarkStart w:id="56" w:name="_Toc14337"/>
      <w:r>
        <w:rPr>
          <w:rFonts w:hint="eastAsia" w:ascii="宋体" w:hAnsi="宋体" w:eastAsia="宋体" w:cs="宋体"/>
          <w:b/>
          <w:color w:val="auto"/>
          <w:sz w:val="28"/>
          <w:szCs w:val="28"/>
          <w:highlight w:val="none"/>
        </w:rPr>
        <w:t>政府采购</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信用承诺函</w:t>
      </w:r>
      <w:bookmarkEnd w:id="56"/>
    </w:p>
    <w:p w14:paraId="7EAEB822">
      <w:pPr>
        <w:pStyle w:val="9"/>
        <w:rPr>
          <w:rFonts w:hint="eastAsia" w:ascii="宋体" w:hAnsi="宋体" w:eastAsia="宋体" w:cs="宋体"/>
          <w:color w:val="auto"/>
          <w:sz w:val="24"/>
          <w:szCs w:val="24"/>
          <w:highlight w:val="none"/>
        </w:rPr>
      </w:pPr>
    </w:p>
    <w:p w14:paraId="1806B4AB">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284027C3">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382CC6B3">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3C29F2D8">
      <w:pPr>
        <w:pStyle w:val="9"/>
        <w:rPr>
          <w:rFonts w:hint="eastAsia" w:ascii="宋体" w:hAnsi="宋体" w:eastAsia="宋体" w:cs="宋体"/>
          <w:color w:val="auto"/>
          <w:sz w:val="24"/>
          <w:szCs w:val="24"/>
          <w:highlight w:val="none"/>
        </w:rPr>
      </w:pPr>
    </w:p>
    <w:p w14:paraId="238A07E9">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为维护公平、公正、公开的政府采购市场秩序，树立诚实守信的政府采购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形象，我单位（本人）自愿作出以下承诺：</w:t>
      </w:r>
    </w:p>
    <w:p w14:paraId="11F3575D">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w:t>
      </w:r>
      <w:r>
        <w:rPr>
          <w:rFonts w:hint="eastAsia" w:hAnsi="宋体" w:cs="宋体"/>
          <w:color w:val="auto"/>
          <w:sz w:val="24"/>
          <w:szCs w:val="24"/>
          <w:highlight w:val="none"/>
          <w:lang w:eastAsia="zh-CN"/>
        </w:rPr>
        <w:t>单一来源采购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、本承诺书的条件：</w:t>
      </w:r>
    </w:p>
    <w:p w14:paraId="09486CC5">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05C246F4">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3E0151F3">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71E68E1">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620D351A">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753AAC14">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（六）未被列入经营异常名录或者严重违法失信名单、失信被执行人、重大税收违法案件当事人名单、政府采购严重违法失信行为记录名单；</w:t>
      </w:r>
    </w:p>
    <w:p w14:paraId="705962AE">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（七）未被相关监管部门作出行政处罚且尚在处罚有效期内；</w:t>
      </w:r>
    </w:p>
    <w:p w14:paraId="6B670910">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（八）未曾作出虚假采购承诺；</w:t>
      </w:r>
    </w:p>
    <w:p w14:paraId="75B57F40">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（九）符合法律、行政法规规定的其他条件。</w:t>
      </w:r>
    </w:p>
    <w:p w14:paraId="343E225B">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》第七十七</w:t>
      </w:r>
      <w:r>
        <w:rPr>
          <w:rFonts w:hint="eastAsia" w:hAnsi="宋体" w:cs="宋体"/>
          <w:color w:val="auto"/>
          <w:sz w:val="24"/>
          <w:szCs w:val="24"/>
          <w:highlight w:val="none"/>
          <w:lang w:eastAsia="zh-CN"/>
        </w:rPr>
        <w:t>、第</w:t>
      </w:r>
      <w:r>
        <w:rPr>
          <w:rFonts w:hint="eastAsia" w:ascii="宋体" w:hAnsi="宋体" w:eastAsia="宋体" w:cs="宋体"/>
          <w:color w:val="auto"/>
          <w:sz w:val="24"/>
          <w:szCs w:val="24"/>
          <w:highlight w:val="none"/>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AD91881">
      <w:pPr>
        <w:pStyle w:val="9"/>
        <w:jc w:val="both"/>
        <w:rPr>
          <w:rFonts w:hint="eastAsia" w:ascii="宋体" w:hAnsi="宋体" w:eastAsia="宋体" w:cs="宋体"/>
          <w:color w:val="auto"/>
          <w:sz w:val="24"/>
          <w:szCs w:val="24"/>
          <w:highlight w:val="none"/>
        </w:rPr>
      </w:pPr>
    </w:p>
    <w:p w14:paraId="1434C38A">
      <w:pPr>
        <w:pStyle w:val="9"/>
        <w:jc w:val="both"/>
        <w:rPr>
          <w:rFonts w:hint="eastAsia" w:ascii="宋体" w:hAnsi="宋体" w:eastAsia="宋体" w:cs="宋体"/>
          <w:color w:val="auto"/>
          <w:sz w:val="24"/>
          <w:szCs w:val="24"/>
          <w:highlight w:val="none"/>
        </w:rPr>
      </w:pPr>
    </w:p>
    <w:p w14:paraId="39BCFE4A">
      <w:pPr>
        <w:pStyle w:val="9"/>
        <w:jc w:val="both"/>
        <w:rPr>
          <w:rFonts w:hint="eastAsia" w:ascii="宋体" w:hAnsi="宋体" w:eastAsia="宋体" w:cs="宋体"/>
          <w:color w:val="auto"/>
          <w:sz w:val="24"/>
          <w:szCs w:val="24"/>
          <w:highlight w:val="none"/>
        </w:rPr>
      </w:pPr>
    </w:p>
    <w:p w14:paraId="2B0359C6">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（印章）：</w:t>
      </w:r>
    </w:p>
    <w:p w14:paraId="3ACF19E8">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法定代表人、负责人、本人</w:t>
      </w:r>
      <w:r>
        <w:rPr>
          <w:rFonts w:hint="eastAsia" w:hAnsi="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授权代表（签字或印章）：</w:t>
      </w:r>
    </w:p>
    <w:p w14:paraId="4F107E0E">
      <w:pPr>
        <w:pStyle w:val="9"/>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日期：年月日</w:t>
      </w:r>
    </w:p>
    <w:p w14:paraId="2BFE275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549E0FF8">
      <w:pPr>
        <w:pStyle w:val="58"/>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参加政府采购活动前三年内，在经营活动中没有重大违法记录的书面声明：</w:t>
      </w:r>
    </w:p>
    <w:p w14:paraId="237CED77">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格式：</w:t>
      </w:r>
    </w:p>
    <w:p w14:paraId="67A6D36C">
      <w:pPr>
        <w:pStyle w:val="58"/>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无重大违法记录声明书</w:t>
      </w:r>
    </w:p>
    <w:p w14:paraId="4288CB3B">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（采购人）         </w:t>
      </w:r>
      <w:r>
        <w:rPr>
          <w:rFonts w:hint="eastAsia" w:asciiTheme="minorEastAsia" w:hAnsiTheme="minorEastAsia" w:eastAsiaTheme="minorEastAsia" w:cstheme="minorEastAsia"/>
          <w:color w:val="auto"/>
          <w:sz w:val="24"/>
          <w:szCs w:val="24"/>
          <w:highlight w:val="none"/>
        </w:rPr>
        <w:t>：</w:t>
      </w:r>
    </w:p>
    <w:p w14:paraId="66752B6F">
      <w:pPr>
        <w:pStyle w:val="58"/>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我公司参与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（项目名称、编号）投标，本公司郑重声明，我方参加本项目政府采购活动前三年内无重大违法记录，符合《</w:t>
      </w:r>
      <w:r>
        <w:rPr>
          <w:rFonts w:hint="eastAsia" w:asciiTheme="minorEastAsia" w:hAnsiTheme="minorEastAsia" w:eastAsiaTheme="minorEastAsia" w:cstheme="minorEastAsia"/>
          <w:color w:val="auto"/>
          <w:sz w:val="24"/>
          <w:szCs w:val="24"/>
          <w:highlight w:val="none"/>
          <w:lang w:eastAsia="zh-CN"/>
        </w:rPr>
        <w:t>中华人民共和国政府采购法</w:t>
      </w:r>
      <w:r>
        <w:rPr>
          <w:rFonts w:hint="eastAsia" w:asciiTheme="minorEastAsia" w:hAnsiTheme="minorEastAsia" w:eastAsiaTheme="minorEastAsia" w:cstheme="minorEastAsia"/>
          <w:color w:val="auto"/>
          <w:sz w:val="24"/>
          <w:szCs w:val="24"/>
          <w:highlight w:val="none"/>
        </w:rPr>
        <w:t>》规定的投标人条件。若贵方在本项目采购过程中发现我方政府采购活动前三年内有重大违法记录，我公司将无条件退出本项目的投标，并承担因此引起的一切后果。我方对此声明负全部法律责任。</w:t>
      </w:r>
    </w:p>
    <w:p w14:paraId="315983AA">
      <w:pPr>
        <w:pStyle w:val="58"/>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特此声明  </w:t>
      </w:r>
    </w:p>
    <w:p w14:paraId="1B4A7464">
      <w:pPr>
        <w:pStyle w:val="58"/>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9D10D53">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投标人（盖章）：</w:t>
      </w:r>
    </w:p>
    <w:p w14:paraId="49434F9F">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法定代表人或授权代理人（签字或盖章）：</w:t>
      </w:r>
    </w:p>
    <w:p w14:paraId="54B24FA2">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年    月   日 </w:t>
      </w:r>
    </w:p>
    <w:p w14:paraId="0C450E38">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22DB10D9">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03813D3E">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76B34FF0">
      <w:pPr>
        <w:pStyle w:val="58"/>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0E7E298C">
      <w:pPr>
        <w:pStyle w:val="58"/>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近三年内（本项目投标截止期前）被“信用中国”网站列入失信被执行人和重大税收违法</w:t>
      </w:r>
      <w:r>
        <w:rPr>
          <w:rFonts w:hint="eastAsia" w:asciiTheme="minorEastAsia" w:hAnsiTheme="minorEastAsia" w:eastAsiaTheme="minorEastAsia" w:cstheme="minorEastAsia"/>
          <w:color w:val="auto"/>
          <w:sz w:val="24"/>
          <w:szCs w:val="24"/>
          <w:highlight w:val="none"/>
          <w:lang w:val="en-US" w:eastAsia="zh-CN"/>
        </w:rPr>
        <w:t>失信主体</w:t>
      </w:r>
      <w:r>
        <w:rPr>
          <w:rFonts w:hint="eastAsia" w:asciiTheme="minorEastAsia" w:hAnsiTheme="minorEastAsia" w:eastAsiaTheme="minorEastAsia" w:cstheme="minorEastAsia"/>
          <w:color w:val="auto"/>
          <w:sz w:val="24"/>
          <w:szCs w:val="24"/>
          <w:highlight w:val="none"/>
        </w:rPr>
        <w:t>的、被“中国政府采购网”网站列入政府采购严重违法失信行为记录名单</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处罚决定规定的时间内），不得参与本项目的政府采购活动，投标人</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提供没有上述失信行为和重大税收违法案件记录的证明材料(查询日期自采购公告发布之日后，提供网页复印件加盖公章)。</w:t>
      </w:r>
    </w:p>
    <w:p w14:paraId="4B9EC7D1">
      <w:pPr>
        <w:pStyle w:val="58"/>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提供“信用中国”网站（www.creditchina.gov.cn）及中国政府采购网（www.ccgp.gov.cn）已公布的信用记录查询截图。</w:t>
      </w:r>
    </w:p>
    <w:p w14:paraId="0E1CB99E">
      <w:pPr>
        <w:pStyle w:val="58"/>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截图含：1）被列入失信被执行人</w:t>
      </w:r>
    </w:p>
    <w:p w14:paraId="22F4CA01">
      <w:pPr>
        <w:pStyle w:val="58"/>
        <w:widowControl/>
        <w:adjustRightInd w:val="0"/>
        <w:snapToGrid w:val="0"/>
        <w:spacing w:line="360" w:lineRule="auto"/>
        <w:ind w:firstLine="1440" w:firstLineChars="6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2）重大税收违法</w:t>
      </w:r>
      <w:r>
        <w:rPr>
          <w:rFonts w:hint="eastAsia" w:asciiTheme="minorEastAsia" w:hAnsiTheme="minorEastAsia" w:eastAsiaTheme="minorEastAsia" w:cstheme="minorEastAsia"/>
          <w:color w:val="auto"/>
          <w:sz w:val="24"/>
          <w:szCs w:val="24"/>
          <w:highlight w:val="none"/>
          <w:lang w:val="en-US" w:eastAsia="zh-CN"/>
        </w:rPr>
        <w:t>失信主体</w:t>
      </w:r>
      <w:r>
        <w:rPr>
          <w:rFonts w:hint="eastAsia" w:asciiTheme="minorEastAsia" w:hAnsiTheme="minorEastAsia" w:eastAsiaTheme="minorEastAsia" w:cstheme="minorEastAsia"/>
          <w:color w:val="auto"/>
          <w:sz w:val="24"/>
          <w:szCs w:val="24"/>
          <w:highlight w:val="none"/>
        </w:rPr>
        <w:t>的投标人</w:t>
      </w:r>
    </w:p>
    <w:p w14:paraId="0EDD2E30">
      <w:pPr>
        <w:pStyle w:val="58"/>
        <w:widowControl/>
        <w:adjustRightInd w:val="0"/>
        <w:snapToGrid w:val="0"/>
        <w:spacing w:line="360" w:lineRule="auto"/>
        <w:ind w:firstLine="1440" w:firstLineChars="6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3）列入政府采购严重违法失信行为记录名单</w:t>
      </w:r>
    </w:p>
    <w:p w14:paraId="1527564F">
      <w:pPr>
        <w:pStyle w:val="60"/>
        <w:rPr>
          <w:rFonts w:hint="eastAsia" w:asciiTheme="minorEastAsia" w:hAnsiTheme="minorEastAsia" w:eastAsiaTheme="minorEastAsia" w:cstheme="minorEastAsia"/>
          <w:color w:val="auto"/>
          <w:sz w:val="24"/>
          <w:szCs w:val="24"/>
          <w:highlight w:val="none"/>
        </w:rPr>
      </w:pPr>
    </w:p>
    <w:p w14:paraId="7F6F7A9D">
      <w:pPr>
        <w:pStyle w:val="60"/>
        <w:rPr>
          <w:rFonts w:hint="eastAsia" w:asciiTheme="minorEastAsia" w:hAnsiTheme="minorEastAsia" w:eastAsiaTheme="minorEastAsia" w:cstheme="minorEastAsia"/>
          <w:color w:val="auto"/>
          <w:sz w:val="24"/>
          <w:szCs w:val="24"/>
          <w:highlight w:val="none"/>
        </w:rPr>
      </w:pPr>
    </w:p>
    <w:p w14:paraId="28842322">
      <w:pPr>
        <w:pStyle w:val="60"/>
        <w:rPr>
          <w:rFonts w:hint="eastAsia" w:asciiTheme="minorEastAsia" w:hAnsiTheme="minorEastAsia" w:eastAsiaTheme="minorEastAsia" w:cstheme="minorEastAsia"/>
          <w:color w:val="auto"/>
          <w:sz w:val="24"/>
          <w:szCs w:val="24"/>
          <w:highlight w:val="none"/>
        </w:rPr>
      </w:pPr>
    </w:p>
    <w:p w14:paraId="46632B87">
      <w:pPr>
        <w:pStyle w:val="60"/>
        <w:rPr>
          <w:rFonts w:hint="eastAsia" w:asciiTheme="minorEastAsia" w:hAnsiTheme="minorEastAsia" w:eastAsiaTheme="minorEastAsia" w:cstheme="minorEastAsia"/>
          <w:color w:val="auto"/>
          <w:sz w:val="24"/>
          <w:szCs w:val="24"/>
          <w:highlight w:val="none"/>
        </w:rPr>
      </w:pPr>
    </w:p>
    <w:p w14:paraId="26B0EE6A">
      <w:pPr>
        <w:pStyle w:val="60"/>
        <w:rPr>
          <w:rFonts w:hint="eastAsia" w:asciiTheme="minorEastAsia" w:hAnsiTheme="minorEastAsia" w:eastAsiaTheme="minorEastAsia" w:cstheme="minorEastAsia"/>
          <w:color w:val="auto"/>
          <w:sz w:val="24"/>
          <w:szCs w:val="24"/>
          <w:highlight w:val="none"/>
        </w:rPr>
      </w:pPr>
    </w:p>
    <w:p w14:paraId="6FE6B1BD">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4AE0B2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163262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FB49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45B10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BDAE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BD153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42829A9">
      <w:pPr>
        <w:wordWrap w:val="0"/>
        <w:spacing w:line="360" w:lineRule="auto"/>
        <w:ind w:firstLine="480" w:firstLineChars="200"/>
        <w:jc w:val="right"/>
        <w:rPr>
          <w:rFonts w:hint="eastAsia" w:ascii="宋体" w:hAnsi="宋体" w:eastAsia="宋体" w:cs="宋体"/>
          <w:color w:val="auto"/>
          <w:sz w:val="24"/>
          <w:szCs w:val="24"/>
          <w:highlight w:val="none"/>
        </w:rPr>
      </w:pPr>
    </w:p>
    <w:p w14:paraId="523B8737">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5EE752C">
      <w:pPr>
        <w:wordWrap w:val="0"/>
        <w:spacing w:line="360" w:lineRule="auto"/>
        <w:ind w:right="48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CE69639">
      <w:pPr>
        <w:spacing w:line="360" w:lineRule="auto"/>
        <w:ind w:right="480" w:firstLine="480" w:firstLineChars="200"/>
        <w:jc w:val="right"/>
        <w:rPr>
          <w:rFonts w:hint="eastAsia" w:ascii="宋体" w:hAnsi="宋体" w:eastAsia="宋体" w:cs="宋体"/>
          <w:color w:val="auto"/>
          <w:sz w:val="24"/>
          <w:szCs w:val="24"/>
          <w:highlight w:val="none"/>
        </w:rPr>
      </w:pPr>
    </w:p>
    <w:p w14:paraId="1F376C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12039F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（若投标文件中无上述文件，则在评审时不考虑对该小、微企业的相关优惠。）</w:t>
      </w:r>
    </w:p>
    <w:p w14:paraId="0A8A2D4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36853353">
      <w:pPr>
        <w:pStyle w:val="60"/>
        <w:widowControl/>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附：</w:t>
      </w:r>
      <w:bookmarkStart w:id="57" w:name="_Toc103806520"/>
      <w:bookmarkStart w:id="58" w:name="_Toc29413"/>
      <w:bookmarkStart w:id="59" w:name="_Toc6700"/>
      <w:r>
        <w:rPr>
          <w:rFonts w:hint="eastAsia" w:asciiTheme="minorEastAsia" w:hAnsiTheme="minorEastAsia" w:eastAsiaTheme="minorEastAsia" w:cstheme="minorEastAsia"/>
          <w:b w:val="0"/>
          <w:bCs w:val="0"/>
          <w:color w:val="auto"/>
          <w:kern w:val="2"/>
          <w:sz w:val="24"/>
          <w:szCs w:val="24"/>
          <w:highlight w:val="none"/>
          <w:lang w:val="en-US" w:eastAsia="zh-CN" w:bidi="ar-SA"/>
        </w:rPr>
        <w:t>关于印发中小企业划型标准规定的通知工信部联企业〔2011〕300号</w:t>
      </w:r>
      <w:bookmarkEnd w:id="57"/>
      <w:bookmarkEnd w:id="58"/>
      <w:bookmarkEnd w:id="59"/>
    </w:p>
    <w:p w14:paraId="3CC9E00B">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各省、自治区、直辖市人民政府，国务院各部委、各直属机构及有关单位：</w:t>
      </w:r>
    </w:p>
    <w:p w14:paraId="78C4C70B">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w:t>
      </w:r>
    </w:p>
    <w:p w14:paraId="42ECF07E">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经国务院同意，现印发给你们，请遵照执行。</w:t>
      </w:r>
    </w:p>
    <w:p w14:paraId="24769916">
      <w:pPr>
        <w:pStyle w:val="15"/>
        <w:spacing w:before="0" w:beforeAutospacing="0" w:afterAutospacing="0" w:line="360" w:lineRule="auto"/>
        <w:textAlignment w:val="baseline"/>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color w:val="auto"/>
          <w:kern w:val="2"/>
          <w:szCs w:val="24"/>
          <w:highlight w:val="none"/>
        </w:rPr>
        <w:t>附件：</w:t>
      </w:r>
    </w:p>
    <w:p w14:paraId="6CCD364E">
      <w:pPr>
        <w:pStyle w:val="15"/>
        <w:spacing w:before="0" w:beforeAutospacing="0" w:afterAutospacing="0" w:line="360" w:lineRule="auto"/>
        <w:ind w:firstLine="480" w:firstLineChars="200"/>
        <w:jc w:val="center"/>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中小企业划型标准规定</w:t>
      </w:r>
    </w:p>
    <w:p w14:paraId="65D91124">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一、根据《中华人民共和国中小企业促进法》和《国务院关于进一步促进中小企业发展的若干意见》(国发〔2009〕36号)，制定本规定。</w:t>
      </w:r>
    </w:p>
    <w:p w14:paraId="33E4A060">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二、中小企业划分为中型、小型、微型三种类型，具体标准根据企业从业人员、营业收入、资产总额等指标，结合行业特点制定。</w:t>
      </w:r>
    </w:p>
    <w:p w14:paraId="42BADC93">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87E1A">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四、各行业划型标准为：</w:t>
      </w:r>
    </w:p>
    <w:p w14:paraId="349451A2">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（一）农、林、牧、渔业。营业收入20000万元以下的为中小微型企业。其中，营业收入500万元及以上的为中型企业，营业收入50万元及以上的为小型企业，营业收入50万元以下的为微型企业。</w:t>
      </w:r>
    </w:p>
    <w:p w14:paraId="7395A2D8">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4BC735">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1285E9">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AB187">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F9BF9F">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B7F0A3">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5EF01B">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8033E6">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82C0FC">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8346D2">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98EA0A">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795537">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76AACF">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2CED0F">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DC4F117">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（十六）其他未列明行业。从业人员300人以下的为中小微型企业。其中，从业人员100人及以上的为中型企业；从业人员10人及以上的为小型企业；从业人员10人以下的为微型企业。</w:t>
      </w:r>
    </w:p>
    <w:p w14:paraId="125BD1EC">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五、企业类型的划分以统计部门的统计数据为依据。</w:t>
      </w:r>
    </w:p>
    <w:p w14:paraId="0241DC0D">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六、本规定适用于在中华人民共和国境内依法设立的各类所有制和各种组织形式的企业。个体工商户和本规定以外的行业，参照本规定进行划型。</w:t>
      </w:r>
    </w:p>
    <w:p w14:paraId="05FD17EA">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EA631C6">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八、本规定由工业和信息化部、国家统计局会同有关部门根据《国民经济行业分类》修订情况和企业发展变化情况适时修订。</w:t>
      </w:r>
    </w:p>
    <w:p w14:paraId="76201945">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九、本规定由工业和信息化部、国家统计局会同有关部门负责解释。</w:t>
      </w:r>
    </w:p>
    <w:p w14:paraId="46E9BFFE">
      <w:pPr>
        <w:pStyle w:val="60"/>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十、本规定自发布之日起执行，原国家经贸委、原国家计委、财政部和国家统计局2003年颁布的《中小企业标准暂行规定》同时废止。</w:t>
      </w:r>
    </w:p>
    <w:p w14:paraId="242DB0A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63496DB6">
      <w:pPr>
        <w:pStyle w:val="61"/>
        <w:jc w:val="center"/>
        <w:outlineLvl w:val="9"/>
        <w:rPr>
          <w:rFonts w:hint="eastAsia" w:asciiTheme="minorEastAsia" w:hAnsiTheme="minorEastAsia" w:eastAsiaTheme="minorEastAsia" w:cstheme="minorEastAsia"/>
          <w:color w:val="auto"/>
          <w:kern w:val="2"/>
          <w:highlight w:val="none"/>
        </w:rPr>
      </w:pPr>
    </w:p>
    <w:p w14:paraId="72EBC26D">
      <w:pPr>
        <w:pStyle w:val="61"/>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监狱企业证明文件（如适用）</w:t>
      </w:r>
    </w:p>
    <w:p w14:paraId="1ED90F80">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2D3B316">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2804531">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28E09BF">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31AA4F4">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A7047DF">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7F4EC83">
      <w:pPr>
        <w:pStyle w:val="44"/>
        <w:spacing w:before="165"/>
        <w:ind w:firstLine="231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投标人如是监狱企业，提供相关证明文件。</w:t>
      </w:r>
    </w:p>
    <w:p w14:paraId="6B0A739D">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51028D4">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E807E3F">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EEA3EA2">
      <w:pPr>
        <w:pStyle w:val="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B43EEA4">
      <w:pPr>
        <w:pStyle w:val="44"/>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投标人（盖章）： </w:t>
      </w:r>
    </w:p>
    <w:p w14:paraId="7E641D37">
      <w:pPr>
        <w:pStyle w:val="62"/>
        <w:spacing w:before="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7857389">
      <w:pPr>
        <w:pStyle w:val="44"/>
        <w:spacing w:before="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日期： </w:t>
      </w:r>
    </w:p>
    <w:p w14:paraId="48385104">
      <w:pPr>
        <w:pStyle w:val="61"/>
        <w:spacing w:line="340" w:lineRule="exact"/>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br w:type="page"/>
      </w:r>
      <w:r>
        <w:rPr>
          <w:rFonts w:hint="eastAsia" w:asciiTheme="minorEastAsia" w:hAnsiTheme="minorEastAsia" w:eastAsiaTheme="minorEastAsia" w:cstheme="minorEastAsia"/>
          <w:color w:val="auto"/>
          <w:kern w:val="2"/>
          <w:highlight w:val="none"/>
        </w:rPr>
        <w:t>残疾人福利性单位声明函（如适用）</w:t>
      </w:r>
    </w:p>
    <w:p w14:paraId="796BAA28">
      <w:pPr>
        <w:pStyle w:val="63"/>
        <w:spacing w:before="123" w:line="340" w:lineRule="exact"/>
        <w:ind w:left="0" w:right="12"/>
        <w:jc w:val="center"/>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 </w:t>
      </w:r>
    </w:p>
    <w:p w14:paraId="7A98959F">
      <w:pPr>
        <w:pStyle w:val="62"/>
        <w:spacing w:before="84" w:line="340" w:lineRule="exact"/>
        <w:ind w:left="62" w:right="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残疾人福利性单位声明函 </w:t>
      </w:r>
    </w:p>
    <w:p w14:paraId="6EC0C471">
      <w:pPr>
        <w:pStyle w:val="62"/>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C61A59D">
      <w:pPr>
        <w:pStyle w:val="44"/>
        <w:spacing w:before="35" w:line="340" w:lineRule="exact"/>
        <w:ind w:right="274" w:firstLine="444"/>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14:paraId="113429CB">
      <w:pPr>
        <w:pStyle w:val="44"/>
        <w:spacing w:before="46" w:line="340" w:lineRule="exact"/>
        <w:ind w:right="464"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本单位对上述声明的真实性负责。如有虚假，将依法承担相应责任。 </w:t>
      </w:r>
    </w:p>
    <w:p w14:paraId="7AF0101B">
      <w:pPr>
        <w:pStyle w:val="62"/>
        <w:spacing w:before="10"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9E6EC11">
      <w:pPr>
        <w:pStyle w:val="44"/>
        <w:spacing w:line="340" w:lineRule="exact"/>
        <w:ind w:right="1716"/>
        <w:jc w:val="righ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投标人（盖章）： </w:t>
      </w:r>
    </w:p>
    <w:p w14:paraId="72B3A89C">
      <w:pPr>
        <w:pStyle w:val="44"/>
        <w:spacing w:line="340" w:lineRule="exact"/>
        <w:ind w:right="1728"/>
        <w:jc w:val="righ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日 期： </w:t>
      </w:r>
    </w:p>
    <w:p w14:paraId="66232CE7">
      <w:pPr>
        <w:pStyle w:val="62"/>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B4DD846">
      <w:pPr>
        <w:pStyle w:val="62"/>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045A644">
      <w:pPr>
        <w:pStyle w:val="62"/>
        <w:spacing w:before="38" w:line="340" w:lineRule="exact"/>
        <w:ind w:left="1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备注：享受政府采购支持政策的残疾人福利性单位应当同时满足以下条件：</w:t>
      </w:r>
    </w:p>
    <w:p w14:paraId="40701ED2">
      <w:pPr>
        <w:pStyle w:val="62"/>
        <w:spacing w:before="36" w:line="340" w:lineRule="exact"/>
        <w:ind w:left="157" w:right="2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（1）安置的残疾人占本单位在职职工人数的比例不低于 25%（含 25%），并且安置的残疾人 人数不少于 10 人（含 10 人）；</w:t>
      </w:r>
    </w:p>
    <w:p w14:paraId="580C11B5">
      <w:pPr>
        <w:pStyle w:val="62"/>
        <w:spacing w:before="5" w:line="340" w:lineRule="exact"/>
        <w:ind w:left="5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（2）依法与安置的每位残疾人签订了一年以上（含一年）的劳动合同或服务协议；</w:t>
      </w:r>
    </w:p>
    <w:p w14:paraId="307ADDE9">
      <w:pPr>
        <w:pStyle w:val="62"/>
        <w:spacing w:before="21" w:line="340" w:lineRule="exact"/>
        <w:ind w:left="157" w:right="3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（3）为安置的每位残疾人按月足额缴纳了基本养老保险、基本医疗保险、失业保险、工伤保 险和生育保险等社会保险费；</w:t>
      </w:r>
    </w:p>
    <w:p w14:paraId="64B0339E">
      <w:pPr>
        <w:pStyle w:val="62"/>
        <w:spacing w:before="20" w:line="340" w:lineRule="exact"/>
        <w:ind w:left="157" w:right="3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（4）通过银行等金融机构向安置的每位残疾人，按月支付了不低于单位所在区县适用的经省 级人民政府批准的月最低工资标准的工资；</w:t>
      </w:r>
    </w:p>
    <w:p w14:paraId="02C8C761">
      <w:pPr>
        <w:pStyle w:val="62"/>
        <w:spacing w:before="20" w:line="340" w:lineRule="exact"/>
        <w:ind w:left="157" w:right="3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（5）提供本单位制造的货物、承担的工程或者服务（以下简称产品），或者提供其他残疾人 福利性单位制造的货物（不包括使用非残疾人福利性单位注册商标的货物）。</w:t>
      </w:r>
    </w:p>
    <w:p w14:paraId="1BBAA195">
      <w:pPr>
        <w:pStyle w:val="62"/>
        <w:spacing w:before="20" w:line="340" w:lineRule="exact"/>
        <w:ind w:left="157" w:right="373" w:firstLine="39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前款所称残疾人是指法定劳动年龄内，持有《中华人民共和国残疾人证》或者《中华人民共和国 国残疾军人证（1 至 8 级）》的自然人，包括具有劳动条件和劳动意愿的精神残疾人。在职职工人 数是指与残疾人福利性单位建立劳动关系并依法签订劳动合同或者服务协议的雇员人数。</w:t>
      </w:r>
    </w:p>
    <w:p w14:paraId="235A9E5D">
      <w:pPr>
        <w:pStyle w:val="2"/>
        <w:spacing w:beforeLines="100" w:beforeAutospacing="0" w:afterLines="50" w:afterAutospacing="0" w:line="500" w:lineRule="exact"/>
        <w:outlineLvl w:val="9"/>
        <w:rPr>
          <w:rFonts w:hint="eastAsia" w:asciiTheme="minorEastAsia" w:hAnsiTheme="minorEastAsia" w:eastAsiaTheme="minorEastAsia" w:cstheme="minorEastAsia"/>
          <w:b w:val="0"/>
          <w:bCs w:val="0"/>
          <w:color w:val="auto"/>
          <w:kern w:val="0"/>
          <w:sz w:val="28"/>
          <w:szCs w:val="28"/>
          <w:highlight w:val="none"/>
        </w:rPr>
      </w:pPr>
    </w:p>
    <w:p w14:paraId="2AD37334">
      <w:pPr>
        <w:pStyle w:val="2"/>
        <w:spacing w:beforeLines="100" w:beforeAutospacing="0" w:afterLines="50" w:afterAutospacing="0" w:line="500" w:lineRule="exact"/>
        <w:outlineLvl w:val="9"/>
        <w:rPr>
          <w:rFonts w:hint="eastAsia" w:asciiTheme="minorEastAsia" w:hAnsiTheme="minorEastAsia" w:eastAsiaTheme="minorEastAsia" w:cstheme="minorEastAsia"/>
          <w:b w:val="0"/>
          <w:bCs w:val="0"/>
          <w:color w:val="auto"/>
          <w:kern w:val="0"/>
          <w:sz w:val="28"/>
          <w:szCs w:val="28"/>
          <w:highlight w:val="none"/>
        </w:rPr>
      </w:pPr>
    </w:p>
    <w:p w14:paraId="0806DA7B">
      <w:pPr>
        <w:pStyle w:val="2"/>
        <w:spacing w:beforeLines="100" w:beforeAutospacing="0" w:afterLines="50" w:afterAutospacing="0" w:line="500" w:lineRule="exact"/>
        <w:outlineLvl w:val="9"/>
        <w:rPr>
          <w:rFonts w:hint="eastAsia" w:asciiTheme="minorEastAsia" w:hAnsiTheme="minorEastAsia" w:eastAsiaTheme="minorEastAsia" w:cstheme="minorEastAsia"/>
          <w:b w:val="0"/>
          <w:bCs w:val="0"/>
          <w:color w:val="auto"/>
          <w:kern w:val="0"/>
          <w:sz w:val="28"/>
          <w:szCs w:val="28"/>
          <w:highlight w:val="none"/>
        </w:rPr>
      </w:pPr>
    </w:p>
    <w:p w14:paraId="7301BA77">
      <w:pPr>
        <w:pStyle w:val="2"/>
        <w:spacing w:beforeLines="100" w:beforeAutospacing="0" w:afterLines="50" w:afterAutospacing="0" w:line="500" w:lineRule="exact"/>
        <w:rPr>
          <w:rFonts w:hint="eastAsia" w:asciiTheme="minorEastAsia" w:hAnsiTheme="minorEastAsia" w:eastAsiaTheme="minorEastAsia" w:cstheme="minorEastAsia"/>
          <w:b/>
          <w:bCs/>
          <w:color w:val="auto"/>
          <w:kern w:val="0"/>
          <w:sz w:val="28"/>
          <w:szCs w:val="28"/>
          <w:highlight w:val="none"/>
          <w:lang w:val="en-US" w:eastAsia="zh-CN"/>
        </w:rPr>
      </w:pPr>
      <w:bookmarkStart w:id="60" w:name="_Toc6675"/>
      <w:r>
        <w:rPr>
          <w:rFonts w:hint="eastAsia" w:asciiTheme="minorEastAsia" w:hAnsiTheme="minorEastAsia" w:eastAsiaTheme="minorEastAsia" w:cstheme="minorEastAsia"/>
          <w:b/>
          <w:bCs/>
          <w:color w:val="auto"/>
          <w:kern w:val="0"/>
          <w:sz w:val="28"/>
          <w:szCs w:val="28"/>
          <w:highlight w:val="none"/>
          <w:lang w:val="en-US" w:eastAsia="zh-CN"/>
        </w:rPr>
        <w:t>二、报价文件</w:t>
      </w:r>
      <w:bookmarkEnd w:id="60"/>
    </w:p>
    <w:bookmarkEnd w:id="41"/>
    <w:bookmarkEnd w:id="42"/>
    <w:bookmarkEnd w:id="43"/>
    <w:bookmarkEnd w:id="44"/>
    <w:p w14:paraId="38DFD5B6">
      <w:pPr>
        <w:shd w:val="clear" w:color="auto" w:fill="FFFFFF"/>
        <w:spacing w:line="500" w:lineRule="exact"/>
        <w:rPr>
          <w:rFonts w:hint="eastAsia" w:asciiTheme="minorEastAsia" w:hAnsiTheme="minorEastAsia" w:eastAsiaTheme="minorEastAsia" w:cstheme="minorEastAsia"/>
          <w:b/>
          <w:bCs/>
          <w:color w:val="auto"/>
          <w:szCs w:val="21"/>
          <w:highlight w:val="none"/>
        </w:rPr>
      </w:pPr>
    </w:p>
    <w:p w14:paraId="0D5FA660">
      <w:pPr>
        <w:snapToGrid w:val="0"/>
        <w:spacing w:beforeLines="50" w:afterLines="50"/>
        <w:jc w:val="center"/>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br w:type="page"/>
      </w:r>
    </w:p>
    <w:p w14:paraId="2FD335CF">
      <w:pPr>
        <w:pStyle w:val="64"/>
        <w:outlineLvl w:val="2"/>
        <w:rPr>
          <w:rFonts w:hint="eastAsia" w:asciiTheme="minorEastAsia" w:hAnsiTheme="minorEastAsia" w:eastAsiaTheme="minorEastAsia" w:cstheme="minorEastAsia"/>
          <w:color w:val="auto"/>
          <w:sz w:val="28"/>
          <w:szCs w:val="28"/>
          <w:highlight w:val="none"/>
        </w:rPr>
      </w:pPr>
      <w:bookmarkStart w:id="61" w:name="_Toc14215"/>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报价</w:t>
      </w:r>
      <w:r>
        <w:rPr>
          <w:rFonts w:hint="eastAsia" w:asciiTheme="minorEastAsia" w:hAnsiTheme="minorEastAsia" w:eastAsiaTheme="minorEastAsia" w:cstheme="minorEastAsia"/>
          <w:color w:val="auto"/>
          <w:sz w:val="28"/>
          <w:szCs w:val="28"/>
          <w:highlight w:val="none"/>
        </w:rPr>
        <w:t>一览表</w:t>
      </w:r>
      <w:bookmarkEnd w:id="61"/>
    </w:p>
    <w:p w14:paraId="58D5BB1C">
      <w:pPr>
        <w:pStyle w:val="65"/>
        <w:spacing w:line="360" w:lineRule="auto"/>
        <w:ind w:firstLine="482" w:firstLineChars="20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报价</w:t>
      </w:r>
      <w:r>
        <w:rPr>
          <w:rFonts w:hint="eastAsia" w:asciiTheme="minorEastAsia" w:hAnsiTheme="minorEastAsia" w:eastAsiaTheme="minorEastAsia" w:cstheme="minorEastAsia"/>
          <w:b/>
          <w:color w:val="auto"/>
          <w:sz w:val="24"/>
          <w:highlight w:val="none"/>
        </w:rPr>
        <w:t>一览表</w:t>
      </w:r>
    </w:p>
    <w:tbl>
      <w:tblPr>
        <w:tblStyle w:val="1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6687"/>
      </w:tblGrid>
      <w:tr w14:paraId="6926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91" w:type="dxa"/>
            <w:vMerge w:val="restart"/>
            <w:vAlign w:val="center"/>
          </w:tcPr>
          <w:p w14:paraId="184508A5">
            <w:pPr>
              <w:spacing w:line="44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投标总报价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元</w:t>
            </w:r>
            <w:r>
              <w:rPr>
                <w:rFonts w:hint="eastAsia" w:ascii="宋体" w:hAnsi="宋体" w:eastAsia="宋体" w:cs="宋体"/>
                <w:b/>
                <w:bCs/>
                <w:color w:val="auto"/>
                <w:highlight w:val="none"/>
                <w:lang w:eastAsia="zh-CN"/>
              </w:rPr>
              <w:t>）</w:t>
            </w:r>
          </w:p>
        </w:tc>
        <w:tc>
          <w:tcPr>
            <w:tcW w:w="6687" w:type="dxa"/>
            <w:vAlign w:val="center"/>
          </w:tcPr>
          <w:p w14:paraId="6A442C9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p>
        </w:tc>
      </w:tr>
      <w:tr w14:paraId="4A9A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Merge w:val="continue"/>
            <w:vAlign w:val="center"/>
          </w:tcPr>
          <w:p w14:paraId="5258A0FA">
            <w:pPr>
              <w:spacing w:line="440" w:lineRule="exact"/>
              <w:jc w:val="center"/>
              <w:rPr>
                <w:rFonts w:hint="eastAsia" w:ascii="宋体" w:hAnsi="宋体" w:eastAsia="宋体" w:cs="宋体"/>
                <w:color w:val="auto"/>
                <w:highlight w:val="none"/>
              </w:rPr>
            </w:pPr>
          </w:p>
        </w:tc>
        <w:tc>
          <w:tcPr>
            <w:tcW w:w="6687" w:type="dxa"/>
            <w:vAlign w:val="center"/>
          </w:tcPr>
          <w:p w14:paraId="6B6FB2C4">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大写：</w:t>
            </w:r>
          </w:p>
        </w:tc>
      </w:tr>
      <w:tr w14:paraId="356C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711D70B8">
            <w:pPr>
              <w:spacing w:line="440" w:lineRule="exact"/>
              <w:jc w:val="center"/>
              <w:rPr>
                <w:rFonts w:hint="eastAsia" w:ascii="宋体" w:hAnsi="宋体" w:eastAsia="宋体" w:cs="宋体"/>
                <w:color w:val="auto"/>
                <w:highlight w:val="none"/>
              </w:rPr>
            </w:pPr>
            <w:r>
              <w:rPr>
                <w:rFonts w:hint="eastAsia"/>
                <w:color w:val="auto"/>
                <w:highlight w:val="none"/>
              </w:rPr>
              <w:t>供货</w:t>
            </w:r>
            <w:r>
              <w:rPr>
                <w:rFonts w:hint="eastAsia"/>
                <w:color w:val="auto"/>
                <w:highlight w:val="none"/>
                <w:lang w:eastAsia="zh-CN"/>
              </w:rPr>
              <w:t>地点</w:t>
            </w:r>
          </w:p>
        </w:tc>
        <w:tc>
          <w:tcPr>
            <w:tcW w:w="6687" w:type="dxa"/>
            <w:vAlign w:val="center"/>
          </w:tcPr>
          <w:p w14:paraId="44674F49">
            <w:pPr>
              <w:spacing w:line="440" w:lineRule="exact"/>
              <w:rPr>
                <w:rFonts w:hint="eastAsia" w:ascii="宋体" w:hAnsi="宋体" w:eastAsia="宋体" w:cs="宋体"/>
                <w:color w:val="auto"/>
                <w:highlight w:val="none"/>
              </w:rPr>
            </w:pPr>
          </w:p>
        </w:tc>
      </w:tr>
      <w:tr w14:paraId="009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306E9A07">
            <w:pPr>
              <w:spacing w:line="440" w:lineRule="exact"/>
              <w:jc w:val="center"/>
              <w:rPr>
                <w:rFonts w:hint="eastAsia" w:ascii="宋体" w:hAnsi="宋体" w:eastAsia="宋体" w:cs="宋体"/>
                <w:color w:val="auto"/>
                <w:highlight w:val="none"/>
                <w:lang w:eastAsia="zh-CN"/>
              </w:rPr>
            </w:pPr>
            <w:r>
              <w:rPr>
                <w:rFonts w:hint="eastAsia"/>
                <w:color w:val="auto"/>
                <w:highlight w:val="none"/>
              </w:rPr>
              <w:t>供货期</w:t>
            </w:r>
          </w:p>
        </w:tc>
        <w:tc>
          <w:tcPr>
            <w:tcW w:w="6687" w:type="dxa"/>
            <w:vAlign w:val="center"/>
          </w:tcPr>
          <w:p w14:paraId="117A14AB">
            <w:pPr>
              <w:spacing w:line="440" w:lineRule="exact"/>
              <w:rPr>
                <w:rFonts w:hint="eastAsia" w:ascii="宋体" w:hAnsi="宋体" w:eastAsia="宋体" w:cs="宋体"/>
                <w:color w:val="auto"/>
                <w:highlight w:val="none"/>
              </w:rPr>
            </w:pPr>
          </w:p>
        </w:tc>
      </w:tr>
      <w:tr w14:paraId="599F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39F469C9">
            <w:pPr>
              <w:spacing w:line="440" w:lineRule="exact"/>
              <w:jc w:val="center"/>
              <w:rPr>
                <w:rFonts w:hint="eastAsia" w:ascii="宋体" w:hAnsi="宋体" w:eastAsia="宋体" w:cs="宋体"/>
                <w:color w:val="auto"/>
                <w:highlight w:val="none"/>
                <w:lang w:eastAsia="zh-CN"/>
              </w:rPr>
            </w:pPr>
            <w:r>
              <w:rPr>
                <w:rFonts w:hint="eastAsia"/>
                <w:color w:val="auto"/>
                <w:highlight w:val="none"/>
                <w:lang w:eastAsia="zh-CN"/>
              </w:rPr>
              <w:t>试剂</w:t>
            </w:r>
            <w:r>
              <w:rPr>
                <w:rFonts w:hint="eastAsia"/>
                <w:color w:val="auto"/>
                <w:highlight w:val="none"/>
              </w:rPr>
              <w:t>有效期</w:t>
            </w:r>
          </w:p>
        </w:tc>
        <w:tc>
          <w:tcPr>
            <w:tcW w:w="6687" w:type="dxa"/>
            <w:vAlign w:val="center"/>
          </w:tcPr>
          <w:p w14:paraId="53F668FB">
            <w:pPr>
              <w:spacing w:line="440" w:lineRule="exact"/>
              <w:rPr>
                <w:rFonts w:hint="eastAsia" w:ascii="宋体" w:hAnsi="宋体" w:eastAsia="宋体" w:cs="宋体"/>
                <w:color w:val="auto"/>
                <w:highlight w:val="none"/>
              </w:rPr>
            </w:pPr>
          </w:p>
        </w:tc>
      </w:tr>
      <w:tr w14:paraId="16BB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6FC7828A">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c>
          <w:tcPr>
            <w:tcW w:w="6687" w:type="dxa"/>
            <w:vAlign w:val="center"/>
          </w:tcPr>
          <w:p w14:paraId="1F07141B">
            <w:pPr>
              <w:spacing w:line="440" w:lineRule="exact"/>
              <w:rPr>
                <w:rFonts w:hint="eastAsia" w:ascii="宋体" w:hAnsi="宋体" w:eastAsia="宋体" w:cs="宋体"/>
                <w:color w:val="auto"/>
                <w:highlight w:val="none"/>
              </w:rPr>
            </w:pPr>
          </w:p>
        </w:tc>
      </w:tr>
    </w:tbl>
    <w:p w14:paraId="01C9B976">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备注： </w:t>
      </w:r>
    </w:p>
    <w:p w14:paraId="3B2F635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1、投标总报价以元为单位，小数点后保留 2 位。 </w:t>
      </w:r>
    </w:p>
    <w:p w14:paraId="59CA2C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2、合计金额应为各分项价格之和。 </w:t>
      </w:r>
    </w:p>
    <w:p w14:paraId="4C14BA2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3、总报价中包括但不限于税费、运输费、配送费、保险费及培训、安装、调试等所有相关费用，最终达到甲方使用要求。</w:t>
      </w:r>
    </w:p>
    <w:p w14:paraId="483832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4、投标人必须自行考虑本项目在实施期间的一切可能产生的费用。在合同执行过程中，</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人将不再另行支付与本项目相关的任何费用（非本项目要求的</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lang w:val="en-US" w:eastAsia="zh-CN"/>
        </w:rPr>
        <w:t>内容除外）。</w:t>
      </w:r>
    </w:p>
    <w:p w14:paraId="1DD49192">
      <w:pPr>
        <w:pStyle w:val="68"/>
        <w:spacing w:line="360" w:lineRule="auto"/>
        <w:rPr>
          <w:rFonts w:hint="eastAsia" w:asciiTheme="minorEastAsia" w:hAnsiTheme="minorEastAsia" w:eastAsiaTheme="minorEastAsia" w:cstheme="minorEastAsia"/>
          <w:color w:val="auto"/>
          <w:sz w:val="24"/>
          <w:szCs w:val="24"/>
          <w:highlight w:val="none"/>
        </w:rPr>
      </w:pPr>
    </w:p>
    <w:p w14:paraId="0EBEF684">
      <w:pPr>
        <w:pStyle w:val="68"/>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p>
    <w:p w14:paraId="0AAEF3D0">
      <w:pPr>
        <w:pStyle w:val="68"/>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w:t>
      </w:r>
    </w:p>
    <w:p w14:paraId="33845BAB">
      <w:pPr>
        <w:pStyle w:val="68"/>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法定代表人或授权代理人（签字或盖章）：</w:t>
      </w:r>
    </w:p>
    <w:p w14:paraId="4566344C">
      <w:pPr>
        <w:pStyle w:val="68"/>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0F7AED8">
      <w:pPr>
        <w:snapToGrid w:val="0"/>
        <w:spacing w:beforeLines="50" w:afterLines="50"/>
        <w:jc w:val="center"/>
        <w:rPr>
          <w:rFonts w:hint="eastAsia" w:asciiTheme="minorEastAsia" w:hAnsiTheme="minorEastAsia" w:eastAsiaTheme="minorEastAsia" w:cstheme="minorEastAsia"/>
          <w:b/>
          <w:bCs/>
          <w:color w:val="auto"/>
          <w:sz w:val="24"/>
          <w:szCs w:val="21"/>
          <w:highlight w:val="none"/>
        </w:rPr>
      </w:pPr>
    </w:p>
    <w:p w14:paraId="5DD17DEA">
      <w:pPr>
        <w:pStyle w:val="4"/>
        <w:outlineLvl w:val="9"/>
        <w:rPr>
          <w:rFonts w:hint="eastAsia" w:asciiTheme="minorEastAsia" w:hAnsiTheme="minorEastAsia" w:eastAsiaTheme="minorEastAsia" w:cstheme="minorEastAsia"/>
          <w:b/>
          <w:bCs/>
          <w:color w:val="auto"/>
          <w:sz w:val="24"/>
          <w:szCs w:val="21"/>
          <w:highlight w:val="none"/>
        </w:rPr>
      </w:pPr>
    </w:p>
    <w:p w14:paraId="7603EB5C">
      <w:pPr>
        <w:rPr>
          <w:rFonts w:hint="eastAsia" w:asciiTheme="minorEastAsia" w:hAnsiTheme="minorEastAsia" w:eastAsiaTheme="minorEastAsia" w:cstheme="minorEastAsia"/>
          <w:b/>
          <w:bCs/>
          <w:color w:val="auto"/>
          <w:sz w:val="24"/>
          <w:szCs w:val="21"/>
          <w:highlight w:val="none"/>
        </w:rPr>
      </w:pPr>
    </w:p>
    <w:p w14:paraId="574681D8">
      <w:pPr>
        <w:pStyle w:val="4"/>
        <w:outlineLvl w:val="9"/>
        <w:rPr>
          <w:rFonts w:hint="eastAsia" w:asciiTheme="minorEastAsia" w:hAnsiTheme="minorEastAsia" w:eastAsiaTheme="minorEastAsia" w:cstheme="minorEastAsia"/>
          <w:b/>
          <w:bCs/>
          <w:color w:val="auto"/>
          <w:sz w:val="24"/>
          <w:szCs w:val="21"/>
          <w:highlight w:val="none"/>
        </w:rPr>
      </w:pPr>
    </w:p>
    <w:p w14:paraId="45921BF9">
      <w:pPr>
        <w:rPr>
          <w:rFonts w:hint="eastAsia" w:asciiTheme="minorEastAsia" w:hAnsiTheme="minorEastAsia" w:eastAsiaTheme="minorEastAsia" w:cstheme="minorEastAsia"/>
          <w:b/>
          <w:bCs/>
          <w:color w:val="auto"/>
          <w:sz w:val="24"/>
          <w:szCs w:val="21"/>
          <w:highlight w:val="none"/>
        </w:rPr>
      </w:pPr>
    </w:p>
    <w:p w14:paraId="459675E9">
      <w:pPr>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br w:type="page"/>
      </w:r>
    </w:p>
    <w:p w14:paraId="49213FCB">
      <w:pPr>
        <w:pStyle w:val="64"/>
        <w:jc w:val="center"/>
        <w:outlineLvl w:val="0"/>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报价明细表</w:t>
      </w:r>
    </w:p>
    <w:p w14:paraId="101ABC3E">
      <w:pPr>
        <w:pStyle w:val="55"/>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采购项目编号：</w:t>
      </w:r>
    </w:p>
    <w:p w14:paraId="22D543DE">
      <w:pPr>
        <w:pStyle w:val="55"/>
        <w:adjustRightInd w:val="0"/>
        <w:snapToGri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采购项目名称：</w:t>
      </w:r>
    </w:p>
    <w:tbl>
      <w:tblPr>
        <w:tblStyle w:val="1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14"/>
        <w:gridCol w:w="1445"/>
        <w:gridCol w:w="791"/>
        <w:gridCol w:w="696"/>
        <w:gridCol w:w="1759"/>
        <w:gridCol w:w="1268"/>
        <w:gridCol w:w="751"/>
        <w:gridCol w:w="1207"/>
      </w:tblGrid>
      <w:tr w14:paraId="603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54" w:type="dxa"/>
            <w:vAlign w:val="center"/>
          </w:tcPr>
          <w:p w14:paraId="00587C86">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14" w:type="dxa"/>
            <w:vAlign w:val="center"/>
          </w:tcPr>
          <w:p w14:paraId="192F31CF">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标的</w:t>
            </w:r>
            <w:r>
              <w:rPr>
                <w:rFonts w:hint="eastAsia" w:ascii="宋体" w:hAnsi="宋体" w:eastAsia="宋体" w:cs="宋体"/>
                <w:color w:val="auto"/>
                <w:highlight w:val="none"/>
              </w:rPr>
              <w:t>名称</w:t>
            </w:r>
          </w:p>
        </w:tc>
        <w:tc>
          <w:tcPr>
            <w:tcW w:w="1445" w:type="dxa"/>
            <w:vAlign w:val="center"/>
          </w:tcPr>
          <w:p w14:paraId="493A0527">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规格及型号</w:t>
            </w:r>
          </w:p>
        </w:tc>
        <w:tc>
          <w:tcPr>
            <w:tcW w:w="791" w:type="dxa"/>
            <w:vAlign w:val="center"/>
          </w:tcPr>
          <w:p w14:paraId="3BD139D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696" w:type="dxa"/>
            <w:vAlign w:val="center"/>
          </w:tcPr>
          <w:p w14:paraId="0962E89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759" w:type="dxa"/>
            <w:vAlign w:val="center"/>
          </w:tcPr>
          <w:p w14:paraId="3617F48E">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综合单价（元）</w:t>
            </w:r>
          </w:p>
        </w:tc>
        <w:tc>
          <w:tcPr>
            <w:tcW w:w="1268" w:type="dxa"/>
            <w:vAlign w:val="center"/>
          </w:tcPr>
          <w:p w14:paraId="2214C4C4">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总价（元）</w:t>
            </w:r>
          </w:p>
        </w:tc>
        <w:tc>
          <w:tcPr>
            <w:tcW w:w="751" w:type="dxa"/>
            <w:vAlign w:val="center"/>
          </w:tcPr>
          <w:p w14:paraId="103DB583">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07" w:type="dxa"/>
            <w:vAlign w:val="center"/>
          </w:tcPr>
          <w:p w14:paraId="14DE8830">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生产厂家</w:t>
            </w:r>
          </w:p>
        </w:tc>
      </w:tr>
      <w:tr w14:paraId="5DB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5F7D0C11">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214" w:type="dxa"/>
            <w:vAlign w:val="center"/>
          </w:tcPr>
          <w:p w14:paraId="0AE19077">
            <w:pPr>
              <w:spacing w:line="440" w:lineRule="exact"/>
              <w:jc w:val="center"/>
              <w:rPr>
                <w:rFonts w:hint="eastAsia" w:ascii="宋体" w:hAnsi="宋体" w:eastAsia="宋体" w:cs="宋体"/>
                <w:color w:val="auto"/>
                <w:highlight w:val="none"/>
              </w:rPr>
            </w:pPr>
          </w:p>
        </w:tc>
        <w:tc>
          <w:tcPr>
            <w:tcW w:w="1445" w:type="dxa"/>
            <w:vAlign w:val="center"/>
          </w:tcPr>
          <w:p w14:paraId="1A1C5171">
            <w:pPr>
              <w:spacing w:line="440" w:lineRule="exact"/>
              <w:jc w:val="center"/>
              <w:rPr>
                <w:rFonts w:hint="eastAsia" w:ascii="宋体" w:hAnsi="宋体" w:eastAsia="宋体" w:cs="宋体"/>
                <w:color w:val="auto"/>
                <w:highlight w:val="none"/>
              </w:rPr>
            </w:pPr>
          </w:p>
        </w:tc>
        <w:tc>
          <w:tcPr>
            <w:tcW w:w="791" w:type="dxa"/>
            <w:vAlign w:val="center"/>
          </w:tcPr>
          <w:p w14:paraId="09077468">
            <w:pPr>
              <w:spacing w:line="440" w:lineRule="exact"/>
              <w:jc w:val="center"/>
              <w:rPr>
                <w:rFonts w:hint="eastAsia" w:ascii="宋体" w:hAnsi="宋体" w:eastAsia="宋体" w:cs="宋体"/>
                <w:color w:val="auto"/>
                <w:highlight w:val="none"/>
              </w:rPr>
            </w:pPr>
          </w:p>
        </w:tc>
        <w:tc>
          <w:tcPr>
            <w:tcW w:w="696" w:type="dxa"/>
            <w:vAlign w:val="center"/>
          </w:tcPr>
          <w:p w14:paraId="4A38F29E">
            <w:pPr>
              <w:spacing w:line="440" w:lineRule="exact"/>
              <w:jc w:val="center"/>
              <w:rPr>
                <w:rFonts w:hint="eastAsia" w:ascii="宋体" w:hAnsi="宋体" w:eastAsia="宋体" w:cs="宋体"/>
                <w:color w:val="auto"/>
                <w:highlight w:val="none"/>
              </w:rPr>
            </w:pPr>
          </w:p>
        </w:tc>
        <w:tc>
          <w:tcPr>
            <w:tcW w:w="1759" w:type="dxa"/>
            <w:vAlign w:val="center"/>
          </w:tcPr>
          <w:p w14:paraId="3B6FC1F9">
            <w:pPr>
              <w:spacing w:line="440" w:lineRule="exact"/>
              <w:jc w:val="center"/>
              <w:rPr>
                <w:rFonts w:hint="eastAsia" w:ascii="宋体" w:hAnsi="宋体" w:eastAsia="宋体" w:cs="宋体"/>
                <w:color w:val="auto"/>
                <w:highlight w:val="none"/>
              </w:rPr>
            </w:pPr>
          </w:p>
        </w:tc>
        <w:tc>
          <w:tcPr>
            <w:tcW w:w="1268" w:type="dxa"/>
            <w:vAlign w:val="center"/>
          </w:tcPr>
          <w:p w14:paraId="50D98417">
            <w:pPr>
              <w:spacing w:line="440" w:lineRule="exact"/>
              <w:jc w:val="center"/>
              <w:rPr>
                <w:rFonts w:hint="eastAsia" w:ascii="宋体" w:hAnsi="宋体" w:eastAsia="宋体" w:cs="宋体"/>
                <w:color w:val="auto"/>
                <w:highlight w:val="none"/>
              </w:rPr>
            </w:pPr>
          </w:p>
        </w:tc>
        <w:tc>
          <w:tcPr>
            <w:tcW w:w="751" w:type="dxa"/>
            <w:vAlign w:val="center"/>
          </w:tcPr>
          <w:p w14:paraId="0CA9AFB5">
            <w:pPr>
              <w:spacing w:line="440" w:lineRule="exact"/>
              <w:jc w:val="center"/>
              <w:rPr>
                <w:rFonts w:hint="eastAsia" w:ascii="宋体" w:hAnsi="宋体" w:eastAsia="宋体" w:cs="宋体"/>
                <w:color w:val="auto"/>
                <w:highlight w:val="none"/>
              </w:rPr>
            </w:pPr>
          </w:p>
        </w:tc>
        <w:tc>
          <w:tcPr>
            <w:tcW w:w="1207" w:type="dxa"/>
            <w:vAlign w:val="center"/>
          </w:tcPr>
          <w:p w14:paraId="342F2142">
            <w:pPr>
              <w:spacing w:line="440" w:lineRule="exact"/>
              <w:jc w:val="center"/>
              <w:rPr>
                <w:rFonts w:hint="eastAsia" w:ascii="宋体" w:hAnsi="宋体" w:eastAsia="宋体" w:cs="宋体"/>
                <w:color w:val="auto"/>
                <w:highlight w:val="none"/>
              </w:rPr>
            </w:pPr>
          </w:p>
        </w:tc>
      </w:tr>
      <w:tr w14:paraId="6BCC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20981AD">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214" w:type="dxa"/>
            <w:vAlign w:val="center"/>
          </w:tcPr>
          <w:p w14:paraId="47800499">
            <w:pPr>
              <w:spacing w:line="440" w:lineRule="exact"/>
              <w:jc w:val="center"/>
              <w:rPr>
                <w:rFonts w:hint="eastAsia" w:ascii="宋体" w:hAnsi="宋体" w:eastAsia="宋体" w:cs="宋体"/>
                <w:color w:val="auto"/>
                <w:highlight w:val="none"/>
              </w:rPr>
            </w:pPr>
          </w:p>
        </w:tc>
        <w:tc>
          <w:tcPr>
            <w:tcW w:w="1445" w:type="dxa"/>
            <w:vAlign w:val="center"/>
          </w:tcPr>
          <w:p w14:paraId="69D32F1B">
            <w:pPr>
              <w:spacing w:line="440" w:lineRule="exact"/>
              <w:jc w:val="center"/>
              <w:rPr>
                <w:rFonts w:hint="eastAsia" w:ascii="宋体" w:hAnsi="宋体" w:eastAsia="宋体" w:cs="宋体"/>
                <w:color w:val="auto"/>
                <w:highlight w:val="none"/>
              </w:rPr>
            </w:pPr>
          </w:p>
        </w:tc>
        <w:tc>
          <w:tcPr>
            <w:tcW w:w="791" w:type="dxa"/>
            <w:vAlign w:val="center"/>
          </w:tcPr>
          <w:p w14:paraId="75A53CF1">
            <w:pPr>
              <w:spacing w:line="440" w:lineRule="exact"/>
              <w:jc w:val="center"/>
              <w:rPr>
                <w:rFonts w:hint="eastAsia" w:ascii="宋体" w:hAnsi="宋体" w:eastAsia="宋体" w:cs="宋体"/>
                <w:color w:val="auto"/>
                <w:highlight w:val="none"/>
              </w:rPr>
            </w:pPr>
          </w:p>
        </w:tc>
        <w:tc>
          <w:tcPr>
            <w:tcW w:w="696" w:type="dxa"/>
            <w:vAlign w:val="center"/>
          </w:tcPr>
          <w:p w14:paraId="561A0165">
            <w:pPr>
              <w:spacing w:line="440" w:lineRule="exact"/>
              <w:jc w:val="center"/>
              <w:rPr>
                <w:rFonts w:hint="eastAsia" w:ascii="宋体" w:hAnsi="宋体" w:eastAsia="宋体" w:cs="宋体"/>
                <w:color w:val="auto"/>
                <w:highlight w:val="none"/>
              </w:rPr>
            </w:pPr>
          </w:p>
        </w:tc>
        <w:tc>
          <w:tcPr>
            <w:tcW w:w="1759" w:type="dxa"/>
            <w:vAlign w:val="center"/>
          </w:tcPr>
          <w:p w14:paraId="233A1B1F">
            <w:pPr>
              <w:spacing w:line="440" w:lineRule="exact"/>
              <w:jc w:val="center"/>
              <w:rPr>
                <w:rFonts w:hint="eastAsia" w:ascii="宋体" w:hAnsi="宋体" w:eastAsia="宋体" w:cs="宋体"/>
                <w:color w:val="auto"/>
                <w:highlight w:val="none"/>
              </w:rPr>
            </w:pPr>
          </w:p>
        </w:tc>
        <w:tc>
          <w:tcPr>
            <w:tcW w:w="1268" w:type="dxa"/>
            <w:vAlign w:val="center"/>
          </w:tcPr>
          <w:p w14:paraId="18913615">
            <w:pPr>
              <w:spacing w:line="440" w:lineRule="exact"/>
              <w:jc w:val="center"/>
              <w:rPr>
                <w:rFonts w:hint="eastAsia" w:ascii="宋体" w:hAnsi="宋体" w:eastAsia="宋体" w:cs="宋体"/>
                <w:color w:val="auto"/>
                <w:highlight w:val="none"/>
              </w:rPr>
            </w:pPr>
          </w:p>
        </w:tc>
        <w:tc>
          <w:tcPr>
            <w:tcW w:w="751" w:type="dxa"/>
            <w:vAlign w:val="center"/>
          </w:tcPr>
          <w:p w14:paraId="18162955">
            <w:pPr>
              <w:spacing w:line="440" w:lineRule="exact"/>
              <w:jc w:val="center"/>
              <w:rPr>
                <w:rFonts w:hint="eastAsia" w:ascii="宋体" w:hAnsi="宋体" w:eastAsia="宋体" w:cs="宋体"/>
                <w:color w:val="auto"/>
                <w:highlight w:val="none"/>
              </w:rPr>
            </w:pPr>
          </w:p>
        </w:tc>
        <w:tc>
          <w:tcPr>
            <w:tcW w:w="1207" w:type="dxa"/>
            <w:vAlign w:val="center"/>
          </w:tcPr>
          <w:p w14:paraId="22244276">
            <w:pPr>
              <w:spacing w:line="440" w:lineRule="exact"/>
              <w:jc w:val="center"/>
              <w:rPr>
                <w:rFonts w:hint="eastAsia" w:ascii="宋体" w:hAnsi="宋体" w:eastAsia="宋体" w:cs="宋体"/>
                <w:color w:val="auto"/>
                <w:highlight w:val="none"/>
              </w:rPr>
            </w:pPr>
          </w:p>
        </w:tc>
      </w:tr>
      <w:tr w14:paraId="4F97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18AE7F4">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214" w:type="dxa"/>
            <w:vAlign w:val="center"/>
          </w:tcPr>
          <w:p w14:paraId="589FA4CE">
            <w:pPr>
              <w:spacing w:line="440" w:lineRule="exact"/>
              <w:jc w:val="center"/>
              <w:rPr>
                <w:rFonts w:hint="eastAsia" w:ascii="宋体" w:hAnsi="宋体" w:eastAsia="宋体" w:cs="宋体"/>
                <w:color w:val="auto"/>
                <w:highlight w:val="none"/>
              </w:rPr>
            </w:pPr>
          </w:p>
        </w:tc>
        <w:tc>
          <w:tcPr>
            <w:tcW w:w="1445" w:type="dxa"/>
            <w:vAlign w:val="center"/>
          </w:tcPr>
          <w:p w14:paraId="0458E4A2">
            <w:pPr>
              <w:spacing w:line="440" w:lineRule="exact"/>
              <w:jc w:val="center"/>
              <w:rPr>
                <w:rFonts w:hint="eastAsia" w:ascii="宋体" w:hAnsi="宋体" w:eastAsia="宋体" w:cs="宋体"/>
                <w:color w:val="auto"/>
                <w:highlight w:val="none"/>
              </w:rPr>
            </w:pPr>
          </w:p>
        </w:tc>
        <w:tc>
          <w:tcPr>
            <w:tcW w:w="791" w:type="dxa"/>
            <w:vAlign w:val="center"/>
          </w:tcPr>
          <w:p w14:paraId="49BED83A">
            <w:pPr>
              <w:spacing w:line="440" w:lineRule="exact"/>
              <w:jc w:val="center"/>
              <w:rPr>
                <w:rFonts w:hint="eastAsia" w:ascii="宋体" w:hAnsi="宋体" w:eastAsia="宋体" w:cs="宋体"/>
                <w:color w:val="auto"/>
                <w:highlight w:val="none"/>
              </w:rPr>
            </w:pPr>
          </w:p>
        </w:tc>
        <w:tc>
          <w:tcPr>
            <w:tcW w:w="696" w:type="dxa"/>
            <w:vAlign w:val="center"/>
          </w:tcPr>
          <w:p w14:paraId="600A890A">
            <w:pPr>
              <w:spacing w:line="440" w:lineRule="exact"/>
              <w:jc w:val="center"/>
              <w:rPr>
                <w:rFonts w:hint="eastAsia" w:ascii="宋体" w:hAnsi="宋体" w:eastAsia="宋体" w:cs="宋体"/>
                <w:color w:val="auto"/>
                <w:highlight w:val="none"/>
              </w:rPr>
            </w:pPr>
          </w:p>
        </w:tc>
        <w:tc>
          <w:tcPr>
            <w:tcW w:w="1759" w:type="dxa"/>
            <w:vAlign w:val="center"/>
          </w:tcPr>
          <w:p w14:paraId="7A323B79">
            <w:pPr>
              <w:spacing w:line="440" w:lineRule="exact"/>
              <w:jc w:val="center"/>
              <w:rPr>
                <w:rFonts w:hint="eastAsia" w:ascii="宋体" w:hAnsi="宋体" w:eastAsia="宋体" w:cs="宋体"/>
                <w:color w:val="auto"/>
                <w:highlight w:val="none"/>
              </w:rPr>
            </w:pPr>
          </w:p>
        </w:tc>
        <w:tc>
          <w:tcPr>
            <w:tcW w:w="1268" w:type="dxa"/>
            <w:vAlign w:val="center"/>
          </w:tcPr>
          <w:p w14:paraId="5CACF607">
            <w:pPr>
              <w:spacing w:line="440" w:lineRule="exact"/>
              <w:jc w:val="center"/>
              <w:rPr>
                <w:rFonts w:hint="eastAsia" w:ascii="宋体" w:hAnsi="宋体" w:eastAsia="宋体" w:cs="宋体"/>
                <w:color w:val="auto"/>
                <w:highlight w:val="none"/>
              </w:rPr>
            </w:pPr>
          </w:p>
        </w:tc>
        <w:tc>
          <w:tcPr>
            <w:tcW w:w="751" w:type="dxa"/>
            <w:vAlign w:val="center"/>
          </w:tcPr>
          <w:p w14:paraId="72BDA108">
            <w:pPr>
              <w:spacing w:line="440" w:lineRule="exact"/>
              <w:jc w:val="center"/>
              <w:rPr>
                <w:rFonts w:hint="eastAsia" w:ascii="宋体" w:hAnsi="宋体" w:eastAsia="宋体" w:cs="宋体"/>
                <w:color w:val="auto"/>
                <w:highlight w:val="none"/>
              </w:rPr>
            </w:pPr>
          </w:p>
        </w:tc>
        <w:tc>
          <w:tcPr>
            <w:tcW w:w="1207" w:type="dxa"/>
            <w:vAlign w:val="center"/>
          </w:tcPr>
          <w:p w14:paraId="0DC9BB37">
            <w:pPr>
              <w:spacing w:line="440" w:lineRule="exact"/>
              <w:jc w:val="center"/>
              <w:rPr>
                <w:rFonts w:hint="eastAsia" w:ascii="宋体" w:hAnsi="宋体" w:eastAsia="宋体" w:cs="宋体"/>
                <w:color w:val="auto"/>
                <w:highlight w:val="none"/>
              </w:rPr>
            </w:pPr>
          </w:p>
        </w:tc>
      </w:tr>
      <w:tr w14:paraId="7B58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01FB79C3">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214" w:type="dxa"/>
            <w:vAlign w:val="center"/>
          </w:tcPr>
          <w:p w14:paraId="29F11F8F">
            <w:pPr>
              <w:spacing w:line="440" w:lineRule="exact"/>
              <w:jc w:val="center"/>
              <w:rPr>
                <w:rFonts w:hint="eastAsia" w:ascii="宋体" w:hAnsi="宋体" w:eastAsia="宋体" w:cs="宋体"/>
                <w:color w:val="auto"/>
                <w:highlight w:val="none"/>
              </w:rPr>
            </w:pPr>
          </w:p>
        </w:tc>
        <w:tc>
          <w:tcPr>
            <w:tcW w:w="1445" w:type="dxa"/>
            <w:vAlign w:val="center"/>
          </w:tcPr>
          <w:p w14:paraId="355FD881">
            <w:pPr>
              <w:spacing w:line="440" w:lineRule="exact"/>
              <w:jc w:val="center"/>
              <w:rPr>
                <w:rFonts w:hint="eastAsia" w:ascii="宋体" w:hAnsi="宋体" w:eastAsia="宋体" w:cs="宋体"/>
                <w:color w:val="auto"/>
                <w:highlight w:val="none"/>
              </w:rPr>
            </w:pPr>
          </w:p>
        </w:tc>
        <w:tc>
          <w:tcPr>
            <w:tcW w:w="791" w:type="dxa"/>
            <w:vAlign w:val="center"/>
          </w:tcPr>
          <w:p w14:paraId="071D0D5B">
            <w:pPr>
              <w:spacing w:line="440" w:lineRule="exact"/>
              <w:jc w:val="center"/>
              <w:rPr>
                <w:rFonts w:hint="eastAsia" w:ascii="宋体" w:hAnsi="宋体" w:eastAsia="宋体" w:cs="宋体"/>
                <w:color w:val="auto"/>
                <w:highlight w:val="none"/>
              </w:rPr>
            </w:pPr>
          </w:p>
        </w:tc>
        <w:tc>
          <w:tcPr>
            <w:tcW w:w="696" w:type="dxa"/>
            <w:vAlign w:val="center"/>
          </w:tcPr>
          <w:p w14:paraId="43757F9D">
            <w:pPr>
              <w:spacing w:line="440" w:lineRule="exact"/>
              <w:jc w:val="center"/>
              <w:rPr>
                <w:rFonts w:hint="eastAsia" w:ascii="宋体" w:hAnsi="宋体" w:eastAsia="宋体" w:cs="宋体"/>
                <w:color w:val="auto"/>
                <w:highlight w:val="none"/>
              </w:rPr>
            </w:pPr>
          </w:p>
        </w:tc>
        <w:tc>
          <w:tcPr>
            <w:tcW w:w="1759" w:type="dxa"/>
            <w:vAlign w:val="center"/>
          </w:tcPr>
          <w:p w14:paraId="3321616D">
            <w:pPr>
              <w:spacing w:line="440" w:lineRule="exact"/>
              <w:jc w:val="center"/>
              <w:rPr>
                <w:rFonts w:hint="eastAsia" w:ascii="宋体" w:hAnsi="宋体" w:eastAsia="宋体" w:cs="宋体"/>
                <w:color w:val="auto"/>
                <w:highlight w:val="none"/>
              </w:rPr>
            </w:pPr>
          </w:p>
        </w:tc>
        <w:tc>
          <w:tcPr>
            <w:tcW w:w="1268" w:type="dxa"/>
            <w:vAlign w:val="center"/>
          </w:tcPr>
          <w:p w14:paraId="01650219">
            <w:pPr>
              <w:spacing w:line="440" w:lineRule="exact"/>
              <w:jc w:val="center"/>
              <w:rPr>
                <w:rFonts w:hint="eastAsia" w:ascii="宋体" w:hAnsi="宋体" w:eastAsia="宋体" w:cs="宋体"/>
                <w:color w:val="auto"/>
                <w:highlight w:val="none"/>
              </w:rPr>
            </w:pPr>
          </w:p>
        </w:tc>
        <w:tc>
          <w:tcPr>
            <w:tcW w:w="751" w:type="dxa"/>
            <w:vAlign w:val="center"/>
          </w:tcPr>
          <w:p w14:paraId="4DC4345A">
            <w:pPr>
              <w:spacing w:line="440" w:lineRule="exact"/>
              <w:jc w:val="center"/>
              <w:rPr>
                <w:rFonts w:hint="eastAsia" w:ascii="宋体" w:hAnsi="宋体" w:eastAsia="宋体" w:cs="宋体"/>
                <w:color w:val="auto"/>
                <w:highlight w:val="none"/>
              </w:rPr>
            </w:pPr>
          </w:p>
        </w:tc>
        <w:tc>
          <w:tcPr>
            <w:tcW w:w="1207" w:type="dxa"/>
            <w:vAlign w:val="center"/>
          </w:tcPr>
          <w:p w14:paraId="6478D5CA">
            <w:pPr>
              <w:spacing w:line="440" w:lineRule="exact"/>
              <w:jc w:val="center"/>
              <w:rPr>
                <w:rFonts w:hint="eastAsia" w:ascii="宋体" w:hAnsi="宋体" w:eastAsia="宋体" w:cs="宋体"/>
                <w:color w:val="auto"/>
                <w:highlight w:val="none"/>
              </w:rPr>
            </w:pPr>
          </w:p>
        </w:tc>
      </w:tr>
      <w:tr w14:paraId="3CE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7C8CF95C">
            <w:pPr>
              <w:spacing w:line="440" w:lineRule="exact"/>
              <w:jc w:val="center"/>
              <w:rPr>
                <w:rFonts w:hint="eastAsia" w:ascii="宋体" w:hAnsi="宋体" w:eastAsia="宋体" w:cs="宋体"/>
                <w:color w:val="auto"/>
                <w:highlight w:val="none"/>
              </w:rPr>
            </w:pPr>
          </w:p>
        </w:tc>
        <w:tc>
          <w:tcPr>
            <w:tcW w:w="1214" w:type="dxa"/>
            <w:vAlign w:val="center"/>
          </w:tcPr>
          <w:p w14:paraId="7D23A446">
            <w:pPr>
              <w:spacing w:line="440" w:lineRule="exact"/>
              <w:jc w:val="center"/>
              <w:rPr>
                <w:rFonts w:hint="eastAsia" w:ascii="宋体" w:hAnsi="宋体" w:eastAsia="宋体" w:cs="宋体"/>
                <w:color w:val="auto"/>
                <w:highlight w:val="none"/>
              </w:rPr>
            </w:pPr>
          </w:p>
        </w:tc>
        <w:tc>
          <w:tcPr>
            <w:tcW w:w="1445" w:type="dxa"/>
            <w:vAlign w:val="center"/>
          </w:tcPr>
          <w:p w14:paraId="452E9480">
            <w:pPr>
              <w:spacing w:line="440" w:lineRule="exact"/>
              <w:jc w:val="center"/>
              <w:rPr>
                <w:rFonts w:hint="eastAsia" w:ascii="宋体" w:hAnsi="宋体" w:eastAsia="宋体" w:cs="宋体"/>
                <w:color w:val="auto"/>
                <w:highlight w:val="none"/>
              </w:rPr>
            </w:pPr>
          </w:p>
        </w:tc>
        <w:tc>
          <w:tcPr>
            <w:tcW w:w="791" w:type="dxa"/>
            <w:vAlign w:val="center"/>
          </w:tcPr>
          <w:p w14:paraId="03CE7100">
            <w:pPr>
              <w:spacing w:line="440" w:lineRule="exact"/>
              <w:jc w:val="center"/>
              <w:rPr>
                <w:rFonts w:hint="eastAsia" w:ascii="宋体" w:hAnsi="宋体" w:eastAsia="宋体" w:cs="宋体"/>
                <w:color w:val="auto"/>
                <w:highlight w:val="none"/>
              </w:rPr>
            </w:pPr>
          </w:p>
        </w:tc>
        <w:tc>
          <w:tcPr>
            <w:tcW w:w="696" w:type="dxa"/>
            <w:vAlign w:val="center"/>
          </w:tcPr>
          <w:p w14:paraId="3F391EFA">
            <w:pPr>
              <w:spacing w:line="440" w:lineRule="exact"/>
              <w:jc w:val="center"/>
              <w:rPr>
                <w:rFonts w:hint="eastAsia" w:ascii="宋体" w:hAnsi="宋体" w:eastAsia="宋体" w:cs="宋体"/>
                <w:color w:val="auto"/>
                <w:highlight w:val="none"/>
              </w:rPr>
            </w:pPr>
          </w:p>
        </w:tc>
        <w:tc>
          <w:tcPr>
            <w:tcW w:w="1759" w:type="dxa"/>
            <w:vAlign w:val="center"/>
          </w:tcPr>
          <w:p w14:paraId="7EDCFA5C">
            <w:pPr>
              <w:spacing w:line="440" w:lineRule="exact"/>
              <w:jc w:val="center"/>
              <w:rPr>
                <w:rFonts w:hint="eastAsia" w:ascii="宋体" w:hAnsi="宋体" w:eastAsia="宋体" w:cs="宋体"/>
                <w:color w:val="auto"/>
                <w:highlight w:val="none"/>
              </w:rPr>
            </w:pPr>
          </w:p>
        </w:tc>
        <w:tc>
          <w:tcPr>
            <w:tcW w:w="1268" w:type="dxa"/>
            <w:vAlign w:val="center"/>
          </w:tcPr>
          <w:p w14:paraId="0F7B9FFF">
            <w:pPr>
              <w:spacing w:line="440" w:lineRule="exact"/>
              <w:jc w:val="center"/>
              <w:rPr>
                <w:rFonts w:hint="eastAsia" w:ascii="宋体" w:hAnsi="宋体" w:eastAsia="宋体" w:cs="宋体"/>
                <w:color w:val="auto"/>
                <w:highlight w:val="none"/>
              </w:rPr>
            </w:pPr>
          </w:p>
        </w:tc>
        <w:tc>
          <w:tcPr>
            <w:tcW w:w="751" w:type="dxa"/>
            <w:vAlign w:val="center"/>
          </w:tcPr>
          <w:p w14:paraId="0BC08C2B">
            <w:pPr>
              <w:spacing w:line="440" w:lineRule="exact"/>
              <w:jc w:val="center"/>
              <w:rPr>
                <w:rFonts w:hint="eastAsia" w:ascii="宋体" w:hAnsi="宋体" w:eastAsia="宋体" w:cs="宋体"/>
                <w:color w:val="auto"/>
                <w:highlight w:val="none"/>
              </w:rPr>
            </w:pPr>
          </w:p>
        </w:tc>
        <w:tc>
          <w:tcPr>
            <w:tcW w:w="1207" w:type="dxa"/>
            <w:vAlign w:val="center"/>
          </w:tcPr>
          <w:p w14:paraId="3859D154">
            <w:pPr>
              <w:spacing w:line="440" w:lineRule="exact"/>
              <w:jc w:val="center"/>
              <w:rPr>
                <w:rFonts w:hint="eastAsia" w:ascii="宋体" w:hAnsi="宋体" w:eastAsia="宋体" w:cs="宋体"/>
                <w:color w:val="auto"/>
                <w:highlight w:val="none"/>
              </w:rPr>
            </w:pPr>
          </w:p>
        </w:tc>
      </w:tr>
      <w:tr w14:paraId="4284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4" w:type="dxa"/>
            <w:vAlign w:val="center"/>
          </w:tcPr>
          <w:p w14:paraId="3E64DE82">
            <w:pPr>
              <w:spacing w:line="440" w:lineRule="exact"/>
              <w:jc w:val="center"/>
              <w:rPr>
                <w:rFonts w:hint="eastAsia" w:ascii="宋体" w:hAnsi="宋体" w:eastAsia="宋体" w:cs="宋体"/>
                <w:color w:val="auto"/>
                <w:highlight w:val="none"/>
              </w:rPr>
            </w:pPr>
          </w:p>
        </w:tc>
        <w:tc>
          <w:tcPr>
            <w:tcW w:w="1214" w:type="dxa"/>
            <w:vAlign w:val="center"/>
          </w:tcPr>
          <w:p w14:paraId="253AD2F0">
            <w:pPr>
              <w:spacing w:line="440" w:lineRule="exact"/>
              <w:jc w:val="center"/>
              <w:rPr>
                <w:rFonts w:hint="eastAsia" w:ascii="宋体" w:hAnsi="宋体" w:eastAsia="宋体" w:cs="宋体"/>
                <w:color w:val="auto"/>
                <w:highlight w:val="none"/>
              </w:rPr>
            </w:pPr>
          </w:p>
        </w:tc>
        <w:tc>
          <w:tcPr>
            <w:tcW w:w="1445" w:type="dxa"/>
            <w:vAlign w:val="center"/>
          </w:tcPr>
          <w:p w14:paraId="55808877">
            <w:pPr>
              <w:spacing w:line="440" w:lineRule="exact"/>
              <w:jc w:val="center"/>
              <w:rPr>
                <w:rFonts w:hint="eastAsia" w:ascii="宋体" w:hAnsi="宋体" w:eastAsia="宋体" w:cs="宋体"/>
                <w:color w:val="auto"/>
                <w:highlight w:val="none"/>
              </w:rPr>
            </w:pPr>
          </w:p>
        </w:tc>
        <w:tc>
          <w:tcPr>
            <w:tcW w:w="791" w:type="dxa"/>
            <w:vAlign w:val="center"/>
          </w:tcPr>
          <w:p w14:paraId="3834DB0E">
            <w:pPr>
              <w:spacing w:line="440" w:lineRule="exact"/>
              <w:jc w:val="center"/>
              <w:rPr>
                <w:rFonts w:hint="eastAsia" w:ascii="宋体" w:hAnsi="宋体" w:eastAsia="宋体" w:cs="宋体"/>
                <w:color w:val="auto"/>
                <w:highlight w:val="none"/>
              </w:rPr>
            </w:pPr>
          </w:p>
        </w:tc>
        <w:tc>
          <w:tcPr>
            <w:tcW w:w="696" w:type="dxa"/>
            <w:vAlign w:val="center"/>
          </w:tcPr>
          <w:p w14:paraId="41E58E8E">
            <w:pPr>
              <w:spacing w:line="440" w:lineRule="exact"/>
              <w:jc w:val="center"/>
              <w:rPr>
                <w:rFonts w:hint="eastAsia" w:ascii="宋体" w:hAnsi="宋体" w:eastAsia="宋体" w:cs="宋体"/>
                <w:color w:val="auto"/>
                <w:highlight w:val="none"/>
              </w:rPr>
            </w:pPr>
          </w:p>
        </w:tc>
        <w:tc>
          <w:tcPr>
            <w:tcW w:w="1759" w:type="dxa"/>
            <w:vAlign w:val="center"/>
          </w:tcPr>
          <w:p w14:paraId="5EA276E5">
            <w:pPr>
              <w:spacing w:line="440" w:lineRule="exact"/>
              <w:jc w:val="center"/>
              <w:rPr>
                <w:rFonts w:hint="eastAsia" w:ascii="宋体" w:hAnsi="宋体" w:eastAsia="宋体" w:cs="宋体"/>
                <w:color w:val="auto"/>
                <w:highlight w:val="none"/>
              </w:rPr>
            </w:pPr>
          </w:p>
        </w:tc>
        <w:tc>
          <w:tcPr>
            <w:tcW w:w="1268" w:type="dxa"/>
            <w:vAlign w:val="center"/>
          </w:tcPr>
          <w:p w14:paraId="632B88F1">
            <w:pPr>
              <w:spacing w:line="440" w:lineRule="exact"/>
              <w:jc w:val="center"/>
              <w:rPr>
                <w:rFonts w:hint="eastAsia" w:ascii="宋体" w:hAnsi="宋体" w:eastAsia="宋体" w:cs="宋体"/>
                <w:color w:val="auto"/>
                <w:highlight w:val="none"/>
              </w:rPr>
            </w:pPr>
          </w:p>
        </w:tc>
        <w:tc>
          <w:tcPr>
            <w:tcW w:w="751" w:type="dxa"/>
            <w:vAlign w:val="center"/>
          </w:tcPr>
          <w:p w14:paraId="0211C5EA">
            <w:pPr>
              <w:spacing w:line="440" w:lineRule="exact"/>
              <w:jc w:val="center"/>
              <w:rPr>
                <w:rFonts w:hint="eastAsia" w:ascii="宋体" w:hAnsi="宋体" w:eastAsia="宋体" w:cs="宋体"/>
                <w:color w:val="auto"/>
                <w:highlight w:val="none"/>
              </w:rPr>
            </w:pPr>
          </w:p>
        </w:tc>
        <w:tc>
          <w:tcPr>
            <w:tcW w:w="1207" w:type="dxa"/>
            <w:vAlign w:val="center"/>
          </w:tcPr>
          <w:p w14:paraId="1565074A">
            <w:pPr>
              <w:spacing w:line="440" w:lineRule="exact"/>
              <w:jc w:val="center"/>
              <w:rPr>
                <w:rFonts w:hint="eastAsia" w:ascii="宋体" w:hAnsi="宋体" w:eastAsia="宋体" w:cs="宋体"/>
                <w:color w:val="auto"/>
                <w:highlight w:val="none"/>
              </w:rPr>
            </w:pPr>
          </w:p>
        </w:tc>
      </w:tr>
      <w:tr w14:paraId="37A1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4" w:type="dxa"/>
            <w:vAlign w:val="center"/>
          </w:tcPr>
          <w:p w14:paraId="1A933BE8">
            <w:pPr>
              <w:spacing w:line="440" w:lineRule="exact"/>
              <w:jc w:val="center"/>
              <w:rPr>
                <w:rFonts w:hint="eastAsia" w:ascii="宋体" w:hAnsi="宋体" w:eastAsia="宋体" w:cs="宋体"/>
                <w:color w:val="auto"/>
                <w:highlight w:val="none"/>
              </w:rPr>
            </w:pPr>
          </w:p>
        </w:tc>
        <w:tc>
          <w:tcPr>
            <w:tcW w:w="1214" w:type="dxa"/>
            <w:vAlign w:val="center"/>
          </w:tcPr>
          <w:p w14:paraId="42772F9E">
            <w:pPr>
              <w:spacing w:line="440" w:lineRule="exact"/>
              <w:jc w:val="center"/>
              <w:rPr>
                <w:rFonts w:hint="eastAsia" w:ascii="宋体" w:hAnsi="宋体" w:eastAsia="宋体" w:cs="宋体"/>
                <w:color w:val="auto"/>
                <w:highlight w:val="none"/>
              </w:rPr>
            </w:pPr>
          </w:p>
        </w:tc>
        <w:tc>
          <w:tcPr>
            <w:tcW w:w="1445" w:type="dxa"/>
            <w:vAlign w:val="center"/>
          </w:tcPr>
          <w:p w14:paraId="01637DEC">
            <w:pPr>
              <w:spacing w:line="440" w:lineRule="exact"/>
              <w:jc w:val="center"/>
              <w:rPr>
                <w:rFonts w:hint="eastAsia" w:ascii="宋体" w:hAnsi="宋体" w:eastAsia="宋体" w:cs="宋体"/>
                <w:color w:val="auto"/>
                <w:highlight w:val="none"/>
              </w:rPr>
            </w:pPr>
          </w:p>
        </w:tc>
        <w:tc>
          <w:tcPr>
            <w:tcW w:w="791" w:type="dxa"/>
            <w:vAlign w:val="center"/>
          </w:tcPr>
          <w:p w14:paraId="26F8D105">
            <w:pPr>
              <w:spacing w:line="440" w:lineRule="exact"/>
              <w:jc w:val="center"/>
              <w:rPr>
                <w:rFonts w:hint="eastAsia" w:ascii="宋体" w:hAnsi="宋体" w:eastAsia="宋体" w:cs="宋体"/>
                <w:color w:val="auto"/>
                <w:highlight w:val="none"/>
              </w:rPr>
            </w:pPr>
          </w:p>
        </w:tc>
        <w:tc>
          <w:tcPr>
            <w:tcW w:w="696" w:type="dxa"/>
            <w:vAlign w:val="center"/>
          </w:tcPr>
          <w:p w14:paraId="043B9652">
            <w:pPr>
              <w:spacing w:line="440" w:lineRule="exact"/>
              <w:jc w:val="center"/>
              <w:rPr>
                <w:rFonts w:hint="eastAsia" w:ascii="宋体" w:hAnsi="宋体" w:eastAsia="宋体" w:cs="宋体"/>
                <w:color w:val="auto"/>
                <w:highlight w:val="none"/>
              </w:rPr>
            </w:pPr>
          </w:p>
        </w:tc>
        <w:tc>
          <w:tcPr>
            <w:tcW w:w="1759" w:type="dxa"/>
            <w:vAlign w:val="center"/>
          </w:tcPr>
          <w:p w14:paraId="04594E51">
            <w:pPr>
              <w:spacing w:line="440" w:lineRule="exact"/>
              <w:jc w:val="center"/>
              <w:rPr>
                <w:rFonts w:hint="eastAsia" w:ascii="宋体" w:hAnsi="宋体" w:eastAsia="宋体" w:cs="宋体"/>
                <w:color w:val="auto"/>
                <w:highlight w:val="none"/>
              </w:rPr>
            </w:pPr>
          </w:p>
        </w:tc>
        <w:tc>
          <w:tcPr>
            <w:tcW w:w="1268" w:type="dxa"/>
            <w:vAlign w:val="center"/>
          </w:tcPr>
          <w:p w14:paraId="6A853AAD">
            <w:pPr>
              <w:spacing w:line="440" w:lineRule="exact"/>
              <w:jc w:val="center"/>
              <w:rPr>
                <w:rFonts w:hint="eastAsia" w:ascii="宋体" w:hAnsi="宋体" w:eastAsia="宋体" w:cs="宋体"/>
                <w:color w:val="auto"/>
                <w:highlight w:val="none"/>
              </w:rPr>
            </w:pPr>
          </w:p>
        </w:tc>
        <w:tc>
          <w:tcPr>
            <w:tcW w:w="751" w:type="dxa"/>
            <w:vAlign w:val="center"/>
          </w:tcPr>
          <w:p w14:paraId="142B0F68">
            <w:pPr>
              <w:spacing w:line="440" w:lineRule="exact"/>
              <w:jc w:val="center"/>
              <w:rPr>
                <w:rFonts w:hint="eastAsia" w:ascii="宋体" w:hAnsi="宋体" w:eastAsia="宋体" w:cs="宋体"/>
                <w:color w:val="auto"/>
                <w:highlight w:val="none"/>
              </w:rPr>
            </w:pPr>
          </w:p>
        </w:tc>
        <w:tc>
          <w:tcPr>
            <w:tcW w:w="1207" w:type="dxa"/>
            <w:vAlign w:val="center"/>
          </w:tcPr>
          <w:p w14:paraId="0766DBC5">
            <w:pPr>
              <w:spacing w:line="440" w:lineRule="exact"/>
              <w:jc w:val="center"/>
              <w:rPr>
                <w:rFonts w:hint="eastAsia" w:ascii="宋体" w:hAnsi="宋体" w:eastAsia="宋体" w:cs="宋体"/>
                <w:color w:val="auto"/>
                <w:highlight w:val="none"/>
              </w:rPr>
            </w:pPr>
          </w:p>
        </w:tc>
      </w:tr>
      <w:tr w14:paraId="1D0B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gridSpan w:val="2"/>
            <w:vAlign w:val="center"/>
          </w:tcPr>
          <w:p w14:paraId="071B9DD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合计金额（小写）</w:t>
            </w:r>
          </w:p>
        </w:tc>
        <w:tc>
          <w:tcPr>
            <w:tcW w:w="7917" w:type="dxa"/>
            <w:gridSpan w:val="7"/>
            <w:vAlign w:val="center"/>
          </w:tcPr>
          <w:p w14:paraId="719A3604">
            <w:pPr>
              <w:spacing w:line="440" w:lineRule="exact"/>
              <w:jc w:val="both"/>
              <w:rPr>
                <w:rFonts w:hint="eastAsia" w:ascii="宋体" w:hAnsi="宋体" w:eastAsia="宋体" w:cs="宋体"/>
                <w:color w:val="auto"/>
                <w:highlight w:val="none"/>
              </w:rPr>
            </w:pPr>
          </w:p>
        </w:tc>
      </w:tr>
      <w:tr w14:paraId="214B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gridSpan w:val="2"/>
            <w:vAlign w:val="center"/>
          </w:tcPr>
          <w:p w14:paraId="1D3D45AC">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合计金额（大写）</w:t>
            </w:r>
          </w:p>
        </w:tc>
        <w:tc>
          <w:tcPr>
            <w:tcW w:w="7917" w:type="dxa"/>
            <w:gridSpan w:val="7"/>
            <w:vAlign w:val="center"/>
          </w:tcPr>
          <w:p w14:paraId="633BBBEF">
            <w:pPr>
              <w:spacing w:line="440" w:lineRule="exact"/>
              <w:jc w:val="both"/>
              <w:rPr>
                <w:rFonts w:hint="eastAsia" w:ascii="宋体" w:hAnsi="宋体" w:eastAsia="宋体" w:cs="宋体"/>
                <w:color w:val="auto"/>
                <w:highlight w:val="none"/>
              </w:rPr>
            </w:pPr>
          </w:p>
        </w:tc>
      </w:tr>
    </w:tbl>
    <w:p w14:paraId="658CF9FD">
      <w:pPr>
        <w:pStyle w:val="55"/>
        <w:adjustRightInd w:val="0"/>
        <w:snapToGrid w:val="0"/>
        <w:spacing w:line="360" w:lineRule="auto"/>
        <w:ind w:left="-88" w:leftChars="-42"/>
        <w:rPr>
          <w:rFonts w:hint="eastAsia" w:asciiTheme="minorEastAsia" w:hAnsiTheme="minorEastAsia" w:eastAsiaTheme="minorEastAsia" w:cstheme="minorEastAsia"/>
          <w:color w:val="auto"/>
          <w:sz w:val="24"/>
          <w:szCs w:val="24"/>
          <w:highlight w:val="none"/>
        </w:rPr>
      </w:pPr>
    </w:p>
    <w:p w14:paraId="3E8E5EA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注：1、合计金额应为各分项价格之和。</w:t>
      </w:r>
    </w:p>
    <w:p w14:paraId="267218A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2、上述报价包含一切由供方承担的费用。</w:t>
      </w:r>
    </w:p>
    <w:p w14:paraId="619A65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3、请各</w:t>
      </w: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rPr>
        <w:t>投标人根据投标方案，在本表中详细写明所有产品型号规格、主要技术参数、数量、综合单价、总价及品牌和产地。</w:t>
      </w:r>
    </w:p>
    <w:p w14:paraId="6E1CE31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综合单价报价中包括但不限于税费、运输费、配送费、保险费及培训、安装、调试等所有相关费用，最终达到甲方使用要求。</w:t>
      </w:r>
    </w:p>
    <w:p w14:paraId="59BD402B">
      <w:pPr>
        <w:pStyle w:val="55"/>
        <w:adjustRightInd w:val="0"/>
        <w:snapToGrid w:val="0"/>
        <w:spacing w:line="360" w:lineRule="auto"/>
        <w:ind w:left="1027" w:leftChars="342" w:hanging="309" w:hangingChars="129"/>
        <w:rPr>
          <w:rFonts w:hint="eastAsia" w:asciiTheme="minorEastAsia" w:hAnsiTheme="minorEastAsia" w:eastAsiaTheme="minorEastAsia" w:cstheme="minorEastAsia"/>
          <w:color w:val="auto"/>
          <w:sz w:val="24"/>
          <w:szCs w:val="24"/>
          <w:highlight w:val="none"/>
          <w:lang w:eastAsia="zh-CN"/>
        </w:rPr>
      </w:pPr>
    </w:p>
    <w:p w14:paraId="694E4AC6">
      <w:pPr>
        <w:pStyle w:val="55"/>
        <w:adjustRightInd w:val="0"/>
        <w:snapToGrid w:val="0"/>
        <w:spacing w:line="360" w:lineRule="auto"/>
        <w:rPr>
          <w:rFonts w:hint="eastAsia" w:asciiTheme="minorEastAsia" w:hAnsiTheme="minorEastAsia" w:eastAsiaTheme="minorEastAsia" w:cstheme="minorEastAsia"/>
          <w:color w:val="auto"/>
          <w:sz w:val="24"/>
          <w:szCs w:val="24"/>
          <w:highlight w:val="none"/>
          <w:lang w:eastAsia="zh-CN"/>
        </w:rPr>
      </w:pPr>
    </w:p>
    <w:p w14:paraId="685B05E0">
      <w:pPr>
        <w:pStyle w:val="55"/>
        <w:adjustRightInd w:val="0"/>
        <w:snapToGrid w:val="0"/>
        <w:spacing w:line="360" w:lineRule="auto"/>
        <w:rPr>
          <w:rFonts w:hint="eastAsia" w:asciiTheme="minorEastAsia" w:hAnsiTheme="minorEastAsia" w:eastAsiaTheme="minorEastAsia" w:cstheme="minorEastAsia"/>
          <w:color w:val="auto"/>
          <w:sz w:val="24"/>
          <w:szCs w:val="24"/>
          <w:highlight w:val="none"/>
          <w:lang w:eastAsia="zh-CN"/>
        </w:rPr>
      </w:pPr>
    </w:p>
    <w:p w14:paraId="745F9CF9">
      <w:pPr>
        <w:pStyle w:val="34"/>
        <w:wordWrap w:val="0"/>
        <w:spacing w:line="360" w:lineRule="atLeas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1120B766">
      <w:pPr>
        <w:pStyle w:val="34"/>
        <w:wordWrap w:val="0"/>
        <w:spacing w:line="360" w:lineRule="atLeast"/>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7A2689DC">
      <w:pPr>
        <w:pStyle w:val="34"/>
        <w:spacing w:line="36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591380">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6C56D244">
      <w:pPr>
        <w:pStyle w:val="4"/>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三、商务响应文件</w:t>
      </w:r>
    </w:p>
    <w:p w14:paraId="1AF89280">
      <w:pPr>
        <w:pStyle w:val="71"/>
        <w:outlineLvl w:val="9"/>
        <w:rPr>
          <w:rFonts w:hint="eastAsia" w:asciiTheme="minorEastAsia" w:hAnsiTheme="minorEastAsia" w:eastAsiaTheme="minorEastAsia" w:cstheme="minorEastAsia"/>
          <w:color w:val="auto"/>
          <w:highlight w:val="none"/>
          <w:lang w:eastAsia="zh-CN"/>
        </w:rPr>
      </w:pPr>
      <w:bookmarkStart w:id="62" w:name="_Toc10581"/>
    </w:p>
    <w:p w14:paraId="79C63A4B">
      <w:pPr>
        <w:pStyle w:val="71"/>
        <w:outlineLvl w:val="9"/>
        <w:rPr>
          <w:rFonts w:hint="eastAsia" w:asciiTheme="minorEastAsia" w:hAnsiTheme="minorEastAsia" w:eastAsiaTheme="minorEastAsia" w:cstheme="minorEastAsia"/>
          <w:color w:val="auto"/>
          <w:highlight w:val="none"/>
          <w:lang w:eastAsia="zh-CN"/>
        </w:rPr>
      </w:pPr>
    </w:p>
    <w:p w14:paraId="68DC46A3">
      <w:pPr>
        <w:pStyle w:val="71"/>
        <w:outlineLvl w:val="9"/>
        <w:rPr>
          <w:rFonts w:hint="eastAsia" w:asciiTheme="minorEastAsia" w:hAnsiTheme="minorEastAsia" w:eastAsiaTheme="minorEastAsia" w:cstheme="minorEastAsia"/>
          <w:color w:val="auto"/>
          <w:highlight w:val="none"/>
          <w:lang w:eastAsia="zh-CN"/>
        </w:rPr>
      </w:pPr>
    </w:p>
    <w:p w14:paraId="084283F0">
      <w:pPr>
        <w:pStyle w:val="71"/>
        <w:outlineLvl w:val="9"/>
        <w:rPr>
          <w:rFonts w:hint="eastAsia" w:asciiTheme="minorEastAsia" w:hAnsiTheme="minorEastAsia" w:eastAsiaTheme="minorEastAsia" w:cstheme="minorEastAsia"/>
          <w:color w:val="auto"/>
          <w:highlight w:val="none"/>
          <w:lang w:eastAsia="zh-CN"/>
        </w:rPr>
      </w:pPr>
    </w:p>
    <w:p w14:paraId="4234D1F9">
      <w:pPr>
        <w:pStyle w:val="71"/>
        <w:outlineLvl w:val="9"/>
        <w:rPr>
          <w:rFonts w:hint="eastAsia" w:asciiTheme="minorEastAsia" w:hAnsiTheme="minorEastAsia" w:eastAsiaTheme="minorEastAsia" w:cstheme="minorEastAsia"/>
          <w:color w:val="auto"/>
          <w:highlight w:val="none"/>
          <w:lang w:eastAsia="zh-CN"/>
        </w:rPr>
      </w:pPr>
    </w:p>
    <w:p w14:paraId="73FF920B">
      <w:pPr>
        <w:pStyle w:val="71"/>
        <w:outlineLvl w:val="9"/>
        <w:rPr>
          <w:rFonts w:hint="eastAsia" w:asciiTheme="minorEastAsia" w:hAnsiTheme="minorEastAsia" w:eastAsiaTheme="minorEastAsia" w:cstheme="minorEastAsia"/>
          <w:color w:val="auto"/>
          <w:highlight w:val="none"/>
          <w:lang w:eastAsia="zh-CN"/>
        </w:rPr>
      </w:pPr>
    </w:p>
    <w:p w14:paraId="6C592E1C">
      <w:pPr>
        <w:pStyle w:val="71"/>
        <w:outlineLvl w:val="9"/>
        <w:rPr>
          <w:rFonts w:hint="eastAsia" w:asciiTheme="minorEastAsia" w:hAnsiTheme="minorEastAsia" w:eastAsiaTheme="minorEastAsia" w:cstheme="minorEastAsia"/>
          <w:color w:val="auto"/>
          <w:highlight w:val="none"/>
          <w:lang w:eastAsia="zh-CN"/>
        </w:rPr>
      </w:pPr>
    </w:p>
    <w:p w14:paraId="2C268BDD">
      <w:pPr>
        <w:pStyle w:val="71"/>
        <w:outlineLvl w:val="9"/>
        <w:rPr>
          <w:rFonts w:hint="eastAsia" w:asciiTheme="minorEastAsia" w:hAnsiTheme="minorEastAsia" w:eastAsiaTheme="minorEastAsia" w:cstheme="minorEastAsia"/>
          <w:color w:val="auto"/>
          <w:highlight w:val="none"/>
          <w:lang w:eastAsia="zh-CN"/>
        </w:rPr>
      </w:pPr>
    </w:p>
    <w:p w14:paraId="30336198">
      <w:pPr>
        <w:pStyle w:val="71"/>
        <w:outlineLvl w:val="9"/>
        <w:rPr>
          <w:rFonts w:hint="eastAsia" w:asciiTheme="minorEastAsia" w:hAnsiTheme="minorEastAsia" w:eastAsiaTheme="minorEastAsia" w:cstheme="minorEastAsia"/>
          <w:color w:val="auto"/>
          <w:highlight w:val="none"/>
          <w:lang w:eastAsia="zh-CN"/>
        </w:rPr>
      </w:pPr>
    </w:p>
    <w:p w14:paraId="2A8A198B">
      <w:pPr>
        <w:pStyle w:val="71"/>
        <w:outlineLvl w:val="9"/>
        <w:rPr>
          <w:rFonts w:hint="eastAsia" w:asciiTheme="minorEastAsia" w:hAnsiTheme="minorEastAsia" w:eastAsiaTheme="minorEastAsia" w:cstheme="minorEastAsia"/>
          <w:color w:val="auto"/>
          <w:highlight w:val="none"/>
          <w:lang w:eastAsia="zh-CN"/>
        </w:rPr>
      </w:pPr>
    </w:p>
    <w:p w14:paraId="6044D634">
      <w:pPr>
        <w:pStyle w:val="71"/>
        <w:outlineLvl w:val="9"/>
        <w:rPr>
          <w:rFonts w:hint="eastAsia" w:asciiTheme="minorEastAsia" w:hAnsiTheme="minorEastAsia" w:eastAsiaTheme="minorEastAsia" w:cstheme="minorEastAsia"/>
          <w:color w:val="auto"/>
          <w:highlight w:val="none"/>
          <w:lang w:eastAsia="zh-CN"/>
        </w:rPr>
      </w:pPr>
    </w:p>
    <w:p w14:paraId="54A87FEB">
      <w:pPr>
        <w:pStyle w:val="71"/>
        <w:outlineLvl w:val="9"/>
        <w:rPr>
          <w:rFonts w:hint="eastAsia" w:asciiTheme="minorEastAsia" w:hAnsiTheme="minorEastAsia" w:eastAsiaTheme="minorEastAsia" w:cstheme="minorEastAsia"/>
          <w:color w:val="auto"/>
          <w:highlight w:val="none"/>
          <w:lang w:eastAsia="zh-CN"/>
        </w:rPr>
      </w:pPr>
    </w:p>
    <w:p w14:paraId="18B2AA6C">
      <w:pPr>
        <w:pStyle w:val="71"/>
        <w:outlineLvl w:val="9"/>
        <w:rPr>
          <w:rFonts w:hint="eastAsia" w:asciiTheme="minorEastAsia" w:hAnsiTheme="minorEastAsia" w:eastAsiaTheme="minorEastAsia" w:cstheme="minorEastAsia"/>
          <w:color w:val="auto"/>
          <w:highlight w:val="none"/>
          <w:lang w:eastAsia="zh-CN"/>
        </w:rPr>
      </w:pPr>
    </w:p>
    <w:p w14:paraId="6762F8E4">
      <w:pPr>
        <w:pStyle w:val="71"/>
        <w:outlineLvl w:val="9"/>
        <w:rPr>
          <w:rFonts w:hint="eastAsia" w:asciiTheme="minorEastAsia" w:hAnsiTheme="minorEastAsia" w:eastAsiaTheme="minorEastAsia" w:cstheme="minorEastAsia"/>
          <w:color w:val="auto"/>
          <w:highlight w:val="none"/>
          <w:lang w:eastAsia="zh-CN"/>
        </w:rPr>
      </w:pPr>
    </w:p>
    <w:p w14:paraId="6E1D7271">
      <w:pPr>
        <w:pStyle w:val="71"/>
        <w:outlineLvl w:val="9"/>
        <w:rPr>
          <w:rFonts w:hint="eastAsia" w:asciiTheme="minorEastAsia" w:hAnsiTheme="minorEastAsia" w:eastAsiaTheme="minorEastAsia" w:cstheme="minorEastAsia"/>
          <w:color w:val="auto"/>
          <w:highlight w:val="none"/>
          <w:lang w:eastAsia="zh-CN"/>
        </w:rPr>
      </w:pPr>
    </w:p>
    <w:p w14:paraId="44426406">
      <w:pPr>
        <w:pStyle w:val="71"/>
        <w:outlineLvl w:val="9"/>
        <w:rPr>
          <w:rFonts w:hint="eastAsia" w:asciiTheme="minorEastAsia" w:hAnsiTheme="minorEastAsia" w:eastAsiaTheme="minorEastAsia" w:cstheme="minorEastAsia"/>
          <w:color w:val="auto"/>
          <w:highlight w:val="none"/>
          <w:lang w:eastAsia="zh-CN"/>
        </w:rPr>
      </w:pPr>
    </w:p>
    <w:p w14:paraId="10326229">
      <w:pPr>
        <w:pStyle w:val="71"/>
        <w:outlineLvl w:val="9"/>
        <w:rPr>
          <w:rFonts w:hint="eastAsia" w:asciiTheme="minorEastAsia" w:hAnsiTheme="minorEastAsia" w:eastAsiaTheme="minorEastAsia" w:cstheme="minorEastAsia"/>
          <w:color w:val="auto"/>
          <w:highlight w:val="none"/>
          <w:lang w:eastAsia="zh-CN"/>
        </w:rPr>
      </w:pPr>
    </w:p>
    <w:p w14:paraId="6F0E1A42">
      <w:pPr>
        <w:pStyle w:val="71"/>
        <w:outlineLvl w:val="9"/>
        <w:rPr>
          <w:rFonts w:hint="eastAsia" w:asciiTheme="minorEastAsia" w:hAnsiTheme="minorEastAsia" w:eastAsiaTheme="minorEastAsia" w:cstheme="minorEastAsia"/>
          <w:color w:val="auto"/>
          <w:highlight w:val="none"/>
          <w:lang w:eastAsia="zh-CN"/>
        </w:rPr>
      </w:pPr>
    </w:p>
    <w:p w14:paraId="34B4CEE6">
      <w:pPr>
        <w:pStyle w:val="71"/>
        <w:outlineLvl w:val="9"/>
        <w:rPr>
          <w:rFonts w:hint="eastAsia" w:asciiTheme="minorEastAsia" w:hAnsiTheme="minorEastAsia" w:eastAsiaTheme="minorEastAsia" w:cstheme="minorEastAsia"/>
          <w:color w:val="auto"/>
          <w:highlight w:val="none"/>
          <w:lang w:eastAsia="zh-CN"/>
        </w:rPr>
      </w:pPr>
    </w:p>
    <w:p w14:paraId="007D2210">
      <w:pPr>
        <w:pStyle w:val="71"/>
        <w:outlineLvl w:val="9"/>
        <w:rPr>
          <w:rFonts w:hint="eastAsia" w:asciiTheme="minorEastAsia" w:hAnsiTheme="minorEastAsia" w:eastAsiaTheme="minorEastAsia" w:cstheme="minorEastAsia"/>
          <w:color w:val="auto"/>
          <w:highlight w:val="none"/>
          <w:lang w:eastAsia="zh-CN"/>
        </w:rPr>
      </w:pPr>
    </w:p>
    <w:p w14:paraId="0C4F5FA2">
      <w:pPr>
        <w:pStyle w:val="71"/>
        <w:outlineLvl w:val="9"/>
        <w:rPr>
          <w:rFonts w:hint="eastAsia" w:asciiTheme="minorEastAsia" w:hAnsiTheme="minorEastAsia" w:eastAsiaTheme="minorEastAsia" w:cstheme="minorEastAsia"/>
          <w:color w:val="auto"/>
          <w:highlight w:val="none"/>
          <w:lang w:eastAsia="zh-CN"/>
        </w:rPr>
      </w:pPr>
    </w:p>
    <w:p w14:paraId="2EB674E4">
      <w:pPr>
        <w:pStyle w:val="71"/>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☆投标函</w:t>
      </w:r>
      <w:bookmarkEnd w:id="62"/>
    </w:p>
    <w:p w14:paraId="6CE283A5">
      <w:pPr>
        <w:pStyle w:val="72"/>
        <w:widowControl/>
        <w:spacing w:line="360" w:lineRule="auto"/>
        <w:ind w:left="0"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3FBD33E">
      <w:pPr>
        <w:pStyle w:val="72"/>
        <w:widowControl/>
        <w:spacing w:line="360" w:lineRule="auto"/>
        <w:ind w:left="0"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授权代理人姓名)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(职务、职称)为我方代表，参加贵方组织的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(项目名称、项目编号、包号)招标的有关活动，并对此项目进行投标。为此：</w:t>
      </w:r>
    </w:p>
    <w:p w14:paraId="10E2120F">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1、我方同意在本项目</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文件中规定的投标有效期</w:t>
      </w:r>
      <w:r>
        <w:rPr>
          <w:rFonts w:hint="eastAsia" w:asciiTheme="minorEastAsia" w:hAnsiTheme="minorEastAsia" w:eastAsiaTheme="minorEastAsia" w:cstheme="minorEastAsia"/>
          <w:color w:val="auto"/>
          <w:sz w:val="24"/>
          <w:highlight w:val="none"/>
          <w:u w:val="single"/>
          <w:lang w:val="en-US" w:eastAsia="zh-CN"/>
        </w:rPr>
        <w:t xml:space="preserve">  60日  </w:t>
      </w:r>
      <w:r>
        <w:rPr>
          <w:rFonts w:hint="eastAsia" w:asciiTheme="minorEastAsia" w:hAnsiTheme="minorEastAsia" w:eastAsiaTheme="minorEastAsia" w:cstheme="minorEastAsia"/>
          <w:color w:val="auto"/>
          <w:sz w:val="24"/>
          <w:highlight w:val="none"/>
        </w:rPr>
        <w:t>内遵守本投标文件中的承诺且在此期限期满之前均具有约束力。</w:t>
      </w:r>
    </w:p>
    <w:p w14:paraId="7023A576">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2、我方承诺已经具备《中华人民共和国政府采购法》中规定的参加政府采购活动的供应商应当具备的条件：</w:t>
      </w:r>
    </w:p>
    <w:p w14:paraId="1CE15E17">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4852E53D">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1EDD87B">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F4EE9AD">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305F980">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5）参加此项采购活动前三年内，在经营活动中没有重大违法记录；</w:t>
      </w:r>
    </w:p>
    <w:p w14:paraId="1ACECB34">
      <w:pPr>
        <w:pStyle w:val="73"/>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F04D825">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3、提供</w:t>
      </w:r>
      <w:r>
        <w:rPr>
          <w:rFonts w:hint="eastAsia" w:asciiTheme="minorEastAsia" w:hAnsiTheme="minorEastAsia" w:eastAsiaTheme="minorEastAsia" w:cstheme="minorEastAsia"/>
          <w:color w:val="auto"/>
          <w:sz w:val="24"/>
          <w:highlight w:val="none"/>
          <w:lang w:val="en-US" w:eastAsia="zh-CN"/>
        </w:rPr>
        <w:t>协商</w:t>
      </w:r>
      <w:r>
        <w:rPr>
          <w:rFonts w:hint="eastAsia" w:asciiTheme="minorEastAsia" w:hAnsiTheme="minorEastAsia" w:eastAsiaTheme="minorEastAsia" w:cstheme="minorEastAsia"/>
          <w:color w:val="auto"/>
          <w:sz w:val="24"/>
          <w:highlight w:val="none"/>
        </w:rPr>
        <w:t>须知规定的全部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文件，包括在</w:t>
      </w:r>
      <w:r>
        <w:rPr>
          <w:rFonts w:hint="eastAsia" w:asciiTheme="minorEastAsia" w:hAnsiTheme="minorEastAsia" w:eastAsiaTheme="minorEastAsia" w:cstheme="minorEastAsia"/>
          <w:color w:val="auto"/>
          <w:sz w:val="24"/>
          <w:highlight w:val="none"/>
          <w:lang w:val="en-US" w:eastAsia="zh-CN"/>
        </w:rPr>
        <w:t>政采云</w:t>
      </w:r>
      <w:r>
        <w:rPr>
          <w:rFonts w:hint="eastAsia" w:asciiTheme="minorEastAsia" w:hAnsiTheme="minorEastAsia" w:eastAsiaTheme="minorEastAsia" w:cstheme="minorEastAsia"/>
          <w:color w:val="auto"/>
          <w:sz w:val="24"/>
          <w:highlight w:val="none"/>
        </w:rPr>
        <w:t>平台上传加密电子投标文件一份。</w:t>
      </w:r>
    </w:p>
    <w:p w14:paraId="6DECBBB2">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4、按</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文件要求提供和交付的货物及相关服务的投标报价详见开标一览表。</w:t>
      </w:r>
    </w:p>
    <w:p w14:paraId="60B66BF1">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5、保证忠实地执行双方所签订的合同，并承担合同规定的责任和义务。</w:t>
      </w:r>
    </w:p>
    <w:p w14:paraId="1E84B03E">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6、我方承诺完全满足和响应招标文件中的各项技术和服务要求，若有偏差，已在投标文件偏离表中予以明确特别说明。</w:t>
      </w:r>
    </w:p>
    <w:p w14:paraId="4E739BC7">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7、我方承诺：完全理解投标报价若超过项目预算时，投标将被拒绝。</w:t>
      </w:r>
    </w:p>
    <w:p w14:paraId="103824BF">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8、我方承诺：与在本项目中设计编制技术规格的机构及其附属机构无任何直接隶属关系和利益关联。</w:t>
      </w:r>
    </w:p>
    <w:p w14:paraId="75C1FCAA">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9、如果在开标后规定的投标有效期内撤回投标，我方的投标保证金可被贵方没收。</w:t>
      </w:r>
    </w:p>
    <w:p w14:paraId="665A3755">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10、我方完全理解贵方不一定接受最低价的投标或收到的任何投标。</w:t>
      </w:r>
    </w:p>
    <w:p w14:paraId="2C60F1C2">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11、我方承诺：投标</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文件所提供的一切资料及</w:t>
      </w:r>
      <w:r>
        <w:rPr>
          <w:rFonts w:hint="eastAsia" w:asciiTheme="minorEastAsia" w:hAnsiTheme="minorEastAsia" w:eastAsiaTheme="minorEastAsia" w:cstheme="minorEastAsia"/>
          <w:color w:val="auto"/>
          <w:sz w:val="24"/>
          <w:highlight w:val="none"/>
          <w:lang w:val="en-US" w:eastAsia="zh-CN"/>
        </w:rPr>
        <w:t>政采云</w:t>
      </w:r>
      <w:r>
        <w:rPr>
          <w:rFonts w:hint="eastAsia" w:asciiTheme="minorEastAsia" w:hAnsiTheme="minorEastAsia" w:eastAsiaTheme="minorEastAsia" w:cstheme="minorEastAsia"/>
          <w:color w:val="auto"/>
          <w:sz w:val="24"/>
          <w:highlight w:val="none"/>
        </w:rPr>
        <w:t>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AB3BC65">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12、我方已详细审核全部投标文件，包括投标文件修改书（如有的话）、参考资料及有关附件，确认无误。</w:t>
      </w:r>
    </w:p>
    <w:p w14:paraId="0C27BF4A">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13、我方承诺：采购人若需追加采购本项目招标文件所列货物及相关服务的，在不改变合同其他实质性条款的前提下，按相同或更优惠的折扣率保证供货。</w:t>
      </w:r>
    </w:p>
    <w:p w14:paraId="207A3560">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14、我方承诺：接受招标文件中的全部条款且无任何异议，保证遵守招标文件的规定。</w:t>
      </w:r>
    </w:p>
    <w:p w14:paraId="35E1BDF4">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823CB0">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1）提供虚假材料谋取中标、成交的；</w:t>
      </w:r>
    </w:p>
    <w:p w14:paraId="5CEF47D0">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2）采取不正当手段诋毁、排挤其他供应商的；</w:t>
      </w:r>
    </w:p>
    <w:p w14:paraId="26408F4C">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3）与采购人、其他供应商或者采购代理机构工作人员恶意串通的；</w:t>
      </w:r>
    </w:p>
    <w:p w14:paraId="73E9AEA7">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4）向采购人、采购代理机构工作人员行贿或者提供其他不正当利益的；</w:t>
      </w:r>
    </w:p>
    <w:p w14:paraId="4AE8BF64">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5）在采购过程中与采购人进行协商谈判的；</w:t>
      </w:r>
    </w:p>
    <w:p w14:paraId="49884EAC">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6）拒绝有关部门监督检查或提供虚假情况的。</w:t>
      </w:r>
    </w:p>
    <w:p w14:paraId="44755443">
      <w:pPr>
        <w:pStyle w:val="7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17、</w:t>
      </w:r>
    </w:p>
    <w:p w14:paraId="1334931D">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与本投标有关的一切往来通讯请寄：</w:t>
      </w:r>
    </w:p>
    <w:p w14:paraId="00861AA6">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地址：_________________________________________</w:t>
      </w:r>
    </w:p>
    <w:p w14:paraId="60903ADE">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邮编：____________　</w:t>
      </w:r>
    </w:p>
    <w:p w14:paraId="44AB4FFF">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电话：____________　</w:t>
      </w:r>
    </w:p>
    <w:p w14:paraId="7577587C">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传真：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p>
    <w:p w14:paraId="59EDBE2D">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FAE3DE6">
      <w:pPr>
        <w:pStyle w:val="72"/>
        <w:widowControl/>
        <w:spacing w:line="360" w:lineRule="auto"/>
        <w:ind w:left="0" w:leftChars="0"/>
        <w:rPr>
          <w:rFonts w:hint="eastAsia" w:asciiTheme="minorEastAsia" w:hAnsiTheme="minorEastAsia" w:eastAsiaTheme="minorEastAsia" w:cstheme="minorEastAsia"/>
          <w:color w:val="auto"/>
          <w:sz w:val="24"/>
          <w:highlight w:val="none"/>
        </w:rPr>
      </w:pPr>
    </w:p>
    <w:p w14:paraId="0E44D27D">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供应商法定代表人（签字或盖章）：</w:t>
      </w:r>
    </w:p>
    <w:p w14:paraId="79550DEC">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供应商（盖章）：</w:t>
      </w:r>
    </w:p>
    <w:p w14:paraId="2B2936B2">
      <w:pPr>
        <w:pStyle w:val="72"/>
        <w:widowControl/>
        <w:spacing w:line="360" w:lineRule="auto"/>
        <w:ind w:left="0" w:lef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日　期：</w:t>
      </w:r>
    </w:p>
    <w:p w14:paraId="4D13F8DC">
      <w:pPr>
        <w:pStyle w:val="72"/>
        <w:widowControl/>
        <w:spacing w:line="360" w:lineRule="auto"/>
        <w:ind w:left="0" w:leftChars="0"/>
        <w:rPr>
          <w:rFonts w:hint="eastAsia" w:asciiTheme="minorEastAsia" w:hAnsiTheme="minorEastAsia" w:eastAsiaTheme="minorEastAsia" w:cstheme="minorEastAsia"/>
          <w:color w:val="auto"/>
          <w:sz w:val="24"/>
          <w:highlight w:val="none"/>
        </w:rPr>
      </w:pPr>
    </w:p>
    <w:p w14:paraId="499049DC">
      <w:pPr>
        <w:pStyle w:val="72"/>
        <w:widowControl/>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说明：除可填报项目外，对本投标函的任何修改将被视为非实质性响应投标，从而导致该投标被拒绝。</w:t>
      </w:r>
    </w:p>
    <w:p w14:paraId="1BF59E41">
      <w:pPr>
        <w:pStyle w:val="74"/>
        <w:outlineLvl w:val="2"/>
        <w:rPr>
          <w:rFonts w:hint="eastAsia" w:asciiTheme="minorEastAsia" w:hAnsiTheme="minorEastAsia" w:eastAsiaTheme="minorEastAsia" w:cstheme="minorEastAsia"/>
          <w:color w:val="auto"/>
          <w:sz w:val="28"/>
          <w:szCs w:val="28"/>
          <w:highlight w:val="none"/>
        </w:rPr>
      </w:pPr>
      <w:bookmarkStart w:id="63" w:name="_Toc25553"/>
      <w:r>
        <w:rPr>
          <w:rFonts w:hint="eastAsia" w:asciiTheme="minorEastAsia" w:hAnsiTheme="minorEastAsia" w:eastAsiaTheme="minorEastAsia" w:cstheme="minorEastAsia"/>
          <w:color w:val="auto"/>
          <w:sz w:val="28"/>
          <w:szCs w:val="28"/>
          <w:highlight w:val="none"/>
          <w:lang w:eastAsia="zh-CN"/>
        </w:rPr>
        <w:t>（二）</w:t>
      </w:r>
      <w:r>
        <w:rPr>
          <w:rFonts w:hint="eastAsia" w:asciiTheme="minorEastAsia" w:hAnsiTheme="minorEastAsia" w:eastAsiaTheme="minorEastAsia" w:cstheme="minorEastAsia"/>
          <w:color w:val="auto"/>
          <w:sz w:val="28"/>
          <w:szCs w:val="28"/>
          <w:highlight w:val="none"/>
        </w:rPr>
        <w:t>☆法定代表人身份证明及授权委托书</w:t>
      </w:r>
      <w:bookmarkEnd w:id="63"/>
    </w:p>
    <w:p w14:paraId="00385DFD">
      <w:pPr>
        <w:pStyle w:val="75"/>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bookmarkStart w:id="64" w:name="_Toc480368653"/>
      <w:bookmarkEnd w:id="64"/>
      <w:bookmarkStart w:id="65" w:name="_Toc468535482"/>
      <w:bookmarkEnd w:id="65"/>
      <w:bookmarkStart w:id="66" w:name="_Toc480368595"/>
      <w:bookmarkEnd w:id="66"/>
      <w:bookmarkStart w:id="67" w:name="_Toc487101447"/>
      <w:bookmarkEnd w:id="67"/>
      <w:bookmarkStart w:id="68" w:name="_Toc487101305"/>
      <w:bookmarkEnd w:id="68"/>
      <w:bookmarkStart w:id="69" w:name="_Toc480371721"/>
      <w:bookmarkEnd w:id="69"/>
      <w:bookmarkStart w:id="70" w:name="_Toc487101376"/>
      <w:bookmarkEnd w:id="70"/>
      <w:bookmarkStart w:id="71" w:name="_Toc480368424"/>
      <w:bookmarkEnd w:id="71"/>
    </w:p>
    <w:p w14:paraId="1F8A4B63">
      <w:pPr>
        <w:pStyle w:val="75"/>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法定代表人资格证明文件</w:t>
      </w:r>
    </w:p>
    <w:p w14:paraId="4825EC8D">
      <w:pPr>
        <w:pStyle w:val="75"/>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65D55E64">
      <w:pPr>
        <w:pStyle w:val="75"/>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兹有</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公司法定代表人，代表我公司办理一切社会公务事宜，具有法律效力。 </w:t>
      </w:r>
    </w:p>
    <w:p w14:paraId="7034F542">
      <w:pPr>
        <w:pStyle w:val="75"/>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附法定代表人基本情况： </w:t>
      </w:r>
    </w:p>
    <w:p w14:paraId="2A4F7CFC">
      <w:pPr>
        <w:pStyle w:val="75"/>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14:paraId="0802B1D2">
      <w:pPr>
        <w:pStyle w:val="75"/>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6330A0A3">
      <w:pPr>
        <w:pStyle w:val="75"/>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通讯地址：</w:t>
      </w:r>
      <w:r>
        <w:rPr>
          <w:rFonts w:hint="eastAsia" w:asciiTheme="minorEastAsia" w:hAnsiTheme="minorEastAsia" w:eastAsiaTheme="minorEastAsia" w:cstheme="minorEastAsia"/>
          <w:color w:val="auto"/>
          <w:sz w:val="24"/>
          <w:szCs w:val="24"/>
          <w:highlight w:val="none"/>
          <w:u w:val="single"/>
        </w:rPr>
        <w:t xml:space="preserve">                       </w:t>
      </w:r>
    </w:p>
    <w:p w14:paraId="12EC9456">
      <w:pPr>
        <w:pStyle w:val="75"/>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14:paraId="15118844">
      <w:pPr>
        <w:pStyle w:val="75"/>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tbl>
      <w:tblPr>
        <w:tblStyle w:val="18"/>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5993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vAlign w:val="top"/>
          </w:tcPr>
          <w:p w14:paraId="284CDB17">
            <w:pPr>
              <w:pStyle w:val="75"/>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p>
          <w:p w14:paraId="60964BA0">
            <w:pPr>
              <w:pStyle w:val="75"/>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p>
          <w:p w14:paraId="06CCA7FD">
            <w:pPr>
              <w:pStyle w:val="75"/>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法定代表人《居民身份证》扫描件</w:t>
            </w:r>
          </w:p>
        </w:tc>
      </w:tr>
    </w:tbl>
    <w:p w14:paraId="2A38302A">
      <w:pPr>
        <w:pStyle w:val="75"/>
        <w:adjustRightInd w:val="0"/>
        <w:snapToGrid w:val="0"/>
        <w:spacing w:line="500" w:lineRule="exact"/>
        <w:rPr>
          <w:rFonts w:hint="eastAsia" w:asciiTheme="minorEastAsia" w:hAnsiTheme="minorEastAsia" w:eastAsiaTheme="minorEastAsia" w:cstheme="minorEastAsia"/>
          <w:color w:val="auto"/>
          <w:sz w:val="24"/>
          <w:szCs w:val="24"/>
          <w:highlight w:val="none"/>
        </w:rPr>
      </w:pPr>
    </w:p>
    <w:p w14:paraId="6317E416">
      <w:pPr>
        <w:pStyle w:val="75"/>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投标人名称（签章）：</w:t>
      </w:r>
      <w:r>
        <w:rPr>
          <w:rFonts w:hint="eastAsia" w:asciiTheme="minorEastAsia" w:hAnsiTheme="minorEastAsia" w:eastAsiaTheme="minorEastAsia" w:cstheme="minorEastAsia"/>
          <w:color w:val="auto"/>
          <w:sz w:val="24"/>
          <w:szCs w:val="24"/>
          <w:highlight w:val="none"/>
          <w:u w:val="single"/>
        </w:rPr>
        <w:t xml:space="preserve">           </w:t>
      </w:r>
    </w:p>
    <w:p w14:paraId="5A75A38B">
      <w:pPr>
        <w:pStyle w:val="75"/>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p>
    <w:p w14:paraId="4D2132F0">
      <w:pPr>
        <w:pStyle w:val="75"/>
        <w:tabs>
          <w:tab w:val="left" w:pos="750"/>
        </w:tabs>
        <w:adjustRightInd w:val="0"/>
        <w:snapToGrid w:val="0"/>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 ：</w:t>
      </w:r>
      <w:r>
        <w:rPr>
          <w:rFonts w:hint="eastAsia" w:asciiTheme="minorEastAsia" w:hAnsiTheme="minorEastAsia" w:eastAsiaTheme="minorEastAsia" w:cstheme="minorEastAsia"/>
          <w:color w:val="auto"/>
          <w:sz w:val="24"/>
          <w:szCs w:val="24"/>
          <w:highlight w:val="none"/>
          <w:u w:val="single"/>
        </w:rPr>
        <w:t xml:space="preserve">           </w:t>
      </w:r>
    </w:p>
    <w:p w14:paraId="4ABBB34A">
      <w:pPr>
        <w:pStyle w:val="75"/>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p>
    <w:p w14:paraId="16430489">
      <w:pPr>
        <w:pStyle w:val="75"/>
        <w:tabs>
          <w:tab w:val="left" w:pos="750"/>
        </w:tabs>
        <w:adjustRightInd w:val="0"/>
        <w:snapToGrid w:val="0"/>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7853236">
      <w:pPr>
        <w:pStyle w:val="76"/>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 </w:t>
      </w:r>
      <w:bookmarkStart w:id="72" w:name="_Toc468535483"/>
    </w:p>
    <w:p w14:paraId="4B38FB08">
      <w:pPr>
        <w:pStyle w:val="76"/>
        <w:outlineLvl w:val="9"/>
        <w:rPr>
          <w:rFonts w:hint="eastAsia" w:asciiTheme="minorEastAsia" w:hAnsiTheme="minorEastAsia" w:eastAsiaTheme="minorEastAsia" w:cstheme="minorEastAsia"/>
          <w:color w:val="auto"/>
          <w:highlight w:val="none"/>
          <w:lang w:eastAsia="zh-CN"/>
        </w:rPr>
      </w:pPr>
    </w:p>
    <w:p w14:paraId="34D8FD87">
      <w:pPr>
        <w:pStyle w:val="76"/>
        <w:outlineLvl w:val="9"/>
        <w:rPr>
          <w:rFonts w:hint="eastAsia" w:asciiTheme="minorEastAsia" w:hAnsiTheme="minorEastAsia" w:eastAsiaTheme="minorEastAsia" w:cstheme="minorEastAsia"/>
          <w:color w:val="auto"/>
          <w:highlight w:val="none"/>
          <w:lang w:eastAsia="zh-CN"/>
        </w:rPr>
      </w:pPr>
    </w:p>
    <w:p w14:paraId="3E8EADC0">
      <w:pPr>
        <w:pStyle w:val="75"/>
        <w:rPr>
          <w:rFonts w:hint="eastAsia" w:asciiTheme="minorEastAsia" w:hAnsiTheme="minorEastAsia" w:eastAsiaTheme="minorEastAsia" w:cstheme="minorEastAsia"/>
          <w:color w:val="auto"/>
          <w:highlight w:val="none"/>
        </w:rPr>
      </w:pPr>
    </w:p>
    <w:bookmarkEnd w:id="72"/>
    <w:p w14:paraId="206B74FE">
      <w:pPr>
        <w:pStyle w:val="75"/>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法定代表人授权书</w:t>
      </w:r>
    </w:p>
    <w:p w14:paraId="3A7CCF2F">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0063F2C1">
      <w:pPr>
        <w:pStyle w:val="75"/>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同志为我公司参加贵单位组织的编号为</w:t>
      </w:r>
      <w:r>
        <w:rPr>
          <w:rFonts w:hint="eastAsia" w:asciiTheme="minorEastAsia" w:hAnsiTheme="minorEastAsia" w:eastAsiaTheme="minorEastAsia" w:cstheme="minorEastAsia"/>
          <w:color w:val="auto"/>
          <w:sz w:val="24"/>
          <w:szCs w:val="24"/>
          <w:highlight w:val="none"/>
          <w:u w:val="single"/>
        </w:rPr>
        <w:t>（项目编号）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 目 名 称）</w:t>
      </w:r>
      <w:r>
        <w:rPr>
          <w:rFonts w:hint="eastAsia" w:asciiTheme="minorEastAsia" w:hAnsiTheme="minorEastAsia" w:eastAsiaTheme="minorEastAsia" w:cstheme="minorEastAsia"/>
          <w:color w:val="auto"/>
          <w:sz w:val="24"/>
          <w:szCs w:val="24"/>
          <w:highlight w:val="none"/>
        </w:rPr>
        <w:t>采购活动的投标代表人，全权代表我公司处理在该项目采购活动中的一切事宜。代理期限从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日止。 </w:t>
      </w:r>
    </w:p>
    <w:p w14:paraId="1B15B6AE">
      <w:pPr>
        <w:pStyle w:val="75"/>
        <w:spacing w:line="500" w:lineRule="exact"/>
        <w:rPr>
          <w:rFonts w:hint="eastAsia" w:asciiTheme="minorEastAsia" w:hAnsiTheme="minorEastAsia" w:eastAsiaTheme="minorEastAsia" w:cstheme="minorEastAsia"/>
          <w:color w:val="auto"/>
          <w:sz w:val="24"/>
          <w:szCs w:val="24"/>
          <w:highlight w:val="none"/>
        </w:rPr>
      </w:pPr>
    </w:p>
    <w:p w14:paraId="2A6117EE">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投标人（签章）：</w:t>
      </w:r>
      <w:r>
        <w:rPr>
          <w:rFonts w:hint="eastAsia" w:asciiTheme="minorEastAsia" w:hAnsiTheme="minorEastAsia" w:eastAsiaTheme="minorEastAsia" w:cstheme="minorEastAsia"/>
          <w:color w:val="auto"/>
          <w:sz w:val="24"/>
          <w:szCs w:val="24"/>
          <w:highlight w:val="none"/>
          <w:u w:val="single"/>
        </w:rPr>
        <w:t xml:space="preserve">               </w:t>
      </w:r>
    </w:p>
    <w:p w14:paraId="232A8921">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w:t>
      </w:r>
      <w:r>
        <w:rPr>
          <w:rFonts w:hint="eastAsia" w:asciiTheme="minorEastAsia" w:hAnsiTheme="minorEastAsia" w:eastAsiaTheme="minorEastAsia" w:cstheme="minorEastAsia"/>
          <w:color w:val="auto"/>
          <w:sz w:val="24"/>
          <w:szCs w:val="24"/>
          <w:highlight w:val="none"/>
          <w:u w:val="single"/>
        </w:rPr>
        <w:t xml:space="preserve">       </w:t>
      </w:r>
    </w:p>
    <w:p w14:paraId="1166C632">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签发日期：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7A3D144">
      <w:pPr>
        <w:pStyle w:val="75"/>
        <w:spacing w:line="500" w:lineRule="exact"/>
        <w:rPr>
          <w:rFonts w:hint="eastAsia" w:asciiTheme="minorEastAsia" w:hAnsiTheme="minorEastAsia" w:eastAsiaTheme="minorEastAsia" w:cstheme="minorEastAsia"/>
          <w:color w:val="auto"/>
          <w:sz w:val="24"/>
          <w:szCs w:val="24"/>
          <w:highlight w:val="none"/>
        </w:rPr>
      </w:pPr>
    </w:p>
    <w:p w14:paraId="5DE15055">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3AFE317B">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代理人工作单位：</w:t>
      </w:r>
      <w:r>
        <w:rPr>
          <w:rFonts w:hint="eastAsia" w:asciiTheme="minorEastAsia" w:hAnsiTheme="minorEastAsia" w:eastAsiaTheme="minorEastAsia" w:cstheme="minorEastAsia"/>
          <w:color w:val="auto"/>
          <w:sz w:val="24"/>
          <w:szCs w:val="24"/>
          <w:highlight w:val="none"/>
          <w:u w:val="single"/>
        </w:rPr>
        <w:t xml:space="preserve">                          </w:t>
      </w:r>
    </w:p>
    <w:p w14:paraId="03085077">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rPr>
        <w:t xml:space="preserve">      </w:t>
      </w:r>
    </w:p>
    <w:p w14:paraId="17437F2D">
      <w:pPr>
        <w:pStyle w:val="75"/>
        <w:adjustRightInd w:val="0"/>
        <w:snapToGrid w:val="0"/>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B9052EC">
      <w:pPr>
        <w:pStyle w:val="75"/>
        <w:adjustRightInd w:val="0"/>
        <w:snapToGrid w:val="0"/>
        <w:spacing w:line="500" w:lineRule="exact"/>
        <w:ind w:left="-88" w:leftChars="-42" w:firstLine="600" w:firstLineChars="250"/>
        <w:rPr>
          <w:rFonts w:hint="eastAsia" w:asciiTheme="minorEastAsia" w:hAnsiTheme="minorEastAsia" w:eastAsiaTheme="minorEastAsia" w:cstheme="minorEastAsia"/>
          <w:color w:val="auto"/>
          <w:sz w:val="24"/>
          <w:szCs w:val="24"/>
          <w:highlight w:val="none"/>
          <w:u w:val="single"/>
        </w:rPr>
      </w:pPr>
    </w:p>
    <w:tbl>
      <w:tblPr>
        <w:tblStyle w:val="18"/>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3"/>
      </w:tblGrid>
      <w:tr w14:paraId="1134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453" w:type="dxa"/>
            <w:tcBorders>
              <w:top w:val="single" w:color="auto" w:sz="4" w:space="0"/>
              <w:left w:val="single" w:color="auto" w:sz="4" w:space="0"/>
              <w:bottom w:val="single" w:color="auto" w:sz="4" w:space="0"/>
              <w:right w:val="single" w:color="auto" w:sz="4" w:space="0"/>
            </w:tcBorders>
            <w:vAlign w:val="top"/>
          </w:tcPr>
          <w:p w14:paraId="1DFFB5BF">
            <w:pPr>
              <w:pStyle w:val="75"/>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粘贴被授权人身份证（扫描件）</w:t>
            </w:r>
          </w:p>
        </w:tc>
      </w:tr>
    </w:tbl>
    <w:p w14:paraId="156E570B">
      <w:pPr>
        <w:pStyle w:val="78"/>
        <w:tabs>
          <w:tab w:val="left" w:pos="8786"/>
        </w:tabs>
        <w:spacing w:after="0"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br w:type="page"/>
      </w:r>
    </w:p>
    <w:p w14:paraId="7AE6AA1F">
      <w:pPr>
        <w:pStyle w:val="71"/>
        <w:outlineLvl w:val="2"/>
        <w:rPr>
          <w:rFonts w:hint="eastAsia" w:asciiTheme="minorEastAsia" w:hAnsiTheme="minorEastAsia" w:eastAsiaTheme="minorEastAsia" w:cstheme="minorEastAsia"/>
          <w:b/>
          <w:bCs w:val="0"/>
          <w:color w:val="auto"/>
          <w:sz w:val="28"/>
          <w:szCs w:val="28"/>
          <w:highlight w:val="none"/>
        </w:rPr>
      </w:pPr>
      <w:bookmarkStart w:id="73" w:name="_Toc21058"/>
      <w:r>
        <w:rPr>
          <w:rFonts w:hint="eastAsia" w:asciiTheme="minorEastAsia" w:hAnsiTheme="minorEastAsia" w:eastAsiaTheme="minorEastAsia" w:cstheme="minorEastAsia"/>
          <w:b/>
          <w:bCs w:val="0"/>
          <w:color w:val="auto"/>
          <w:sz w:val="28"/>
          <w:szCs w:val="28"/>
          <w:highlight w:val="none"/>
          <w:lang w:eastAsia="zh-CN"/>
        </w:rPr>
        <w:t>（三）</w:t>
      </w:r>
      <w:r>
        <w:rPr>
          <w:rFonts w:hint="eastAsia" w:asciiTheme="minorEastAsia" w:hAnsiTheme="minorEastAsia" w:eastAsiaTheme="minorEastAsia" w:cstheme="minorEastAsia"/>
          <w:b/>
          <w:bCs w:val="0"/>
          <w:color w:val="auto"/>
          <w:sz w:val="28"/>
          <w:szCs w:val="28"/>
          <w:highlight w:val="none"/>
        </w:rPr>
        <w:t>商务条款偏离说明表</w:t>
      </w:r>
      <w:bookmarkEnd w:id="73"/>
    </w:p>
    <w:p w14:paraId="38417F9E">
      <w:pPr>
        <w:pStyle w:val="79"/>
        <w:adjustRightInd w:val="0"/>
        <w:snapToGrid w:val="0"/>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商务响应、偏离说明表</w:t>
      </w:r>
    </w:p>
    <w:p w14:paraId="0C8B68BD">
      <w:pPr>
        <w:pStyle w:val="79"/>
        <w:adjustRightInd w:val="0"/>
        <w:snapToGrid w:val="0"/>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采购项目编号：</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 xml:space="preserve">     </w:t>
      </w:r>
    </w:p>
    <w:p w14:paraId="415770C9">
      <w:pPr>
        <w:pStyle w:val="79"/>
        <w:adjustRightInd w:val="0"/>
        <w:snapToGrid w:val="0"/>
        <w:spacing w:line="500" w:lineRule="exact"/>
        <w:rPr>
          <w:rFonts w:hint="eastAsia"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采购项目名称：</w:t>
      </w:r>
      <w:r>
        <w:rPr>
          <w:rFonts w:hint="eastAsia" w:asciiTheme="minorEastAsia" w:hAnsiTheme="minorEastAsia" w:eastAsiaTheme="minorEastAsia" w:cstheme="minorEastAsia"/>
          <w:color w:val="auto"/>
          <w:szCs w:val="28"/>
          <w:highlight w:val="none"/>
          <w:u w:val="single"/>
        </w:rPr>
        <w:t xml:space="preserve">                              </w:t>
      </w:r>
    </w:p>
    <w:tbl>
      <w:tblPr>
        <w:tblStyle w:val="1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991"/>
        <w:gridCol w:w="2853"/>
        <w:gridCol w:w="2980"/>
      </w:tblGrid>
      <w:tr w14:paraId="4E60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77" w:type="dxa"/>
            <w:tcBorders>
              <w:top w:val="single" w:color="auto" w:sz="4" w:space="0"/>
              <w:left w:val="single" w:color="auto" w:sz="4" w:space="0"/>
              <w:bottom w:val="single" w:color="auto" w:sz="4" w:space="0"/>
              <w:right w:val="single" w:color="auto" w:sz="4" w:space="0"/>
            </w:tcBorders>
            <w:vAlign w:val="center"/>
          </w:tcPr>
          <w:p w14:paraId="2DDA7342">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序号</w:t>
            </w:r>
          </w:p>
        </w:tc>
        <w:tc>
          <w:tcPr>
            <w:tcW w:w="2991" w:type="dxa"/>
            <w:tcBorders>
              <w:top w:val="single" w:color="auto" w:sz="4" w:space="0"/>
              <w:left w:val="single" w:color="auto" w:sz="4" w:space="0"/>
              <w:bottom w:val="single" w:color="auto" w:sz="4" w:space="0"/>
              <w:right w:val="single" w:color="auto" w:sz="4" w:space="0"/>
            </w:tcBorders>
            <w:vAlign w:val="center"/>
          </w:tcPr>
          <w:p w14:paraId="7461F25E">
            <w:pPr>
              <w:pStyle w:val="79"/>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招标文件要求部分</w:t>
            </w:r>
          </w:p>
        </w:tc>
        <w:tc>
          <w:tcPr>
            <w:tcW w:w="2853" w:type="dxa"/>
            <w:tcBorders>
              <w:top w:val="single" w:color="auto" w:sz="4" w:space="0"/>
              <w:left w:val="single" w:color="auto" w:sz="4" w:space="0"/>
              <w:bottom w:val="single" w:color="auto" w:sz="4" w:space="0"/>
              <w:right w:val="single" w:color="auto" w:sz="4" w:space="0"/>
            </w:tcBorders>
            <w:vAlign w:val="center"/>
          </w:tcPr>
          <w:p w14:paraId="7FFBC820">
            <w:pPr>
              <w:pStyle w:val="79"/>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投标服务</w:t>
            </w:r>
          </w:p>
          <w:p w14:paraId="6BB81A3A">
            <w:pPr>
              <w:pStyle w:val="79"/>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响应部分</w:t>
            </w:r>
          </w:p>
        </w:tc>
        <w:tc>
          <w:tcPr>
            <w:tcW w:w="2980" w:type="dxa"/>
            <w:tcBorders>
              <w:top w:val="single" w:color="auto" w:sz="4" w:space="0"/>
              <w:left w:val="single" w:color="auto" w:sz="4" w:space="0"/>
              <w:bottom w:val="single" w:color="auto" w:sz="4" w:space="0"/>
              <w:right w:val="single" w:color="auto" w:sz="4" w:space="0"/>
            </w:tcBorders>
            <w:vAlign w:val="center"/>
          </w:tcPr>
          <w:p w14:paraId="5FEB5F8D">
            <w:pPr>
              <w:pStyle w:val="79"/>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偏离说明</w:t>
            </w:r>
          </w:p>
        </w:tc>
      </w:tr>
      <w:tr w14:paraId="1EB1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7756F498">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w:t>
            </w:r>
          </w:p>
        </w:tc>
        <w:tc>
          <w:tcPr>
            <w:tcW w:w="2991" w:type="dxa"/>
            <w:tcBorders>
              <w:top w:val="single" w:color="auto" w:sz="4" w:space="0"/>
              <w:left w:val="single" w:color="auto" w:sz="4" w:space="0"/>
              <w:bottom w:val="single" w:color="auto" w:sz="4" w:space="0"/>
              <w:right w:val="single" w:color="auto" w:sz="4" w:space="0"/>
            </w:tcBorders>
            <w:vAlign w:val="center"/>
          </w:tcPr>
          <w:p w14:paraId="4379C750">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63E36E7B">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114E98D6">
            <w:pPr>
              <w:pStyle w:val="79"/>
              <w:spacing w:line="500" w:lineRule="exact"/>
              <w:rPr>
                <w:rFonts w:hint="eastAsia" w:asciiTheme="minorEastAsia" w:hAnsiTheme="minorEastAsia" w:eastAsiaTheme="minorEastAsia" w:cstheme="minorEastAsia"/>
                <w:color w:val="auto"/>
                <w:szCs w:val="28"/>
                <w:highlight w:val="none"/>
              </w:rPr>
            </w:pPr>
          </w:p>
        </w:tc>
      </w:tr>
      <w:tr w14:paraId="660A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06BB83B1">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w:t>
            </w:r>
          </w:p>
        </w:tc>
        <w:tc>
          <w:tcPr>
            <w:tcW w:w="2991" w:type="dxa"/>
            <w:tcBorders>
              <w:top w:val="single" w:color="auto" w:sz="4" w:space="0"/>
              <w:left w:val="single" w:color="auto" w:sz="4" w:space="0"/>
              <w:bottom w:val="single" w:color="auto" w:sz="4" w:space="0"/>
              <w:right w:val="single" w:color="auto" w:sz="4" w:space="0"/>
            </w:tcBorders>
            <w:vAlign w:val="center"/>
          </w:tcPr>
          <w:p w14:paraId="48E4BCB8">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094228DE">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012A8984">
            <w:pPr>
              <w:pStyle w:val="79"/>
              <w:spacing w:line="500" w:lineRule="exact"/>
              <w:rPr>
                <w:rFonts w:hint="eastAsia" w:asciiTheme="minorEastAsia" w:hAnsiTheme="minorEastAsia" w:eastAsiaTheme="minorEastAsia" w:cstheme="minorEastAsia"/>
                <w:color w:val="auto"/>
                <w:szCs w:val="28"/>
                <w:highlight w:val="none"/>
              </w:rPr>
            </w:pPr>
          </w:p>
        </w:tc>
      </w:tr>
      <w:tr w14:paraId="1B3A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3BC2A047">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w:t>
            </w:r>
          </w:p>
        </w:tc>
        <w:tc>
          <w:tcPr>
            <w:tcW w:w="2991" w:type="dxa"/>
            <w:tcBorders>
              <w:top w:val="single" w:color="auto" w:sz="4" w:space="0"/>
              <w:left w:val="single" w:color="auto" w:sz="4" w:space="0"/>
              <w:bottom w:val="single" w:color="auto" w:sz="4" w:space="0"/>
              <w:right w:val="single" w:color="auto" w:sz="4" w:space="0"/>
            </w:tcBorders>
            <w:vAlign w:val="center"/>
          </w:tcPr>
          <w:p w14:paraId="43D90F48">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2D46A149">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659399D1">
            <w:pPr>
              <w:pStyle w:val="79"/>
              <w:spacing w:line="500" w:lineRule="exact"/>
              <w:rPr>
                <w:rFonts w:hint="eastAsia" w:asciiTheme="minorEastAsia" w:hAnsiTheme="minorEastAsia" w:eastAsiaTheme="minorEastAsia" w:cstheme="minorEastAsia"/>
                <w:color w:val="auto"/>
                <w:szCs w:val="28"/>
                <w:highlight w:val="none"/>
              </w:rPr>
            </w:pPr>
          </w:p>
        </w:tc>
      </w:tr>
      <w:tr w14:paraId="2CF9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17E7A55D">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w:t>
            </w:r>
          </w:p>
        </w:tc>
        <w:tc>
          <w:tcPr>
            <w:tcW w:w="2991" w:type="dxa"/>
            <w:tcBorders>
              <w:top w:val="single" w:color="auto" w:sz="4" w:space="0"/>
              <w:left w:val="single" w:color="auto" w:sz="4" w:space="0"/>
              <w:bottom w:val="single" w:color="auto" w:sz="4" w:space="0"/>
              <w:right w:val="single" w:color="auto" w:sz="4" w:space="0"/>
            </w:tcBorders>
            <w:vAlign w:val="center"/>
          </w:tcPr>
          <w:p w14:paraId="7F3F3999">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1537C716">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0819B93E">
            <w:pPr>
              <w:pStyle w:val="79"/>
              <w:spacing w:line="500" w:lineRule="exact"/>
              <w:rPr>
                <w:rFonts w:hint="eastAsia" w:asciiTheme="minorEastAsia" w:hAnsiTheme="minorEastAsia" w:eastAsiaTheme="minorEastAsia" w:cstheme="minorEastAsia"/>
                <w:color w:val="auto"/>
                <w:szCs w:val="28"/>
                <w:highlight w:val="none"/>
              </w:rPr>
            </w:pPr>
          </w:p>
        </w:tc>
      </w:tr>
      <w:tr w14:paraId="7469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6AE9FC69">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w:t>
            </w:r>
          </w:p>
        </w:tc>
        <w:tc>
          <w:tcPr>
            <w:tcW w:w="2991" w:type="dxa"/>
            <w:tcBorders>
              <w:top w:val="single" w:color="auto" w:sz="4" w:space="0"/>
              <w:left w:val="single" w:color="auto" w:sz="4" w:space="0"/>
              <w:bottom w:val="single" w:color="auto" w:sz="4" w:space="0"/>
              <w:right w:val="single" w:color="auto" w:sz="4" w:space="0"/>
            </w:tcBorders>
            <w:vAlign w:val="center"/>
          </w:tcPr>
          <w:p w14:paraId="5E26DC9E">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4243A9B2">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52FB5A1B">
            <w:pPr>
              <w:pStyle w:val="79"/>
              <w:spacing w:line="500" w:lineRule="exact"/>
              <w:rPr>
                <w:rFonts w:hint="eastAsia" w:asciiTheme="minorEastAsia" w:hAnsiTheme="minorEastAsia" w:eastAsiaTheme="minorEastAsia" w:cstheme="minorEastAsia"/>
                <w:color w:val="auto"/>
                <w:szCs w:val="28"/>
                <w:highlight w:val="none"/>
              </w:rPr>
            </w:pPr>
          </w:p>
        </w:tc>
      </w:tr>
      <w:tr w14:paraId="3E9D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2BE2C320">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6</w:t>
            </w:r>
          </w:p>
        </w:tc>
        <w:tc>
          <w:tcPr>
            <w:tcW w:w="2991" w:type="dxa"/>
            <w:tcBorders>
              <w:top w:val="single" w:color="auto" w:sz="4" w:space="0"/>
              <w:left w:val="single" w:color="auto" w:sz="4" w:space="0"/>
              <w:bottom w:val="single" w:color="auto" w:sz="4" w:space="0"/>
              <w:right w:val="single" w:color="auto" w:sz="4" w:space="0"/>
            </w:tcBorders>
            <w:vAlign w:val="center"/>
          </w:tcPr>
          <w:p w14:paraId="765E9EA4">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751B1A92">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7205CCF9">
            <w:pPr>
              <w:pStyle w:val="79"/>
              <w:spacing w:line="500" w:lineRule="exact"/>
              <w:rPr>
                <w:rFonts w:hint="eastAsia" w:asciiTheme="minorEastAsia" w:hAnsiTheme="minorEastAsia" w:eastAsiaTheme="minorEastAsia" w:cstheme="minorEastAsia"/>
                <w:color w:val="auto"/>
                <w:szCs w:val="28"/>
                <w:highlight w:val="none"/>
              </w:rPr>
            </w:pPr>
          </w:p>
        </w:tc>
      </w:tr>
      <w:tr w14:paraId="439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10CCEDFE">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w:t>
            </w:r>
          </w:p>
        </w:tc>
        <w:tc>
          <w:tcPr>
            <w:tcW w:w="2991" w:type="dxa"/>
            <w:tcBorders>
              <w:top w:val="single" w:color="auto" w:sz="4" w:space="0"/>
              <w:left w:val="single" w:color="auto" w:sz="4" w:space="0"/>
              <w:bottom w:val="single" w:color="auto" w:sz="4" w:space="0"/>
              <w:right w:val="single" w:color="auto" w:sz="4" w:space="0"/>
            </w:tcBorders>
            <w:vAlign w:val="center"/>
          </w:tcPr>
          <w:p w14:paraId="18E63627">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67D6EDC0">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152675BA">
            <w:pPr>
              <w:pStyle w:val="79"/>
              <w:spacing w:line="500" w:lineRule="exact"/>
              <w:rPr>
                <w:rFonts w:hint="eastAsia" w:asciiTheme="minorEastAsia" w:hAnsiTheme="minorEastAsia" w:eastAsiaTheme="minorEastAsia" w:cstheme="minorEastAsia"/>
                <w:color w:val="auto"/>
                <w:szCs w:val="28"/>
                <w:highlight w:val="none"/>
              </w:rPr>
            </w:pPr>
          </w:p>
        </w:tc>
      </w:tr>
      <w:tr w14:paraId="024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6FAF40AF">
            <w:pPr>
              <w:pStyle w:val="79"/>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p>
        </w:tc>
        <w:tc>
          <w:tcPr>
            <w:tcW w:w="2991" w:type="dxa"/>
            <w:tcBorders>
              <w:top w:val="single" w:color="auto" w:sz="4" w:space="0"/>
              <w:left w:val="single" w:color="auto" w:sz="4" w:space="0"/>
              <w:bottom w:val="single" w:color="auto" w:sz="4" w:space="0"/>
              <w:right w:val="single" w:color="auto" w:sz="4" w:space="0"/>
            </w:tcBorders>
            <w:vAlign w:val="center"/>
          </w:tcPr>
          <w:p w14:paraId="3D3EA105">
            <w:pPr>
              <w:pStyle w:val="79"/>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29CFE48E">
            <w:pPr>
              <w:pStyle w:val="79"/>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579E9E90">
            <w:pPr>
              <w:pStyle w:val="79"/>
              <w:spacing w:line="500" w:lineRule="exact"/>
              <w:rPr>
                <w:rFonts w:hint="eastAsia" w:asciiTheme="minorEastAsia" w:hAnsiTheme="minorEastAsia" w:eastAsiaTheme="minorEastAsia" w:cstheme="minorEastAsia"/>
                <w:color w:val="auto"/>
                <w:szCs w:val="28"/>
                <w:highlight w:val="none"/>
              </w:rPr>
            </w:pPr>
          </w:p>
        </w:tc>
      </w:tr>
    </w:tbl>
    <w:p w14:paraId="2D6826A4">
      <w:pPr>
        <w:pStyle w:val="80"/>
        <w:adjustRightInd w:val="0"/>
        <w:snapToGrid w:val="0"/>
        <w:spacing w:line="360" w:lineRule="auto"/>
        <w:ind w:left="72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说明：</w:t>
      </w:r>
    </w:p>
    <w:p w14:paraId="74F3C11F">
      <w:pPr>
        <w:pStyle w:val="80"/>
        <w:numPr>
          <w:ilvl w:val="0"/>
          <w:numId w:val="0"/>
        </w:numPr>
        <w:adjustRightInd w:val="0"/>
        <w:snapToGrid w:val="0"/>
        <w:spacing w:line="360" w:lineRule="auto"/>
        <w:ind w:leftChars="-30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供应商须对照招标文件中商务要求的条款进行逐项说明是否满足要求，如全部满足，</w:t>
      </w:r>
    </w:p>
    <w:p w14:paraId="6C1B913E">
      <w:pPr>
        <w:pStyle w:val="80"/>
        <w:numPr>
          <w:ilvl w:val="0"/>
          <w:numId w:val="0"/>
        </w:numPr>
        <w:adjustRightInd w:val="0"/>
        <w:snapToGrid w:val="0"/>
        <w:spacing w:line="360" w:lineRule="auto"/>
        <w:ind w:leftChars="-3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填写“无”。</w:t>
      </w:r>
    </w:p>
    <w:p w14:paraId="7F3CD6AF">
      <w:pPr>
        <w:pStyle w:val="80"/>
        <w:numPr>
          <w:ilvl w:val="0"/>
          <w:numId w:val="0"/>
        </w:numPr>
        <w:adjustRightInd w:val="0"/>
        <w:snapToGrid w:val="0"/>
        <w:spacing w:line="360" w:lineRule="auto"/>
        <w:ind w:leftChars="-30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商务条款包括投标有效期、交货期、供货范围、质保期等。</w:t>
      </w:r>
    </w:p>
    <w:p w14:paraId="01B32459">
      <w:pPr>
        <w:pStyle w:val="80"/>
        <w:numPr>
          <w:ilvl w:val="0"/>
          <w:numId w:val="0"/>
        </w:numPr>
        <w:adjustRightInd w:val="0"/>
        <w:snapToGrid w:val="0"/>
        <w:spacing w:line="360" w:lineRule="auto"/>
        <w:ind w:leftChars="-300"/>
        <w:jc w:val="left"/>
        <w:rPr>
          <w:rFonts w:hint="eastAsia" w:asciiTheme="minorEastAsia" w:hAnsiTheme="minorEastAsia" w:eastAsiaTheme="minorEastAsia" w:cstheme="minorEastAsia"/>
          <w:color w:val="auto"/>
          <w:sz w:val="24"/>
          <w:szCs w:val="24"/>
          <w:highlight w:val="none"/>
        </w:rPr>
      </w:pPr>
    </w:p>
    <w:p w14:paraId="5E9EDAC8">
      <w:pPr>
        <w:pStyle w:val="81"/>
        <w:spacing w:after="0" w:line="360" w:lineRule="auto"/>
        <w:ind w:firstLine="240" w:firstLineChars="100"/>
        <w:rPr>
          <w:rFonts w:hint="eastAsia" w:asciiTheme="minorEastAsia" w:hAnsiTheme="minorEastAsia" w:eastAsiaTheme="minorEastAsia" w:cstheme="minorEastAsia"/>
          <w:color w:val="auto"/>
          <w:sz w:val="24"/>
          <w:highlight w:val="none"/>
        </w:rPr>
      </w:pPr>
    </w:p>
    <w:p w14:paraId="669637F0">
      <w:pPr>
        <w:pStyle w:val="81"/>
        <w:spacing w:after="0" w:line="360" w:lineRule="auto"/>
        <w:ind w:firstLine="240" w:firstLineChars="100"/>
        <w:rPr>
          <w:rFonts w:hint="eastAsia" w:asciiTheme="minorEastAsia" w:hAnsiTheme="minorEastAsia" w:eastAsiaTheme="minorEastAsia" w:cstheme="minorEastAsia"/>
          <w:color w:val="auto"/>
          <w:sz w:val="24"/>
          <w:highlight w:val="none"/>
        </w:rPr>
      </w:pPr>
    </w:p>
    <w:p w14:paraId="2066C1B4">
      <w:pPr>
        <w:pStyle w:val="84"/>
        <w:numPr>
          <w:ilvl w:val="0"/>
          <w:numId w:val="3"/>
        </w:numPr>
        <w:spacing w:line="500" w:lineRule="exac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color w:val="auto"/>
          <w:highlight w:val="none"/>
        </w:rPr>
        <w:br w:type="page"/>
      </w:r>
      <w:bookmarkStart w:id="74" w:name="_Toc19400"/>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售后服务</w:t>
      </w:r>
      <w:bookmarkEnd w:id="74"/>
    </w:p>
    <w:p w14:paraId="6D56770B">
      <w:pPr>
        <w:pStyle w:val="84"/>
        <w:numPr>
          <w:ilvl w:val="0"/>
          <w:numId w:val="0"/>
        </w:numPr>
        <w:spacing w:line="500" w:lineRule="exact"/>
        <w:jc w:val="center"/>
        <w:rPr>
          <w:rFonts w:hint="eastAsia" w:asciiTheme="minorEastAsia" w:hAnsiTheme="minorEastAsia" w:eastAsiaTheme="minorEastAsia" w:cstheme="minorEastAsia"/>
          <w:b w:val="0"/>
          <w:bCs w:val="0"/>
          <w:color w:val="auto"/>
          <w:highlight w:val="none"/>
          <w:lang w:val="en-US" w:eastAsia="zh-CN"/>
        </w:rPr>
      </w:pPr>
    </w:p>
    <w:p w14:paraId="454B9DA2">
      <w:pPr>
        <w:pStyle w:val="84"/>
        <w:numPr>
          <w:ilvl w:val="0"/>
          <w:numId w:val="0"/>
        </w:numPr>
        <w:spacing w:line="500" w:lineRule="exact"/>
        <w:jc w:val="center"/>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格式及内容自拟</w:t>
      </w:r>
    </w:p>
    <w:p w14:paraId="5657F5EF">
      <w:pP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br w:type="page"/>
      </w:r>
    </w:p>
    <w:p w14:paraId="0B6F5E76">
      <w:pPr>
        <w:spacing w:line="360" w:lineRule="auto"/>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售后服务附表</w:t>
      </w:r>
    </w:p>
    <w:p w14:paraId="5AB36B3B">
      <w:pPr>
        <w:pStyle w:val="84"/>
        <w:numPr>
          <w:ilvl w:val="0"/>
          <w:numId w:val="0"/>
        </w:numPr>
        <w:spacing w:line="500" w:lineRule="exact"/>
        <w:rPr>
          <w:rFonts w:hint="eastAsia" w:asciiTheme="minorEastAsia" w:hAnsiTheme="minorEastAsia" w:eastAsiaTheme="minorEastAsia" w:cstheme="minorEastAsia"/>
          <w:b/>
          <w:bCs/>
          <w:color w:val="auto"/>
          <w:highlight w:val="none"/>
          <w:lang w:val="en-US" w:eastAsia="zh-CN"/>
        </w:rPr>
      </w:pPr>
    </w:p>
    <w:tbl>
      <w:tblPr>
        <w:tblStyle w:val="18"/>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632"/>
        <w:gridCol w:w="438"/>
        <w:gridCol w:w="1362"/>
        <w:gridCol w:w="618"/>
        <w:gridCol w:w="1494"/>
        <w:gridCol w:w="2496"/>
      </w:tblGrid>
      <w:tr w14:paraId="3323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5C84FED9">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服务网点名称</w:t>
            </w:r>
          </w:p>
        </w:tc>
        <w:tc>
          <w:tcPr>
            <w:tcW w:w="5544" w:type="dxa"/>
            <w:gridSpan w:val="5"/>
            <w:vAlign w:val="center"/>
          </w:tcPr>
          <w:p w14:paraId="1DA09C1F">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24631F5B">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备注</w:t>
            </w:r>
          </w:p>
        </w:tc>
      </w:tr>
      <w:tr w14:paraId="2299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2A2FCE71">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地址</w:t>
            </w:r>
          </w:p>
        </w:tc>
        <w:tc>
          <w:tcPr>
            <w:tcW w:w="5544" w:type="dxa"/>
            <w:gridSpan w:val="5"/>
            <w:vAlign w:val="center"/>
          </w:tcPr>
          <w:p w14:paraId="30840754">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462892C1">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67E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12909A50">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注册资本金</w:t>
            </w:r>
          </w:p>
        </w:tc>
        <w:tc>
          <w:tcPr>
            <w:tcW w:w="1632" w:type="dxa"/>
            <w:vAlign w:val="center"/>
          </w:tcPr>
          <w:p w14:paraId="3EDF4C3E">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18" w:type="dxa"/>
            <w:gridSpan w:val="3"/>
            <w:vAlign w:val="center"/>
          </w:tcPr>
          <w:p w14:paraId="1E43E80A">
            <w:pPr>
              <w:spacing w:line="34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其中：投标供应商出资比例</w:t>
            </w:r>
          </w:p>
        </w:tc>
        <w:tc>
          <w:tcPr>
            <w:tcW w:w="1494" w:type="dxa"/>
            <w:vAlign w:val="center"/>
          </w:tcPr>
          <w:p w14:paraId="1CCDAB31">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0614075B">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提供相关证明材料（如：营业执照或租房合同等）</w:t>
            </w:r>
          </w:p>
        </w:tc>
      </w:tr>
      <w:tr w14:paraId="3AA0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4ADA0B5A">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员工总人数</w:t>
            </w:r>
          </w:p>
        </w:tc>
        <w:tc>
          <w:tcPr>
            <w:tcW w:w="1632" w:type="dxa"/>
            <w:vAlign w:val="center"/>
          </w:tcPr>
          <w:p w14:paraId="61E2FDDA">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18" w:type="dxa"/>
            <w:gridSpan w:val="3"/>
            <w:vAlign w:val="center"/>
          </w:tcPr>
          <w:p w14:paraId="214D9D72">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其中：技术人员数</w:t>
            </w:r>
          </w:p>
        </w:tc>
        <w:tc>
          <w:tcPr>
            <w:tcW w:w="1494" w:type="dxa"/>
            <w:vAlign w:val="center"/>
          </w:tcPr>
          <w:p w14:paraId="6E37F074">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16DDB9B7">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0B97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6B8A6D30">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经营期限</w:t>
            </w:r>
          </w:p>
        </w:tc>
        <w:tc>
          <w:tcPr>
            <w:tcW w:w="5544" w:type="dxa"/>
            <w:gridSpan w:val="5"/>
            <w:vAlign w:val="center"/>
          </w:tcPr>
          <w:p w14:paraId="650154BB">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46A9CDE5">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4BB7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43" w:type="dxa"/>
            <w:vAlign w:val="center"/>
          </w:tcPr>
          <w:p w14:paraId="0821B375">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售后服务协议</w:t>
            </w:r>
          </w:p>
        </w:tc>
        <w:tc>
          <w:tcPr>
            <w:tcW w:w="5544" w:type="dxa"/>
            <w:gridSpan w:val="5"/>
            <w:vAlign w:val="center"/>
          </w:tcPr>
          <w:p w14:paraId="2B9CDD78">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Align w:val="center"/>
          </w:tcPr>
          <w:p w14:paraId="738DD3D2">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提供相关</w:t>
            </w:r>
          </w:p>
          <w:p w14:paraId="7E453C62">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证明材料</w:t>
            </w:r>
          </w:p>
        </w:tc>
      </w:tr>
      <w:tr w14:paraId="7198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503CD994">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售后服务内容</w:t>
            </w:r>
          </w:p>
        </w:tc>
        <w:tc>
          <w:tcPr>
            <w:tcW w:w="5544" w:type="dxa"/>
            <w:gridSpan w:val="5"/>
            <w:vAlign w:val="center"/>
          </w:tcPr>
          <w:p w14:paraId="5999C4C5">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5DA19C98">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此部分内容做附件进行详细说明</w:t>
            </w:r>
          </w:p>
        </w:tc>
      </w:tr>
      <w:tr w14:paraId="24DF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36BFD0DD">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服务承诺</w:t>
            </w:r>
          </w:p>
        </w:tc>
        <w:tc>
          <w:tcPr>
            <w:tcW w:w="5544" w:type="dxa"/>
            <w:gridSpan w:val="5"/>
            <w:vAlign w:val="center"/>
          </w:tcPr>
          <w:p w14:paraId="16996868">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2D759A80">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4ADF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43" w:type="dxa"/>
            <w:vAlign w:val="center"/>
          </w:tcPr>
          <w:p w14:paraId="637762ED">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工作业绩</w:t>
            </w:r>
          </w:p>
        </w:tc>
        <w:tc>
          <w:tcPr>
            <w:tcW w:w="5544" w:type="dxa"/>
            <w:gridSpan w:val="5"/>
            <w:vAlign w:val="center"/>
          </w:tcPr>
          <w:p w14:paraId="628C291B">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Align w:val="center"/>
          </w:tcPr>
          <w:p w14:paraId="7176A2EB">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提供相关</w:t>
            </w:r>
          </w:p>
          <w:p w14:paraId="6D6626D0">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证明材料</w:t>
            </w:r>
          </w:p>
        </w:tc>
      </w:tr>
      <w:tr w14:paraId="33E3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3B1E4E2B">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业务咨询电话</w:t>
            </w:r>
          </w:p>
        </w:tc>
        <w:tc>
          <w:tcPr>
            <w:tcW w:w="2070" w:type="dxa"/>
            <w:gridSpan w:val="2"/>
            <w:vAlign w:val="center"/>
          </w:tcPr>
          <w:p w14:paraId="27B280F3">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1362" w:type="dxa"/>
            <w:vAlign w:val="center"/>
          </w:tcPr>
          <w:p w14:paraId="538B8D51">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传真</w:t>
            </w:r>
          </w:p>
        </w:tc>
        <w:tc>
          <w:tcPr>
            <w:tcW w:w="2112" w:type="dxa"/>
            <w:gridSpan w:val="2"/>
            <w:vAlign w:val="center"/>
          </w:tcPr>
          <w:p w14:paraId="1682C155">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2E390A58">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附人员身份证等相关证件</w:t>
            </w:r>
          </w:p>
        </w:tc>
      </w:tr>
      <w:tr w14:paraId="755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43" w:type="dxa"/>
            <w:vAlign w:val="center"/>
          </w:tcPr>
          <w:p w14:paraId="1BB335B4">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负责人</w:t>
            </w:r>
          </w:p>
        </w:tc>
        <w:tc>
          <w:tcPr>
            <w:tcW w:w="2070" w:type="dxa"/>
            <w:gridSpan w:val="2"/>
            <w:vAlign w:val="center"/>
          </w:tcPr>
          <w:p w14:paraId="6F2A2CE2">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1362" w:type="dxa"/>
            <w:vAlign w:val="center"/>
          </w:tcPr>
          <w:p w14:paraId="085DBA57">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联系电话</w:t>
            </w:r>
          </w:p>
        </w:tc>
        <w:tc>
          <w:tcPr>
            <w:tcW w:w="2112" w:type="dxa"/>
            <w:gridSpan w:val="2"/>
            <w:vAlign w:val="center"/>
          </w:tcPr>
          <w:p w14:paraId="31ACCCEB">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117CDDE9">
            <w:pPr>
              <w:spacing w:line="520" w:lineRule="exact"/>
              <w:jc w:val="center"/>
              <w:rPr>
                <w:rFonts w:hint="eastAsia" w:asciiTheme="minorEastAsia" w:hAnsiTheme="minorEastAsia" w:eastAsiaTheme="minorEastAsia" w:cstheme="minorEastAsia"/>
                <w:color w:val="auto"/>
                <w:kern w:val="0"/>
                <w:sz w:val="28"/>
                <w:szCs w:val="28"/>
                <w:highlight w:val="none"/>
              </w:rPr>
            </w:pPr>
          </w:p>
        </w:tc>
      </w:tr>
    </w:tbl>
    <w:p w14:paraId="1CFB2CE8">
      <w:pPr>
        <w:snapToGrid w:val="0"/>
        <w:spacing w:beforeLines="50" w:afterLines="50"/>
        <w:jc w:val="center"/>
        <w:rPr>
          <w:rFonts w:hint="eastAsia" w:asciiTheme="minorEastAsia" w:hAnsiTheme="minorEastAsia" w:eastAsiaTheme="minorEastAsia" w:cstheme="minorEastAsia"/>
          <w:color w:val="auto"/>
          <w:sz w:val="32"/>
          <w:szCs w:val="32"/>
          <w:highlight w:val="none"/>
        </w:rPr>
      </w:pPr>
    </w:p>
    <w:p w14:paraId="34910907">
      <w:pPr>
        <w:spacing w:line="5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供应商名称（盖单位章）：</w:t>
      </w:r>
    </w:p>
    <w:p w14:paraId="3165B6BD">
      <w:pPr>
        <w:spacing w:line="5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签字</w:t>
      </w:r>
      <w:r>
        <w:rPr>
          <w:rFonts w:hint="eastAsia" w:asciiTheme="minorEastAsia" w:hAnsiTheme="minorEastAsia" w:eastAsiaTheme="minorEastAsia" w:cstheme="minorEastAsia"/>
          <w:color w:val="auto"/>
          <w:sz w:val="28"/>
          <w:szCs w:val="28"/>
          <w:highlight w:val="none"/>
          <w:lang w:val="en-US" w:eastAsia="zh-CN"/>
        </w:rPr>
        <w:t>或盖章</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w:t>
      </w:r>
    </w:p>
    <w:p w14:paraId="589928A9">
      <w:pPr>
        <w:spacing w:line="540" w:lineRule="exact"/>
        <w:jc w:val="lef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 xml:space="preserve">   日期：        年    月    日</w:t>
      </w:r>
    </w:p>
    <w:p w14:paraId="14E9C7D0">
      <w:pPr>
        <w:snapToGrid w:val="0"/>
        <w:spacing w:beforeLines="50" w:afterLines="50"/>
        <w:jc w:val="center"/>
        <w:rPr>
          <w:rFonts w:hint="eastAsia" w:asciiTheme="minorEastAsia" w:hAnsiTheme="minorEastAsia" w:eastAsiaTheme="minorEastAsia" w:cstheme="minorEastAsia"/>
          <w:color w:val="auto"/>
          <w:sz w:val="32"/>
          <w:szCs w:val="32"/>
          <w:highlight w:val="none"/>
        </w:rPr>
      </w:pPr>
    </w:p>
    <w:p w14:paraId="1D076FED">
      <w:pPr>
        <w:rPr>
          <w:rFonts w:hint="eastAsia" w:asciiTheme="minorEastAsia" w:hAnsiTheme="minorEastAsia" w:eastAsiaTheme="minorEastAsia" w:cstheme="minorEastAsia"/>
          <w:b/>
          <w:bCs/>
          <w:color w:val="auto"/>
          <w:kern w:val="2"/>
          <w:sz w:val="28"/>
          <w:szCs w:val="22"/>
          <w:highlight w:val="none"/>
          <w:lang w:val="en-US" w:eastAsia="zh-CN" w:bidi="ar-SA"/>
        </w:rPr>
      </w:pPr>
      <w:r>
        <w:rPr>
          <w:rFonts w:hint="eastAsia" w:asciiTheme="minorEastAsia" w:hAnsiTheme="minorEastAsia" w:eastAsiaTheme="minorEastAsia" w:cstheme="minorEastAsia"/>
          <w:b/>
          <w:bCs/>
          <w:color w:val="auto"/>
          <w:kern w:val="2"/>
          <w:sz w:val="28"/>
          <w:szCs w:val="22"/>
          <w:highlight w:val="none"/>
          <w:lang w:val="en-US" w:eastAsia="zh-CN" w:bidi="ar-SA"/>
        </w:rPr>
        <w:br w:type="page"/>
      </w:r>
    </w:p>
    <w:p w14:paraId="26A24A7C">
      <w:pPr>
        <w:snapToGrid w:val="0"/>
        <w:spacing w:beforeLines="50" w:afterLines="50"/>
        <w:jc w:val="both"/>
        <w:rPr>
          <w:rFonts w:hint="eastAsia" w:asciiTheme="minorEastAsia" w:hAnsiTheme="minorEastAsia" w:eastAsiaTheme="minorEastAsia" w:cstheme="minorEastAsia"/>
          <w:b/>
          <w:bCs/>
          <w:color w:val="auto"/>
          <w:kern w:val="2"/>
          <w:sz w:val="28"/>
          <w:szCs w:val="22"/>
          <w:highlight w:val="none"/>
          <w:lang w:val="en-US" w:eastAsia="zh-CN" w:bidi="ar-SA"/>
        </w:rPr>
      </w:pPr>
      <w:r>
        <w:rPr>
          <w:rFonts w:hint="eastAsia" w:asciiTheme="minorEastAsia" w:hAnsiTheme="minorEastAsia" w:eastAsiaTheme="minorEastAsia" w:cstheme="minorEastAsia"/>
          <w:b/>
          <w:bCs/>
          <w:color w:val="auto"/>
          <w:kern w:val="2"/>
          <w:sz w:val="28"/>
          <w:szCs w:val="22"/>
          <w:highlight w:val="none"/>
          <w:lang w:val="en-US" w:eastAsia="zh-CN" w:bidi="ar-SA"/>
        </w:rPr>
        <w:t>（五）供应商认为有必要提供的声明及文件资料</w:t>
      </w:r>
    </w:p>
    <w:p w14:paraId="48923CD6">
      <w:pPr>
        <w:widowControl/>
        <w:jc w:val="left"/>
        <w:rPr>
          <w:rFonts w:hint="eastAsia" w:asciiTheme="minorEastAsia" w:hAnsiTheme="minorEastAsia" w:eastAsiaTheme="minorEastAsia" w:cstheme="minorEastAsia"/>
          <w:color w:val="auto"/>
          <w:kern w:val="0"/>
          <w:sz w:val="28"/>
          <w:szCs w:val="28"/>
          <w:highlight w:val="none"/>
        </w:rPr>
      </w:pPr>
      <w:bookmarkStart w:id="75" w:name="_Toc101432454"/>
      <w:bookmarkStart w:id="76" w:name="_Toc128501118"/>
      <w:bookmarkStart w:id="77" w:name="_Toc101432508"/>
      <w:bookmarkStart w:id="78" w:name="_Toc128504506"/>
      <w:r>
        <w:rPr>
          <w:rFonts w:hint="eastAsia" w:asciiTheme="minorEastAsia" w:hAnsiTheme="minorEastAsia" w:eastAsiaTheme="minorEastAsia" w:cstheme="minorEastAsia"/>
          <w:color w:val="auto"/>
          <w:kern w:val="0"/>
          <w:sz w:val="28"/>
          <w:szCs w:val="28"/>
          <w:highlight w:val="none"/>
        </w:rPr>
        <w:br w:type="page"/>
      </w:r>
    </w:p>
    <w:p w14:paraId="56E2D113">
      <w:pPr>
        <w:shd w:val="clear" w:color="auto" w:fill="FFFFFF"/>
        <w:spacing w:line="440" w:lineRule="exact"/>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t>四、技术响应文件</w:t>
      </w:r>
    </w:p>
    <w:p w14:paraId="43D31B2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BB3F174">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A669EEB">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52DB242">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1A4D87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79ADF4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8E837A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349604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9EF76E2">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3333C91">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550BDB3">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254E512">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7DC6152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2E2E4E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2A6F42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1E2996E">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045AA5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E2EA134">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1C4A938">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8C00554">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1E97DE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368871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7D6B1AA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D2112F5">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5447DB1">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8BD968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6AA788C1">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EDE9103">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9E65FFB">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7159190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E05334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2CCD2D0">
      <w:pPr>
        <w:pStyle w:val="85"/>
        <w:numPr>
          <w:ilvl w:val="0"/>
          <w:numId w:val="0"/>
        </w:numPr>
        <w:ind w:leftChars="0"/>
        <w:outlineLvl w:val="2"/>
        <w:rPr>
          <w:rFonts w:hint="eastAsia" w:asciiTheme="minorEastAsia" w:hAnsiTheme="minorEastAsia" w:eastAsiaTheme="minorEastAsia" w:cstheme="minorEastAsia"/>
          <w:b/>
          <w:bCs w:val="0"/>
          <w:color w:val="auto"/>
          <w:sz w:val="28"/>
          <w:szCs w:val="28"/>
          <w:highlight w:val="none"/>
        </w:rPr>
      </w:pPr>
      <w:bookmarkStart w:id="79" w:name="_Toc7927"/>
      <w:r>
        <w:rPr>
          <w:rFonts w:hint="eastAsia" w:asciiTheme="minorEastAsia" w:hAnsiTheme="minorEastAsia" w:eastAsiaTheme="minorEastAsia" w:cstheme="minorEastAsia"/>
          <w:b/>
          <w:bCs w:val="0"/>
          <w:color w:val="auto"/>
          <w:sz w:val="28"/>
          <w:szCs w:val="28"/>
          <w:highlight w:val="none"/>
          <w:lang w:eastAsia="zh-CN"/>
        </w:rPr>
        <w:t>（</w:t>
      </w:r>
      <w:r>
        <w:rPr>
          <w:rFonts w:hint="eastAsia" w:asciiTheme="minorEastAsia" w:hAnsiTheme="minorEastAsia" w:eastAsiaTheme="minorEastAsia" w:cstheme="minorEastAsia"/>
          <w:b/>
          <w:bCs w:val="0"/>
          <w:color w:val="auto"/>
          <w:sz w:val="28"/>
          <w:szCs w:val="28"/>
          <w:highlight w:val="none"/>
          <w:lang w:val="en-US" w:eastAsia="zh-CN"/>
        </w:rPr>
        <w:t>一</w:t>
      </w:r>
      <w:r>
        <w:rPr>
          <w:rFonts w:hint="eastAsia" w:asciiTheme="minorEastAsia" w:hAnsiTheme="minorEastAsia" w:eastAsiaTheme="minorEastAsia" w:cstheme="minorEastAsia"/>
          <w:b/>
          <w:bCs w:val="0"/>
          <w:color w:val="auto"/>
          <w:sz w:val="28"/>
          <w:szCs w:val="28"/>
          <w:highlight w:val="none"/>
          <w:lang w:eastAsia="zh-CN"/>
        </w:rPr>
        <w:t>）</w:t>
      </w:r>
      <w:bookmarkEnd w:id="79"/>
      <w:r>
        <w:rPr>
          <w:rFonts w:hint="eastAsia" w:asciiTheme="minorEastAsia" w:hAnsiTheme="minorEastAsia" w:eastAsiaTheme="minorEastAsia" w:cstheme="minorEastAsia"/>
          <w:b/>
          <w:bCs w:val="0"/>
          <w:color w:val="auto"/>
          <w:sz w:val="28"/>
          <w:szCs w:val="28"/>
          <w:highlight w:val="none"/>
          <w:lang w:eastAsia="zh-CN"/>
        </w:rPr>
        <w:t>技术方案及实施方案</w:t>
      </w:r>
    </w:p>
    <w:p w14:paraId="2DD5EFFD">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28E0263">
      <w:pPr>
        <w:spacing w:line="460" w:lineRule="exact"/>
        <w:ind w:firstLine="1320" w:firstLineChars="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bookmarkEnd w:id="75"/>
    <w:bookmarkEnd w:id="76"/>
    <w:bookmarkEnd w:id="77"/>
    <w:bookmarkEnd w:id="78"/>
    <w:p w14:paraId="4E30FDC0">
      <w:pPr>
        <w:pStyle w:val="85"/>
        <w:outlineLvl w:val="2"/>
        <w:rPr>
          <w:rFonts w:hint="eastAsia" w:asciiTheme="minorEastAsia" w:hAnsiTheme="minorEastAsia" w:eastAsiaTheme="minorEastAsia" w:cstheme="minorEastAsia"/>
          <w:b/>
          <w:bCs w:val="0"/>
          <w:color w:val="auto"/>
          <w:sz w:val="28"/>
          <w:szCs w:val="28"/>
          <w:highlight w:val="none"/>
          <w:lang w:val="en-US" w:eastAsia="zh-CN"/>
        </w:rPr>
      </w:pPr>
      <w:bookmarkStart w:id="80" w:name="_Toc10719"/>
      <w:r>
        <w:rPr>
          <w:rFonts w:hint="eastAsia" w:asciiTheme="minorEastAsia" w:hAnsiTheme="minorEastAsia" w:eastAsiaTheme="minorEastAsia" w:cstheme="minorEastAsia"/>
          <w:b/>
          <w:bCs w:val="0"/>
          <w:color w:val="auto"/>
          <w:sz w:val="28"/>
          <w:szCs w:val="28"/>
          <w:highlight w:val="none"/>
          <w:lang w:val="en-US" w:eastAsia="zh-CN"/>
        </w:rPr>
        <w:t>（二）技术规范偏离表</w:t>
      </w:r>
      <w:bookmarkEnd w:id="80"/>
    </w:p>
    <w:p w14:paraId="1C6D74D7">
      <w:pPr>
        <w:pStyle w:val="87"/>
        <w:spacing w:line="360" w:lineRule="auto"/>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p>
    <w:tbl>
      <w:tblPr>
        <w:tblStyle w:val="1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122"/>
        <w:gridCol w:w="1707"/>
        <w:gridCol w:w="1337"/>
        <w:gridCol w:w="1337"/>
        <w:gridCol w:w="977"/>
      </w:tblGrid>
      <w:tr w14:paraId="5863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397F38C6">
            <w:pPr>
              <w:pStyle w:val="88"/>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3122" w:type="dxa"/>
            <w:tcBorders>
              <w:top w:val="single" w:color="auto" w:sz="12" w:space="0"/>
            </w:tcBorders>
            <w:vAlign w:val="center"/>
          </w:tcPr>
          <w:p w14:paraId="4DCF80C8">
            <w:pPr>
              <w:pStyle w:val="88"/>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服务名称及编号</w:t>
            </w:r>
          </w:p>
        </w:tc>
        <w:tc>
          <w:tcPr>
            <w:tcW w:w="1707" w:type="dxa"/>
            <w:tcBorders>
              <w:top w:val="single" w:color="auto" w:sz="12" w:space="0"/>
            </w:tcBorders>
            <w:vAlign w:val="center"/>
          </w:tcPr>
          <w:p w14:paraId="1B617506">
            <w:pPr>
              <w:pStyle w:val="88"/>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招标文件技术规范、要求</w:t>
            </w:r>
          </w:p>
        </w:tc>
        <w:tc>
          <w:tcPr>
            <w:tcW w:w="1337" w:type="dxa"/>
            <w:tcBorders>
              <w:top w:val="single" w:color="auto" w:sz="12" w:space="0"/>
            </w:tcBorders>
            <w:vAlign w:val="center"/>
          </w:tcPr>
          <w:p w14:paraId="1131315C">
            <w:pPr>
              <w:pStyle w:val="88"/>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投标文件对应规范</w:t>
            </w:r>
          </w:p>
        </w:tc>
        <w:tc>
          <w:tcPr>
            <w:tcW w:w="1337" w:type="dxa"/>
            <w:tcBorders>
              <w:top w:val="single" w:color="auto" w:sz="12" w:space="0"/>
            </w:tcBorders>
            <w:vAlign w:val="center"/>
          </w:tcPr>
          <w:p w14:paraId="36570BA2">
            <w:pPr>
              <w:pStyle w:val="88"/>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偏差</w:t>
            </w:r>
          </w:p>
        </w:tc>
        <w:tc>
          <w:tcPr>
            <w:tcW w:w="977" w:type="dxa"/>
            <w:tcBorders>
              <w:top w:val="single" w:color="auto" w:sz="12" w:space="0"/>
              <w:right w:val="single" w:color="auto" w:sz="12" w:space="0"/>
            </w:tcBorders>
            <w:vAlign w:val="center"/>
          </w:tcPr>
          <w:p w14:paraId="7A9CE274">
            <w:pPr>
              <w:pStyle w:val="88"/>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tc>
      </w:tr>
      <w:tr w14:paraId="72C1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5DD5476F">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3122" w:type="dxa"/>
            <w:vAlign w:val="center"/>
          </w:tcPr>
          <w:p w14:paraId="1C7529E4">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707" w:type="dxa"/>
            <w:vAlign w:val="center"/>
          </w:tcPr>
          <w:p w14:paraId="0C06EE50">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02A91A83">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41BD2B91">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977" w:type="dxa"/>
            <w:tcBorders>
              <w:right w:val="single" w:color="auto" w:sz="12" w:space="0"/>
            </w:tcBorders>
            <w:vAlign w:val="center"/>
          </w:tcPr>
          <w:p w14:paraId="62F1635D">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r>
      <w:tr w14:paraId="527A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015CA1FB">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3122" w:type="dxa"/>
            <w:vAlign w:val="center"/>
          </w:tcPr>
          <w:p w14:paraId="47212800">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707" w:type="dxa"/>
            <w:vAlign w:val="center"/>
          </w:tcPr>
          <w:p w14:paraId="414FDEC3">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626B8F7E">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614B58E2">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977" w:type="dxa"/>
            <w:tcBorders>
              <w:right w:val="single" w:color="auto" w:sz="12" w:space="0"/>
            </w:tcBorders>
            <w:vAlign w:val="center"/>
          </w:tcPr>
          <w:p w14:paraId="20069276">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r>
      <w:tr w14:paraId="2CE6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14:paraId="52BAA8C9">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3122" w:type="dxa"/>
            <w:tcBorders>
              <w:bottom w:val="single" w:color="auto" w:sz="12" w:space="0"/>
            </w:tcBorders>
            <w:vAlign w:val="center"/>
          </w:tcPr>
          <w:p w14:paraId="2BC05BFD">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707" w:type="dxa"/>
            <w:tcBorders>
              <w:bottom w:val="single" w:color="auto" w:sz="12" w:space="0"/>
            </w:tcBorders>
            <w:vAlign w:val="center"/>
          </w:tcPr>
          <w:p w14:paraId="4BDE24CF">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tcBorders>
              <w:bottom w:val="single" w:color="auto" w:sz="12" w:space="0"/>
            </w:tcBorders>
            <w:vAlign w:val="center"/>
          </w:tcPr>
          <w:p w14:paraId="206FE340">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tcBorders>
              <w:bottom w:val="single" w:color="auto" w:sz="12" w:space="0"/>
            </w:tcBorders>
            <w:vAlign w:val="center"/>
          </w:tcPr>
          <w:p w14:paraId="281B0597">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977" w:type="dxa"/>
            <w:tcBorders>
              <w:bottom w:val="single" w:color="auto" w:sz="12" w:space="0"/>
              <w:right w:val="single" w:color="auto" w:sz="12" w:space="0"/>
            </w:tcBorders>
            <w:vAlign w:val="center"/>
          </w:tcPr>
          <w:p w14:paraId="22BF90DF">
            <w:pPr>
              <w:pStyle w:val="88"/>
              <w:tabs>
                <w:tab w:val="left" w:pos="1337"/>
              </w:tabs>
              <w:spacing w:line="360" w:lineRule="auto"/>
              <w:jc w:val="center"/>
              <w:rPr>
                <w:rFonts w:hint="eastAsia" w:asciiTheme="minorEastAsia" w:hAnsiTheme="minorEastAsia" w:eastAsiaTheme="minorEastAsia" w:cstheme="minorEastAsia"/>
                <w:color w:val="auto"/>
                <w:sz w:val="24"/>
                <w:highlight w:val="none"/>
              </w:rPr>
            </w:pPr>
          </w:p>
        </w:tc>
      </w:tr>
    </w:tbl>
    <w:p w14:paraId="5B57EF03">
      <w:pPr>
        <w:pStyle w:val="89"/>
        <w:widowControl/>
        <w:spacing w:line="360" w:lineRule="auto"/>
        <w:ind w:left="2"/>
        <w:rPr>
          <w:rFonts w:hint="eastAsia" w:asciiTheme="minorEastAsia" w:hAnsiTheme="minorEastAsia" w:eastAsiaTheme="minorEastAsia" w:cstheme="minorEastAsia"/>
          <w:b/>
          <w:bCs/>
          <w:color w:val="auto"/>
          <w:kern w:val="0"/>
          <w:sz w:val="24"/>
          <w:highlight w:val="none"/>
          <w:lang w:eastAsia="zh-CN"/>
        </w:rPr>
        <w:sectPr>
          <w:headerReference r:id="rId8" w:type="default"/>
          <w:footerReference r:id="rId9" w:type="default"/>
          <w:pgSz w:w="11907" w:h="16840"/>
          <w:pgMar w:top="1196" w:right="1361" w:bottom="1361" w:left="1361" w:header="851" w:footer="851" w:gutter="0"/>
          <w:pgNumType w:fmt="decimal"/>
          <w:cols w:space="720" w:num="1"/>
          <w:docGrid w:type="lines" w:linePitch="312" w:charSpace="0"/>
        </w:sectPr>
      </w:pPr>
      <w:r>
        <w:rPr>
          <w:rFonts w:hint="eastAsia" w:asciiTheme="minorEastAsia" w:hAnsiTheme="minorEastAsia" w:eastAsiaTheme="minorEastAsia" w:cstheme="minorEastAsia"/>
          <w:color w:val="auto"/>
          <w:sz w:val="24"/>
          <w:highlight w:val="none"/>
        </w:rPr>
        <w:t>说明：如投标人提交的货物技术规范与招标文件“第三部分采购需求”的要求存在偏离，需逐项填写《技术规范偏离表》。正偏离、负偏离均应填写，如完全响应一致，可填写“无”</w:t>
      </w:r>
      <w:r>
        <w:rPr>
          <w:rFonts w:hint="eastAsia" w:asciiTheme="minorEastAsia" w:hAnsiTheme="minorEastAsia" w:eastAsiaTheme="minorEastAsia" w:cstheme="minorEastAsia"/>
          <w:color w:val="auto"/>
          <w:sz w:val="24"/>
          <w:highlight w:val="none"/>
          <w:lang w:eastAsia="zh-CN"/>
        </w:rPr>
        <w:t>。</w:t>
      </w:r>
    </w:p>
    <w:p w14:paraId="5459F050">
      <w:pPr>
        <w:snapToGrid w:val="0"/>
        <w:spacing w:beforeLines="50" w:afterLines="50"/>
        <w:jc w:val="both"/>
        <w:rPr>
          <w:rFonts w:hint="eastAsia" w:asciiTheme="minorEastAsia" w:hAnsiTheme="minorEastAsia" w:eastAsiaTheme="minorEastAsia" w:cstheme="minorEastAsia"/>
          <w:b/>
          <w:bCs/>
          <w:color w:val="auto"/>
          <w:kern w:val="2"/>
          <w:sz w:val="28"/>
          <w:szCs w:val="22"/>
          <w:highlight w:val="none"/>
          <w:lang w:val="en-US" w:eastAsia="zh-CN" w:bidi="ar-SA"/>
        </w:rPr>
      </w:pPr>
      <w:r>
        <w:rPr>
          <w:rFonts w:hint="eastAsia" w:asciiTheme="minorEastAsia" w:hAnsiTheme="minorEastAsia" w:eastAsiaTheme="minorEastAsia" w:cstheme="minorEastAsia"/>
          <w:b/>
          <w:bCs/>
          <w:color w:val="auto"/>
          <w:kern w:val="2"/>
          <w:sz w:val="28"/>
          <w:szCs w:val="22"/>
          <w:highlight w:val="none"/>
          <w:lang w:val="en-US" w:eastAsia="zh-CN" w:bidi="ar-SA"/>
        </w:rPr>
        <w:t>（三）供应商认为有必要提供的声明及文件资料</w:t>
      </w:r>
    </w:p>
    <w:p w14:paraId="591B3B92">
      <w:pPr>
        <w:tabs>
          <w:tab w:val="left" w:pos="637"/>
        </w:tabs>
        <w:bidi w:val="0"/>
        <w:jc w:val="left"/>
        <w:rPr>
          <w:rFonts w:hint="eastAsia" w:asciiTheme="minorEastAsia" w:hAnsiTheme="minorEastAsia" w:eastAsiaTheme="minorEastAsia" w:cstheme="minorEastAsia"/>
          <w:color w:val="auto"/>
          <w:kern w:val="2"/>
          <w:sz w:val="21"/>
          <w:szCs w:val="20"/>
          <w:highlight w:val="none"/>
          <w:lang w:val="en-US" w:eastAsia="zh-CN" w:bidi="ar-SA"/>
        </w:rPr>
      </w:pPr>
    </w:p>
    <w:sectPr>
      <w:headerReference r:id="rId10" w:type="default"/>
      <w:footerReference r:id="rId11" w:type="default"/>
      <w:pgSz w:w="11907" w:h="16840"/>
      <w:pgMar w:top="1361" w:right="1361" w:bottom="1361" w:left="1196"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BE8B4B5F-8BDD-4441-B430-8FCBF2EE9229}"/>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2" w:fontKey="{1DAC9737-6819-4692-9541-BCAC51FB7828}"/>
  </w:font>
  <w:font w:name="仿宋">
    <w:panose1 w:val="02010609060101010101"/>
    <w:charset w:val="86"/>
    <w:family w:val="modern"/>
    <w:pitch w:val="default"/>
    <w:sig w:usb0="800002BF" w:usb1="38CF7CFA" w:usb2="00000016" w:usb3="00000000" w:csb0="00040001" w:csb1="00000000"/>
    <w:embedRegular r:id="rId3" w:fontKey="{77E2A667-249B-4514-898D-5679E7B34B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EB8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C1B5">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AFCB0">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63AFCB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C2D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4C665">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84C665">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9710">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989C8">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5989C8">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332B">
    <w:pPr>
      <w:pBdr>
        <w:bottom w:val="none" w:color="auto" w:sz="0" w:space="1"/>
      </w:pBdr>
      <w:rPr>
        <w:rStyle w:val="40"/>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A6C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852F">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2858">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D24C">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05451"/>
    <w:multiLevelType w:val="singleLevel"/>
    <w:tmpl w:val="AF005451"/>
    <w:lvl w:ilvl="0" w:tentative="0">
      <w:start w:val="3"/>
      <w:numFmt w:val="chineseCounting"/>
      <w:suff w:val="space"/>
      <w:lvlText w:val="第%1章"/>
      <w:lvlJc w:val="left"/>
      <w:rPr>
        <w:rFonts w:hint="eastAsia"/>
      </w:rPr>
    </w:lvl>
  </w:abstractNum>
  <w:abstractNum w:abstractNumId="1">
    <w:nsid w:val="BAB12EB4"/>
    <w:multiLevelType w:val="singleLevel"/>
    <w:tmpl w:val="BAB12EB4"/>
    <w:lvl w:ilvl="0" w:tentative="0">
      <w:start w:val="2"/>
      <w:numFmt w:val="chineseCounting"/>
      <w:suff w:val="nothing"/>
      <w:lvlText w:val="%1、"/>
      <w:lvlJc w:val="left"/>
      <w:rPr>
        <w:rFonts w:hint="eastAsia"/>
      </w:rPr>
    </w:lvl>
  </w:abstractNum>
  <w:abstractNum w:abstractNumId="2">
    <w:nsid w:val="D4316FA5"/>
    <w:multiLevelType w:val="singleLevel"/>
    <w:tmpl w:val="D4316FA5"/>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s>
  <w:rsids>
    <w:rsidRoot w:val="00000000"/>
    <w:rsid w:val="00172E78"/>
    <w:rsid w:val="00867FFD"/>
    <w:rsid w:val="00A12D6F"/>
    <w:rsid w:val="0156177E"/>
    <w:rsid w:val="01A73559"/>
    <w:rsid w:val="01B12E58"/>
    <w:rsid w:val="02441F1E"/>
    <w:rsid w:val="0258257E"/>
    <w:rsid w:val="02775E4F"/>
    <w:rsid w:val="02AC3E59"/>
    <w:rsid w:val="03577A2F"/>
    <w:rsid w:val="0385459C"/>
    <w:rsid w:val="039B5B6E"/>
    <w:rsid w:val="03E07A24"/>
    <w:rsid w:val="03E3235D"/>
    <w:rsid w:val="03EF5EB9"/>
    <w:rsid w:val="0402799B"/>
    <w:rsid w:val="04700DA8"/>
    <w:rsid w:val="04820ADC"/>
    <w:rsid w:val="04ED23F9"/>
    <w:rsid w:val="04FC6AE0"/>
    <w:rsid w:val="051B1A10"/>
    <w:rsid w:val="0578144E"/>
    <w:rsid w:val="05933A3F"/>
    <w:rsid w:val="059565ED"/>
    <w:rsid w:val="05B747B5"/>
    <w:rsid w:val="06F0131D"/>
    <w:rsid w:val="07124399"/>
    <w:rsid w:val="07697D31"/>
    <w:rsid w:val="07774ED0"/>
    <w:rsid w:val="07F25F78"/>
    <w:rsid w:val="08634780"/>
    <w:rsid w:val="08966904"/>
    <w:rsid w:val="089E3D2E"/>
    <w:rsid w:val="08D86F1C"/>
    <w:rsid w:val="094B46B8"/>
    <w:rsid w:val="094E3682"/>
    <w:rsid w:val="09B14639"/>
    <w:rsid w:val="09E87633"/>
    <w:rsid w:val="0A7669ED"/>
    <w:rsid w:val="0A8643B4"/>
    <w:rsid w:val="0A917943"/>
    <w:rsid w:val="0AB614DF"/>
    <w:rsid w:val="0AB6351E"/>
    <w:rsid w:val="0B424B21"/>
    <w:rsid w:val="0B732F2C"/>
    <w:rsid w:val="0BAD28E2"/>
    <w:rsid w:val="0C020E1C"/>
    <w:rsid w:val="0C0F1410"/>
    <w:rsid w:val="0C394176"/>
    <w:rsid w:val="0C945850"/>
    <w:rsid w:val="0CA041F5"/>
    <w:rsid w:val="0CD54A21"/>
    <w:rsid w:val="0CDB30D8"/>
    <w:rsid w:val="0CEC568C"/>
    <w:rsid w:val="0D782A7C"/>
    <w:rsid w:val="0E6059EA"/>
    <w:rsid w:val="0E8B47E0"/>
    <w:rsid w:val="0EAD2BF9"/>
    <w:rsid w:val="0EE06B2A"/>
    <w:rsid w:val="0EF73DED"/>
    <w:rsid w:val="0FAE6C29"/>
    <w:rsid w:val="0FD04DF1"/>
    <w:rsid w:val="10156CA8"/>
    <w:rsid w:val="101A6AF6"/>
    <w:rsid w:val="10234F21"/>
    <w:rsid w:val="10F93ED3"/>
    <w:rsid w:val="11BC31DC"/>
    <w:rsid w:val="120738E5"/>
    <w:rsid w:val="121F796A"/>
    <w:rsid w:val="12753093"/>
    <w:rsid w:val="128F2D41"/>
    <w:rsid w:val="12CD5618"/>
    <w:rsid w:val="12DC585B"/>
    <w:rsid w:val="12F510B1"/>
    <w:rsid w:val="1312654B"/>
    <w:rsid w:val="13135720"/>
    <w:rsid w:val="145F04F1"/>
    <w:rsid w:val="15287F3F"/>
    <w:rsid w:val="156758B0"/>
    <w:rsid w:val="1585667E"/>
    <w:rsid w:val="15F01B1A"/>
    <w:rsid w:val="15FA522F"/>
    <w:rsid w:val="16372961"/>
    <w:rsid w:val="1704636B"/>
    <w:rsid w:val="17CE7E68"/>
    <w:rsid w:val="1844012A"/>
    <w:rsid w:val="1891141B"/>
    <w:rsid w:val="19227326"/>
    <w:rsid w:val="19397BA6"/>
    <w:rsid w:val="1A463A0C"/>
    <w:rsid w:val="1A78055F"/>
    <w:rsid w:val="1A9B205C"/>
    <w:rsid w:val="1AE654C9"/>
    <w:rsid w:val="1B544B28"/>
    <w:rsid w:val="1B670224"/>
    <w:rsid w:val="1B9414E1"/>
    <w:rsid w:val="1BC670A8"/>
    <w:rsid w:val="1BE877C1"/>
    <w:rsid w:val="1BF14125"/>
    <w:rsid w:val="1BFE4A94"/>
    <w:rsid w:val="1C6E5776"/>
    <w:rsid w:val="1D1125A5"/>
    <w:rsid w:val="1D642EAB"/>
    <w:rsid w:val="1DAE4F9B"/>
    <w:rsid w:val="1DD12460"/>
    <w:rsid w:val="1DF15A89"/>
    <w:rsid w:val="1EC666DA"/>
    <w:rsid w:val="1F1A1BE5"/>
    <w:rsid w:val="1F1F1647"/>
    <w:rsid w:val="1F38171E"/>
    <w:rsid w:val="1F3C1B5B"/>
    <w:rsid w:val="1F984913"/>
    <w:rsid w:val="1F9F20EA"/>
    <w:rsid w:val="1FCF6E73"/>
    <w:rsid w:val="200F54C2"/>
    <w:rsid w:val="20EE157B"/>
    <w:rsid w:val="20FA1CCE"/>
    <w:rsid w:val="21156B08"/>
    <w:rsid w:val="216C1A37"/>
    <w:rsid w:val="21F4496F"/>
    <w:rsid w:val="222D32B6"/>
    <w:rsid w:val="23377209"/>
    <w:rsid w:val="24101808"/>
    <w:rsid w:val="24A65CC9"/>
    <w:rsid w:val="251610A0"/>
    <w:rsid w:val="251A0B90"/>
    <w:rsid w:val="25311187"/>
    <w:rsid w:val="255D6CCF"/>
    <w:rsid w:val="25697422"/>
    <w:rsid w:val="25FA62CC"/>
    <w:rsid w:val="267442D0"/>
    <w:rsid w:val="268914C6"/>
    <w:rsid w:val="26DB60FD"/>
    <w:rsid w:val="26E51F33"/>
    <w:rsid w:val="26E94941"/>
    <w:rsid w:val="26EC030B"/>
    <w:rsid w:val="27466B69"/>
    <w:rsid w:val="278E13C2"/>
    <w:rsid w:val="27957A90"/>
    <w:rsid w:val="279D0DF3"/>
    <w:rsid w:val="28305FD5"/>
    <w:rsid w:val="28357586"/>
    <w:rsid w:val="28373CA2"/>
    <w:rsid w:val="28602FD1"/>
    <w:rsid w:val="28B321B5"/>
    <w:rsid w:val="28F65688"/>
    <w:rsid w:val="297F65C0"/>
    <w:rsid w:val="29BB3F49"/>
    <w:rsid w:val="29E67293"/>
    <w:rsid w:val="29F55728"/>
    <w:rsid w:val="2A224043"/>
    <w:rsid w:val="2A377AEF"/>
    <w:rsid w:val="2A6B59EA"/>
    <w:rsid w:val="2ADB491E"/>
    <w:rsid w:val="2B58159A"/>
    <w:rsid w:val="2B795EE5"/>
    <w:rsid w:val="2BE55328"/>
    <w:rsid w:val="2BEB73CD"/>
    <w:rsid w:val="2C31056E"/>
    <w:rsid w:val="2C372028"/>
    <w:rsid w:val="2C66290D"/>
    <w:rsid w:val="2D765371"/>
    <w:rsid w:val="2DB80F46"/>
    <w:rsid w:val="2DC071FE"/>
    <w:rsid w:val="2DC31699"/>
    <w:rsid w:val="2E312074"/>
    <w:rsid w:val="2E3841B8"/>
    <w:rsid w:val="2E4E3659"/>
    <w:rsid w:val="2EC92CDF"/>
    <w:rsid w:val="2F2148C9"/>
    <w:rsid w:val="2F2C1901"/>
    <w:rsid w:val="2F397224"/>
    <w:rsid w:val="2F6D5D61"/>
    <w:rsid w:val="2F810DC1"/>
    <w:rsid w:val="2FA6164C"/>
    <w:rsid w:val="2FB63264"/>
    <w:rsid w:val="2FF41FDE"/>
    <w:rsid w:val="30647164"/>
    <w:rsid w:val="30B22113"/>
    <w:rsid w:val="30CC6AB7"/>
    <w:rsid w:val="311566B0"/>
    <w:rsid w:val="31723B02"/>
    <w:rsid w:val="318D26EA"/>
    <w:rsid w:val="319F28D2"/>
    <w:rsid w:val="327D450D"/>
    <w:rsid w:val="32824589"/>
    <w:rsid w:val="32C0264B"/>
    <w:rsid w:val="32D57EA5"/>
    <w:rsid w:val="331210F9"/>
    <w:rsid w:val="331D7A9E"/>
    <w:rsid w:val="33363AC4"/>
    <w:rsid w:val="338B4A07"/>
    <w:rsid w:val="33F502D9"/>
    <w:rsid w:val="33FC674F"/>
    <w:rsid w:val="342A2472"/>
    <w:rsid w:val="346F2601"/>
    <w:rsid w:val="347248DD"/>
    <w:rsid w:val="34D94784"/>
    <w:rsid w:val="3522139B"/>
    <w:rsid w:val="3589141A"/>
    <w:rsid w:val="35C67F79"/>
    <w:rsid w:val="36080591"/>
    <w:rsid w:val="360867E3"/>
    <w:rsid w:val="36845B50"/>
    <w:rsid w:val="36A52284"/>
    <w:rsid w:val="37685241"/>
    <w:rsid w:val="37826121"/>
    <w:rsid w:val="37BE35FD"/>
    <w:rsid w:val="37DA41AF"/>
    <w:rsid w:val="37F15A53"/>
    <w:rsid w:val="382F62A9"/>
    <w:rsid w:val="38F117B0"/>
    <w:rsid w:val="39386E73"/>
    <w:rsid w:val="3AA36ADA"/>
    <w:rsid w:val="3AD51A11"/>
    <w:rsid w:val="3AEB7A68"/>
    <w:rsid w:val="3B295232"/>
    <w:rsid w:val="3B355040"/>
    <w:rsid w:val="3B547DD5"/>
    <w:rsid w:val="3B6A75F8"/>
    <w:rsid w:val="3BFE3A89"/>
    <w:rsid w:val="3C1201E9"/>
    <w:rsid w:val="3C277297"/>
    <w:rsid w:val="3C3A3515"/>
    <w:rsid w:val="3D5D73B3"/>
    <w:rsid w:val="3D745844"/>
    <w:rsid w:val="3D995F73"/>
    <w:rsid w:val="3E204BB6"/>
    <w:rsid w:val="3E5325C6"/>
    <w:rsid w:val="3E80785E"/>
    <w:rsid w:val="3E886713"/>
    <w:rsid w:val="3EB3197D"/>
    <w:rsid w:val="3ED0092C"/>
    <w:rsid w:val="3ED731F7"/>
    <w:rsid w:val="3F1C33C6"/>
    <w:rsid w:val="3F665631"/>
    <w:rsid w:val="3F762A0F"/>
    <w:rsid w:val="3F7946B9"/>
    <w:rsid w:val="3FFD0A3B"/>
    <w:rsid w:val="402E5098"/>
    <w:rsid w:val="403A57EB"/>
    <w:rsid w:val="406665E0"/>
    <w:rsid w:val="407056B1"/>
    <w:rsid w:val="40DB5220"/>
    <w:rsid w:val="41166258"/>
    <w:rsid w:val="42424E2B"/>
    <w:rsid w:val="426D0932"/>
    <w:rsid w:val="426D6E1E"/>
    <w:rsid w:val="42A81132"/>
    <w:rsid w:val="42C45840"/>
    <w:rsid w:val="43140575"/>
    <w:rsid w:val="43B7628B"/>
    <w:rsid w:val="44003622"/>
    <w:rsid w:val="442C5D93"/>
    <w:rsid w:val="448C6831"/>
    <w:rsid w:val="44C91833"/>
    <w:rsid w:val="45123BD8"/>
    <w:rsid w:val="45207905"/>
    <w:rsid w:val="452E1696"/>
    <w:rsid w:val="45336CAD"/>
    <w:rsid w:val="45442248"/>
    <w:rsid w:val="455E1F7C"/>
    <w:rsid w:val="45B571D6"/>
    <w:rsid w:val="45D43FEC"/>
    <w:rsid w:val="46174F4D"/>
    <w:rsid w:val="467A2DE5"/>
    <w:rsid w:val="46963997"/>
    <w:rsid w:val="46C6602A"/>
    <w:rsid w:val="46E97F6B"/>
    <w:rsid w:val="46F110D4"/>
    <w:rsid w:val="46F31E5A"/>
    <w:rsid w:val="47633879"/>
    <w:rsid w:val="47B42327"/>
    <w:rsid w:val="47FB61A8"/>
    <w:rsid w:val="484B54BF"/>
    <w:rsid w:val="48531B40"/>
    <w:rsid w:val="4860425D"/>
    <w:rsid w:val="486A4815"/>
    <w:rsid w:val="4876582E"/>
    <w:rsid w:val="48D51B5A"/>
    <w:rsid w:val="48D80297"/>
    <w:rsid w:val="48E72288"/>
    <w:rsid w:val="49A81BD4"/>
    <w:rsid w:val="49CD2318"/>
    <w:rsid w:val="4A227A1C"/>
    <w:rsid w:val="4B3612A5"/>
    <w:rsid w:val="4B726781"/>
    <w:rsid w:val="4BC468B1"/>
    <w:rsid w:val="4BCD7EC3"/>
    <w:rsid w:val="4BD20FCE"/>
    <w:rsid w:val="4BD66E16"/>
    <w:rsid w:val="4C5824A2"/>
    <w:rsid w:val="4C5E6D05"/>
    <w:rsid w:val="4CBB48D8"/>
    <w:rsid w:val="4CCF2343"/>
    <w:rsid w:val="4CF077D9"/>
    <w:rsid w:val="4D561528"/>
    <w:rsid w:val="4DA47837"/>
    <w:rsid w:val="4E223347"/>
    <w:rsid w:val="4E227164"/>
    <w:rsid w:val="4E6D76D3"/>
    <w:rsid w:val="4E74636C"/>
    <w:rsid w:val="4E93713A"/>
    <w:rsid w:val="4EEF00E8"/>
    <w:rsid w:val="4F310701"/>
    <w:rsid w:val="4F716D4F"/>
    <w:rsid w:val="4FA62D2D"/>
    <w:rsid w:val="502E69EF"/>
    <w:rsid w:val="50700DB5"/>
    <w:rsid w:val="50C17863"/>
    <w:rsid w:val="50CD4459"/>
    <w:rsid w:val="51475FBA"/>
    <w:rsid w:val="515626A1"/>
    <w:rsid w:val="51764AF1"/>
    <w:rsid w:val="517843C5"/>
    <w:rsid w:val="51EA3CB4"/>
    <w:rsid w:val="52021EE1"/>
    <w:rsid w:val="52391DA6"/>
    <w:rsid w:val="52524C16"/>
    <w:rsid w:val="5281374D"/>
    <w:rsid w:val="528B637A"/>
    <w:rsid w:val="52A35472"/>
    <w:rsid w:val="52E361B6"/>
    <w:rsid w:val="534327B1"/>
    <w:rsid w:val="53486019"/>
    <w:rsid w:val="53607807"/>
    <w:rsid w:val="545804DE"/>
    <w:rsid w:val="55436A98"/>
    <w:rsid w:val="55E53FF3"/>
    <w:rsid w:val="55FB2FDC"/>
    <w:rsid w:val="560E354A"/>
    <w:rsid w:val="56694C24"/>
    <w:rsid w:val="56737851"/>
    <w:rsid w:val="568E01E7"/>
    <w:rsid w:val="57364B06"/>
    <w:rsid w:val="57623B4D"/>
    <w:rsid w:val="578E333C"/>
    <w:rsid w:val="57AA40B7"/>
    <w:rsid w:val="57DF519E"/>
    <w:rsid w:val="587753D7"/>
    <w:rsid w:val="58D425E1"/>
    <w:rsid w:val="58E4288F"/>
    <w:rsid w:val="595079D6"/>
    <w:rsid w:val="59590F80"/>
    <w:rsid w:val="59607DB0"/>
    <w:rsid w:val="596A0A97"/>
    <w:rsid w:val="59747B68"/>
    <w:rsid w:val="599975CF"/>
    <w:rsid w:val="5A0507C0"/>
    <w:rsid w:val="5A206A87"/>
    <w:rsid w:val="5A836A9E"/>
    <w:rsid w:val="5AED1980"/>
    <w:rsid w:val="5B1213E7"/>
    <w:rsid w:val="5B6634E0"/>
    <w:rsid w:val="5BAF4251"/>
    <w:rsid w:val="5BEC1C38"/>
    <w:rsid w:val="5C003935"/>
    <w:rsid w:val="5C084598"/>
    <w:rsid w:val="5C815DC8"/>
    <w:rsid w:val="5C983B6D"/>
    <w:rsid w:val="5CA442C0"/>
    <w:rsid w:val="5CBF734C"/>
    <w:rsid w:val="5CCB5812"/>
    <w:rsid w:val="5CCF466B"/>
    <w:rsid w:val="5CD10E2D"/>
    <w:rsid w:val="5CDB7BDC"/>
    <w:rsid w:val="5CE57633"/>
    <w:rsid w:val="5D0B4DF6"/>
    <w:rsid w:val="5D924A61"/>
    <w:rsid w:val="5E167440"/>
    <w:rsid w:val="5E5E4943"/>
    <w:rsid w:val="5E655CD1"/>
    <w:rsid w:val="5EB23C5D"/>
    <w:rsid w:val="5F090D52"/>
    <w:rsid w:val="5F3F6522"/>
    <w:rsid w:val="5F585836"/>
    <w:rsid w:val="5F5D6EAD"/>
    <w:rsid w:val="5F7C7776"/>
    <w:rsid w:val="5FF612D7"/>
    <w:rsid w:val="601856F1"/>
    <w:rsid w:val="6037369D"/>
    <w:rsid w:val="604C7149"/>
    <w:rsid w:val="606F1089"/>
    <w:rsid w:val="607D5554"/>
    <w:rsid w:val="609464A7"/>
    <w:rsid w:val="60E0467B"/>
    <w:rsid w:val="60ED3CD0"/>
    <w:rsid w:val="611F4F35"/>
    <w:rsid w:val="613F6CAD"/>
    <w:rsid w:val="61A62889"/>
    <w:rsid w:val="61B52ACC"/>
    <w:rsid w:val="61D5316E"/>
    <w:rsid w:val="6243457B"/>
    <w:rsid w:val="627D2AF1"/>
    <w:rsid w:val="62AF39BF"/>
    <w:rsid w:val="62CC15A8"/>
    <w:rsid w:val="62CD4F3D"/>
    <w:rsid w:val="6386443C"/>
    <w:rsid w:val="63892462"/>
    <w:rsid w:val="6390704C"/>
    <w:rsid w:val="63ED479F"/>
    <w:rsid w:val="63EE0517"/>
    <w:rsid w:val="640A35A3"/>
    <w:rsid w:val="64195594"/>
    <w:rsid w:val="644B7717"/>
    <w:rsid w:val="648D5F82"/>
    <w:rsid w:val="648F5856"/>
    <w:rsid w:val="654F4FE5"/>
    <w:rsid w:val="658910D4"/>
    <w:rsid w:val="65BC08CD"/>
    <w:rsid w:val="6605708A"/>
    <w:rsid w:val="66067D9A"/>
    <w:rsid w:val="661E1587"/>
    <w:rsid w:val="66AF3F8D"/>
    <w:rsid w:val="66B521F3"/>
    <w:rsid w:val="671F55B7"/>
    <w:rsid w:val="67254250"/>
    <w:rsid w:val="6736645D"/>
    <w:rsid w:val="674E19F8"/>
    <w:rsid w:val="679A0B71"/>
    <w:rsid w:val="67B13D35"/>
    <w:rsid w:val="68923B67"/>
    <w:rsid w:val="68D1661D"/>
    <w:rsid w:val="68DB3760"/>
    <w:rsid w:val="69476318"/>
    <w:rsid w:val="69733998"/>
    <w:rsid w:val="69C2047C"/>
    <w:rsid w:val="69DB0E38"/>
    <w:rsid w:val="6A0375FA"/>
    <w:rsid w:val="6A356EA0"/>
    <w:rsid w:val="6A527A52"/>
    <w:rsid w:val="6AE461D0"/>
    <w:rsid w:val="6B721A2E"/>
    <w:rsid w:val="6C332A67"/>
    <w:rsid w:val="6C3B62C3"/>
    <w:rsid w:val="6CCD2E60"/>
    <w:rsid w:val="6CD24E7A"/>
    <w:rsid w:val="6DCC7B1B"/>
    <w:rsid w:val="6DF66946"/>
    <w:rsid w:val="6E0860B5"/>
    <w:rsid w:val="6E8E4DD0"/>
    <w:rsid w:val="6EFF7A7C"/>
    <w:rsid w:val="6F741089"/>
    <w:rsid w:val="6F9E7295"/>
    <w:rsid w:val="6FD00588"/>
    <w:rsid w:val="6FFF2F39"/>
    <w:rsid w:val="70514307"/>
    <w:rsid w:val="70542BD4"/>
    <w:rsid w:val="70706D89"/>
    <w:rsid w:val="709858BD"/>
    <w:rsid w:val="70F62355"/>
    <w:rsid w:val="71237A52"/>
    <w:rsid w:val="7164163B"/>
    <w:rsid w:val="719646C8"/>
    <w:rsid w:val="71B132B0"/>
    <w:rsid w:val="72065354"/>
    <w:rsid w:val="729055BB"/>
    <w:rsid w:val="72A44BC2"/>
    <w:rsid w:val="72FD0776"/>
    <w:rsid w:val="73577E87"/>
    <w:rsid w:val="73606283"/>
    <w:rsid w:val="73A10265"/>
    <w:rsid w:val="73A34E7A"/>
    <w:rsid w:val="740873D5"/>
    <w:rsid w:val="746565D3"/>
    <w:rsid w:val="749E5641"/>
    <w:rsid w:val="74A8407D"/>
    <w:rsid w:val="752F399F"/>
    <w:rsid w:val="75AD7D2E"/>
    <w:rsid w:val="7625601A"/>
    <w:rsid w:val="76970146"/>
    <w:rsid w:val="779F16E8"/>
    <w:rsid w:val="77D3069E"/>
    <w:rsid w:val="7803238B"/>
    <w:rsid w:val="783C1871"/>
    <w:rsid w:val="785901FD"/>
    <w:rsid w:val="786D1EFA"/>
    <w:rsid w:val="78713799"/>
    <w:rsid w:val="78B10039"/>
    <w:rsid w:val="78FD5B3D"/>
    <w:rsid w:val="79022643"/>
    <w:rsid w:val="794C38BE"/>
    <w:rsid w:val="797F1EE5"/>
    <w:rsid w:val="79910680"/>
    <w:rsid w:val="79BA4CCB"/>
    <w:rsid w:val="7A5544DF"/>
    <w:rsid w:val="7A6D4434"/>
    <w:rsid w:val="7A792DD8"/>
    <w:rsid w:val="7A9E45ED"/>
    <w:rsid w:val="7AEA7832"/>
    <w:rsid w:val="7AED10D1"/>
    <w:rsid w:val="7B65510B"/>
    <w:rsid w:val="7B954F14"/>
    <w:rsid w:val="7C240B22"/>
    <w:rsid w:val="7CC52470"/>
    <w:rsid w:val="7CC7600D"/>
    <w:rsid w:val="7DA22646"/>
    <w:rsid w:val="7DAE38C0"/>
    <w:rsid w:val="7DB56ED9"/>
    <w:rsid w:val="7DC75C09"/>
    <w:rsid w:val="7E6B15DD"/>
    <w:rsid w:val="7E7A711F"/>
    <w:rsid w:val="7EEF7811"/>
    <w:rsid w:val="7EF50554"/>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outlineLvl w:val="1"/>
    </w:pPr>
  </w:style>
  <w:style w:type="paragraph" w:styleId="4">
    <w:name w:val="heading 3"/>
    <w:basedOn w:val="1"/>
    <w:next w:val="1"/>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qFormat/>
    <w:uiPriority w:val="0"/>
    <w:pPr>
      <w:keepNext/>
      <w:keepLines/>
      <w:spacing w:before="120" w:after="120" w:line="360" w:lineRule="auto"/>
      <w:ind w:left="851" w:hanging="851"/>
      <w:outlineLvl w:val="3"/>
    </w:pPr>
    <w:rPr>
      <w:rFonts w:ascii="Times New Roman" w:hAnsi="Times New Roman"/>
      <w:kern w:val="0"/>
      <w:sz w:val="24"/>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annotation text"/>
    <w:basedOn w:val="1"/>
    <w:semiHidden/>
    <w:qFormat/>
    <w:uiPriority w:val="0"/>
    <w:pPr>
      <w:jc w:val="left"/>
    </w:pPr>
  </w:style>
  <w:style w:type="paragraph" w:styleId="7">
    <w:name w:val="Body Text"/>
    <w:basedOn w:val="1"/>
    <w:next w:val="1"/>
    <w:semiHidden/>
    <w:unhideWhenUsed/>
    <w:qFormat/>
    <w:uiPriority w:val="99"/>
    <w:pPr>
      <w:spacing w:after="120"/>
    </w:pPr>
  </w:style>
  <w:style w:type="paragraph" w:styleId="8">
    <w:name w:val="Body Text Indent"/>
    <w:basedOn w:val="1"/>
    <w:next w:val="5"/>
    <w:qFormat/>
    <w:uiPriority w:val="0"/>
    <w:pPr>
      <w:ind w:firstLine="830" w:firstLineChars="352"/>
    </w:pPr>
    <w:rPr>
      <w:rFonts w:ascii="仿宋_GB2312" w:hAnsi="Times New Roman" w:eastAsia="仿宋_GB2312"/>
      <w:kern w:val="0"/>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628"/>
      </w:tabs>
      <w:spacing w:line="600" w:lineRule="exact"/>
    </w:pPr>
  </w:style>
  <w:style w:type="paragraph" w:styleId="14">
    <w:name w:val="HTML Preformatted"/>
    <w:basedOn w:val="1"/>
    <w:qFormat/>
    <w:uiPriority w:val="0"/>
    <w:pPr>
      <w:widowControl/>
      <w:spacing w:line="360" w:lineRule="auto"/>
    </w:pPr>
    <w:rPr>
      <w:rFonts w:ascii="Courier New" w:hAnsi="Courier New"/>
      <w:sz w:val="20"/>
      <w:szCs w:val="20"/>
    </w:rPr>
  </w:style>
  <w:style w:type="paragraph" w:styleId="15">
    <w:name w:val="Normal (Web)"/>
    <w:basedOn w:val="1"/>
    <w:qFormat/>
    <w:uiPriority w:val="99"/>
    <w:rPr>
      <w:sz w:val="24"/>
    </w:rPr>
  </w:style>
  <w:style w:type="paragraph" w:styleId="16">
    <w:name w:val="Body Text First Indent"/>
    <w:basedOn w:val="7"/>
    <w:next w:val="1"/>
    <w:semiHidden/>
    <w:unhideWhenUsed/>
    <w:qFormat/>
    <w:uiPriority w:val="99"/>
    <w:pPr>
      <w:ind w:firstLine="420" w:firstLineChars="100"/>
    </w:p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99"/>
    <w:rPr>
      <w:color w:val="0000FF"/>
      <w:u w:val="single"/>
    </w:rPr>
  </w:style>
  <w:style w:type="character" w:styleId="24">
    <w:name w:val="HTML Sample"/>
    <w:basedOn w:val="20"/>
    <w:qFormat/>
    <w:uiPriority w:val="0"/>
    <w:rPr>
      <w:rFonts w:ascii="Courier New" w:hAnsi="Courier New"/>
    </w:rPr>
  </w:style>
  <w:style w:type="paragraph" w:customStyle="1" w:styleId="2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5）标书正文 首行缩进2字符"/>
    <w:basedOn w:val="1"/>
    <w:qFormat/>
    <w:uiPriority w:val="0"/>
    <w:pPr>
      <w:spacing w:line="520" w:lineRule="exact"/>
      <w:ind w:firstLine="560" w:firstLineChars="200"/>
    </w:pPr>
    <w:rPr>
      <w:rFonts w:eastAsia="仿宋_GB2312"/>
      <w:sz w:val="28"/>
      <w:szCs w:val="24"/>
    </w:rPr>
  </w:style>
  <w:style w:type="character" w:customStyle="1" w:styleId="27">
    <w:name w:val="标题 1 Char"/>
    <w:basedOn w:val="20"/>
    <w:link w:val="2"/>
    <w:qFormat/>
    <w:uiPriority w:val="0"/>
    <w:rPr>
      <w:rFonts w:ascii="宋体" w:hAnsi="宋体"/>
      <w:b/>
      <w:bCs/>
      <w:kern w:val="36"/>
      <w:sz w:val="48"/>
      <w:szCs w:val="48"/>
    </w:rPr>
  </w:style>
  <w:style w:type="paragraph" w:customStyle="1" w:styleId="28">
    <w:name w:val="正文_1_0"/>
    <w:basedOn w:val="1"/>
    <w:next w:val="29"/>
    <w:qFormat/>
    <w:uiPriority w:val="0"/>
    <w:rPr>
      <w:rFonts w:ascii="Calibri" w:hAnsi="Calibri"/>
      <w:szCs w:val="24"/>
    </w:rPr>
  </w:style>
  <w:style w:type="paragraph" w:customStyle="1" w:styleId="29">
    <w:name w:val="正文首行缩进1"/>
    <w:basedOn w:val="30"/>
    <w:unhideWhenUsed/>
    <w:qFormat/>
    <w:uiPriority w:val="99"/>
    <w:pPr>
      <w:spacing w:after="120"/>
      <w:ind w:firstLine="420" w:firstLineChars="100"/>
    </w:pPr>
    <w:rPr>
      <w:rFonts w:ascii="Calibri" w:hAnsi="Calibri"/>
      <w:kern w:val="0"/>
      <w:sz w:val="20"/>
      <w:szCs w:val="22"/>
    </w:rPr>
  </w:style>
  <w:style w:type="paragraph" w:customStyle="1" w:styleId="30">
    <w:name w:val="正文文本_0_0"/>
    <w:basedOn w:val="31"/>
    <w:qFormat/>
    <w:uiPriority w:val="1"/>
    <w:pPr>
      <w:ind w:left="220"/>
    </w:pPr>
    <w:rPr>
      <w:rFonts w:ascii="Calibri" w:hAnsi="Calibri" w:eastAsia="宋体"/>
      <w:sz w:val="32"/>
      <w:szCs w:val="32"/>
    </w:rPr>
  </w:style>
  <w:style w:type="paragraph" w:customStyle="1" w:styleId="3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2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_0"/>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34">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5">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0"/>
      <w:lang w:val="en-US" w:eastAsia="zh-CN" w:bidi="ar-SA"/>
    </w:rPr>
  </w:style>
  <w:style w:type="paragraph" w:customStyle="1" w:styleId="37">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38">
    <w:name w:val="Normal_16"/>
    <w:qFormat/>
    <w:uiPriority w:val="0"/>
    <w:rPr>
      <w:rFonts w:ascii="黑体" w:hAnsi="黑体" w:eastAsia="黑体" w:cs="Times New Roman"/>
      <w:b/>
      <w:kern w:val="0"/>
      <w:sz w:val="32"/>
      <w:szCs w:val="24"/>
      <w:lang w:val="en-US" w:eastAsia="zh-CN" w:bidi="ar-SA"/>
    </w:rPr>
  </w:style>
  <w:style w:type="paragraph" w:customStyle="1" w:styleId="3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7）页眉页脚"/>
    <w:basedOn w:val="20"/>
    <w:qFormat/>
    <w:uiPriority w:val="0"/>
    <w:rPr>
      <w:rFonts w:ascii="仿宋_GB2312" w:eastAsia="仿宋_GB2312"/>
      <w:b/>
      <w:i/>
      <w:sz w:val="18"/>
      <w:vertAlign w:val="baseline"/>
    </w:rPr>
  </w:style>
  <w:style w:type="paragraph" w:customStyle="1" w:styleId="41">
    <w:name w:val="正文_2"/>
    <w:basedOn w:val="42"/>
    <w:next w:val="44"/>
    <w:qFormat/>
    <w:uiPriority w:val="0"/>
    <w:pPr>
      <w:widowControl w:val="0"/>
      <w:jc w:val="both"/>
    </w:pPr>
    <w:rPr>
      <w:rFonts w:ascii="Calibri" w:hAnsi="Calibri"/>
      <w:kern w:val="2"/>
      <w:sz w:val="21"/>
      <w:szCs w:val="22"/>
      <w:lang w:val="en-US" w:eastAsia="zh-CN" w:bidi="ar-SA"/>
    </w:rPr>
  </w:style>
  <w:style w:type="paragraph" w:customStyle="1" w:styleId="42">
    <w:name w:val="正文_1"/>
    <w:next w:val="43"/>
    <w:qFormat/>
    <w:uiPriority w:val="0"/>
    <w:pPr>
      <w:widowControl w:val="0"/>
      <w:jc w:val="both"/>
    </w:pPr>
    <w:rPr>
      <w:rFonts w:ascii="等线" w:hAnsi="等线" w:eastAsia="等线" w:cs="Times New Roman"/>
      <w:kern w:val="2"/>
      <w:sz w:val="21"/>
      <w:szCs w:val="22"/>
      <w:lang w:val="en-US" w:eastAsia="zh-CN" w:bidi="ar-SA"/>
    </w:rPr>
  </w:style>
  <w:style w:type="paragraph" w:customStyle="1" w:styleId="4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正文文本_1"/>
    <w:basedOn w:val="28"/>
    <w:qFormat/>
    <w:uiPriority w:val="0"/>
    <w:pPr>
      <w:spacing w:after="120"/>
    </w:pPr>
    <w:rPr>
      <w:rFonts w:ascii="Calibri" w:hAnsi="Calibri" w:eastAsia="宋体"/>
      <w:kern w:val="0"/>
      <w:sz w:val="20"/>
      <w:szCs w:val="20"/>
    </w:rPr>
  </w:style>
  <w:style w:type="paragraph" w:customStyle="1" w:styleId="45">
    <w:name w:val="列表_0"/>
    <w:basedOn w:val="42"/>
    <w:semiHidden/>
    <w:qFormat/>
    <w:locked/>
    <w:uiPriority w:val="0"/>
    <w:pPr>
      <w:ind w:left="200" w:hanging="200" w:hangingChars="200"/>
    </w:pPr>
  </w:style>
  <w:style w:type="paragraph" w:customStyle="1" w:styleId="46">
    <w:name w:val="天创内容"/>
    <w:basedOn w:val="1"/>
    <w:qFormat/>
    <w:uiPriority w:val="0"/>
    <w:pPr>
      <w:ind w:firstLine="200" w:firstLineChars="200"/>
    </w:pPr>
    <w:rPr>
      <w:rFonts w:ascii="Times New Roman" w:hAnsi="Times New Roman"/>
    </w:rPr>
  </w:style>
  <w:style w:type="paragraph" w:customStyle="1" w:styleId="4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0"/>
    <w:qFormat/>
    <w:uiPriority w:val="0"/>
    <w:rPr>
      <w:rFonts w:ascii="Times New Roman" w:hAnsi="Times New Roman" w:eastAsia="Times New Roman" w:cs="Times New Roman"/>
      <w:sz w:val="24"/>
      <w:szCs w:val="24"/>
      <w:lang w:bidi="ar-SA"/>
    </w:rPr>
  </w:style>
  <w:style w:type="paragraph" w:customStyle="1" w:styleId="49">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50">
    <w:name w:val="List Paragraph"/>
    <w:basedOn w:val="1"/>
    <w:qFormat/>
    <w:uiPriority w:val="34"/>
    <w:pPr>
      <w:ind w:firstLine="420" w:firstLineChars="200"/>
    </w:pPr>
  </w:style>
  <w:style w:type="paragraph" w:customStyle="1" w:styleId="51">
    <w:name w:val="Normal_20"/>
    <w:qFormat/>
    <w:uiPriority w:val="0"/>
    <w:rPr>
      <w:rFonts w:ascii="Times New Roman" w:hAnsi="Times New Roman" w:eastAsia="Times New Roman" w:cs="Times New Roman"/>
      <w:sz w:val="24"/>
      <w:szCs w:val="24"/>
      <w:lang w:bidi="ar-SA"/>
    </w:rPr>
  </w:style>
  <w:style w:type="paragraph" w:customStyle="1" w:styleId="52">
    <w:name w:val="Normal_2"/>
    <w:qFormat/>
    <w:uiPriority w:val="0"/>
    <w:rPr>
      <w:rFonts w:ascii="黑体" w:hAnsi="黑体" w:eastAsia="黑体" w:cs="Times New Roman"/>
      <w:b/>
      <w:sz w:val="32"/>
      <w:szCs w:val="24"/>
      <w:lang w:bidi="ar-SA"/>
    </w:rPr>
  </w:style>
  <w:style w:type="paragraph" w:customStyle="1" w:styleId="53">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正文文本_0_1"/>
    <w:basedOn w:val="55"/>
    <w:qFormat/>
    <w:uiPriority w:val="0"/>
    <w:pPr>
      <w:spacing w:before="100" w:beforeAutospacing="1" w:after="120"/>
    </w:pPr>
    <w:rPr>
      <w:rFonts w:ascii="Calibri" w:hAnsi="Calibri" w:eastAsia="宋体"/>
      <w:kern w:val="0"/>
      <w:sz w:val="24"/>
      <w:szCs w:val="24"/>
    </w:rPr>
  </w:style>
  <w:style w:type="paragraph" w:customStyle="1" w:styleId="55">
    <w:name w:val="正文_6_0_0"/>
    <w:basedOn w:val="56"/>
    <w:qFormat/>
    <w:uiPriority w:val="0"/>
    <w:rPr>
      <w:rFonts w:ascii="Calibri" w:hAnsi="Calibri" w:eastAsia="宋体" w:cs="Calibri"/>
      <w:szCs w:val="21"/>
    </w:rPr>
  </w:style>
  <w:style w:type="paragraph" w:customStyle="1" w:styleId="56">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Table Paragraph_1"/>
    <w:basedOn w:val="55"/>
    <w:qFormat/>
    <w:uiPriority w:val="0"/>
    <w:pPr>
      <w:jc w:val="left"/>
    </w:pPr>
    <w:rPr>
      <w:rFonts w:ascii="Calibri" w:hAnsi="Calibri" w:eastAsia="宋体"/>
      <w:kern w:val="0"/>
      <w:sz w:val="22"/>
      <w:szCs w:val="22"/>
    </w:rPr>
  </w:style>
  <w:style w:type="paragraph" w:customStyle="1" w:styleId="58">
    <w:name w:val="正文_0_1_0_0"/>
    <w:basedOn w:val="56"/>
    <w:qFormat/>
    <w:uiPriority w:val="0"/>
    <w:rPr>
      <w:rFonts w:ascii="Calibri" w:hAnsi="Calibri" w:eastAsia="宋体" w:cs="Calibri"/>
      <w:szCs w:val="21"/>
    </w:rPr>
  </w:style>
  <w:style w:type="paragraph" w:customStyle="1" w:styleId="5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4_0_0"/>
    <w:basedOn w:val="56"/>
    <w:qFormat/>
    <w:uiPriority w:val="0"/>
    <w:rPr>
      <w:rFonts w:ascii="Calibri" w:hAnsi="Calibri" w:eastAsia="宋体" w:cs="Calibri"/>
      <w:szCs w:val="21"/>
    </w:rPr>
  </w:style>
  <w:style w:type="paragraph" w:customStyle="1" w:styleId="61">
    <w:name w:val="Heading 5"/>
    <w:basedOn w:val="62"/>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62">
    <w:name w:val="正文_4_0_0_0"/>
    <w:basedOn w:val="56"/>
    <w:qFormat/>
    <w:uiPriority w:val="0"/>
    <w:rPr>
      <w:rFonts w:ascii="Calibri" w:hAnsi="Calibri" w:eastAsia="宋体" w:cs="Calibri"/>
      <w:szCs w:val="21"/>
    </w:rPr>
  </w:style>
  <w:style w:type="paragraph" w:customStyle="1" w:styleId="63">
    <w:name w:val="Heading 7"/>
    <w:basedOn w:val="62"/>
    <w:qFormat/>
    <w:uiPriority w:val="0"/>
    <w:pPr>
      <w:spacing w:before="35" w:after="100" w:afterAutospacing="1"/>
      <w:ind w:left="157"/>
      <w:jc w:val="left"/>
      <w:outlineLvl w:val="7"/>
    </w:pPr>
    <w:rPr>
      <w:rFonts w:ascii="宋体" w:hAnsi="宋体" w:eastAsia="宋体" w:cs="宋体"/>
      <w:b/>
      <w:bCs/>
      <w:kern w:val="0"/>
    </w:rPr>
  </w:style>
  <w:style w:type="paragraph" w:customStyle="1" w:styleId="64">
    <w:name w:val="Normal_12"/>
    <w:qFormat/>
    <w:uiPriority w:val="0"/>
    <w:rPr>
      <w:rFonts w:ascii="黑体" w:hAnsi="黑体" w:eastAsia="黑体" w:cs="Times New Roman"/>
      <w:b/>
      <w:sz w:val="32"/>
      <w:szCs w:val="24"/>
      <w:lang w:bidi="ar-SA"/>
    </w:rPr>
  </w:style>
  <w:style w:type="paragraph" w:customStyle="1" w:styleId="65">
    <w:name w:val="正文文本_2"/>
    <w:basedOn w:val="66"/>
    <w:unhideWhenUsed/>
    <w:qFormat/>
    <w:uiPriority w:val="0"/>
    <w:rPr>
      <w:rFonts w:ascii="Calibri" w:hAnsi="Calibri" w:eastAsia="黑体" w:cs="Times New Roman"/>
      <w:sz w:val="36"/>
    </w:rPr>
  </w:style>
  <w:style w:type="paragraph" w:customStyle="1" w:styleId="6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文本缩进_0"/>
    <w:basedOn w:val="68"/>
    <w:unhideWhenUsed/>
    <w:qFormat/>
    <w:uiPriority w:val="0"/>
    <w:pPr>
      <w:spacing w:line="360" w:lineRule="auto"/>
      <w:ind w:firstLine="570"/>
    </w:pPr>
    <w:rPr>
      <w:rFonts w:ascii="宋体" w:hAnsi="宋体" w:eastAsia="宋体" w:cs="Times New Roman"/>
      <w:i/>
      <w:iCs/>
      <w:sz w:val="28"/>
      <w:szCs w:val="20"/>
    </w:rPr>
  </w:style>
  <w:style w:type="paragraph" w:customStyle="1" w:styleId="68">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1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71">
    <w:name w:val="Normal_11"/>
    <w:qFormat/>
    <w:uiPriority w:val="0"/>
    <w:rPr>
      <w:rFonts w:ascii="黑体" w:hAnsi="黑体" w:eastAsia="黑体" w:cs="Times New Roman"/>
      <w:b/>
      <w:sz w:val="32"/>
      <w:szCs w:val="24"/>
      <w:lang w:bidi="ar-SA"/>
    </w:rPr>
  </w:style>
  <w:style w:type="paragraph" w:customStyle="1" w:styleId="72">
    <w:name w:val="日期_1"/>
    <w:basedOn w:val="73"/>
    <w:next w:val="73"/>
    <w:qFormat/>
    <w:uiPriority w:val="0"/>
    <w:pPr>
      <w:ind w:left="100" w:leftChars="2500"/>
    </w:pPr>
    <w:rPr>
      <w:rFonts w:ascii="Times New Roman" w:hAnsi="Times New Roman" w:eastAsia="宋体"/>
      <w:szCs w:val="24"/>
    </w:rPr>
  </w:style>
  <w:style w:type="paragraph" w:customStyle="1" w:styleId="7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Normal_4"/>
    <w:qFormat/>
    <w:uiPriority w:val="0"/>
    <w:rPr>
      <w:rFonts w:ascii="黑体" w:hAnsi="黑体" w:eastAsia="黑体" w:cs="Times New Roman"/>
      <w:b/>
      <w:sz w:val="32"/>
      <w:szCs w:val="24"/>
      <w:lang w:bidi="ar-SA"/>
    </w:rPr>
  </w:style>
  <w:style w:type="paragraph" w:customStyle="1" w:styleId="75">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标题 3_0_0"/>
    <w:basedOn w:val="75"/>
    <w:next w:val="75"/>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77">
    <w:name w:val="Normal_5"/>
    <w:qFormat/>
    <w:uiPriority w:val="0"/>
    <w:rPr>
      <w:rFonts w:ascii="黑体" w:hAnsi="黑体" w:eastAsia="黑体" w:cs="Times New Roman"/>
      <w:b/>
      <w:sz w:val="32"/>
      <w:szCs w:val="24"/>
      <w:lang w:bidi="ar-SA"/>
    </w:rPr>
  </w:style>
  <w:style w:type="paragraph" w:customStyle="1" w:styleId="78">
    <w:name w:val="正文文本_0"/>
    <w:basedOn w:val="32"/>
    <w:qFormat/>
    <w:uiPriority w:val="0"/>
    <w:pPr>
      <w:spacing w:after="120"/>
    </w:pPr>
    <w:rPr>
      <w:rFonts w:ascii="Times New Roman" w:hAnsi="Times New Roman" w:eastAsia="宋体"/>
      <w:szCs w:val="24"/>
    </w:rPr>
  </w:style>
  <w:style w:type="paragraph" w:customStyle="1" w:styleId="79">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8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文本_3"/>
    <w:basedOn w:val="82"/>
    <w:qFormat/>
    <w:uiPriority w:val="0"/>
    <w:pPr>
      <w:spacing w:after="120"/>
    </w:pPr>
    <w:rPr>
      <w:rFonts w:ascii="Times New Roman" w:hAnsi="Times New Roman" w:eastAsia="宋体"/>
      <w:szCs w:val="24"/>
    </w:rPr>
  </w:style>
  <w:style w:type="paragraph" w:customStyle="1" w:styleId="8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Normal_19"/>
    <w:qFormat/>
    <w:uiPriority w:val="0"/>
    <w:rPr>
      <w:rFonts w:ascii="黑体" w:hAnsi="黑体" w:eastAsia="黑体" w:cs="Times New Roman"/>
      <w:b/>
      <w:sz w:val="32"/>
      <w:szCs w:val="24"/>
      <w:lang w:bidi="ar-SA"/>
    </w:rPr>
  </w:style>
  <w:style w:type="paragraph" w:customStyle="1" w:styleId="8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85">
    <w:name w:val="Normal_17"/>
    <w:basedOn w:val="56"/>
    <w:qFormat/>
    <w:uiPriority w:val="0"/>
    <w:rPr>
      <w:rFonts w:ascii="黑体" w:hAnsi="黑体" w:eastAsia="黑体"/>
      <w:b/>
      <w:sz w:val="32"/>
      <w:szCs w:val="24"/>
      <w:lang w:bidi="ar-SA"/>
    </w:rPr>
  </w:style>
  <w:style w:type="paragraph" w:customStyle="1" w:styleId="8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文本缩进_1"/>
    <w:basedOn w:val="88"/>
    <w:unhideWhenUsed/>
    <w:qFormat/>
    <w:uiPriority w:val="99"/>
    <w:pPr>
      <w:spacing w:after="120"/>
      <w:ind w:left="420" w:leftChars="200"/>
    </w:pPr>
    <w:rPr>
      <w:rFonts w:ascii="Calibri" w:hAnsi="Calibri" w:eastAsia="宋体"/>
    </w:rPr>
  </w:style>
  <w:style w:type="paragraph" w:customStyle="1" w:styleId="8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14"/>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90">
    <w:name w:val="标题2"/>
    <w:basedOn w:val="1"/>
    <w:qFormat/>
    <w:uiPriority w:val="0"/>
    <w:pPr>
      <w:spacing w:line="360" w:lineRule="auto"/>
      <w:jc w:val="left"/>
      <w:outlineLvl w:val="4"/>
    </w:pPr>
    <w:rPr>
      <w:b/>
      <w:sz w:val="28"/>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正文_3_0"/>
    <w:basedOn w:val="93"/>
    <w:qFormat/>
    <w:uiPriority w:val="0"/>
    <w:rPr>
      <w:rFonts w:ascii="Times New Roman" w:hAnsi="Times New Roman" w:cs="Times New Roman"/>
    </w:rPr>
  </w:style>
  <w:style w:type="paragraph" w:customStyle="1" w:styleId="93">
    <w:name w:val="正文_4"/>
    <w:basedOn w:val="94"/>
    <w:qFormat/>
    <w:uiPriority w:val="0"/>
    <w:rPr>
      <w:rFonts w:ascii="Calibri" w:hAnsi="Calibri" w:cs="Calibri"/>
      <w:szCs w:val="21"/>
    </w:rPr>
  </w:style>
  <w:style w:type="paragraph" w:customStyle="1" w:styleId="94">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96">
    <w:name w:val="NormalCharacter"/>
    <w:qFormat/>
    <w:uiPriority w:val="0"/>
  </w:style>
  <w:style w:type="paragraph" w:customStyle="1" w:styleId="97">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98">
    <w:name w:val="正文_0"/>
    <w:basedOn w:val="42"/>
    <w:next w:val="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font31"/>
    <w:basedOn w:val="20"/>
    <w:qFormat/>
    <w:uiPriority w:val="0"/>
    <w:rPr>
      <w:rFonts w:hint="eastAsia" w:ascii="宋体" w:hAnsi="宋体" w:eastAsia="宋体" w:cs="宋体"/>
      <w:color w:val="000000"/>
      <w:sz w:val="20"/>
      <w:szCs w:val="20"/>
      <w:u w:val="none"/>
    </w:rPr>
  </w:style>
  <w:style w:type="character" w:customStyle="1" w:styleId="100">
    <w:name w:val="font41"/>
    <w:basedOn w:val="20"/>
    <w:qFormat/>
    <w:uiPriority w:val="0"/>
    <w:rPr>
      <w:rFonts w:hint="default" w:ascii="Times New Roman" w:hAnsi="Times New Roman" w:cs="Times New Roman"/>
      <w:color w:val="000000"/>
      <w:sz w:val="20"/>
      <w:szCs w:val="20"/>
      <w:u w:val="none"/>
    </w:rPr>
  </w:style>
  <w:style w:type="character" w:customStyle="1" w:styleId="101">
    <w:name w:val="font81"/>
    <w:basedOn w:val="20"/>
    <w:qFormat/>
    <w:uiPriority w:val="0"/>
    <w:rPr>
      <w:rFonts w:hint="eastAsia" w:ascii="宋体" w:hAnsi="宋体" w:eastAsia="宋体" w:cs="宋体"/>
      <w:color w:val="000000"/>
      <w:sz w:val="20"/>
      <w:szCs w:val="20"/>
      <w:u w:val="single"/>
    </w:rPr>
  </w:style>
  <w:style w:type="paragraph" w:customStyle="1" w:styleId="102">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103">
    <w:name w:val="p0"/>
    <w:basedOn w:val="1"/>
    <w:qFormat/>
    <w:uiPriority w:val="0"/>
    <w:pPr>
      <w:widowControl/>
    </w:pPr>
    <w:rPr>
      <w:kern w:val="0"/>
      <w:szCs w:val="21"/>
    </w:rPr>
  </w:style>
  <w:style w:type="paragraph" w:customStyle="1" w:styleId="104">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10854</Words>
  <Characters>11722</Characters>
  <Lines>0</Lines>
  <Paragraphs>0</Paragraphs>
  <TotalTime>0</TotalTime>
  <ScaleCrop>false</ScaleCrop>
  <LinksUpToDate>false</LinksUpToDate>
  <CharactersWithSpaces>11926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2023-05-16T12:25:00Z</dcterms:created>
  <dc:creator>msi2</dc:creator>
  <cp:lastModifiedBy>刘鑫龙</cp:lastModifiedBy>
  <cp:lastPrinted>2023-05-18T06:44:00Z</cp:lastPrinted>
  <dcterms:modified xsi:type="dcterms:W3CDTF">2025-07-02T11:23:56Z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8F7AD072153A4B37B9717CA93B591C3F_12</vt:lpwstr>
  </property>
  <property fmtid="{D5CDD505-2E9C-101B-9397-08002B2CF9AE}" pid="4" name="KSOTemplateDocerSaveRecord">
    <vt:lpwstr>eyJoZGlkIjoiMmE5MTkxYWU2N2EzMDNmMjg1OTk3MzA0ZWQwYmMxYTgiLCJ1c2VySWQiOiIxNDU4NTEzMzQ2In0=</vt:lpwstr>
  </property>
</Properties>
</file>