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09F87">
      <w:pPr>
        <w:autoSpaceDE w:val="0"/>
        <w:autoSpaceDN w:val="0"/>
        <w:adjustRightInd w:val="0"/>
        <w:jc w:val="center"/>
        <w:rPr>
          <w:rFonts w:ascii="宋体" w:cs="宋体"/>
          <w:color w:val="000000"/>
          <w:kern w:val="0"/>
          <w:sz w:val="68"/>
          <w:szCs w:val="68"/>
        </w:rPr>
      </w:pPr>
    </w:p>
    <w:p w14:paraId="5AB39697">
      <w:pPr>
        <w:pStyle w:val="7"/>
      </w:pPr>
    </w:p>
    <w:p w14:paraId="3F72993E">
      <w:pPr>
        <w:spacing w:line="400" w:lineRule="atLeast"/>
        <w:jc w:val="center"/>
        <w:rPr>
          <w:rFonts w:ascii="Arial" w:hAnsi="Arial" w:cs="Arial"/>
          <w:b/>
          <w:sz w:val="72"/>
          <w:szCs w:val="72"/>
        </w:rPr>
      </w:pPr>
      <w:r>
        <w:rPr>
          <w:rFonts w:hint="eastAsia" w:ascii="Arial" w:hAnsi="Arial" w:cs="Arial"/>
          <w:b/>
          <w:sz w:val="72"/>
          <w:szCs w:val="72"/>
        </w:rPr>
        <w:t>单一来源采购文件</w:t>
      </w:r>
    </w:p>
    <w:p w14:paraId="060759F9">
      <w:pPr>
        <w:autoSpaceDE w:val="0"/>
        <w:autoSpaceDN w:val="0"/>
        <w:adjustRightInd w:val="0"/>
        <w:jc w:val="center"/>
        <w:rPr>
          <w:rFonts w:ascii="宋体" w:cs="宋体"/>
          <w:kern w:val="0"/>
          <w:sz w:val="68"/>
          <w:szCs w:val="68"/>
        </w:rPr>
      </w:pPr>
    </w:p>
    <w:p w14:paraId="51353CCB">
      <w:pPr>
        <w:autoSpaceDE w:val="0"/>
        <w:autoSpaceDN w:val="0"/>
        <w:adjustRightInd w:val="0"/>
        <w:jc w:val="center"/>
        <w:rPr>
          <w:rFonts w:ascii="宋体" w:cs="宋体"/>
          <w:kern w:val="0"/>
          <w:sz w:val="68"/>
          <w:szCs w:val="68"/>
        </w:rPr>
      </w:pPr>
    </w:p>
    <w:p w14:paraId="12368C4A">
      <w:pPr>
        <w:autoSpaceDE w:val="0"/>
        <w:autoSpaceDN w:val="0"/>
        <w:adjustRightInd w:val="0"/>
        <w:jc w:val="center"/>
        <w:rPr>
          <w:rFonts w:ascii="宋体" w:cs="宋体"/>
          <w:kern w:val="0"/>
          <w:sz w:val="68"/>
          <w:szCs w:val="68"/>
        </w:rPr>
      </w:pPr>
    </w:p>
    <w:p w14:paraId="1B14E57D">
      <w:pPr>
        <w:autoSpaceDE w:val="0"/>
        <w:autoSpaceDN w:val="0"/>
        <w:adjustRightInd w:val="0"/>
        <w:jc w:val="center"/>
        <w:rPr>
          <w:rFonts w:ascii="宋体" w:cs="宋体"/>
          <w:kern w:val="0"/>
          <w:sz w:val="68"/>
          <w:szCs w:val="68"/>
        </w:rPr>
      </w:pPr>
    </w:p>
    <w:p w14:paraId="0DA2FA65">
      <w:pPr>
        <w:pStyle w:val="15"/>
        <w:spacing w:line="400" w:lineRule="atLeast"/>
        <w:ind w:left="2695" w:leftChars="540" w:hanging="1561" w:hangingChars="432"/>
        <w:rPr>
          <w:rFonts w:ascii="Arial" w:hAnsi="宋体" w:cs="Arial"/>
          <w:b/>
          <w:sz w:val="36"/>
        </w:rPr>
      </w:pPr>
      <w:r>
        <w:rPr>
          <w:rFonts w:ascii="Arial" w:hAnsi="宋体" w:cs="Arial"/>
          <w:b/>
          <w:sz w:val="36"/>
        </w:rPr>
        <w:t>项目编号：</w:t>
      </w:r>
      <w:r>
        <w:rPr>
          <w:rFonts w:hint="eastAsia" w:ascii="Arial" w:hAnsi="宋体" w:cs="Arial"/>
          <w:b/>
          <w:sz w:val="36"/>
        </w:rPr>
        <w:t>0634-254XZ2ZF0308</w:t>
      </w:r>
    </w:p>
    <w:p w14:paraId="04EBA696">
      <w:pPr>
        <w:pStyle w:val="15"/>
        <w:spacing w:line="400" w:lineRule="atLeast"/>
        <w:ind w:left="2941" w:leftChars="540" w:hanging="1807" w:hangingChars="500"/>
        <w:rPr>
          <w:rFonts w:ascii="Arial" w:hAnsi="宋体" w:cs="Arial"/>
          <w:b/>
          <w:sz w:val="36"/>
        </w:rPr>
      </w:pPr>
      <w:r>
        <w:rPr>
          <w:rFonts w:ascii="Arial" w:hAnsi="宋体" w:cs="Arial"/>
          <w:b/>
          <w:sz w:val="36"/>
        </w:rPr>
        <w:t>项目名称：</w:t>
      </w:r>
      <w:r>
        <w:rPr>
          <w:rFonts w:hint="eastAsia" w:ascii="Arial" w:hAnsi="宋体" w:cs="Arial"/>
          <w:b/>
          <w:sz w:val="36"/>
        </w:rPr>
        <w:t>达坂城等3个固定监测站的铁塔租赁费</w:t>
      </w:r>
    </w:p>
    <w:p w14:paraId="233D6204">
      <w:pPr>
        <w:pStyle w:val="15"/>
        <w:spacing w:line="400" w:lineRule="atLeast"/>
        <w:ind w:left="2695" w:leftChars="540" w:hanging="1561" w:hangingChars="432"/>
        <w:rPr>
          <w:rFonts w:ascii="Arial" w:hAnsi="宋体" w:cs="Arial"/>
          <w:b/>
          <w:sz w:val="36"/>
        </w:rPr>
      </w:pPr>
      <w:r>
        <w:rPr>
          <w:rFonts w:ascii="Arial" w:hAnsi="宋体" w:cs="Arial"/>
          <w:b/>
          <w:sz w:val="36"/>
        </w:rPr>
        <w:t>委托单位：</w:t>
      </w:r>
      <w:r>
        <w:rPr>
          <w:rFonts w:hint="eastAsia" w:ascii="Arial" w:hAnsi="宋体" w:cs="Arial"/>
          <w:b/>
          <w:sz w:val="36"/>
        </w:rPr>
        <w:t>乌鲁木齐市无线电管理中心</w:t>
      </w:r>
    </w:p>
    <w:p w14:paraId="14711001">
      <w:pPr>
        <w:pStyle w:val="15"/>
        <w:spacing w:line="400" w:lineRule="atLeast"/>
        <w:ind w:left="2695" w:leftChars="540" w:hanging="1561" w:hangingChars="432"/>
        <w:rPr>
          <w:rFonts w:ascii="Arial" w:hAnsi="宋体" w:cs="Arial"/>
          <w:b/>
          <w:sz w:val="36"/>
        </w:rPr>
      </w:pPr>
      <w:r>
        <w:rPr>
          <w:rFonts w:ascii="Arial" w:hAnsi="宋体" w:cs="Arial"/>
          <w:b/>
          <w:sz w:val="36"/>
        </w:rPr>
        <w:t>采购代理：新疆招标有限公司</w:t>
      </w:r>
    </w:p>
    <w:p w14:paraId="54AD99B2">
      <w:pPr>
        <w:autoSpaceDE w:val="0"/>
        <w:autoSpaceDN w:val="0"/>
        <w:adjustRightInd w:val="0"/>
        <w:jc w:val="center"/>
        <w:rPr>
          <w:rFonts w:ascii="宋体" w:cs="宋体"/>
          <w:kern w:val="0"/>
          <w:sz w:val="30"/>
          <w:szCs w:val="30"/>
        </w:rPr>
      </w:pPr>
    </w:p>
    <w:p w14:paraId="3A90190F">
      <w:pPr>
        <w:autoSpaceDE w:val="0"/>
        <w:autoSpaceDN w:val="0"/>
        <w:adjustRightInd w:val="0"/>
        <w:jc w:val="center"/>
        <w:rPr>
          <w:rFonts w:ascii="宋体" w:cs="宋体"/>
          <w:kern w:val="0"/>
          <w:sz w:val="30"/>
          <w:szCs w:val="30"/>
        </w:rPr>
      </w:pPr>
    </w:p>
    <w:p w14:paraId="4ADC950B">
      <w:pPr>
        <w:pStyle w:val="7"/>
        <w:ind w:firstLine="600"/>
        <w:rPr>
          <w:rFonts w:ascii="宋体" w:cs="宋体"/>
          <w:kern w:val="0"/>
          <w:sz w:val="30"/>
          <w:szCs w:val="30"/>
        </w:rPr>
      </w:pPr>
    </w:p>
    <w:tbl>
      <w:tblPr>
        <w:tblStyle w:val="28"/>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AF7905D">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50657257">
            <w:pPr>
              <w:pStyle w:val="15"/>
              <w:adjustRightInd w:val="0"/>
              <w:snapToGrid w:val="0"/>
              <w:spacing w:line="400" w:lineRule="atLeast"/>
              <w:rPr>
                <w:rFonts w:ascii="Arial" w:hAnsi="Arial" w:cs="Arial"/>
                <w:b/>
              </w:rPr>
            </w:pPr>
          </w:p>
        </w:tc>
      </w:tr>
    </w:tbl>
    <w:p w14:paraId="3A011940">
      <w:pPr>
        <w:autoSpaceDE w:val="0"/>
        <w:autoSpaceDN w:val="0"/>
        <w:adjustRightInd w:val="0"/>
        <w:jc w:val="center"/>
        <w:rPr>
          <w:rFonts w:ascii="宋体" w:cs="宋体"/>
          <w:kern w:val="0"/>
          <w:sz w:val="30"/>
          <w:szCs w:val="30"/>
        </w:rPr>
      </w:pPr>
      <w:r>
        <w:rPr>
          <w:rFonts w:ascii="Arial" w:hAnsi="Arial" w:cs="Arial"/>
          <w:b/>
          <w:sz w:val="24"/>
        </w:rPr>
        <w:t>新疆招标有限公司编制</w:t>
      </w:r>
    </w:p>
    <w:p w14:paraId="24A173CF">
      <w:pPr>
        <w:pStyle w:val="65"/>
        <w:jc w:val="center"/>
        <w:rPr>
          <w:color w:val="auto"/>
          <w:sz w:val="36"/>
          <w:szCs w:val="36"/>
          <w:lang w:val="zh-CN"/>
        </w:rPr>
        <w:sectPr>
          <w:headerReference r:id="rId3" w:type="default"/>
          <w:pgSz w:w="11907" w:h="16840"/>
          <w:pgMar w:top="1440" w:right="1080" w:bottom="1440" w:left="1080" w:header="851" w:footer="850" w:gutter="0"/>
          <w:cols w:space="720" w:num="1"/>
          <w:docGrid w:type="lines" w:linePitch="409" w:charSpace="0"/>
        </w:sectPr>
      </w:pPr>
    </w:p>
    <w:p w14:paraId="60627977">
      <w:pPr>
        <w:pStyle w:val="65"/>
        <w:jc w:val="center"/>
        <w:rPr>
          <w:color w:val="auto"/>
          <w:sz w:val="36"/>
          <w:szCs w:val="36"/>
        </w:rPr>
      </w:pPr>
      <w:r>
        <w:rPr>
          <w:color w:val="auto"/>
          <w:sz w:val="36"/>
          <w:szCs w:val="36"/>
          <w:lang w:val="zh-CN"/>
        </w:rPr>
        <w:t>目录</w:t>
      </w:r>
    </w:p>
    <w:p w14:paraId="5D497DDE">
      <w:pPr>
        <w:pStyle w:val="20"/>
        <w:tabs>
          <w:tab w:val="right" w:leader="dot" w:pos="9747"/>
        </w:tabs>
      </w:pPr>
      <w:r>
        <w:rPr>
          <w:rFonts w:hint="eastAsia" w:ascii="宋体" w:hAnsi="宋体" w:cs="宋体"/>
          <w:sz w:val="24"/>
          <w:szCs w:val="22"/>
        </w:rPr>
        <w:fldChar w:fldCharType="begin"/>
      </w:r>
      <w:r>
        <w:rPr>
          <w:rFonts w:hint="eastAsia" w:ascii="宋体" w:hAnsi="宋体" w:cs="宋体"/>
          <w:sz w:val="24"/>
          <w:szCs w:val="22"/>
        </w:rPr>
        <w:instrText xml:space="preserve"> TOC \o "1-3" \h \z \u </w:instrText>
      </w:r>
      <w:r>
        <w:rPr>
          <w:rFonts w:hint="eastAsia" w:ascii="宋体" w:hAnsi="宋体" w:cs="宋体"/>
          <w:sz w:val="24"/>
          <w:szCs w:val="22"/>
        </w:rPr>
        <w:fldChar w:fldCharType="separate"/>
      </w:r>
      <w:r>
        <w:fldChar w:fldCharType="begin"/>
      </w:r>
      <w:r>
        <w:instrText xml:space="preserve"> HYPERLINK \l "_Toc12078" </w:instrText>
      </w:r>
      <w:r>
        <w:fldChar w:fldCharType="separate"/>
      </w:r>
      <w:r>
        <w:rPr>
          <w:rFonts w:ascii="Arial" w:hAnsi="宋体" w:cs="Arial"/>
          <w:bCs/>
          <w:kern w:val="0"/>
          <w:szCs w:val="32"/>
        </w:rPr>
        <w:t xml:space="preserve">第一部份 </w:t>
      </w:r>
      <w:r>
        <w:rPr>
          <w:rFonts w:hint="eastAsia" w:ascii="Arial" w:hAnsi="宋体" w:cs="Arial"/>
          <w:bCs/>
          <w:kern w:val="0"/>
          <w:szCs w:val="32"/>
        </w:rPr>
        <w:t>采购邀请</w:t>
      </w:r>
      <w:r>
        <w:tab/>
      </w:r>
      <w:r>
        <w:fldChar w:fldCharType="begin"/>
      </w:r>
      <w:r>
        <w:instrText xml:space="preserve"> PAGEREF _Toc12078 \h </w:instrText>
      </w:r>
      <w:r>
        <w:fldChar w:fldCharType="separate"/>
      </w:r>
      <w:r>
        <w:t>1</w:t>
      </w:r>
      <w:r>
        <w:fldChar w:fldCharType="end"/>
      </w:r>
      <w:r>
        <w:fldChar w:fldCharType="end"/>
      </w:r>
    </w:p>
    <w:p w14:paraId="6710C5E8">
      <w:pPr>
        <w:pStyle w:val="20"/>
        <w:tabs>
          <w:tab w:val="right" w:leader="dot" w:pos="9747"/>
        </w:tabs>
      </w:pPr>
      <w:r>
        <w:fldChar w:fldCharType="begin"/>
      </w:r>
      <w:r>
        <w:instrText xml:space="preserve"> HYPERLINK \l "_Toc30370" </w:instrText>
      </w:r>
      <w:r>
        <w:fldChar w:fldCharType="separate"/>
      </w:r>
      <w:r>
        <w:rPr>
          <w:rFonts w:ascii="Arial" w:hAnsi="宋体" w:cs="Arial"/>
          <w:bCs/>
          <w:kern w:val="0"/>
          <w:szCs w:val="32"/>
        </w:rPr>
        <w:t>第二部分</w:t>
      </w:r>
      <w:r>
        <w:rPr>
          <w:rFonts w:hint="eastAsia" w:ascii="Arial" w:hAnsi="宋体" w:cs="Arial"/>
          <w:bCs/>
          <w:kern w:val="0"/>
          <w:szCs w:val="32"/>
        </w:rPr>
        <w:t xml:space="preserve"> 供应商须知</w:t>
      </w:r>
      <w:r>
        <w:tab/>
      </w:r>
      <w:r>
        <w:fldChar w:fldCharType="begin"/>
      </w:r>
      <w:r>
        <w:instrText xml:space="preserve"> PAGEREF _Toc30370 \h </w:instrText>
      </w:r>
      <w:r>
        <w:fldChar w:fldCharType="separate"/>
      </w:r>
      <w:r>
        <w:t>3</w:t>
      </w:r>
      <w:r>
        <w:fldChar w:fldCharType="end"/>
      </w:r>
      <w:r>
        <w:fldChar w:fldCharType="end"/>
      </w:r>
    </w:p>
    <w:p w14:paraId="2CDB5D92">
      <w:pPr>
        <w:pStyle w:val="20"/>
        <w:tabs>
          <w:tab w:val="right" w:leader="dot" w:pos="9747"/>
        </w:tabs>
      </w:pPr>
      <w:r>
        <w:fldChar w:fldCharType="begin"/>
      </w:r>
      <w:r>
        <w:instrText xml:space="preserve"> HYPERLINK \l "_Toc14766" </w:instrText>
      </w:r>
      <w:r>
        <w:fldChar w:fldCharType="separate"/>
      </w:r>
      <w:r>
        <w:rPr>
          <w:rFonts w:ascii="Arial" w:hAnsi="宋体" w:cs="Arial"/>
          <w:bCs/>
          <w:kern w:val="0"/>
          <w:szCs w:val="32"/>
        </w:rPr>
        <w:t>第三部分</w:t>
      </w:r>
      <w:r>
        <w:rPr>
          <w:rFonts w:hint="eastAsia" w:ascii="Arial" w:hAnsi="宋体" w:cs="Arial"/>
          <w:bCs/>
          <w:kern w:val="0"/>
          <w:szCs w:val="32"/>
        </w:rPr>
        <w:t xml:space="preserve"> 采购</w:t>
      </w:r>
      <w:r>
        <w:rPr>
          <w:rFonts w:ascii="Arial" w:hAnsi="宋体" w:cs="Arial"/>
          <w:bCs/>
          <w:kern w:val="0"/>
          <w:szCs w:val="32"/>
        </w:rPr>
        <w:t>说明</w:t>
      </w:r>
      <w:r>
        <w:tab/>
      </w:r>
      <w:r>
        <w:fldChar w:fldCharType="begin"/>
      </w:r>
      <w:r>
        <w:instrText xml:space="preserve"> PAGEREF _Toc14766 \h </w:instrText>
      </w:r>
      <w:r>
        <w:fldChar w:fldCharType="separate"/>
      </w:r>
      <w:r>
        <w:t>7</w:t>
      </w:r>
      <w:r>
        <w:fldChar w:fldCharType="end"/>
      </w:r>
      <w:r>
        <w:fldChar w:fldCharType="end"/>
      </w:r>
    </w:p>
    <w:p w14:paraId="02079CB8">
      <w:pPr>
        <w:pStyle w:val="20"/>
        <w:tabs>
          <w:tab w:val="right" w:leader="dot" w:pos="9747"/>
        </w:tabs>
      </w:pPr>
      <w:r>
        <w:fldChar w:fldCharType="begin"/>
      </w:r>
      <w:r>
        <w:instrText xml:space="preserve"> HYPERLINK \l "_Toc8772" </w:instrText>
      </w:r>
      <w:r>
        <w:fldChar w:fldCharType="separate"/>
      </w:r>
      <w:r>
        <w:rPr>
          <w:rFonts w:ascii="Arial" w:hAnsi="宋体" w:cs="Arial"/>
          <w:bCs/>
          <w:kern w:val="0"/>
          <w:szCs w:val="32"/>
        </w:rPr>
        <w:t>第四部分</w:t>
      </w:r>
      <w:r>
        <w:rPr>
          <w:rFonts w:hint="eastAsia" w:ascii="Arial" w:hAnsi="宋体" w:cs="Arial"/>
          <w:bCs/>
          <w:kern w:val="0"/>
          <w:szCs w:val="32"/>
        </w:rPr>
        <w:t xml:space="preserve"> 服务</w:t>
      </w:r>
      <w:r>
        <w:rPr>
          <w:rFonts w:ascii="Arial" w:hAnsi="Arial" w:cs="Arial"/>
          <w:szCs w:val="32"/>
        </w:rPr>
        <w:t>需求及要求</w:t>
      </w:r>
      <w:r>
        <w:tab/>
      </w:r>
      <w:r>
        <w:fldChar w:fldCharType="begin"/>
      </w:r>
      <w:r>
        <w:instrText xml:space="preserve"> PAGEREF _Toc8772 \h </w:instrText>
      </w:r>
      <w:r>
        <w:fldChar w:fldCharType="separate"/>
      </w:r>
      <w:r>
        <w:t>12</w:t>
      </w:r>
      <w:r>
        <w:fldChar w:fldCharType="end"/>
      </w:r>
      <w:r>
        <w:fldChar w:fldCharType="end"/>
      </w:r>
    </w:p>
    <w:p w14:paraId="5EA6DAFC">
      <w:pPr>
        <w:pStyle w:val="20"/>
        <w:tabs>
          <w:tab w:val="right" w:leader="dot" w:pos="9747"/>
        </w:tabs>
      </w:pPr>
      <w:r>
        <w:fldChar w:fldCharType="begin"/>
      </w:r>
      <w:r>
        <w:instrText xml:space="preserve"> HYPERLINK \l "_Toc6528" </w:instrText>
      </w:r>
      <w:r>
        <w:fldChar w:fldCharType="separate"/>
      </w:r>
      <w:r>
        <w:rPr>
          <w:rFonts w:ascii="Arial" w:hAnsi="宋体" w:cs="Arial"/>
          <w:bCs/>
          <w:kern w:val="0"/>
          <w:szCs w:val="32"/>
        </w:rPr>
        <w:t>第五部分</w:t>
      </w:r>
      <w:r>
        <w:rPr>
          <w:rFonts w:hint="eastAsia" w:ascii="Arial" w:hAnsi="宋体" w:cs="Arial"/>
          <w:bCs/>
          <w:kern w:val="0"/>
          <w:szCs w:val="32"/>
        </w:rPr>
        <w:t xml:space="preserve"> 合同条款</w:t>
      </w:r>
      <w:r>
        <w:tab/>
      </w:r>
      <w:r>
        <w:fldChar w:fldCharType="begin"/>
      </w:r>
      <w:r>
        <w:instrText xml:space="preserve"> PAGEREF _Toc6528 \h </w:instrText>
      </w:r>
      <w:r>
        <w:fldChar w:fldCharType="separate"/>
      </w:r>
      <w:r>
        <w:t>14</w:t>
      </w:r>
      <w:r>
        <w:fldChar w:fldCharType="end"/>
      </w:r>
      <w:r>
        <w:fldChar w:fldCharType="end"/>
      </w:r>
    </w:p>
    <w:p w14:paraId="1869B6D9">
      <w:pPr>
        <w:pStyle w:val="20"/>
        <w:tabs>
          <w:tab w:val="right" w:leader="dot" w:pos="9747"/>
        </w:tabs>
      </w:pPr>
      <w:r>
        <w:fldChar w:fldCharType="begin"/>
      </w:r>
      <w:r>
        <w:instrText xml:space="preserve"> HYPERLINK \l "_Toc3654" </w:instrText>
      </w:r>
      <w:r>
        <w:fldChar w:fldCharType="separate"/>
      </w:r>
      <w:r>
        <w:rPr>
          <w:rFonts w:ascii="Arial" w:hAnsi="宋体" w:cs="Arial"/>
          <w:bCs/>
          <w:szCs w:val="32"/>
        </w:rPr>
        <w:t>第</w:t>
      </w:r>
      <w:r>
        <w:rPr>
          <w:rFonts w:hint="eastAsia" w:ascii="Arial" w:hAnsi="宋体" w:cs="Arial"/>
          <w:bCs/>
          <w:szCs w:val="32"/>
        </w:rPr>
        <w:t>六</w:t>
      </w:r>
      <w:r>
        <w:rPr>
          <w:rFonts w:ascii="Arial" w:hAnsi="宋体" w:cs="Arial"/>
          <w:bCs/>
          <w:szCs w:val="32"/>
        </w:rPr>
        <w:t>部分</w:t>
      </w:r>
      <w:r>
        <w:rPr>
          <w:rFonts w:hint="eastAsia" w:ascii="Arial" w:hAnsi="宋体" w:cs="Arial"/>
          <w:bCs/>
          <w:szCs w:val="32"/>
        </w:rPr>
        <w:t xml:space="preserve"> </w:t>
      </w:r>
      <w:r>
        <w:rPr>
          <w:rFonts w:ascii="Arial" w:hAnsi="宋体" w:cs="Arial"/>
          <w:bCs/>
          <w:szCs w:val="32"/>
        </w:rPr>
        <w:t>范本格式</w:t>
      </w:r>
      <w:r>
        <w:tab/>
      </w:r>
      <w:r>
        <w:fldChar w:fldCharType="begin"/>
      </w:r>
      <w:r>
        <w:instrText xml:space="preserve"> PAGEREF _Toc3654 \h </w:instrText>
      </w:r>
      <w:r>
        <w:fldChar w:fldCharType="separate"/>
      </w:r>
      <w:r>
        <w:t>16</w:t>
      </w:r>
      <w:r>
        <w:fldChar w:fldCharType="end"/>
      </w:r>
      <w:r>
        <w:fldChar w:fldCharType="end"/>
      </w:r>
    </w:p>
    <w:p w14:paraId="3FA8EA8D">
      <w:pPr>
        <w:pStyle w:val="22"/>
        <w:tabs>
          <w:tab w:val="right" w:leader="dot" w:pos="9747"/>
        </w:tabs>
      </w:pPr>
      <w:r>
        <w:fldChar w:fldCharType="begin"/>
      </w:r>
      <w:r>
        <w:instrText xml:space="preserve"> HYPERLINK \l "_Toc6198" </w:instrText>
      </w:r>
      <w:r>
        <w:fldChar w:fldCharType="separate"/>
      </w:r>
      <w:r>
        <w:rPr>
          <w:rFonts w:ascii="Arial" w:hAnsi="Arial" w:cs="Arial"/>
        </w:rPr>
        <w:t>1、</w:t>
      </w:r>
      <w:r>
        <w:rPr>
          <w:rFonts w:hint="eastAsia" w:ascii="Arial" w:hAnsi="Arial" w:cs="Arial"/>
        </w:rPr>
        <w:t>单一来源协商书</w:t>
      </w:r>
      <w:r>
        <w:tab/>
      </w:r>
      <w:r>
        <w:fldChar w:fldCharType="begin"/>
      </w:r>
      <w:r>
        <w:instrText xml:space="preserve"> PAGEREF _Toc6198 \h </w:instrText>
      </w:r>
      <w:r>
        <w:fldChar w:fldCharType="separate"/>
      </w:r>
      <w:r>
        <w:t>16</w:t>
      </w:r>
      <w:r>
        <w:fldChar w:fldCharType="end"/>
      </w:r>
      <w:r>
        <w:fldChar w:fldCharType="end"/>
      </w:r>
    </w:p>
    <w:p w14:paraId="3CBF19DD">
      <w:pPr>
        <w:pStyle w:val="22"/>
        <w:tabs>
          <w:tab w:val="right" w:leader="dot" w:pos="9747"/>
        </w:tabs>
      </w:pPr>
      <w:r>
        <w:fldChar w:fldCharType="begin"/>
      </w:r>
      <w:r>
        <w:instrText xml:space="preserve"> HYPERLINK \l "_Toc6801" </w:instrText>
      </w:r>
      <w:r>
        <w:fldChar w:fldCharType="separate"/>
      </w:r>
      <w:r>
        <w:rPr>
          <w:rFonts w:ascii="Arial" w:hAnsi="Arial" w:cs="Arial"/>
        </w:rPr>
        <w:t>2</w:t>
      </w:r>
      <w:r>
        <w:rPr>
          <w:rFonts w:ascii="Arial" w:hAnsi="宋体" w:cs="Arial"/>
        </w:rPr>
        <w:t>、开标一览表</w:t>
      </w:r>
      <w:r>
        <w:tab/>
      </w:r>
      <w:r>
        <w:fldChar w:fldCharType="begin"/>
      </w:r>
      <w:r>
        <w:instrText xml:space="preserve"> PAGEREF _Toc6801 \h </w:instrText>
      </w:r>
      <w:r>
        <w:fldChar w:fldCharType="separate"/>
      </w:r>
      <w:r>
        <w:t>17</w:t>
      </w:r>
      <w:r>
        <w:fldChar w:fldCharType="end"/>
      </w:r>
      <w:r>
        <w:fldChar w:fldCharType="end"/>
      </w:r>
    </w:p>
    <w:p w14:paraId="0998F402">
      <w:pPr>
        <w:pStyle w:val="22"/>
        <w:tabs>
          <w:tab w:val="right" w:leader="dot" w:pos="9747"/>
        </w:tabs>
      </w:pPr>
      <w:r>
        <w:fldChar w:fldCharType="begin"/>
      </w:r>
      <w:r>
        <w:instrText xml:space="preserve"> HYPERLINK \l "_Toc26669" </w:instrText>
      </w:r>
      <w:r>
        <w:fldChar w:fldCharType="separate"/>
      </w:r>
      <w:r>
        <w:rPr>
          <w:rFonts w:ascii="Arial" w:hAnsi="Arial" w:cs="Arial"/>
        </w:rPr>
        <w:t>3、分项报价表</w:t>
      </w:r>
      <w:r>
        <w:tab/>
      </w:r>
      <w:r>
        <w:fldChar w:fldCharType="begin"/>
      </w:r>
      <w:r>
        <w:instrText xml:space="preserve"> PAGEREF _Toc26669 \h </w:instrText>
      </w:r>
      <w:r>
        <w:fldChar w:fldCharType="separate"/>
      </w:r>
      <w:r>
        <w:t>18</w:t>
      </w:r>
      <w:r>
        <w:fldChar w:fldCharType="end"/>
      </w:r>
      <w:r>
        <w:fldChar w:fldCharType="end"/>
      </w:r>
    </w:p>
    <w:p w14:paraId="5729817E">
      <w:pPr>
        <w:pStyle w:val="22"/>
        <w:tabs>
          <w:tab w:val="right" w:leader="dot" w:pos="9747"/>
        </w:tabs>
      </w:pPr>
      <w:r>
        <w:fldChar w:fldCharType="begin"/>
      </w:r>
      <w:r>
        <w:instrText xml:space="preserve"> HYPERLINK \l "_Toc8641" </w:instrText>
      </w:r>
      <w:r>
        <w:fldChar w:fldCharType="separate"/>
      </w:r>
      <w:r>
        <w:rPr>
          <w:rFonts w:ascii="宋体" w:hAnsi="宋体"/>
          <w:szCs w:val="24"/>
        </w:rPr>
        <w:t>4</w:t>
      </w:r>
      <w:r>
        <w:rPr>
          <w:rFonts w:hint="eastAsia" w:ascii="宋体" w:hAnsi="宋体"/>
          <w:szCs w:val="24"/>
        </w:rPr>
        <w:t>、法定代表人身份证明书</w:t>
      </w:r>
      <w:r>
        <w:tab/>
      </w:r>
      <w:r>
        <w:fldChar w:fldCharType="begin"/>
      </w:r>
      <w:r>
        <w:instrText xml:space="preserve"> PAGEREF _Toc8641 \h </w:instrText>
      </w:r>
      <w:r>
        <w:fldChar w:fldCharType="separate"/>
      </w:r>
      <w:r>
        <w:t>19</w:t>
      </w:r>
      <w:r>
        <w:fldChar w:fldCharType="end"/>
      </w:r>
      <w:r>
        <w:fldChar w:fldCharType="end"/>
      </w:r>
    </w:p>
    <w:p w14:paraId="244E056E">
      <w:pPr>
        <w:pStyle w:val="22"/>
        <w:tabs>
          <w:tab w:val="right" w:leader="dot" w:pos="9747"/>
        </w:tabs>
      </w:pPr>
      <w:r>
        <w:fldChar w:fldCharType="begin"/>
      </w:r>
      <w:r>
        <w:instrText xml:space="preserve"> HYPERLINK \l "_Toc27772" </w:instrText>
      </w:r>
      <w:r>
        <w:fldChar w:fldCharType="separate"/>
      </w:r>
      <w:r>
        <w:rPr>
          <w:rFonts w:hint="eastAsia" w:ascii="Arial" w:hAnsi="Arial" w:cs="Arial"/>
        </w:rPr>
        <w:t>5</w:t>
      </w:r>
      <w:r>
        <w:rPr>
          <w:rFonts w:ascii="Arial" w:hAnsi="Arial" w:cs="Arial"/>
        </w:rPr>
        <w:t>、法人代表授权</w:t>
      </w:r>
      <w:r>
        <w:rPr>
          <w:rFonts w:hint="eastAsia" w:ascii="Arial" w:hAnsi="Arial" w:cs="Arial"/>
        </w:rPr>
        <w:t>委托书</w:t>
      </w:r>
      <w:r>
        <w:tab/>
      </w:r>
      <w:r>
        <w:fldChar w:fldCharType="begin"/>
      </w:r>
      <w:r>
        <w:instrText xml:space="preserve"> PAGEREF _Toc27772 \h </w:instrText>
      </w:r>
      <w:r>
        <w:fldChar w:fldCharType="separate"/>
      </w:r>
      <w:r>
        <w:t>20</w:t>
      </w:r>
      <w:r>
        <w:fldChar w:fldCharType="end"/>
      </w:r>
      <w:r>
        <w:fldChar w:fldCharType="end"/>
      </w:r>
    </w:p>
    <w:p w14:paraId="5F59E706">
      <w:pPr>
        <w:pStyle w:val="22"/>
        <w:tabs>
          <w:tab w:val="right" w:leader="dot" w:pos="9747"/>
        </w:tabs>
      </w:pPr>
      <w:r>
        <w:fldChar w:fldCharType="begin"/>
      </w:r>
      <w:r>
        <w:instrText xml:space="preserve"> HYPERLINK \l "_Toc18900" </w:instrText>
      </w:r>
      <w:r>
        <w:fldChar w:fldCharType="separate"/>
      </w:r>
      <w:r>
        <w:rPr>
          <w:rFonts w:hint="eastAsia" w:ascii="Arial" w:hAnsi="Arial" w:cs="Arial"/>
        </w:rPr>
        <w:t>6</w:t>
      </w:r>
      <w:r>
        <w:rPr>
          <w:rFonts w:ascii="Arial" w:hAnsi="宋体" w:cs="Arial"/>
        </w:rPr>
        <w:t>、</w:t>
      </w:r>
      <w:r>
        <w:rPr>
          <w:rFonts w:hint="eastAsia" w:ascii="Arial" w:hAnsi="宋体" w:cs="Arial"/>
        </w:rPr>
        <w:t>服务需求</w:t>
      </w:r>
      <w:r>
        <w:rPr>
          <w:rFonts w:ascii="Arial" w:hAnsi="宋体" w:cs="Arial"/>
        </w:rPr>
        <w:t>偏离表</w:t>
      </w:r>
      <w:r>
        <w:tab/>
      </w:r>
      <w:r>
        <w:fldChar w:fldCharType="begin"/>
      </w:r>
      <w:r>
        <w:instrText xml:space="preserve"> PAGEREF _Toc18900 \h </w:instrText>
      </w:r>
      <w:r>
        <w:fldChar w:fldCharType="separate"/>
      </w:r>
      <w:r>
        <w:t>21</w:t>
      </w:r>
      <w:r>
        <w:fldChar w:fldCharType="end"/>
      </w:r>
      <w:r>
        <w:fldChar w:fldCharType="end"/>
      </w:r>
    </w:p>
    <w:p w14:paraId="7D02DFE3">
      <w:pPr>
        <w:pStyle w:val="22"/>
        <w:tabs>
          <w:tab w:val="right" w:leader="dot" w:pos="9747"/>
        </w:tabs>
      </w:pPr>
      <w:r>
        <w:fldChar w:fldCharType="begin"/>
      </w:r>
      <w:r>
        <w:instrText xml:space="preserve"> HYPERLINK \l "_Toc19813" </w:instrText>
      </w:r>
      <w:r>
        <w:fldChar w:fldCharType="separate"/>
      </w:r>
      <w:r>
        <w:rPr>
          <w:rFonts w:hint="eastAsia" w:ascii="Arial" w:hAnsi="Arial" w:cs="Arial"/>
        </w:rPr>
        <w:t>7、服务方案</w:t>
      </w:r>
      <w:r>
        <w:tab/>
      </w:r>
      <w:r>
        <w:fldChar w:fldCharType="begin"/>
      </w:r>
      <w:r>
        <w:instrText xml:space="preserve"> PAGEREF _Toc19813 \h </w:instrText>
      </w:r>
      <w:r>
        <w:fldChar w:fldCharType="separate"/>
      </w:r>
      <w:r>
        <w:t>22</w:t>
      </w:r>
      <w:r>
        <w:fldChar w:fldCharType="end"/>
      </w:r>
      <w:r>
        <w:fldChar w:fldCharType="end"/>
      </w:r>
    </w:p>
    <w:p w14:paraId="0A926244">
      <w:pPr>
        <w:pStyle w:val="22"/>
        <w:tabs>
          <w:tab w:val="right" w:leader="dot" w:pos="9747"/>
        </w:tabs>
      </w:pPr>
      <w:r>
        <w:fldChar w:fldCharType="begin"/>
      </w:r>
      <w:r>
        <w:instrText xml:space="preserve"> HYPERLINK \l "_Toc13141" </w:instrText>
      </w:r>
      <w:r>
        <w:fldChar w:fldCharType="separate"/>
      </w:r>
      <w:r>
        <w:rPr>
          <w:rFonts w:hint="eastAsia" w:ascii="Arial" w:hAnsi="Arial" w:cs="Arial"/>
          <w:szCs w:val="22"/>
        </w:rPr>
        <w:t>8、</w:t>
      </w:r>
      <w:r>
        <w:rPr>
          <w:rFonts w:hint="eastAsia" w:ascii="Arial" w:hAnsi="Arial" w:cs="Arial"/>
        </w:rPr>
        <w:t>供应商概况</w:t>
      </w:r>
      <w:r>
        <w:tab/>
      </w:r>
      <w:r>
        <w:fldChar w:fldCharType="begin"/>
      </w:r>
      <w:r>
        <w:instrText xml:space="preserve"> PAGEREF _Toc13141 \h </w:instrText>
      </w:r>
      <w:r>
        <w:fldChar w:fldCharType="separate"/>
      </w:r>
      <w:r>
        <w:t>22</w:t>
      </w:r>
      <w:r>
        <w:fldChar w:fldCharType="end"/>
      </w:r>
      <w:r>
        <w:fldChar w:fldCharType="end"/>
      </w:r>
    </w:p>
    <w:p w14:paraId="444B2325">
      <w:pPr>
        <w:pStyle w:val="22"/>
        <w:tabs>
          <w:tab w:val="right" w:leader="dot" w:pos="9747"/>
        </w:tabs>
      </w:pPr>
      <w:r>
        <w:fldChar w:fldCharType="begin"/>
      </w:r>
      <w:r>
        <w:instrText xml:space="preserve"> HYPERLINK \l "_Toc9551" </w:instrText>
      </w:r>
      <w:r>
        <w:fldChar w:fldCharType="separate"/>
      </w:r>
      <w:r>
        <w:rPr>
          <w:rFonts w:hint="eastAsia" w:ascii="Arial" w:hAnsi="Arial" w:cs="Arial"/>
        </w:rPr>
        <w:t>9、拟派项目负责人简历表</w:t>
      </w:r>
      <w:r>
        <w:tab/>
      </w:r>
      <w:r>
        <w:fldChar w:fldCharType="begin"/>
      </w:r>
      <w:r>
        <w:instrText xml:space="preserve"> PAGEREF _Toc9551 \h </w:instrText>
      </w:r>
      <w:r>
        <w:fldChar w:fldCharType="separate"/>
      </w:r>
      <w:r>
        <w:t>23</w:t>
      </w:r>
      <w:r>
        <w:fldChar w:fldCharType="end"/>
      </w:r>
      <w:r>
        <w:fldChar w:fldCharType="end"/>
      </w:r>
    </w:p>
    <w:p w14:paraId="386C4DD9">
      <w:pPr>
        <w:pStyle w:val="22"/>
        <w:tabs>
          <w:tab w:val="right" w:leader="dot" w:pos="9747"/>
        </w:tabs>
      </w:pPr>
      <w:r>
        <w:fldChar w:fldCharType="begin"/>
      </w:r>
      <w:r>
        <w:instrText xml:space="preserve"> HYPERLINK \l "_Toc17135" </w:instrText>
      </w:r>
      <w:r>
        <w:fldChar w:fldCharType="separate"/>
      </w:r>
      <w:r>
        <w:rPr>
          <w:rFonts w:hint="eastAsia" w:ascii="Arial" w:hAnsi="Arial" w:cs="Arial"/>
        </w:rPr>
        <w:t>10、拟派本项目服务人员情况一览表</w:t>
      </w:r>
      <w:r>
        <w:tab/>
      </w:r>
      <w:r>
        <w:fldChar w:fldCharType="begin"/>
      </w:r>
      <w:r>
        <w:instrText xml:space="preserve"> PAGEREF _Toc17135 \h </w:instrText>
      </w:r>
      <w:r>
        <w:fldChar w:fldCharType="separate"/>
      </w:r>
      <w:r>
        <w:t>23</w:t>
      </w:r>
      <w:r>
        <w:fldChar w:fldCharType="end"/>
      </w:r>
      <w:r>
        <w:fldChar w:fldCharType="end"/>
      </w:r>
    </w:p>
    <w:p w14:paraId="3F1A6C56">
      <w:pPr>
        <w:pStyle w:val="22"/>
        <w:tabs>
          <w:tab w:val="right" w:leader="dot" w:pos="9747"/>
        </w:tabs>
      </w:pPr>
      <w:r>
        <w:fldChar w:fldCharType="begin"/>
      </w:r>
      <w:r>
        <w:instrText xml:space="preserve"> HYPERLINK \l "_Toc12948" </w:instrText>
      </w:r>
      <w:r>
        <w:fldChar w:fldCharType="separate"/>
      </w:r>
      <w:r>
        <w:rPr>
          <w:rFonts w:hint="eastAsia" w:ascii="Arial" w:hAnsi="Arial" w:cs="Arial"/>
        </w:rPr>
        <w:t>11</w:t>
      </w:r>
      <w:r>
        <w:rPr>
          <w:rFonts w:ascii="Arial" w:hAnsi="Arial" w:cs="Arial"/>
        </w:rPr>
        <w:t>、</w:t>
      </w:r>
      <w:r>
        <w:rPr>
          <w:rFonts w:hint="eastAsia" w:ascii="Arial" w:hAnsi="Arial" w:cs="Arial"/>
        </w:rPr>
        <w:t>资格</w:t>
      </w:r>
      <w:r>
        <w:rPr>
          <w:rFonts w:ascii="Arial" w:hAnsi="Arial" w:cs="Arial"/>
        </w:rPr>
        <w:t>证明文件</w:t>
      </w:r>
      <w:r>
        <w:tab/>
      </w:r>
      <w:r>
        <w:fldChar w:fldCharType="begin"/>
      </w:r>
      <w:r>
        <w:instrText xml:space="preserve"> PAGEREF _Toc12948 \h </w:instrText>
      </w:r>
      <w:r>
        <w:fldChar w:fldCharType="separate"/>
      </w:r>
      <w:r>
        <w:t>24</w:t>
      </w:r>
      <w:r>
        <w:fldChar w:fldCharType="end"/>
      </w:r>
      <w:r>
        <w:fldChar w:fldCharType="end"/>
      </w:r>
    </w:p>
    <w:p w14:paraId="3B319342">
      <w:pPr>
        <w:pStyle w:val="22"/>
        <w:tabs>
          <w:tab w:val="right" w:leader="dot" w:pos="9747"/>
        </w:tabs>
      </w:pPr>
      <w:r>
        <w:fldChar w:fldCharType="begin"/>
      </w:r>
      <w:r>
        <w:instrText xml:space="preserve"> HYPERLINK \l "_Toc24715" </w:instrText>
      </w:r>
      <w:r>
        <w:fldChar w:fldCharType="separate"/>
      </w:r>
      <w:r>
        <w:rPr>
          <w:rFonts w:hint="eastAsia" w:ascii="Arial" w:hAnsi="Arial" w:cs="Arial"/>
          <w:szCs w:val="21"/>
        </w:rPr>
        <w:t>12</w:t>
      </w:r>
      <w:r>
        <w:rPr>
          <w:rFonts w:ascii="Arial" w:hAnsi="Arial" w:cs="Arial"/>
          <w:szCs w:val="21"/>
        </w:rPr>
        <w:t>、</w:t>
      </w:r>
      <w:r>
        <w:rPr>
          <w:rFonts w:ascii="Arial" w:hAnsi="Arial" w:cs="Arial"/>
          <w:szCs w:val="21"/>
          <w:lang w:val="zh-CN"/>
        </w:rPr>
        <w:t>供应商</w:t>
      </w:r>
      <w:r>
        <w:rPr>
          <w:rFonts w:ascii="Arial" w:hAnsi="Arial" w:cs="Arial"/>
          <w:szCs w:val="21"/>
        </w:rPr>
        <w:t>反商业贿赂承诺书</w:t>
      </w:r>
      <w:r>
        <w:tab/>
      </w:r>
      <w:r>
        <w:fldChar w:fldCharType="begin"/>
      </w:r>
      <w:r>
        <w:instrText xml:space="preserve"> PAGEREF _Toc24715 \h </w:instrText>
      </w:r>
      <w:r>
        <w:fldChar w:fldCharType="separate"/>
      </w:r>
      <w:r>
        <w:t>24</w:t>
      </w:r>
      <w:r>
        <w:fldChar w:fldCharType="end"/>
      </w:r>
      <w:r>
        <w:fldChar w:fldCharType="end"/>
      </w:r>
    </w:p>
    <w:p w14:paraId="0A545E73">
      <w:pPr>
        <w:pStyle w:val="22"/>
        <w:tabs>
          <w:tab w:val="right" w:leader="dot" w:pos="9747"/>
        </w:tabs>
      </w:pPr>
      <w:r>
        <w:fldChar w:fldCharType="begin"/>
      </w:r>
      <w:r>
        <w:instrText xml:space="preserve"> HYPERLINK \l "_Toc7327" </w:instrText>
      </w:r>
      <w:r>
        <w:fldChar w:fldCharType="separate"/>
      </w:r>
      <w:r>
        <w:rPr>
          <w:rFonts w:hint="eastAsia" w:ascii="Arial" w:hAnsi="宋体" w:cs="Arial"/>
        </w:rPr>
        <w:t>13、</w:t>
      </w:r>
      <w:r>
        <w:rPr>
          <w:rFonts w:hint="eastAsia" w:ascii="Arial" w:hAnsi="Arial" w:cs="Arial"/>
          <w:lang w:val="zh-CN"/>
        </w:rPr>
        <w:t>监狱企业证明文件（如有）、残疾人福利性单位声明函（如有）、</w:t>
      </w:r>
      <w:r>
        <w:rPr>
          <w:rFonts w:hint="eastAsia" w:ascii="Arial" w:hAnsi="Arial" w:cs="Arial"/>
        </w:rPr>
        <w:t>中小</w:t>
      </w:r>
      <w:r>
        <w:rPr>
          <w:rFonts w:hint="eastAsia" w:ascii="Arial" w:hAnsi="Arial" w:cs="Arial"/>
          <w:lang w:val="zh-CN"/>
        </w:rPr>
        <w:t>企业声明函等。</w:t>
      </w:r>
      <w:r>
        <w:tab/>
      </w:r>
      <w:r>
        <w:fldChar w:fldCharType="begin"/>
      </w:r>
      <w:r>
        <w:instrText xml:space="preserve"> PAGEREF _Toc7327 \h </w:instrText>
      </w:r>
      <w:r>
        <w:fldChar w:fldCharType="separate"/>
      </w:r>
      <w:r>
        <w:t>25</w:t>
      </w:r>
      <w:r>
        <w:fldChar w:fldCharType="end"/>
      </w:r>
      <w:r>
        <w:fldChar w:fldCharType="end"/>
      </w:r>
    </w:p>
    <w:p w14:paraId="7CCAF40E">
      <w:r>
        <w:rPr>
          <w:rFonts w:hint="eastAsia" w:ascii="宋体" w:hAnsi="宋体" w:cs="宋体"/>
          <w:szCs w:val="28"/>
        </w:rPr>
        <w:fldChar w:fldCharType="end"/>
      </w:r>
    </w:p>
    <w:p w14:paraId="20F59817">
      <w:pPr>
        <w:pStyle w:val="4"/>
        <w:numPr>
          <w:ilvl w:val="0"/>
          <w:numId w:val="0"/>
        </w:numPr>
        <w:ind w:left="360"/>
        <w:jc w:val="center"/>
        <w:rPr>
          <w:rFonts w:ascii="Arial" w:hAnsi="宋体" w:cs="Arial"/>
          <w:bCs/>
          <w:kern w:val="0"/>
          <w:sz w:val="32"/>
          <w:szCs w:val="32"/>
        </w:rPr>
        <w:sectPr>
          <w:pgSz w:w="11907" w:h="16840"/>
          <w:pgMar w:top="1440" w:right="1080" w:bottom="1440" w:left="1080" w:header="851" w:footer="850" w:gutter="0"/>
          <w:pgNumType w:start="1"/>
          <w:cols w:space="720" w:num="1"/>
          <w:docGrid w:type="lines" w:linePitch="409" w:charSpace="0"/>
        </w:sectPr>
      </w:pPr>
    </w:p>
    <w:p w14:paraId="094A4326">
      <w:pPr>
        <w:pStyle w:val="4"/>
        <w:numPr>
          <w:ilvl w:val="0"/>
          <w:numId w:val="0"/>
        </w:numPr>
        <w:ind w:left="360"/>
        <w:jc w:val="center"/>
        <w:rPr>
          <w:rFonts w:ascii="Arial" w:hAnsi="宋体" w:cs="Arial"/>
          <w:bCs/>
          <w:kern w:val="0"/>
          <w:sz w:val="32"/>
          <w:szCs w:val="32"/>
        </w:rPr>
      </w:pPr>
      <w:bookmarkStart w:id="0" w:name="_Toc12078"/>
      <w:r>
        <w:rPr>
          <w:rFonts w:ascii="Arial" w:hAnsi="宋体" w:cs="Arial"/>
          <w:bCs/>
          <w:kern w:val="0"/>
          <w:sz w:val="32"/>
          <w:szCs w:val="32"/>
        </w:rPr>
        <w:t xml:space="preserve">第一部份 </w:t>
      </w:r>
      <w:r>
        <w:rPr>
          <w:rFonts w:hint="eastAsia" w:ascii="Arial" w:hAnsi="宋体" w:cs="Arial"/>
          <w:bCs/>
          <w:kern w:val="0"/>
          <w:sz w:val="32"/>
          <w:szCs w:val="32"/>
        </w:rPr>
        <w:t>采购邀请</w:t>
      </w:r>
      <w:bookmarkEnd w:id="0"/>
    </w:p>
    <w:p w14:paraId="6EE2E017">
      <w:pPr>
        <w:autoSpaceDE w:val="0"/>
        <w:autoSpaceDN w:val="0"/>
        <w:adjustRightInd w:val="0"/>
        <w:snapToGrid w:val="0"/>
        <w:spacing w:line="400" w:lineRule="atLeast"/>
        <w:ind w:left="360" w:hanging="360" w:hangingChars="150"/>
        <w:jc w:val="left"/>
        <w:rPr>
          <w:rFonts w:ascii="Arial" w:hAnsi="宋体" w:cs="Arial"/>
          <w:kern w:val="0"/>
          <w:sz w:val="24"/>
          <w:szCs w:val="24"/>
        </w:rPr>
      </w:pPr>
      <w:r>
        <w:rPr>
          <w:rFonts w:hint="eastAsia" w:ascii="Arial" w:hAnsi="宋体" w:cs="Arial"/>
          <w:kern w:val="0"/>
          <w:sz w:val="24"/>
          <w:szCs w:val="24"/>
        </w:rPr>
        <w:t>1.新疆招标有限公司受乌鲁木齐市无线电管理中心的委托，对达坂城等3个固定监测站的铁塔租赁费</w:t>
      </w:r>
      <w:r>
        <w:rPr>
          <w:rFonts w:hint="eastAsia"/>
          <w:sz w:val="24"/>
        </w:rPr>
        <w:t>（</w:t>
      </w:r>
      <w:r>
        <w:rPr>
          <w:rFonts w:ascii="Arial" w:hAnsi="Arial" w:cs="Arial"/>
          <w:sz w:val="24"/>
        </w:rPr>
        <w:t>预算金额：</w:t>
      </w:r>
      <w:r>
        <w:rPr>
          <w:rFonts w:hint="eastAsia" w:ascii="Arial" w:hAnsi="Arial" w:cs="Arial"/>
          <w:sz w:val="24"/>
        </w:rPr>
        <w:t>9万元</w:t>
      </w:r>
      <w:r>
        <w:rPr>
          <w:rFonts w:ascii="Arial" w:hAnsi="Arial" w:cs="Arial"/>
          <w:sz w:val="24"/>
        </w:rPr>
        <w:t>）</w:t>
      </w:r>
      <w:r>
        <w:rPr>
          <w:rFonts w:hint="eastAsia" w:ascii="Arial" w:hAnsi="宋体" w:cs="Arial"/>
          <w:kern w:val="0"/>
          <w:sz w:val="24"/>
          <w:szCs w:val="24"/>
        </w:rPr>
        <w:t>的下列服务组织单一来源采购，现邀请贵公司前来协商。</w:t>
      </w:r>
    </w:p>
    <w:p w14:paraId="72F40B9E">
      <w:pPr>
        <w:autoSpaceDE w:val="0"/>
        <w:autoSpaceDN w:val="0"/>
        <w:adjustRightInd w:val="0"/>
        <w:snapToGrid w:val="0"/>
        <w:spacing w:line="400" w:lineRule="atLeast"/>
        <w:ind w:firstLine="480" w:firstLineChars="200"/>
        <w:jc w:val="left"/>
        <w:rPr>
          <w:rFonts w:ascii="Arial" w:hAnsi="宋体" w:cs="Arial"/>
          <w:kern w:val="0"/>
          <w:sz w:val="24"/>
          <w:szCs w:val="24"/>
        </w:rPr>
      </w:pPr>
      <w:r>
        <w:rPr>
          <w:rFonts w:hint="eastAsia"/>
          <w:sz w:val="24"/>
        </w:rPr>
        <w:t>项目内容：</w:t>
      </w:r>
      <w:r>
        <w:rPr>
          <w:rFonts w:hint="eastAsia" w:ascii="Arial" w:hAnsi="宋体" w:cs="Arial"/>
          <w:kern w:val="0"/>
          <w:sz w:val="24"/>
          <w:szCs w:val="24"/>
        </w:rPr>
        <w:t>达坂城等3个固定监测站的铁塔租赁费</w:t>
      </w:r>
    </w:p>
    <w:p w14:paraId="44671CE4">
      <w:pPr>
        <w:autoSpaceDE w:val="0"/>
        <w:autoSpaceDN w:val="0"/>
        <w:adjustRightInd w:val="0"/>
        <w:snapToGrid w:val="0"/>
        <w:spacing w:line="400" w:lineRule="atLeast"/>
        <w:jc w:val="left"/>
        <w:rPr>
          <w:rFonts w:ascii="Arial" w:hAnsi="宋体" w:cs="Arial"/>
          <w:kern w:val="0"/>
          <w:sz w:val="24"/>
          <w:szCs w:val="24"/>
        </w:rPr>
      </w:pPr>
      <w:r>
        <w:rPr>
          <w:rFonts w:hint="eastAsia" w:ascii="Arial" w:hAnsi="宋体" w:cs="Arial"/>
          <w:kern w:val="0"/>
          <w:sz w:val="24"/>
          <w:szCs w:val="24"/>
        </w:rPr>
        <w:t>2.落实政府采购政策需满足的资格要求：本项目为专门面向中小企业。</w:t>
      </w:r>
    </w:p>
    <w:p w14:paraId="7C61749C">
      <w:pPr>
        <w:autoSpaceDE w:val="0"/>
        <w:autoSpaceDN w:val="0"/>
        <w:adjustRightInd w:val="0"/>
        <w:snapToGrid w:val="0"/>
        <w:spacing w:line="400" w:lineRule="atLeast"/>
        <w:jc w:val="left"/>
        <w:rPr>
          <w:rFonts w:ascii="Arial" w:hAnsi="宋体" w:cs="Arial"/>
          <w:kern w:val="0"/>
          <w:sz w:val="24"/>
          <w:szCs w:val="24"/>
        </w:rPr>
      </w:pPr>
      <w:r>
        <w:rPr>
          <w:rFonts w:hint="eastAsia" w:ascii="Arial" w:hAnsi="Arial" w:cs="Arial"/>
          <w:kern w:val="0"/>
          <w:sz w:val="24"/>
          <w:szCs w:val="24"/>
        </w:rPr>
        <w:t>3.</w:t>
      </w:r>
      <w:r>
        <w:rPr>
          <w:rFonts w:hint="eastAsia" w:ascii="Arial" w:hAnsi="宋体" w:cs="Arial"/>
          <w:kern w:val="0"/>
          <w:sz w:val="24"/>
          <w:szCs w:val="24"/>
        </w:rPr>
        <w:t>申请人资格要求：</w:t>
      </w:r>
    </w:p>
    <w:p w14:paraId="3CF4AC5C">
      <w:pPr>
        <w:tabs>
          <w:tab w:val="left" w:pos="252"/>
          <w:tab w:val="left" w:pos="671"/>
        </w:tabs>
        <w:adjustRightInd w:val="0"/>
        <w:snapToGrid w:val="0"/>
        <w:spacing w:line="400" w:lineRule="atLeast"/>
        <w:contextualSpacing/>
        <w:rPr>
          <w:rFonts w:ascii="Arial" w:hAnsi="Arial" w:cs="Arial"/>
          <w:spacing w:val="8"/>
          <w:sz w:val="24"/>
          <w:szCs w:val="24"/>
        </w:rPr>
      </w:pPr>
      <w:r>
        <w:rPr>
          <w:rFonts w:hint="eastAsia" w:ascii="Arial" w:hAnsi="Arial" w:cs="Arial"/>
          <w:spacing w:val="8"/>
          <w:sz w:val="24"/>
          <w:szCs w:val="24"/>
        </w:rPr>
        <w:t>3.</w:t>
      </w: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4AB60B95">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3.</w:t>
      </w:r>
      <w:r>
        <w:rPr>
          <w:rFonts w:ascii="Arial" w:hAnsi="Arial" w:cs="Arial"/>
          <w:spacing w:val="8"/>
          <w:sz w:val="24"/>
          <w:szCs w:val="24"/>
        </w:rPr>
        <w:t xml:space="preserve">2. </w:t>
      </w:r>
      <w:r>
        <w:rPr>
          <w:rFonts w:hint="eastAsia" w:ascii="Arial" w:hAnsi="Arial" w:cs="Arial"/>
          <w:spacing w:val="8"/>
          <w:sz w:val="24"/>
          <w:szCs w:val="24"/>
        </w:rPr>
        <w:t>具有良好的商业信誉和健全的财务会计制度；（提供健全的财务会计制度证明文件，例如近三年任意一年会计师事务所出具的财务审计报告或财务状况报告等，新成立公司自成立之日起提供。）</w:t>
      </w:r>
    </w:p>
    <w:p w14:paraId="76BC21D9">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3.</w:t>
      </w:r>
      <w:r>
        <w:rPr>
          <w:rFonts w:ascii="Arial" w:hAnsi="Arial" w:cs="Arial"/>
          <w:spacing w:val="8"/>
          <w:sz w:val="24"/>
          <w:szCs w:val="24"/>
        </w:rPr>
        <w:t xml:space="preserve">3. </w:t>
      </w:r>
      <w:r>
        <w:rPr>
          <w:rFonts w:hint="eastAsia" w:ascii="Arial" w:hAnsi="Arial" w:cs="Arial"/>
          <w:spacing w:val="8"/>
          <w:sz w:val="24"/>
          <w:szCs w:val="24"/>
        </w:rPr>
        <w:t>具有履行合同所必需的设备和专业技术能力；</w:t>
      </w:r>
      <w:r>
        <w:rPr>
          <w:rFonts w:hint="eastAsia" w:ascii="宋体" w:hAnsi="宋体" w:cs="宋体"/>
          <w:spacing w:val="8"/>
          <w:sz w:val="24"/>
          <w:szCs w:val="24"/>
        </w:rPr>
        <w:t>（提供具有履行合同所必需的设备和专业技术能力的承诺函）</w:t>
      </w:r>
    </w:p>
    <w:p w14:paraId="4943364F">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3.</w:t>
      </w:r>
      <w:r>
        <w:rPr>
          <w:rFonts w:ascii="Arial" w:hAnsi="Arial" w:cs="Arial"/>
          <w:spacing w:val="8"/>
          <w:sz w:val="24"/>
          <w:szCs w:val="24"/>
        </w:rPr>
        <w:t xml:space="preserve">4. </w:t>
      </w:r>
      <w:r>
        <w:rPr>
          <w:rFonts w:hint="eastAsia" w:ascii="Arial" w:hAnsi="Arial" w:cs="Arial"/>
          <w:spacing w:val="8"/>
          <w:sz w:val="24"/>
          <w:szCs w:val="24"/>
        </w:rPr>
        <w:t>有依法缴纳税收和社会保障资金的良好记录；（提供近2025年任意一个月缴税记录及社保缴纳证明，新成立公司自成立之日起提供。）</w:t>
      </w:r>
    </w:p>
    <w:p w14:paraId="2FFEF7F5">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3.</w:t>
      </w:r>
      <w:r>
        <w:rPr>
          <w:rFonts w:ascii="Arial" w:hAnsi="Arial" w:cs="Arial"/>
          <w:spacing w:val="8"/>
          <w:sz w:val="24"/>
          <w:szCs w:val="24"/>
        </w:rPr>
        <w:t xml:space="preserve">5. </w:t>
      </w:r>
      <w:r>
        <w:rPr>
          <w:rFonts w:hint="eastAsia" w:ascii="Arial" w:hAnsi="Arial" w:cs="Arial"/>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77D38DAA">
      <w:pPr>
        <w:tabs>
          <w:tab w:val="left" w:pos="252"/>
          <w:tab w:val="left" w:pos="671"/>
        </w:tabs>
        <w:adjustRightInd w:val="0"/>
        <w:snapToGrid w:val="0"/>
        <w:spacing w:line="400" w:lineRule="atLeast"/>
        <w:ind w:left="576" w:hanging="576" w:hangingChars="225"/>
        <w:contextualSpacing/>
        <w:rPr>
          <w:rFonts w:ascii="宋体" w:hAnsi="宋体" w:cs="宋体"/>
          <w:sz w:val="24"/>
          <w:szCs w:val="32"/>
        </w:rPr>
      </w:pPr>
      <w:r>
        <w:rPr>
          <w:rFonts w:hint="eastAsia" w:ascii="Arial" w:hAnsi="Arial" w:cs="Arial"/>
          <w:spacing w:val="8"/>
          <w:sz w:val="24"/>
          <w:szCs w:val="24"/>
        </w:rPr>
        <w:t xml:space="preserve">3.6. </w:t>
      </w:r>
      <w:r>
        <w:rPr>
          <w:rFonts w:hint="eastAsia" w:ascii="宋体" w:hAnsi="宋体" w:cs="宋体"/>
          <w:sz w:val="24"/>
          <w:szCs w:val="32"/>
        </w:rPr>
        <w:t>本项目不接受联合体投标。</w:t>
      </w:r>
    </w:p>
    <w:p w14:paraId="19FCD6FA">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3.7.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32CFC01">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获取</w:t>
      </w:r>
      <w:r>
        <w:rPr>
          <w:rFonts w:hint="eastAsia" w:ascii="Arial" w:hAnsi="Arial" w:cs="Arial"/>
          <w:spacing w:val="8"/>
          <w:sz w:val="24"/>
          <w:szCs w:val="24"/>
        </w:rPr>
        <w:t>单一来源采购</w:t>
      </w:r>
      <w:r>
        <w:rPr>
          <w:rFonts w:ascii="Arial" w:hAnsi="Arial" w:cs="Arial"/>
          <w:spacing w:val="8"/>
          <w:sz w:val="24"/>
          <w:szCs w:val="24"/>
        </w:rPr>
        <w:t>文件的时间期限、方式：</w:t>
      </w:r>
    </w:p>
    <w:p w14:paraId="73879DF7">
      <w:pPr>
        <w:adjustRightInd w:val="0"/>
        <w:snapToGrid w:val="0"/>
        <w:spacing w:line="400" w:lineRule="atLeast"/>
        <w:ind w:firstLine="480" w:firstLineChars="200"/>
        <w:contextualSpacing/>
        <w:rPr>
          <w:rFonts w:ascii="Arial" w:hAnsi="Arial" w:cs="Arial"/>
          <w:sz w:val="24"/>
          <w:szCs w:val="24"/>
        </w:rPr>
      </w:pPr>
      <w:r>
        <w:rPr>
          <w:rFonts w:ascii="Arial" w:hAnsi="Arial" w:cs="Arial"/>
          <w:sz w:val="24"/>
          <w:szCs w:val="24"/>
        </w:rPr>
        <w:t>供应商可从</w:t>
      </w:r>
      <w:r>
        <w:rPr>
          <w:rFonts w:ascii="Arial" w:hAnsi="Arial" w:cs="Arial"/>
          <w:color w:val="FF0000"/>
          <w:sz w:val="24"/>
          <w:szCs w:val="24"/>
        </w:rPr>
        <w:t>202</w:t>
      </w:r>
      <w:r>
        <w:rPr>
          <w:rFonts w:hint="eastAsia" w:ascii="Arial" w:hAnsi="Arial" w:cs="Arial"/>
          <w:color w:val="FF0000"/>
          <w:sz w:val="24"/>
          <w:szCs w:val="24"/>
        </w:rPr>
        <w:t>5</w:t>
      </w:r>
      <w:r>
        <w:rPr>
          <w:rFonts w:ascii="Arial" w:hAnsi="Arial" w:cs="Arial"/>
          <w:color w:val="FF0000"/>
          <w:sz w:val="24"/>
          <w:szCs w:val="24"/>
        </w:rPr>
        <w:t>年</w:t>
      </w:r>
      <w:r>
        <w:rPr>
          <w:rFonts w:hint="eastAsia" w:ascii="Arial" w:hAnsi="Arial" w:cs="Arial"/>
          <w:color w:val="FF0000"/>
          <w:sz w:val="24"/>
          <w:szCs w:val="24"/>
        </w:rPr>
        <w:t>06</w:t>
      </w:r>
      <w:r>
        <w:rPr>
          <w:rFonts w:ascii="Arial" w:hAnsi="Arial" w:cs="Arial"/>
          <w:color w:val="FF0000"/>
          <w:sz w:val="24"/>
          <w:szCs w:val="24"/>
        </w:rPr>
        <w:t>月</w:t>
      </w:r>
      <w:r>
        <w:rPr>
          <w:rFonts w:hint="eastAsia" w:ascii="Arial" w:hAnsi="Arial" w:cs="Arial"/>
          <w:color w:val="FF0000"/>
          <w:sz w:val="24"/>
          <w:szCs w:val="24"/>
        </w:rPr>
        <w:t>2</w:t>
      </w:r>
      <w:r>
        <w:rPr>
          <w:rFonts w:hint="eastAsia" w:ascii="Arial" w:hAnsi="Arial" w:cs="Arial"/>
          <w:color w:val="FF0000"/>
          <w:sz w:val="24"/>
          <w:szCs w:val="24"/>
          <w:lang w:val="en-US" w:eastAsia="zh-CN"/>
        </w:rPr>
        <w:t>7</w:t>
      </w:r>
      <w:r>
        <w:rPr>
          <w:rFonts w:ascii="Arial" w:hAnsi="Arial" w:cs="Arial"/>
          <w:color w:val="FF0000"/>
          <w:sz w:val="24"/>
          <w:szCs w:val="24"/>
        </w:rPr>
        <w:t>日</w:t>
      </w:r>
      <w:r>
        <w:rPr>
          <w:rFonts w:hint="eastAsia" w:ascii="Arial" w:hAnsi="Arial" w:cs="Arial"/>
          <w:sz w:val="24"/>
          <w:szCs w:val="24"/>
        </w:rPr>
        <w:t>至</w:t>
      </w:r>
      <w:r>
        <w:rPr>
          <w:rFonts w:hint="eastAsia" w:ascii="Arial" w:hAnsi="Arial" w:cs="Arial"/>
          <w:color w:val="FF0000"/>
          <w:sz w:val="24"/>
          <w:szCs w:val="24"/>
        </w:rPr>
        <w:t>2025年0</w:t>
      </w:r>
      <w:r>
        <w:rPr>
          <w:rFonts w:hint="eastAsia" w:ascii="Arial" w:hAnsi="Arial" w:cs="Arial"/>
          <w:color w:val="FF0000"/>
          <w:sz w:val="24"/>
          <w:szCs w:val="24"/>
          <w:lang w:val="en-US" w:eastAsia="zh-CN"/>
        </w:rPr>
        <w:t>7</w:t>
      </w:r>
      <w:r>
        <w:rPr>
          <w:rFonts w:hint="eastAsia" w:ascii="Arial" w:hAnsi="Arial" w:cs="Arial"/>
          <w:color w:val="FF0000"/>
          <w:sz w:val="24"/>
          <w:szCs w:val="24"/>
        </w:rPr>
        <w:t>月</w:t>
      </w:r>
      <w:r>
        <w:rPr>
          <w:rFonts w:hint="eastAsia" w:ascii="Arial" w:hAnsi="Arial" w:cs="Arial"/>
          <w:color w:val="FF0000"/>
          <w:sz w:val="24"/>
          <w:szCs w:val="24"/>
          <w:lang w:val="en-US" w:eastAsia="zh-CN"/>
        </w:rPr>
        <w:t>02</w:t>
      </w:r>
      <w:r>
        <w:rPr>
          <w:rFonts w:ascii="Arial" w:hAnsi="Arial" w:cs="Arial"/>
          <w:color w:val="FF0000"/>
          <w:sz w:val="24"/>
          <w:szCs w:val="24"/>
        </w:rPr>
        <w:t>日</w:t>
      </w:r>
      <w:r>
        <w:rPr>
          <w:rFonts w:hint="eastAsia" w:ascii="Arial" w:hAnsi="Arial" w:cs="Arial"/>
          <w:sz w:val="24"/>
        </w:rPr>
        <w:t>00：00时~12：00时，下午12：00时~23：59时</w:t>
      </w:r>
      <w:r>
        <w:rPr>
          <w:rFonts w:ascii="Arial" w:hAnsi="Arial" w:cs="Arial"/>
          <w:sz w:val="24"/>
          <w:szCs w:val="24"/>
        </w:rPr>
        <w:t>（北京时间）在政采云平台（www.zcygov.</w:t>
      </w:r>
      <w:bookmarkStart w:id="37" w:name="_GoBack"/>
      <w:bookmarkEnd w:id="37"/>
      <w:r>
        <w:rPr>
          <w:rFonts w:ascii="Arial" w:hAnsi="Arial" w:cs="Arial"/>
          <w:sz w:val="24"/>
          <w:szCs w:val="24"/>
        </w:rPr>
        <w:t>cn）在线申请获取</w:t>
      </w:r>
      <w:r>
        <w:rPr>
          <w:rFonts w:hint="eastAsia" w:ascii="Arial" w:hAnsi="Arial" w:cs="Arial"/>
          <w:sz w:val="24"/>
          <w:szCs w:val="24"/>
        </w:rPr>
        <w:t>采购</w:t>
      </w:r>
      <w:r>
        <w:rPr>
          <w:rFonts w:ascii="Arial" w:hAnsi="Arial" w:cs="Arial"/>
          <w:sz w:val="24"/>
          <w:szCs w:val="24"/>
        </w:rPr>
        <w:t>文件</w:t>
      </w:r>
      <w:r>
        <w:rPr>
          <w:rFonts w:hint="eastAsia" w:ascii="Arial" w:hAnsi="Arial" w:cs="Arial"/>
          <w:sz w:val="24"/>
          <w:szCs w:val="24"/>
        </w:rPr>
        <w:t>，供应商登录政采云平台https://www.zcygov.cn/在线申请获取采购文件（进入“项目采购”应用，在获取采购文件菜单中选择项目，申请获取采购文件）</w:t>
      </w:r>
      <w:r>
        <w:rPr>
          <w:rFonts w:ascii="Arial" w:hAnsi="Arial" w:cs="Arial"/>
          <w:sz w:val="24"/>
          <w:szCs w:val="24"/>
        </w:rPr>
        <w:t>。</w:t>
      </w:r>
    </w:p>
    <w:p w14:paraId="0BFDCE4E">
      <w:pPr>
        <w:spacing w:line="400" w:lineRule="atLeast"/>
        <w:ind w:left="360" w:hanging="360" w:hangingChars="150"/>
        <w:rPr>
          <w:rFonts w:ascii="Arial" w:hAnsi="Arial" w:cs="Arial"/>
          <w:kern w:val="0"/>
          <w:sz w:val="24"/>
          <w:szCs w:val="24"/>
        </w:rPr>
      </w:pPr>
      <w:r>
        <w:rPr>
          <w:rFonts w:hint="eastAsia" w:ascii="Arial" w:hAnsi="宋体" w:cs="Arial"/>
          <w:kern w:val="0"/>
          <w:sz w:val="24"/>
          <w:szCs w:val="24"/>
        </w:rPr>
        <w:t>5.协商文件</w:t>
      </w:r>
      <w:r>
        <w:rPr>
          <w:rFonts w:ascii="Arial" w:hAnsi="宋体" w:cs="Arial"/>
          <w:kern w:val="0"/>
          <w:sz w:val="24"/>
          <w:szCs w:val="24"/>
        </w:rPr>
        <w:t>递交</w:t>
      </w:r>
      <w:r>
        <w:rPr>
          <w:rFonts w:hint="eastAsia" w:ascii="Arial" w:hAnsi="宋体" w:cs="Arial"/>
          <w:kern w:val="0"/>
          <w:sz w:val="24"/>
          <w:szCs w:val="24"/>
        </w:rPr>
        <w:t>截止时间</w:t>
      </w:r>
      <w:r>
        <w:rPr>
          <w:rFonts w:hint="eastAsia" w:ascii="Arial" w:hAnsi="Arial" w:cs="Arial"/>
          <w:kern w:val="0"/>
          <w:sz w:val="24"/>
          <w:szCs w:val="24"/>
        </w:rPr>
        <w:t>：</w:t>
      </w:r>
      <w:r>
        <w:rPr>
          <w:rFonts w:hint="eastAsia" w:ascii="Arial" w:hAnsi="Arial" w:cs="Arial"/>
          <w:color w:val="FF0000"/>
          <w:sz w:val="24"/>
          <w:szCs w:val="24"/>
          <w:lang w:eastAsia="zh-CN"/>
        </w:rPr>
        <w:t>2025年07月03日11:00</w:t>
      </w:r>
      <w:r>
        <w:rPr>
          <w:rFonts w:hint="eastAsia" w:ascii="Arial" w:hAnsi="Arial" w:cs="Arial"/>
          <w:kern w:val="0"/>
          <w:sz w:val="24"/>
          <w:szCs w:val="24"/>
        </w:rPr>
        <w:t>（北京时间）</w:t>
      </w:r>
    </w:p>
    <w:p w14:paraId="58329C31">
      <w:pPr>
        <w:autoSpaceDE w:val="0"/>
        <w:autoSpaceDN w:val="0"/>
        <w:adjustRightInd w:val="0"/>
        <w:spacing w:line="400" w:lineRule="atLeast"/>
        <w:jc w:val="left"/>
        <w:rPr>
          <w:rFonts w:ascii="Arial" w:hAnsi="Arial" w:cs="Arial"/>
          <w:sz w:val="24"/>
          <w:szCs w:val="24"/>
        </w:rPr>
      </w:pPr>
      <w:r>
        <w:rPr>
          <w:rFonts w:hint="eastAsia" w:ascii="Arial" w:hAnsi="宋体" w:cs="Arial"/>
          <w:kern w:val="0"/>
          <w:sz w:val="24"/>
          <w:szCs w:val="24"/>
        </w:rPr>
        <w:t>6.协商文件</w:t>
      </w:r>
      <w:r>
        <w:rPr>
          <w:rFonts w:ascii="Arial" w:hAnsi="宋体" w:cs="Arial"/>
          <w:kern w:val="0"/>
          <w:sz w:val="24"/>
          <w:szCs w:val="24"/>
        </w:rPr>
        <w:t>递交地点：</w:t>
      </w:r>
      <w:r>
        <w:rPr>
          <w:rFonts w:hint="eastAsia" w:ascii="宋体" w:hAnsi="宋体" w:cs="Arial"/>
          <w:sz w:val="24"/>
          <w:szCs w:val="24"/>
        </w:rPr>
        <w:t>政采云线上</w:t>
      </w:r>
      <w:r>
        <w:rPr>
          <w:rFonts w:hint="eastAsia" w:ascii="Arial" w:hAnsi="Arial" w:cs="Arial"/>
          <w:sz w:val="24"/>
          <w:szCs w:val="24"/>
        </w:rPr>
        <w:t>（www.zcygov.cn）</w:t>
      </w:r>
    </w:p>
    <w:p w14:paraId="58308139">
      <w:pPr>
        <w:rPr>
          <w:rFonts w:ascii="Arial" w:hAnsi="Arial" w:cs="Arial"/>
          <w:sz w:val="24"/>
        </w:rPr>
      </w:pPr>
      <w:r>
        <w:rPr>
          <w:rFonts w:ascii="Arial" w:hAnsi="Arial" w:cs="Arial"/>
          <w:sz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153035</wp:posOffset>
                </wp:positionV>
                <wp:extent cx="6278880" cy="6985"/>
                <wp:effectExtent l="0" t="4445" r="0" b="11430"/>
                <wp:wrapNone/>
                <wp:docPr id="1" name="直线 2"/>
                <wp:cNvGraphicFramePr/>
                <a:graphic xmlns:a="http://schemas.openxmlformats.org/drawingml/2006/main">
                  <a:graphicData uri="http://schemas.microsoft.com/office/word/2010/wordprocessingShape">
                    <wps:wsp>
                      <wps:cNvCnPr/>
                      <wps:spPr>
                        <a:xfrm flipV="1">
                          <a:off x="0" y="0"/>
                          <a:ext cx="6278880"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9pt;margin-top:12.05pt;height:0.55pt;width:494.4pt;z-index:251660288;mso-width-relative:page;mso-height-relative:page;" filled="f" stroked="t" coordsize="21600,21600" o:gfxdata="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LxuitcA&#10;AAAJAQAADwAAAAAAAAABACAAAAAiAAAAZHJzL2Rvd25yZXYueG1sUEsBAhQAFAAAAAgAh07iQG7A&#10;ZWPnAQAA3AMAAA4AAAAAAAAAAQAgAAAAJgEAAGRycy9lMm9Eb2MueG1sUEsFBgAAAAAGAAYAWQEA&#10;AH8FAAAAAA==&#10;">
                <v:fill on="f" focussize="0,0"/>
                <v:stroke color="#000000" joinstyle="round"/>
                <v:imagedata o:title=""/>
                <o:lock v:ext="edit" aspectratio="f"/>
              </v:line>
            </w:pict>
          </mc:Fallback>
        </mc:AlternateContent>
      </w:r>
    </w:p>
    <w:p w14:paraId="53734B6E">
      <w:pPr>
        <w:adjustRightInd w:val="0"/>
        <w:snapToGrid w:val="0"/>
        <w:spacing w:line="400" w:lineRule="atLeast"/>
        <w:contextualSpacing/>
        <w:rPr>
          <w:rFonts w:ascii="Arial" w:hAnsi="Arial" w:cs="Arial"/>
          <w:sz w:val="24"/>
        </w:rPr>
      </w:pPr>
      <w:r>
        <w:rPr>
          <w:rFonts w:hint="eastAsia" w:ascii="Arial" w:hAnsi="Arial" w:cs="Arial"/>
          <w:sz w:val="24"/>
        </w:rPr>
        <w:t>7、联系方式：</w:t>
      </w:r>
    </w:p>
    <w:p w14:paraId="4320E99C">
      <w:pPr>
        <w:adjustRightInd w:val="0"/>
        <w:snapToGrid w:val="0"/>
        <w:spacing w:line="400" w:lineRule="atLeast"/>
        <w:contextualSpacing/>
        <w:rPr>
          <w:rFonts w:ascii="Arial" w:hAnsi="Arial" w:cs="Arial"/>
          <w:sz w:val="24"/>
          <w:u w:val="single"/>
        </w:rPr>
      </w:pPr>
      <w:r>
        <w:rPr>
          <w:rFonts w:hint="eastAsia" w:ascii="Arial" w:hAnsi="宋体" w:cs="Arial"/>
          <w:sz w:val="24"/>
          <w:szCs w:val="24"/>
        </w:rPr>
        <w:t>7.1</w:t>
      </w:r>
      <w:r>
        <w:rPr>
          <w:rFonts w:hint="eastAsia" w:ascii="Arial" w:hAnsi="Arial" w:cs="Arial"/>
          <w:sz w:val="24"/>
        </w:rPr>
        <w:t>采购代理机构</w:t>
      </w:r>
      <w:r>
        <w:rPr>
          <w:rFonts w:ascii="Arial" w:hAnsi="Arial" w:cs="Arial"/>
          <w:sz w:val="24"/>
        </w:rPr>
        <w:t>名称：新疆招标有限公司</w:t>
      </w:r>
    </w:p>
    <w:p w14:paraId="1032B7F8">
      <w:pPr>
        <w:adjustRightInd w:val="0"/>
        <w:snapToGrid w:val="0"/>
        <w:spacing w:line="400" w:lineRule="atLeast"/>
        <w:ind w:left="420" w:leftChars="200"/>
        <w:contextualSpacing/>
        <w:rPr>
          <w:rFonts w:ascii="Arial" w:hAnsi="Arial" w:cs="Arial"/>
          <w:sz w:val="24"/>
          <w:u w:val="single"/>
        </w:rPr>
      </w:pPr>
      <w:r>
        <w:rPr>
          <w:rFonts w:ascii="Arial" w:hAnsi="Arial" w:cs="Arial"/>
          <w:sz w:val="24"/>
        </w:rPr>
        <w:t>详细地址：</w:t>
      </w:r>
      <w:r>
        <w:rPr>
          <w:rFonts w:hint="eastAsia" w:ascii="Arial" w:hAnsi="Arial" w:cs="Arial"/>
          <w:sz w:val="24"/>
        </w:rPr>
        <w:t>新疆乌鲁木齐市昆仑东街789号金融大厦11楼</w:t>
      </w:r>
    </w:p>
    <w:p w14:paraId="7C7BB5F9">
      <w:pPr>
        <w:adjustRightInd w:val="0"/>
        <w:snapToGrid w:val="0"/>
        <w:spacing w:line="400" w:lineRule="atLeast"/>
        <w:ind w:left="420" w:leftChars="200"/>
        <w:contextualSpacing/>
        <w:rPr>
          <w:rFonts w:ascii="Arial" w:hAnsi="Arial" w:cs="Arial"/>
          <w:sz w:val="24"/>
        </w:rPr>
      </w:pPr>
      <w:r>
        <w:rPr>
          <w:rFonts w:ascii="Arial" w:hAnsi="Arial" w:cs="Arial"/>
          <w:sz w:val="24"/>
        </w:rPr>
        <w:t>邮    编：</w:t>
      </w:r>
      <w:r>
        <w:rPr>
          <w:rFonts w:hint="eastAsia" w:ascii="Arial" w:hAnsi="Arial" w:cs="Arial"/>
          <w:sz w:val="24"/>
        </w:rPr>
        <w:t>830000</w:t>
      </w:r>
    </w:p>
    <w:p w14:paraId="731B3A64">
      <w:pPr>
        <w:adjustRightInd w:val="0"/>
        <w:snapToGrid w:val="0"/>
        <w:spacing w:line="400" w:lineRule="atLeast"/>
        <w:ind w:left="420" w:leftChars="200"/>
        <w:contextualSpacing/>
        <w:rPr>
          <w:rFonts w:ascii="Arial" w:hAnsi="Arial" w:cs="Arial"/>
          <w:sz w:val="24"/>
        </w:rPr>
      </w:pPr>
      <w:r>
        <w:rPr>
          <w:rFonts w:ascii="Arial" w:hAnsi="Arial" w:cs="Arial"/>
          <w:sz w:val="24"/>
        </w:rPr>
        <w:t>电子信箱：</w:t>
      </w:r>
      <w:r>
        <w:rPr>
          <w:rFonts w:hint="eastAsia" w:ascii="Arial" w:hAnsi="Arial" w:cs="Arial"/>
          <w:sz w:val="24"/>
        </w:rPr>
        <w:t>274394479@qq.com</w:t>
      </w:r>
    </w:p>
    <w:p w14:paraId="717AEA9D">
      <w:pPr>
        <w:adjustRightInd w:val="0"/>
        <w:snapToGrid w:val="0"/>
        <w:spacing w:line="400" w:lineRule="atLeast"/>
        <w:ind w:left="420" w:leftChars="200"/>
        <w:contextualSpacing/>
        <w:rPr>
          <w:rFonts w:ascii="Arial" w:hAnsi="Arial" w:cs="Arial"/>
          <w:sz w:val="24"/>
        </w:rPr>
      </w:pPr>
      <w:r>
        <w:rPr>
          <w:rFonts w:ascii="Arial" w:hAnsi="Arial" w:cs="Arial"/>
          <w:sz w:val="24"/>
        </w:rPr>
        <w:t>联 系 人：</w:t>
      </w:r>
      <w:r>
        <w:rPr>
          <w:rFonts w:hint="eastAsia" w:ascii="Arial" w:hAnsi="Arial" w:cs="Arial"/>
          <w:sz w:val="24"/>
        </w:rPr>
        <w:t>张晓峰</w:t>
      </w:r>
    </w:p>
    <w:p w14:paraId="010F3376">
      <w:pPr>
        <w:adjustRightInd w:val="0"/>
        <w:snapToGrid w:val="0"/>
        <w:spacing w:line="400" w:lineRule="atLeast"/>
        <w:ind w:left="420" w:leftChars="200"/>
        <w:contextualSpacing/>
        <w:rPr>
          <w:rFonts w:ascii="Arial" w:hAnsi="Arial" w:cs="Arial"/>
          <w:sz w:val="24"/>
          <w:u w:val="single"/>
        </w:rPr>
      </w:pPr>
      <w:r>
        <w:rPr>
          <w:rFonts w:ascii="Arial" w:hAnsi="Arial" w:cs="Arial"/>
          <w:sz w:val="24"/>
        </w:rPr>
        <w:t>电话：</w:t>
      </w:r>
      <w:r>
        <w:rPr>
          <w:rFonts w:hint="eastAsia" w:ascii="Arial" w:hAnsi="Arial" w:cs="Arial"/>
          <w:sz w:val="24"/>
        </w:rPr>
        <w:t>13579837503</w:t>
      </w:r>
    </w:p>
    <w:p w14:paraId="6A026FCB">
      <w:pPr>
        <w:adjustRightInd w:val="0"/>
        <w:snapToGrid w:val="0"/>
        <w:spacing w:line="400" w:lineRule="atLeast"/>
        <w:ind w:left="420" w:leftChars="200"/>
        <w:contextualSpacing/>
        <w:rPr>
          <w:rFonts w:ascii="Arial" w:hAnsi="Arial" w:cs="Arial"/>
          <w:sz w:val="24"/>
        </w:rPr>
      </w:pPr>
      <w:r>
        <w:rPr>
          <w:rFonts w:ascii="Arial" w:hAnsi="Arial" w:cs="Arial"/>
          <w:sz w:val="24"/>
        </w:rPr>
        <w:t>帐户名称：</w:t>
      </w:r>
      <w:r>
        <w:rPr>
          <w:rFonts w:hint="eastAsia" w:ascii="Arial" w:hAnsi="Arial" w:cs="Arial"/>
          <w:sz w:val="24"/>
        </w:rPr>
        <w:t>新疆招标有限公司</w:t>
      </w:r>
    </w:p>
    <w:p w14:paraId="4D9A9451">
      <w:pPr>
        <w:adjustRightInd w:val="0"/>
        <w:snapToGrid w:val="0"/>
        <w:spacing w:line="400" w:lineRule="atLeast"/>
        <w:ind w:left="420" w:leftChars="200"/>
        <w:contextualSpacing/>
        <w:rPr>
          <w:rFonts w:ascii="Arial" w:hAnsi="Arial" w:cs="Arial"/>
          <w:sz w:val="24"/>
          <w:szCs w:val="24"/>
        </w:rPr>
      </w:pPr>
      <w:r>
        <w:rPr>
          <w:rFonts w:ascii="Arial" w:hAnsi="Arial" w:cs="Arial"/>
          <w:sz w:val="24"/>
        </w:rPr>
        <w:t>人民币帐号：</w:t>
      </w:r>
      <w:r>
        <w:rPr>
          <w:rFonts w:hint="eastAsia" w:ascii="Arial" w:hAnsi="Arial" w:cs="Arial"/>
          <w:sz w:val="24"/>
        </w:rPr>
        <w:t>3002013709022305571</w:t>
      </w:r>
      <w:r>
        <w:rPr>
          <w:rFonts w:ascii="Arial" w:hAnsi="Arial" w:cs="Arial"/>
          <w:snapToGrid w:val="0"/>
          <w:spacing w:val="10"/>
          <w:sz w:val="24"/>
          <w:szCs w:val="24"/>
        </w:rPr>
        <w:t>（请在汇款单上注明项目编号</w:t>
      </w:r>
      <w:r>
        <w:rPr>
          <w:rFonts w:ascii="Arial" w:hAnsi="Arial" w:cs="Arial"/>
          <w:sz w:val="24"/>
          <w:szCs w:val="24"/>
        </w:rPr>
        <w:t>后</w:t>
      </w:r>
      <w:r>
        <w:rPr>
          <w:rFonts w:hint="eastAsia" w:ascii="Arial" w:hAnsi="Arial" w:cs="Arial"/>
          <w:sz w:val="24"/>
          <w:szCs w:val="24"/>
        </w:rPr>
        <w:t>6</w:t>
      </w:r>
      <w:r>
        <w:rPr>
          <w:rFonts w:ascii="Arial" w:hAnsi="Arial" w:cs="Arial"/>
          <w:sz w:val="24"/>
          <w:szCs w:val="24"/>
        </w:rPr>
        <w:t>位</w:t>
      </w:r>
      <w:r>
        <w:rPr>
          <w:rFonts w:ascii="Arial" w:hAnsi="Arial" w:cs="Arial"/>
          <w:snapToGrid w:val="0"/>
          <w:spacing w:val="10"/>
          <w:sz w:val="24"/>
          <w:szCs w:val="24"/>
        </w:rPr>
        <w:t>）</w:t>
      </w:r>
    </w:p>
    <w:p w14:paraId="32D413CA">
      <w:pPr>
        <w:adjustRightInd w:val="0"/>
        <w:snapToGrid w:val="0"/>
        <w:spacing w:line="400" w:lineRule="atLeast"/>
        <w:ind w:left="420" w:leftChars="200"/>
        <w:contextualSpacing/>
        <w:rPr>
          <w:rFonts w:ascii="Arial" w:hAnsi="Arial" w:cs="Arial"/>
          <w:sz w:val="24"/>
          <w:u w:val="thick"/>
        </w:rPr>
      </w:pPr>
      <w:r>
        <w:rPr>
          <w:rFonts w:ascii="Arial" w:hAnsi="Arial" w:cs="Arial"/>
          <w:sz w:val="24"/>
        </w:rPr>
        <w:t>开户银行：</w:t>
      </w:r>
      <w:r>
        <w:rPr>
          <w:rFonts w:hint="eastAsia" w:ascii="Arial" w:hAnsi="Arial" w:cs="Arial"/>
          <w:sz w:val="24"/>
        </w:rPr>
        <w:t>乌鲁木齐工行友好南路支行</w:t>
      </w:r>
    </w:p>
    <w:p w14:paraId="344C7F85">
      <w:pPr>
        <w:adjustRightInd w:val="0"/>
        <w:snapToGrid w:val="0"/>
        <w:spacing w:line="400" w:lineRule="atLeast"/>
        <w:contextualSpacing/>
        <w:rPr>
          <w:rFonts w:ascii="Arial" w:hAnsi="宋体" w:cs="Arial"/>
          <w:sz w:val="24"/>
          <w:szCs w:val="24"/>
        </w:rPr>
      </w:pPr>
      <w:r>
        <w:rPr>
          <w:rFonts w:hint="eastAsia" w:ascii="Arial" w:hAnsi="宋体" w:cs="Arial"/>
          <w:sz w:val="24"/>
          <w:szCs w:val="24"/>
        </w:rPr>
        <w:t>7.2采购人名称：</w:t>
      </w:r>
      <w:r>
        <w:rPr>
          <w:rFonts w:hint="eastAsia"/>
          <w:sz w:val="24"/>
        </w:rPr>
        <w:t>乌鲁木齐市无线电管理中心</w:t>
      </w:r>
    </w:p>
    <w:p w14:paraId="72675D70">
      <w:pPr>
        <w:adjustRightInd w:val="0"/>
        <w:snapToGrid w:val="0"/>
        <w:spacing w:line="400" w:lineRule="atLeast"/>
        <w:ind w:left="420" w:leftChars="200"/>
        <w:contextualSpacing/>
        <w:rPr>
          <w:rFonts w:ascii="Arial" w:hAnsi="宋体" w:cs="Arial"/>
          <w:sz w:val="24"/>
          <w:szCs w:val="24"/>
        </w:rPr>
      </w:pPr>
      <w:r>
        <w:rPr>
          <w:rFonts w:hint="eastAsia" w:ascii="Arial" w:hAnsi="宋体" w:cs="Arial"/>
          <w:sz w:val="24"/>
          <w:szCs w:val="24"/>
        </w:rPr>
        <w:t>详细地址：乌鲁木齐市水磨沟区南湖南路66号水清木华写字楼22楼</w:t>
      </w:r>
    </w:p>
    <w:p w14:paraId="0BF9D8D7">
      <w:pPr>
        <w:adjustRightInd w:val="0"/>
        <w:snapToGrid w:val="0"/>
        <w:spacing w:line="400" w:lineRule="atLeast"/>
        <w:ind w:left="420" w:leftChars="200"/>
        <w:contextualSpacing/>
        <w:rPr>
          <w:rFonts w:ascii="Arial" w:hAnsi="宋体" w:cs="Arial"/>
          <w:sz w:val="24"/>
          <w:szCs w:val="24"/>
        </w:rPr>
      </w:pPr>
      <w:r>
        <w:rPr>
          <w:rFonts w:hint="eastAsia" w:ascii="Arial" w:hAnsi="宋体" w:cs="Arial"/>
          <w:sz w:val="24"/>
          <w:szCs w:val="24"/>
        </w:rPr>
        <w:t>联系人：寇园园</w:t>
      </w:r>
    </w:p>
    <w:p w14:paraId="7FBC22B5">
      <w:pPr>
        <w:adjustRightInd w:val="0"/>
        <w:snapToGrid w:val="0"/>
        <w:spacing w:line="400" w:lineRule="atLeast"/>
        <w:ind w:left="420" w:leftChars="200"/>
        <w:contextualSpacing/>
        <w:rPr>
          <w:rFonts w:ascii="Arial" w:hAnsi="宋体" w:cs="Arial"/>
          <w:sz w:val="24"/>
          <w:szCs w:val="24"/>
        </w:rPr>
      </w:pPr>
      <w:r>
        <w:rPr>
          <w:rFonts w:hint="eastAsia" w:ascii="Arial" w:hAnsi="宋体" w:cs="Arial"/>
          <w:sz w:val="24"/>
          <w:szCs w:val="24"/>
        </w:rPr>
        <w:t>联系电话：0991-4877956</w:t>
      </w:r>
    </w:p>
    <w:p w14:paraId="68B4B662">
      <w:pPr>
        <w:adjustRightInd w:val="0"/>
        <w:snapToGrid w:val="0"/>
        <w:spacing w:line="400" w:lineRule="atLeast"/>
        <w:contextualSpacing/>
        <w:rPr>
          <w:rFonts w:ascii="Arial" w:hAnsi="宋体" w:cs="Arial"/>
          <w:sz w:val="24"/>
          <w:szCs w:val="24"/>
        </w:rPr>
      </w:pPr>
      <w:r>
        <w:rPr>
          <w:rFonts w:hint="eastAsia" w:ascii="Arial" w:hAnsi="宋体" w:cs="Arial"/>
          <w:sz w:val="24"/>
          <w:szCs w:val="24"/>
        </w:rPr>
        <w:t>7.3同级政府采购监督管理部门名称：自治区财政厅政府采购管理处</w:t>
      </w:r>
    </w:p>
    <w:p w14:paraId="1B1B8541">
      <w:pPr>
        <w:adjustRightInd w:val="0"/>
        <w:snapToGrid w:val="0"/>
        <w:spacing w:line="400" w:lineRule="atLeast"/>
        <w:ind w:left="420" w:leftChars="200"/>
        <w:contextualSpacing/>
        <w:rPr>
          <w:rFonts w:ascii="Arial" w:hAnsi="宋体" w:cs="Arial"/>
          <w:sz w:val="24"/>
          <w:szCs w:val="24"/>
        </w:rPr>
      </w:pPr>
      <w:r>
        <w:rPr>
          <w:rFonts w:ascii="Arial" w:hAnsi="宋体" w:cs="Arial"/>
          <w:sz w:val="24"/>
          <w:szCs w:val="24"/>
        </w:rPr>
        <w:t>联系人：</w:t>
      </w:r>
      <w:r>
        <w:rPr>
          <w:rFonts w:hint="eastAsia" w:ascii="Arial" w:hAnsi="宋体" w:cs="Arial"/>
          <w:sz w:val="24"/>
          <w:szCs w:val="24"/>
        </w:rPr>
        <w:t>李正勇</w:t>
      </w:r>
    </w:p>
    <w:p w14:paraId="4664940A">
      <w:pPr>
        <w:adjustRightInd w:val="0"/>
        <w:snapToGrid w:val="0"/>
        <w:spacing w:line="400" w:lineRule="atLeast"/>
        <w:ind w:left="420" w:leftChars="200"/>
        <w:contextualSpacing/>
        <w:rPr>
          <w:rFonts w:ascii="Arial" w:hAnsi="宋体" w:cs="Arial"/>
          <w:sz w:val="24"/>
          <w:szCs w:val="24"/>
        </w:rPr>
      </w:pPr>
      <w:r>
        <w:rPr>
          <w:rFonts w:hint="eastAsia" w:ascii="宋体" w:hAnsi="宋体"/>
          <w:kern w:val="0"/>
          <w:sz w:val="24"/>
          <w:szCs w:val="24"/>
        </w:rPr>
        <w:t>监督投诉电话</w:t>
      </w:r>
      <w:r>
        <w:rPr>
          <w:rFonts w:ascii="Arial" w:hAnsi="宋体" w:cs="Arial"/>
          <w:sz w:val="24"/>
          <w:szCs w:val="24"/>
        </w:rPr>
        <w:t>：</w:t>
      </w:r>
      <w:r>
        <w:rPr>
          <w:rFonts w:hint="eastAsia" w:ascii="Arial" w:hAnsi="Arial" w:cs="Arial"/>
          <w:kern w:val="0"/>
          <w:sz w:val="24"/>
          <w:szCs w:val="24"/>
        </w:rPr>
        <w:t>0991-2359482</w:t>
      </w:r>
    </w:p>
    <w:p w14:paraId="78AE5F4A">
      <w:pPr>
        <w:rPr>
          <w:rFonts w:ascii="Arial" w:hAnsi="Arial" w:cs="Arial"/>
          <w:sz w:val="24"/>
        </w:rPr>
      </w:pPr>
    </w:p>
    <w:p w14:paraId="7A3BD058">
      <w:pPr>
        <w:pStyle w:val="4"/>
        <w:numPr>
          <w:ilvl w:val="0"/>
          <w:numId w:val="0"/>
        </w:numPr>
        <w:ind w:left="360"/>
        <w:jc w:val="center"/>
        <w:rPr>
          <w:rFonts w:ascii="Arial" w:hAnsi="宋体" w:cs="Arial"/>
          <w:bCs/>
          <w:kern w:val="0"/>
          <w:sz w:val="32"/>
          <w:szCs w:val="32"/>
        </w:rPr>
      </w:pPr>
      <w:r>
        <w:rPr>
          <w:rFonts w:ascii="Arial" w:hAnsi="宋体" w:cs="Arial"/>
          <w:b w:val="0"/>
          <w:bCs/>
          <w:kern w:val="0"/>
          <w:sz w:val="24"/>
          <w:szCs w:val="24"/>
        </w:rPr>
        <w:br w:type="page"/>
      </w:r>
      <w:bookmarkStart w:id="1" w:name="_Toc30370"/>
      <w:r>
        <w:rPr>
          <w:rFonts w:ascii="Arial" w:hAnsi="宋体" w:cs="Arial"/>
          <w:bCs/>
          <w:kern w:val="0"/>
          <w:sz w:val="32"/>
          <w:szCs w:val="32"/>
        </w:rPr>
        <w:t>第二部分</w:t>
      </w:r>
      <w:r>
        <w:rPr>
          <w:rFonts w:hint="eastAsia" w:ascii="Arial" w:hAnsi="宋体" w:cs="Arial"/>
          <w:bCs/>
          <w:kern w:val="0"/>
          <w:sz w:val="32"/>
          <w:szCs w:val="32"/>
        </w:rPr>
        <w:t xml:space="preserve"> 供应商须知</w:t>
      </w:r>
      <w:bookmarkEnd w:id="1"/>
    </w:p>
    <w:p w14:paraId="06CF4B70">
      <w:pPr>
        <w:jc w:val="center"/>
        <w:rPr>
          <w:rFonts w:ascii="宋体" w:hAnsi="宋体"/>
          <w:b/>
          <w:sz w:val="28"/>
          <w:szCs w:val="28"/>
        </w:rPr>
      </w:pPr>
      <w:bookmarkStart w:id="2" w:name="_Toc182131584"/>
      <w:r>
        <w:rPr>
          <w:rFonts w:ascii="宋体" w:hAnsi="宋体"/>
          <w:b/>
          <w:sz w:val="28"/>
          <w:szCs w:val="28"/>
        </w:rPr>
        <w:t>供应商须知附表</w:t>
      </w:r>
      <w:bookmarkEnd w:id="2"/>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753"/>
      </w:tblGrid>
      <w:tr w14:paraId="6662E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C01F30A">
            <w:pPr>
              <w:adjustRightInd w:val="0"/>
              <w:snapToGrid w:val="0"/>
              <w:jc w:val="center"/>
              <w:rPr>
                <w:rFonts w:ascii="Arial" w:hAnsi="Arial" w:cs="Arial"/>
                <w:sz w:val="24"/>
                <w:szCs w:val="20"/>
              </w:rPr>
            </w:pPr>
            <w:r>
              <w:rPr>
                <w:rFonts w:hint="eastAsia" w:ascii="Arial" w:hAnsi="Arial" w:cs="Arial"/>
                <w:sz w:val="24"/>
                <w:szCs w:val="20"/>
              </w:rPr>
              <w:t>序号</w:t>
            </w:r>
          </w:p>
        </w:tc>
        <w:tc>
          <w:tcPr>
            <w:tcW w:w="8753" w:type="dxa"/>
            <w:tcBorders>
              <w:top w:val="single" w:color="auto" w:sz="4" w:space="0"/>
              <w:left w:val="single" w:color="auto" w:sz="4" w:space="0"/>
              <w:bottom w:val="single" w:color="auto" w:sz="4" w:space="0"/>
              <w:right w:val="single" w:color="auto" w:sz="4" w:space="0"/>
            </w:tcBorders>
            <w:vAlign w:val="center"/>
          </w:tcPr>
          <w:p w14:paraId="2C9B724E">
            <w:pPr>
              <w:adjustRightInd w:val="0"/>
              <w:snapToGrid w:val="0"/>
              <w:jc w:val="center"/>
              <w:rPr>
                <w:rFonts w:ascii="Arial" w:hAnsi="Arial" w:cs="Arial"/>
                <w:sz w:val="24"/>
                <w:szCs w:val="20"/>
              </w:rPr>
            </w:pPr>
            <w:r>
              <w:rPr>
                <w:rFonts w:hint="eastAsia" w:ascii="Arial" w:hAnsi="Arial" w:cs="Arial"/>
                <w:sz w:val="24"/>
                <w:szCs w:val="20"/>
              </w:rPr>
              <w:t>内</w:t>
            </w:r>
            <w:r>
              <w:rPr>
                <w:rFonts w:ascii="Arial" w:hAnsi="Arial" w:cs="Arial"/>
                <w:sz w:val="24"/>
                <w:szCs w:val="20"/>
              </w:rPr>
              <w:t xml:space="preserve">      </w:t>
            </w:r>
            <w:r>
              <w:rPr>
                <w:rFonts w:hint="eastAsia" w:ascii="Arial" w:hAnsi="Arial" w:cs="Arial"/>
                <w:sz w:val="24"/>
                <w:szCs w:val="20"/>
              </w:rPr>
              <w:t>容</w:t>
            </w:r>
          </w:p>
        </w:tc>
      </w:tr>
      <w:tr w14:paraId="2406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9401" w:type="dxa"/>
            <w:gridSpan w:val="2"/>
            <w:tcBorders>
              <w:top w:val="single" w:color="auto" w:sz="4" w:space="0"/>
              <w:left w:val="single" w:color="auto" w:sz="4" w:space="0"/>
              <w:bottom w:val="single" w:color="auto" w:sz="4" w:space="0"/>
              <w:right w:val="single" w:color="auto" w:sz="4" w:space="0"/>
            </w:tcBorders>
            <w:vAlign w:val="center"/>
          </w:tcPr>
          <w:p w14:paraId="33D93C07">
            <w:pPr>
              <w:adjustRightInd w:val="0"/>
              <w:snapToGrid w:val="0"/>
              <w:jc w:val="center"/>
              <w:rPr>
                <w:rFonts w:ascii="Arial" w:hAnsi="Arial" w:cs="Arial"/>
                <w:sz w:val="24"/>
                <w:szCs w:val="20"/>
              </w:rPr>
            </w:pPr>
            <w:r>
              <w:rPr>
                <w:rFonts w:hint="eastAsia" w:ascii="Arial" w:hAnsi="Arial" w:cs="Arial"/>
                <w:sz w:val="24"/>
                <w:szCs w:val="20"/>
              </w:rPr>
              <w:t>说          明</w:t>
            </w:r>
          </w:p>
        </w:tc>
      </w:tr>
      <w:tr w14:paraId="07A2F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530D2790">
            <w:pPr>
              <w:adjustRightInd w:val="0"/>
              <w:snapToGrid w:val="0"/>
              <w:jc w:val="center"/>
              <w:rPr>
                <w:rFonts w:ascii="Arial" w:hAnsi="Arial" w:cs="Arial"/>
                <w:sz w:val="24"/>
                <w:szCs w:val="20"/>
              </w:rPr>
            </w:pPr>
            <w:r>
              <w:rPr>
                <w:rFonts w:ascii="Arial" w:hAnsi="Arial" w:cs="Arial"/>
                <w:sz w:val="24"/>
                <w:szCs w:val="20"/>
              </w:rPr>
              <w:t>1</w:t>
            </w:r>
          </w:p>
        </w:tc>
        <w:tc>
          <w:tcPr>
            <w:tcW w:w="8753" w:type="dxa"/>
            <w:tcBorders>
              <w:top w:val="single" w:color="auto" w:sz="4" w:space="0"/>
              <w:left w:val="single" w:color="auto" w:sz="4" w:space="0"/>
              <w:bottom w:val="single" w:color="auto" w:sz="4" w:space="0"/>
              <w:right w:val="single" w:color="auto" w:sz="4" w:space="0"/>
            </w:tcBorders>
            <w:vAlign w:val="center"/>
          </w:tcPr>
          <w:p w14:paraId="099AF5D4">
            <w:pPr>
              <w:widowControl/>
              <w:adjustRightInd w:val="0"/>
              <w:snapToGrid w:val="0"/>
              <w:rPr>
                <w:rFonts w:ascii="Arial" w:hAnsi="Arial" w:cs="Arial"/>
                <w:sz w:val="24"/>
                <w:szCs w:val="20"/>
              </w:rPr>
            </w:pPr>
            <w:r>
              <w:rPr>
                <w:rFonts w:hint="eastAsia" w:ascii="Arial" w:hAnsi="Arial" w:cs="Arial"/>
                <w:sz w:val="24"/>
                <w:szCs w:val="20"/>
              </w:rPr>
              <w:t>项目名称：达坂城等3个固定监测站的铁塔租赁费</w:t>
            </w:r>
          </w:p>
          <w:p w14:paraId="67E6ECEC">
            <w:pPr>
              <w:widowControl/>
              <w:adjustRightInd w:val="0"/>
              <w:snapToGrid w:val="0"/>
              <w:rPr>
                <w:rFonts w:ascii="Arial" w:hAnsi="Arial" w:cs="Arial"/>
                <w:sz w:val="24"/>
                <w:szCs w:val="20"/>
              </w:rPr>
            </w:pPr>
            <w:r>
              <w:rPr>
                <w:rFonts w:hint="eastAsia" w:ascii="Arial" w:hAnsi="Arial" w:cs="Arial"/>
                <w:sz w:val="24"/>
                <w:szCs w:val="20"/>
              </w:rPr>
              <w:t>项目编号：0634-254XZ2ZF0308</w:t>
            </w:r>
          </w:p>
        </w:tc>
      </w:tr>
      <w:tr w14:paraId="61A94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75BA6502">
            <w:pPr>
              <w:adjustRightInd w:val="0"/>
              <w:snapToGrid w:val="0"/>
              <w:jc w:val="center"/>
              <w:rPr>
                <w:rFonts w:ascii="Arial" w:hAnsi="Arial" w:cs="Arial"/>
                <w:sz w:val="24"/>
                <w:szCs w:val="20"/>
              </w:rPr>
            </w:pPr>
            <w:r>
              <w:rPr>
                <w:rFonts w:hint="eastAsia" w:ascii="Arial" w:hAnsi="Arial" w:cs="Arial"/>
                <w:sz w:val="24"/>
                <w:szCs w:val="20"/>
              </w:rPr>
              <w:t>2</w:t>
            </w:r>
          </w:p>
        </w:tc>
        <w:tc>
          <w:tcPr>
            <w:tcW w:w="8753" w:type="dxa"/>
            <w:tcBorders>
              <w:top w:val="single" w:color="auto" w:sz="4" w:space="0"/>
              <w:left w:val="single" w:color="auto" w:sz="4" w:space="0"/>
              <w:bottom w:val="single" w:color="auto" w:sz="4" w:space="0"/>
              <w:right w:val="single" w:color="auto" w:sz="4" w:space="0"/>
            </w:tcBorders>
            <w:vAlign w:val="center"/>
          </w:tcPr>
          <w:p w14:paraId="1CF1DD91">
            <w:pPr>
              <w:adjustRightInd w:val="0"/>
              <w:snapToGrid w:val="0"/>
              <w:rPr>
                <w:rFonts w:ascii="Arial" w:hAnsi="Arial" w:cs="Arial"/>
                <w:spacing w:val="8"/>
                <w:sz w:val="24"/>
                <w:szCs w:val="24"/>
              </w:rPr>
            </w:pPr>
            <w:r>
              <w:rPr>
                <w:rFonts w:hint="eastAsia" w:ascii="Arial" w:hAnsi="Arial" w:cs="Arial"/>
                <w:sz w:val="24"/>
                <w:szCs w:val="24"/>
              </w:rPr>
              <w:t>采购人名称：乌鲁木齐市无线电管理中心</w:t>
            </w:r>
          </w:p>
        </w:tc>
      </w:tr>
      <w:tr w14:paraId="72DD8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7917BE3F">
            <w:pPr>
              <w:adjustRightInd w:val="0"/>
              <w:snapToGrid w:val="0"/>
              <w:jc w:val="center"/>
              <w:rPr>
                <w:rFonts w:ascii="Arial" w:hAnsi="Arial" w:cs="Arial"/>
                <w:sz w:val="24"/>
                <w:szCs w:val="20"/>
              </w:rPr>
            </w:pPr>
            <w:r>
              <w:rPr>
                <w:rFonts w:hint="eastAsia" w:ascii="Arial" w:hAnsi="Arial" w:cs="Arial"/>
                <w:sz w:val="24"/>
                <w:szCs w:val="20"/>
              </w:rPr>
              <w:t>3</w:t>
            </w:r>
          </w:p>
        </w:tc>
        <w:tc>
          <w:tcPr>
            <w:tcW w:w="8753" w:type="dxa"/>
            <w:tcBorders>
              <w:top w:val="single" w:color="auto" w:sz="4" w:space="0"/>
              <w:left w:val="single" w:color="auto" w:sz="4" w:space="0"/>
              <w:bottom w:val="single" w:color="auto" w:sz="4" w:space="0"/>
              <w:right w:val="single" w:color="auto" w:sz="4" w:space="0"/>
            </w:tcBorders>
            <w:vAlign w:val="center"/>
          </w:tcPr>
          <w:p w14:paraId="7AB30306">
            <w:pPr>
              <w:adjustRightInd w:val="0"/>
              <w:snapToGrid w:val="0"/>
              <w:rPr>
                <w:rFonts w:ascii="Arial" w:hAnsi="Arial" w:cs="Arial"/>
                <w:sz w:val="24"/>
                <w:szCs w:val="20"/>
              </w:rPr>
            </w:pPr>
            <w:r>
              <w:rPr>
                <w:rFonts w:hint="eastAsia" w:ascii="Arial" w:hAnsi="Arial" w:cs="Arial"/>
                <w:sz w:val="24"/>
                <w:szCs w:val="20"/>
              </w:rPr>
              <w:t>采购代理机构名称：</w:t>
            </w:r>
            <w:r>
              <w:rPr>
                <w:rFonts w:ascii="Arial" w:hAnsi="Arial" w:cs="Arial"/>
                <w:sz w:val="24"/>
                <w:szCs w:val="20"/>
              </w:rPr>
              <w:t>新疆招标有限公司</w:t>
            </w:r>
          </w:p>
          <w:p w14:paraId="0A8CDD23">
            <w:pPr>
              <w:adjustRightInd w:val="0"/>
              <w:snapToGrid w:val="0"/>
              <w:rPr>
                <w:rFonts w:ascii="Arial" w:hAnsi="Arial" w:cs="Arial"/>
                <w:sz w:val="24"/>
                <w:szCs w:val="20"/>
              </w:rPr>
            </w:pPr>
            <w:r>
              <w:rPr>
                <w:rFonts w:hint="eastAsia" w:ascii="Arial" w:hAnsi="Arial" w:cs="Arial"/>
                <w:sz w:val="24"/>
                <w:szCs w:val="20"/>
              </w:rPr>
              <w:t>代理机构地址：新疆乌鲁木齐市昆仑东街789号金融大厦11楼</w:t>
            </w:r>
          </w:p>
          <w:p w14:paraId="14756E0A">
            <w:pPr>
              <w:adjustRightInd w:val="0"/>
              <w:snapToGrid w:val="0"/>
              <w:rPr>
                <w:rFonts w:ascii="Arial" w:hAnsi="Arial" w:cs="Arial"/>
                <w:sz w:val="24"/>
                <w:szCs w:val="20"/>
              </w:rPr>
            </w:pPr>
            <w:r>
              <w:rPr>
                <w:rFonts w:hint="eastAsia" w:ascii="Arial" w:hAnsi="Arial" w:cs="Arial"/>
                <w:sz w:val="24"/>
                <w:szCs w:val="20"/>
              </w:rPr>
              <w:t>电话：0991-4599813</w:t>
            </w:r>
          </w:p>
        </w:tc>
      </w:tr>
      <w:tr w14:paraId="25B47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B21C045">
            <w:pPr>
              <w:adjustRightInd w:val="0"/>
              <w:snapToGrid w:val="0"/>
              <w:jc w:val="center"/>
              <w:rPr>
                <w:rFonts w:ascii="Arial" w:hAnsi="Arial" w:cs="Arial"/>
                <w:sz w:val="24"/>
                <w:szCs w:val="20"/>
              </w:rPr>
            </w:pPr>
            <w:r>
              <w:rPr>
                <w:rFonts w:hint="eastAsia" w:ascii="Arial" w:hAnsi="Arial" w:cs="Arial"/>
                <w:sz w:val="24"/>
                <w:szCs w:val="20"/>
              </w:rPr>
              <w:t>4</w:t>
            </w:r>
          </w:p>
        </w:tc>
        <w:tc>
          <w:tcPr>
            <w:tcW w:w="8753" w:type="dxa"/>
            <w:tcBorders>
              <w:top w:val="single" w:color="auto" w:sz="4" w:space="0"/>
              <w:left w:val="single" w:color="auto" w:sz="4" w:space="0"/>
              <w:bottom w:val="single" w:color="auto" w:sz="4" w:space="0"/>
              <w:right w:val="single" w:color="auto" w:sz="4" w:space="0"/>
            </w:tcBorders>
            <w:vAlign w:val="center"/>
          </w:tcPr>
          <w:p w14:paraId="5DE58B3E">
            <w:pPr>
              <w:pStyle w:val="7"/>
              <w:adjustRightInd w:val="0"/>
              <w:snapToGrid w:val="0"/>
              <w:ind w:firstLine="0" w:firstLineChars="0"/>
            </w:pPr>
            <w:r>
              <w:rPr>
                <w:rFonts w:hint="eastAsia"/>
                <w:sz w:val="24"/>
                <w:szCs w:val="28"/>
              </w:rPr>
              <w:t>单一来源协商保证金：</w:t>
            </w:r>
            <w:r>
              <w:rPr>
                <w:rFonts w:hint="eastAsia" w:ascii="宋体" w:hAnsi="宋体" w:cs="宋体"/>
                <w:sz w:val="24"/>
                <w:szCs w:val="28"/>
              </w:rPr>
              <w:t>无</w:t>
            </w:r>
          </w:p>
        </w:tc>
      </w:tr>
      <w:tr w14:paraId="0D599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8878F4B">
            <w:pPr>
              <w:adjustRightInd w:val="0"/>
              <w:snapToGrid w:val="0"/>
              <w:jc w:val="center"/>
              <w:rPr>
                <w:rFonts w:ascii="Arial" w:hAnsi="Arial" w:cs="Arial"/>
                <w:sz w:val="24"/>
                <w:szCs w:val="20"/>
              </w:rPr>
            </w:pPr>
            <w:r>
              <w:rPr>
                <w:rFonts w:hint="eastAsia" w:ascii="Arial" w:hAnsi="Arial" w:cs="Arial"/>
                <w:sz w:val="24"/>
                <w:szCs w:val="20"/>
              </w:rPr>
              <w:t>5</w:t>
            </w:r>
          </w:p>
        </w:tc>
        <w:tc>
          <w:tcPr>
            <w:tcW w:w="8753" w:type="dxa"/>
            <w:tcBorders>
              <w:top w:val="single" w:color="auto" w:sz="4" w:space="0"/>
              <w:left w:val="single" w:color="auto" w:sz="4" w:space="0"/>
              <w:bottom w:val="single" w:color="auto" w:sz="4" w:space="0"/>
              <w:right w:val="single" w:color="auto" w:sz="4" w:space="0"/>
            </w:tcBorders>
            <w:vAlign w:val="center"/>
          </w:tcPr>
          <w:p w14:paraId="6B81618B">
            <w:pPr>
              <w:adjustRightInd w:val="0"/>
              <w:snapToGrid w:val="0"/>
              <w:rPr>
                <w:rFonts w:ascii="Arial" w:hAnsi="Arial" w:cs="Arial"/>
                <w:sz w:val="24"/>
                <w:szCs w:val="20"/>
              </w:rPr>
            </w:pPr>
            <w:r>
              <w:rPr>
                <w:rFonts w:hint="eastAsia" w:ascii="Arial" w:hAnsi="Arial" w:cs="Arial"/>
                <w:sz w:val="24"/>
                <w:szCs w:val="20"/>
              </w:rPr>
              <w:t>单一来源协商语言：中文</w:t>
            </w:r>
          </w:p>
        </w:tc>
      </w:tr>
      <w:tr w14:paraId="11DA2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E8C1EDD">
            <w:pPr>
              <w:adjustRightInd w:val="0"/>
              <w:snapToGrid w:val="0"/>
              <w:jc w:val="center"/>
              <w:rPr>
                <w:rFonts w:ascii="Arial" w:hAnsi="Arial" w:cs="Arial"/>
                <w:sz w:val="24"/>
                <w:szCs w:val="20"/>
              </w:rPr>
            </w:pPr>
            <w:r>
              <w:rPr>
                <w:rFonts w:hint="eastAsia" w:ascii="Arial" w:hAnsi="Arial" w:cs="Arial"/>
                <w:sz w:val="24"/>
                <w:szCs w:val="20"/>
              </w:rPr>
              <w:t>6</w:t>
            </w:r>
          </w:p>
        </w:tc>
        <w:tc>
          <w:tcPr>
            <w:tcW w:w="8753" w:type="dxa"/>
            <w:tcBorders>
              <w:top w:val="single" w:color="auto" w:sz="4" w:space="0"/>
              <w:left w:val="single" w:color="auto" w:sz="4" w:space="0"/>
              <w:bottom w:val="single" w:color="auto" w:sz="4" w:space="0"/>
              <w:right w:val="single" w:color="auto" w:sz="4" w:space="0"/>
            </w:tcBorders>
            <w:vAlign w:val="center"/>
          </w:tcPr>
          <w:p w14:paraId="4BA873FA">
            <w:pPr>
              <w:snapToGrid w:val="0"/>
            </w:pPr>
            <w:r>
              <w:rPr>
                <w:rFonts w:hint="eastAsia" w:ascii="Arial" w:hAnsi="Arial" w:cs="Arial"/>
                <w:sz w:val="24"/>
                <w:szCs w:val="20"/>
              </w:rPr>
              <w:t>付款方式：协议双方签订合同后，甲方在收到乙方开具的符合国家税法要求的增值税普通发票后，在15个工作日内支付合同费用总金额的 70%；乙方对租赁铁塔的安全性、稳定性及相关性能进行检测，并出具检测评估报告，经甲方验收合格且在收到乙方开具的符合国家税法要求的增值税普通发票后，甲方于15个工作日内支付协议费用剩余总金额的 30%。</w:t>
            </w:r>
          </w:p>
        </w:tc>
      </w:tr>
      <w:tr w14:paraId="65B18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3281B1C">
            <w:pPr>
              <w:adjustRightInd w:val="0"/>
              <w:snapToGrid w:val="0"/>
              <w:jc w:val="center"/>
              <w:rPr>
                <w:rFonts w:ascii="Arial" w:hAnsi="Arial" w:cs="Arial"/>
                <w:sz w:val="24"/>
                <w:szCs w:val="20"/>
              </w:rPr>
            </w:pPr>
            <w:r>
              <w:rPr>
                <w:rFonts w:hint="eastAsia" w:ascii="Arial" w:hAnsi="Arial" w:cs="Arial"/>
                <w:sz w:val="24"/>
                <w:szCs w:val="20"/>
              </w:rPr>
              <w:t>7</w:t>
            </w:r>
          </w:p>
        </w:tc>
        <w:tc>
          <w:tcPr>
            <w:tcW w:w="8753" w:type="dxa"/>
            <w:tcBorders>
              <w:top w:val="single" w:color="auto" w:sz="4" w:space="0"/>
              <w:left w:val="single" w:color="auto" w:sz="4" w:space="0"/>
              <w:bottom w:val="single" w:color="auto" w:sz="4" w:space="0"/>
              <w:right w:val="single" w:color="auto" w:sz="4" w:space="0"/>
            </w:tcBorders>
            <w:vAlign w:val="center"/>
          </w:tcPr>
          <w:p w14:paraId="089B138A">
            <w:pPr>
              <w:spacing w:line="400" w:lineRule="atLeast"/>
              <w:rPr>
                <w:rFonts w:hint="eastAsia" w:ascii="Arial" w:hAnsi="Arial" w:eastAsia="宋体" w:cs="Arial"/>
                <w:sz w:val="24"/>
                <w:szCs w:val="20"/>
                <w:lang w:eastAsia="zh-CN"/>
              </w:rPr>
            </w:pPr>
            <w:r>
              <w:rPr>
                <w:rFonts w:hint="eastAsia" w:ascii="宋体" w:hAnsi="宋体" w:cs="宋体"/>
                <w:sz w:val="24"/>
              </w:rPr>
              <w:t>服务期限</w:t>
            </w:r>
            <w:r>
              <w:rPr>
                <w:rFonts w:hint="eastAsia" w:ascii="Arial" w:hAnsi="Arial" w:cs="Arial"/>
                <w:sz w:val="24"/>
                <w:szCs w:val="20"/>
              </w:rPr>
              <w:t>：自合同签订之日起至</w:t>
            </w:r>
            <w:r>
              <w:rPr>
                <w:rFonts w:hint="eastAsia" w:ascii="Arial" w:hAnsi="Arial" w:cs="Arial"/>
                <w:sz w:val="24"/>
                <w:szCs w:val="20"/>
                <w:lang w:eastAsia="zh-CN"/>
              </w:rPr>
              <w:t>2026年6月30日前</w:t>
            </w:r>
          </w:p>
        </w:tc>
      </w:tr>
      <w:tr w14:paraId="3F817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401" w:type="dxa"/>
            <w:gridSpan w:val="2"/>
            <w:tcBorders>
              <w:top w:val="single" w:color="auto" w:sz="4" w:space="0"/>
              <w:left w:val="single" w:color="auto" w:sz="4" w:space="0"/>
              <w:bottom w:val="single" w:color="auto" w:sz="4" w:space="0"/>
              <w:right w:val="single" w:color="auto" w:sz="4" w:space="0"/>
            </w:tcBorders>
            <w:vAlign w:val="center"/>
          </w:tcPr>
          <w:p w14:paraId="05B05C3E">
            <w:pPr>
              <w:adjustRightInd w:val="0"/>
              <w:snapToGrid w:val="0"/>
              <w:jc w:val="center"/>
              <w:rPr>
                <w:rFonts w:ascii="Arial" w:hAnsi="Arial" w:cs="Arial"/>
                <w:sz w:val="24"/>
                <w:szCs w:val="20"/>
              </w:rPr>
            </w:pPr>
            <w:r>
              <w:rPr>
                <w:rFonts w:hint="eastAsia" w:ascii="Arial" w:hAnsi="Arial" w:cs="Arial"/>
                <w:sz w:val="24"/>
                <w:szCs w:val="20"/>
              </w:rPr>
              <w:t>单 一 来 源 协 商 文 件 的 编 制 和 递 交</w:t>
            </w:r>
          </w:p>
        </w:tc>
      </w:tr>
      <w:tr w14:paraId="01612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6F810077">
            <w:pPr>
              <w:adjustRightInd w:val="0"/>
              <w:snapToGrid w:val="0"/>
              <w:jc w:val="center"/>
              <w:rPr>
                <w:rFonts w:ascii="Arial" w:hAnsi="Arial" w:cs="Arial"/>
                <w:sz w:val="24"/>
                <w:szCs w:val="20"/>
              </w:rPr>
            </w:pPr>
            <w:r>
              <w:rPr>
                <w:rFonts w:hint="eastAsia" w:ascii="Arial" w:hAnsi="Arial" w:cs="Arial"/>
                <w:sz w:val="24"/>
                <w:szCs w:val="20"/>
              </w:rPr>
              <w:t>8</w:t>
            </w:r>
          </w:p>
        </w:tc>
        <w:tc>
          <w:tcPr>
            <w:tcW w:w="8753" w:type="dxa"/>
            <w:tcBorders>
              <w:top w:val="single" w:color="auto" w:sz="4" w:space="0"/>
              <w:left w:val="single" w:color="auto" w:sz="4" w:space="0"/>
              <w:bottom w:val="single" w:color="auto" w:sz="4" w:space="0"/>
              <w:right w:val="single" w:color="auto" w:sz="4" w:space="0"/>
            </w:tcBorders>
            <w:vAlign w:val="center"/>
          </w:tcPr>
          <w:p w14:paraId="66AF7DAF">
            <w:pPr>
              <w:adjustRightInd w:val="0"/>
              <w:snapToGrid w:val="0"/>
              <w:rPr>
                <w:rFonts w:ascii="Arial" w:hAnsi="Arial" w:cs="Arial"/>
                <w:sz w:val="24"/>
                <w:szCs w:val="20"/>
              </w:rPr>
            </w:pPr>
            <w:r>
              <w:rPr>
                <w:rFonts w:hint="eastAsia" w:ascii="Arial" w:hAnsi="Arial" w:cs="Arial"/>
                <w:sz w:val="24"/>
                <w:szCs w:val="20"/>
              </w:rPr>
              <w:t>申请人的资格要求：</w:t>
            </w:r>
          </w:p>
          <w:p w14:paraId="14F3FDBA">
            <w:pPr>
              <w:tabs>
                <w:tab w:val="left" w:pos="252"/>
                <w:tab w:val="left" w:pos="671"/>
              </w:tabs>
              <w:adjustRightInd w:val="0"/>
              <w:snapToGrid w:val="0"/>
              <w:ind w:left="384" w:hanging="384" w:hangingChars="150"/>
              <w:contextualSpacing/>
              <w:rPr>
                <w:rFonts w:ascii="Arial" w:hAnsi="Arial" w:cs="Arial"/>
                <w:spacing w:val="8"/>
                <w:sz w:val="24"/>
                <w:szCs w:val="24"/>
              </w:rPr>
            </w:pP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45422E3E">
            <w:pPr>
              <w:tabs>
                <w:tab w:val="left" w:pos="252"/>
                <w:tab w:val="left" w:pos="671"/>
              </w:tabs>
              <w:adjustRightInd w:val="0"/>
              <w:snapToGrid w:val="0"/>
              <w:ind w:left="384" w:hanging="384" w:hangingChars="150"/>
              <w:contextualSpacing/>
              <w:rPr>
                <w:rFonts w:ascii="Arial" w:hAnsi="Arial" w:cs="Arial"/>
                <w:spacing w:val="8"/>
                <w:sz w:val="24"/>
                <w:szCs w:val="24"/>
              </w:rPr>
            </w:pPr>
            <w:r>
              <w:rPr>
                <w:rFonts w:ascii="Arial" w:hAnsi="Arial" w:cs="Arial"/>
                <w:spacing w:val="8"/>
                <w:sz w:val="24"/>
                <w:szCs w:val="24"/>
              </w:rPr>
              <w:t xml:space="preserve">2. </w:t>
            </w:r>
            <w:r>
              <w:rPr>
                <w:rFonts w:hint="eastAsia" w:ascii="Arial" w:hAnsi="Arial" w:cs="Arial"/>
                <w:spacing w:val="8"/>
                <w:sz w:val="24"/>
                <w:szCs w:val="24"/>
              </w:rPr>
              <w:t>具有良好的商业信誉和健全的财务会计制度；（提供健全的财务会计制度证明文件，例如近三年任意一年会计师事务所出具的财务审计报告或财务状况报告等，新成立公司自成立之日起提供。）</w:t>
            </w:r>
          </w:p>
          <w:p w14:paraId="0300336D">
            <w:pPr>
              <w:tabs>
                <w:tab w:val="left" w:pos="252"/>
                <w:tab w:val="left" w:pos="671"/>
              </w:tabs>
              <w:adjustRightInd w:val="0"/>
              <w:snapToGrid w:val="0"/>
              <w:ind w:left="384" w:hanging="384" w:hangingChars="150"/>
              <w:contextualSpacing/>
              <w:rPr>
                <w:rFonts w:ascii="Arial" w:hAnsi="Arial" w:cs="Arial"/>
                <w:spacing w:val="8"/>
                <w:sz w:val="24"/>
                <w:szCs w:val="24"/>
              </w:rPr>
            </w:pPr>
            <w:r>
              <w:rPr>
                <w:rFonts w:ascii="Arial" w:hAnsi="Arial" w:cs="Arial"/>
                <w:spacing w:val="8"/>
                <w:sz w:val="24"/>
                <w:szCs w:val="24"/>
              </w:rPr>
              <w:t xml:space="preserve">3. </w:t>
            </w:r>
            <w:r>
              <w:rPr>
                <w:rFonts w:hint="eastAsia" w:ascii="Arial" w:hAnsi="Arial" w:cs="Arial"/>
                <w:spacing w:val="8"/>
                <w:sz w:val="24"/>
                <w:szCs w:val="24"/>
              </w:rPr>
              <w:t>具有履行合同所必需的设备和专业技术能力；</w:t>
            </w:r>
            <w:r>
              <w:rPr>
                <w:rFonts w:ascii="Arial" w:hAnsi="Arial" w:cs="Arial"/>
                <w:spacing w:val="8"/>
                <w:sz w:val="24"/>
                <w:szCs w:val="24"/>
              </w:rPr>
              <w:t xml:space="preserve">（提供具有履行合同所必需的设备和专业技术能力的承诺函） </w:t>
            </w:r>
          </w:p>
          <w:p w14:paraId="3C93023D">
            <w:pPr>
              <w:tabs>
                <w:tab w:val="left" w:pos="252"/>
                <w:tab w:val="left" w:pos="671"/>
              </w:tabs>
              <w:adjustRightInd w:val="0"/>
              <w:snapToGrid w:val="0"/>
              <w:ind w:left="384" w:hanging="384" w:hangingChars="150"/>
              <w:contextualSpacing/>
              <w:rPr>
                <w:rFonts w:ascii="Arial" w:hAnsi="Arial" w:cs="Arial"/>
                <w:spacing w:val="8"/>
                <w:sz w:val="24"/>
                <w:szCs w:val="24"/>
              </w:rPr>
            </w:pPr>
            <w:r>
              <w:rPr>
                <w:rFonts w:ascii="Arial" w:hAnsi="Arial" w:cs="Arial"/>
                <w:spacing w:val="8"/>
                <w:sz w:val="24"/>
                <w:szCs w:val="24"/>
              </w:rPr>
              <w:t xml:space="preserve">4. </w:t>
            </w:r>
            <w:r>
              <w:rPr>
                <w:rFonts w:hint="eastAsia" w:ascii="Arial" w:hAnsi="Arial" w:cs="Arial"/>
                <w:spacing w:val="8"/>
                <w:sz w:val="24"/>
                <w:szCs w:val="24"/>
              </w:rPr>
              <w:t>有依法缴纳税收和社会保障资金的良好记录；（提供近2025年任意一个月缴税记录及社保缴纳证明，新成立公司自成立之日起提供。）</w:t>
            </w:r>
          </w:p>
          <w:p w14:paraId="5C2405B6">
            <w:pPr>
              <w:tabs>
                <w:tab w:val="left" w:pos="252"/>
                <w:tab w:val="left" w:pos="671"/>
              </w:tabs>
              <w:adjustRightInd w:val="0"/>
              <w:snapToGrid w:val="0"/>
              <w:ind w:left="384" w:hanging="384" w:hangingChars="150"/>
              <w:contextualSpacing/>
              <w:rPr>
                <w:rFonts w:ascii="Arial" w:hAnsi="Arial" w:cs="Arial"/>
                <w:spacing w:val="8"/>
                <w:sz w:val="24"/>
                <w:szCs w:val="24"/>
              </w:rPr>
            </w:pPr>
            <w:r>
              <w:rPr>
                <w:rFonts w:ascii="Arial" w:hAnsi="Arial" w:cs="Arial"/>
                <w:spacing w:val="8"/>
                <w:sz w:val="24"/>
                <w:szCs w:val="24"/>
              </w:rPr>
              <w:t xml:space="preserve">5. </w:t>
            </w:r>
            <w:r>
              <w:rPr>
                <w:rFonts w:hint="eastAsia" w:ascii="Arial" w:hAnsi="Arial" w:cs="Arial"/>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5096E40E">
            <w:pPr>
              <w:tabs>
                <w:tab w:val="left" w:pos="252"/>
                <w:tab w:val="left" w:pos="671"/>
              </w:tabs>
              <w:adjustRightInd w:val="0"/>
              <w:snapToGrid w:val="0"/>
              <w:ind w:left="384" w:hanging="384" w:hangingChars="150"/>
              <w:contextualSpacing/>
              <w:rPr>
                <w:rFonts w:ascii="宋体" w:hAnsi="宋体" w:cs="宋体"/>
                <w:sz w:val="24"/>
                <w:szCs w:val="32"/>
              </w:rPr>
            </w:pPr>
            <w:r>
              <w:rPr>
                <w:rFonts w:hint="eastAsia" w:ascii="Arial" w:hAnsi="Arial" w:cs="Arial"/>
                <w:spacing w:val="8"/>
                <w:sz w:val="24"/>
                <w:szCs w:val="24"/>
              </w:rPr>
              <w:t xml:space="preserve">6. </w:t>
            </w:r>
            <w:r>
              <w:rPr>
                <w:rFonts w:hint="eastAsia" w:ascii="宋体" w:hAnsi="宋体" w:cs="宋体"/>
                <w:sz w:val="24"/>
                <w:szCs w:val="32"/>
              </w:rPr>
              <w:t>本项目不接受联合体投标。</w:t>
            </w:r>
          </w:p>
          <w:p w14:paraId="19975368">
            <w:pPr>
              <w:tabs>
                <w:tab w:val="left" w:pos="252"/>
                <w:tab w:val="left" w:pos="671"/>
              </w:tabs>
              <w:adjustRightInd w:val="0"/>
              <w:snapToGrid w:val="0"/>
              <w:ind w:left="384" w:hanging="384" w:hangingChars="150"/>
              <w:contextualSpacing/>
              <w:rPr>
                <w:rFonts w:ascii="Arial" w:hAnsi="Arial" w:cs="Arial"/>
                <w:spacing w:val="8"/>
                <w:sz w:val="24"/>
                <w:szCs w:val="24"/>
              </w:rPr>
            </w:pPr>
            <w:r>
              <w:rPr>
                <w:rFonts w:hint="eastAsia" w:ascii="Arial" w:hAnsi="Arial" w:cs="Arial"/>
                <w:spacing w:val="8"/>
                <w:sz w:val="24"/>
                <w:szCs w:val="24"/>
              </w:rPr>
              <w:t>7.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8EF0421">
            <w:pPr>
              <w:pStyle w:val="7"/>
              <w:adjustRightInd w:val="0"/>
              <w:snapToGrid w:val="0"/>
              <w:ind w:firstLine="0" w:firstLineChars="0"/>
            </w:pPr>
            <w:r>
              <w:rPr>
                <w:rFonts w:hint="eastAsia" w:ascii="Arial" w:hAnsi="宋体" w:cs="Arial"/>
                <w:kern w:val="0"/>
                <w:sz w:val="24"/>
              </w:rPr>
              <w:t>8</w:t>
            </w:r>
            <w:r>
              <w:rPr>
                <w:rFonts w:hint="eastAsia" w:ascii="Arial" w:hAnsi="Arial" w:cs="Arial"/>
                <w:spacing w:val="8"/>
                <w:sz w:val="24"/>
              </w:rPr>
              <w:t xml:space="preserve">. </w:t>
            </w:r>
            <w:r>
              <w:rPr>
                <w:rFonts w:hint="eastAsia" w:ascii="Arial" w:hAnsi="宋体" w:cs="Arial"/>
                <w:kern w:val="0"/>
                <w:sz w:val="24"/>
              </w:rPr>
              <w:t>落实政府采购政策需满足的资格要求：</w:t>
            </w:r>
            <w:r>
              <w:rPr>
                <w:rFonts w:hint="eastAsia" w:ascii="Arial" w:hAnsi="Arial" w:cs="Arial"/>
                <w:sz w:val="24"/>
              </w:rPr>
              <w:t>本项目为专门面向中小企业。（需提供中小企业声明函）</w:t>
            </w:r>
          </w:p>
        </w:tc>
      </w:tr>
      <w:tr w14:paraId="2BF4C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4BED8B5">
            <w:pPr>
              <w:adjustRightInd w:val="0"/>
              <w:snapToGrid w:val="0"/>
              <w:contextualSpacing/>
              <w:jc w:val="center"/>
              <w:rPr>
                <w:rFonts w:ascii="Arial" w:hAnsi="Arial" w:cs="Arial"/>
                <w:sz w:val="24"/>
                <w:szCs w:val="20"/>
              </w:rPr>
            </w:pPr>
            <w:r>
              <w:rPr>
                <w:rFonts w:hint="eastAsia" w:ascii="Arial" w:hAnsi="Arial" w:cs="Arial"/>
                <w:sz w:val="24"/>
                <w:szCs w:val="20"/>
              </w:rPr>
              <w:t>9</w:t>
            </w:r>
          </w:p>
        </w:tc>
        <w:tc>
          <w:tcPr>
            <w:tcW w:w="8753" w:type="dxa"/>
            <w:tcBorders>
              <w:top w:val="single" w:color="auto" w:sz="4" w:space="0"/>
              <w:left w:val="single" w:color="auto" w:sz="4" w:space="0"/>
              <w:bottom w:val="single" w:color="auto" w:sz="4" w:space="0"/>
              <w:right w:val="single" w:color="auto" w:sz="4" w:space="0"/>
            </w:tcBorders>
            <w:vAlign w:val="center"/>
          </w:tcPr>
          <w:p w14:paraId="3CD99B78">
            <w:pPr>
              <w:adjustRightInd w:val="0"/>
              <w:snapToGrid w:val="0"/>
              <w:ind w:left="325" w:hanging="325" w:hangingChars="135"/>
              <w:rPr>
                <w:rFonts w:ascii="Arial" w:hAnsi="Arial" w:cs="Arial"/>
                <w:b/>
                <w:bCs/>
                <w:sz w:val="24"/>
                <w:szCs w:val="24"/>
              </w:rPr>
            </w:pPr>
            <w:r>
              <w:rPr>
                <w:rFonts w:ascii="Arial" w:hAnsi="Arial" w:cs="Arial"/>
                <w:b/>
                <w:bCs/>
                <w:sz w:val="24"/>
                <w:szCs w:val="24"/>
              </w:rPr>
              <w:t>注意事项：</w:t>
            </w:r>
          </w:p>
          <w:p w14:paraId="10D01214">
            <w:pPr>
              <w:adjustRightInd w:val="0"/>
              <w:snapToGrid w:val="0"/>
              <w:ind w:left="241" w:hanging="241" w:hangingChars="100"/>
              <w:rPr>
                <w:rFonts w:ascii="Arial" w:hAnsi="Arial" w:cs="Arial"/>
                <w:b/>
                <w:bCs/>
                <w:sz w:val="24"/>
                <w:szCs w:val="24"/>
              </w:rPr>
            </w:pPr>
            <w:r>
              <w:rPr>
                <w:rFonts w:ascii="Arial" w:hAnsi="Arial" w:cs="Arial"/>
                <w:b/>
                <w:bCs/>
                <w:sz w:val="24"/>
                <w:szCs w:val="24"/>
              </w:rPr>
              <w:t>1</w:t>
            </w:r>
            <w:r>
              <w:rPr>
                <w:rFonts w:hint="eastAsia" w:ascii="Arial" w:hAnsi="Arial" w:cs="Arial"/>
                <w:b/>
                <w:bCs/>
                <w:sz w:val="24"/>
                <w:szCs w:val="24"/>
              </w:rPr>
              <w:t>.</w:t>
            </w:r>
            <w:r>
              <w:rPr>
                <w:rFonts w:ascii="Arial" w:hAnsi="Arial" w:cs="Arial"/>
                <w:b/>
                <w:bCs/>
                <w:sz w:val="24"/>
                <w:szCs w:val="24"/>
              </w:rPr>
              <w:t>本项目为电子招投标项目，实行网上投标</w:t>
            </w:r>
            <w:r>
              <w:rPr>
                <w:rFonts w:hint="eastAsia" w:ascii="Arial" w:hAnsi="Arial" w:cs="Arial"/>
                <w:b/>
                <w:bCs/>
                <w:sz w:val="24"/>
                <w:szCs w:val="24"/>
              </w:rPr>
              <w:t>，</w:t>
            </w:r>
            <w:r>
              <w:rPr>
                <w:rFonts w:ascii="Arial" w:hAnsi="Arial" w:cs="Arial"/>
                <w:b/>
                <w:bCs/>
                <w:sz w:val="24"/>
                <w:szCs w:val="24"/>
              </w:rPr>
              <w:t>采用电子</w:t>
            </w:r>
            <w:r>
              <w:rPr>
                <w:rFonts w:hint="eastAsia" w:ascii="Arial" w:hAnsi="Arial" w:cs="Arial"/>
                <w:b/>
                <w:bCs/>
                <w:sz w:val="24"/>
                <w:szCs w:val="24"/>
              </w:rPr>
              <w:t>协商文件</w:t>
            </w:r>
            <w:r>
              <w:rPr>
                <w:rFonts w:ascii="Arial" w:hAnsi="Arial" w:cs="Arial"/>
                <w:b/>
                <w:bCs/>
                <w:sz w:val="24"/>
                <w:szCs w:val="24"/>
              </w:rPr>
              <w:t>(供应商需要CA加密锁通过政采云电子投标客户端制作</w:t>
            </w:r>
            <w:r>
              <w:rPr>
                <w:rFonts w:hint="eastAsia" w:ascii="Arial" w:hAnsi="Arial" w:cs="Arial"/>
                <w:b/>
                <w:bCs/>
                <w:sz w:val="24"/>
                <w:szCs w:val="24"/>
              </w:rPr>
              <w:t>协商文件</w:t>
            </w:r>
            <w:r>
              <w:rPr>
                <w:rFonts w:ascii="Arial" w:hAnsi="Arial" w:cs="Arial"/>
                <w:b/>
                <w:bCs/>
                <w:sz w:val="24"/>
                <w:szCs w:val="24"/>
              </w:rPr>
              <w:t>)</w:t>
            </w:r>
            <w:r>
              <w:rPr>
                <w:rFonts w:hint="eastAsia" w:ascii="Arial" w:hAnsi="Arial" w:cs="Arial"/>
                <w:b/>
                <w:bCs/>
                <w:sz w:val="24"/>
                <w:szCs w:val="24"/>
              </w:rPr>
              <w:t>，</w:t>
            </w:r>
            <w:r>
              <w:rPr>
                <w:rFonts w:ascii="Arial" w:hAnsi="Arial" w:cs="Arial"/>
                <w:b/>
                <w:bCs/>
                <w:sz w:val="24"/>
                <w:szCs w:val="24"/>
              </w:rPr>
              <w:t>凡参加本项目供应商可自主通过CA申领渠道申请政采云平台可使用的CA设备</w:t>
            </w:r>
            <w:r>
              <w:rPr>
                <w:rFonts w:hint="eastAsia" w:ascii="Arial" w:hAnsi="Arial" w:cs="Arial"/>
                <w:b/>
                <w:bCs/>
                <w:sz w:val="24"/>
                <w:szCs w:val="24"/>
              </w:rPr>
              <w:t>（根据国办函〔2019〕41号文促进数字证书（CA）跨平台、跨部门、跨区域互认要求，自治区政府采购云平台目前已支持包括新疆CA、翔晟CA及汇信CA等多家CA的办理及使用。供应商通过新疆政府采购网-办理指南—供应商—CA证书办理操作指南-进入CA办理界面，按需选择办理任意一家CA厂商的数字证书）</w:t>
            </w:r>
            <w:r>
              <w:rPr>
                <w:rFonts w:ascii="Arial" w:hAnsi="Arial" w:cs="Arial"/>
                <w:b/>
                <w:bCs/>
                <w:sz w:val="24"/>
                <w:szCs w:val="24"/>
              </w:rPr>
              <w:t>。若供应商参与</w:t>
            </w:r>
            <w:r>
              <w:rPr>
                <w:rFonts w:hint="eastAsia" w:ascii="Arial" w:hAnsi="Arial" w:cs="Arial"/>
                <w:b/>
                <w:bCs/>
                <w:sz w:val="24"/>
                <w:szCs w:val="24"/>
              </w:rPr>
              <w:t>协商</w:t>
            </w:r>
            <w:r>
              <w:rPr>
                <w:rFonts w:ascii="Arial" w:hAnsi="Arial" w:cs="Arial"/>
                <w:b/>
                <w:bCs/>
                <w:sz w:val="24"/>
                <w:szCs w:val="24"/>
              </w:rPr>
              <w:t>，自行承担</w:t>
            </w:r>
            <w:r>
              <w:rPr>
                <w:rFonts w:hint="eastAsia" w:ascii="Arial" w:hAnsi="Arial" w:cs="Arial"/>
                <w:b/>
                <w:bCs/>
                <w:sz w:val="24"/>
                <w:szCs w:val="24"/>
              </w:rPr>
              <w:t>协商</w:t>
            </w:r>
            <w:r>
              <w:rPr>
                <w:rFonts w:ascii="Arial" w:hAnsi="Arial" w:cs="Arial"/>
                <w:b/>
                <w:bCs/>
                <w:sz w:val="24"/>
                <w:szCs w:val="24"/>
              </w:rPr>
              <w:t>一切费用</w:t>
            </w:r>
            <w:r>
              <w:rPr>
                <w:rFonts w:hint="eastAsia" w:ascii="Arial" w:hAnsi="Arial" w:cs="Arial"/>
                <w:b/>
                <w:bCs/>
                <w:sz w:val="24"/>
                <w:szCs w:val="24"/>
              </w:rPr>
              <w:t>。</w:t>
            </w:r>
          </w:p>
          <w:p w14:paraId="61E8BE5D">
            <w:pPr>
              <w:adjustRightInd w:val="0"/>
              <w:snapToGrid w:val="0"/>
              <w:ind w:left="241" w:hanging="241" w:hangingChars="100"/>
              <w:rPr>
                <w:rFonts w:ascii="Arial" w:hAnsi="Arial" w:cs="Arial"/>
                <w:b/>
                <w:bCs/>
                <w:sz w:val="24"/>
                <w:szCs w:val="24"/>
              </w:rPr>
            </w:pPr>
            <w:r>
              <w:rPr>
                <w:rFonts w:ascii="Arial" w:hAnsi="Arial" w:cs="Arial"/>
                <w:b/>
                <w:bCs/>
                <w:sz w:val="24"/>
                <w:szCs w:val="24"/>
              </w:rPr>
              <w:t>2</w:t>
            </w:r>
            <w:r>
              <w:rPr>
                <w:rFonts w:hint="eastAsia" w:ascii="Arial" w:hAnsi="Arial" w:cs="Arial"/>
                <w:b/>
                <w:bCs/>
                <w:sz w:val="24"/>
                <w:szCs w:val="24"/>
              </w:rPr>
              <w:t>.</w:t>
            </w:r>
            <w:r>
              <w:rPr>
                <w:rFonts w:ascii="Arial" w:hAnsi="Arial" w:cs="Arial"/>
                <w:b/>
                <w:bCs/>
                <w:sz w:val="24"/>
                <w:szCs w:val="24"/>
              </w:rPr>
              <w:t>各供应商应确保成为新疆政府采购网正式注册入库供应商，并完成CA数字证书申领。因未注册入库、未办理CA数字证书等原因造成无法</w:t>
            </w:r>
            <w:r>
              <w:rPr>
                <w:rFonts w:hint="eastAsia" w:ascii="Arial" w:hAnsi="Arial" w:cs="Arial"/>
                <w:b/>
                <w:bCs/>
                <w:sz w:val="24"/>
                <w:szCs w:val="24"/>
              </w:rPr>
              <w:t>响应</w:t>
            </w:r>
            <w:r>
              <w:rPr>
                <w:rFonts w:ascii="Arial" w:hAnsi="Arial" w:cs="Arial"/>
                <w:b/>
                <w:bCs/>
                <w:sz w:val="24"/>
                <w:szCs w:val="24"/>
              </w:rPr>
              <w:t>或</w:t>
            </w:r>
            <w:r>
              <w:rPr>
                <w:rFonts w:hint="eastAsia" w:ascii="Arial" w:hAnsi="Arial" w:cs="Arial"/>
                <w:b/>
                <w:bCs/>
                <w:sz w:val="24"/>
                <w:szCs w:val="24"/>
              </w:rPr>
              <w:t>协商</w:t>
            </w:r>
            <w:r>
              <w:rPr>
                <w:rFonts w:ascii="Arial" w:hAnsi="Arial" w:cs="Arial"/>
                <w:b/>
                <w:bCs/>
                <w:sz w:val="24"/>
                <w:szCs w:val="24"/>
              </w:rPr>
              <w:t>失败等后果由供应商自行承担。</w:t>
            </w:r>
          </w:p>
          <w:p w14:paraId="41A2E7E1">
            <w:pPr>
              <w:adjustRightInd w:val="0"/>
              <w:snapToGrid w:val="0"/>
              <w:ind w:left="241" w:hanging="241" w:hangingChars="100"/>
              <w:rPr>
                <w:rFonts w:ascii="Arial" w:hAnsi="Arial" w:cs="Arial"/>
                <w:b/>
                <w:bCs/>
                <w:sz w:val="24"/>
                <w:szCs w:val="24"/>
              </w:rPr>
            </w:pPr>
            <w:r>
              <w:rPr>
                <w:rFonts w:ascii="Arial" w:hAnsi="Arial" w:cs="Arial"/>
                <w:b/>
                <w:bCs/>
                <w:sz w:val="24"/>
                <w:szCs w:val="24"/>
              </w:rPr>
              <w:t>3</w:t>
            </w:r>
            <w:r>
              <w:rPr>
                <w:rFonts w:hint="eastAsia" w:ascii="Arial" w:hAnsi="Arial" w:cs="Arial"/>
                <w:b/>
                <w:bCs/>
                <w:sz w:val="24"/>
                <w:szCs w:val="24"/>
              </w:rPr>
              <w:t>.</w:t>
            </w:r>
            <w:r>
              <w:rPr>
                <w:rFonts w:ascii="Arial" w:hAnsi="Arial" w:cs="Arial"/>
                <w:b/>
                <w:bCs/>
                <w:sz w:val="24"/>
                <w:szCs w:val="24"/>
              </w:rPr>
              <w:t>供应商将政采云电子交易客户端下载、安装完成后，可通过账号密码或CA登录客户端进行</w:t>
            </w:r>
            <w:r>
              <w:rPr>
                <w:rFonts w:hint="eastAsia" w:ascii="Arial" w:hAnsi="Arial" w:cs="Arial"/>
                <w:b/>
                <w:bCs/>
                <w:sz w:val="24"/>
                <w:szCs w:val="24"/>
              </w:rPr>
              <w:t>协商响应</w:t>
            </w:r>
            <w:r>
              <w:rPr>
                <w:rFonts w:ascii="Arial" w:hAnsi="Arial" w:cs="Arial"/>
                <w:b/>
                <w:bCs/>
                <w:sz w:val="24"/>
                <w:szCs w:val="24"/>
              </w:rPr>
              <w:t>文件制作。在使用政采云客户端时，建议使用WIN7及以上操作系统。客户端请至新疆政府采购网（www.ccgp-xinjiang.gov.cn）下载专区查看，如有问题可拨打政采云客户服务热线400-881-7190进行咨询。</w:t>
            </w:r>
          </w:p>
          <w:p w14:paraId="749BD7D2">
            <w:pPr>
              <w:adjustRightInd w:val="0"/>
              <w:snapToGrid w:val="0"/>
              <w:ind w:left="241" w:hanging="241" w:hangingChars="100"/>
              <w:rPr>
                <w:rFonts w:ascii="Arial" w:hAnsi="Arial" w:cs="Arial"/>
                <w:sz w:val="24"/>
                <w:szCs w:val="20"/>
              </w:rPr>
            </w:pPr>
            <w:r>
              <w:rPr>
                <w:rFonts w:ascii="Arial" w:hAnsi="Arial" w:cs="Arial"/>
                <w:b/>
                <w:bCs/>
                <w:sz w:val="24"/>
                <w:szCs w:val="24"/>
              </w:rPr>
              <w:t>4</w:t>
            </w:r>
            <w:r>
              <w:rPr>
                <w:rFonts w:hint="eastAsia" w:ascii="Arial" w:hAnsi="Arial" w:cs="Arial"/>
                <w:b/>
                <w:bCs/>
                <w:sz w:val="24"/>
                <w:szCs w:val="24"/>
              </w:rPr>
              <w:t>.</w:t>
            </w:r>
            <w:r>
              <w:rPr>
                <w:rFonts w:ascii="Arial" w:hAnsi="Arial" w:cs="Arial"/>
                <w:b/>
                <w:bCs/>
                <w:sz w:val="24"/>
                <w:szCs w:val="24"/>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tc>
      </w:tr>
      <w:tr w14:paraId="78702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3879CFB">
            <w:pPr>
              <w:adjustRightInd w:val="0"/>
              <w:snapToGrid w:val="0"/>
              <w:jc w:val="center"/>
              <w:rPr>
                <w:rFonts w:ascii="Arial" w:hAnsi="Arial" w:cs="Arial"/>
                <w:sz w:val="24"/>
                <w:szCs w:val="20"/>
              </w:rPr>
            </w:pPr>
            <w:r>
              <w:rPr>
                <w:rFonts w:hint="eastAsia" w:ascii="Arial" w:hAnsi="Arial" w:cs="Arial"/>
                <w:sz w:val="24"/>
                <w:szCs w:val="20"/>
              </w:rPr>
              <w:t>10</w:t>
            </w:r>
          </w:p>
        </w:tc>
        <w:tc>
          <w:tcPr>
            <w:tcW w:w="8753" w:type="dxa"/>
            <w:tcBorders>
              <w:top w:val="single" w:color="auto" w:sz="4" w:space="0"/>
              <w:left w:val="single" w:color="auto" w:sz="4" w:space="0"/>
              <w:bottom w:val="single" w:color="auto" w:sz="4" w:space="0"/>
              <w:right w:val="single" w:color="auto" w:sz="4" w:space="0"/>
            </w:tcBorders>
            <w:vAlign w:val="center"/>
          </w:tcPr>
          <w:p w14:paraId="0A68BD86">
            <w:pPr>
              <w:adjustRightInd w:val="0"/>
              <w:snapToGrid w:val="0"/>
              <w:rPr>
                <w:rFonts w:ascii="Arial" w:hAnsi="Arial" w:cs="Arial"/>
                <w:sz w:val="24"/>
                <w:szCs w:val="24"/>
              </w:rPr>
            </w:pPr>
            <w:r>
              <w:rPr>
                <w:rFonts w:hint="eastAsia" w:ascii="Arial" w:hAnsi="Arial" w:cs="Arial"/>
                <w:sz w:val="24"/>
                <w:szCs w:val="20"/>
              </w:rPr>
              <w:t>协商文件：</w:t>
            </w:r>
            <w:r>
              <w:rPr>
                <w:rFonts w:hint="eastAsia" w:ascii="Arial" w:hAnsi="Arial" w:cs="Arial"/>
                <w:sz w:val="24"/>
                <w:szCs w:val="24"/>
              </w:rPr>
              <w:t>政采云平台电子单一来源协商文件</w:t>
            </w:r>
          </w:p>
        </w:tc>
      </w:tr>
      <w:tr w14:paraId="6E29B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6990CBD">
            <w:pPr>
              <w:adjustRightInd w:val="0"/>
              <w:snapToGrid w:val="0"/>
              <w:jc w:val="center"/>
              <w:rPr>
                <w:rFonts w:ascii="Arial" w:hAnsi="Arial" w:cs="Arial"/>
                <w:sz w:val="24"/>
                <w:szCs w:val="20"/>
              </w:rPr>
            </w:pPr>
            <w:r>
              <w:rPr>
                <w:rFonts w:hint="eastAsia" w:ascii="Arial" w:hAnsi="Arial" w:cs="Arial"/>
                <w:sz w:val="24"/>
                <w:szCs w:val="20"/>
              </w:rPr>
              <w:t>11</w:t>
            </w:r>
          </w:p>
        </w:tc>
        <w:tc>
          <w:tcPr>
            <w:tcW w:w="8753" w:type="dxa"/>
            <w:tcBorders>
              <w:top w:val="single" w:color="auto" w:sz="4" w:space="0"/>
              <w:left w:val="single" w:color="auto" w:sz="4" w:space="0"/>
              <w:bottom w:val="single" w:color="auto" w:sz="4" w:space="0"/>
              <w:right w:val="single" w:color="auto" w:sz="4" w:space="0"/>
            </w:tcBorders>
            <w:vAlign w:val="center"/>
          </w:tcPr>
          <w:p w14:paraId="15202CEE">
            <w:pPr>
              <w:adjustRightInd w:val="0"/>
              <w:snapToGrid w:val="0"/>
              <w:rPr>
                <w:rFonts w:ascii="Arial" w:hAnsi="Arial" w:cs="Arial"/>
                <w:b/>
                <w:sz w:val="24"/>
                <w:szCs w:val="20"/>
              </w:rPr>
            </w:pPr>
            <w:r>
              <w:rPr>
                <w:rFonts w:hint="eastAsia" w:ascii="Arial" w:hAnsi="Arial" w:cs="Arial"/>
                <w:b/>
                <w:sz w:val="24"/>
                <w:szCs w:val="20"/>
              </w:rPr>
              <w:t>单一来源协商有效期：90天（如不满足将导致投标无效）</w:t>
            </w:r>
          </w:p>
        </w:tc>
      </w:tr>
      <w:tr w14:paraId="7F054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28204CB">
            <w:pPr>
              <w:adjustRightInd w:val="0"/>
              <w:snapToGrid w:val="0"/>
              <w:jc w:val="center"/>
              <w:rPr>
                <w:rFonts w:ascii="Arial" w:hAnsi="Arial" w:cs="Arial"/>
                <w:sz w:val="24"/>
                <w:szCs w:val="20"/>
              </w:rPr>
            </w:pPr>
            <w:r>
              <w:rPr>
                <w:rFonts w:hint="eastAsia" w:ascii="Arial" w:hAnsi="Arial" w:cs="Arial"/>
                <w:sz w:val="24"/>
                <w:szCs w:val="20"/>
              </w:rPr>
              <w:t>12</w:t>
            </w:r>
          </w:p>
        </w:tc>
        <w:tc>
          <w:tcPr>
            <w:tcW w:w="8753" w:type="dxa"/>
            <w:tcBorders>
              <w:top w:val="single" w:color="auto" w:sz="4" w:space="0"/>
              <w:left w:val="single" w:color="auto" w:sz="4" w:space="0"/>
              <w:bottom w:val="single" w:color="auto" w:sz="4" w:space="0"/>
              <w:right w:val="single" w:color="auto" w:sz="4" w:space="0"/>
            </w:tcBorders>
            <w:vAlign w:val="center"/>
          </w:tcPr>
          <w:p w14:paraId="7077A201">
            <w:pPr>
              <w:adjustRightInd w:val="0"/>
              <w:snapToGrid w:val="0"/>
              <w:rPr>
                <w:rFonts w:ascii="Arial" w:hAnsi="Arial" w:cs="Arial"/>
                <w:sz w:val="24"/>
                <w:szCs w:val="24"/>
              </w:rPr>
            </w:pPr>
            <w:r>
              <w:rPr>
                <w:rFonts w:hint="eastAsia" w:ascii="Arial" w:hAnsi="Arial" w:cs="Arial"/>
                <w:sz w:val="24"/>
                <w:szCs w:val="24"/>
              </w:rPr>
              <w:t>电子协商文件</w:t>
            </w:r>
            <w:r>
              <w:rPr>
                <w:rFonts w:ascii="Arial" w:hAnsi="Arial" w:cs="Arial"/>
                <w:sz w:val="24"/>
                <w:szCs w:val="24"/>
              </w:rPr>
              <w:t>以</w:t>
            </w:r>
            <w:r>
              <w:rPr>
                <w:rFonts w:hint="eastAsia" w:ascii="Arial" w:hAnsi="Arial" w:cs="Arial"/>
                <w:sz w:val="24"/>
                <w:szCs w:val="24"/>
              </w:rPr>
              <w:t>加密</w:t>
            </w:r>
            <w:r>
              <w:rPr>
                <w:rFonts w:ascii="Arial" w:hAnsi="Arial" w:cs="Arial"/>
                <w:sz w:val="24"/>
                <w:szCs w:val="24"/>
              </w:rPr>
              <w:t>形式递交至：</w:t>
            </w:r>
            <w:r>
              <w:rPr>
                <w:rFonts w:hint="eastAsia" w:ascii="Arial" w:hAnsi="Arial" w:cs="Arial"/>
                <w:sz w:val="24"/>
                <w:szCs w:val="24"/>
              </w:rPr>
              <w:t>政采云线上（www.zcygov.cn）</w:t>
            </w:r>
          </w:p>
          <w:p w14:paraId="306E9DD6">
            <w:pPr>
              <w:adjustRightInd w:val="0"/>
              <w:snapToGrid w:val="0"/>
              <w:rPr>
                <w:rFonts w:ascii="Arial" w:hAnsi="Arial" w:cs="Arial"/>
                <w:sz w:val="24"/>
                <w:szCs w:val="20"/>
              </w:rPr>
            </w:pPr>
            <w:r>
              <w:rPr>
                <w:rFonts w:hint="eastAsia" w:ascii="Arial" w:hAnsi="Arial" w:cs="Arial"/>
                <w:sz w:val="24"/>
                <w:szCs w:val="24"/>
              </w:rPr>
              <w:t>单一来源协商文件</w:t>
            </w:r>
            <w:r>
              <w:rPr>
                <w:rFonts w:ascii="Arial" w:hAnsi="Arial" w:cs="Arial"/>
                <w:sz w:val="24"/>
                <w:szCs w:val="24"/>
              </w:rPr>
              <w:t>递交截止时间：</w:t>
            </w:r>
            <w:r>
              <w:rPr>
                <w:rFonts w:hint="eastAsia" w:ascii="Arial" w:hAnsi="Arial" w:cs="Arial"/>
                <w:color w:val="FF0000"/>
                <w:sz w:val="24"/>
                <w:szCs w:val="24"/>
                <w:lang w:eastAsia="zh-CN"/>
              </w:rPr>
              <w:t>2025年07月03日11:00</w:t>
            </w:r>
            <w:r>
              <w:rPr>
                <w:rFonts w:hint="eastAsia" w:ascii="Arial" w:hAnsi="Arial" w:cs="Arial"/>
                <w:color w:val="FF0000"/>
                <w:sz w:val="24"/>
                <w:szCs w:val="24"/>
              </w:rPr>
              <w:t>时</w:t>
            </w:r>
            <w:r>
              <w:rPr>
                <w:rFonts w:hint="eastAsia" w:ascii="Arial" w:hAnsi="Arial" w:cs="Arial"/>
                <w:sz w:val="24"/>
                <w:szCs w:val="24"/>
              </w:rPr>
              <w:t>（北京时间）</w:t>
            </w:r>
          </w:p>
        </w:tc>
      </w:tr>
      <w:tr w14:paraId="5F4D0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521D061">
            <w:pPr>
              <w:adjustRightInd w:val="0"/>
              <w:snapToGrid w:val="0"/>
              <w:jc w:val="center"/>
              <w:rPr>
                <w:rFonts w:ascii="Arial" w:hAnsi="Arial" w:cs="Arial"/>
                <w:sz w:val="24"/>
                <w:szCs w:val="20"/>
              </w:rPr>
            </w:pPr>
            <w:r>
              <w:rPr>
                <w:rFonts w:hint="eastAsia" w:ascii="Arial" w:hAnsi="Arial" w:cs="Arial"/>
                <w:sz w:val="24"/>
                <w:szCs w:val="20"/>
              </w:rPr>
              <w:t>13</w:t>
            </w:r>
          </w:p>
        </w:tc>
        <w:tc>
          <w:tcPr>
            <w:tcW w:w="8753" w:type="dxa"/>
            <w:tcBorders>
              <w:top w:val="single" w:color="auto" w:sz="4" w:space="0"/>
              <w:left w:val="single" w:color="auto" w:sz="4" w:space="0"/>
              <w:bottom w:val="single" w:color="auto" w:sz="4" w:space="0"/>
              <w:right w:val="single" w:color="auto" w:sz="4" w:space="0"/>
            </w:tcBorders>
            <w:vAlign w:val="center"/>
          </w:tcPr>
          <w:p w14:paraId="1742C4FD">
            <w:pPr>
              <w:adjustRightInd w:val="0"/>
              <w:snapToGrid w:val="0"/>
              <w:rPr>
                <w:rFonts w:ascii="Arial" w:hAnsi="Arial" w:cs="Arial"/>
                <w:sz w:val="24"/>
                <w:szCs w:val="24"/>
              </w:rPr>
            </w:pPr>
            <w:r>
              <w:rPr>
                <w:rFonts w:hint="eastAsia"/>
                <w:sz w:val="24"/>
                <w:szCs w:val="24"/>
              </w:rPr>
              <w:t>协商</w:t>
            </w:r>
            <w:r>
              <w:rPr>
                <w:rFonts w:hint="eastAsia" w:ascii="Arial" w:hAnsi="Arial" w:cs="Arial"/>
                <w:sz w:val="24"/>
                <w:szCs w:val="24"/>
              </w:rPr>
              <w:t>日期：</w:t>
            </w:r>
            <w:r>
              <w:rPr>
                <w:rFonts w:hint="eastAsia" w:ascii="Arial" w:hAnsi="Arial" w:cs="Arial"/>
                <w:color w:val="FF0000"/>
                <w:sz w:val="24"/>
                <w:szCs w:val="24"/>
                <w:lang w:eastAsia="zh-CN"/>
              </w:rPr>
              <w:t>2025年07月03日11:00</w:t>
            </w:r>
            <w:r>
              <w:rPr>
                <w:rFonts w:hint="eastAsia" w:ascii="Arial" w:hAnsi="Arial" w:cs="Arial"/>
                <w:color w:val="FF0000"/>
                <w:sz w:val="24"/>
                <w:szCs w:val="24"/>
              </w:rPr>
              <w:t>时</w:t>
            </w:r>
            <w:r>
              <w:rPr>
                <w:rFonts w:hint="eastAsia" w:ascii="Arial" w:hAnsi="Arial" w:cs="Arial"/>
                <w:sz w:val="24"/>
                <w:szCs w:val="24"/>
              </w:rPr>
              <w:t>（北京时间）</w:t>
            </w:r>
          </w:p>
          <w:p w14:paraId="4DDA40FC">
            <w:pPr>
              <w:adjustRightInd w:val="0"/>
              <w:snapToGrid w:val="0"/>
              <w:rPr>
                <w:rFonts w:ascii="Arial" w:hAnsi="Arial" w:cs="Arial"/>
                <w:sz w:val="24"/>
                <w:szCs w:val="24"/>
              </w:rPr>
            </w:pPr>
            <w:r>
              <w:rPr>
                <w:rFonts w:hint="eastAsia" w:ascii="Arial" w:hAnsi="Arial" w:cs="Arial"/>
                <w:sz w:val="24"/>
                <w:szCs w:val="24"/>
              </w:rPr>
              <w:t>协商地点：政采云线上（www.zcygov.cn）</w:t>
            </w:r>
          </w:p>
          <w:p w14:paraId="7C3FEB17">
            <w:pPr>
              <w:adjustRightInd w:val="0"/>
              <w:snapToGrid w:val="0"/>
            </w:pPr>
            <w:r>
              <w:rPr>
                <w:rFonts w:hint="eastAsia" w:ascii="Arial" w:hAnsi="Arial" w:cs="Arial"/>
                <w:sz w:val="24"/>
                <w:szCs w:val="24"/>
              </w:rPr>
              <w:t>评审地址：新疆乌鲁木齐市昆仑东街789号金融大厦10楼会议室</w:t>
            </w:r>
          </w:p>
        </w:tc>
      </w:tr>
      <w:tr w14:paraId="3A245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B8B2DE3">
            <w:pPr>
              <w:adjustRightInd w:val="0"/>
              <w:snapToGrid w:val="0"/>
              <w:jc w:val="center"/>
              <w:rPr>
                <w:rFonts w:ascii="Arial" w:hAnsi="Arial" w:cs="Arial"/>
                <w:sz w:val="24"/>
                <w:szCs w:val="20"/>
              </w:rPr>
            </w:pPr>
            <w:r>
              <w:rPr>
                <w:rFonts w:hint="eastAsia" w:ascii="Arial" w:hAnsi="Arial" w:cs="Arial"/>
                <w:sz w:val="24"/>
                <w:szCs w:val="20"/>
              </w:rPr>
              <w:t>14</w:t>
            </w:r>
          </w:p>
        </w:tc>
        <w:tc>
          <w:tcPr>
            <w:tcW w:w="8753" w:type="dxa"/>
            <w:tcBorders>
              <w:top w:val="single" w:color="auto" w:sz="4" w:space="0"/>
              <w:left w:val="single" w:color="auto" w:sz="4" w:space="0"/>
              <w:bottom w:val="single" w:color="auto" w:sz="4" w:space="0"/>
              <w:right w:val="single" w:color="auto" w:sz="4" w:space="0"/>
            </w:tcBorders>
            <w:vAlign w:val="center"/>
          </w:tcPr>
          <w:p w14:paraId="45C4FA42">
            <w:pPr>
              <w:adjustRightInd w:val="0"/>
              <w:snapToGrid w:val="0"/>
              <w:rPr>
                <w:rFonts w:ascii="Arial" w:hAnsi="Arial" w:cs="Arial"/>
                <w:sz w:val="24"/>
                <w:szCs w:val="24"/>
              </w:rPr>
            </w:pPr>
            <w:r>
              <w:rPr>
                <w:rFonts w:ascii="Arial" w:hAnsi="Arial" w:cs="Arial"/>
                <w:sz w:val="24"/>
                <w:szCs w:val="24"/>
              </w:rPr>
              <w:t>质疑电话</w:t>
            </w:r>
            <w:r>
              <w:rPr>
                <w:rFonts w:hint="eastAsia" w:ascii="Arial" w:hAnsi="Arial" w:cs="Arial"/>
                <w:sz w:val="24"/>
                <w:szCs w:val="24"/>
              </w:rPr>
              <w:t>：0991-4599813</w:t>
            </w:r>
          </w:p>
        </w:tc>
      </w:tr>
      <w:tr w14:paraId="5F51C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1469B2C">
            <w:pPr>
              <w:adjustRightInd w:val="0"/>
              <w:snapToGrid w:val="0"/>
              <w:jc w:val="center"/>
              <w:rPr>
                <w:rFonts w:ascii="Arial" w:hAnsi="Arial" w:cs="Arial"/>
                <w:sz w:val="24"/>
                <w:szCs w:val="20"/>
              </w:rPr>
            </w:pPr>
            <w:r>
              <w:rPr>
                <w:rFonts w:hint="eastAsia" w:ascii="Arial" w:hAnsi="Arial" w:cs="Arial"/>
                <w:sz w:val="24"/>
                <w:szCs w:val="20"/>
              </w:rPr>
              <w:t>15</w:t>
            </w:r>
          </w:p>
        </w:tc>
        <w:tc>
          <w:tcPr>
            <w:tcW w:w="8753" w:type="dxa"/>
            <w:tcBorders>
              <w:top w:val="single" w:color="auto" w:sz="4" w:space="0"/>
              <w:left w:val="single" w:color="auto" w:sz="4" w:space="0"/>
              <w:bottom w:val="single" w:color="auto" w:sz="4" w:space="0"/>
              <w:right w:val="single" w:color="auto" w:sz="4" w:space="0"/>
            </w:tcBorders>
            <w:vAlign w:val="center"/>
          </w:tcPr>
          <w:p w14:paraId="45277BDA">
            <w:pPr>
              <w:adjustRightInd w:val="0"/>
              <w:snapToGrid w:val="0"/>
              <w:rPr>
                <w:rFonts w:ascii="Arial" w:hAnsi="Arial" w:cs="Arial"/>
                <w:sz w:val="24"/>
                <w:szCs w:val="24"/>
              </w:rPr>
            </w:pPr>
            <w:r>
              <w:rPr>
                <w:rFonts w:ascii="Arial" w:hAnsi="Arial" w:cs="Arial"/>
                <w:b/>
                <w:sz w:val="24"/>
                <w:szCs w:val="24"/>
              </w:rPr>
              <w:t>所属行业：</w:t>
            </w:r>
            <w:r>
              <w:rPr>
                <w:rFonts w:hint="eastAsia" w:ascii="Arial" w:hAnsi="Arial" w:cs="Arial"/>
                <w:b/>
                <w:sz w:val="24"/>
                <w:szCs w:val="24"/>
              </w:rPr>
              <w:tab/>
            </w:r>
            <w:r>
              <w:rPr>
                <w:rFonts w:hint="eastAsia" w:ascii="Arial" w:hAnsi="Arial" w:cs="Arial"/>
                <w:b/>
                <w:sz w:val="24"/>
                <w:szCs w:val="24"/>
              </w:rPr>
              <w:t>租赁和商务服务业-计算机及通讯设备经营租赁</w:t>
            </w:r>
          </w:p>
        </w:tc>
      </w:tr>
      <w:tr w14:paraId="1774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DFD4246">
            <w:pPr>
              <w:adjustRightInd w:val="0"/>
              <w:snapToGrid w:val="0"/>
              <w:jc w:val="center"/>
              <w:rPr>
                <w:rFonts w:ascii="Arial" w:hAnsi="Arial" w:cs="Arial"/>
                <w:sz w:val="24"/>
                <w:szCs w:val="20"/>
              </w:rPr>
            </w:pPr>
            <w:r>
              <w:rPr>
                <w:rFonts w:hint="eastAsia" w:ascii="Arial" w:hAnsi="Arial" w:cs="Arial"/>
                <w:sz w:val="24"/>
                <w:szCs w:val="20"/>
              </w:rPr>
              <w:t>16</w:t>
            </w:r>
          </w:p>
        </w:tc>
        <w:tc>
          <w:tcPr>
            <w:tcW w:w="8753" w:type="dxa"/>
            <w:tcBorders>
              <w:top w:val="single" w:color="auto" w:sz="4" w:space="0"/>
              <w:left w:val="single" w:color="auto" w:sz="4" w:space="0"/>
              <w:bottom w:val="single" w:color="auto" w:sz="4" w:space="0"/>
              <w:right w:val="single" w:color="auto" w:sz="4" w:space="0"/>
            </w:tcBorders>
            <w:vAlign w:val="center"/>
          </w:tcPr>
          <w:p w14:paraId="7AC13220">
            <w:pPr>
              <w:adjustRightInd w:val="0"/>
              <w:snapToGrid w:val="0"/>
              <w:rPr>
                <w:rFonts w:ascii="Arial" w:hAnsi="Arial" w:cs="Arial"/>
                <w:b/>
                <w:sz w:val="24"/>
                <w:szCs w:val="24"/>
              </w:rPr>
            </w:pPr>
            <w:r>
              <w:rPr>
                <w:rFonts w:hint="eastAsia" w:ascii="Arial" w:hAnsi="Arial" w:cs="Arial"/>
                <w:b/>
                <w:bCs/>
                <w:sz w:val="24"/>
                <w:szCs w:val="24"/>
              </w:rPr>
              <w:t>中小企业声明函须按本项目采购文件中提供的格式如实进行填写，否则响应无效。</w:t>
            </w:r>
          </w:p>
        </w:tc>
      </w:tr>
      <w:tr w14:paraId="3796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01" w:type="dxa"/>
            <w:gridSpan w:val="2"/>
            <w:vAlign w:val="center"/>
          </w:tcPr>
          <w:p w14:paraId="6C8B68FF">
            <w:pPr>
              <w:adjustRightInd w:val="0"/>
              <w:snapToGrid w:val="0"/>
              <w:rPr>
                <w:rFonts w:ascii="Arial" w:hAnsi="Arial" w:cs="Arial"/>
                <w:bCs/>
                <w:sz w:val="24"/>
                <w:szCs w:val="20"/>
              </w:rPr>
            </w:pPr>
            <w:r>
              <w:rPr>
                <w:rFonts w:ascii="Arial" w:hAnsi="Arial" w:cs="Arial"/>
                <w:sz w:val="24"/>
              </w:rPr>
              <w:t>适用于本供应商须知的额外增加的变动：采购代理服务费由成交方向新疆招标有限公司支付，</w:t>
            </w:r>
            <w:r>
              <w:rPr>
                <w:rFonts w:hint="eastAsia" w:ascii="Arial" w:hAnsi="Arial" w:cs="Arial"/>
                <w:sz w:val="24"/>
              </w:rPr>
              <w:t>获取中标（成交）通知书时，一次性向</w:t>
            </w:r>
            <w:r>
              <w:rPr>
                <w:rFonts w:ascii="Arial" w:hAnsi="Arial" w:cs="Arial"/>
                <w:sz w:val="24"/>
              </w:rPr>
              <w:t>新疆招标有限公司支付</w:t>
            </w:r>
            <w:r>
              <w:rPr>
                <w:rFonts w:hint="eastAsia" w:ascii="Arial" w:hAnsi="Arial" w:cs="Arial"/>
                <w:sz w:val="24"/>
              </w:rPr>
              <w:t>，固定收费2000元。</w:t>
            </w:r>
          </w:p>
        </w:tc>
      </w:tr>
    </w:tbl>
    <w:p w14:paraId="4999B3A0">
      <w:pPr>
        <w:autoSpaceDE w:val="0"/>
        <w:autoSpaceDN w:val="0"/>
        <w:adjustRightInd w:val="0"/>
        <w:snapToGrid w:val="0"/>
        <w:spacing w:after="100" w:afterAutospacing="1" w:line="400" w:lineRule="atLeast"/>
        <w:jc w:val="left"/>
        <w:rPr>
          <w:rFonts w:ascii="Arial" w:hAnsi="Arial" w:cs="Arial"/>
          <w:b/>
          <w:bCs/>
          <w:kern w:val="0"/>
          <w:sz w:val="24"/>
          <w:szCs w:val="24"/>
        </w:rPr>
      </w:pPr>
      <w:r>
        <w:rPr>
          <w:rFonts w:ascii="Arial" w:hAnsi="宋体" w:cs="Arial"/>
          <w:b/>
          <w:bCs/>
          <w:kern w:val="0"/>
          <w:sz w:val="32"/>
          <w:szCs w:val="32"/>
        </w:rPr>
        <w:br w:type="page"/>
      </w:r>
    </w:p>
    <w:p w14:paraId="47200BE4">
      <w:pPr>
        <w:autoSpaceDE w:val="0"/>
        <w:autoSpaceDN w:val="0"/>
        <w:adjustRightInd w:val="0"/>
        <w:snapToGrid w:val="0"/>
        <w:spacing w:line="400" w:lineRule="atLeast"/>
        <w:jc w:val="left"/>
        <w:rPr>
          <w:rFonts w:ascii="Arial" w:hAnsi="宋体" w:cs="Arial"/>
          <w:b/>
          <w:bCs/>
          <w:kern w:val="0"/>
          <w:sz w:val="24"/>
          <w:szCs w:val="24"/>
        </w:rPr>
      </w:pPr>
      <w:r>
        <w:rPr>
          <w:rFonts w:hint="eastAsia" w:ascii="Arial" w:hAnsi="宋体" w:cs="Arial"/>
          <w:b/>
          <w:bCs/>
          <w:kern w:val="0"/>
          <w:sz w:val="24"/>
          <w:szCs w:val="24"/>
        </w:rPr>
        <w:t>1. 适用范围</w:t>
      </w:r>
    </w:p>
    <w:p w14:paraId="37A6C3CA">
      <w:pPr>
        <w:autoSpaceDE w:val="0"/>
        <w:autoSpaceDN w:val="0"/>
        <w:adjustRightInd w:val="0"/>
        <w:snapToGrid w:val="0"/>
        <w:spacing w:line="400" w:lineRule="atLeast"/>
        <w:ind w:left="480" w:hanging="480" w:hangingChars="200"/>
        <w:jc w:val="left"/>
        <w:rPr>
          <w:rFonts w:ascii="Arial" w:hAnsi="宋体" w:cs="Arial"/>
          <w:kern w:val="0"/>
          <w:sz w:val="24"/>
          <w:szCs w:val="24"/>
        </w:rPr>
      </w:pPr>
      <w:r>
        <w:rPr>
          <w:rFonts w:ascii="Arial" w:hAnsi="宋体" w:cs="Arial"/>
          <w:kern w:val="0"/>
          <w:sz w:val="24"/>
          <w:szCs w:val="24"/>
        </w:rPr>
        <w:t>1.1 本采购文件仅适用于在采购文件中所叙述的</w:t>
      </w:r>
      <w:r>
        <w:rPr>
          <w:rFonts w:hint="eastAsia" w:ascii="Arial" w:hAnsi="宋体" w:cs="Arial"/>
          <w:kern w:val="0"/>
          <w:sz w:val="24"/>
          <w:szCs w:val="24"/>
        </w:rPr>
        <w:t>达坂城等3个固定监测站的铁塔租赁费</w:t>
      </w:r>
      <w:r>
        <w:rPr>
          <w:rFonts w:ascii="Arial" w:hAnsi="宋体" w:cs="Arial"/>
          <w:kern w:val="0"/>
          <w:sz w:val="24"/>
          <w:szCs w:val="24"/>
        </w:rPr>
        <w:t>的合格供应商。</w:t>
      </w:r>
    </w:p>
    <w:p w14:paraId="1CFC85CD">
      <w:pPr>
        <w:adjustRightInd w:val="0"/>
        <w:snapToGrid w:val="0"/>
        <w:spacing w:line="400" w:lineRule="atLeast"/>
        <w:rPr>
          <w:rFonts w:ascii="Arial" w:hAnsi="Arial" w:cs="Arial"/>
          <w:b/>
          <w:bCs/>
          <w:kern w:val="0"/>
          <w:sz w:val="24"/>
          <w:szCs w:val="24"/>
        </w:rPr>
      </w:pPr>
      <w:r>
        <w:rPr>
          <w:rFonts w:ascii="Arial" w:hAnsi="Arial" w:cs="Arial"/>
          <w:b/>
          <w:bCs/>
          <w:kern w:val="0"/>
          <w:sz w:val="24"/>
          <w:szCs w:val="24"/>
        </w:rPr>
        <w:t xml:space="preserve">2. </w:t>
      </w:r>
      <w:r>
        <w:rPr>
          <w:rFonts w:ascii="Arial" w:hAnsi="宋体" w:cs="Arial"/>
          <w:b/>
          <w:bCs/>
          <w:kern w:val="0"/>
          <w:sz w:val="24"/>
          <w:szCs w:val="24"/>
        </w:rPr>
        <w:t>供应商</w:t>
      </w:r>
      <w:r>
        <w:rPr>
          <w:rFonts w:hint="eastAsia" w:ascii="Arial" w:hAnsi="宋体" w:cs="Arial"/>
          <w:b/>
          <w:bCs/>
          <w:kern w:val="0"/>
          <w:sz w:val="24"/>
          <w:szCs w:val="24"/>
        </w:rPr>
        <w:t>的资格</w:t>
      </w:r>
    </w:p>
    <w:p w14:paraId="2B1B6AD9">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2.1具有独立承担民事责任的能力；（提供营业执照的扫描件）</w:t>
      </w:r>
    </w:p>
    <w:p w14:paraId="252899D9">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2.2 具有良好的商业信誉和健全的财务会计制度；（提供健全的财务会计制度证明文件，例如近三年任意一年会计师事务所出具的财务审计报告或财务状况报告等，新成立公司自成立之日起提供。）</w:t>
      </w:r>
    </w:p>
    <w:p w14:paraId="4E1D1A19">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 xml:space="preserve">2.3具有履行合同所必需的设备和专业技术能力；（提供具有履行合同所必需的设备和专业技术能力的承诺函） </w:t>
      </w:r>
    </w:p>
    <w:p w14:paraId="62A4DE83">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2.4有依法缴纳税收和社会保障资金的良好记录；（提供近2025年任意一个月缴税记录及社保缴纳证明，新成立公司自成立之日起提供。）</w:t>
      </w:r>
    </w:p>
    <w:p w14:paraId="4249E3F7">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2.5参加采购活动前三年内，在经营活动中没有重大违法记录；查询渠道“中国政府采购网”、“信用中国”，被列入失信被执行人、重大税收违法案件当事人名单、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00F64F54">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2.6本项目不接受联合体投标。</w:t>
      </w:r>
    </w:p>
    <w:p w14:paraId="1AD8F98D">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2.7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EDD8217">
      <w:pPr>
        <w:tabs>
          <w:tab w:val="left" w:pos="252"/>
          <w:tab w:val="left" w:pos="671"/>
        </w:tabs>
        <w:adjustRightInd w:val="0"/>
        <w:snapToGrid w:val="0"/>
        <w:spacing w:line="400" w:lineRule="atLeast"/>
        <w:ind w:left="576" w:hanging="576" w:hangingChars="225"/>
        <w:contextualSpacing/>
        <w:rPr>
          <w:rFonts w:ascii="Arial" w:hAnsi="Arial" w:cs="Arial"/>
          <w:spacing w:val="8"/>
          <w:sz w:val="24"/>
          <w:szCs w:val="24"/>
        </w:rPr>
      </w:pPr>
      <w:r>
        <w:rPr>
          <w:rFonts w:hint="eastAsia" w:ascii="Arial" w:hAnsi="Arial" w:cs="Arial"/>
          <w:spacing w:val="8"/>
          <w:sz w:val="24"/>
          <w:szCs w:val="24"/>
        </w:rPr>
        <w:t>2.8落实政府采购政策需满足的资格要求：本项目为专门面向中小企业。（需提供中小企业声明函）。</w:t>
      </w:r>
    </w:p>
    <w:p w14:paraId="6A5DE39A">
      <w:pPr>
        <w:adjustRightInd w:val="0"/>
        <w:snapToGrid w:val="0"/>
        <w:spacing w:line="400" w:lineRule="atLeast"/>
        <w:rPr>
          <w:rFonts w:ascii="Arial" w:hAnsi="Arial" w:cs="Arial"/>
          <w:b/>
          <w:bCs/>
          <w:kern w:val="0"/>
          <w:sz w:val="24"/>
          <w:szCs w:val="24"/>
        </w:rPr>
      </w:pPr>
      <w:r>
        <w:rPr>
          <w:rFonts w:ascii="Arial" w:hAnsi="Arial" w:cs="Arial"/>
          <w:b/>
          <w:bCs/>
          <w:kern w:val="0"/>
          <w:sz w:val="24"/>
          <w:szCs w:val="24"/>
        </w:rPr>
        <w:t xml:space="preserve">3. </w:t>
      </w:r>
      <w:r>
        <w:rPr>
          <w:rFonts w:ascii="Arial" w:hAnsi="宋体" w:cs="Arial"/>
          <w:b/>
          <w:bCs/>
          <w:kern w:val="0"/>
          <w:sz w:val="24"/>
          <w:szCs w:val="24"/>
        </w:rPr>
        <w:t>定义</w:t>
      </w:r>
    </w:p>
    <w:p w14:paraId="16A4CB0F">
      <w:pPr>
        <w:autoSpaceDE w:val="0"/>
        <w:autoSpaceDN w:val="0"/>
        <w:adjustRightInd w:val="0"/>
        <w:snapToGrid w:val="0"/>
        <w:spacing w:line="400" w:lineRule="atLeast"/>
        <w:jc w:val="left"/>
        <w:rPr>
          <w:rFonts w:ascii="Arial" w:hAnsi="Arial" w:cs="Arial"/>
          <w:kern w:val="0"/>
          <w:sz w:val="24"/>
          <w:szCs w:val="24"/>
        </w:rPr>
      </w:pPr>
      <w:r>
        <w:rPr>
          <w:rFonts w:ascii="Arial" w:hAnsi="宋体" w:cs="Arial"/>
          <w:kern w:val="0"/>
          <w:sz w:val="24"/>
          <w:szCs w:val="24"/>
        </w:rPr>
        <w:t>下列术语和缩写的定义为：</w:t>
      </w:r>
    </w:p>
    <w:p w14:paraId="383A47AC">
      <w:pPr>
        <w:adjustRightInd w:val="0"/>
        <w:snapToGrid w:val="0"/>
        <w:spacing w:line="400" w:lineRule="atLeast"/>
        <w:rPr>
          <w:rFonts w:ascii="Arial" w:hAnsi="Arial" w:cs="Arial"/>
          <w:sz w:val="24"/>
        </w:rPr>
      </w:pPr>
      <w:r>
        <w:rPr>
          <w:rFonts w:hint="eastAsia" w:ascii="Arial" w:hAnsi="Arial" w:cs="Arial"/>
          <w:sz w:val="24"/>
        </w:rPr>
        <w:t>3</w:t>
      </w:r>
      <w:r>
        <w:rPr>
          <w:rFonts w:ascii="Arial" w:hAnsi="Arial" w:cs="Arial"/>
          <w:sz w:val="24"/>
        </w:rPr>
        <w:t>.1 “采购代理机构”系指新疆招标有限公司；</w:t>
      </w:r>
    </w:p>
    <w:p w14:paraId="131729FC">
      <w:pPr>
        <w:adjustRightInd w:val="0"/>
        <w:snapToGrid w:val="0"/>
        <w:spacing w:line="400" w:lineRule="atLeast"/>
        <w:rPr>
          <w:rFonts w:ascii="Arial" w:hAnsi="Arial" w:cs="Arial"/>
          <w:sz w:val="24"/>
        </w:rPr>
      </w:pPr>
      <w:r>
        <w:rPr>
          <w:rFonts w:hint="eastAsia" w:ascii="Arial" w:hAnsi="Arial" w:cs="Arial"/>
          <w:sz w:val="24"/>
        </w:rPr>
        <w:t>3</w:t>
      </w:r>
      <w:r>
        <w:rPr>
          <w:rFonts w:ascii="Arial" w:hAnsi="Arial" w:cs="Arial"/>
          <w:sz w:val="24"/>
        </w:rPr>
        <w:t>.2 “</w:t>
      </w:r>
      <w:r>
        <w:rPr>
          <w:rFonts w:hint="eastAsia" w:ascii="Arial" w:hAnsi="Arial" w:cs="Arial"/>
          <w:sz w:val="24"/>
        </w:rPr>
        <w:t>采购人</w:t>
      </w:r>
      <w:r>
        <w:rPr>
          <w:rFonts w:ascii="Arial" w:hAnsi="Arial" w:cs="Arial"/>
          <w:sz w:val="24"/>
        </w:rPr>
        <w:t>”系指</w:t>
      </w:r>
      <w:r>
        <w:rPr>
          <w:rFonts w:hint="eastAsia" w:ascii="Arial" w:hAnsi="Arial" w:cs="Arial"/>
          <w:sz w:val="24"/>
        </w:rPr>
        <w:t>乌鲁木齐市无线电管理中心</w:t>
      </w:r>
      <w:r>
        <w:rPr>
          <w:rFonts w:ascii="Arial" w:hAnsi="Arial" w:cs="Arial"/>
          <w:sz w:val="24"/>
        </w:rPr>
        <w:t>；</w:t>
      </w:r>
    </w:p>
    <w:p w14:paraId="2F1DAF63">
      <w:pPr>
        <w:adjustRightInd w:val="0"/>
        <w:snapToGrid w:val="0"/>
        <w:spacing w:line="400" w:lineRule="atLeast"/>
        <w:rPr>
          <w:rFonts w:ascii="Arial" w:hAnsi="Arial" w:cs="Arial"/>
          <w:sz w:val="24"/>
        </w:rPr>
      </w:pPr>
      <w:r>
        <w:rPr>
          <w:rFonts w:hint="eastAsia" w:ascii="Arial" w:hAnsi="Arial" w:cs="Arial"/>
          <w:sz w:val="24"/>
        </w:rPr>
        <w:t>3</w:t>
      </w:r>
      <w:r>
        <w:rPr>
          <w:rFonts w:ascii="Arial" w:hAnsi="Arial" w:cs="Arial"/>
          <w:sz w:val="24"/>
        </w:rPr>
        <w:t>.3 “供应商”系指向采购代理机构提交</w:t>
      </w:r>
      <w:r>
        <w:rPr>
          <w:rFonts w:hint="eastAsia" w:ascii="Arial" w:hAnsi="Arial" w:cs="Arial"/>
          <w:sz w:val="24"/>
        </w:rPr>
        <w:t>协商文件</w:t>
      </w:r>
      <w:r>
        <w:rPr>
          <w:rFonts w:ascii="Arial" w:hAnsi="Arial" w:cs="Arial"/>
          <w:sz w:val="24"/>
        </w:rPr>
        <w:t>的</w:t>
      </w:r>
      <w:r>
        <w:rPr>
          <w:rFonts w:hint="eastAsia" w:ascii="Arial" w:hAnsi="Arial" w:cs="Arial"/>
          <w:sz w:val="24"/>
        </w:rPr>
        <w:t>供应商</w:t>
      </w:r>
      <w:r>
        <w:rPr>
          <w:rFonts w:ascii="Arial" w:hAnsi="Arial" w:cs="Arial"/>
          <w:sz w:val="24"/>
        </w:rPr>
        <w:t>；</w:t>
      </w:r>
    </w:p>
    <w:p w14:paraId="07C07FF2">
      <w:pPr>
        <w:adjustRightInd w:val="0"/>
        <w:snapToGrid w:val="0"/>
        <w:spacing w:line="400" w:lineRule="atLeast"/>
        <w:rPr>
          <w:rFonts w:ascii="Arial" w:hAnsi="Arial" w:cs="Arial"/>
          <w:sz w:val="24"/>
        </w:rPr>
      </w:pPr>
      <w:r>
        <w:rPr>
          <w:rFonts w:hint="eastAsia" w:ascii="Arial" w:hAnsi="Arial" w:cs="Arial"/>
          <w:sz w:val="24"/>
        </w:rPr>
        <w:t>3</w:t>
      </w:r>
      <w:r>
        <w:rPr>
          <w:rFonts w:ascii="Arial" w:hAnsi="Arial" w:cs="Arial"/>
          <w:sz w:val="24"/>
        </w:rPr>
        <w:t>.4 “</w:t>
      </w:r>
      <w:r>
        <w:rPr>
          <w:rFonts w:hint="eastAsia" w:ascii="Arial" w:hAnsi="Arial" w:cs="Arial"/>
          <w:sz w:val="24"/>
        </w:rPr>
        <w:t>成交人</w:t>
      </w:r>
      <w:r>
        <w:rPr>
          <w:rFonts w:ascii="Arial" w:hAnsi="Arial" w:cs="Arial"/>
          <w:sz w:val="24"/>
        </w:rPr>
        <w:t>”系指在本次项目中将被授予合同的供应商。</w:t>
      </w:r>
    </w:p>
    <w:p w14:paraId="0D3FD24C">
      <w:pPr>
        <w:adjustRightInd w:val="0"/>
        <w:snapToGrid w:val="0"/>
        <w:spacing w:line="400" w:lineRule="atLeast"/>
        <w:rPr>
          <w:rFonts w:ascii="Arial" w:hAnsi="Arial" w:cs="Arial"/>
          <w:b/>
          <w:bCs/>
          <w:kern w:val="0"/>
          <w:sz w:val="24"/>
          <w:szCs w:val="24"/>
        </w:rPr>
      </w:pPr>
      <w:r>
        <w:rPr>
          <w:rFonts w:ascii="Arial" w:hAnsi="Arial" w:cs="Arial"/>
          <w:b/>
          <w:bCs/>
          <w:kern w:val="0"/>
          <w:sz w:val="24"/>
          <w:szCs w:val="24"/>
        </w:rPr>
        <w:t xml:space="preserve">4. </w:t>
      </w:r>
      <w:r>
        <w:rPr>
          <w:rFonts w:hint="eastAsia" w:ascii="Arial" w:hAnsi="宋体" w:cs="Arial"/>
          <w:b/>
          <w:bCs/>
          <w:kern w:val="0"/>
          <w:sz w:val="24"/>
          <w:szCs w:val="24"/>
        </w:rPr>
        <w:t>采购</w:t>
      </w:r>
      <w:r>
        <w:rPr>
          <w:rFonts w:ascii="Arial" w:hAnsi="宋体" w:cs="Arial"/>
          <w:b/>
          <w:bCs/>
          <w:kern w:val="0"/>
          <w:sz w:val="24"/>
          <w:szCs w:val="24"/>
        </w:rPr>
        <w:t>费用</w:t>
      </w:r>
    </w:p>
    <w:p w14:paraId="2ABC0A26">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4.1 </w:t>
      </w:r>
      <w:r>
        <w:rPr>
          <w:rFonts w:ascii="Arial" w:hAnsi="宋体" w:cs="Arial"/>
          <w:kern w:val="0"/>
          <w:sz w:val="24"/>
          <w:szCs w:val="24"/>
        </w:rPr>
        <w:t>无论报价结果如何，凡参与采购、</w:t>
      </w:r>
      <w:r>
        <w:rPr>
          <w:rFonts w:hint="eastAsia" w:ascii="Arial" w:hAnsi="宋体" w:cs="Arial"/>
          <w:kern w:val="0"/>
          <w:sz w:val="24"/>
          <w:szCs w:val="24"/>
        </w:rPr>
        <w:t>采购</w:t>
      </w:r>
      <w:r>
        <w:rPr>
          <w:rFonts w:ascii="Arial" w:hAnsi="宋体" w:cs="Arial"/>
          <w:kern w:val="0"/>
          <w:sz w:val="24"/>
          <w:szCs w:val="24"/>
        </w:rPr>
        <w:t>活动有关的所有费用将由供应商自行承担。</w:t>
      </w:r>
    </w:p>
    <w:p w14:paraId="5E0ABD2E">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4.2 </w:t>
      </w:r>
      <w:r>
        <w:rPr>
          <w:rFonts w:ascii="Arial" w:hAnsi="宋体" w:cs="Arial"/>
          <w:kern w:val="0"/>
          <w:sz w:val="24"/>
          <w:szCs w:val="24"/>
        </w:rPr>
        <w:t>供应商被视为熟悉本采购项目的各种情况以及与履行合同有关的一切情况。</w:t>
      </w:r>
    </w:p>
    <w:p w14:paraId="5DB2D29B">
      <w:pPr>
        <w:adjustRightInd w:val="0"/>
        <w:snapToGrid w:val="0"/>
        <w:spacing w:line="400" w:lineRule="atLeast"/>
        <w:rPr>
          <w:rFonts w:ascii="Arial" w:hAnsi="Arial" w:cs="Arial"/>
          <w:b/>
          <w:bCs/>
          <w:kern w:val="0"/>
          <w:sz w:val="24"/>
          <w:szCs w:val="24"/>
        </w:rPr>
      </w:pPr>
      <w:r>
        <w:rPr>
          <w:rFonts w:ascii="Arial" w:hAnsi="Arial" w:cs="Arial"/>
          <w:b/>
          <w:bCs/>
          <w:kern w:val="0"/>
          <w:sz w:val="24"/>
          <w:szCs w:val="24"/>
        </w:rPr>
        <w:t xml:space="preserve">5. </w:t>
      </w:r>
      <w:r>
        <w:rPr>
          <w:rFonts w:ascii="Arial" w:hAnsi="宋体" w:cs="Arial"/>
          <w:b/>
          <w:bCs/>
          <w:kern w:val="0"/>
          <w:sz w:val="24"/>
          <w:szCs w:val="24"/>
        </w:rPr>
        <w:t>采购文件的构成</w:t>
      </w:r>
    </w:p>
    <w:p w14:paraId="3E928622">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5.1 </w:t>
      </w:r>
      <w:r>
        <w:rPr>
          <w:rFonts w:ascii="Arial" w:hAnsi="宋体" w:cs="Arial"/>
          <w:kern w:val="0"/>
          <w:sz w:val="24"/>
          <w:szCs w:val="24"/>
        </w:rPr>
        <w:t>采购文件由下述部分组成：</w:t>
      </w:r>
    </w:p>
    <w:p w14:paraId="6B4B2D34">
      <w:pPr>
        <w:autoSpaceDE w:val="0"/>
        <w:autoSpaceDN w:val="0"/>
        <w:adjustRightInd w:val="0"/>
        <w:snapToGrid w:val="0"/>
        <w:spacing w:line="400" w:lineRule="atLeast"/>
        <w:jc w:val="left"/>
        <w:rPr>
          <w:rFonts w:ascii="Arial" w:hAnsi="宋体" w:cs="Arial"/>
          <w:kern w:val="0"/>
          <w:sz w:val="24"/>
          <w:szCs w:val="24"/>
        </w:rPr>
      </w:pPr>
      <w:r>
        <w:rPr>
          <w:rFonts w:ascii="Arial" w:hAnsi="宋体" w:cs="Arial"/>
          <w:kern w:val="0"/>
          <w:sz w:val="24"/>
          <w:szCs w:val="24"/>
        </w:rPr>
        <w:t>第一部分</w:t>
      </w:r>
      <w:r>
        <w:rPr>
          <w:rFonts w:ascii="Arial" w:hAnsi="Arial" w:cs="Arial"/>
          <w:kern w:val="0"/>
          <w:sz w:val="24"/>
          <w:szCs w:val="24"/>
        </w:rPr>
        <w:t xml:space="preserve"> </w:t>
      </w:r>
      <w:r>
        <w:rPr>
          <w:rFonts w:hint="eastAsia" w:ascii="Arial" w:hAnsi="宋体" w:cs="Arial"/>
          <w:kern w:val="0"/>
          <w:sz w:val="24"/>
          <w:szCs w:val="24"/>
        </w:rPr>
        <w:t>采购邀请</w:t>
      </w:r>
    </w:p>
    <w:p w14:paraId="6A54647D">
      <w:pPr>
        <w:autoSpaceDE w:val="0"/>
        <w:autoSpaceDN w:val="0"/>
        <w:adjustRightInd w:val="0"/>
        <w:snapToGrid w:val="0"/>
        <w:spacing w:line="400" w:lineRule="atLeast"/>
        <w:jc w:val="left"/>
        <w:rPr>
          <w:rFonts w:ascii="Arial" w:hAnsi="Arial" w:cs="Arial"/>
          <w:kern w:val="0"/>
          <w:sz w:val="24"/>
          <w:szCs w:val="24"/>
        </w:rPr>
      </w:pPr>
      <w:r>
        <w:rPr>
          <w:rFonts w:ascii="Arial" w:hAnsi="宋体" w:cs="Arial"/>
          <w:kern w:val="0"/>
          <w:sz w:val="24"/>
          <w:szCs w:val="24"/>
        </w:rPr>
        <w:t>第二部分</w:t>
      </w:r>
      <w:r>
        <w:rPr>
          <w:rFonts w:ascii="Arial" w:hAnsi="Arial" w:cs="Arial"/>
          <w:kern w:val="0"/>
          <w:sz w:val="24"/>
          <w:szCs w:val="24"/>
        </w:rPr>
        <w:t xml:space="preserve"> </w:t>
      </w:r>
      <w:r>
        <w:rPr>
          <w:rFonts w:hint="eastAsia" w:ascii="Arial" w:hAnsi="宋体" w:cs="Arial"/>
          <w:kern w:val="0"/>
          <w:sz w:val="24"/>
          <w:szCs w:val="24"/>
        </w:rPr>
        <w:t>供应商须知</w:t>
      </w:r>
    </w:p>
    <w:p w14:paraId="60DA5E28">
      <w:pPr>
        <w:autoSpaceDE w:val="0"/>
        <w:autoSpaceDN w:val="0"/>
        <w:adjustRightInd w:val="0"/>
        <w:snapToGrid w:val="0"/>
        <w:spacing w:line="400" w:lineRule="atLeast"/>
        <w:jc w:val="left"/>
        <w:rPr>
          <w:rFonts w:ascii="Arial" w:hAnsi="Arial" w:cs="Arial"/>
          <w:kern w:val="0"/>
          <w:sz w:val="24"/>
          <w:szCs w:val="24"/>
        </w:rPr>
      </w:pPr>
      <w:r>
        <w:rPr>
          <w:rFonts w:ascii="Arial" w:hAnsi="宋体" w:cs="Arial"/>
          <w:kern w:val="0"/>
          <w:sz w:val="24"/>
          <w:szCs w:val="24"/>
        </w:rPr>
        <w:t>第</w:t>
      </w:r>
      <w:r>
        <w:rPr>
          <w:rFonts w:hint="eastAsia" w:ascii="Arial" w:hAnsi="宋体" w:cs="Arial"/>
          <w:kern w:val="0"/>
          <w:sz w:val="24"/>
          <w:szCs w:val="24"/>
        </w:rPr>
        <w:t>三</w:t>
      </w:r>
      <w:r>
        <w:rPr>
          <w:rFonts w:ascii="Arial" w:hAnsi="宋体" w:cs="Arial"/>
          <w:kern w:val="0"/>
          <w:sz w:val="24"/>
          <w:szCs w:val="24"/>
        </w:rPr>
        <w:t>部分</w:t>
      </w:r>
      <w:r>
        <w:rPr>
          <w:rFonts w:ascii="Arial" w:hAnsi="Arial" w:cs="Arial"/>
          <w:kern w:val="0"/>
          <w:sz w:val="24"/>
          <w:szCs w:val="24"/>
        </w:rPr>
        <w:t xml:space="preserve"> </w:t>
      </w:r>
      <w:r>
        <w:rPr>
          <w:rFonts w:hint="eastAsia" w:ascii="Arial" w:hAnsi="宋体" w:cs="Arial"/>
          <w:kern w:val="0"/>
          <w:sz w:val="24"/>
          <w:szCs w:val="24"/>
        </w:rPr>
        <w:t>采购</w:t>
      </w:r>
      <w:r>
        <w:rPr>
          <w:rFonts w:ascii="Arial" w:hAnsi="宋体" w:cs="Arial"/>
          <w:kern w:val="0"/>
          <w:sz w:val="24"/>
          <w:szCs w:val="24"/>
        </w:rPr>
        <w:t>说明</w:t>
      </w:r>
    </w:p>
    <w:p w14:paraId="64EBA185">
      <w:pPr>
        <w:autoSpaceDE w:val="0"/>
        <w:autoSpaceDN w:val="0"/>
        <w:adjustRightInd w:val="0"/>
        <w:snapToGrid w:val="0"/>
        <w:spacing w:line="400" w:lineRule="atLeast"/>
        <w:jc w:val="left"/>
        <w:rPr>
          <w:rFonts w:ascii="Arial" w:hAnsi="Arial" w:cs="Arial"/>
          <w:kern w:val="0"/>
          <w:sz w:val="24"/>
          <w:szCs w:val="24"/>
        </w:rPr>
      </w:pPr>
      <w:r>
        <w:rPr>
          <w:rFonts w:ascii="Arial" w:hAnsi="宋体" w:cs="Arial"/>
          <w:kern w:val="0"/>
          <w:sz w:val="24"/>
          <w:szCs w:val="24"/>
        </w:rPr>
        <w:t>第</w:t>
      </w:r>
      <w:r>
        <w:rPr>
          <w:rFonts w:hint="eastAsia" w:ascii="Arial" w:hAnsi="宋体" w:cs="Arial"/>
          <w:kern w:val="0"/>
          <w:sz w:val="24"/>
          <w:szCs w:val="24"/>
        </w:rPr>
        <w:t>四</w:t>
      </w:r>
      <w:r>
        <w:rPr>
          <w:rFonts w:ascii="Arial" w:hAnsi="宋体" w:cs="Arial"/>
          <w:kern w:val="0"/>
          <w:sz w:val="24"/>
          <w:szCs w:val="24"/>
        </w:rPr>
        <w:t>部分</w:t>
      </w:r>
      <w:r>
        <w:rPr>
          <w:rFonts w:hint="eastAsia" w:ascii="Arial" w:hAnsi="宋体" w:cs="Arial"/>
          <w:kern w:val="0"/>
          <w:sz w:val="24"/>
          <w:szCs w:val="24"/>
        </w:rPr>
        <w:t xml:space="preserve"> 服务需求</w:t>
      </w:r>
      <w:r>
        <w:rPr>
          <w:rFonts w:ascii="Arial" w:hAnsi="宋体" w:cs="Arial"/>
          <w:kern w:val="0"/>
          <w:sz w:val="24"/>
          <w:szCs w:val="24"/>
        </w:rPr>
        <w:t>及</w:t>
      </w:r>
      <w:r>
        <w:rPr>
          <w:rFonts w:hint="eastAsia" w:ascii="Arial" w:hAnsi="宋体" w:cs="Arial"/>
          <w:kern w:val="0"/>
          <w:sz w:val="24"/>
          <w:szCs w:val="24"/>
        </w:rPr>
        <w:t>要求</w:t>
      </w:r>
    </w:p>
    <w:p w14:paraId="54CF74AD">
      <w:pPr>
        <w:autoSpaceDE w:val="0"/>
        <w:autoSpaceDN w:val="0"/>
        <w:adjustRightInd w:val="0"/>
        <w:snapToGrid w:val="0"/>
        <w:spacing w:line="400" w:lineRule="atLeast"/>
        <w:jc w:val="left"/>
        <w:rPr>
          <w:rFonts w:ascii="Arial" w:hAnsi="宋体" w:cs="Arial"/>
          <w:kern w:val="0"/>
          <w:sz w:val="24"/>
          <w:szCs w:val="24"/>
        </w:rPr>
      </w:pPr>
      <w:r>
        <w:rPr>
          <w:rFonts w:ascii="Arial" w:hAnsi="宋体" w:cs="Arial"/>
          <w:kern w:val="0"/>
          <w:sz w:val="24"/>
          <w:szCs w:val="24"/>
        </w:rPr>
        <w:t>第</w:t>
      </w:r>
      <w:r>
        <w:rPr>
          <w:rFonts w:hint="eastAsia" w:ascii="Arial" w:hAnsi="宋体" w:cs="Arial"/>
          <w:kern w:val="0"/>
          <w:sz w:val="24"/>
          <w:szCs w:val="24"/>
        </w:rPr>
        <w:t>五</w:t>
      </w:r>
      <w:r>
        <w:rPr>
          <w:rFonts w:ascii="Arial" w:hAnsi="宋体" w:cs="Arial"/>
          <w:kern w:val="0"/>
          <w:sz w:val="24"/>
          <w:szCs w:val="24"/>
        </w:rPr>
        <w:t>部分</w:t>
      </w:r>
      <w:r>
        <w:rPr>
          <w:rFonts w:hint="eastAsia" w:ascii="Arial" w:hAnsi="宋体" w:cs="Arial"/>
          <w:kern w:val="0"/>
          <w:sz w:val="24"/>
          <w:szCs w:val="24"/>
        </w:rPr>
        <w:t xml:space="preserve"> 合同条款</w:t>
      </w:r>
    </w:p>
    <w:p w14:paraId="3EF92FDD">
      <w:pPr>
        <w:autoSpaceDE w:val="0"/>
        <w:autoSpaceDN w:val="0"/>
        <w:adjustRightInd w:val="0"/>
        <w:snapToGrid w:val="0"/>
        <w:spacing w:line="400" w:lineRule="atLeast"/>
        <w:jc w:val="left"/>
        <w:rPr>
          <w:rFonts w:ascii="Arial" w:hAnsi="Arial" w:cs="Arial"/>
          <w:kern w:val="0"/>
          <w:sz w:val="24"/>
          <w:szCs w:val="24"/>
        </w:rPr>
      </w:pPr>
      <w:r>
        <w:rPr>
          <w:rFonts w:ascii="Arial" w:hAnsi="宋体" w:cs="Arial"/>
          <w:kern w:val="0"/>
          <w:sz w:val="24"/>
          <w:szCs w:val="24"/>
        </w:rPr>
        <w:t>第</w:t>
      </w:r>
      <w:r>
        <w:rPr>
          <w:rFonts w:hint="eastAsia" w:ascii="Arial" w:hAnsi="宋体" w:cs="Arial"/>
          <w:kern w:val="0"/>
          <w:sz w:val="24"/>
          <w:szCs w:val="24"/>
        </w:rPr>
        <w:t>六</w:t>
      </w:r>
      <w:r>
        <w:rPr>
          <w:rFonts w:ascii="Arial" w:hAnsi="宋体" w:cs="Arial"/>
          <w:kern w:val="0"/>
          <w:sz w:val="24"/>
          <w:szCs w:val="24"/>
        </w:rPr>
        <w:t>部分</w:t>
      </w:r>
      <w:r>
        <w:rPr>
          <w:rFonts w:hint="eastAsia" w:ascii="Arial" w:hAnsi="宋体" w:cs="Arial"/>
          <w:kern w:val="0"/>
          <w:sz w:val="24"/>
          <w:szCs w:val="24"/>
        </w:rPr>
        <w:t xml:space="preserve"> </w:t>
      </w:r>
      <w:r>
        <w:rPr>
          <w:rFonts w:ascii="Arial" w:hAnsi="宋体" w:cs="Arial"/>
          <w:kern w:val="0"/>
          <w:sz w:val="24"/>
          <w:szCs w:val="24"/>
        </w:rPr>
        <w:t>范本格式</w:t>
      </w:r>
    </w:p>
    <w:p w14:paraId="359720EE">
      <w:pPr>
        <w:adjustRightInd w:val="0"/>
        <w:snapToGrid w:val="0"/>
        <w:spacing w:line="400" w:lineRule="atLeast"/>
        <w:rPr>
          <w:rFonts w:ascii="Arial" w:hAnsi="Arial" w:cs="Arial"/>
          <w:b/>
          <w:bCs/>
          <w:kern w:val="0"/>
          <w:sz w:val="24"/>
          <w:szCs w:val="24"/>
        </w:rPr>
      </w:pPr>
      <w:r>
        <w:rPr>
          <w:rFonts w:ascii="Arial" w:hAnsi="Arial" w:cs="Arial"/>
          <w:b/>
          <w:bCs/>
          <w:kern w:val="0"/>
          <w:sz w:val="24"/>
          <w:szCs w:val="24"/>
        </w:rPr>
        <w:t xml:space="preserve">6. </w:t>
      </w:r>
      <w:r>
        <w:rPr>
          <w:rFonts w:ascii="Arial" w:hAnsi="宋体" w:cs="Arial"/>
          <w:b/>
          <w:bCs/>
          <w:kern w:val="0"/>
          <w:sz w:val="24"/>
          <w:szCs w:val="24"/>
        </w:rPr>
        <w:t>采购文件的澄清</w:t>
      </w:r>
    </w:p>
    <w:p w14:paraId="2ED9F66F">
      <w:pPr>
        <w:autoSpaceDE w:val="0"/>
        <w:autoSpaceDN w:val="0"/>
        <w:adjustRightInd w:val="0"/>
        <w:snapToGrid w:val="0"/>
        <w:spacing w:line="400" w:lineRule="atLeast"/>
        <w:ind w:left="480" w:hanging="480" w:hangingChars="200"/>
        <w:jc w:val="left"/>
        <w:rPr>
          <w:rFonts w:ascii="Arial" w:hAnsi="Arial" w:cs="Arial"/>
          <w:kern w:val="0"/>
          <w:sz w:val="24"/>
          <w:szCs w:val="24"/>
        </w:rPr>
      </w:pPr>
      <w:r>
        <w:rPr>
          <w:rFonts w:ascii="Arial" w:hAnsi="Arial" w:cs="Arial"/>
          <w:kern w:val="0"/>
          <w:sz w:val="24"/>
          <w:szCs w:val="24"/>
        </w:rPr>
        <w:t xml:space="preserve">6.1 </w:t>
      </w:r>
      <w:r>
        <w:rPr>
          <w:rFonts w:ascii="Arial" w:hAnsi="Arial" w:cs="Arial"/>
          <w:sz w:val="24"/>
        </w:rPr>
        <w:t>供应商对</w:t>
      </w:r>
      <w:r>
        <w:rPr>
          <w:rFonts w:hint="eastAsia" w:ascii="Arial" w:hAnsi="Arial" w:cs="Arial"/>
          <w:sz w:val="24"/>
        </w:rPr>
        <w:t>单一来源采购文件</w:t>
      </w:r>
      <w:r>
        <w:rPr>
          <w:rFonts w:ascii="Arial" w:hAnsi="Arial" w:cs="Arial"/>
          <w:sz w:val="24"/>
        </w:rPr>
        <w:t>有疑问的，可以向</w:t>
      </w:r>
      <w:r>
        <w:rPr>
          <w:rFonts w:hint="eastAsia" w:ascii="Arial" w:hAnsi="Arial" w:cs="Arial"/>
          <w:sz w:val="24"/>
        </w:rPr>
        <w:t>采购</w:t>
      </w:r>
      <w:r>
        <w:rPr>
          <w:rFonts w:ascii="Arial" w:hAnsi="Arial" w:cs="Arial"/>
          <w:sz w:val="24"/>
        </w:rPr>
        <w:t>代理机构提出询问，</w:t>
      </w:r>
      <w:r>
        <w:rPr>
          <w:rFonts w:hint="eastAsia" w:ascii="Arial" w:hAnsi="Arial" w:cs="Arial"/>
          <w:sz w:val="24"/>
        </w:rPr>
        <w:t>采购</w:t>
      </w:r>
      <w:r>
        <w:rPr>
          <w:rFonts w:ascii="Arial" w:hAnsi="Arial" w:cs="Arial"/>
          <w:sz w:val="24"/>
        </w:rPr>
        <w:t>代理机构将及时做出答复</w:t>
      </w:r>
      <w:r>
        <w:rPr>
          <w:rFonts w:ascii="Arial" w:hAnsi="宋体" w:cs="Arial"/>
          <w:kern w:val="0"/>
          <w:sz w:val="24"/>
          <w:szCs w:val="24"/>
        </w:rPr>
        <w:t>。</w:t>
      </w:r>
    </w:p>
    <w:p w14:paraId="2D017EDC">
      <w:pPr>
        <w:adjustRightInd w:val="0"/>
        <w:snapToGrid w:val="0"/>
        <w:spacing w:line="400" w:lineRule="atLeast"/>
        <w:ind w:left="482" w:hanging="482" w:hangingChars="200"/>
        <w:rPr>
          <w:rFonts w:ascii="Arial" w:hAnsi="Arial" w:cs="Arial"/>
          <w:b/>
          <w:bCs/>
          <w:kern w:val="0"/>
          <w:sz w:val="24"/>
          <w:szCs w:val="24"/>
        </w:rPr>
      </w:pPr>
      <w:r>
        <w:rPr>
          <w:rFonts w:ascii="Arial" w:hAnsi="Arial" w:cs="Arial"/>
          <w:b/>
          <w:bCs/>
          <w:kern w:val="0"/>
          <w:sz w:val="24"/>
          <w:szCs w:val="24"/>
        </w:rPr>
        <w:t xml:space="preserve">7. </w:t>
      </w:r>
      <w:r>
        <w:rPr>
          <w:rFonts w:ascii="Arial" w:hAnsi="宋体" w:cs="Arial"/>
          <w:b/>
          <w:bCs/>
          <w:kern w:val="0"/>
          <w:sz w:val="24"/>
          <w:szCs w:val="24"/>
        </w:rPr>
        <w:t>采购文件的修改或补充</w:t>
      </w:r>
    </w:p>
    <w:p w14:paraId="7BEA4646">
      <w:pPr>
        <w:autoSpaceDE w:val="0"/>
        <w:autoSpaceDN w:val="0"/>
        <w:adjustRightInd w:val="0"/>
        <w:snapToGrid w:val="0"/>
        <w:spacing w:line="400" w:lineRule="atLeast"/>
        <w:ind w:left="480" w:hanging="480" w:hangingChars="200"/>
        <w:jc w:val="left"/>
        <w:rPr>
          <w:rFonts w:ascii="Arial" w:hAnsi="Arial" w:cs="Arial"/>
          <w:kern w:val="0"/>
          <w:sz w:val="24"/>
          <w:szCs w:val="24"/>
        </w:rPr>
      </w:pPr>
      <w:r>
        <w:rPr>
          <w:rFonts w:ascii="Arial" w:hAnsi="Arial" w:cs="Arial"/>
          <w:kern w:val="0"/>
          <w:sz w:val="24"/>
          <w:szCs w:val="24"/>
        </w:rPr>
        <w:t xml:space="preserve">7.1 </w:t>
      </w:r>
      <w:r>
        <w:rPr>
          <w:rFonts w:ascii="Arial" w:hAnsi="宋体" w:cs="Arial"/>
          <w:kern w:val="0"/>
          <w:sz w:val="24"/>
          <w:szCs w:val="24"/>
        </w:rPr>
        <w:t>在</w:t>
      </w:r>
      <w:r>
        <w:rPr>
          <w:rFonts w:hint="eastAsia" w:ascii="Arial" w:hAnsi="宋体" w:cs="Arial"/>
          <w:kern w:val="0"/>
          <w:sz w:val="24"/>
          <w:szCs w:val="24"/>
        </w:rPr>
        <w:t>协商截止</w:t>
      </w:r>
      <w:r>
        <w:rPr>
          <w:rFonts w:ascii="Arial" w:hAnsi="宋体" w:cs="Arial"/>
          <w:kern w:val="0"/>
          <w:sz w:val="24"/>
          <w:szCs w:val="24"/>
        </w:rPr>
        <w:t>期内的任何时间，</w:t>
      </w:r>
      <w:r>
        <w:rPr>
          <w:rFonts w:hint="eastAsia" w:ascii="Arial" w:hAnsi="宋体" w:cs="Arial"/>
          <w:kern w:val="0"/>
          <w:sz w:val="24"/>
          <w:szCs w:val="24"/>
        </w:rPr>
        <w:t>采购人</w:t>
      </w:r>
      <w:r>
        <w:rPr>
          <w:rFonts w:ascii="Arial" w:hAnsi="宋体" w:cs="Arial"/>
          <w:kern w:val="0"/>
          <w:sz w:val="24"/>
          <w:szCs w:val="24"/>
        </w:rPr>
        <w:t>可主动或依据供应商要求澄清的问题而修改或补充采购</w:t>
      </w:r>
      <w:r>
        <w:rPr>
          <w:rFonts w:hint="eastAsia" w:ascii="Arial" w:hAnsi="宋体" w:cs="Arial"/>
          <w:kern w:val="0"/>
          <w:sz w:val="24"/>
          <w:szCs w:val="24"/>
        </w:rPr>
        <w:t>文件</w:t>
      </w:r>
      <w:r>
        <w:rPr>
          <w:rFonts w:ascii="Arial" w:hAnsi="宋体" w:cs="Arial"/>
          <w:kern w:val="0"/>
          <w:sz w:val="24"/>
          <w:szCs w:val="24"/>
        </w:rPr>
        <w:t>，并以书面形式通知供应商，供应商在收到该通知后应立即予以确认。</w:t>
      </w:r>
    </w:p>
    <w:p w14:paraId="143CBD17">
      <w:pPr>
        <w:autoSpaceDE w:val="0"/>
        <w:autoSpaceDN w:val="0"/>
        <w:adjustRightInd w:val="0"/>
        <w:snapToGrid w:val="0"/>
        <w:spacing w:line="400" w:lineRule="atLeast"/>
        <w:ind w:left="480" w:hanging="480" w:hangingChars="200"/>
        <w:jc w:val="left"/>
        <w:rPr>
          <w:rFonts w:ascii="Arial" w:hAnsi="Arial" w:cs="Arial"/>
          <w:kern w:val="0"/>
          <w:sz w:val="24"/>
          <w:szCs w:val="24"/>
        </w:rPr>
      </w:pPr>
      <w:r>
        <w:rPr>
          <w:rFonts w:ascii="Arial" w:hAnsi="Arial" w:cs="Arial"/>
          <w:kern w:val="0"/>
          <w:sz w:val="24"/>
          <w:szCs w:val="24"/>
        </w:rPr>
        <w:t xml:space="preserve">7.2 </w:t>
      </w:r>
      <w:r>
        <w:rPr>
          <w:rFonts w:ascii="Arial" w:hAnsi="宋体" w:cs="Arial"/>
          <w:kern w:val="0"/>
          <w:sz w:val="24"/>
          <w:szCs w:val="24"/>
        </w:rPr>
        <w:t>为使供应商在准备报价时有适当的时间考虑采购文件的修改，</w:t>
      </w:r>
      <w:r>
        <w:rPr>
          <w:rFonts w:hint="eastAsia" w:ascii="Arial" w:hAnsi="宋体" w:cs="Arial"/>
          <w:kern w:val="0"/>
          <w:sz w:val="24"/>
          <w:szCs w:val="24"/>
        </w:rPr>
        <w:t>采购人</w:t>
      </w:r>
      <w:r>
        <w:rPr>
          <w:rFonts w:ascii="Arial" w:hAnsi="宋体" w:cs="Arial"/>
          <w:kern w:val="0"/>
          <w:sz w:val="24"/>
          <w:szCs w:val="24"/>
        </w:rPr>
        <w:t>有权决定推迟</w:t>
      </w:r>
      <w:r>
        <w:rPr>
          <w:rFonts w:hint="eastAsia" w:ascii="Arial" w:hAnsi="宋体" w:cs="Arial"/>
          <w:kern w:val="0"/>
          <w:sz w:val="24"/>
          <w:szCs w:val="24"/>
        </w:rPr>
        <w:t>协商截止</w:t>
      </w:r>
      <w:r>
        <w:rPr>
          <w:rFonts w:ascii="Arial" w:hAnsi="宋体" w:cs="Arial"/>
          <w:kern w:val="0"/>
          <w:sz w:val="24"/>
          <w:szCs w:val="24"/>
        </w:rPr>
        <w:t>日期和开标日期，并将此变更通知供应商。</w:t>
      </w:r>
    </w:p>
    <w:p w14:paraId="6C2ADB7F">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7.3 </w:t>
      </w:r>
      <w:r>
        <w:rPr>
          <w:rFonts w:ascii="Arial" w:hAnsi="宋体" w:cs="Arial"/>
          <w:kern w:val="0"/>
          <w:sz w:val="24"/>
          <w:szCs w:val="24"/>
        </w:rPr>
        <w:t>采购文件的修改和补充文件将构成采购文件的一部分，并且对供应商具有优先约束力。</w:t>
      </w:r>
    </w:p>
    <w:p w14:paraId="58E00577">
      <w:pPr>
        <w:pStyle w:val="4"/>
        <w:numPr>
          <w:ilvl w:val="0"/>
          <w:numId w:val="0"/>
        </w:numPr>
        <w:ind w:left="360"/>
        <w:jc w:val="center"/>
        <w:rPr>
          <w:rFonts w:ascii="Arial" w:hAnsi="宋体" w:cs="Arial"/>
          <w:bCs/>
          <w:kern w:val="0"/>
          <w:sz w:val="32"/>
          <w:szCs w:val="32"/>
        </w:rPr>
      </w:pPr>
      <w:r>
        <w:rPr>
          <w:rFonts w:ascii="Arial" w:hAnsi="Arial" w:cs="Arial"/>
          <w:b w:val="0"/>
          <w:bCs/>
          <w:kern w:val="0"/>
          <w:sz w:val="24"/>
          <w:szCs w:val="24"/>
        </w:rPr>
        <w:br w:type="page"/>
      </w:r>
      <w:bookmarkStart w:id="3" w:name="_Toc14766"/>
      <w:r>
        <w:rPr>
          <w:rFonts w:ascii="Arial" w:hAnsi="宋体" w:cs="Arial"/>
          <w:bCs/>
          <w:kern w:val="0"/>
          <w:sz w:val="32"/>
          <w:szCs w:val="32"/>
        </w:rPr>
        <w:t>第三部分</w:t>
      </w:r>
      <w:r>
        <w:rPr>
          <w:rFonts w:hint="eastAsia" w:ascii="Arial" w:hAnsi="宋体" w:cs="Arial"/>
          <w:bCs/>
          <w:kern w:val="0"/>
          <w:sz w:val="32"/>
          <w:szCs w:val="32"/>
        </w:rPr>
        <w:t xml:space="preserve"> 采购</w:t>
      </w:r>
      <w:r>
        <w:rPr>
          <w:rFonts w:ascii="Arial" w:hAnsi="宋体" w:cs="Arial"/>
          <w:bCs/>
          <w:kern w:val="0"/>
          <w:sz w:val="32"/>
          <w:szCs w:val="32"/>
        </w:rPr>
        <w:t>说明</w:t>
      </w:r>
      <w:bookmarkEnd w:id="3"/>
    </w:p>
    <w:p w14:paraId="3EA54A0E">
      <w:pPr>
        <w:adjustRightInd w:val="0"/>
        <w:snapToGrid w:val="0"/>
        <w:spacing w:line="400" w:lineRule="atLeast"/>
        <w:jc w:val="center"/>
        <w:rPr>
          <w:rFonts w:ascii="Arial" w:hAnsi="Arial" w:cs="Arial"/>
          <w:b/>
          <w:bCs/>
          <w:kern w:val="0"/>
          <w:sz w:val="24"/>
          <w:szCs w:val="24"/>
        </w:rPr>
      </w:pPr>
      <w:r>
        <w:rPr>
          <w:rFonts w:ascii="Arial" w:hAnsi="宋体" w:cs="Arial"/>
          <w:b/>
          <w:bCs/>
          <w:kern w:val="0"/>
          <w:sz w:val="24"/>
          <w:szCs w:val="24"/>
        </w:rPr>
        <w:t>一、对供应商的</w:t>
      </w:r>
      <w:r>
        <w:rPr>
          <w:rFonts w:hint="eastAsia" w:ascii="Arial" w:hAnsi="宋体" w:cs="Arial"/>
          <w:b/>
          <w:bCs/>
          <w:kern w:val="0"/>
          <w:sz w:val="24"/>
          <w:szCs w:val="24"/>
        </w:rPr>
        <w:t>资格</w:t>
      </w:r>
      <w:r>
        <w:rPr>
          <w:rFonts w:ascii="Arial" w:hAnsi="宋体" w:cs="Arial"/>
          <w:b/>
          <w:bCs/>
          <w:kern w:val="0"/>
          <w:sz w:val="24"/>
          <w:szCs w:val="24"/>
        </w:rPr>
        <w:t>要求</w:t>
      </w:r>
    </w:p>
    <w:p w14:paraId="160EE84A">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1</w:t>
      </w:r>
      <w:r>
        <w:rPr>
          <w:rFonts w:hint="eastAsia" w:ascii="Arial" w:hAnsi="宋体" w:cs="Arial"/>
          <w:b/>
          <w:bCs/>
          <w:kern w:val="0"/>
          <w:sz w:val="24"/>
          <w:szCs w:val="24"/>
        </w:rPr>
        <w:t>. 资格</w:t>
      </w:r>
      <w:r>
        <w:rPr>
          <w:rFonts w:ascii="Arial" w:hAnsi="宋体" w:cs="Arial"/>
          <w:b/>
          <w:bCs/>
          <w:kern w:val="0"/>
          <w:sz w:val="24"/>
          <w:szCs w:val="24"/>
        </w:rPr>
        <w:t>要求</w:t>
      </w:r>
    </w:p>
    <w:p w14:paraId="76928E6A">
      <w:pPr>
        <w:pStyle w:val="37"/>
        <w:adjustRightInd w:val="0"/>
        <w:snapToGrid w:val="0"/>
        <w:spacing w:line="400" w:lineRule="atLeast"/>
        <w:ind w:left="512" w:hanging="512" w:hangingChars="200"/>
        <w:jc w:val="both"/>
        <w:rPr>
          <w:rFonts w:cs="Arial"/>
          <w:b w:val="0"/>
          <w:spacing w:val="8"/>
          <w:sz w:val="24"/>
        </w:rPr>
      </w:pPr>
      <w:r>
        <w:rPr>
          <w:rFonts w:hint="eastAsia" w:cs="Arial"/>
          <w:b w:val="0"/>
          <w:spacing w:val="8"/>
          <w:sz w:val="24"/>
        </w:rPr>
        <w:t>1.1具有独立承担民事责任的能力；（提供营业执照的扫描件）</w:t>
      </w:r>
    </w:p>
    <w:p w14:paraId="6C0DD2ED">
      <w:pPr>
        <w:pStyle w:val="37"/>
        <w:adjustRightInd w:val="0"/>
        <w:snapToGrid w:val="0"/>
        <w:spacing w:line="400" w:lineRule="atLeast"/>
        <w:ind w:left="512" w:hanging="512" w:hangingChars="200"/>
        <w:jc w:val="both"/>
        <w:rPr>
          <w:rFonts w:cs="Arial"/>
          <w:b w:val="0"/>
          <w:spacing w:val="8"/>
          <w:sz w:val="24"/>
        </w:rPr>
      </w:pPr>
      <w:r>
        <w:rPr>
          <w:rFonts w:hint="eastAsia" w:cs="Arial"/>
          <w:b w:val="0"/>
          <w:spacing w:val="8"/>
          <w:sz w:val="24"/>
        </w:rPr>
        <w:t>1.2 具有良好的商业信誉和健全的财务会计制度；（提供健全的财务会计制度证明文件，例如近三年任意一年会计师事务所出具的财务审计报告或财务状况报告等，新成立公司自成立之日起提供。）</w:t>
      </w:r>
    </w:p>
    <w:p w14:paraId="59B70BF5">
      <w:pPr>
        <w:pStyle w:val="37"/>
        <w:adjustRightInd w:val="0"/>
        <w:snapToGrid w:val="0"/>
        <w:spacing w:line="400" w:lineRule="atLeast"/>
        <w:ind w:left="512" w:hanging="512" w:hangingChars="200"/>
        <w:jc w:val="both"/>
        <w:rPr>
          <w:rFonts w:cs="Arial"/>
          <w:b w:val="0"/>
          <w:spacing w:val="8"/>
          <w:sz w:val="24"/>
        </w:rPr>
      </w:pPr>
      <w:r>
        <w:rPr>
          <w:rFonts w:hint="eastAsia" w:cs="Arial"/>
          <w:b w:val="0"/>
          <w:spacing w:val="8"/>
          <w:sz w:val="24"/>
        </w:rPr>
        <w:t xml:space="preserve">1.3具有履行合同所必需的设备和专业技术能力；（提供具有履行合同所必需的设备和专业技术能力的承诺函） </w:t>
      </w:r>
    </w:p>
    <w:p w14:paraId="399652F0">
      <w:pPr>
        <w:pStyle w:val="37"/>
        <w:adjustRightInd w:val="0"/>
        <w:snapToGrid w:val="0"/>
        <w:spacing w:line="400" w:lineRule="atLeast"/>
        <w:ind w:left="512" w:hanging="512" w:hangingChars="200"/>
        <w:jc w:val="both"/>
        <w:rPr>
          <w:rFonts w:cs="Arial"/>
          <w:b w:val="0"/>
          <w:spacing w:val="8"/>
          <w:sz w:val="24"/>
        </w:rPr>
      </w:pPr>
      <w:r>
        <w:rPr>
          <w:rFonts w:hint="eastAsia" w:cs="Arial"/>
          <w:b w:val="0"/>
          <w:spacing w:val="8"/>
          <w:sz w:val="24"/>
        </w:rPr>
        <w:t>1.4有依法缴纳税收和社会保障资金的良好记录；（提供近2025年任意一个月缴税记录及社保缴纳证明，新成立公司自成立之日起提供。）</w:t>
      </w:r>
    </w:p>
    <w:p w14:paraId="536485A1">
      <w:pPr>
        <w:pStyle w:val="37"/>
        <w:adjustRightInd w:val="0"/>
        <w:snapToGrid w:val="0"/>
        <w:spacing w:line="400" w:lineRule="atLeast"/>
        <w:ind w:left="512" w:hanging="512" w:hangingChars="200"/>
        <w:jc w:val="both"/>
        <w:rPr>
          <w:rFonts w:cs="Arial"/>
          <w:b w:val="0"/>
          <w:spacing w:val="8"/>
          <w:sz w:val="24"/>
        </w:rPr>
      </w:pPr>
      <w:r>
        <w:rPr>
          <w:rFonts w:hint="eastAsia" w:cs="Arial"/>
          <w:b w:val="0"/>
          <w:spacing w:val="8"/>
          <w:sz w:val="24"/>
        </w:rPr>
        <w:t>1.5参加采购活动前三年内，在经营活动中没有重大违法记录；查询渠道“中国政府采购网”、“信用中国”，被列入失信被执行人、重大税收违法案件当事人名单、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59E03488">
      <w:pPr>
        <w:pStyle w:val="37"/>
        <w:adjustRightInd w:val="0"/>
        <w:snapToGrid w:val="0"/>
        <w:spacing w:line="400" w:lineRule="atLeast"/>
        <w:ind w:left="512" w:hanging="512" w:hangingChars="200"/>
        <w:jc w:val="both"/>
        <w:rPr>
          <w:rFonts w:cs="Arial"/>
          <w:b w:val="0"/>
          <w:spacing w:val="8"/>
          <w:sz w:val="24"/>
        </w:rPr>
      </w:pPr>
      <w:r>
        <w:rPr>
          <w:rFonts w:hint="eastAsia" w:cs="Arial"/>
          <w:b w:val="0"/>
          <w:spacing w:val="8"/>
          <w:sz w:val="24"/>
        </w:rPr>
        <w:t>1.6本项目不接受联合体投标。</w:t>
      </w:r>
    </w:p>
    <w:p w14:paraId="3E864087">
      <w:pPr>
        <w:pStyle w:val="37"/>
        <w:adjustRightInd w:val="0"/>
        <w:snapToGrid w:val="0"/>
        <w:spacing w:line="400" w:lineRule="atLeast"/>
        <w:ind w:left="512" w:hanging="512" w:hangingChars="200"/>
        <w:jc w:val="both"/>
        <w:rPr>
          <w:rFonts w:cs="Arial"/>
          <w:b w:val="0"/>
          <w:spacing w:val="8"/>
          <w:sz w:val="24"/>
        </w:rPr>
      </w:pPr>
      <w:r>
        <w:rPr>
          <w:rFonts w:hint="eastAsia" w:cs="Arial"/>
          <w:b w:val="0"/>
          <w:spacing w:val="8"/>
          <w:sz w:val="24"/>
        </w:rPr>
        <w:t>1.7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C32ADF8">
      <w:pPr>
        <w:pStyle w:val="37"/>
        <w:adjustRightInd w:val="0"/>
        <w:snapToGrid w:val="0"/>
        <w:spacing w:line="400" w:lineRule="atLeast"/>
        <w:ind w:left="512" w:hanging="512" w:hangingChars="200"/>
        <w:jc w:val="both"/>
        <w:rPr>
          <w:rFonts w:cs="Arial"/>
          <w:b w:val="0"/>
          <w:spacing w:val="8"/>
          <w:sz w:val="24"/>
        </w:rPr>
      </w:pPr>
      <w:r>
        <w:rPr>
          <w:rFonts w:hint="eastAsia" w:cs="Arial"/>
          <w:b w:val="0"/>
          <w:spacing w:val="8"/>
          <w:sz w:val="24"/>
        </w:rPr>
        <w:t>1.8落实政府采购政策需满足的资格要求：本项目为专门面向中小企业。（需提供中小企业声明函）</w:t>
      </w:r>
    </w:p>
    <w:p w14:paraId="54D63100">
      <w:pPr>
        <w:autoSpaceDE w:val="0"/>
        <w:autoSpaceDN w:val="0"/>
        <w:adjustRightInd w:val="0"/>
        <w:spacing w:before="100" w:beforeAutospacing="1"/>
        <w:jc w:val="center"/>
        <w:rPr>
          <w:rFonts w:ascii="Arial" w:hAnsi="宋体" w:cs="Arial"/>
          <w:b/>
          <w:bCs/>
          <w:kern w:val="0"/>
          <w:sz w:val="24"/>
          <w:szCs w:val="24"/>
        </w:rPr>
      </w:pPr>
      <w:r>
        <w:rPr>
          <w:rFonts w:ascii="Arial" w:hAnsi="宋体" w:cs="Arial"/>
          <w:b/>
          <w:bCs/>
          <w:kern w:val="0"/>
          <w:sz w:val="24"/>
          <w:szCs w:val="24"/>
        </w:rPr>
        <w:t>二、</w:t>
      </w:r>
      <w:r>
        <w:rPr>
          <w:rFonts w:hint="eastAsia" w:ascii="Arial" w:hAnsi="宋体" w:cs="Arial"/>
          <w:b/>
          <w:bCs/>
          <w:kern w:val="0"/>
          <w:sz w:val="24"/>
          <w:szCs w:val="24"/>
        </w:rPr>
        <w:t>单一来源协商文件</w:t>
      </w:r>
      <w:r>
        <w:rPr>
          <w:rFonts w:ascii="Arial" w:hAnsi="宋体" w:cs="Arial"/>
          <w:b/>
          <w:bCs/>
          <w:kern w:val="0"/>
          <w:sz w:val="24"/>
          <w:szCs w:val="24"/>
        </w:rPr>
        <w:t>的编写</w:t>
      </w:r>
    </w:p>
    <w:p w14:paraId="42C02633">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2</w:t>
      </w:r>
      <w:r>
        <w:rPr>
          <w:rFonts w:hint="eastAsia" w:ascii="Arial" w:hAnsi="宋体" w:cs="Arial"/>
          <w:b/>
          <w:bCs/>
          <w:kern w:val="0"/>
          <w:sz w:val="24"/>
          <w:szCs w:val="24"/>
        </w:rPr>
        <w:t>.</w:t>
      </w:r>
      <w:r>
        <w:rPr>
          <w:rFonts w:ascii="Arial" w:hAnsi="Arial" w:cs="Arial"/>
          <w:b/>
          <w:bCs/>
          <w:kern w:val="0"/>
          <w:sz w:val="24"/>
          <w:szCs w:val="24"/>
        </w:rPr>
        <w:t xml:space="preserve"> </w:t>
      </w:r>
      <w:r>
        <w:rPr>
          <w:rFonts w:ascii="Arial" w:hAnsi="宋体" w:cs="Arial"/>
          <w:b/>
          <w:bCs/>
          <w:kern w:val="0"/>
          <w:sz w:val="24"/>
          <w:szCs w:val="24"/>
        </w:rPr>
        <w:t>要求</w:t>
      </w:r>
    </w:p>
    <w:p w14:paraId="45B85999">
      <w:pPr>
        <w:autoSpaceDE w:val="0"/>
        <w:autoSpaceDN w:val="0"/>
        <w:adjustRightInd w:val="0"/>
        <w:snapToGrid w:val="0"/>
        <w:spacing w:line="400" w:lineRule="atLeast"/>
        <w:ind w:left="480" w:hanging="480" w:hangingChars="200"/>
        <w:jc w:val="left"/>
        <w:rPr>
          <w:rFonts w:ascii="Arial" w:hAnsi="Arial" w:cs="Arial"/>
          <w:kern w:val="0"/>
          <w:sz w:val="24"/>
          <w:szCs w:val="24"/>
        </w:rPr>
      </w:pPr>
      <w:r>
        <w:rPr>
          <w:rFonts w:ascii="Arial" w:hAnsi="Arial" w:cs="Arial"/>
          <w:kern w:val="0"/>
          <w:sz w:val="24"/>
          <w:szCs w:val="24"/>
        </w:rPr>
        <w:t xml:space="preserve">2.1 </w:t>
      </w:r>
      <w:r>
        <w:rPr>
          <w:rFonts w:ascii="Arial" w:hAnsi="宋体" w:cs="Arial"/>
          <w:kern w:val="0"/>
          <w:sz w:val="24"/>
          <w:szCs w:val="24"/>
        </w:rPr>
        <w:t>供应商应详细阅读采购文件中的条款、规范、表示、条件和格式等所有内容，按</w:t>
      </w:r>
      <w:r>
        <w:rPr>
          <w:rFonts w:hint="eastAsia" w:ascii="Arial" w:hAnsi="宋体" w:cs="Arial"/>
          <w:kern w:val="0"/>
          <w:sz w:val="24"/>
          <w:szCs w:val="24"/>
        </w:rPr>
        <w:t>采购文件</w:t>
      </w:r>
      <w:r>
        <w:rPr>
          <w:rFonts w:ascii="Arial" w:hAnsi="宋体" w:cs="Arial"/>
          <w:kern w:val="0"/>
          <w:sz w:val="24"/>
          <w:szCs w:val="24"/>
        </w:rPr>
        <w:t>的要求提供</w:t>
      </w:r>
      <w:r>
        <w:rPr>
          <w:rFonts w:hint="eastAsia" w:ascii="Arial" w:hAnsi="宋体" w:cs="Arial"/>
          <w:kern w:val="0"/>
          <w:sz w:val="24"/>
          <w:szCs w:val="24"/>
        </w:rPr>
        <w:t>协商文件</w:t>
      </w:r>
      <w:r>
        <w:rPr>
          <w:rFonts w:ascii="Arial" w:hAnsi="宋体" w:cs="Arial"/>
          <w:kern w:val="0"/>
          <w:sz w:val="24"/>
          <w:szCs w:val="24"/>
        </w:rPr>
        <w:t>，并保证所提供全部材料的真实性，以使其</w:t>
      </w:r>
      <w:r>
        <w:rPr>
          <w:rFonts w:hint="eastAsia" w:ascii="Arial" w:hAnsi="宋体" w:cs="Arial"/>
          <w:kern w:val="0"/>
          <w:sz w:val="24"/>
          <w:szCs w:val="24"/>
        </w:rPr>
        <w:t>协商文件</w:t>
      </w:r>
      <w:r>
        <w:rPr>
          <w:rFonts w:ascii="Arial" w:hAnsi="宋体" w:cs="Arial"/>
          <w:kern w:val="0"/>
          <w:sz w:val="24"/>
          <w:szCs w:val="24"/>
        </w:rPr>
        <w:t>对采购文件做出实质性响应。否则，其</w:t>
      </w:r>
      <w:r>
        <w:rPr>
          <w:rFonts w:hint="eastAsia" w:ascii="Arial" w:hAnsi="宋体" w:cs="Arial"/>
          <w:kern w:val="0"/>
          <w:sz w:val="24"/>
          <w:szCs w:val="24"/>
        </w:rPr>
        <w:t>协商文件</w:t>
      </w:r>
      <w:r>
        <w:rPr>
          <w:rFonts w:ascii="Arial" w:hAnsi="宋体" w:cs="Arial"/>
          <w:kern w:val="0"/>
          <w:sz w:val="24"/>
          <w:szCs w:val="24"/>
        </w:rPr>
        <w:t>可能被拒绝。</w:t>
      </w:r>
    </w:p>
    <w:p w14:paraId="4E666908">
      <w:pPr>
        <w:autoSpaceDE w:val="0"/>
        <w:autoSpaceDN w:val="0"/>
        <w:adjustRightInd w:val="0"/>
        <w:snapToGrid w:val="0"/>
        <w:spacing w:line="400" w:lineRule="atLeast"/>
        <w:jc w:val="left"/>
        <w:rPr>
          <w:rFonts w:ascii="Arial" w:hAnsi="宋体" w:cs="Arial"/>
          <w:kern w:val="0"/>
          <w:sz w:val="24"/>
          <w:szCs w:val="24"/>
        </w:rPr>
      </w:pPr>
      <w:r>
        <w:rPr>
          <w:rFonts w:ascii="Arial" w:hAnsi="Arial" w:cs="Arial"/>
          <w:kern w:val="0"/>
          <w:sz w:val="24"/>
          <w:szCs w:val="24"/>
        </w:rPr>
        <w:t xml:space="preserve">2.2 </w:t>
      </w:r>
      <w:r>
        <w:rPr>
          <w:rFonts w:ascii="Arial" w:hAnsi="宋体" w:cs="Arial"/>
          <w:kern w:val="0"/>
          <w:sz w:val="24"/>
          <w:szCs w:val="24"/>
        </w:rPr>
        <w:t>允许供应商对本采购文件中</w:t>
      </w:r>
      <w:r>
        <w:rPr>
          <w:rFonts w:hint="eastAsia" w:ascii="Arial" w:hAnsi="宋体" w:cs="Arial"/>
          <w:kern w:val="0"/>
          <w:sz w:val="24"/>
          <w:szCs w:val="24"/>
        </w:rPr>
        <w:t>所有内容进行</w:t>
      </w:r>
      <w:r>
        <w:rPr>
          <w:rFonts w:ascii="Arial" w:hAnsi="宋体" w:cs="Arial"/>
          <w:kern w:val="0"/>
          <w:sz w:val="24"/>
          <w:szCs w:val="24"/>
        </w:rPr>
        <w:t>报价，不允许供应商</w:t>
      </w:r>
      <w:r>
        <w:rPr>
          <w:rFonts w:hint="eastAsia" w:ascii="Arial" w:hAnsi="宋体" w:cs="Arial"/>
          <w:kern w:val="0"/>
          <w:sz w:val="24"/>
          <w:szCs w:val="24"/>
        </w:rPr>
        <w:t>只</w:t>
      </w:r>
      <w:r>
        <w:rPr>
          <w:rFonts w:ascii="Arial" w:hAnsi="宋体" w:cs="Arial"/>
          <w:kern w:val="0"/>
          <w:sz w:val="24"/>
          <w:szCs w:val="24"/>
        </w:rPr>
        <w:t>对部分项</w:t>
      </w:r>
      <w:r>
        <w:rPr>
          <w:rFonts w:hint="eastAsia" w:ascii="Arial" w:hAnsi="宋体" w:cs="Arial"/>
          <w:kern w:val="0"/>
          <w:sz w:val="24"/>
          <w:szCs w:val="24"/>
        </w:rPr>
        <w:t>目</w:t>
      </w:r>
      <w:r>
        <w:rPr>
          <w:rFonts w:ascii="Arial" w:hAnsi="宋体" w:cs="Arial"/>
          <w:kern w:val="0"/>
          <w:sz w:val="24"/>
          <w:szCs w:val="24"/>
        </w:rPr>
        <w:t>进行报价。</w:t>
      </w:r>
    </w:p>
    <w:p w14:paraId="625AEFBD">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3</w:t>
      </w:r>
      <w:r>
        <w:rPr>
          <w:rFonts w:ascii="Arial" w:hAnsi="宋体" w:cs="Arial"/>
          <w:b/>
          <w:bCs/>
          <w:kern w:val="0"/>
          <w:sz w:val="24"/>
          <w:szCs w:val="24"/>
        </w:rPr>
        <w:t>、</w:t>
      </w:r>
      <w:r>
        <w:rPr>
          <w:rFonts w:ascii="Arial" w:hAnsi="Arial" w:cs="Arial"/>
          <w:b/>
          <w:bCs/>
          <w:kern w:val="0"/>
          <w:sz w:val="24"/>
          <w:szCs w:val="24"/>
        </w:rPr>
        <w:t xml:space="preserve"> </w:t>
      </w:r>
      <w:r>
        <w:rPr>
          <w:rFonts w:ascii="Arial" w:hAnsi="宋体" w:cs="Arial"/>
          <w:b/>
          <w:bCs/>
          <w:kern w:val="0"/>
          <w:sz w:val="24"/>
          <w:szCs w:val="24"/>
        </w:rPr>
        <w:t>采购文件语言和度量单位</w:t>
      </w:r>
    </w:p>
    <w:p w14:paraId="5D8B4F94">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3.1</w:t>
      </w:r>
      <w:r>
        <w:rPr>
          <w:rFonts w:hint="eastAsia" w:ascii="Arial" w:hAnsi="宋体" w:cs="Arial"/>
          <w:kern w:val="0"/>
          <w:sz w:val="24"/>
          <w:szCs w:val="24"/>
        </w:rPr>
        <w:t xml:space="preserve"> </w:t>
      </w:r>
      <w:r>
        <w:rPr>
          <w:rFonts w:ascii="Arial" w:hAnsi="宋体" w:cs="Arial"/>
          <w:kern w:val="0"/>
          <w:sz w:val="24"/>
          <w:szCs w:val="24"/>
        </w:rPr>
        <w:t>供应商和</w:t>
      </w:r>
      <w:r>
        <w:rPr>
          <w:rFonts w:hint="eastAsia" w:ascii="Arial" w:hAnsi="宋体" w:cs="Arial"/>
          <w:kern w:val="0"/>
          <w:sz w:val="24"/>
          <w:szCs w:val="24"/>
        </w:rPr>
        <w:t>采购人</w:t>
      </w:r>
      <w:r>
        <w:rPr>
          <w:rFonts w:ascii="Arial" w:hAnsi="宋体" w:cs="Arial"/>
          <w:kern w:val="0"/>
          <w:sz w:val="24"/>
          <w:szCs w:val="24"/>
        </w:rPr>
        <w:t>就本次采购交换的文件和往来信件，须以中文书写。</w:t>
      </w:r>
    </w:p>
    <w:p w14:paraId="36E32CDE">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3.2 </w:t>
      </w:r>
      <w:r>
        <w:rPr>
          <w:rFonts w:ascii="Arial" w:hAnsi="宋体" w:cs="Arial"/>
          <w:kern w:val="0"/>
          <w:sz w:val="24"/>
          <w:szCs w:val="24"/>
        </w:rPr>
        <w:t>除在采购文件的技术规格中另有规定外，计量单位应使用中华人民共和国法定计量单位。</w:t>
      </w:r>
    </w:p>
    <w:p w14:paraId="0755DB94">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4</w:t>
      </w:r>
      <w:r>
        <w:rPr>
          <w:rFonts w:ascii="Arial" w:hAnsi="宋体" w:cs="Arial"/>
          <w:b/>
          <w:bCs/>
          <w:kern w:val="0"/>
          <w:sz w:val="24"/>
          <w:szCs w:val="24"/>
        </w:rPr>
        <w:t>、</w:t>
      </w:r>
      <w:r>
        <w:rPr>
          <w:rFonts w:hint="eastAsia" w:ascii="Arial" w:hAnsi="宋体" w:cs="Arial"/>
          <w:b/>
          <w:bCs/>
          <w:kern w:val="0"/>
          <w:sz w:val="24"/>
          <w:szCs w:val="24"/>
        </w:rPr>
        <w:t>单一来源协商文件</w:t>
      </w:r>
      <w:r>
        <w:rPr>
          <w:rFonts w:ascii="Arial" w:hAnsi="宋体" w:cs="Arial"/>
          <w:b/>
          <w:bCs/>
          <w:kern w:val="0"/>
          <w:sz w:val="24"/>
          <w:szCs w:val="24"/>
        </w:rPr>
        <w:t>的组成</w:t>
      </w:r>
    </w:p>
    <w:p w14:paraId="2E500B78">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4.1 </w:t>
      </w:r>
      <w:r>
        <w:rPr>
          <w:rFonts w:ascii="Arial" w:hAnsi="宋体" w:cs="Arial"/>
          <w:kern w:val="0"/>
          <w:sz w:val="24"/>
          <w:szCs w:val="24"/>
        </w:rPr>
        <w:t>供应商编写的</w:t>
      </w:r>
      <w:r>
        <w:rPr>
          <w:rFonts w:hint="eastAsia" w:ascii="Arial" w:hAnsi="宋体" w:cs="Arial"/>
          <w:kern w:val="0"/>
          <w:sz w:val="24"/>
          <w:szCs w:val="24"/>
        </w:rPr>
        <w:t>单一来源协商文件</w:t>
      </w:r>
      <w:r>
        <w:rPr>
          <w:rFonts w:ascii="Arial" w:hAnsi="宋体" w:cs="Arial"/>
          <w:kern w:val="0"/>
          <w:sz w:val="24"/>
          <w:szCs w:val="24"/>
        </w:rPr>
        <w:t>应包括下列内容：</w:t>
      </w:r>
    </w:p>
    <w:p w14:paraId="64A801D7">
      <w:pPr>
        <w:autoSpaceDE w:val="0"/>
        <w:autoSpaceDN w:val="0"/>
        <w:adjustRightInd w:val="0"/>
        <w:snapToGrid w:val="0"/>
        <w:spacing w:line="400" w:lineRule="atLeast"/>
        <w:jc w:val="left"/>
        <w:rPr>
          <w:rFonts w:ascii="Arial" w:hAnsi="Arial" w:cs="Arial"/>
          <w:kern w:val="0"/>
          <w:sz w:val="24"/>
          <w:szCs w:val="24"/>
        </w:rPr>
      </w:pPr>
      <w:r>
        <w:rPr>
          <w:rFonts w:ascii="Arial" w:hAnsi="宋体" w:cs="Arial"/>
          <w:kern w:val="0"/>
          <w:sz w:val="24"/>
          <w:szCs w:val="24"/>
        </w:rPr>
        <w:t>（</w:t>
      </w:r>
      <w:r>
        <w:rPr>
          <w:rFonts w:ascii="Arial" w:hAnsi="Arial" w:cs="Arial"/>
          <w:kern w:val="0"/>
          <w:sz w:val="24"/>
          <w:szCs w:val="24"/>
        </w:rPr>
        <w:t>1</w:t>
      </w:r>
      <w:r>
        <w:rPr>
          <w:rFonts w:ascii="Arial" w:hAnsi="宋体" w:cs="Arial"/>
          <w:kern w:val="0"/>
          <w:sz w:val="24"/>
          <w:szCs w:val="24"/>
        </w:rPr>
        <w:t>）</w:t>
      </w:r>
      <w:r>
        <w:rPr>
          <w:rFonts w:hint="eastAsia" w:ascii="Arial" w:hAnsi="宋体" w:cs="Arial"/>
          <w:kern w:val="0"/>
          <w:sz w:val="24"/>
          <w:szCs w:val="24"/>
        </w:rPr>
        <w:t>单一来源协商书</w:t>
      </w:r>
      <w:r>
        <w:rPr>
          <w:rFonts w:ascii="Arial" w:hAnsi="宋体" w:cs="Arial"/>
          <w:kern w:val="0"/>
          <w:sz w:val="24"/>
          <w:szCs w:val="24"/>
        </w:rPr>
        <w:t>、开标一览表、</w:t>
      </w:r>
      <w:r>
        <w:rPr>
          <w:rFonts w:hint="eastAsia" w:ascii="Arial" w:hAnsi="宋体" w:cs="Arial"/>
          <w:kern w:val="0"/>
          <w:sz w:val="24"/>
          <w:szCs w:val="24"/>
        </w:rPr>
        <w:t>分项</w:t>
      </w:r>
      <w:r>
        <w:rPr>
          <w:rFonts w:ascii="Arial" w:hAnsi="宋体" w:cs="Arial"/>
          <w:kern w:val="0"/>
          <w:sz w:val="24"/>
          <w:szCs w:val="24"/>
        </w:rPr>
        <w:t>报价表；</w:t>
      </w:r>
    </w:p>
    <w:p w14:paraId="0BBC9E11">
      <w:pPr>
        <w:autoSpaceDE w:val="0"/>
        <w:autoSpaceDN w:val="0"/>
        <w:adjustRightInd w:val="0"/>
        <w:snapToGrid w:val="0"/>
        <w:spacing w:line="400" w:lineRule="atLeast"/>
        <w:jc w:val="left"/>
        <w:rPr>
          <w:rFonts w:ascii="Arial" w:hAnsi="Arial" w:cs="Arial"/>
          <w:kern w:val="0"/>
          <w:sz w:val="24"/>
          <w:szCs w:val="24"/>
        </w:rPr>
      </w:pPr>
      <w:r>
        <w:rPr>
          <w:rFonts w:ascii="Arial" w:hAnsi="宋体" w:cs="Arial"/>
          <w:kern w:val="0"/>
          <w:sz w:val="24"/>
          <w:szCs w:val="24"/>
        </w:rPr>
        <w:t>（</w:t>
      </w:r>
      <w:r>
        <w:rPr>
          <w:rFonts w:ascii="Arial" w:hAnsi="Arial" w:cs="Arial"/>
          <w:kern w:val="0"/>
          <w:sz w:val="24"/>
          <w:szCs w:val="24"/>
        </w:rPr>
        <w:t>2</w:t>
      </w:r>
      <w:r>
        <w:rPr>
          <w:rFonts w:ascii="Arial" w:hAnsi="宋体" w:cs="Arial"/>
          <w:kern w:val="0"/>
          <w:sz w:val="24"/>
          <w:szCs w:val="24"/>
        </w:rPr>
        <w:t>）资格证明文件；</w:t>
      </w:r>
    </w:p>
    <w:p w14:paraId="269D9E29">
      <w:pPr>
        <w:autoSpaceDE w:val="0"/>
        <w:autoSpaceDN w:val="0"/>
        <w:adjustRightInd w:val="0"/>
        <w:snapToGrid w:val="0"/>
        <w:spacing w:line="400" w:lineRule="atLeast"/>
        <w:jc w:val="left"/>
        <w:rPr>
          <w:rFonts w:ascii="Arial" w:hAnsi="Arial" w:cs="Arial"/>
          <w:kern w:val="0"/>
          <w:sz w:val="24"/>
          <w:szCs w:val="24"/>
        </w:rPr>
      </w:pPr>
      <w:r>
        <w:rPr>
          <w:rFonts w:ascii="Arial" w:hAnsi="宋体" w:cs="Arial"/>
          <w:kern w:val="0"/>
          <w:sz w:val="24"/>
          <w:szCs w:val="24"/>
        </w:rPr>
        <w:t>（</w:t>
      </w:r>
      <w:r>
        <w:rPr>
          <w:rFonts w:ascii="Arial" w:hAnsi="Arial" w:cs="Arial"/>
          <w:kern w:val="0"/>
          <w:sz w:val="24"/>
          <w:szCs w:val="24"/>
        </w:rPr>
        <w:t>3</w:t>
      </w:r>
      <w:r>
        <w:rPr>
          <w:rFonts w:ascii="Arial" w:hAnsi="宋体" w:cs="Arial"/>
          <w:kern w:val="0"/>
          <w:sz w:val="24"/>
          <w:szCs w:val="24"/>
        </w:rPr>
        <w:t>）所投</w:t>
      </w:r>
      <w:r>
        <w:rPr>
          <w:rFonts w:hint="eastAsia" w:ascii="Arial" w:hAnsi="宋体" w:cs="Arial"/>
          <w:kern w:val="0"/>
          <w:sz w:val="24"/>
          <w:szCs w:val="24"/>
        </w:rPr>
        <w:t>服务内容</w:t>
      </w:r>
      <w:r>
        <w:rPr>
          <w:rFonts w:ascii="Arial" w:hAnsi="宋体" w:cs="Arial"/>
          <w:kern w:val="0"/>
          <w:sz w:val="24"/>
          <w:szCs w:val="24"/>
        </w:rPr>
        <w:t>的相关证明资料</w:t>
      </w:r>
      <w:r>
        <w:rPr>
          <w:rFonts w:hint="eastAsia" w:ascii="Arial" w:hAnsi="宋体" w:cs="Arial"/>
          <w:kern w:val="0"/>
          <w:sz w:val="24"/>
          <w:szCs w:val="24"/>
        </w:rPr>
        <w:t>；</w:t>
      </w:r>
    </w:p>
    <w:p w14:paraId="09C857FB">
      <w:pPr>
        <w:autoSpaceDE w:val="0"/>
        <w:autoSpaceDN w:val="0"/>
        <w:adjustRightInd w:val="0"/>
        <w:snapToGrid w:val="0"/>
        <w:spacing w:line="400" w:lineRule="atLeast"/>
        <w:ind w:left="480" w:hanging="480" w:hangingChars="200"/>
        <w:jc w:val="left"/>
        <w:rPr>
          <w:rFonts w:ascii="Arial" w:hAnsi="Arial" w:cs="Arial"/>
          <w:kern w:val="0"/>
          <w:sz w:val="24"/>
          <w:szCs w:val="24"/>
        </w:rPr>
      </w:pPr>
      <w:r>
        <w:rPr>
          <w:rFonts w:ascii="Arial" w:hAnsi="宋体" w:cs="Arial"/>
          <w:kern w:val="0"/>
          <w:sz w:val="24"/>
          <w:szCs w:val="24"/>
        </w:rPr>
        <w:t>（</w:t>
      </w:r>
      <w:r>
        <w:rPr>
          <w:rFonts w:ascii="Arial" w:hAnsi="Arial" w:cs="Arial"/>
          <w:kern w:val="0"/>
          <w:sz w:val="24"/>
          <w:szCs w:val="24"/>
        </w:rPr>
        <w:t>4</w:t>
      </w:r>
      <w:r>
        <w:rPr>
          <w:rFonts w:ascii="Arial" w:hAnsi="宋体" w:cs="Arial"/>
          <w:kern w:val="0"/>
          <w:sz w:val="24"/>
          <w:szCs w:val="24"/>
        </w:rPr>
        <w:t>）采购文件</w:t>
      </w:r>
      <w:r>
        <w:rPr>
          <w:rFonts w:hint="eastAsia" w:ascii="Arial" w:hAnsi="宋体" w:cs="Arial"/>
          <w:kern w:val="0"/>
          <w:sz w:val="24"/>
          <w:szCs w:val="24"/>
        </w:rPr>
        <w:t>服务</w:t>
      </w:r>
      <w:r>
        <w:rPr>
          <w:rFonts w:ascii="Arial" w:hAnsi="宋体" w:cs="Arial"/>
          <w:kern w:val="0"/>
          <w:sz w:val="24"/>
          <w:szCs w:val="24"/>
        </w:rPr>
        <w:t>需求及</w:t>
      </w:r>
      <w:r>
        <w:rPr>
          <w:rFonts w:hint="eastAsia" w:ascii="Arial" w:hAnsi="宋体" w:cs="Arial"/>
          <w:kern w:val="0"/>
          <w:sz w:val="24"/>
          <w:szCs w:val="24"/>
        </w:rPr>
        <w:t>要求</w:t>
      </w:r>
      <w:r>
        <w:rPr>
          <w:rFonts w:ascii="Arial" w:hAnsi="宋体" w:cs="Arial"/>
          <w:kern w:val="0"/>
          <w:sz w:val="24"/>
          <w:szCs w:val="24"/>
        </w:rPr>
        <w:t>、合同条款中要求提交的文件、资料等。</w:t>
      </w:r>
    </w:p>
    <w:p w14:paraId="06A1F5BE">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5</w:t>
      </w:r>
      <w:r>
        <w:rPr>
          <w:rFonts w:ascii="Arial" w:hAnsi="宋体" w:cs="Arial"/>
          <w:b/>
          <w:bCs/>
          <w:kern w:val="0"/>
          <w:sz w:val="24"/>
          <w:szCs w:val="24"/>
        </w:rPr>
        <w:t>、</w:t>
      </w:r>
      <w:r>
        <w:rPr>
          <w:rFonts w:hint="eastAsia" w:ascii="Arial" w:hAnsi="宋体" w:cs="Arial"/>
          <w:b/>
          <w:bCs/>
          <w:kern w:val="0"/>
          <w:sz w:val="24"/>
          <w:szCs w:val="24"/>
        </w:rPr>
        <w:t>单一来源协商文件</w:t>
      </w:r>
      <w:r>
        <w:rPr>
          <w:rFonts w:ascii="Arial" w:hAnsi="宋体" w:cs="Arial"/>
          <w:b/>
          <w:bCs/>
          <w:kern w:val="0"/>
          <w:sz w:val="24"/>
          <w:szCs w:val="24"/>
        </w:rPr>
        <w:t>格式</w:t>
      </w:r>
    </w:p>
    <w:p w14:paraId="0B5DDE6C">
      <w:pPr>
        <w:autoSpaceDE w:val="0"/>
        <w:autoSpaceDN w:val="0"/>
        <w:adjustRightInd w:val="0"/>
        <w:snapToGrid w:val="0"/>
        <w:spacing w:line="400" w:lineRule="atLeast"/>
        <w:ind w:left="420" w:hanging="420" w:hangingChars="175"/>
        <w:jc w:val="left"/>
        <w:rPr>
          <w:rFonts w:ascii="Arial" w:hAnsi="Arial" w:cs="Arial"/>
          <w:strike/>
          <w:kern w:val="0"/>
          <w:sz w:val="24"/>
          <w:szCs w:val="24"/>
        </w:rPr>
      </w:pPr>
      <w:r>
        <w:rPr>
          <w:rFonts w:ascii="Arial" w:hAnsi="宋体" w:cs="Arial"/>
          <w:kern w:val="0"/>
          <w:sz w:val="24"/>
          <w:szCs w:val="24"/>
        </w:rPr>
        <w:t>5.1 供应商应按采购文件</w:t>
      </w:r>
      <w:r>
        <w:rPr>
          <w:rFonts w:hint="eastAsia" w:ascii="Arial" w:hAnsi="宋体" w:cs="Arial"/>
          <w:kern w:val="0"/>
          <w:sz w:val="24"/>
          <w:szCs w:val="24"/>
        </w:rPr>
        <w:t>范本格式</w:t>
      </w:r>
      <w:r>
        <w:rPr>
          <w:rFonts w:ascii="Arial" w:hAnsi="宋体" w:cs="Arial"/>
          <w:kern w:val="0"/>
          <w:sz w:val="24"/>
          <w:szCs w:val="24"/>
        </w:rPr>
        <w:t>中提供的</w:t>
      </w:r>
      <w:r>
        <w:rPr>
          <w:rFonts w:hint="eastAsia" w:ascii="Arial" w:hAnsi="宋体" w:cs="Arial"/>
          <w:kern w:val="0"/>
          <w:sz w:val="24"/>
          <w:szCs w:val="24"/>
        </w:rPr>
        <w:t>单一来源协商文件</w:t>
      </w:r>
      <w:r>
        <w:rPr>
          <w:rFonts w:ascii="Arial" w:hAnsi="宋体" w:cs="Arial"/>
          <w:kern w:val="0"/>
          <w:sz w:val="24"/>
          <w:szCs w:val="24"/>
        </w:rPr>
        <w:t>格式认真编写</w:t>
      </w:r>
      <w:r>
        <w:rPr>
          <w:rFonts w:hint="eastAsia" w:ascii="Arial" w:hAnsi="宋体" w:cs="Arial"/>
          <w:kern w:val="0"/>
          <w:sz w:val="24"/>
          <w:szCs w:val="24"/>
        </w:rPr>
        <w:t>电子单一来源协商文件。</w:t>
      </w:r>
    </w:p>
    <w:p w14:paraId="24A0CDB1">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 xml:space="preserve">6. </w:t>
      </w:r>
      <w:r>
        <w:rPr>
          <w:rFonts w:ascii="Arial" w:hAnsi="宋体" w:cs="Arial"/>
          <w:b/>
          <w:bCs/>
          <w:kern w:val="0"/>
          <w:sz w:val="24"/>
          <w:szCs w:val="24"/>
        </w:rPr>
        <w:t>报价</w:t>
      </w:r>
    </w:p>
    <w:p w14:paraId="3AA5653E">
      <w:pPr>
        <w:autoSpaceDE w:val="0"/>
        <w:autoSpaceDN w:val="0"/>
        <w:adjustRightInd w:val="0"/>
        <w:snapToGrid w:val="0"/>
        <w:spacing w:line="400" w:lineRule="atLeast"/>
        <w:ind w:left="480" w:hanging="480" w:hangingChars="200"/>
        <w:jc w:val="left"/>
        <w:rPr>
          <w:rFonts w:ascii="Arial" w:hAnsi="Arial" w:cs="Arial"/>
          <w:kern w:val="0"/>
          <w:sz w:val="24"/>
          <w:szCs w:val="24"/>
        </w:rPr>
      </w:pPr>
      <w:r>
        <w:rPr>
          <w:rFonts w:ascii="Arial" w:hAnsi="Arial" w:cs="Arial"/>
          <w:kern w:val="0"/>
          <w:sz w:val="24"/>
          <w:szCs w:val="24"/>
        </w:rPr>
        <w:t xml:space="preserve">6.1 </w:t>
      </w:r>
      <w:r>
        <w:rPr>
          <w:rFonts w:ascii="Arial" w:hAnsi="宋体" w:cs="Arial"/>
          <w:kern w:val="0"/>
          <w:sz w:val="24"/>
          <w:szCs w:val="24"/>
        </w:rPr>
        <w:t>供应商应在报价表上标明单价和总价。如单价和总价不符，以单价累计为准。小写和大写不符，以大写为准。供应商如果不同意上述修改原则，其报价将被拒绝。供应商应在报价表中标明其提供的所有相关工作范围内所有费用的总价，</w:t>
      </w:r>
      <w:r>
        <w:rPr>
          <w:rFonts w:hint="eastAsia" w:ascii="Arial" w:hAnsi="宋体" w:cs="Arial"/>
          <w:kern w:val="0"/>
          <w:sz w:val="24"/>
          <w:szCs w:val="24"/>
        </w:rPr>
        <w:t>采购人</w:t>
      </w:r>
      <w:r>
        <w:rPr>
          <w:rFonts w:ascii="Arial" w:hAnsi="宋体" w:cs="Arial"/>
          <w:kern w:val="0"/>
          <w:sz w:val="24"/>
          <w:szCs w:val="24"/>
        </w:rPr>
        <w:t>不接受有任何选择性的报价。</w:t>
      </w:r>
    </w:p>
    <w:p w14:paraId="61B482B5">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7</w:t>
      </w:r>
      <w:r>
        <w:rPr>
          <w:rFonts w:ascii="Arial" w:hAnsi="宋体" w:cs="Arial"/>
          <w:b/>
          <w:bCs/>
          <w:kern w:val="0"/>
          <w:sz w:val="24"/>
          <w:szCs w:val="24"/>
        </w:rPr>
        <w:t>、报价的货币单位</w:t>
      </w:r>
    </w:p>
    <w:p w14:paraId="5D17687F">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7.1 </w:t>
      </w:r>
      <w:r>
        <w:rPr>
          <w:rFonts w:ascii="Arial" w:hAnsi="宋体" w:cs="Arial"/>
          <w:kern w:val="0"/>
          <w:sz w:val="24"/>
          <w:szCs w:val="24"/>
        </w:rPr>
        <w:t>报价单位为人民币。</w:t>
      </w:r>
    </w:p>
    <w:p w14:paraId="1B501551">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8</w:t>
      </w:r>
      <w:r>
        <w:rPr>
          <w:rFonts w:ascii="Arial" w:hAnsi="宋体" w:cs="Arial"/>
          <w:b/>
          <w:bCs/>
          <w:kern w:val="0"/>
          <w:sz w:val="24"/>
          <w:szCs w:val="24"/>
        </w:rPr>
        <w:t>、采购文件规定的技术</w:t>
      </w:r>
      <w:r>
        <w:rPr>
          <w:rFonts w:hint="eastAsia" w:ascii="Arial" w:hAnsi="宋体" w:cs="Arial"/>
          <w:b/>
          <w:bCs/>
          <w:kern w:val="0"/>
          <w:sz w:val="24"/>
          <w:szCs w:val="24"/>
        </w:rPr>
        <w:t>协商文件</w:t>
      </w:r>
    </w:p>
    <w:p w14:paraId="62AA4EB4">
      <w:pPr>
        <w:autoSpaceDE w:val="0"/>
        <w:autoSpaceDN w:val="0"/>
        <w:adjustRightInd w:val="0"/>
        <w:snapToGrid w:val="0"/>
        <w:spacing w:line="400" w:lineRule="atLeast"/>
        <w:ind w:left="480" w:hanging="480" w:hangingChars="200"/>
        <w:jc w:val="left"/>
        <w:rPr>
          <w:rFonts w:ascii="Arial" w:hAnsi="Arial" w:cs="Arial"/>
          <w:kern w:val="0"/>
          <w:sz w:val="24"/>
          <w:szCs w:val="24"/>
        </w:rPr>
      </w:pPr>
      <w:r>
        <w:rPr>
          <w:rFonts w:ascii="Arial" w:hAnsi="Arial" w:cs="Arial"/>
          <w:kern w:val="0"/>
          <w:sz w:val="24"/>
          <w:szCs w:val="24"/>
        </w:rPr>
        <w:t xml:space="preserve">8.1 </w:t>
      </w:r>
      <w:r>
        <w:rPr>
          <w:rFonts w:ascii="Arial" w:hAnsi="宋体" w:cs="Arial"/>
          <w:kern w:val="0"/>
          <w:sz w:val="24"/>
          <w:szCs w:val="24"/>
        </w:rPr>
        <w:t>供应商须提交证明拟供服务符合采购文件规定的技术</w:t>
      </w:r>
      <w:r>
        <w:rPr>
          <w:rFonts w:hint="eastAsia" w:ascii="Arial" w:hAnsi="宋体" w:cs="Arial"/>
          <w:kern w:val="0"/>
          <w:sz w:val="24"/>
          <w:szCs w:val="24"/>
        </w:rPr>
        <w:t>协商文件</w:t>
      </w:r>
      <w:r>
        <w:rPr>
          <w:rFonts w:ascii="Arial" w:hAnsi="宋体" w:cs="Arial"/>
          <w:kern w:val="0"/>
          <w:sz w:val="24"/>
          <w:szCs w:val="24"/>
        </w:rPr>
        <w:t>，作为采购文件的一部分。</w:t>
      </w:r>
    </w:p>
    <w:p w14:paraId="043E2912">
      <w:pPr>
        <w:autoSpaceDE w:val="0"/>
        <w:autoSpaceDN w:val="0"/>
        <w:adjustRightInd w:val="0"/>
        <w:snapToGrid w:val="0"/>
        <w:spacing w:line="400" w:lineRule="atLeast"/>
        <w:ind w:left="480" w:hanging="480" w:hangingChars="200"/>
        <w:jc w:val="left"/>
        <w:rPr>
          <w:rFonts w:ascii="Arial" w:hAnsi="Arial" w:cs="Arial"/>
          <w:kern w:val="0"/>
          <w:sz w:val="24"/>
          <w:szCs w:val="24"/>
        </w:rPr>
      </w:pPr>
      <w:r>
        <w:rPr>
          <w:rFonts w:ascii="Arial" w:hAnsi="Arial" w:cs="Arial"/>
          <w:kern w:val="0"/>
          <w:sz w:val="24"/>
          <w:szCs w:val="24"/>
        </w:rPr>
        <w:t xml:space="preserve">8.2 </w:t>
      </w:r>
      <w:r>
        <w:rPr>
          <w:rFonts w:ascii="Arial" w:hAnsi="宋体" w:cs="Arial"/>
          <w:kern w:val="0"/>
          <w:sz w:val="24"/>
          <w:szCs w:val="24"/>
        </w:rPr>
        <w:t>上述文件可以是文字资料、图纸和数据，没有按要求提供资料或提供资料不完全的，将视为对采购文件没有做出实质性响应，其风险由供应商自行承担。</w:t>
      </w:r>
    </w:p>
    <w:p w14:paraId="20256B5E">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9</w:t>
      </w:r>
      <w:r>
        <w:rPr>
          <w:rFonts w:ascii="Arial" w:hAnsi="宋体" w:cs="Arial"/>
          <w:b/>
          <w:bCs/>
          <w:kern w:val="0"/>
          <w:sz w:val="24"/>
          <w:szCs w:val="24"/>
        </w:rPr>
        <w:t>、</w:t>
      </w:r>
      <w:r>
        <w:rPr>
          <w:rFonts w:hint="eastAsia" w:ascii="Arial" w:hAnsi="宋体" w:cs="Arial"/>
          <w:b/>
          <w:bCs/>
          <w:kern w:val="0"/>
          <w:sz w:val="24"/>
          <w:szCs w:val="24"/>
        </w:rPr>
        <w:t>单一来源协商</w:t>
      </w:r>
      <w:r>
        <w:rPr>
          <w:rFonts w:ascii="Arial" w:hAnsi="宋体" w:cs="Arial"/>
          <w:b/>
          <w:bCs/>
          <w:kern w:val="0"/>
          <w:sz w:val="24"/>
          <w:szCs w:val="24"/>
        </w:rPr>
        <w:t>有效期</w:t>
      </w:r>
    </w:p>
    <w:p w14:paraId="0B01E416">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9.1 </w:t>
      </w:r>
      <w:r>
        <w:rPr>
          <w:rFonts w:hint="eastAsia" w:ascii="Arial" w:hAnsi="Arial" w:cs="Arial"/>
          <w:kern w:val="0"/>
          <w:sz w:val="24"/>
          <w:szCs w:val="24"/>
        </w:rPr>
        <w:t>协商</w:t>
      </w:r>
      <w:r>
        <w:rPr>
          <w:rFonts w:ascii="Arial" w:hAnsi="宋体" w:cs="Arial"/>
          <w:kern w:val="0"/>
          <w:sz w:val="24"/>
          <w:szCs w:val="24"/>
        </w:rPr>
        <w:t>文件从</w:t>
      </w:r>
      <w:r>
        <w:rPr>
          <w:rFonts w:hint="eastAsia" w:ascii="Arial" w:hAnsi="宋体" w:cs="Arial"/>
          <w:kern w:val="0"/>
          <w:sz w:val="24"/>
          <w:szCs w:val="24"/>
        </w:rPr>
        <w:t>协商</w:t>
      </w:r>
      <w:r>
        <w:rPr>
          <w:rFonts w:ascii="Arial" w:hAnsi="宋体" w:cs="Arial"/>
          <w:kern w:val="0"/>
          <w:sz w:val="24"/>
          <w:szCs w:val="24"/>
        </w:rPr>
        <w:t>之日起，</w:t>
      </w:r>
      <w:r>
        <w:rPr>
          <w:rFonts w:hint="eastAsia" w:ascii="Arial" w:hAnsi="Arial" w:cs="Arial"/>
          <w:sz w:val="24"/>
        </w:rPr>
        <w:t>单一来源协商</w:t>
      </w:r>
      <w:r>
        <w:rPr>
          <w:rFonts w:ascii="Arial" w:hAnsi="宋体" w:cs="Arial"/>
          <w:kern w:val="0"/>
          <w:sz w:val="24"/>
          <w:szCs w:val="24"/>
        </w:rPr>
        <w:t>有效期为</w:t>
      </w:r>
      <w:r>
        <w:rPr>
          <w:rFonts w:ascii="Arial" w:hAnsi="Arial" w:cs="Arial"/>
          <w:kern w:val="0"/>
          <w:sz w:val="24"/>
          <w:szCs w:val="24"/>
        </w:rPr>
        <w:t>90</w:t>
      </w:r>
      <w:r>
        <w:rPr>
          <w:rFonts w:ascii="Arial" w:hAnsi="宋体" w:cs="Arial"/>
          <w:kern w:val="0"/>
          <w:sz w:val="24"/>
          <w:szCs w:val="24"/>
        </w:rPr>
        <w:t>天（如不满足将导致废标）。</w:t>
      </w:r>
    </w:p>
    <w:p w14:paraId="229476FA">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9.2 </w:t>
      </w:r>
      <w:r>
        <w:rPr>
          <w:rFonts w:ascii="Arial" w:hAnsi="宋体" w:cs="Arial"/>
          <w:kern w:val="0"/>
          <w:sz w:val="24"/>
          <w:szCs w:val="24"/>
        </w:rPr>
        <w:t>在特殊情况下，</w:t>
      </w:r>
      <w:r>
        <w:rPr>
          <w:rFonts w:hint="eastAsia" w:ascii="Arial" w:hAnsi="宋体" w:cs="Arial"/>
          <w:kern w:val="0"/>
          <w:sz w:val="24"/>
          <w:szCs w:val="24"/>
        </w:rPr>
        <w:t>采购人</w:t>
      </w:r>
      <w:r>
        <w:rPr>
          <w:rFonts w:ascii="Arial" w:hAnsi="宋体" w:cs="Arial"/>
          <w:kern w:val="0"/>
          <w:sz w:val="24"/>
          <w:szCs w:val="24"/>
        </w:rPr>
        <w:t>可与供应商协商延长</w:t>
      </w:r>
      <w:r>
        <w:rPr>
          <w:rFonts w:hint="eastAsia" w:ascii="Arial" w:hAnsi="宋体" w:cs="Arial"/>
          <w:kern w:val="0"/>
          <w:sz w:val="24"/>
          <w:szCs w:val="24"/>
        </w:rPr>
        <w:t>协商</w:t>
      </w:r>
      <w:r>
        <w:rPr>
          <w:rFonts w:ascii="Arial" w:hAnsi="宋体" w:cs="Arial"/>
          <w:kern w:val="0"/>
          <w:sz w:val="24"/>
          <w:szCs w:val="24"/>
        </w:rPr>
        <w:t>文件的有效期。</w:t>
      </w:r>
    </w:p>
    <w:p w14:paraId="459C35E1">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10</w:t>
      </w:r>
      <w:r>
        <w:rPr>
          <w:rFonts w:ascii="Arial" w:hAnsi="宋体" w:cs="Arial"/>
          <w:b/>
          <w:bCs/>
          <w:kern w:val="0"/>
          <w:sz w:val="24"/>
          <w:szCs w:val="24"/>
        </w:rPr>
        <w:t>、</w:t>
      </w:r>
      <w:r>
        <w:rPr>
          <w:rFonts w:hint="eastAsia" w:ascii="Arial" w:hAnsi="宋体" w:cs="Arial"/>
          <w:b/>
          <w:bCs/>
          <w:kern w:val="0"/>
          <w:sz w:val="24"/>
          <w:szCs w:val="24"/>
        </w:rPr>
        <w:t>协商文件</w:t>
      </w:r>
      <w:r>
        <w:rPr>
          <w:rFonts w:ascii="Arial" w:hAnsi="宋体" w:cs="Arial"/>
          <w:b/>
          <w:bCs/>
          <w:kern w:val="0"/>
          <w:sz w:val="24"/>
          <w:szCs w:val="24"/>
        </w:rPr>
        <w:t>的签署规定</w:t>
      </w:r>
    </w:p>
    <w:p w14:paraId="6920234A">
      <w:pPr>
        <w:autoSpaceDE w:val="0"/>
        <w:autoSpaceDN w:val="0"/>
        <w:adjustRightInd w:val="0"/>
        <w:snapToGrid w:val="0"/>
        <w:spacing w:line="400" w:lineRule="atLeast"/>
        <w:ind w:left="638" w:hanging="638" w:hangingChars="266"/>
        <w:jc w:val="left"/>
        <w:rPr>
          <w:rFonts w:ascii="Arial" w:hAnsi="Arial" w:cs="Arial"/>
          <w:kern w:val="0"/>
          <w:sz w:val="24"/>
          <w:szCs w:val="24"/>
        </w:rPr>
      </w:pPr>
      <w:r>
        <w:rPr>
          <w:rFonts w:ascii="Arial" w:hAnsi="Arial" w:cs="Arial"/>
          <w:kern w:val="0"/>
          <w:sz w:val="24"/>
          <w:szCs w:val="24"/>
        </w:rPr>
        <w:t xml:space="preserve">10.1 </w:t>
      </w:r>
      <w:r>
        <w:rPr>
          <w:rFonts w:hint="eastAsia" w:ascii="Arial" w:hAnsi="宋体" w:cs="Arial"/>
          <w:kern w:val="0"/>
          <w:sz w:val="24"/>
          <w:szCs w:val="24"/>
        </w:rPr>
        <w:t>协商文件</w:t>
      </w:r>
      <w:r>
        <w:rPr>
          <w:rFonts w:ascii="Arial" w:hAnsi="宋体" w:cs="Arial"/>
          <w:kern w:val="0"/>
          <w:sz w:val="24"/>
          <w:szCs w:val="24"/>
        </w:rPr>
        <w:t>应清楚工整，一般不准修改。个别非实质性修改之处应由供应商的被授权人或法人代表签章。</w:t>
      </w:r>
    </w:p>
    <w:p w14:paraId="5B52B19D">
      <w:pPr>
        <w:autoSpaceDE w:val="0"/>
        <w:autoSpaceDN w:val="0"/>
        <w:adjustRightInd w:val="0"/>
        <w:snapToGrid w:val="0"/>
        <w:spacing w:line="400" w:lineRule="atLeast"/>
        <w:ind w:left="600" w:hanging="600" w:hangingChars="250"/>
        <w:jc w:val="left"/>
        <w:rPr>
          <w:rFonts w:ascii="Arial" w:hAnsi="Arial" w:cs="Arial"/>
          <w:kern w:val="0"/>
          <w:sz w:val="24"/>
          <w:szCs w:val="24"/>
        </w:rPr>
      </w:pPr>
      <w:r>
        <w:rPr>
          <w:rFonts w:ascii="Arial" w:hAnsi="Arial" w:cs="Arial"/>
          <w:kern w:val="0"/>
          <w:sz w:val="24"/>
          <w:szCs w:val="24"/>
        </w:rPr>
        <w:t xml:space="preserve">10.2 </w:t>
      </w:r>
      <w:r>
        <w:rPr>
          <w:rFonts w:hint="eastAsia" w:ascii="Arial" w:hAnsi="宋体" w:cs="Arial"/>
          <w:kern w:val="0"/>
          <w:sz w:val="24"/>
          <w:szCs w:val="24"/>
        </w:rPr>
        <w:t>协商文件</w:t>
      </w:r>
      <w:r>
        <w:rPr>
          <w:rFonts w:ascii="Arial" w:hAnsi="宋体" w:cs="Arial"/>
          <w:kern w:val="0"/>
          <w:sz w:val="24"/>
          <w:szCs w:val="24"/>
        </w:rPr>
        <w:t>应由法人代表或法人授权代表在规定的签章处逐一签署并加盖单位公章。</w:t>
      </w:r>
    </w:p>
    <w:p w14:paraId="13EF77DE">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 xml:space="preserve">10.3 </w:t>
      </w:r>
      <w:r>
        <w:rPr>
          <w:rFonts w:ascii="Arial" w:hAnsi="宋体" w:cs="Arial"/>
          <w:kern w:val="0"/>
          <w:sz w:val="24"/>
          <w:szCs w:val="24"/>
        </w:rPr>
        <w:t>电报、电话、传真、电子邮件等形式的</w:t>
      </w:r>
      <w:r>
        <w:rPr>
          <w:rFonts w:hint="eastAsia" w:ascii="Arial" w:hAnsi="宋体" w:cs="Arial"/>
          <w:kern w:val="0"/>
          <w:sz w:val="24"/>
          <w:szCs w:val="24"/>
        </w:rPr>
        <w:t>协商文件</w:t>
      </w:r>
      <w:r>
        <w:rPr>
          <w:rFonts w:ascii="Arial" w:hAnsi="宋体" w:cs="Arial"/>
          <w:kern w:val="0"/>
          <w:sz w:val="24"/>
          <w:szCs w:val="24"/>
        </w:rPr>
        <w:t>概不接受。</w:t>
      </w:r>
    </w:p>
    <w:p w14:paraId="0321A897">
      <w:pPr>
        <w:autoSpaceDE w:val="0"/>
        <w:autoSpaceDN w:val="0"/>
        <w:adjustRightInd w:val="0"/>
        <w:snapToGrid w:val="0"/>
        <w:spacing w:before="100" w:beforeAutospacing="1" w:line="400" w:lineRule="atLeast"/>
        <w:jc w:val="center"/>
        <w:rPr>
          <w:rFonts w:ascii="Arial" w:hAnsi="宋体" w:cs="Arial"/>
          <w:b/>
          <w:bCs/>
          <w:kern w:val="0"/>
          <w:sz w:val="24"/>
          <w:szCs w:val="24"/>
        </w:rPr>
      </w:pPr>
      <w:r>
        <w:rPr>
          <w:rFonts w:ascii="Arial" w:hAnsi="宋体" w:cs="Arial"/>
          <w:b/>
          <w:bCs/>
          <w:kern w:val="0"/>
          <w:sz w:val="24"/>
          <w:szCs w:val="24"/>
        </w:rPr>
        <w:t>三、</w:t>
      </w:r>
      <w:r>
        <w:rPr>
          <w:rFonts w:hint="eastAsia" w:ascii="Arial" w:hAnsi="宋体" w:cs="Arial"/>
          <w:b/>
          <w:bCs/>
          <w:kern w:val="0"/>
          <w:sz w:val="24"/>
          <w:szCs w:val="24"/>
        </w:rPr>
        <w:t>单一来源协商文件</w:t>
      </w:r>
      <w:r>
        <w:rPr>
          <w:rFonts w:ascii="Arial" w:hAnsi="宋体" w:cs="Arial"/>
          <w:b/>
          <w:bCs/>
          <w:kern w:val="0"/>
          <w:sz w:val="24"/>
          <w:szCs w:val="24"/>
        </w:rPr>
        <w:t>的递交</w:t>
      </w:r>
    </w:p>
    <w:p w14:paraId="6D2905D4">
      <w:pPr>
        <w:autoSpaceDE w:val="0"/>
        <w:autoSpaceDN w:val="0"/>
        <w:adjustRightInd w:val="0"/>
        <w:snapToGrid w:val="0"/>
        <w:spacing w:line="400" w:lineRule="atLeast"/>
        <w:jc w:val="left"/>
        <w:rPr>
          <w:rFonts w:ascii="Arial" w:hAnsi="Arial" w:cs="Arial"/>
          <w:b/>
          <w:bCs/>
          <w:kern w:val="0"/>
          <w:sz w:val="24"/>
          <w:szCs w:val="24"/>
        </w:rPr>
      </w:pPr>
      <w:r>
        <w:rPr>
          <w:rFonts w:ascii="Arial" w:hAnsi="Arial" w:cs="Arial"/>
          <w:b/>
          <w:bCs/>
          <w:kern w:val="0"/>
          <w:sz w:val="24"/>
          <w:szCs w:val="24"/>
        </w:rPr>
        <w:t>1</w:t>
      </w:r>
      <w:r>
        <w:rPr>
          <w:rFonts w:hint="eastAsia" w:ascii="Arial" w:hAnsi="Arial" w:cs="Arial"/>
          <w:b/>
          <w:bCs/>
          <w:kern w:val="0"/>
          <w:sz w:val="24"/>
          <w:szCs w:val="24"/>
        </w:rPr>
        <w:t>1</w:t>
      </w:r>
      <w:r>
        <w:rPr>
          <w:rFonts w:ascii="Arial" w:hAnsi="宋体" w:cs="Arial"/>
          <w:b/>
          <w:bCs/>
          <w:kern w:val="0"/>
          <w:sz w:val="24"/>
          <w:szCs w:val="24"/>
        </w:rPr>
        <w:t>、</w:t>
      </w:r>
      <w:r>
        <w:rPr>
          <w:rFonts w:hint="eastAsia" w:ascii="Arial" w:hAnsi="宋体" w:cs="Arial"/>
          <w:b/>
          <w:bCs/>
          <w:kern w:val="0"/>
          <w:sz w:val="24"/>
          <w:szCs w:val="24"/>
        </w:rPr>
        <w:t>电子单一来源协商文件</w:t>
      </w:r>
      <w:r>
        <w:rPr>
          <w:rFonts w:ascii="Arial" w:hAnsi="宋体" w:cs="Arial"/>
          <w:b/>
          <w:bCs/>
          <w:kern w:val="0"/>
          <w:sz w:val="24"/>
          <w:szCs w:val="24"/>
        </w:rPr>
        <w:t>的</w:t>
      </w:r>
      <w:r>
        <w:rPr>
          <w:rFonts w:hint="eastAsia" w:ascii="Arial" w:hAnsi="宋体" w:cs="Arial"/>
          <w:b/>
          <w:bCs/>
          <w:kern w:val="0"/>
          <w:sz w:val="24"/>
          <w:szCs w:val="24"/>
        </w:rPr>
        <w:t>提交</w:t>
      </w:r>
    </w:p>
    <w:p w14:paraId="7ADF0750">
      <w:pPr>
        <w:autoSpaceDE w:val="0"/>
        <w:autoSpaceDN w:val="0"/>
        <w:adjustRightInd w:val="0"/>
        <w:snapToGrid w:val="0"/>
        <w:spacing w:line="400" w:lineRule="atLeast"/>
        <w:ind w:left="600" w:hanging="600" w:hangingChars="250"/>
        <w:jc w:val="left"/>
        <w:rPr>
          <w:rFonts w:ascii="Arial" w:hAnsi="Arial" w:cs="Arial"/>
          <w:sz w:val="24"/>
        </w:rPr>
      </w:pPr>
      <w:r>
        <w:rPr>
          <w:rFonts w:ascii="Arial" w:hAnsi="Arial" w:cs="Arial"/>
          <w:kern w:val="0"/>
          <w:sz w:val="24"/>
          <w:szCs w:val="24"/>
        </w:rPr>
        <w:t>1</w:t>
      </w:r>
      <w:r>
        <w:rPr>
          <w:rFonts w:hint="eastAsia" w:ascii="Arial" w:hAnsi="Arial" w:cs="Arial"/>
          <w:kern w:val="0"/>
          <w:sz w:val="24"/>
          <w:szCs w:val="24"/>
        </w:rPr>
        <w:t>1</w:t>
      </w:r>
      <w:r>
        <w:rPr>
          <w:rFonts w:ascii="Arial" w:hAnsi="Arial" w:cs="Arial"/>
          <w:kern w:val="0"/>
          <w:sz w:val="24"/>
          <w:szCs w:val="24"/>
        </w:rPr>
        <w:t xml:space="preserve">.1 </w:t>
      </w:r>
      <w:r>
        <w:rPr>
          <w:rFonts w:hint="eastAsia" w:ascii="Arial" w:hAnsi="Arial" w:cs="Arial"/>
          <w:sz w:val="24"/>
        </w:rPr>
        <w:t>供应商须在政采云平台编制并上传单一来源协商文件。</w:t>
      </w:r>
    </w:p>
    <w:p w14:paraId="2B1460B7">
      <w:pPr>
        <w:autoSpaceDE w:val="0"/>
        <w:autoSpaceDN w:val="0"/>
        <w:adjustRightInd w:val="0"/>
        <w:snapToGrid w:val="0"/>
        <w:spacing w:line="400" w:lineRule="atLeast"/>
        <w:ind w:left="602" w:hanging="602" w:hangingChars="250"/>
        <w:jc w:val="left"/>
        <w:rPr>
          <w:rFonts w:ascii="Arial" w:hAnsi="Arial" w:cs="Arial"/>
          <w:b/>
          <w:bCs/>
          <w:kern w:val="0"/>
          <w:sz w:val="24"/>
          <w:szCs w:val="24"/>
        </w:rPr>
      </w:pPr>
      <w:r>
        <w:rPr>
          <w:rFonts w:ascii="Arial" w:hAnsi="Arial" w:cs="Arial"/>
          <w:b/>
          <w:bCs/>
          <w:kern w:val="0"/>
          <w:sz w:val="24"/>
          <w:szCs w:val="24"/>
        </w:rPr>
        <w:t>1</w:t>
      </w:r>
      <w:r>
        <w:rPr>
          <w:rFonts w:hint="eastAsia" w:ascii="Arial" w:hAnsi="Arial" w:cs="Arial"/>
          <w:b/>
          <w:bCs/>
          <w:kern w:val="0"/>
          <w:sz w:val="24"/>
          <w:szCs w:val="24"/>
        </w:rPr>
        <w:t>2</w:t>
      </w:r>
      <w:r>
        <w:rPr>
          <w:rFonts w:ascii="Arial" w:hAnsi="宋体" w:cs="Arial"/>
          <w:b/>
          <w:bCs/>
          <w:kern w:val="0"/>
          <w:sz w:val="24"/>
          <w:szCs w:val="24"/>
        </w:rPr>
        <w:t>、</w:t>
      </w:r>
      <w:r>
        <w:rPr>
          <w:rFonts w:hint="eastAsia" w:ascii="Arial" w:hAnsi="宋体" w:cs="Arial"/>
          <w:b/>
          <w:bCs/>
          <w:kern w:val="0"/>
          <w:sz w:val="24"/>
          <w:szCs w:val="24"/>
        </w:rPr>
        <w:t>单一来源协商截止</w:t>
      </w:r>
      <w:r>
        <w:rPr>
          <w:rFonts w:ascii="Arial" w:hAnsi="宋体" w:cs="Arial"/>
          <w:b/>
          <w:bCs/>
          <w:kern w:val="0"/>
          <w:sz w:val="24"/>
          <w:szCs w:val="24"/>
        </w:rPr>
        <w:t>时间</w:t>
      </w:r>
    </w:p>
    <w:p w14:paraId="7D3BA250">
      <w:pPr>
        <w:autoSpaceDE w:val="0"/>
        <w:autoSpaceDN w:val="0"/>
        <w:adjustRightInd w:val="0"/>
        <w:snapToGrid w:val="0"/>
        <w:spacing w:line="400" w:lineRule="atLeast"/>
        <w:ind w:left="600" w:hanging="600" w:hangingChars="250"/>
        <w:jc w:val="left"/>
        <w:rPr>
          <w:rFonts w:ascii="Arial" w:hAnsi="宋体" w:cs="Arial"/>
          <w:kern w:val="0"/>
          <w:sz w:val="24"/>
          <w:szCs w:val="24"/>
        </w:rPr>
      </w:pPr>
      <w:r>
        <w:rPr>
          <w:rFonts w:ascii="Arial" w:hAnsi="Arial" w:cs="Arial"/>
          <w:kern w:val="0"/>
          <w:sz w:val="24"/>
          <w:szCs w:val="24"/>
        </w:rPr>
        <w:t>1</w:t>
      </w:r>
      <w:r>
        <w:rPr>
          <w:rFonts w:hint="eastAsia" w:ascii="Arial" w:hAnsi="Arial" w:cs="Arial"/>
          <w:kern w:val="0"/>
          <w:sz w:val="24"/>
          <w:szCs w:val="24"/>
        </w:rPr>
        <w:t>2</w:t>
      </w:r>
      <w:r>
        <w:rPr>
          <w:rFonts w:ascii="Arial" w:hAnsi="Arial" w:cs="Arial"/>
          <w:kern w:val="0"/>
          <w:sz w:val="24"/>
          <w:szCs w:val="24"/>
        </w:rPr>
        <w:t xml:space="preserve">.1 </w:t>
      </w:r>
      <w:r>
        <w:rPr>
          <w:rFonts w:hint="eastAsia" w:ascii="Arial" w:hAnsi="宋体" w:cs="Arial"/>
          <w:kern w:val="0"/>
          <w:sz w:val="24"/>
          <w:szCs w:val="24"/>
        </w:rPr>
        <w:t>协商文件</w:t>
      </w:r>
      <w:r>
        <w:rPr>
          <w:rFonts w:ascii="Arial" w:hAnsi="宋体" w:cs="Arial"/>
          <w:kern w:val="0"/>
          <w:sz w:val="24"/>
          <w:szCs w:val="24"/>
        </w:rPr>
        <w:t>的递交不得迟于</w:t>
      </w:r>
      <w:r>
        <w:rPr>
          <w:rFonts w:hint="eastAsia" w:ascii="Arial" w:hAnsi="宋体" w:cs="Arial"/>
          <w:color w:val="FF0000"/>
          <w:kern w:val="0"/>
          <w:sz w:val="24"/>
          <w:szCs w:val="24"/>
          <w:lang w:eastAsia="zh-CN"/>
        </w:rPr>
        <w:t>2025年07月03日11:00</w:t>
      </w:r>
      <w:r>
        <w:rPr>
          <w:rFonts w:hint="eastAsia" w:ascii="Arial" w:hAnsi="宋体" w:cs="Arial"/>
          <w:color w:val="FF0000"/>
          <w:kern w:val="0"/>
          <w:sz w:val="24"/>
          <w:szCs w:val="24"/>
        </w:rPr>
        <w:t>时</w:t>
      </w:r>
      <w:r>
        <w:rPr>
          <w:rFonts w:hint="eastAsia" w:ascii="Arial" w:hAnsi="宋体" w:cs="Arial"/>
          <w:kern w:val="0"/>
          <w:sz w:val="24"/>
          <w:szCs w:val="24"/>
        </w:rPr>
        <w:t>（北京时间）</w:t>
      </w:r>
      <w:r>
        <w:rPr>
          <w:rFonts w:ascii="Arial" w:hAnsi="宋体" w:cs="Arial"/>
          <w:kern w:val="0"/>
          <w:sz w:val="24"/>
          <w:szCs w:val="24"/>
        </w:rPr>
        <w:t>。</w:t>
      </w:r>
    </w:p>
    <w:p w14:paraId="6DD772B6">
      <w:pPr>
        <w:adjustRightInd w:val="0"/>
        <w:snapToGrid w:val="0"/>
        <w:spacing w:line="400" w:lineRule="atLeast"/>
        <w:ind w:left="540" w:leftChars="257"/>
        <w:rPr>
          <w:rFonts w:ascii="Arial" w:hAnsi="Arial" w:cs="Arial"/>
          <w:kern w:val="0"/>
          <w:sz w:val="24"/>
          <w:szCs w:val="24"/>
        </w:rPr>
      </w:pPr>
      <w:r>
        <w:rPr>
          <w:rFonts w:hint="eastAsia" w:ascii="Arial" w:hAnsi="Arial" w:cs="Arial"/>
          <w:sz w:val="24"/>
        </w:rPr>
        <w:t>电子单一来源协商文件</w:t>
      </w:r>
      <w:r>
        <w:rPr>
          <w:rFonts w:ascii="Arial" w:hAnsi="Arial" w:cs="Arial"/>
          <w:sz w:val="24"/>
        </w:rPr>
        <w:t>以</w:t>
      </w:r>
      <w:r>
        <w:rPr>
          <w:rFonts w:hint="eastAsia" w:ascii="Arial" w:hAnsi="Arial" w:cs="Arial"/>
          <w:sz w:val="24"/>
        </w:rPr>
        <w:t>加密</w:t>
      </w:r>
      <w:r>
        <w:rPr>
          <w:rFonts w:ascii="Arial" w:hAnsi="Arial" w:cs="Arial"/>
          <w:sz w:val="24"/>
        </w:rPr>
        <w:t>形式递交至：</w:t>
      </w:r>
      <w:r>
        <w:rPr>
          <w:rFonts w:ascii="Arial" w:hAnsi="Arial" w:cs="Arial"/>
          <w:sz w:val="24"/>
          <w:szCs w:val="24"/>
        </w:rPr>
        <w:t>政采云线上（www.zcygov.cn）</w:t>
      </w:r>
    </w:p>
    <w:p w14:paraId="5E3AB93A">
      <w:pPr>
        <w:autoSpaceDE w:val="0"/>
        <w:autoSpaceDN w:val="0"/>
        <w:adjustRightInd w:val="0"/>
        <w:snapToGrid w:val="0"/>
        <w:spacing w:line="400" w:lineRule="atLeast"/>
        <w:ind w:left="600" w:hanging="600" w:hangingChars="250"/>
        <w:jc w:val="left"/>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2</w:t>
      </w:r>
      <w:r>
        <w:rPr>
          <w:rFonts w:ascii="Arial" w:hAnsi="Arial" w:cs="Arial"/>
          <w:kern w:val="0"/>
          <w:sz w:val="24"/>
          <w:szCs w:val="24"/>
        </w:rPr>
        <w:t xml:space="preserve">.3 </w:t>
      </w:r>
      <w:r>
        <w:rPr>
          <w:rFonts w:ascii="Arial" w:hAnsi="宋体" w:cs="Arial"/>
          <w:kern w:val="0"/>
          <w:sz w:val="24"/>
          <w:szCs w:val="24"/>
        </w:rPr>
        <w:t>出现因采购文件的修改</w:t>
      </w:r>
      <w:r>
        <w:rPr>
          <w:rFonts w:hint="eastAsia" w:ascii="Arial" w:hAnsi="宋体" w:cs="Arial"/>
          <w:kern w:val="0"/>
          <w:sz w:val="24"/>
          <w:szCs w:val="24"/>
        </w:rPr>
        <w:t>而</w:t>
      </w:r>
      <w:r>
        <w:rPr>
          <w:rFonts w:ascii="Arial" w:hAnsi="宋体" w:cs="Arial"/>
          <w:kern w:val="0"/>
          <w:sz w:val="24"/>
          <w:szCs w:val="24"/>
        </w:rPr>
        <w:t>推迟</w:t>
      </w:r>
      <w:r>
        <w:rPr>
          <w:rFonts w:hint="eastAsia" w:ascii="Arial" w:hAnsi="宋体" w:cs="Arial"/>
          <w:kern w:val="0"/>
          <w:sz w:val="24"/>
          <w:szCs w:val="24"/>
        </w:rPr>
        <w:t>协商截止</w:t>
      </w:r>
      <w:r>
        <w:rPr>
          <w:rFonts w:ascii="Arial" w:hAnsi="宋体" w:cs="Arial"/>
          <w:kern w:val="0"/>
          <w:sz w:val="24"/>
          <w:szCs w:val="24"/>
        </w:rPr>
        <w:t>时间的情况时，</w:t>
      </w:r>
      <w:r>
        <w:rPr>
          <w:rFonts w:hint="eastAsia" w:ascii="Arial" w:hAnsi="宋体" w:cs="Arial"/>
          <w:kern w:val="0"/>
          <w:sz w:val="24"/>
          <w:szCs w:val="24"/>
        </w:rPr>
        <w:t>供应商</w:t>
      </w:r>
      <w:r>
        <w:rPr>
          <w:rFonts w:ascii="Arial" w:hAnsi="宋体" w:cs="Arial"/>
          <w:kern w:val="0"/>
          <w:sz w:val="24"/>
          <w:szCs w:val="24"/>
        </w:rPr>
        <w:t>则须按修改通知重新规定的</w:t>
      </w:r>
      <w:r>
        <w:rPr>
          <w:rFonts w:hint="eastAsia" w:ascii="Arial" w:hAnsi="宋体" w:cs="Arial"/>
          <w:kern w:val="0"/>
          <w:sz w:val="24"/>
          <w:szCs w:val="24"/>
        </w:rPr>
        <w:t>协商</w:t>
      </w:r>
      <w:r>
        <w:rPr>
          <w:rFonts w:ascii="Arial" w:hAnsi="宋体" w:cs="Arial"/>
          <w:kern w:val="0"/>
          <w:sz w:val="24"/>
          <w:szCs w:val="24"/>
        </w:rPr>
        <w:t>时间递交。</w:t>
      </w:r>
    </w:p>
    <w:p w14:paraId="490BBE21">
      <w:pPr>
        <w:autoSpaceDE w:val="0"/>
        <w:autoSpaceDN w:val="0"/>
        <w:adjustRightInd w:val="0"/>
        <w:snapToGrid w:val="0"/>
        <w:spacing w:line="400" w:lineRule="atLeast"/>
        <w:ind w:left="602" w:hanging="602" w:hangingChars="250"/>
        <w:jc w:val="left"/>
        <w:rPr>
          <w:rFonts w:ascii="Arial" w:hAnsi="Arial" w:cs="Arial"/>
          <w:b/>
          <w:bCs/>
          <w:kern w:val="0"/>
          <w:sz w:val="24"/>
          <w:szCs w:val="24"/>
        </w:rPr>
      </w:pPr>
      <w:r>
        <w:rPr>
          <w:rFonts w:ascii="Arial" w:hAnsi="Arial" w:cs="Arial"/>
          <w:b/>
          <w:bCs/>
          <w:kern w:val="0"/>
          <w:sz w:val="24"/>
          <w:szCs w:val="24"/>
        </w:rPr>
        <w:t>1</w:t>
      </w:r>
      <w:r>
        <w:rPr>
          <w:rFonts w:hint="eastAsia" w:ascii="Arial" w:hAnsi="Arial" w:cs="Arial"/>
          <w:b/>
          <w:bCs/>
          <w:kern w:val="0"/>
          <w:sz w:val="24"/>
          <w:szCs w:val="24"/>
        </w:rPr>
        <w:t>3</w:t>
      </w:r>
      <w:r>
        <w:rPr>
          <w:rFonts w:ascii="Arial" w:hAnsi="宋体" w:cs="Arial"/>
          <w:b/>
          <w:bCs/>
          <w:kern w:val="0"/>
          <w:sz w:val="24"/>
          <w:szCs w:val="24"/>
        </w:rPr>
        <w:t>、</w:t>
      </w:r>
      <w:r>
        <w:rPr>
          <w:rFonts w:hint="eastAsia" w:ascii="Arial" w:hAnsi="宋体" w:cs="Arial"/>
          <w:b/>
          <w:bCs/>
          <w:kern w:val="0"/>
          <w:sz w:val="24"/>
          <w:szCs w:val="24"/>
        </w:rPr>
        <w:t>协商文件</w:t>
      </w:r>
      <w:r>
        <w:rPr>
          <w:rFonts w:ascii="Arial" w:hAnsi="宋体" w:cs="Arial"/>
          <w:b/>
          <w:bCs/>
          <w:kern w:val="0"/>
          <w:sz w:val="24"/>
          <w:szCs w:val="24"/>
        </w:rPr>
        <w:t>的修改和撤销</w:t>
      </w:r>
    </w:p>
    <w:p w14:paraId="6FA65A74">
      <w:pPr>
        <w:autoSpaceDE w:val="0"/>
        <w:autoSpaceDN w:val="0"/>
        <w:adjustRightInd w:val="0"/>
        <w:snapToGrid w:val="0"/>
        <w:spacing w:line="400" w:lineRule="atLeast"/>
        <w:ind w:left="600" w:hanging="600" w:hangingChars="250"/>
        <w:jc w:val="left"/>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3</w:t>
      </w:r>
      <w:r>
        <w:rPr>
          <w:rFonts w:ascii="Arial" w:hAnsi="Arial" w:cs="Arial"/>
          <w:kern w:val="0"/>
          <w:sz w:val="24"/>
          <w:szCs w:val="24"/>
        </w:rPr>
        <w:t xml:space="preserve">.1 </w:t>
      </w:r>
      <w:r>
        <w:rPr>
          <w:rFonts w:ascii="Arial" w:hAnsi="宋体" w:cs="Arial"/>
          <w:kern w:val="0"/>
          <w:sz w:val="24"/>
          <w:szCs w:val="24"/>
        </w:rPr>
        <w:t>供应商在递交</w:t>
      </w:r>
      <w:r>
        <w:rPr>
          <w:rFonts w:hint="eastAsia" w:ascii="Arial" w:hAnsi="宋体" w:cs="Arial"/>
          <w:kern w:val="0"/>
          <w:sz w:val="24"/>
          <w:szCs w:val="24"/>
        </w:rPr>
        <w:t>单一来源协商文件</w:t>
      </w:r>
      <w:r>
        <w:rPr>
          <w:rFonts w:ascii="Arial" w:hAnsi="宋体" w:cs="Arial"/>
          <w:kern w:val="0"/>
          <w:sz w:val="24"/>
          <w:szCs w:val="24"/>
        </w:rPr>
        <w:t>后，可在规定的</w:t>
      </w:r>
      <w:r>
        <w:rPr>
          <w:rFonts w:hint="eastAsia" w:ascii="Arial" w:hAnsi="宋体" w:cs="Arial"/>
          <w:kern w:val="0"/>
          <w:sz w:val="24"/>
          <w:szCs w:val="24"/>
        </w:rPr>
        <w:t>协商截止</w:t>
      </w:r>
      <w:r>
        <w:rPr>
          <w:rFonts w:ascii="Arial" w:hAnsi="宋体" w:cs="Arial"/>
          <w:kern w:val="0"/>
          <w:sz w:val="24"/>
          <w:szCs w:val="24"/>
        </w:rPr>
        <w:t>时间之前，</w:t>
      </w:r>
      <w:r>
        <w:rPr>
          <w:rFonts w:ascii="Arial" w:hAnsi="Arial" w:cs="Arial"/>
          <w:sz w:val="24"/>
        </w:rPr>
        <w:t>对其</w:t>
      </w:r>
      <w:r>
        <w:rPr>
          <w:rFonts w:hint="eastAsia" w:ascii="Arial" w:hAnsi="Arial" w:cs="Arial"/>
          <w:sz w:val="24"/>
        </w:rPr>
        <w:t>提交的单一来源协商文件</w:t>
      </w:r>
      <w:r>
        <w:rPr>
          <w:rFonts w:ascii="Arial" w:hAnsi="Arial" w:cs="Arial"/>
          <w:sz w:val="24"/>
        </w:rPr>
        <w:t>进行修改或撤销，</w:t>
      </w:r>
      <w:r>
        <w:rPr>
          <w:rFonts w:hint="eastAsia" w:ascii="Arial" w:hAnsi="Arial" w:cs="Arial"/>
          <w:sz w:val="24"/>
        </w:rPr>
        <w:t>供应商自行在政采云平台撤回上传的电子文件，修改后重新上传至政采云平台。</w:t>
      </w:r>
    </w:p>
    <w:p w14:paraId="6BECC21D">
      <w:pPr>
        <w:autoSpaceDE w:val="0"/>
        <w:autoSpaceDN w:val="0"/>
        <w:adjustRightInd w:val="0"/>
        <w:snapToGrid w:val="0"/>
        <w:spacing w:line="400" w:lineRule="atLeast"/>
        <w:ind w:left="600" w:hanging="600" w:hangingChars="250"/>
        <w:jc w:val="left"/>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3</w:t>
      </w:r>
      <w:r>
        <w:rPr>
          <w:rFonts w:ascii="Arial" w:hAnsi="Arial" w:cs="Arial"/>
          <w:kern w:val="0"/>
          <w:sz w:val="24"/>
          <w:szCs w:val="24"/>
        </w:rPr>
        <w:t xml:space="preserve">.2 </w:t>
      </w:r>
      <w:r>
        <w:rPr>
          <w:rFonts w:hint="eastAsia" w:ascii="Arial" w:hAnsi="宋体" w:cs="Arial"/>
          <w:kern w:val="0"/>
          <w:sz w:val="24"/>
          <w:szCs w:val="24"/>
        </w:rPr>
        <w:t>协商截止</w:t>
      </w:r>
      <w:r>
        <w:rPr>
          <w:rFonts w:ascii="Arial" w:hAnsi="宋体" w:cs="Arial"/>
          <w:kern w:val="0"/>
          <w:sz w:val="24"/>
          <w:szCs w:val="24"/>
        </w:rPr>
        <w:t>时间以后不得修改</w:t>
      </w:r>
      <w:r>
        <w:rPr>
          <w:rFonts w:hint="eastAsia" w:ascii="Arial" w:hAnsi="宋体" w:cs="Arial"/>
          <w:kern w:val="0"/>
          <w:sz w:val="24"/>
          <w:szCs w:val="24"/>
        </w:rPr>
        <w:t>协商文件</w:t>
      </w:r>
      <w:r>
        <w:rPr>
          <w:rFonts w:ascii="Arial" w:hAnsi="宋体" w:cs="Arial"/>
          <w:kern w:val="0"/>
          <w:sz w:val="24"/>
          <w:szCs w:val="24"/>
        </w:rPr>
        <w:t>。</w:t>
      </w:r>
    </w:p>
    <w:p w14:paraId="01213DCF">
      <w:pPr>
        <w:autoSpaceDE w:val="0"/>
        <w:autoSpaceDN w:val="0"/>
        <w:adjustRightInd w:val="0"/>
        <w:snapToGrid w:val="0"/>
        <w:spacing w:line="400" w:lineRule="atLeast"/>
        <w:ind w:left="600" w:hanging="600" w:hangingChars="250"/>
        <w:jc w:val="left"/>
        <w:rPr>
          <w:rFonts w:ascii="Arial" w:hAnsi="宋体" w:cs="Arial"/>
          <w:b/>
          <w:bCs/>
          <w:kern w:val="0"/>
          <w:sz w:val="24"/>
          <w:szCs w:val="24"/>
        </w:rPr>
      </w:pPr>
      <w:r>
        <w:rPr>
          <w:rFonts w:ascii="Arial" w:hAnsi="Arial" w:cs="Arial"/>
          <w:kern w:val="0"/>
          <w:sz w:val="24"/>
          <w:szCs w:val="24"/>
        </w:rPr>
        <w:t>1</w:t>
      </w:r>
      <w:r>
        <w:rPr>
          <w:rFonts w:hint="eastAsia" w:ascii="Arial" w:hAnsi="Arial" w:cs="Arial"/>
          <w:kern w:val="0"/>
          <w:sz w:val="24"/>
          <w:szCs w:val="24"/>
        </w:rPr>
        <w:t>3</w:t>
      </w:r>
      <w:r>
        <w:rPr>
          <w:rFonts w:ascii="Arial" w:hAnsi="Arial" w:cs="Arial"/>
          <w:kern w:val="0"/>
          <w:sz w:val="24"/>
          <w:szCs w:val="24"/>
        </w:rPr>
        <w:t xml:space="preserve">.3 </w:t>
      </w:r>
      <w:r>
        <w:rPr>
          <w:rFonts w:hint="eastAsia" w:ascii="宋体" w:hAnsi="宋体" w:cs="宋体"/>
          <w:kern w:val="0"/>
          <w:sz w:val="24"/>
          <w:szCs w:val="24"/>
        </w:rPr>
        <w:t>供应商不得在开标后至单一来源协商有效期期满前撤销协商文件。否则将没收其单一来源协商保证金。</w:t>
      </w:r>
    </w:p>
    <w:p w14:paraId="6CD2ABD2">
      <w:pPr>
        <w:autoSpaceDE w:val="0"/>
        <w:autoSpaceDN w:val="0"/>
        <w:adjustRightInd w:val="0"/>
        <w:spacing w:before="100" w:beforeAutospacing="1"/>
        <w:jc w:val="center"/>
        <w:rPr>
          <w:rFonts w:ascii="Arial" w:hAnsi="Arial" w:cs="Arial"/>
          <w:b/>
          <w:bCs/>
          <w:kern w:val="0"/>
          <w:sz w:val="24"/>
          <w:szCs w:val="24"/>
        </w:rPr>
      </w:pPr>
      <w:r>
        <w:rPr>
          <w:rFonts w:ascii="Arial" w:hAnsi="宋体" w:cs="Arial"/>
          <w:b/>
          <w:bCs/>
          <w:kern w:val="0"/>
          <w:sz w:val="24"/>
          <w:szCs w:val="24"/>
        </w:rPr>
        <w:t>四、</w:t>
      </w:r>
      <w:r>
        <w:rPr>
          <w:rFonts w:hint="eastAsia" w:ascii="Arial" w:hAnsi="宋体" w:cs="Arial"/>
          <w:b/>
          <w:bCs/>
          <w:kern w:val="0"/>
          <w:sz w:val="24"/>
          <w:szCs w:val="24"/>
        </w:rPr>
        <w:t>协商程序</w:t>
      </w:r>
    </w:p>
    <w:p w14:paraId="7F51F848">
      <w:pPr>
        <w:adjustRightInd w:val="0"/>
        <w:snapToGrid w:val="0"/>
        <w:spacing w:line="400" w:lineRule="atLeast"/>
        <w:rPr>
          <w:rFonts w:ascii="Arial" w:hAnsi="Arial" w:cs="Arial"/>
          <w:b/>
          <w:bCs/>
          <w:sz w:val="24"/>
          <w:szCs w:val="20"/>
        </w:rPr>
      </w:pPr>
      <w:r>
        <w:rPr>
          <w:rFonts w:hint="eastAsia" w:ascii="Arial" w:hAnsi="Arial" w:cs="Arial"/>
          <w:b/>
          <w:bCs/>
          <w:sz w:val="24"/>
          <w:szCs w:val="20"/>
        </w:rPr>
        <w:t>14、</w:t>
      </w:r>
      <w:r>
        <w:rPr>
          <w:rFonts w:hint="eastAsia" w:ascii="Arial" w:hAnsi="宋体" w:cs="Arial"/>
          <w:b/>
          <w:bCs/>
          <w:kern w:val="0"/>
          <w:sz w:val="24"/>
          <w:szCs w:val="24"/>
        </w:rPr>
        <w:t>协商</w:t>
      </w:r>
      <w:r>
        <w:rPr>
          <w:rFonts w:ascii="Arial" w:hAnsi="Arial" w:cs="Arial"/>
          <w:b/>
          <w:bCs/>
          <w:sz w:val="24"/>
          <w:szCs w:val="20"/>
        </w:rPr>
        <w:t>过程</w:t>
      </w:r>
    </w:p>
    <w:p w14:paraId="44165646">
      <w:pPr>
        <w:adjustRightInd w:val="0"/>
        <w:snapToGrid w:val="0"/>
        <w:spacing w:line="400" w:lineRule="atLeast"/>
        <w:rPr>
          <w:rFonts w:ascii="Arial" w:hAnsi="Arial" w:cs="Arial"/>
          <w:b/>
          <w:bCs/>
          <w:sz w:val="24"/>
          <w:szCs w:val="20"/>
        </w:rPr>
      </w:pPr>
      <w:r>
        <w:rPr>
          <w:rFonts w:hint="eastAsia" w:ascii="Arial" w:hAnsi="Arial" w:cs="Arial"/>
          <w:b/>
          <w:bCs/>
          <w:sz w:val="24"/>
          <w:szCs w:val="20"/>
        </w:rPr>
        <w:t>14.1、开标</w:t>
      </w:r>
    </w:p>
    <w:p w14:paraId="5678E1B6">
      <w:pPr>
        <w:autoSpaceDE w:val="0"/>
        <w:autoSpaceDN w:val="0"/>
        <w:adjustRightInd w:val="0"/>
        <w:snapToGrid w:val="0"/>
        <w:spacing w:line="400" w:lineRule="atLeast"/>
        <w:ind w:left="720" w:hanging="720" w:hangingChars="300"/>
        <w:jc w:val="left"/>
        <w:rPr>
          <w:rFonts w:ascii="Arial" w:hAnsi="Arial" w:cs="Arial"/>
          <w:sz w:val="24"/>
        </w:rPr>
      </w:pPr>
      <w:r>
        <w:rPr>
          <w:rFonts w:hint="eastAsia" w:ascii="Arial" w:hAnsi="Arial" w:cs="Arial"/>
          <w:sz w:val="24"/>
        </w:rPr>
        <w:t>14.1.1</w:t>
      </w:r>
      <w:r>
        <w:rPr>
          <w:rFonts w:ascii="Arial" w:hAnsi="Arial" w:cs="Arial"/>
          <w:sz w:val="24"/>
        </w:rPr>
        <w:t>本次采用网上开标、评标系统，供应商在线参加</w:t>
      </w:r>
      <w:r>
        <w:rPr>
          <w:rFonts w:hint="eastAsia" w:ascii="Arial" w:hAnsi="Arial" w:cs="Arial"/>
          <w:sz w:val="24"/>
        </w:rPr>
        <w:t>单一来源协商</w:t>
      </w:r>
      <w:r>
        <w:rPr>
          <w:rFonts w:ascii="Arial" w:hAnsi="Arial" w:cs="Arial"/>
          <w:sz w:val="24"/>
        </w:rPr>
        <w:t>（无需到开标现场）</w:t>
      </w:r>
      <w:r>
        <w:rPr>
          <w:rFonts w:hint="eastAsia" w:ascii="Arial" w:hAnsi="Arial" w:cs="Arial"/>
          <w:sz w:val="24"/>
        </w:rPr>
        <w:t>，开标</w:t>
      </w:r>
      <w:r>
        <w:rPr>
          <w:rFonts w:ascii="Arial" w:hAnsi="Arial" w:cs="Arial"/>
          <w:sz w:val="24"/>
        </w:rPr>
        <w:t>前供应商完成设备测试，保证摄像头及麦克风正常使用。自开标时间起至评审结束，供应商须登录</w:t>
      </w:r>
      <w:r>
        <w:rPr>
          <w:rFonts w:hint="eastAsia" w:ascii="Arial" w:hAnsi="Arial" w:cs="Arial"/>
          <w:sz w:val="24"/>
        </w:rPr>
        <w:t>《</w:t>
      </w:r>
      <w:r>
        <w:rPr>
          <w:rFonts w:ascii="Arial" w:hAnsi="Arial" w:cs="Arial"/>
          <w:sz w:val="24"/>
        </w:rPr>
        <w:t>新疆政府采购网</w:t>
      </w:r>
      <w:r>
        <w:rPr>
          <w:rFonts w:hint="eastAsia" w:ascii="Arial" w:hAnsi="Arial" w:cs="Arial"/>
          <w:sz w:val="24"/>
        </w:rPr>
        <w:t>》</w:t>
      </w:r>
      <w:r>
        <w:rPr>
          <w:rFonts w:ascii="Arial" w:hAnsi="Arial" w:cs="Arial"/>
          <w:sz w:val="24"/>
        </w:rPr>
        <w:t>政采云平台并保持网络通畅，随时答复</w:t>
      </w:r>
      <w:r>
        <w:rPr>
          <w:rFonts w:hint="eastAsia" w:ascii="Arial" w:hAnsi="Arial" w:cs="Arial"/>
          <w:sz w:val="24"/>
        </w:rPr>
        <w:t>协商小组</w:t>
      </w:r>
      <w:r>
        <w:rPr>
          <w:rFonts w:ascii="Arial" w:hAnsi="Arial" w:cs="Arial"/>
          <w:sz w:val="24"/>
        </w:rPr>
        <w:t>的疑问。若供应商未在规定时间内答复的，由此产生的后果将由供应商自行承担。</w:t>
      </w:r>
    </w:p>
    <w:p w14:paraId="34E8CA3D">
      <w:pPr>
        <w:autoSpaceDE w:val="0"/>
        <w:autoSpaceDN w:val="0"/>
        <w:adjustRightInd w:val="0"/>
        <w:snapToGrid w:val="0"/>
        <w:spacing w:line="400" w:lineRule="atLeast"/>
        <w:ind w:left="720" w:hanging="720" w:hangingChars="300"/>
        <w:jc w:val="left"/>
      </w:pPr>
      <w:r>
        <w:rPr>
          <w:rFonts w:hint="eastAsia" w:ascii="Arial" w:hAnsi="Arial" w:cs="Arial"/>
          <w:sz w:val="24"/>
        </w:rPr>
        <w:t xml:space="preserve">14.1.2 </w:t>
      </w:r>
      <w:r>
        <w:rPr>
          <w:rFonts w:ascii="Arial" w:hAnsi="Arial" w:cs="Arial"/>
          <w:sz w:val="24"/>
        </w:rPr>
        <w:t>供应商登录政采云平台，在</w:t>
      </w:r>
      <w:r>
        <w:rPr>
          <w:rFonts w:hint="eastAsia" w:ascii="Arial" w:hAnsi="Arial" w:cs="Arial"/>
          <w:sz w:val="24"/>
        </w:rPr>
        <w:t>单一来源协商</w:t>
      </w:r>
      <w:r>
        <w:rPr>
          <w:rFonts w:ascii="Arial" w:hAnsi="Arial" w:cs="Arial"/>
          <w:sz w:val="24"/>
        </w:rPr>
        <w:t>时间后30分钟内用“项目采购----开标评标”功能</w:t>
      </w:r>
      <w:r>
        <w:rPr>
          <w:rFonts w:hint="eastAsia" w:ascii="Arial" w:hAnsi="Arial" w:cs="Arial"/>
          <w:sz w:val="24"/>
        </w:rPr>
        <w:t>对</w:t>
      </w:r>
      <w:r>
        <w:rPr>
          <w:rFonts w:ascii="Arial" w:hAnsi="Arial" w:cs="Arial"/>
          <w:sz w:val="24"/>
        </w:rPr>
        <w:t>电子版</w:t>
      </w:r>
      <w:r>
        <w:rPr>
          <w:rFonts w:hint="eastAsia" w:ascii="Arial" w:hAnsi="Arial" w:cs="Arial"/>
          <w:sz w:val="24"/>
        </w:rPr>
        <w:t>协商文件进行</w:t>
      </w:r>
      <w:r>
        <w:rPr>
          <w:rFonts w:ascii="Arial" w:hAnsi="Arial" w:cs="Arial"/>
          <w:sz w:val="24"/>
        </w:rPr>
        <w:t>解密。若供应商在规定时间内</w:t>
      </w:r>
      <w:r>
        <w:rPr>
          <w:rFonts w:hint="eastAsia" w:ascii="Arial" w:hAnsi="Arial" w:cs="Arial"/>
          <w:sz w:val="24"/>
        </w:rPr>
        <w:t>解密，</w:t>
      </w:r>
      <w:r>
        <w:rPr>
          <w:rFonts w:ascii="Arial" w:hAnsi="Arial" w:cs="Arial"/>
          <w:sz w:val="24"/>
        </w:rPr>
        <w:t>未按时解密的，视为无效响应。解密与加密电子版</w:t>
      </w:r>
      <w:r>
        <w:rPr>
          <w:rFonts w:hint="eastAsia" w:ascii="Arial" w:hAnsi="Arial" w:cs="Arial"/>
          <w:sz w:val="24"/>
        </w:rPr>
        <w:t>协商文件</w:t>
      </w:r>
      <w:r>
        <w:rPr>
          <w:rFonts w:ascii="Arial" w:hAnsi="Arial" w:cs="Arial"/>
          <w:sz w:val="24"/>
        </w:rPr>
        <w:t>须使用同一个CA。</w:t>
      </w:r>
    </w:p>
    <w:p w14:paraId="12AED245">
      <w:pPr>
        <w:adjustRightInd w:val="0"/>
        <w:snapToGrid w:val="0"/>
        <w:spacing w:line="400" w:lineRule="atLeast"/>
        <w:rPr>
          <w:rFonts w:ascii="Arial" w:hAnsi="Arial" w:cs="Arial"/>
          <w:sz w:val="24"/>
          <w:szCs w:val="20"/>
        </w:rPr>
      </w:pPr>
      <w:r>
        <w:rPr>
          <w:rFonts w:hint="eastAsia" w:ascii="Arial" w:hAnsi="Arial" w:cs="Arial"/>
          <w:sz w:val="24"/>
          <w:szCs w:val="20"/>
        </w:rPr>
        <w:t>14</w:t>
      </w:r>
      <w:r>
        <w:rPr>
          <w:rFonts w:ascii="Arial" w:hAnsi="Arial" w:cs="Arial"/>
          <w:sz w:val="24"/>
          <w:szCs w:val="20"/>
        </w:rPr>
        <w:t xml:space="preserve">.1 </w:t>
      </w:r>
      <w:r>
        <w:rPr>
          <w:rFonts w:hint="eastAsia" w:ascii="Arial" w:hAnsi="Arial" w:cs="Arial"/>
          <w:sz w:val="24"/>
          <w:szCs w:val="20"/>
        </w:rPr>
        <w:t>协商的</w:t>
      </w:r>
      <w:r>
        <w:rPr>
          <w:rFonts w:ascii="Arial" w:hAnsi="Arial" w:cs="Arial"/>
          <w:sz w:val="24"/>
          <w:szCs w:val="20"/>
        </w:rPr>
        <w:t>依据为</w:t>
      </w:r>
      <w:r>
        <w:rPr>
          <w:rFonts w:hint="eastAsia" w:ascii="Arial" w:hAnsi="Arial" w:cs="Arial"/>
          <w:sz w:val="24"/>
          <w:szCs w:val="20"/>
        </w:rPr>
        <w:t>单一来源采购文件</w:t>
      </w:r>
      <w:r>
        <w:rPr>
          <w:rFonts w:ascii="Arial" w:hAnsi="Arial" w:cs="Arial"/>
          <w:sz w:val="24"/>
          <w:szCs w:val="20"/>
        </w:rPr>
        <w:t>和</w:t>
      </w:r>
      <w:r>
        <w:rPr>
          <w:rFonts w:hint="eastAsia" w:ascii="Arial" w:hAnsi="Arial" w:cs="Arial"/>
          <w:sz w:val="24"/>
          <w:szCs w:val="20"/>
        </w:rPr>
        <w:t>单一来源协商文件</w:t>
      </w:r>
      <w:r>
        <w:rPr>
          <w:rFonts w:ascii="Arial" w:hAnsi="Arial" w:cs="Arial"/>
          <w:sz w:val="24"/>
          <w:szCs w:val="20"/>
        </w:rPr>
        <w:t>。</w:t>
      </w:r>
    </w:p>
    <w:p w14:paraId="4ED343E2">
      <w:pPr>
        <w:adjustRightInd w:val="0"/>
        <w:snapToGrid w:val="0"/>
        <w:spacing w:line="400" w:lineRule="atLeast"/>
        <w:ind w:left="600" w:hanging="600" w:hangingChars="250"/>
        <w:rPr>
          <w:rFonts w:ascii="Arial" w:hAnsi="Arial" w:cs="Arial"/>
          <w:sz w:val="24"/>
          <w:szCs w:val="20"/>
        </w:rPr>
      </w:pPr>
      <w:r>
        <w:rPr>
          <w:rFonts w:hint="eastAsia" w:ascii="Arial" w:hAnsi="Arial" w:cs="Arial"/>
          <w:sz w:val="24"/>
          <w:szCs w:val="20"/>
        </w:rPr>
        <w:t>14</w:t>
      </w:r>
      <w:r>
        <w:rPr>
          <w:rFonts w:ascii="Arial" w:hAnsi="Arial" w:cs="Arial"/>
          <w:sz w:val="24"/>
          <w:szCs w:val="20"/>
        </w:rPr>
        <w:t xml:space="preserve">.2 </w:t>
      </w:r>
      <w:r>
        <w:rPr>
          <w:rFonts w:hint="eastAsia" w:ascii="Arial" w:hAnsi="Arial" w:cs="Arial"/>
          <w:sz w:val="24"/>
          <w:szCs w:val="20"/>
        </w:rPr>
        <w:t>协商小组</w:t>
      </w:r>
      <w:r>
        <w:rPr>
          <w:rFonts w:ascii="Arial" w:hAnsi="Arial" w:cs="Arial"/>
          <w:sz w:val="24"/>
          <w:szCs w:val="20"/>
        </w:rPr>
        <w:t>审查</w:t>
      </w:r>
      <w:r>
        <w:rPr>
          <w:rFonts w:hint="eastAsia" w:ascii="Arial" w:hAnsi="Arial" w:cs="Arial"/>
          <w:sz w:val="24"/>
          <w:szCs w:val="20"/>
        </w:rPr>
        <w:t>协商文件</w:t>
      </w:r>
      <w:r>
        <w:rPr>
          <w:rFonts w:ascii="Arial" w:hAnsi="Arial" w:cs="Arial"/>
          <w:sz w:val="24"/>
          <w:szCs w:val="20"/>
        </w:rPr>
        <w:t>是否完整，是否有计算错误，要求的保证金是否提供，文件是否恰当地签署。</w:t>
      </w:r>
    </w:p>
    <w:p w14:paraId="53CD1D6D">
      <w:pPr>
        <w:adjustRightInd w:val="0"/>
        <w:snapToGrid w:val="0"/>
        <w:spacing w:line="400" w:lineRule="atLeast"/>
        <w:ind w:left="600" w:hanging="600" w:hangingChars="250"/>
        <w:rPr>
          <w:rFonts w:ascii="Arial" w:hAnsi="Arial" w:cs="Arial"/>
          <w:sz w:val="24"/>
          <w:szCs w:val="20"/>
        </w:rPr>
      </w:pPr>
      <w:r>
        <w:rPr>
          <w:rFonts w:hint="eastAsia" w:ascii="Arial" w:hAnsi="Arial" w:cs="Arial"/>
          <w:sz w:val="24"/>
          <w:szCs w:val="20"/>
        </w:rPr>
        <w:t>14</w:t>
      </w:r>
      <w:r>
        <w:rPr>
          <w:rFonts w:ascii="Arial" w:hAnsi="Arial" w:cs="Arial"/>
          <w:sz w:val="24"/>
          <w:szCs w:val="20"/>
        </w:rPr>
        <w:t>.3 在对</w:t>
      </w:r>
      <w:r>
        <w:rPr>
          <w:rFonts w:hint="eastAsia" w:ascii="Arial" w:hAnsi="Arial" w:cs="Arial"/>
          <w:sz w:val="24"/>
          <w:szCs w:val="20"/>
        </w:rPr>
        <w:t>协商文件</w:t>
      </w:r>
      <w:r>
        <w:rPr>
          <w:rFonts w:ascii="Arial" w:hAnsi="Arial" w:cs="Arial"/>
          <w:sz w:val="24"/>
          <w:szCs w:val="20"/>
        </w:rPr>
        <w:t>进行详细评估之前，</w:t>
      </w:r>
      <w:r>
        <w:rPr>
          <w:rFonts w:hint="eastAsia" w:ascii="Arial" w:hAnsi="Arial" w:cs="Arial"/>
          <w:sz w:val="24"/>
          <w:szCs w:val="20"/>
        </w:rPr>
        <w:t>采购人</w:t>
      </w:r>
      <w:r>
        <w:rPr>
          <w:rFonts w:ascii="Arial" w:hAnsi="Arial" w:cs="Arial"/>
          <w:sz w:val="24"/>
          <w:szCs w:val="20"/>
        </w:rPr>
        <w:t>将依据</w:t>
      </w:r>
      <w:r>
        <w:rPr>
          <w:rFonts w:hint="eastAsia" w:ascii="Arial" w:hAnsi="Arial" w:cs="Arial"/>
          <w:sz w:val="24"/>
          <w:szCs w:val="20"/>
        </w:rPr>
        <w:t>供应商</w:t>
      </w:r>
      <w:r>
        <w:rPr>
          <w:rFonts w:ascii="Arial" w:hAnsi="Arial" w:cs="Arial"/>
          <w:sz w:val="24"/>
          <w:szCs w:val="20"/>
        </w:rPr>
        <w:t>提供的资格证明文件审查供应商的财务、技术和生产能力。如果确定供应商无资格履行合同，其</w:t>
      </w:r>
      <w:r>
        <w:rPr>
          <w:rFonts w:hint="eastAsia" w:ascii="Arial" w:hAnsi="Arial" w:cs="Arial"/>
          <w:sz w:val="24"/>
          <w:szCs w:val="20"/>
        </w:rPr>
        <w:t>响应</w:t>
      </w:r>
      <w:r>
        <w:rPr>
          <w:rFonts w:ascii="Arial" w:hAnsi="Arial" w:cs="Arial"/>
          <w:sz w:val="24"/>
          <w:szCs w:val="20"/>
        </w:rPr>
        <w:t>将被拒绝。</w:t>
      </w:r>
    </w:p>
    <w:p w14:paraId="7363F7C3">
      <w:pPr>
        <w:adjustRightInd w:val="0"/>
        <w:snapToGrid w:val="0"/>
        <w:spacing w:line="400" w:lineRule="atLeast"/>
        <w:ind w:left="600" w:hanging="600" w:hangingChars="250"/>
        <w:rPr>
          <w:rFonts w:ascii="Arial" w:hAnsi="Arial" w:cs="Arial"/>
          <w:sz w:val="24"/>
          <w:szCs w:val="20"/>
        </w:rPr>
      </w:pPr>
      <w:r>
        <w:rPr>
          <w:rFonts w:hint="eastAsia" w:ascii="Arial" w:hAnsi="Arial" w:cs="Arial"/>
          <w:sz w:val="24"/>
          <w:szCs w:val="20"/>
        </w:rPr>
        <w:t>14</w:t>
      </w:r>
      <w:r>
        <w:rPr>
          <w:rFonts w:ascii="Arial" w:hAnsi="Arial" w:cs="Arial"/>
          <w:sz w:val="24"/>
          <w:szCs w:val="20"/>
        </w:rPr>
        <w:t xml:space="preserve">.4 </w:t>
      </w:r>
      <w:r>
        <w:rPr>
          <w:rFonts w:hint="eastAsia" w:ascii="Arial" w:hAnsi="Arial" w:cs="Arial"/>
          <w:sz w:val="24"/>
          <w:szCs w:val="20"/>
        </w:rPr>
        <w:t>协商小组</w:t>
      </w:r>
      <w:r>
        <w:rPr>
          <w:rFonts w:ascii="Arial" w:hAnsi="Arial" w:cs="Arial"/>
          <w:sz w:val="24"/>
          <w:szCs w:val="20"/>
        </w:rPr>
        <w:t>将确定</w:t>
      </w:r>
      <w:r>
        <w:rPr>
          <w:rFonts w:hint="eastAsia" w:ascii="Arial" w:hAnsi="Arial" w:cs="Arial"/>
          <w:sz w:val="24"/>
          <w:szCs w:val="20"/>
          <w:lang w:val="en-US" w:eastAsia="zh-CN"/>
        </w:rPr>
        <w:t>供应商</w:t>
      </w:r>
      <w:r>
        <w:rPr>
          <w:rFonts w:ascii="Arial" w:hAnsi="Arial" w:cs="Arial"/>
          <w:sz w:val="24"/>
          <w:szCs w:val="20"/>
        </w:rPr>
        <w:t>是否对</w:t>
      </w:r>
      <w:r>
        <w:rPr>
          <w:rFonts w:hint="eastAsia" w:ascii="Arial" w:hAnsi="Arial" w:cs="Arial"/>
          <w:sz w:val="24"/>
          <w:szCs w:val="20"/>
        </w:rPr>
        <w:t>单一来源协商文件</w:t>
      </w:r>
      <w:r>
        <w:rPr>
          <w:rFonts w:ascii="Arial" w:hAnsi="Arial" w:cs="Arial"/>
          <w:sz w:val="24"/>
          <w:szCs w:val="20"/>
        </w:rPr>
        <w:t>的要求作出了实质性的响应，而没有重大偏离。</w:t>
      </w:r>
    </w:p>
    <w:tbl>
      <w:tblPr>
        <w:tblStyle w:val="2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245"/>
        <w:gridCol w:w="1186"/>
      </w:tblGrid>
      <w:tr w14:paraId="524F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47" w:type="dxa"/>
            <w:vAlign w:val="center"/>
          </w:tcPr>
          <w:p w14:paraId="7566AF97">
            <w:pPr>
              <w:adjustRightInd w:val="0"/>
              <w:snapToGrid w:val="0"/>
              <w:spacing w:line="360" w:lineRule="exact"/>
              <w:jc w:val="center"/>
              <w:rPr>
                <w:rFonts w:ascii="宋体" w:hAnsi="宋体" w:cs="宋体"/>
                <w:b/>
                <w:bCs/>
                <w:sz w:val="24"/>
                <w:szCs w:val="24"/>
              </w:rPr>
            </w:pPr>
            <w:bookmarkStart w:id="4" w:name="_Hlk39707193"/>
            <w:r>
              <w:rPr>
                <w:rFonts w:hint="eastAsia" w:ascii="宋体" w:hAnsi="宋体" w:cs="宋体"/>
                <w:b/>
                <w:bCs/>
                <w:sz w:val="24"/>
                <w:szCs w:val="24"/>
              </w:rPr>
              <w:t>序号</w:t>
            </w:r>
          </w:p>
        </w:tc>
        <w:tc>
          <w:tcPr>
            <w:tcW w:w="7245" w:type="dxa"/>
          </w:tcPr>
          <w:p w14:paraId="31AC9D15">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符合性审查内容</w:t>
            </w:r>
          </w:p>
        </w:tc>
        <w:tc>
          <w:tcPr>
            <w:tcW w:w="1186" w:type="dxa"/>
          </w:tcPr>
          <w:p w14:paraId="5A3AE9CF">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是否满足</w:t>
            </w:r>
          </w:p>
        </w:tc>
      </w:tr>
      <w:tr w14:paraId="38FD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7" w:type="dxa"/>
            <w:vAlign w:val="center"/>
          </w:tcPr>
          <w:p w14:paraId="09FC047D">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1</w:t>
            </w:r>
          </w:p>
        </w:tc>
        <w:tc>
          <w:tcPr>
            <w:tcW w:w="7245" w:type="dxa"/>
            <w:vAlign w:val="center"/>
          </w:tcPr>
          <w:p w14:paraId="60668716">
            <w:pPr>
              <w:adjustRightInd w:val="0"/>
              <w:snapToGrid w:val="0"/>
              <w:spacing w:line="360" w:lineRule="exact"/>
              <w:rPr>
                <w:rFonts w:ascii="宋体" w:hAnsi="宋体" w:cs="宋体"/>
                <w:b/>
                <w:bCs/>
                <w:sz w:val="24"/>
                <w:szCs w:val="24"/>
              </w:rPr>
            </w:pPr>
            <w:r>
              <w:rPr>
                <w:rFonts w:hint="eastAsia" w:ascii="宋体" w:hAnsi="宋体" w:cs="宋体"/>
                <w:b/>
                <w:bCs/>
                <w:sz w:val="24"/>
                <w:szCs w:val="24"/>
              </w:rPr>
              <w:t>协商报价未高于设定的预算金额。</w:t>
            </w:r>
          </w:p>
        </w:tc>
        <w:tc>
          <w:tcPr>
            <w:tcW w:w="1186" w:type="dxa"/>
          </w:tcPr>
          <w:p w14:paraId="1D777AD6">
            <w:pPr>
              <w:adjustRightInd w:val="0"/>
              <w:snapToGrid w:val="0"/>
              <w:spacing w:line="360" w:lineRule="exact"/>
              <w:jc w:val="center"/>
              <w:rPr>
                <w:rFonts w:ascii="宋体" w:hAnsi="宋体" w:cs="宋体"/>
                <w:b/>
                <w:bCs/>
                <w:sz w:val="24"/>
                <w:szCs w:val="24"/>
              </w:rPr>
            </w:pPr>
          </w:p>
        </w:tc>
      </w:tr>
      <w:tr w14:paraId="5C17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7" w:type="dxa"/>
            <w:vAlign w:val="center"/>
          </w:tcPr>
          <w:p w14:paraId="7C019D6A">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2</w:t>
            </w:r>
          </w:p>
        </w:tc>
        <w:tc>
          <w:tcPr>
            <w:tcW w:w="7245" w:type="dxa"/>
            <w:vAlign w:val="center"/>
          </w:tcPr>
          <w:p w14:paraId="4A0544B4">
            <w:pPr>
              <w:adjustRightInd w:val="0"/>
              <w:snapToGrid w:val="0"/>
              <w:spacing w:line="360" w:lineRule="exact"/>
              <w:rPr>
                <w:rFonts w:ascii="宋体" w:hAnsi="宋体" w:cs="宋体"/>
                <w:b/>
                <w:bCs/>
                <w:sz w:val="24"/>
                <w:szCs w:val="24"/>
              </w:rPr>
            </w:pPr>
            <w:r>
              <w:rPr>
                <w:rFonts w:hint="eastAsia" w:ascii="宋体" w:hAnsi="宋体" w:cs="宋体"/>
                <w:b/>
                <w:bCs/>
                <w:sz w:val="24"/>
                <w:szCs w:val="24"/>
              </w:rPr>
              <w:t>协商小组应当审查单一来源协商文件是否对采购文件提出的所有实质性要求和条件做出响应。未能在实质上响应的单一来源协商文件，视作无效响应。</w:t>
            </w:r>
          </w:p>
        </w:tc>
        <w:tc>
          <w:tcPr>
            <w:tcW w:w="1186" w:type="dxa"/>
          </w:tcPr>
          <w:p w14:paraId="2BA0E1E1">
            <w:pPr>
              <w:adjustRightInd w:val="0"/>
              <w:snapToGrid w:val="0"/>
              <w:spacing w:line="360" w:lineRule="exact"/>
              <w:jc w:val="center"/>
              <w:rPr>
                <w:rFonts w:ascii="宋体" w:hAnsi="宋体" w:cs="宋体"/>
                <w:b/>
                <w:bCs/>
                <w:sz w:val="24"/>
                <w:szCs w:val="24"/>
              </w:rPr>
            </w:pPr>
          </w:p>
        </w:tc>
      </w:tr>
      <w:tr w14:paraId="2745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47" w:type="dxa"/>
            <w:vAlign w:val="center"/>
          </w:tcPr>
          <w:p w14:paraId="7B54677D">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3</w:t>
            </w:r>
          </w:p>
        </w:tc>
        <w:tc>
          <w:tcPr>
            <w:tcW w:w="7245" w:type="dxa"/>
            <w:shd w:val="clear" w:color="auto" w:fill="auto"/>
            <w:vAlign w:val="center"/>
          </w:tcPr>
          <w:p w14:paraId="6FA74735">
            <w:pPr>
              <w:adjustRightInd w:val="0"/>
              <w:snapToGrid w:val="0"/>
              <w:spacing w:line="360" w:lineRule="exact"/>
              <w:rPr>
                <w:rFonts w:ascii="宋体" w:hAnsi="宋体" w:cs="宋体"/>
                <w:b/>
                <w:bCs/>
                <w:sz w:val="24"/>
                <w:szCs w:val="24"/>
              </w:rPr>
            </w:pPr>
            <w:r>
              <w:rPr>
                <w:rFonts w:hint="eastAsia" w:ascii="宋体" w:hAnsi="宋体" w:cs="宋体"/>
                <w:b/>
                <w:bCs/>
                <w:sz w:val="24"/>
                <w:szCs w:val="24"/>
              </w:rPr>
              <w:t>服务期限满足采购文件要求</w:t>
            </w:r>
          </w:p>
        </w:tc>
        <w:tc>
          <w:tcPr>
            <w:tcW w:w="1186" w:type="dxa"/>
          </w:tcPr>
          <w:p w14:paraId="66C53F9C">
            <w:pPr>
              <w:adjustRightInd w:val="0"/>
              <w:snapToGrid w:val="0"/>
              <w:spacing w:line="360" w:lineRule="exact"/>
              <w:jc w:val="center"/>
              <w:rPr>
                <w:rFonts w:ascii="宋体" w:hAnsi="宋体" w:cs="宋体"/>
                <w:b/>
                <w:bCs/>
                <w:sz w:val="24"/>
                <w:szCs w:val="24"/>
              </w:rPr>
            </w:pPr>
          </w:p>
        </w:tc>
      </w:tr>
      <w:tr w14:paraId="6089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47" w:type="dxa"/>
            <w:vAlign w:val="center"/>
          </w:tcPr>
          <w:p w14:paraId="1F0419DD">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4</w:t>
            </w:r>
          </w:p>
        </w:tc>
        <w:tc>
          <w:tcPr>
            <w:tcW w:w="7245" w:type="dxa"/>
            <w:shd w:val="clear" w:color="auto" w:fill="auto"/>
            <w:vAlign w:val="center"/>
          </w:tcPr>
          <w:p w14:paraId="66F48D00">
            <w:pPr>
              <w:adjustRightInd w:val="0"/>
              <w:snapToGrid w:val="0"/>
              <w:spacing w:line="360" w:lineRule="exact"/>
              <w:rPr>
                <w:rFonts w:ascii="宋体" w:hAnsi="宋体" w:cs="宋体"/>
                <w:b/>
                <w:bCs/>
                <w:sz w:val="24"/>
                <w:szCs w:val="24"/>
              </w:rPr>
            </w:pPr>
            <w:r>
              <w:rPr>
                <w:rFonts w:hint="eastAsia" w:ascii="宋体" w:hAnsi="宋体" w:cs="宋体"/>
                <w:b/>
                <w:bCs/>
                <w:sz w:val="24"/>
                <w:szCs w:val="24"/>
              </w:rPr>
              <w:t>协商文件未附有采购人不能接受的附加条件及法律、法规和采购文件规定的其他无效响应情形。</w:t>
            </w:r>
          </w:p>
        </w:tc>
        <w:tc>
          <w:tcPr>
            <w:tcW w:w="1186" w:type="dxa"/>
          </w:tcPr>
          <w:p w14:paraId="207CA75C">
            <w:pPr>
              <w:adjustRightInd w:val="0"/>
              <w:snapToGrid w:val="0"/>
              <w:spacing w:line="360" w:lineRule="exact"/>
              <w:jc w:val="center"/>
              <w:rPr>
                <w:rFonts w:ascii="宋体" w:hAnsi="宋体" w:cs="宋体"/>
                <w:b/>
                <w:bCs/>
                <w:sz w:val="24"/>
                <w:szCs w:val="24"/>
              </w:rPr>
            </w:pPr>
          </w:p>
        </w:tc>
      </w:tr>
      <w:tr w14:paraId="672F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092" w:type="dxa"/>
            <w:gridSpan w:val="2"/>
            <w:vAlign w:val="center"/>
          </w:tcPr>
          <w:p w14:paraId="0023497F">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审查结果</w:t>
            </w:r>
          </w:p>
        </w:tc>
        <w:tc>
          <w:tcPr>
            <w:tcW w:w="1186" w:type="dxa"/>
          </w:tcPr>
          <w:p w14:paraId="16CB6DEA">
            <w:pPr>
              <w:adjustRightInd w:val="0"/>
              <w:snapToGrid w:val="0"/>
              <w:spacing w:line="360" w:lineRule="exact"/>
              <w:jc w:val="center"/>
              <w:rPr>
                <w:rFonts w:ascii="宋体" w:hAnsi="宋体" w:cs="宋体"/>
                <w:b/>
                <w:bCs/>
                <w:sz w:val="24"/>
                <w:szCs w:val="24"/>
              </w:rPr>
            </w:pPr>
          </w:p>
        </w:tc>
      </w:tr>
      <w:bookmarkEnd w:id="4"/>
    </w:tbl>
    <w:p w14:paraId="5B3905B8">
      <w:pPr>
        <w:adjustRightInd w:val="0"/>
        <w:snapToGrid w:val="0"/>
        <w:spacing w:line="400" w:lineRule="atLeast"/>
        <w:ind w:firstLine="482" w:firstLineChars="200"/>
        <w:rPr>
          <w:rFonts w:ascii="Arial" w:hAnsi="Arial" w:cs="Arial"/>
          <w:b/>
          <w:sz w:val="24"/>
          <w:szCs w:val="24"/>
        </w:rPr>
      </w:pPr>
      <w:r>
        <w:rPr>
          <w:rFonts w:hint="eastAsia" w:ascii="Arial" w:hAnsi="Arial" w:cs="Arial"/>
          <w:b/>
          <w:sz w:val="24"/>
          <w:szCs w:val="24"/>
        </w:rPr>
        <w:t>本项目需要落实的政府采购政策：</w:t>
      </w:r>
    </w:p>
    <w:p w14:paraId="42445DBC">
      <w:pPr>
        <w:adjustRightInd w:val="0"/>
        <w:snapToGrid w:val="0"/>
        <w:spacing w:line="400" w:lineRule="atLeast"/>
        <w:ind w:firstLine="482" w:firstLineChars="200"/>
        <w:rPr>
          <w:rFonts w:ascii="Arial" w:hAnsi="Arial" w:cs="Arial"/>
          <w:b/>
          <w:sz w:val="24"/>
          <w:szCs w:val="24"/>
        </w:rPr>
      </w:pPr>
      <w:r>
        <w:rPr>
          <w:rFonts w:hint="eastAsia" w:cs="Arial"/>
          <w:b/>
          <w:sz w:val="24"/>
          <w:szCs w:val="24"/>
        </w:rPr>
        <w:t>依据《新疆维吾尔自治区政府采购促进中小企业发展管理实施办法》规定享受扶持政策获得政府采购合同的，小微企业不得将合同分包给大中型企业，中型企业不得将合同分包给大型企业。</w:t>
      </w:r>
      <w:r>
        <w:rPr>
          <w:rFonts w:hint="eastAsia" w:ascii="Arial" w:hAnsi="Arial" w:cs="Arial"/>
          <w:b/>
          <w:sz w:val="24"/>
          <w:szCs w:val="24"/>
        </w:rPr>
        <w:t>（本项目对应的中小企业划分标准所属行业为：</w:t>
      </w:r>
      <w:r>
        <w:rPr>
          <w:rFonts w:hint="eastAsia" w:ascii="Arial" w:hAnsi="Arial" w:cs="Arial"/>
          <w:b/>
          <w:sz w:val="24"/>
          <w:szCs w:val="24"/>
          <w:u w:val="single"/>
        </w:rPr>
        <w:t>租赁和商务服务业-计算机及通讯设备经营租赁</w:t>
      </w:r>
    </w:p>
    <w:p w14:paraId="0CD4660C">
      <w:pPr>
        <w:adjustRightInd w:val="0"/>
        <w:snapToGrid w:val="0"/>
        <w:spacing w:line="400" w:lineRule="atLeast"/>
        <w:rPr>
          <w:rFonts w:ascii="Arial" w:hAnsi="Arial" w:cs="Arial"/>
          <w:sz w:val="24"/>
          <w:szCs w:val="20"/>
        </w:rPr>
      </w:pPr>
      <w:r>
        <w:rPr>
          <w:rFonts w:hint="eastAsia" w:ascii="Arial" w:hAnsi="Arial" w:cs="Arial"/>
          <w:sz w:val="24"/>
          <w:szCs w:val="20"/>
        </w:rPr>
        <w:t>15</w:t>
      </w:r>
      <w:r>
        <w:rPr>
          <w:rFonts w:ascii="Arial" w:hAnsi="Arial" w:cs="Arial"/>
          <w:sz w:val="24"/>
          <w:szCs w:val="20"/>
        </w:rPr>
        <w:t>．</w:t>
      </w:r>
      <w:r>
        <w:rPr>
          <w:rFonts w:hint="eastAsia" w:ascii="Arial" w:hAnsi="Arial" w:cs="Arial"/>
          <w:sz w:val="24"/>
          <w:szCs w:val="20"/>
        </w:rPr>
        <w:t>协商文件</w:t>
      </w:r>
      <w:r>
        <w:rPr>
          <w:rFonts w:ascii="Arial" w:hAnsi="Arial" w:cs="Arial"/>
          <w:sz w:val="24"/>
          <w:szCs w:val="20"/>
        </w:rPr>
        <w:t>的澄清</w:t>
      </w:r>
    </w:p>
    <w:p w14:paraId="5CF00804">
      <w:pPr>
        <w:adjustRightInd w:val="0"/>
        <w:snapToGrid w:val="0"/>
        <w:spacing w:line="400" w:lineRule="atLeast"/>
        <w:ind w:left="528" w:hanging="528" w:hangingChars="220"/>
        <w:rPr>
          <w:rFonts w:ascii="Arial" w:hAnsi="Arial" w:cs="Arial"/>
          <w:sz w:val="24"/>
          <w:szCs w:val="20"/>
        </w:rPr>
      </w:pPr>
      <w:r>
        <w:rPr>
          <w:rFonts w:hint="eastAsia" w:ascii="Arial" w:hAnsi="Arial" w:cs="Arial"/>
          <w:sz w:val="24"/>
          <w:szCs w:val="20"/>
        </w:rPr>
        <w:t>15</w:t>
      </w:r>
      <w:r>
        <w:rPr>
          <w:rFonts w:ascii="Arial" w:hAnsi="Arial" w:cs="Arial"/>
          <w:sz w:val="24"/>
          <w:szCs w:val="20"/>
        </w:rPr>
        <w:t>.1为有助于对</w:t>
      </w:r>
      <w:r>
        <w:rPr>
          <w:rFonts w:hint="eastAsia" w:ascii="Arial" w:hAnsi="Arial" w:cs="Arial"/>
          <w:sz w:val="24"/>
          <w:szCs w:val="20"/>
        </w:rPr>
        <w:t>协商文件</w:t>
      </w:r>
      <w:r>
        <w:rPr>
          <w:rFonts w:ascii="Arial" w:hAnsi="Arial" w:cs="Arial"/>
          <w:sz w:val="24"/>
          <w:szCs w:val="20"/>
        </w:rPr>
        <w:t>进行审查</w:t>
      </w:r>
      <w:r>
        <w:rPr>
          <w:rFonts w:hint="eastAsia" w:ascii="Arial" w:hAnsi="Arial" w:cs="Arial"/>
          <w:sz w:val="24"/>
          <w:szCs w:val="20"/>
        </w:rPr>
        <w:t>和</w:t>
      </w:r>
      <w:r>
        <w:rPr>
          <w:rFonts w:ascii="Arial" w:hAnsi="Arial" w:cs="Arial"/>
          <w:sz w:val="24"/>
          <w:szCs w:val="20"/>
        </w:rPr>
        <w:t>评估，</w:t>
      </w:r>
      <w:r>
        <w:rPr>
          <w:rFonts w:hint="eastAsia" w:ascii="Arial" w:hAnsi="Arial" w:cs="Arial"/>
          <w:sz w:val="24"/>
          <w:szCs w:val="20"/>
        </w:rPr>
        <w:t>协商</w:t>
      </w:r>
      <w:r>
        <w:rPr>
          <w:rFonts w:ascii="Arial" w:hAnsi="Arial" w:cs="Arial"/>
          <w:sz w:val="24"/>
          <w:szCs w:val="20"/>
        </w:rPr>
        <w:t>小组将</w:t>
      </w:r>
      <w:r>
        <w:rPr>
          <w:rFonts w:hint="eastAsia" w:ascii="Arial" w:hAnsi="Arial" w:cs="Arial"/>
          <w:sz w:val="24"/>
          <w:szCs w:val="20"/>
        </w:rPr>
        <w:t>对</w:t>
      </w:r>
      <w:r>
        <w:rPr>
          <w:rFonts w:ascii="Arial" w:hAnsi="Arial" w:cs="Arial"/>
          <w:sz w:val="24"/>
          <w:szCs w:val="20"/>
        </w:rPr>
        <w:t>供应商进行</w:t>
      </w:r>
      <w:r>
        <w:rPr>
          <w:rFonts w:hint="eastAsia" w:ascii="Arial" w:hAnsi="Arial" w:cs="Arial"/>
          <w:sz w:val="24"/>
          <w:szCs w:val="20"/>
        </w:rPr>
        <w:t>商谈</w:t>
      </w:r>
      <w:r>
        <w:rPr>
          <w:rFonts w:ascii="Arial" w:hAnsi="Arial" w:cs="Arial"/>
          <w:sz w:val="24"/>
          <w:szCs w:val="20"/>
        </w:rPr>
        <w:t>，请供应商澄清其</w:t>
      </w:r>
      <w:r>
        <w:rPr>
          <w:rFonts w:hint="eastAsia" w:ascii="Arial" w:hAnsi="Arial" w:cs="Arial"/>
          <w:sz w:val="24"/>
          <w:szCs w:val="20"/>
        </w:rPr>
        <w:t>协商文件</w:t>
      </w:r>
      <w:r>
        <w:rPr>
          <w:rFonts w:ascii="Arial" w:hAnsi="Arial" w:cs="Arial"/>
          <w:sz w:val="24"/>
          <w:szCs w:val="20"/>
        </w:rPr>
        <w:t>内容，供应商有责任按照</w:t>
      </w:r>
      <w:r>
        <w:rPr>
          <w:rFonts w:hint="eastAsia" w:ascii="Arial" w:hAnsi="Arial" w:cs="Arial"/>
          <w:sz w:val="24"/>
          <w:szCs w:val="20"/>
        </w:rPr>
        <w:t>采购代理机构</w:t>
      </w:r>
      <w:r>
        <w:rPr>
          <w:rFonts w:ascii="Arial" w:hAnsi="Arial" w:cs="Arial"/>
          <w:sz w:val="24"/>
          <w:szCs w:val="20"/>
        </w:rPr>
        <w:t>通知的时间指派专人进行答疑和澄清。</w:t>
      </w:r>
      <w:r>
        <w:rPr>
          <w:rFonts w:hint="eastAsia" w:ascii="Arial" w:hAnsi="Arial" w:cs="Arial"/>
          <w:sz w:val="24"/>
          <w:szCs w:val="20"/>
        </w:rPr>
        <w:t>商谈</w:t>
      </w:r>
      <w:r>
        <w:rPr>
          <w:rFonts w:ascii="Arial" w:hAnsi="Arial" w:cs="Arial"/>
          <w:sz w:val="24"/>
        </w:rPr>
        <w:t>时供应商代表应</w:t>
      </w:r>
      <w:r>
        <w:rPr>
          <w:rFonts w:hint="eastAsia" w:ascii="Arial" w:hAnsi="Arial" w:cs="Arial"/>
          <w:sz w:val="24"/>
        </w:rPr>
        <w:t>做</w:t>
      </w:r>
      <w:r>
        <w:rPr>
          <w:rFonts w:ascii="Arial" w:hAnsi="Arial" w:cs="Arial"/>
          <w:sz w:val="24"/>
        </w:rPr>
        <w:t>记录。</w:t>
      </w:r>
      <w:r>
        <w:rPr>
          <w:rFonts w:hint="eastAsia" w:ascii="宋体" w:hAnsi="宋体" w:cs="宋体"/>
          <w:sz w:val="24"/>
        </w:rPr>
        <w:t>并在政采云平台对重要内容作出书面答复</w:t>
      </w:r>
      <w:r>
        <w:rPr>
          <w:rFonts w:ascii="Arial" w:hAnsi="Arial" w:cs="Arial"/>
          <w:sz w:val="24"/>
        </w:rPr>
        <w:t>。</w:t>
      </w:r>
    </w:p>
    <w:p w14:paraId="6EA67043">
      <w:pPr>
        <w:adjustRightInd w:val="0"/>
        <w:snapToGrid w:val="0"/>
        <w:spacing w:line="400" w:lineRule="atLeast"/>
        <w:ind w:left="600" w:hanging="600" w:hangingChars="250"/>
        <w:rPr>
          <w:rFonts w:ascii="Arial" w:hAnsi="Arial" w:cs="Arial"/>
          <w:sz w:val="24"/>
          <w:szCs w:val="20"/>
        </w:rPr>
      </w:pPr>
      <w:r>
        <w:rPr>
          <w:rFonts w:hint="eastAsia" w:ascii="Arial" w:hAnsi="Arial" w:cs="Arial"/>
          <w:sz w:val="24"/>
          <w:szCs w:val="20"/>
        </w:rPr>
        <w:t>15</w:t>
      </w:r>
      <w:r>
        <w:rPr>
          <w:rFonts w:ascii="Arial" w:hAnsi="Arial" w:cs="Arial"/>
          <w:sz w:val="24"/>
          <w:szCs w:val="20"/>
        </w:rPr>
        <w:t>.2 要澄清的答复应是书面的，但不得对</w:t>
      </w:r>
      <w:r>
        <w:rPr>
          <w:rFonts w:hint="eastAsia" w:ascii="Arial" w:hAnsi="Arial" w:cs="Arial"/>
          <w:sz w:val="24"/>
          <w:szCs w:val="20"/>
        </w:rPr>
        <w:t>协商文件</w:t>
      </w:r>
      <w:r>
        <w:rPr>
          <w:rFonts w:ascii="Arial" w:hAnsi="Arial" w:cs="Arial"/>
          <w:sz w:val="24"/>
          <w:szCs w:val="20"/>
        </w:rPr>
        <w:t>内容进行实质性修改。澄清文件须由供应商法人代表或法人授权代表签字和/或加盖公章并作为</w:t>
      </w:r>
      <w:r>
        <w:rPr>
          <w:rFonts w:hint="eastAsia" w:ascii="Arial" w:hAnsi="Arial" w:cs="Arial"/>
          <w:sz w:val="24"/>
          <w:szCs w:val="20"/>
        </w:rPr>
        <w:t>协商文件</w:t>
      </w:r>
      <w:r>
        <w:rPr>
          <w:rFonts w:ascii="Arial" w:hAnsi="Arial" w:cs="Arial"/>
          <w:sz w:val="24"/>
          <w:szCs w:val="20"/>
        </w:rPr>
        <w:t>的组成部分。</w:t>
      </w:r>
    </w:p>
    <w:p w14:paraId="1D89BACB">
      <w:pPr>
        <w:adjustRightInd w:val="0"/>
        <w:snapToGrid w:val="0"/>
        <w:spacing w:line="400" w:lineRule="atLeast"/>
        <w:ind w:left="600" w:hanging="600" w:hangingChars="250"/>
        <w:rPr>
          <w:rFonts w:ascii="Arial" w:hAnsi="Arial" w:cs="Arial"/>
          <w:sz w:val="24"/>
          <w:szCs w:val="20"/>
        </w:rPr>
      </w:pPr>
      <w:r>
        <w:rPr>
          <w:rFonts w:hint="eastAsia" w:ascii="Arial" w:hAnsi="Arial" w:cs="Arial"/>
          <w:sz w:val="24"/>
          <w:szCs w:val="20"/>
        </w:rPr>
        <w:t>15.3 商谈结束后，协商小组要求供应商在规定的时间内进行二次报价或多轮报价。</w:t>
      </w:r>
    </w:p>
    <w:p w14:paraId="0024F98E">
      <w:pPr>
        <w:adjustRightInd w:val="0"/>
        <w:snapToGrid w:val="0"/>
        <w:spacing w:line="400" w:lineRule="atLeast"/>
        <w:rPr>
          <w:rFonts w:ascii="Arial" w:hAnsi="Arial" w:cs="Arial"/>
          <w:sz w:val="24"/>
          <w:szCs w:val="20"/>
        </w:rPr>
      </w:pPr>
      <w:r>
        <w:rPr>
          <w:rFonts w:hint="eastAsia" w:ascii="Arial" w:hAnsi="Arial" w:cs="Arial"/>
          <w:sz w:val="24"/>
          <w:szCs w:val="20"/>
        </w:rPr>
        <w:t>1</w:t>
      </w:r>
      <w:r>
        <w:rPr>
          <w:rFonts w:ascii="Arial" w:hAnsi="Arial" w:cs="Arial"/>
          <w:sz w:val="24"/>
          <w:szCs w:val="20"/>
        </w:rPr>
        <w:t>6．</w:t>
      </w:r>
      <w:r>
        <w:rPr>
          <w:rFonts w:hint="eastAsia" w:ascii="Arial" w:hAnsi="Arial" w:cs="Arial"/>
          <w:sz w:val="24"/>
          <w:szCs w:val="20"/>
        </w:rPr>
        <w:t>确定成交供应商的办法</w:t>
      </w:r>
    </w:p>
    <w:p w14:paraId="6E9AA964">
      <w:pPr>
        <w:adjustRightInd w:val="0"/>
        <w:snapToGrid w:val="0"/>
        <w:spacing w:line="400" w:lineRule="atLeast"/>
        <w:rPr>
          <w:rFonts w:ascii="Arial" w:hAnsi="Arial" w:cs="Arial"/>
          <w:sz w:val="24"/>
          <w:szCs w:val="20"/>
        </w:rPr>
      </w:pPr>
      <w:r>
        <w:rPr>
          <w:rFonts w:hint="eastAsia" w:ascii="Arial" w:hAnsi="Arial" w:cs="Arial"/>
          <w:sz w:val="24"/>
          <w:szCs w:val="20"/>
        </w:rPr>
        <w:t>16.1满足单一来源协商文件商务、技术要求的为成交供应商。</w:t>
      </w:r>
    </w:p>
    <w:p w14:paraId="1D0A8B89">
      <w:pPr>
        <w:autoSpaceDE w:val="0"/>
        <w:autoSpaceDN w:val="0"/>
        <w:adjustRightInd w:val="0"/>
        <w:snapToGrid w:val="0"/>
        <w:spacing w:before="100" w:beforeAutospacing="1" w:line="400" w:lineRule="atLeast"/>
        <w:jc w:val="center"/>
        <w:rPr>
          <w:rFonts w:ascii="Arial" w:hAnsi="宋体" w:cs="Arial"/>
          <w:b/>
          <w:bCs/>
          <w:kern w:val="0"/>
          <w:sz w:val="24"/>
          <w:szCs w:val="24"/>
        </w:rPr>
      </w:pPr>
      <w:r>
        <w:rPr>
          <w:rFonts w:ascii="Arial" w:hAnsi="宋体" w:cs="Arial"/>
          <w:b/>
          <w:bCs/>
          <w:kern w:val="0"/>
          <w:sz w:val="24"/>
          <w:szCs w:val="24"/>
        </w:rPr>
        <w:t>五、定 标</w:t>
      </w:r>
    </w:p>
    <w:p w14:paraId="2502F585">
      <w:pPr>
        <w:autoSpaceDE w:val="0"/>
        <w:autoSpaceDN w:val="0"/>
        <w:adjustRightInd w:val="0"/>
        <w:snapToGrid w:val="0"/>
        <w:spacing w:line="400" w:lineRule="atLeast"/>
        <w:jc w:val="left"/>
        <w:rPr>
          <w:rFonts w:ascii="Arial" w:hAnsi="Arial" w:cs="Arial"/>
          <w:b/>
          <w:bCs/>
          <w:kern w:val="0"/>
          <w:sz w:val="24"/>
          <w:szCs w:val="24"/>
        </w:rPr>
      </w:pPr>
      <w:r>
        <w:rPr>
          <w:rFonts w:hint="eastAsia" w:ascii="Arial" w:hAnsi="Arial" w:cs="Arial"/>
          <w:b/>
          <w:bCs/>
          <w:kern w:val="0"/>
          <w:sz w:val="24"/>
          <w:szCs w:val="24"/>
        </w:rPr>
        <w:t>17</w:t>
      </w:r>
      <w:r>
        <w:rPr>
          <w:rFonts w:ascii="Arial" w:hAnsi="宋体" w:cs="Arial"/>
          <w:b/>
          <w:bCs/>
          <w:kern w:val="0"/>
          <w:sz w:val="24"/>
          <w:szCs w:val="24"/>
        </w:rPr>
        <w:t>、定标标准</w:t>
      </w:r>
    </w:p>
    <w:p w14:paraId="3EE71A16">
      <w:pPr>
        <w:autoSpaceDE w:val="0"/>
        <w:autoSpaceDN w:val="0"/>
        <w:adjustRightInd w:val="0"/>
        <w:snapToGrid w:val="0"/>
        <w:spacing w:line="400" w:lineRule="atLeast"/>
        <w:ind w:left="600" w:hanging="600" w:hangingChars="250"/>
        <w:jc w:val="left"/>
        <w:rPr>
          <w:rFonts w:ascii="Arial" w:hAnsi="Arial" w:cs="Arial"/>
          <w:kern w:val="0"/>
          <w:sz w:val="24"/>
          <w:szCs w:val="24"/>
        </w:rPr>
      </w:pPr>
      <w:r>
        <w:rPr>
          <w:rFonts w:hint="eastAsia" w:ascii="Arial" w:hAnsi="Arial" w:cs="Arial"/>
          <w:kern w:val="0"/>
          <w:sz w:val="24"/>
          <w:szCs w:val="24"/>
        </w:rPr>
        <w:t>17</w:t>
      </w:r>
      <w:r>
        <w:rPr>
          <w:rFonts w:ascii="Arial" w:hAnsi="Arial" w:cs="Arial"/>
          <w:kern w:val="0"/>
          <w:sz w:val="24"/>
          <w:szCs w:val="24"/>
        </w:rPr>
        <w:t xml:space="preserve">.1 </w:t>
      </w:r>
      <w:r>
        <w:rPr>
          <w:rFonts w:ascii="Arial" w:hAnsi="宋体" w:cs="Arial"/>
          <w:kern w:val="0"/>
          <w:sz w:val="24"/>
          <w:szCs w:val="24"/>
        </w:rPr>
        <w:t>合同将授予被确定为实质上响应采购文件要求，经评定认为具备履行合同义务能力、报价合理、技术和商务条件都符合采购文件要求的</w:t>
      </w:r>
      <w:r>
        <w:rPr>
          <w:rFonts w:hint="eastAsia" w:ascii="Arial" w:hAnsi="宋体" w:cs="Arial"/>
          <w:kern w:val="0"/>
          <w:sz w:val="24"/>
          <w:szCs w:val="24"/>
        </w:rPr>
        <w:t>，</w:t>
      </w:r>
      <w:r>
        <w:rPr>
          <w:rFonts w:ascii="Arial" w:hAnsi="宋体" w:cs="Arial"/>
          <w:kern w:val="0"/>
          <w:sz w:val="24"/>
          <w:szCs w:val="24"/>
        </w:rPr>
        <w:t>质量和服务相等、且报价</w:t>
      </w:r>
      <w:r>
        <w:rPr>
          <w:rFonts w:hint="eastAsia" w:ascii="Arial" w:hAnsi="宋体" w:cs="Arial"/>
          <w:kern w:val="0"/>
          <w:sz w:val="24"/>
          <w:szCs w:val="24"/>
        </w:rPr>
        <w:t>合理</w:t>
      </w:r>
      <w:r>
        <w:rPr>
          <w:rFonts w:ascii="Arial" w:hAnsi="宋体" w:cs="Arial"/>
          <w:kern w:val="0"/>
          <w:sz w:val="24"/>
          <w:szCs w:val="24"/>
        </w:rPr>
        <w:t>的供应商。</w:t>
      </w:r>
    </w:p>
    <w:p w14:paraId="08D380D2">
      <w:pPr>
        <w:autoSpaceDE w:val="0"/>
        <w:autoSpaceDN w:val="0"/>
        <w:adjustRightInd w:val="0"/>
        <w:snapToGrid w:val="0"/>
        <w:spacing w:line="400" w:lineRule="atLeast"/>
        <w:jc w:val="left"/>
        <w:rPr>
          <w:rFonts w:ascii="Arial" w:hAnsi="Arial" w:cs="Arial"/>
          <w:kern w:val="0"/>
          <w:sz w:val="24"/>
          <w:szCs w:val="24"/>
        </w:rPr>
      </w:pPr>
      <w:r>
        <w:rPr>
          <w:rFonts w:hint="eastAsia" w:ascii="Arial" w:hAnsi="Arial" w:cs="Arial"/>
          <w:kern w:val="0"/>
          <w:sz w:val="24"/>
          <w:szCs w:val="24"/>
        </w:rPr>
        <w:t>17</w:t>
      </w:r>
      <w:r>
        <w:rPr>
          <w:rFonts w:ascii="Arial" w:hAnsi="Arial" w:cs="Arial"/>
          <w:kern w:val="0"/>
          <w:sz w:val="24"/>
          <w:szCs w:val="24"/>
        </w:rPr>
        <w:t>.</w:t>
      </w:r>
      <w:r>
        <w:rPr>
          <w:rFonts w:hint="eastAsia" w:ascii="Arial" w:hAnsi="Arial" w:cs="Arial"/>
          <w:kern w:val="0"/>
          <w:sz w:val="24"/>
          <w:szCs w:val="24"/>
        </w:rPr>
        <w:t>2</w:t>
      </w:r>
      <w:r>
        <w:rPr>
          <w:rFonts w:ascii="Arial" w:hAnsi="Arial" w:cs="Arial"/>
          <w:kern w:val="0"/>
          <w:sz w:val="24"/>
          <w:szCs w:val="24"/>
        </w:rPr>
        <w:t xml:space="preserve"> </w:t>
      </w:r>
      <w:r>
        <w:rPr>
          <w:rFonts w:ascii="Arial" w:hAnsi="宋体" w:cs="Arial"/>
          <w:kern w:val="0"/>
          <w:sz w:val="24"/>
          <w:szCs w:val="24"/>
        </w:rPr>
        <w:t>如果确定该供应商无条件圆满履行合同，</w:t>
      </w:r>
      <w:r>
        <w:rPr>
          <w:rFonts w:hint="eastAsia" w:ascii="Arial" w:hAnsi="宋体" w:cs="Arial"/>
          <w:kern w:val="0"/>
          <w:sz w:val="24"/>
          <w:szCs w:val="24"/>
        </w:rPr>
        <w:t>采购人将重新组织采购</w:t>
      </w:r>
      <w:r>
        <w:rPr>
          <w:rFonts w:ascii="Arial" w:hAnsi="宋体" w:cs="Arial"/>
          <w:kern w:val="0"/>
          <w:sz w:val="24"/>
          <w:szCs w:val="24"/>
        </w:rPr>
        <w:t>。</w:t>
      </w:r>
    </w:p>
    <w:p w14:paraId="0239185E">
      <w:pPr>
        <w:autoSpaceDE w:val="0"/>
        <w:autoSpaceDN w:val="0"/>
        <w:adjustRightInd w:val="0"/>
        <w:snapToGrid w:val="0"/>
        <w:spacing w:line="400" w:lineRule="atLeast"/>
        <w:jc w:val="left"/>
        <w:rPr>
          <w:rFonts w:ascii="Arial" w:hAnsi="Arial" w:cs="Arial"/>
          <w:kern w:val="0"/>
          <w:sz w:val="24"/>
          <w:szCs w:val="24"/>
        </w:rPr>
      </w:pPr>
      <w:r>
        <w:rPr>
          <w:rFonts w:hint="eastAsia" w:ascii="Arial" w:hAnsi="Arial" w:cs="Arial"/>
          <w:kern w:val="0"/>
          <w:sz w:val="24"/>
          <w:szCs w:val="24"/>
        </w:rPr>
        <w:t>18</w:t>
      </w:r>
      <w:r>
        <w:rPr>
          <w:rFonts w:ascii="Arial" w:hAnsi="宋体" w:cs="Arial"/>
          <w:kern w:val="0"/>
          <w:sz w:val="24"/>
          <w:szCs w:val="24"/>
        </w:rPr>
        <w:t>、接受和拒绝任何或所有报价的权力</w:t>
      </w:r>
    </w:p>
    <w:p w14:paraId="50520D4B">
      <w:pPr>
        <w:adjustRightInd w:val="0"/>
        <w:snapToGrid w:val="0"/>
        <w:spacing w:line="400" w:lineRule="atLeast"/>
        <w:rPr>
          <w:rFonts w:ascii="Arial" w:hAnsi="Arial" w:cs="Arial"/>
          <w:kern w:val="0"/>
          <w:sz w:val="24"/>
          <w:szCs w:val="24"/>
        </w:rPr>
      </w:pPr>
      <w:r>
        <w:rPr>
          <w:rFonts w:hint="eastAsia" w:ascii="Arial" w:hAnsi="Arial" w:cs="Arial"/>
          <w:kern w:val="0"/>
          <w:sz w:val="24"/>
          <w:szCs w:val="24"/>
        </w:rPr>
        <w:t>18</w:t>
      </w:r>
      <w:r>
        <w:rPr>
          <w:rFonts w:ascii="Arial" w:hAnsi="Arial" w:cs="Arial"/>
          <w:kern w:val="0"/>
          <w:sz w:val="24"/>
          <w:szCs w:val="24"/>
        </w:rPr>
        <w:t xml:space="preserve">.1 </w:t>
      </w:r>
      <w:r>
        <w:rPr>
          <w:rFonts w:ascii="Arial" w:hAnsi="宋体" w:cs="Arial"/>
          <w:kern w:val="0"/>
          <w:sz w:val="24"/>
          <w:szCs w:val="24"/>
        </w:rPr>
        <w:t>为维护国家利益，</w:t>
      </w:r>
      <w:r>
        <w:rPr>
          <w:rFonts w:hint="eastAsia" w:ascii="Arial" w:hAnsi="宋体" w:cs="Arial"/>
          <w:kern w:val="0"/>
          <w:sz w:val="24"/>
          <w:szCs w:val="24"/>
        </w:rPr>
        <w:t>评审</w:t>
      </w:r>
      <w:r>
        <w:rPr>
          <w:rFonts w:ascii="Arial" w:hAnsi="宋体" w:cs="Arial"/>
          <w:kern w:val="0"/>
          <w:sz w:val="24"/>
          <w:szCs w:val="24"/>
        </w:rPr>
        <w:t>小组在授予合同之前仍有选择或拒绝任何报价的权力。</w:t>
      </w:r>
    </w:p>
    <w:p w14:paraId="1624E50E">
      <w:pPr>
        <w:autoSpaceDE w:val="0"/>
        <w:autoSpaceDN w:val="0"/>
        <w:adjustRightInd w:val="0"/>
        <w:snapToGrid w:val="0"/>
        <w:spacing w:line="400" w:lineRule="atLeast"/>
        <w:jc w:val="left"/>
        <w:rPr>
          <w:rFonts w:ascii="Arial" w:hAnsi="Arial" w:cs="Arial"/>
          <w:kern w:val="0"/>
          <w:sz w:val="24"/>
          <w:szCs w:val="24"/>
        </w:rPr>
      </w:pPr>
      <w:r>
        <w:rPr>
          <w:rFonts w:hint="eastAsia" w:ascii="Arial" w:hAnsi="Arial" w:cs="Arial"/>
          <w:kern w:val="0"/>
          <w:sz w:val="24"/>
          <w:szCs w:val="24"/>
        </w:rPr>
        <w:t>19</w:t>
      </w:r>
      <w:r>
        <w:rPr>
          <w:rFonts w:ascii="Arial" w:hAnsi="宋体" w:cs="Arial"/>
          <w:kern w:val="0"/>
          <w:sz w:val="24"/>
          <w:szCs w:val="24"/>
        </w:rPr>
        <w:t>、</w:t>
      </w:r>
      <w:r>
        <w:rPr>
          <w:rFonts w:hint="eastAsia" w:ascii="Arial" w:hAnsi="宋体" w:cs="Arial"/>
          <w:kern w:val="0"/>
          <w:sz w:val="24"/>
          <w:szCs w:val="24"/>
        </w:rPr>
        <w:t>成交</w:t>
      </w:r>
      <w:r>
        <w:rPr>
          <w:rFonts w:ascii="Arial" w:hAnsi="宋体" w:cs="Arial"/>
          <w:kern w:val="0"/>
          <w:sz w:val="24"/>
          <w:szCs w:val="24"/>
        </w:rPr>
        <w:t>通知书</w:t>
      </w:r>
    </w:p>
    <w:p w14:paraId="46EEA413">
      <w:pPr>
        <w:autoSpaceDE w:val="0"/>
        <w:autoSpaceDN w:val="0"/>
        <w:adjustRightInd w:val="0"/>
        <w:snapToGrid w:val="0"/>
        <w:spacing w:line="400" w:lineRule="atLeast"/>
        <w:ind w:left="600" w:hanging="600" w:hangingChars="250"/>
        <w:jc w:val="left"/>
        <w:rPr>
          <w:rFonts w:ascii="Arial" w:hAnsi="Arial" w:cs="Arial"/>
          <w:kern w:val="0"/>
          <w:sz w:val="24"/>
          <w:szCs w:val="24"/>
        </w:rPr>
      </w:pPr>
      <w:r>
        <w:rPr>
          <w:rFonts w:hint="eastAsia" w:ascii="Arial" w:hAnsi="Arial" w:cs="Arial"/>
          <w:kern w:val="0"/>
          <w:sz w:val="24"/>
          <w:szCs w:val="24"/>
        </w:rPr>
        <w:t>19</w:t>
      </w:r>
      <w:r>
        <w:rPr>
          <w:rFonts w:ascii="Arial" w:hAnsi="Arial" w:cs="Arial"/>
          <w:kern w:val="0"/>
          <w:sz w:val="24"/>
          <w:szCs w:val="24"/>
        </w:rPr>
        <w:t xml:space="preserve">.1 </w:t>
      </w:r>
      <w:r>
        <w:rPr>
          <w:rFonts w:hint="eastAsia" w:ascii="Arial" w:hAnsi="Arial" w:cs="Arial"/>
          <w:kern w:val="0"/>
          <w:sz w:val="24"/>
          <w:szCs w:val="24"/>
        </w:rPr>
        <w:t>公告成交结果的同时</w:t>
      </w:r>
      <w:r>
        <w:rPr>
          <w:rFonts w:ascii="Arial" w:hAnsi="宋体" w:cs="Arial"/>
          <w:kern w:val="0"/>
          <w:sz w:val="24"/>
          <w:szCs w:val="24"/>
        </w:rPr>
        <w:t>，</w:t>
      </w:r>
      <w:r>
        <w:rPr>
          <w:rFonts w:hint="eastAsia" w:ascii="Arial" w:hAnsi="宋体" w:cs="Arial"/>
          <w:kern w:val="0"/>
          <w:sz w:val="24"/>
          <w:szCs w:val="24"/>
        </w:rPr>
        <w:t>采购代理机构</w:t>
      </w:r>
      <w:r>
        <w:rPr>
          <w:rFonts w:ascii="Arial" w:hAnsi="宋体" w:cs="Arial"/>
          <w:kern w:val="0"/>
          <w:sz w:val="24"/>
          <w:szCs w:val="24"/>
        </w:rPr>
        <w:t>将以书面形式发出《</w:t>
      </w:r>
      <w:r>
        <w:rPr>
          <w:rFonts w:hint="eastAsia" w:ascii="Arial" w:hAnsi="宋体" w:cs="Arial"/>
          <w:kern w:val="0"/>
          <w:sz w:val="24"/>
          <w:szCs w:val="24"/>
        </w:rPr>
        <w:t>成交</w:t>
      </w:r>
      <w:r>
        <w:rPr>
          <w:rFonts w:ascii="Arial" w:hAnsi="宋体" w:cs="Arial"/>
          <w:kern w:val="0"/>
          <w:sz w:val="24"/>
          <w:szCs w:val="24"/>
        </w:rPr>
        <w:t>通知书》。《</w:t>
      </w:r>
      <w:r>
        <w:rPr>
          <w:rFonts w:hint="eastAsia" w:ascii="Arial" w:hAnsi="宋体" w:cs="Arial"/>
          <w:kern w:val="0"/>
          <w:sz w:val="24"/>
          <w:szCs w:val="24"/>
        </w:rPr>
        <w:t>成交</w:t>
      </w:r>
      <w:r>
        <w:rPr>
          <w:rFonts w:ascii="Arial" w:hAnsi="宋体" w:cs="Arial"/>
          <w:kern w:val="0"/>
          <w:sz w:val="24"/>
          <w:szCs w:val="24"/>
        </w:rPr>
        <w:t>通知书》一经发出即发生法律效力。</w:t>
      </w:r>
    </w:p>
    <w:p w14:paraId="4EA0A20F">
      <w:pPr>
        <w:adjustRightInd w:val="0"/>
        <w:snapToGrid w:val="0"/>
        <w:spacing w:line="400" w:lineRule="atLeast"/>
        <w:rPr>
          <w:rFonts w:ascii="Arial" w:hAnsi="Arial" w:cs="Arial"/>
          <w:kern w:val="0"/>
          <w:sz w:val="24"/>
          <w:szCs w:val="24"/>
        </w:rPr>
      </w:pPr>
      <w:r>
        <w:rPr>
          <w:rFonts w:hint="eastAsia" w:ascii="Arial" w:hAnsi="Arial" w:cs="Arial"/>
          <w:kern w:val="0"/>
          <w:sz w:val="24"/>
          <w:szCs w:val="24"/>
        </w:rPr>
        <w:t>19</w:t>
      </w:r>
      <w:r>
        <w:rPr>
          <w:rFonts w:ascii="Arial" w:hAnsi="Arial" w:cs="Arial"/>
          <w:kern w:val="0"/>
          <w:sz w:val="24"/>
          <w:szCs w:val="24"/>
        </w:rPr>
        <w:t xml:space="preserve">.2 </w:t>
      </w:r>
      <w:r>
        <w:rPr>
          <w:rFonts w:ascii="Arial" w:hAnsi="宋体" w:cs="Arial"/>
          <w:kern w:val="0"/>
          <w:sz w:val="24"/>
          <w:szCs w:val="24"/>
        </w:rPr>
        <w:t>《</w:t>
      </w:r>
      <w:r>
        <w:rPr>
          <w:rFonts w:hint="eastAsia" w:ascii="Arial" w:hAnsi="宋体" w:cs="Arial"/>
          <w:kern w:val="0"/>
          <w:sz w:val="24"/>
          <w:szCs w:val="24"/>
        </w:rPr>
        <w:t>成交</w:t>
      </w:r>
      <w:r>
        <w:rPr>
          <w:rFonts w:ascii="Arial" w:hAnsi="宋体" w:cs="Arial"/>
          <w:kern w:val="0"/>
          <w:sz w:val="24"/>
          <w:szCs w:val="24"/>
        </w:rPr>
        <w:t>通知书》将作为签订合同的依据。</w:t>
      </w:r>
    </w:p>
    <w:p w14:paraId="20E4C2BD">
      <w:pPr>
        <w:adjustRightInd w:val="0"/>
        <w:snapToGrid w:val="0"/>
        <w:spacing w:line="400" w:lineRule="atLeast"/>
        <w:rPr>
          <w:rFonts w:ascii="Arial" w:hAnsi="Arial" w:cs="Arial"/>
          <w:b/>
          <w:bCs/>
          <w:kern w:val="0"/>
          <w:sz w:val="24"/>
          <w:szCs w:val="24"/>
        </w:rPr>
      </w:pPr>
      <w:r>
        <w:rPr>
          <w:rFonts w:ascii="Arial" w:hAnsi="宋体" w:cs="Arial"/>
          <w:b/>
          <w:bCs/>
          <w:kern w:val="0"/>
          <w:sz w:val="24"/>
          <w:szCs w:val="24"/>
        </w:rPr>
        <w:t>六、授予合同</w:t>
      </w:r>
    </w:p>
    <w:p w14:paraId="5E77B0BD">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宋体" w:cs="Arial"/>
          <w:kern w:val="0"/>
          <w:sz w:val="24"/>
          <w:szCs w:val="24"/>
        </w:rPr>
        <w:t>、签订合同</w:t>
      </w:r>
    </w:p>
    <w:p w14:paraId="33BAE4B6">
      <w:pPr>
        <w:autoSpaceDE w:val="0"/>
        <w:autoSpaceDN w:val="0"/>
        <w:adjustRightInd w:val="0"/>
        <w:snapToGrid w:val="0"/>
        <w:spacing w:line="400" w:lineRule="atLeast"/>
        <w:ind w:left="600" w:hanging="600" w:hangingChars="250"/>
        <w:jc w:val="left"/>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Arial" w:cs="Arial"/>
          <w:kern w:val="0"/>
          <w:sz w:val="24"/>
          <w:szCs w:val="24"/>
        </w:rPr>
        <w:t xml:space="preserve">.1 </w:t>
      </w:r>
      <w:r>
        <w:rPr>
          <w:rFonts w:hint="eastAsia" w:ascii="Arial" w:hAnsi="宋体" w:cs="Arial"/>
          <w:kern w:val="0"/>
          <w:sz w:val="24"/>
          <w:szCs w:val="24"/>
        </w:rPr>
        <w:t>成交人</w:t>
      </w:r>
      <w:r>
        <w:rPr>
          <w:rFonts w:ascii="Arial" w:hAnsi="宋体" w:cs="Arial"/>
          <w:kern w:val="0"/>
          <w:sz w:val="24"/>
          <w:szCs w:val="24"/>
        </w:rPr>
        <w:t>收到《</w:t>
      </w:r>
      <w:r>
        <w:rPr>
          <w:rFonts w:hint="eastAsia" w:ascii="Arial" w:hAnsi="宋体" w:cs="Arial"/>
          <w:kern w:val="0"/>
          <w:sz w:val="24"/>
          <w:szCs w:val="24"/>
        </w:rPr>
        <w:t>成交</w:t>
      </w:r>
      <w:r>
        <w:rPr>
          <w:rFonts w:ascii="Arial" w:hAnsi="宋体" w:cs="Arial"/>
          <w:kern w:val="0"/>
          <w:sz w:val="24"/>
          <w:szCs w:val="24"/>
        </w:rPr>
        <w:t>通知书》后</w:t>
      </w:r>
      <w:r>
        <w:rPr>
          <w:rFonts w:ascii="Arial" w:hAnsi="Arial" w:cs="Arial"/>
          <w:kern w:val="0"/>
          <w:sz w:val="24"/>
          <w:szCs w:val="24"/>
        </w:rPr>
        <w:t>30</w:t>
      </w:r>
      <w:r>
        <w:rPr>
          <w:rFonts w:ascii="Arial" w:hAnsi="宋体" w:cs="Arial"/>
          <w:kern w:val="0"/>
          <w:sz w:val="24"/>
          <w:szCs w:val="24"/>
        </w:rPr>
        <w:t>日内，按照采购文件的约定和</w:t>
      </w:r>
      <w:r>
        <w:rPr>
          <w:rFonts w:hint="eastAsia" w:ascii="Arial" w:hAnsi="宋体" w:cs="Arial"/>
          <w:kern w:val="0"/>
          <w:sz w:val="24"/>
          <w:szCs w:val="24"/>
        </w:rPr>
        <w:t>成交人协商文件</w:t>
      </w:r>
      <w:r>
        <w:rPr>
          <w:rFonts w:ascii="Arial" w:hAnsi="宋体" w:cs="Arial"/>
          <w:kern w:val="0"/>
          <w:sz w:val="24"/>
          <w:szCs w:val="24"/>
        </w:rPr>
        <w:t>中的承诺与采购</w:t>
      </w:r>
      <w:r>
        <w:rPr>
          <w:rFonts w:hint="eastAsia" w:ascii="Arial" w:hAnsi="宋体" w:cs="Arial"/>
          <w:kern w:val="0"/>
          <w:sz w:val="24"/>
          <w:szCs w:val="24"/>
        </w:rPr>
        <w:t>人</w:t>
      </w:r>
      <w:r>
        <w:rPr>
          <w:rFonts w:ascii="Arial" w:hAnsi="宋体" w:cs="Arial"/>
          <w:kern w:val="0"/>
          <w:sz w:val="24"/>
          <w:szCs w:val="24"/>
        </w:rPr>
        <w:t>签订书面合同，所签订的合同不得对采购文件和</w:t>
      </w:r>
      <w:r>
        <w:rPr>
          <w:rFonts w:hint="eastAsia" w:ascii="Arial" w:hAnsi="宋体" w:cs="Arial"/>
          <w:kern w:val="0"/>
          <w:sz w:val="24"/>
          <w:szCs w:val="24"/>
        </w:rPr>
        <w:t>成交人</w:t>
      </w:r>
      <w:r>
        <w:rPr>
          <w:rFonts w:ascii="Arial" w:hAnsi="宋体" w:cs="Arial"/>
          <w:kern w:val="0"/>
          <w:sz w:val="24"/>
          <w:szCs w:val="24"/>
        </w:rPr>
        <w:t>的</w:t>
      </w:r>
      <w:r>
        <w:rPr>
          <w:rFonts w:hint="eastAsia" w:ascii="Arial" w:hAnsi="宋体" w:cs="Arial"/>
          <w:kern w:val="0"/>
          <w:sz w:val="24"/>
          <w:szCs w:val="24"/>
        </w:rPr>
        <w:t>协商文件</w:t>
      </w:r>
      <w:r>
        <w:rPr>
          <w:rFonts w:ascii="Arial" w:hAnsi="宋体" w:cs="Arial"/>
          <w:kern w:val="0"/>
          <w:sz w:val="24"/>
          <w:szCs w:val="24"/>
        </w:rPr>
        <w:t>作实质性修改。</w:t>
      </w:r>
    </w:p>
    <w:p w14:paraId="406794DE">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Arial" w:cs="Arial"/>
          <w:kern w:val="0"/>
          <w:sz w:val="24"/>
          <w:szCs w:val="24"/>
        </w:rPr>
        <w:t>.</w:t>
      </w:r>
      <w:r>
        <w:rPr>
          <w:rFonts w:hint="eastAsia" w:ascii="Arial" w:hAnsi="Arial" w:cs="Arial"/>
          <w:kern w:val="0"/>
          <w:sz w:val="24"/>
          <w:szCs w:val="24"/>
        </w:rPr>
        <w:t>2</w:t>
      </w:r>
      <w:r>
        <w:rPr>
          <w:rFonts w:ascii="Arial" w:hAnsi="Arial" w:cs="Arial"/>
          <w:kern w:val="0"/>
          <w:sz w:val="24"/>
          <w:szCs w:val="24"/>
        </w:rPr>
        <w:t xml:space="preserve"> </w:t>
      </w:r>
      <w:r>
        <w:rPr>
          <w:rFonts w:ascii="Arial" w:hAnsi="宋体" w:cs="Arial"/>
          <w:kern w:val="0"/>
          <w:sz w:val="24"/>
          <w:szCs w:val="24"/>
        </w:rPr>
        <w:t>如</w:t>
      </w:r>
      <w:r>
        <w:rPr>
          <w:rFonts w:hint="eastAsia" w:ascii="Arial" w:hAnsi="宋体" w:cs="Arial"/>
          <w:kern w:val="0"/>
          <w:sz w:val="24"/>
          <w:szCs w:val="24"/>
        </w:rPr>
        <w:t>成交人</w:t>
      </w:r>
      <w:r>
        <w:rPr>
          <w:rFonts w:ascii="Arial" w:hAnsi="宋体" w:cs="Arial"/>
          <w:kern w:val="0"/>
          <w:sz w:val="24"/>
          <w:szCs w:val="24"/>
        </w:rPr>
        <w:t>拒签合同，则按违约处理。</w:t>
      </w:r>
    </w:p>
    <w:p w14:paraId="44C9820C">
      <w:pPr>
        <w:autoSpaceDE w:val="0"/>
        <w:autoSpaceDN w:val="0"/>
        <w:adjustRightInd w:val="0"/>
        <w:snapToGrid w:val="0"/>
        <w:spacing w:line="400" w:lineRule="atLeast"/>
        <w:jc w:val="left"/>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Arial" w:cs="Arial"/>
          <w:kern w:val="0"/>
          <w:sz w:val="24"/>
          <w:szCs w:val="24"/>
        </w:rPr>
        <w:t>.</w:t>
      </w:r>
      <w:r>
        <w:rPr>
          <w:rFonts w:hint="eastAsia" w:ascii="Arial" w:hAnsi="Arial" w:cs="Arial"/>
          <w:kern w:val="0"/>
          <w:sz w:val="24"/>
          <w:szCs w:val="24"/>
        </w:rPr>
        <w:t>3</w:t>
      </w:r>
      <w:r>
        <w:rPr>
          <w:rFonts w:ascii="Arial" w:hAnsi="Arial" w:cs="Arial"/>
          <w:kern w:val="0"/>
          <w:sz w:val="24"/>
          <w:szCs w:val="24"/>
        </w:rPr>
        <w:t xml:space="preserve"> </w:t>
      </w:r>
      <w:r>
        <w:rPr>
          <w:rFonts w:ascii="Arial" w:hAnsi="宋体" w:cs="Arial"/>
          <w:kern w:val="0"/>
          <w:sz w:val="24"/>
          <w:szCs w:val="24"/>
        </w:rPr>
        <w:t>采购文件、</w:t>
      </w:r>
      <w:r>
        <w:rPr>
          <w:rFonts w:hint="eastAsia" w:ascii="Arial" w:hAnsi="宋体" w:cs="Arial"/>
          <w:kern w:val="0"/>
          <w:sz w:val="24"/>
          <w:szCs w:val="24"/>
        </w:rPr>
        <w:t>成交人</w:t>
      </w:r>
      <w:r>
        <w:rPr>
          <w:rFonts w:ascii="Arial" w:hAnsi="宋体" w:cs="Arial"/>
          <w:kern w:val="0"/>
          <w:sz w:val="24"/>
          <w:szCs w:val="24"/>
        </w:rPr>
        <w:t>的</w:t>
      </w:r>
      <w:r>
        <w:rPr>
          <w:rFonts w:hint="eastAsia" w:ascii="Arial" w:hAnsi="宋体" w:cs="Arial"/>
          <w:kern w:val="0"/>
          <w:sz w:val="24"/>
          <w:szCs w:val="24"/>
        </w:rPr>
        <w:t>协商文件</w:t>
      </w:r>
      <w:r>
        <w:rPr>
          <w:rFonts w:ascii="Arial" w:hAnsi="宋体" w:cs="Arial"/>
          <w:kern w:val="0"/>
          <w:sz w:val="24"/>
          <w:szCs w:val="24"/>
        </w:rPr>
        <w:t>及其澄清文件等，均为签订经济合同的依据。</w:t>
      </w:r>
    </w:p>
    <w:p w14:paraId="683B4903">
      <w:pPr>
        <w:autoSpaceDE w:val="0"/>
        <w:autoSpaceDN w:val="0"/>
        <w:adjustRightInd w:val="0"/>
        <w:snapToGrid w:val="0"/>
        <w:spacing w:line="400" w:lineRule="atLeast"/>
        <w:ind w:left="600" w:hanging="600" w:hangingChars="250"/>
        <w:jc w:val="left"/>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Arial" w:cs="Arial"/>
          <w:kern w:val="0"/>
          <w:sz w:val="24"/>
          <w:szCs w:val="24"/>
        </w:rPr>
        <w:t>.</w:t>
      </w:r>
      <w:r>
        <w:rPr>
          <w:rFonts w:hint="eastAsia" w:ascii="Arial" w:hAnsi="Arial" w:cs="Arial"/>
          <w:kern w:val="0"/>
          <w:sz w:val="24"/>
          <w:szCs w:val="24"/>
        </w:rPr>
        <w:t>4</w:t>
      </w:r>
      <w:r>
        <w:rPr>
          <w:rFonts w:ascii="Arial" w:hAnsi="Arial" w:cs="Arial"/>
          <w:kern w:val="0"/>
          <w:sz w:val="24"/>
          <w:szCs w:val="24"/>
        </w:rPr>
        <w:t xml:space="preserve"> </w:t>
      </w:r>
      <w:r>
        <w:rPr>
          <w:rFonts w:hint="eastAsia" w:cs="Arial"/>
          <w:sz w:val="24"/>
        </w:rPr>
        <w:t>供</w:t>
      </w:r>
      <w:r>
        <w:rPr>
          <w:rFonts w:hint="eastAsia" w:ascii="Arial" w:hAnsi="Arial" w:cs="Arial"/>
          <w:sz w:val="24"/>
        </w:rPr>
        <w:t>应商在中标（成交）后需要融资时可以申请政府采购合同融资，具体详见《新疆维吾尔自治区政府采购合同融资工作方案》新财购[2022]17号</w:t>
      </w:r>
      <w:r>
        <w:rPr>
          <w:rFonts w:ascii="Arial" w:hAnsi="宋体" w:cs="Arial"/>
          <w:kern w:val="0"/>
          <w:sz w:val="24"/>
          <w:szCs w:val="24"/>
        </w:rPr>
        <w:t>。</w:t>
      </w:r>
    </w:p>
    <w:p w14:paraId="362AE44B">
      <w:pPr>
        <w:ind w:left="360"/>
        <w:jc w:val="center"/>
        <w:rPr>
          <w:rFonts w:ascii="Arial" w:hAnsi="Arial" w:cs="Arial"/>
          <w:kern w:val="0"/>
          <w:sz w:val="24"/>
          <w:szCs w:val="24"/>
        </w:rPr>
      </w:pPr>
    </w:p>
    <w:p w14:paraId="20E3D6EB">
      <w:pPr>
        <w:ind w:left="360"/>
        <w:jc w:val="center"/>
        <w:rPr>
          <w:rFonts w:ascii="Arial" w:hAnsi="Arial" w:cs="Arial"/>
          <w:b/>
          <w:bCs/>
          <w:kern w:val="0"/>
          <w:sz w:val="24"/>
          <w:szCs w:val="24"/>
        </w:rPr>
      </w:pPr>
      <w:r>
        <w:rPr>
          <w:rFonts w:hint="eastAsia" w:ascii="Arial" w:hAnsi="Arial" w:cs="Arial"/>
          <w:b/>
          <w:bCs/>
          <w:kern w:val="0"/>
          <w:sz w:val="24"/>
          <w:szCs w:val="24"/>
        </w:rPr>
        <w:t>六、采购失败的条件</w:t>
      </w:r>
    </w:p>
    <w:p w14:paraId="0EF22E00">
      <w:pPr>
        <w:autoSpaceDE w:val="0"/>
        <w:autoSpaceDN w:val="0"/>
        <w:adjustRightInd w:val="0"/>
        <w:snapToGrid w:val="0"/>
        <w:spacing w:line="400" w:lineRule="atLeast"/>
        <w:ind w:left="600" w:hanging="600" w:hangingChars="250"/>
        <w:jc w:val="left"/>
        <w:rPr>
          <w:rFonts w:ascii="Arial" w:hAnsi="Arial" w:cs="Arial"/>
          <w:sz w:val="24"/>
        </w:rPr>
      </w:pPr>
      <w:r>
        <w:rPr>
          <w:rFonts w:hint="eastAsia" w:ascii="Arial" w:hAnsi="Arial" w:cs="Arial"/>
          <w:sz w:val="24"/>
        </w:rPr>
        <w:t>21.</w:t>
      </w:r>
      <w:r>
        <w:rPr>
          <w:rFonts w:hint="eastAsia" w:ascii="Arial" w:hAnsi="Arial" w:cs="Arial"/>
          <w:color w:val="000000"/>
          <w:sz w:val="24"/>
          <w:shd w:val="clear" w:color="auto" w:fill="FFFFFF"/>
        </w:rPr>
        <w:t>因情况变化，不再符合规定的单一来源采购方式适用情形的；</w:t>
      </w:r>
    </w:p>
    <w:p w14:paraId="52700E5B">
      <w:pPr>
        <w:autoSpaceDE w:val="0"/>
        <w:autoSpaceDN w:val="0"/>
        <w:adjustRightInd w:val="0"/>
        <w:snapToGrid w:val="0"/>
        <w:spacing w:line="400" w:lineRule="atLeast"/>
        <w:ind w:left="600" w:hanging="600" w:hangingChars="250"/>
        <w:jc w:val="left"/>
        <w:rPr>
          <w:rFonts w:ascii="Arial" w:hAnsi="Arial" w:cs="Arial"/>
          <w:sz w:val="24"/>
        </w:rPr>
      </w:pPr>
      <w:r>
        <w:rPr>
          <w:rFonts w:hint="eastAsia" w:ascii="Arial" w:hAnsi="Arial" w:cs="Arial"/>
          <w:sz w:val="24"/>
        </w:rPr>
        <w:t>22.</w:t>
      </w:r>
      <w:r>
        <w:rPr>
          <w:rFonts w:hint="eastAsia" w:ascii="Arial" w:hAnsi="Arial" w:cs="Arial"/>
          <w:color w:val="000000"/>
          <w:sz w:val="24"/>
          <w:shd w:val="clear" w:color="auto" w:fill="FFFFFF"/>
        </w:rPr>
        <w:t>出现影响采购公正的违法、违规行为的；</w:t>
      </w:r>
    </w:p>
    <w:p w14:paraId="5479FC7F">
      <w:pPr>
        <w:autoSpaceDE w:val="0"/>
        <w:autoSpaceDN w:val="0"/>
        <w:adjustRightInd w:val="0"/>
        <w:snapToGrid w:val="0"/>
        <w:spacing w:line="400" w:lineRule="atLeast"/>
        <w:ind w:left="600" w:hanging="600" w:hangingChars="250"/>
        <w:jc w:val="left"/>
        <w:rPr>
          <w:rFonts w:ascii="Arial" w:hAnsi="Arial" w:cs="Arial"/>
          <w:sz w:val="24"/>
        </w:rPr>
      </w:pPr>
      <w:r>
        <w:rPr>
          <w:rFonts w:hint="eastAsia" w:ascii="Arial" w:hAnsi="Arial" w:cs="Arial"/>
          <w:sz w:val="24"/>
        </w:rPr>
        <w:t>23.</w:t>
      </w:r>
      <w:r>
        <w:rPr>
          <w:rFonts w:hint="eastAsia" w:ascii="Arial" w:hAnsi="Arial" w:cs="Arial"/>
          <w:color w:val="000000"/>
          <w:sz w:val="24"/>
          <w:shd w:val="clear" w:color="auto" w:fill="FFFFFF"/>
        </w:rPr>
        <w:t>报价超过采购预算的。</w:t>
      </w:r>
    </w:p>
    <w:p w14:paraId="71AEA938">
      <w:pPr>
        <w:pStyle w:val="4"/>
        <w:numPr>
          <w:ilvl w:val="0"/>
          <w:numId w:val="0"/>
        </w:numPr>
        <w:ind w:left="360"/>
        <w:jc w:val="center"/>
        <w:rPr>
          <w:rFonts w:ascii="Arial" w:hAnsi="宋体" w:cs="Arial"/>
          <w:bCs/>
          <w:kern w:val="0"/>
          <w:sz w:val="32"/>
          <w:szCs w:val="32"/>
        </w:rPr>
      </w:pPr>
      <w:r>
        <w:rPr>
          <w:rFonts w:ascii="Arial" w:hAnsi="Arial" w:cs="Arial"/>
          <w:kern w:val="0"/>
          <w:sz w:val="24"/>
          <w:szCs w:val="24"/>
        </w:rPr>
        <w:br w:type="page"/>
      </w:r>
      <w:bookmarkStart w:id="5" w:name="_Toc8772"/>
      <w:r>
        <w:rPr>
          <w:rFonts w:ascii="Arial" w:hAnsi="宋体" w:cs="Arial"/>
          <w:bCs/>
          <w:kern w:val="0"/>
          <w:sz w:val="32"/>
          <w:szCs w:val="32"/>
        </w:rPr>
        <w:t>第四部分</w:t>
      </w:r>
      <w:r>
        <w:rPr>
          <w:rFonts w:hint="eastAsia" w:ascii="Arial" w:hAnsi="宋体" w:cs="Arial"/>
          <w:bCs/>
          <w:kern w:val="0"/>
          <w:sz w:val="32"/>
          <w:szCs w:val="32"/>
        </w:rPr>
        <w:t xml:space="preserve"> 服务</w:t>
      </w:r>
      <w:r>
        <w:rPr>
          <w:rFonts w:ascii="Arial" w:hAnsi="Arial" w:cs="Arial"/>
          <w:sz w:val="32"/>
          <w:szCs w:val="32"/>
        </w:rPr>
        <w:t>需求及要求</w:t>
      </w:r>
      <w:bookmarkEnd w:id="5"/>
    </w:p>
    <w:p w14:paraId="34939B04">
      <w:pPr>
        <w:spacing w:before="231" w:line="0" w:lineRule="atLeast"/>
        <w:jc w:val="center"/>
        <w:outlineLvl w:val="0"/>
      </w:pPr>
      <w:bookmarkStart w:id="6" w:name="_Toc27494"/>
      <w:r>
        <w:rPr>
          <w:rFonts w:hint="eastAsia" w:ascii="黑体" w:hAnsi="黑体" w:eastAsia="黑体" w:cs="黑体"/>
          <w:spacing w:val="6"/>
          <w:sz w:val="40"/>
          <w:szCs w:val="40"/>
        </w:rPr>
        <w:t>乌鲁木齐市无线电管理中心</w:t>
      </w:r>
      <w:bookmarkEnd w:id="6"/>
      <w:r>
        <w:rPr>
          <w:rFonts w:hint="eastAsia" w:ascii="黑体" w:hAnsi="黑体" w:eastAsia="黑体" w:cs="黑体"/>
          <w:spacing w:val="6"/>
          <w:sz w:val="40"/>
          <w:szCs w:val="40"/>
        </w:rPr>
        <w:t>达坂城等3个固定监测站的铁塔租赁项目采购需求</w:t>
      </w:r>
    </w:p>
    <w:p w14:paraId="3A5BACA1">
      <w:pPr>
        <w:spacing w:line="0" w:lineRule="atLeast"/>
      </w:pPr>
    </w:p>
    <w:p w14:paraId="5ABB70D3">
      <w:pPr>
        <w:widowControl/>
        <w:spacing w:line="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无线电固定监测站点是无线电监测网的重要组成部分，在无线电管理工作中发挥着不可替代的作用。近年来通过租赁通信铁塔架设无线电监测设备实现站址共享，有效降低无线电固定监测站点的建设和运行维护成本。目前乌鲁木齐市无线电管理中心有3个固定监测站点需租赁铁塔。</w:t>
      </w:r>
    </w:p>
    <w:p w14:paraId="6760C464">
      <w:pPr>
        <w:widowControl/>
        <w:spacing w:line="0" w:lineRule="atLeast"/>
        <w:ind w:firstLine="560" w:firstLineChars="200"/>
        <w:jc w:val="left"/>
        <w:rPr>
          <w:rFonts w:ascii="仿宋" w:hAnsi="仿宋" w:eastAsia="仿宋" w:cs="仿宋"/>
          <w:sz w:val="28"/>
          <w:szCs w:val="28"/>
        </w:rPr>
      </w:pPr>
    </w:p>
    <w:tbl>
      <w:tblPr>
        <w:tblStyle w:val="2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741"/>
        <w:gridCol w:w="4391"/>
      </w:tblGrid>
      <w:tr w14:paraId="47C6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11" w:type="dxa"/>
          </w:tcPr>
          <w:p w14:paraId="1D36B474">
            <w:pPr>
              <w:widowControl/>
              <w:spacing w:line="0" w:lineRule="atLeas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741" w:type="dxa"/>
          </w:tcPr>
          <w:p w14:paraId="3173DE30">
            <w:pPr>
              <w:widowControl/>
              <w:spacing w:line="0" w:lineRule="atLeas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站点名称</w:t>
            </w:r>
          </w:p>
        </w:tc>
        <w:tc>
          <w:tcPr>
            <w:tcW w:w="4391" w:type="dxa"/>
          </w:tcPr>
          <w:p w14:paraId="60F85BC7">
            <w:pPr>
              <w:widowControl/>
              <w:spacing w:line="0" w:lineRule="atLeast"/>
              <w:jc w:val="center"/>
              <w:rPr>
                <w:rFonts w:ascii="仿宋" w:hAnsi="仿宋" w:eastAsia="仿宋" w:cs="仿宋"/>
                <w:b/>
                <w:bCs/>
                <w:sz w:val="28"/>
                <w:szCs w:val="28"/>
              </w:rPr>
            </w:pPr>
            <w:r>
              <w:rPr>
                <w:rFonts w:hint="eastAsia" w:ascii="仿宋" w:hAnsi="仿宋" w:eastAsia="仿宋" w:cs="仿宋"/>
                <w:b/>
                <w:bCs/>
                <w:sz w:val="28"/>
                <w:szCs w:val="28"/>
              </w:rPr>
              <w:t>采购需求</w:t>
            </w:r>
          </w:p>
        </w:tc>
      </w:tr>
      <w:tr w14:paraId="0082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11" w:type="dxa"/>
            <w:vAlign w:val="center"/>
          </w:tcPr>
          <w:p w14:paraId="790582FD">
            <w:pPr>
              <w:widowControl/>
              <w:spacing w:line="0" w:lineRule="atLeast"/>
              <w:jc w:val="center"/>
              <w:rPr>
                <w:rFonts w:ascii="仿宋" w:hAnsi="仿宋" w:eastAsia="仿宋" w:cs="仿宋"/>
                <w:sz w:val="28"/>
                <w:szCs w:val="28"/>
              </w:rPr>
            </w:pPr>
            <w:r>
              <w:rPr>
                <w:rFonts w:hint="eastAsia" w:ascii="仿宋" w:hAnsi="仿宋" w:eastAsia="仿宋" w:cs="仿宋"/>
                <w:sz w:val="28"/>
                <w:szCs w:val="28"/>
              </w:rPr>
              <w:t>1</w:t>
            </w:r>
          </w:p>
        </w:tc>
        <w:tc>
          <w:tcPr>
            <w:tcW w:w="3741" w:type="dxa"/>
            <w:vAlign w:val="center"/>
          </w:tcPr>
          <w:p w14:paraId="2D69E127">
            <w:pPr>
              <w:widowControl/>
              <w:spacing w:line="0" w:lineRule="atLeast"/>
              <w:jc w:val="center"/>
              <w:rPr>
                <w:rFonts w:ascii="仿宋" w:hAnsi="仿宋" w:eastAsia="仿宋" w:cs="仿宋"/>
                <w:sz w:val="28"/>
                <w:szCs w:val="28"/>
              </w:rPr>
            </w:pPr>
            <w:r>
              <w:rPr>
                <w:rFonts w:hint="eastAsia" w:ascii="仿宋" w:hAnsi="仿宋" w:eastAsia="仿宋"/>
                <w:kern w:val="0"/>
                <w:sz w:val="28"/>
                <w:szCs w:val="28"/>
              </w:rPr>
              <w:t>达坂城</w:t>
            </w:r>
            <w:r>
              <w:rPr>
                <w:rFonts w:hint="eastAsia" w:ascii="仿宋" w:hAnsi="仿宋" w:eastAsia="仿宋" w:cs="仿宋"/>
                <w:sz w:val="28"/>
                <w:szCs w:val="28"/>
              </w:rPr>
              <w:t>固定监测站</w:t>
            </w:r>
          </w:p>
        </w:tc>
        <w:tc>
          <w:tcPr>
            <w:tcW w:w="4391" w:type="dxa"/>
            <w:vMerge w:val="restart"/>
            <w:vAlign w:val="center"/>
          </w:tcPr>
          <w:p w14:paraId="181F9F57">
            <w:pPr>
              <w:widowControl/>
              <w:spacing w:line="0" w:lineRule="atLeast"/>
              <w:ind w:firstLine="560" w:firstLineChars="200"/>
              <w:jc w:val="left"/>
              <w:rPr>
                <w:rFonts w:ascii="仿宋" w:hAnsi="仿宋" w:eastAsia="仿宋" w:cs="仿宋"/>
                <w:sz w:val="28"/>
                <w:szCs w:val="28"/>
              </w:rPr>
            </w:pPr>
            <w:r>
              <w:rPr>
                <w:rFonts w:ascii="仿宋" w:hAnsi="仿宋" w:eastAsia="仿宋" w:cs="仿宋"/>
                <w:sz w:val="28"/>
                <w:szCs w:val="28"/>
              </w:rPr>
              <w:t>租赁铁塔</w:t>
            </w:r>
            <w:r>
              <w:rPr>
                <w:rFonts w:hint="eastAsia" w:ascii="仿宋" w:hAnsi="仿宋" w:eastAsia="仿宋" w:cs="仿宋"/>
                <w:sz w:val="28"/>
                <w:szCs w:val="28"/>
              </w:rPr>
              <w:t>（含机房租赁及电费、设备维护费等）</w:t>
            </w:r>
            <w:r>
              <w:rPr>
                <w:rFonts w:ascii="仿宋" w:hAnsi="仿宋" w:eastAsia="仿宋" w:cs="仿宋"/>
                <w:sz w:val="28"/>
                <w:szCs w:val="28"/>
              </w:rPr>
              <w:t>，挂载高度</w:t>
            </w:r>
            <w:r>
              <w:rPr>
                <w:rFonts w:hint="eastAsia" w:ascii="仿宋" w:hAnsi="仿宋" w:eastAsia="仿宋" w:cs="仿宋"/>
                <w:sz w:val="28"/>
                <w:szCs w:val="28"/>
              </w:rPr>
              <w:t>≥50</w:t>
            </w:r>
            <w:r>
              <w:rPr>
                <w:rFonts w:ascii="仿宋" w:hAnsi="仿宋" w:eastAsia="仿宋" w:cs="仿宋"/>
                <w:sz w:val="28"/>
                <w:szCs w:val="28"/>
              </w:rPr>
              <w:t>米</w:t>
            </w:r>
            <w:r>
              <w:rPr>
                <w:rFonts w:hint="eastAsia" w:ascii="仿宋" w:hAnsi="仿宋" w:eastAsia="仿宋" w:cs="仿宋"/>
                <w:sz w:val="28"/>
                <w:szCs w:val="28"/>
              </w:rPr>
              <w:t>。必要是需对铁塔进行改造，安装测向天线法兰并降低现有已挂载运营商天线的高度，满足隔离度的要求，铁塔需能承重监测站的监测、测向天线等设施，还需具备相应的机房场地、天线挂位、电力保障、通信线路等条件。</w:t>
            </w:r>
          </w:p>
          <w:p w14:paraId="4127D3B7">
            <w:pPr>
              <w:widowControl/>
              <w:spacing w:line="0" w:lineRule="atLeast"/>
              <w:ind w:firstLine="560" w:firstLineChars="200"/>
              <w:jc w:val="left"/>
              <w:rPr>
                <w:rFonts w:ascii="仿宋" w:hAnsi="仿宋" w:eastAsia="仿宋" w:cs="仿宋"/>
                <w:sz w:val="28"/>
                <w:szCs w:val="28"/>
              </w:rPr>
            </w:pPr>
          </w:p>
        </w:tc>
      </w:tr>
      <w:tr w14:paraId="7EBE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11" w:type="dxa"/>
            <w:vAlign w:val="center"/>
          </w:tcPr>
          <w:p w14:paraId="2AD956C3">
            <w:pPr>
              <w:widowControl/>
              <w:spacing w:line="0" w:lineRule="atLeast"/>
              <w:jc w:val="center"/>
              <w:rPr>
                <w:rFonts w:ascii="仿宋" w:hAnsi="仿宋" w:eastAsia="仿宋" w:cs="仿宋"/>
                <w:sz w:val="28"/>
                <w:szCs w:val="28"/>
              </w:rPr>
            </w:pPr>
            <w:r>
              <w:rPr>
                <w:rFonts w:hint="eastAsia" w:ascii="仿宋" w:hAnsi="仿宋" w:eastAsia="仿宋" w:cs="仿宋"/>
                <w:sz w:val="28"/>
                <w:szCs w:val="28"/>
              </w:rPr>
              <w:t>2</w:t>
            </w:r>
          </w:p>
        </w:tc>
        <w:tc>
          <w:tcPr>
            <w:tcW w:w="3741" w:type="dxa"/>
            <w:vAlign w:val="center"/>
          </w:tcPr>
          <w:p w14:paraId="5D325923">
            <w:pPr>
              <w:widowControl/>
              <w:spacing w:line="0" w:lineRule="atLeast"/>
              <w:jc w:val="center"/>
              <w:rPr>
                <w:rFonts w:ascii="仿宋" w:hAnsi="仿宋" w:eastAsia="仿宋" w:cs="仿宋"/>
                <w:sz w:val="28"/>
                <w:szCs w:val="28"/>
              </w:rPr>
            </w:pPr>
            <w:r>
              <w:rPr>
                <w:rFonts w:hint="eastAsia" w:ascii="仿宋" w:hAnsi="仿宋" w:eastAsia="仿宋"/>
                <w:kern w:val="0"/>
                <w:sz w:val="28"/>
                <w:szCs w:val="28"/>
              </w:rPr>
              <w:t>西山标准件厂</w:t>
            </w:r>
            <w:r>
              <w:rPr>
                <w:rFonts w:hint="eastAsia" w:ascii="仿宋" w:hAnsi="仿宋" w:eastAsia="仿宋" w:cs="仿宋"/>
                <w:sz w:val="28"/>
                <w:szCs w:val="28"/>
              </w:rPr>
              <w:t>固定监测站</w:t>
            </w:r>
          </w:p>
        </w:tc>
        <w:tc>
          <w:tcPr>
            <w:tcW w:w="4391" w:type="dxa"/>
            <w:vMerge w:val="continue"/>
            <w:vAlign w:val="center"/>
          </w:tcPr>
          <w:p w14:paraId="70FAB951">
            <w:pPr>
              <w:widowControl/>
              <w:spacing w:line="0" w:lineRule="atLeast"/>
              <w:ind w:firstLine="560" w:firstLineChars="200"/>
              <w:jc w:val="left"/>
              <w:rPr>
                <w:rFonts w:ascii="仿宋" w:hAnsi="仿宋" w:eastAsia="仿宋" w:cs="仿宋"/>
                <w:sz w:val="28"/>
                <w:szCs w:val="28"/>
              </w:rPr>
            </w:pPr>
          </w:p>
        </w:tc>
      </w:tr>
      <w:tr w14:paraId="05EA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11" w:type="dxa"/>
            <w:vAlign w:val="center"/>
          </w:tcPr>
          <w:p w14:paraId="1B0CB3F5">
            <w:pPr>
              <w:widowControl/>
              <w:spacing w:line="0" w:lineRule="atLeast"/>
              <w:jc w:val="center"/>
              <w:rPr>
                <w:rFonts w:ascii="仿宋" w:hAnsi="仿宋" w:eastAsia="仿宋" w:cs="仿宋"/>
                <w:sz w:val="28"/>
                <w:szCs w:val="28"/>
              </w:rPr>
            </w:pPr>
            <w:r>
              <w:rPr>
                <w:rFonts w:hint="eastAsia" w:ascii="仿宋" w:hAnsi="仿宋" w:eastAsia="仿宋" w:cs="仿宋"/>
                <w:sz w:val="28"/>
                <w:szCs w:val="28"/>
              </w:rPr>
              <w:t>3</w:t>
            </w:r>
          </w:p>
        </w:tc>
        <w:tc>
          <w:tcPr>
            <w:tcW w:w="3741" w:type="dxa"/>
            <w:vAlign w:val="center"/>
          </w:tcPr>
          <w:p w14:paraId="47E8E861">
            <w:pPr>
              <w:widowControl/>
              <w:spacing w:line="0" w:lineRule="atLeast"/>
              <w:jc w:val="center"/>
              <w:rPr>
                <w:rFonts w:ascii="仿宋" w:hAnsi="仿宋" w:eastAsia="仿宋" w:cs="仿宋"/>
                <w:sz w:val="28"/>
                <w:szCs w:val="28"/>
              </w:rPr>
            </w:pPr>
            <w:r>
              <w:rPr>
                <w:rFonts w:hint="eastAsia" w:ascii="仿宋" w:hAnsi="仿宋" w:eastAsia="仿宋"/>
                <w:kern w:val="0"/>
                <w:sz w:val="28"/>
                <w:szCs w:val="28"/>
              </w:rPr>
              <w:t>河马泉</w:t>
            </w:r>
            <w:r>
              <w:rPr>
                <w:rFonts w:hint="eastAsia" w:ascii="仿宋" w:hAnsi="仿宋" w:eastAsia="仿宋" w:cs="仿宋"/>
                <w:sz w:val="28"/>
                <w:szCs w:val="28"/>
              </w:rPr>
              <w:t>固定监测站</w:t>
            </w:r>
          </w:p>
        </w:tc>
        <w:tc>
          <w:tcPr>
            <w:tcW w:w="4391" w:type="dxa"/>
            <w:vMerge w:val="continue"/>
            <w:vAlign w:val="center"/>
          </w:tcPr>
          <w:p w14:paraId="787000F6">
            <w:pPr>
              <w:widowControl/>
              <w:spacing w:line="0" w:lineRule="atLeast"/>
              <w:ind w:firstLine="560" w:firstLineChars="200"/>
              <w:jc w:val="left"/>
              <w:rPr>
                <w:rFonts w:ascii="仿宋" w:hAnsi="仿宋" w:eastAsia="仿宋" w:cs="仿宋"/>
                <w:sz w:val="28"/>
                <w:szCs w:val="28"/>
              </w:rPr>
            </w:pPr>
          </w:p>
        </w:tc>
      </w:tr>
    </w:tbl>
    <w:p w14:paraId="19A57D45">
      <w:pPr>
        <w:widowControl/>
        <w:spacing w:line="0" w:lineRule="atLeast"/>
        <w:jc w:val="left"/>
        <w:rPr>
          <w:rFonts w:ascii="仿宋" w:hAnsi="仿宋" w:eastAsia="仿宋" w:cs="仿宋"/>
          <w:sz w:val="28"/>
          <w:szCs w:val="28"/>
        </w:rPr>
      </w:pPr>
      <w:r>
        <w:rPr>
          <w:rFonts w:hint="eastAsia" w:ascii="仿宋" w:hAnsi="仿宋" w:eastAsia="仿宋" w:cs="仿宋"/>
          <w:sz w:val="28"/>
          <w:szCs w:val="28"/>
        </w:rPr>
        <w:t>注：</w:t>
      </w:r>
    </w:p>
    <w:p w14:paraId="69110F1C">
      <w:pPr>
        <w:widowControl/>
        <w:spacing w:line="0" w:lineRule="atLeast"/>
        <w:jc w:val="left"/>
        <w:rPr>
          <w:rFonts w:ascii="仿宋" w:hAnsi="仿宋" w:eastAsia="仿宋" w:cs="仿宋"/>
          <w:sz w:val="28"/>
          <w:szCs w:val="28"/>
        </w:rPr>
      </w:pPr>
      <w:r>
        <w:rPr>
          <w:rFonts w:hint="eastAsia" w:ascii="仿宋" w:hAnsi="仿宋" w:eastAsia="仿宋" w:cs="仿宋"/>
          <w:sz w:val="28"/>
          <w:szCs w:val="28"/>
        </w:rPr>
        <w:t>（1）提供的通信铁塔及设备机房必须符合国家或行业标准；</w:t>
      </w:r>
    </w:p>
    <w:p w14:paraId="4E841B94">
      <w:pPr>
        <w:widowControl/>
        <w:spacing w:line="0" w:lineRule="atLeast"/>
        <w:jc w:val="left"/>
        <w:rPr>
          <w:rFonts w:ascii="仿宋" w:hAnsi="仿宋" w:eastAsia="仿宋" w:cs="仿宋"/>
          <w:sz w:val="28"/>
          <w:szCs w:val="28"/>
        </w:rPr>
      </w:pPr>
      <w:r>
        <w:rPr>
          <w:rFonts w:hint="eastAsia" w:ascii="仿宋" w:hAnsi="仿宋" w:eastAsia="仿宋" w:cs="仿宋"/>
          <w:sz w:val="28"/>
          <w:szCs w:val="28"/>
        </w:rPr>
        <w:t>（2）提供架设天线的空间应满足国家无线电管理有关无线电监测设施技术规范和相关标准要求；</w:t>
      </w:r>
    </w:p>
    <w:p w14:paraId="4EE6AF01">
      <w:pPr>
        <w:widowControl/>
        <w:spacing w:line="0" w:lineRule="atLeast"/>
        <w:jc w:val="left"/>
        <w:rPr>
          <w:rFonts w:ascii="仿宋" w:hAnsi="仿宋" w:eastAsia="仿宋" w:cs="仿宋"/>
          <w:sz w:val="28"/>
          <w:szCs w:val="28"/>
        </w:rPr>
      </w:pPr>
      <w:r>
        <w:rPr>
          <w:rFonts w:hint="eastAsia" w:ascii="仿宋" w:hAnsi="仿宋" w:eastAsia="仿宋" w:cs="仿宋"/>
          <w:sz w:val="28"/>
          <w:szCs w:val="28"/>
        </w:rPr>
        <w:t>（3）提供的 220V 交流电源须符合国家电网标准；</w:t>
      </w:r>
    </w:p>
    <w:p w14:paraId="5A1F30DB">
      <w:pPr>
        <w:autoSpaceDE w:val="0"/>
        <w:autoSpaceDN w:val="0"/>
        <w:adjustRightInd w:val="0"/>
        <w:spacing w:line="0" w:lineRule="atLeast"/>
        <w:jc w:val="left"/>
        <w:rPr>
          <w:rFonts w:ascii="宋体" w:hAnsi="宋体" w:cs="宋体"/>
          <w:b/>
          <w:bCs/>
          <w:sz w:val="24"/>
          <w:szCs w:val="24"/>
          <w:highlight w:val="cyan"/>
        </w:rPr>
      </w:pPr>
      <w:r>
        <w:rPr>
          <w:rFonts w:hint="eastAsia" w:ascii="仿宋" w:hAnsi="仿宋" w:eastAsia="仿宋" w:cs="仿宋"/>
          <w:sz w:val="28"/>
          <w:szCs w:val="28"/>
        </w:rPr>
        <w:t>（4）保障固定监测站无线电监测设施设备安全。</w:t>
      </w:r>
    </w:p>
    <w:p w14:paraId="45581BBA">
      <w:pPr>
        <w:pStyle w:val="21"/>
      </w:pPr>
    </w:p>
    <w:p w14:paraId="5EB8641C">
      <w:pPr>
        <w:rPr>
          <w:rFonts w:ascii="Arial" w:hAnsi="宋体" w:cs="Arial"/>
          <w:bCs/>
          <w:kern w:val="0"/>
          <w:sz w:val="32"/>
          <w:szCs w:val="32"/>
        </w:rPr>
      </w:pPr>
      <w:bookmarkStart w:id="7" w:name="_Toc6528"/>
      <w:r>
        <w:rPr>
          <w:rFonts w:ascii="Arial" w:hAnsi="宋体" w:cs="Arial"/>
          <w:bCs/>
          <w:kern w:val="0"/>
          <w:sz w:val="32"/>
          <w:szCs w:val="32"/>
        </w:rPr>
        <w:br w:type="page"/>
      </w:r>
    </w:p>
    <w:p w14:paraId="0F693A23">
      <w:pPr>
        <w:pStyle w:val="4"/>
        <w:numPr>
          <w:ilvl w:val="0"/>
          <w:numId w:val="0"/>
        </w:numPr>
        <w:ind w:left="360"/>
        <w:jc w:val="center"/>
        <w:rPr>
          <w:rFonts w:ascii="Arial" w:hAnsi="宋体" w:cs="Arial"/>
          <w:bCs/>
          <w:kern w:val="0"/>
          <w:sz w:val="32"/>
          <w:szCs w:val="32"/>
          <w:highlight w:val="yellow"/>
        </w:rPr>
      </w:pPr>
      <w:r>
        <w:rPr>
          <w:rFonts w:ascii="Arial" w:hAnsi="宋体" w:cs="Arial"/>
          <w:bCs/>
          <w:kern w:val="0"/>
          <w:sz w:val="32"/>
          <w:szCs w:val="32"/>
        </w:rPr>
        <w:t>第五部分</w:t>
      </w:r>
      <w:r>
        <w:rPr>
          <w:rFonts w:hint="eastAsia" w:ascii="Arial" w:hAnsi="宋体" w:cs="Arial"/>
          <w:bCs/>
          <w:kern w:val="0"/>
          <w:sz w:val="32"/>
          <w:szCs w:val="32"/>
        </w:rPr>
        <w:t xml:space="preserve"> 合同条款</w:t>
      </w:r>
      <w:bookmarkEnd w:id="7"/>
    </w:p>
    <w:p w14:paraId="71EF5161">
      <w:pPr>
        <w:jc w:val="center"/>
        <w:rPr>
          <w:rFonts w:ascii="宋体" w:hAnsi="宋体"/>
          <w:b/>
          <w:bCs/>
          <w:sz w:val="24"/>
        </w:rPr>
      </w:pPr>
      <w:bookmarkStart w:id="8" w:name="_Toc16732"/>
      <w:bookmarkStart w:id="9" w:name="_Toc8865"/>
      <w:bookmarkStart w:id="10" w:name="_Toc349637943"/>
      <w:bookmarkStart w:id="11" w:name="_Toc298240429"/>
      <w:bookmarkStart w:id="12" w:name="_Toc349573144"/>
      <w:r>
        <w:rPr>
          <w:rFonts w:hint="eastAsia" w:ascii="宋体" w:hAnsi="宋体"/>
          <w:b/>
          <w:bCs/>
          <w:sz w:val="24"/>
        </w:rPr>
        <w:t>合同一般条款</w:t>
      </w:r>
      <w:bookmarkEnd w:id="8"/>
    </w:p>
    <w:p w14:paraId="494F98E4">
      <w:pPr>
        <w:autoSpaceDE w:val="0"/>
        <w:autoSpaceDN w:val="0"/>
        <w:ind w:right="84" w:rightChars="40" w:firstLine="560"/>
        <w:jc w:val="center"/>
        <w:rPr>
          <w:rFonts w:ascii="宋体" w:hAnsi="宋体" w:cs="宋体"/>
          <w:b/>
          <w:bCs/>
          <w:sz w:val="24"/>
          <w:szCs w:val="24"/>
          <w:lang w:val="zh-CN"/>
        </w:rPr>
      </w:pPr>
      <w:r>
        <w:rPr>
          <w:rFonts w:hint="eastAsia" w:ascii="Arial" w:hAnsi="Arial" w:cs="Arial"/>
          <w:b/>
          <w:bCs/>
          <w:szCs w:val="21"/>
        </w:rPr>
        <w:t>（以采购人最终签订合同为准）</w:t>
      </w:r>
    </w:p>
    <w:p w14:paraId="6E8DCC88">
      <w:pPr>
        <w:autoSpaceDE w:val="0"/>
        <w:autoSpaceDN w:val="0"/>
        <w:ind w:right="84" w:rightChars="40" w:firstLine="560"/>
        <w:rPr>
          <w:rFonts w:ascii="宋体" w:hAnsi="宋体" w:cs="宋体"/>
          <w:sz w:val="24"/>
          <w:szCs w:val="24"/>
          <w:u w:val="single"/>
          <w:lang w:val="zh-CN"/>
        </w:rPr>
      </w:pPr>
      <w:r>
        <w:rPr>
          <w:rFonts w:hint="eastAsia" w:ascii="宋体" w:hAnsi="宋体" w:cs="宋体"/>
          <w:sz w:val="24"/>
          <w:szCs w:val="24"/>
          <w:lang w:val="zh-CN"/>
        </w:rPr>
        <w:t>甲方（采购人）：</w:t>
      </w:r>
      <w:r>
        <w:rPr>
          <w:rFonts w:hint="eastAsia" w:ascii="宋体" w:hAnsi="宋体" w:cs="宋体"/>
          <w:sz w:val="24"/>
          <w:szCs w:val="24"/>
          <w:u w:val="single"/>
          <w:lang w:val="zh-CN"/>
        </w:rPr>
        <w:t xml:space="preserve">                                       </w:t>
      </w:r>
    </w:p>
    <w:p w14:paraId="707339DB">
      <w:pPr>
        <w:autoSpaceDE w:val="0"/>
        <w:autoSpaceDN w:val="0"/>
        <w:ind w:right="84" w:rightChars="40" w:firstLine="560"/>
        <w:rPr>
          <w:rFonts w:ascii="宋体" w:hAnsi="宋体" w:cs="宋体"/>
          <w:sz w:val="24"/>
          <w:szCs w:val="24"/>
          <w:u w:val="single"/>
          <w:lang w:val="zh-CN"/>
        </w:rPr>
      </w:pPr>
      <w:r>
        <w:rPr>
          <w:rFonts w:hint="eastAsia" w:ascii="宋体" w:hAnsi="宋体" w:cs="宋体"/>
          <w:sz w:val="24"/>
          <w:szCs w:val="24"/>
          <w:lang w:val="zh-CN"/>
        </w:rPr>
        <w:t>乙方（成交人）：</w:t>
      </w:r>
      <w:r>
        <w:rPr>
          <w:rFonts w:hint="eastAsia" w:ascii="宋体" w:hAnsi="宋体" w:cs="宋体"/>
          <w:sz w:val="24"/>
          <w:szCs w:val="24"/>
          <w:u w:val="single"/>
          <w:lang w:val="zh-CN"/>
        </w:rPr>
        <w:t xml:space="preserve">                                       </w:t>
      </w:r>
    </w:p>
    <w:p w14:paraId="0A24661D">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根据《中华人民共和国政府采购法》、《中华人民共和国民法典》等相关法律，甲、乙双方</w:t>
      </w:r>
      <w:r>
        <w:rPr>
          <w:rFonts w:hint="eastAsia" w:ascii="宋体" w:hAnsi="宋体" w:cs="宋体"/>
          <w:sz w:val="24"/>
          <w:szCs w:val="24"/>
        </w:rPr>
        <w:t>就</w:t>
      </w:r>
      <w:r>
        <w:rPr>
          <w:rFonts w:hint="eastAsia" w:ascii="宋体" w:hAnsi="宋体" w:cs="宋体"/>
          <w:sz w:val="24"/>
          <w:szCs w:val="24"/>
          <w:u w:val="single"/>
        </w:rPr>
        <w:t>(</w:t>
      </w:r>
      <w:r>
        <w:rPr>
          <w:rFonts w:hint="eastAsia" w:ascii="宋体" w:hAnsi="宋体" w:cs="宋体"/>
          <w:sz w:val="24"/>
          <w:szCs w:val="24"/>
          <w:u w:val="single"/>
          <w:lang w:val="zh-CN"/>
        </w:rPr>
        <w:t>项目名称</w:t>
      </w:r>
      <w:r>
        <w:rPr>
          <w:rFonts w:hint="eastAsia" w:ascii="宋体" w:hAnsi="宋体" w:cs="宋体"/>
          <w:sz w:val="24"/>
          <w:szCs w:val="24"/>
          <w:u w:val="single"/>
        </w:rPr>
        <w:t xml:space="preserve">)  </w:t>
      </w:r>
      <w:r>
        <w:rPr>
          <w:rFonts w:hint="eastAsia" w:ascii="宋体" w:hAnsi="宋体" w:cs="宋体"/>
          <w:sz w:val="24"/>
          <w:szCs w:val="24"/>
          <w:u w:val="single"/>
          <w:lang w:val="zh-CN"/>
        </w:rPr>
        <w:t>（政府采购计划编号）</w:t>
      </w:r>
      <w:r>
        <w:rPr>
          <w:rFonts w:hint="eastAsia" w:ascii="宋体" w:hAnsi="宋体" w:cs="宋体"/>
          <w:sz w:val="24"/>
          <w:szCs w:val="24"/>
          <w:lang w:val="zh-CN"/>
        </w:rPr>
        <w:t>，经平等协商达成合同如下：</w:t>
      </w:r>
    </w:p>
    <w:p w14:paraId="1FF26C45">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一、合同文件</w:t>
      </w:r>
    </w:p>
    <w:p w14:paraId="69EB28F6">
      <w:pPr>
        <w:autoSpaceDE w:val="0"/>
        <w:autoSpaceDN w:val="0"/>
        <w:ind w:right="84" w:rightChars="40" w:firstLine="560"/>
        <w:rPr>
          <w:rFonts w:ascii="宋体" w:hAnsi="宋体" w:cs="宋体"/>
          <w:sz w:val="24"/>
          <w:szCs w:val="24"/>
          <w:lang w:val="zh-CN"/>
        </w:rPr>
      </w:pPr>
      <w:r>
        <w:rPr>
          <w:rFonts w:hint="eastAsia" w:ascii="宋体" w:hAnsi="宋体" w:cs="宋体"/>
          <w:sz w:val="24"/>
          <w:szCs w:val="24"/>
          <w:lang w:val="zh-CN"/>
        </w:rPr>
        <w:t>本合同所附下列文件是构成本合同不可分割的部分，组成合同的各项文件应互相解释，互为说明，解释合同文件的优先顺序如下：</w:t>
      </w:r>
    </w:p>
    <w:p w14:paraId="3DC88A96">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（一）合同格式以及合同条款</w:t>
      </w:r>
    </w:p>
    <w:p w14:paraId="257FFB87">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（二）成交通知书</w:t>
      </w:r>
    </w:p>
    <w:p w14:paraId="3C50E192">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（三）成交人在评标过程中做出的有关澄清、说明、承诺或者补正文件</w:t>
      </w:r>
    </w:p>
    <w:p w14:paraId="0F18F510">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（四）成交人投标文件</w:t>
      </w:r>
    </w:p>
    <w:p w14:paraId="78D96A5B">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（五）采购文件</w:t>
      </w:r>
    </w:p>
    <w:p w14:paraId="28A6069F">
      <w:pPr>
        <w:autoSpaceDE w:val="0"/>
        <w:autoSpaceDN w:val="0"/>
        <w:ind w:right="84" w:rightChars="40" w:firstLine="56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zh-CN"/>
        </w:rPr>
        <w:t>六</w:t>
      </w:r>
      <w:r>
        <w:rPr>
          <w:rFonts w:hint="eastAsia" w:ascii="宋体" w:hAnsi="宋体" w:cs="宋体"/>
          <w:sz w:val="24"/>
          <w:szCs w:val="24"/>
        </w:rPr>
        <w:t>）</w:t>
      </w:r>
      <w:r>
        <w:rPr>
          <w:rFonts w:hint="eastAsia" w:ascii="宋体" w:hAnsi="宋体" w:cs="宋体"/>
          <w:sz w:val="24"/>
          <w:szCs w:val="24"/>
          <w:lang w:val="zh-CN"/>
        </w:rPr>
        <w:t>本合同附件</w:t>
      </w:r>
    </w:p>
    <w:p w14:paraId="61CA0CC9">
      <w:pPr>
        <w:autoSpaceDE w:val="0"/>
        <w:autoSpaceDN w:val="0"/>
        <w:ind w:right="84" w:rightChars="40" w:firstLine="560"/>
        <w:rPr>
          <w:rFonts w:ascii="宋体" w:hAnsi="宋体" w:cs="宋体"/>
          <w:sz w:val="24"/>
          <w:szCs w:val="24"/>
          <w:lang w:val="zh-CN"/>
        </w:rPr>
      </w:pPr>
      <w:r>
        <w:rPr>
          <w:rFonts w:hint="eastAsia" w:ascii="宋体" w:hAnsi="宋体" w:cs="宋体"/>
          <w:sz w:val="24"/>
          <w:szCs w:val="24"/>
          <w:lang w:val="zh-CN"/>
        </w:rPr>
        <w:t>同一层次的合同文件规定有矛盾的以较后时间制定的为准。</w:t>
      </w:r>
    </w:p>
    <w:p w14:paraId="43E6ACBF">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二、合同的范围和条件</w:t>
      </w:r>
    </w:p>
    <w:p w14:paraId="477C5384">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本合同的范围和条件应与上述合同文件的规定相一致。</w:t>
      </w:r>
    </w:p>
    <w:p w14:paraId="33B5AFD4">
      <w:pPr>
        <w:autoSpaceDE w:val="0"/>
        <w:autoSpaceDN w:val="0"/>
        <w:ind w:right="84" w:rightChars="40" w:firstLine="501" w:firstLineChars="209"/>
        <w:rPr>
          <w:rFonts w:ascii="宋体" w:hAnsi="宋体" w:cs="宋体"/>
          <w:sz w:val="24"/>
          <w:szCs w:val="24"/>
        </w:rPr>
      </w:pPr>
      <w:r>
        <w:rPr>
          <w:rFonts w:hint="eastAsia" w:ascii="宋体" w:hAnsi="宋体" w:cs="宋体"/>
          <w:sz w:val="24"/>
          <w:szCs w:val="24"/>
          <w:lang w:val="zh-CN"/>
        </w:rPr>
        <w:t>三、服务项目</w:t>
      </w:r>
    </w:p>
    <w:p w14:paraId="3A7901AE">
      <w:pPr>
        <w:autoSpaceDE w:val="0"/>
        <w:autoSpaceDN w:val="0"/>
        <w:ind w:right="84" w:rightChars="40" w:firstLine="560"/>
        <w:rPr>
          <w:rFonts w:ascii="宋体" w:hAnsi="宋体" w:cs="宋体"/>
          <w:sz w:val="24"/>
          <w:szCs w:val="24"/>
          <w:lang w:val="zh-CN"/>
        </w:rPr>
      </w:pPr>
      <w:r>
        <w:rPr>
          <w:rFonts w:hint="eastAsia" w:ascii="宋体" w:hAnsi="宋体" w:cs="宋体"/>
          <w:sz w:val="24"/>
          <w:szCs w:val="24"/>
          <w:lang w:val="zh-CN"/>
        </w:rPr>
        <w:t>本合同所提供的服务项目内容：</w:t>
      </w:r>
      <w:r>
        <w:rPr>
          <w:rFonts w:hint="eastAsia" w:ascii="宋体" w:hAnsi="宋体" w:cs="宋体"/>
          <w:sz w:val="24"/>
          <w:szCs w:val="24"/>
          <w:u w:val="single"/>
          <w:lang w:val="zh-CN"/>
        </w:rPr>
        <w:t xml:space="preserve">                </w:t>
      </w:r>
      <w:r>
        <w:rPr>
          <w:rFonts w:hint="eastAsia" w:ascii="宋体" w:hAnsi="宋体" w:cs="宋体"/>
          <w:sz w:val="24"/>
          <w:szCs w:val="24"/>
          <w:lang w:val="zh-CN"/>
        </w:rPr>
        <w:t>（与</w:t>
      </w:r>
      <w:r>
        <w:rPr>
          <w:rFonts w:hint="eastAsia" w:ascii="宋体" w:hAnsi="宋体" w:cs="宋体"/>
          <w:sz w:val="24"/>
          <w:szCs w:val="24"/>
          <w:highlight w:val="none"/>
          <w:lang w:val="en-US" w:eastAsia="zh-CN"/>
        </w:rPr>
        <w:t>协商</w:t>
      </w:r>
      <w:r>
        <w:rPr>
          <w:rFonts w:hint="eastAsia" w:ascii="宋体" w:hAnsi="宋体" w:cs="宋体"/>
          <w:sz w:val="24"/>
          <w:szCs w:val="24"/>
          <w:highlight w:val="none"/>
          <w:lang w:val="zh-CN"/>
        </w:rPr>
        <w:t>文</w:t>
      </w:r>
      <w:r>
        <w:rPr>
          <w:rFonts w:hint="eastAsia" w:ascii="宋体" w:hAnsi="宋体" w:cs="宋体"/>
          <w:sz w:val="24"/>
          <w:szCs w:val="24"/>
          <w:lang w:val="zh-CN"/>
        </w:rPr>
        <w:t>件中</w:t>
      </w:r>
      <w:r>
        <w:rPr>
          <w:rFonts w:hint="eastAsia" w:ascii="宋体" w:hAnsi="宋体" w:cs="宋体"/>
          <w:sz w:val="24"/>
          <w:szCs w:val="24"/>
        </w:rPr>
        <w:t>一</w:t>
      </w:r>
      <w:r>
        <w:rPr>
          <w:rFonts w:hint="eastAsia" w:ascii="宋体" w:hAnsi="宋体" w:cs="宋体"/>
          <w:sz w:val="24"/>
          <w:szCs w:val="24"/>
          <w:lang w:val="zh-CN"/>
        </w:rPr>
        <w:t>致）。</w:t>
      </w:r>
    </w:p>
    <w:p w14:paraId="3AC68F6E">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四、合同金额</w:t>
      </w:r>
    </w:p>
    <w:p w14:paraId="144404FC">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合同金额为人民币</w:t>
      </w:r>
      <w:r>
        <w:rPr>
          <w:rFonts w:hint="eastAsia" w:ascii="宋体" w:hAnsi="宋体" w:cs="宋体"/>
          <w:sz w:val="24"/>
          <w:szCs w:val="24"/>
          <w:u w:val="single"/>
        </w:rPr>
        <w:t xml:space="preserve">          </w:t>
      </w:r>
      <w:r>
        <w:rPr>
          <w:rFonts w:hint="eastAsia" w:ascii="宋体" w:hAnsi="宋体" w:cs="宋体"/>
          <w:sz w:val="24"/>
          <w:szCs w:val="24"/>
        </w:rPr>
        <w:t>万</w:t>
      </w:r>
      <w:r>
        <w:rPr>
          <w:rFonts w:hint="eastAsia" w:ascii="宋体" w:hAnsi="宋体" w:cs="宋体"/>
          <w:sz w:val="24"/>
          <w:szCs w:val="24"/>
          <w:lang w:val="zh-CN"/>
        </w:rPr>
        <w:t>元，大写：</w:t>
      </w:r>
      <w:r>
        <w:rPr>
          <w:rFonts w:hint="eastAsia" w:ascii="宋体" w:hAnsi="宋体" w:cs="宋体"/>
          <w:sz w:val="24"/>
          <w:szCs w:val="24"/>
          <w:u w:val="single"/>
        </w:rPr>
        <w:t xml:space="preserve">          </w:t>
      </w:r>
      <w:r>
        <w:rPr>
          <w:rFonts w:hint="eastAsia" w:ascii="宋体" w:hAnsi="宋体" w:cs="宋体"/>
          <w:sz w:val="24"/>
          <w:szCs w:val="24"/>
          <w:lang w:val="zh-CN"/>
        </w:rPr>
        <w:t>。</w:t>
      </w:r>
    </w:p>
    <w:p w14:paraId="08350D9D">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五、付款途径</w:t>
      </w:r>
    </w:p>
    <w:p w14:paraId="55462834">
      <w:pPr>
        <w:tabs>
          <w:tab w:val="left" w:pos="840"/>
        </w:tabs>
        <w:autoSpaceDE w:val="0"/>
        <w:autoSpaceDN w:val="0"/>
        <w:ind w:right="84" w:rightChars="40" w:firstLine="560"/>
        <w:rPr>
          <w:rFonts w:ascii="宋体" w:hAnsi="宋体" w:cs="宋体"/>
          <w:sz w:val="24"/>
          <w:szCs w:val="24"/>
        </w:rPr>
      </w:pPr>
      <w:r>
        <w:rPr>
          <w:rFonts w:hint="eastAsia" w:ascii="宋体" w:hAnsi="宋体" w:cs="宋体"/>
          <w:sz w:val="24"/>
          <w:szCs w:val="24"/>
          <w:lang w:val="zh-CN"/>
        </w:rPr>
        <w:t>□国库集中支付</w:t>
      </w:r>
      <w:r>
        <w:rPr>
          <w:rFonts w:hint="eastAsia" w:ascii="宋体" w:hAnsi="宋体" w:cs="宋体"/>
          <w:sz w:val="24"/>
          <w:szCs w:val="24"/>
        </w:rPr>
        <w:t xml:space="preserve">    </w:t>
      </w:r>
      <w:r>
        <w:rPr>
          <w:rFonts w:hint="eastAsia" w:ascii="宋体" w:hAnsi="宋体" w:cs="宋体"/>
          <w:sz w:val="24"/>
          <w:szCs w:val="24"/>
          <w:lang w:val="zh-CN"/>
        </w:rPr>
        <w:t>□甲方支付</w:t>
      </w:r>
      <w:r>
        <w:rPr>
          <w:rFonts w:hint="eastAsia" w:ascii="宋体" w:hAnsi="宋体" w:cs="宋体"/>
          <w:sz w:val="24"/>
          <w:szCs w:val="24"/>
        </w:rPr>
        <w:t xml:space="preserve">   </w:t>
      </w:r>
      <w:r>
        <w:rPr>
          <w:rFonts w:hint="eastAsia" w:ascii="宋体" w:hAnsi="宋体" w:cs="宋体"/>
          <w:sz w:val="24"/>
          <w:szCs w:val="24"/>
          <w:lang w:val="zh-CN"/>
        </w:rPr>
        <w:t>□国库与甲方共同支付    □其他</w:t>
      </w:r>
    </w:p>
    <w:p w14:paraId="7F140687">
      <w:pPr>
        <w:tabs>
          <w:tab w:val="left" w:pos="840"/>
        </w:tabs>
        <w:autoSpaceDE w:val="0"/>
        <w:autoSpaceDN w:val="0"/>
        <w:ind w:right="84" w:rightChars="40" w:firstLine="560"/>
        <w:rPr>
          <w:rFonts w:ascii="宋体" w:hAnsi="宋体" w:cs="宋体"/>
          <w:sz w:val="24"/>
          <w:szCs w:val="24"/>
        </w:rPr>
      </w:pPr>
      <w:r>
        <w:rPr>
          <w:rFonts w:hint="eastAsia" w:ascii="宋体" w:hAnsi="宋体" w:cs="宋体"/>
          <w:sz w:val="24"/>
          <w:szCs w:val="24"/>
          <w:lang w:val="zh-CN"/>
        </w:rPr>
        <w:t>国库集中支付资金</w:t>
      </w:r>
      <w:r>
        <w:rPr>
          <w:rFonts w:hint="eastAsia" w:ascii="宋体" w:hAnsi="宋体" w:cs="宋体"/>
          <w:sz w:val="24"/>
          <w:szCs w:val="24"/>
          <w:u w:val="single"/>
        </w:rPr>
        <w:t xml:space="preserve">      </w:t>
      </w:r>
      <w:r>
        <w:rPr>
          <w:rFonts w:hint="eastAsia" w:ascii="宋体" w:hAnsi="宋体" w:cs="宋体"/>
          <w:sz w:val="24"/>
          <w:szCs w:val="24"/>
        </w:rPr>
        <w:t>万</w:t>
      </w:r>
      <w:r>
        <w:rPr>
          <w:rFonts w:hint="eastAsia" w:ascii="宋体" w:hAnsi="宋体" w:cs="宋体"/>
          <w:sz w:val="24"/>
          <w:szCs w:val="24"/>
          <w:lang w:val="zh-CN"/>
        </w:rPr>
        <w:t>元</w:t>
      </w:r>
      <w:r>
        <w:rPr>
          <w:rFonts w:hint="eastAsia" w:ascii="宋体" w:hAnsi="宋体" w:cs="宋体"/>
          <w:sz w:val="24"/>
          <w:szCs w:val="24"/>
        </w:rPr>
        <w:t>，</w:t>
      </w:r>
      <w:r>
        <w:rPr>
          <w:rFonts w:hint="eastAsia" w:ascii="宋体" w:hAnsi="宋体" w:cs="宋体"/>
          <w:sz w:val="24"/>
          <w:szCs w:val="24"/>
          <w:lang w:val="zh-CN"/>
        </w:rPr>
        <w:t>甲方支付资金</w:t>
      </w:r>
      <w:r>
        <w:rPr>
          <w:rFonts w:hint="eastAsia" w:ascii="宋体" w:hAnsi="宋体" w:cs="宋体"/>
          <w:sz w:val="24"/>
          <w:szCs w:val="24"/>
          <w:u w:val="single"/>
        </w:rPr>
        <w:t xml:space="preserve">      </w:t>
      </w:r>
      <w:r>
        <w:rPr>
          <w:rFonts w:hint="eastAsia" w:ascii="宋体" w:hAnsi="宋体" w:cs="宋体"/>
          <w:sz w:val="24"/>
          <w:szCs w:val="24"/>
        </w:rPr>
        <w:t>万</w:t>
      </w:r>
      <w:r>
        <w:rPr>
          <w:rFonts w:hint="eastAsia" w:ascii="宋体" w:hAnsi="宋体" w:cs="宋体"/>
          <w:sz w:val="24"/>
          <w:szCs w:val="24"/>
          <w:lang w:val="zh-CN"/>
        </w:rPr>
        <w:t>元，其他</w:t>
      </w:r>
      <w:r>
        <w:rPr>
          <w:rFonts w:hint="eastAsia" w:ascii="宋体" w:hAnsi="宋体" w:cs="宋体"/>
          <w:sz w:val="24"/>
          <w:szCs w:val="24"/>
          <w:u w:val="single"/>
        </w:rPr>
        <w:t xml:space="preserve">     </w:t>
      </w:r>
      <w:r>
        <w:rPr>
          <w:rFonts w:hint="eastAsia" w:ascii="宋体" w:hAnsi="宋体" w:cs="宋体"/>
          <w:sz w:val="24"/>
          <w:szCs w:val="24"/>
        </w:rPr>
        <w:t>万</w:t>
      </w:r>
      <w:r>
        <w:rPr>
          <w:rFonts w:hint="eastAsia" w:ascii="宋体" w:hAnsi="宋体" w:cs="宋体"/>
          <w:sz w:val="24"/>
          <w:szCs w:val="24"/>
          <w:lang w:val="zh-CN"/>
        </w:rPr>
        <w:t xml:space="preserve">元。 </w:t>
      </w:r>
    </w:p>
    <w:p w14:paraId="5F0B4424">
      <w:pPr>
        <w:tabs>
          <w:tab w:val="left" w:pos="840"/>
        </w:tabs>
        <w:autoSpaceDE w:val="0"/>
        <w:autoSpaceDN w:val="0"/>
        <w:ind w:right="84" w:rightChars="40" w:firstLine="560"/>
        <w:rPr>
          <w:rFonts w:ascii="宋体" w:hAnsi="宋体" w:cs="宋体"/>
          <w:sz w:val="24"/>
          <w:szCs w:val="24"/>
        </w:rPr>
      </w:pPr>
      <w:r>
        <w:rPr>
          <w:rFonts w:hint="eastAsia" w:ascii="宋体" w:hAnsi="宋体" w:cs="宋体"/>
          <w:sz w:val="24"/>
          <w:szCs w:val="24"/>
          <w:lang w:val="zh-CN"/>
        </w:rPr>
        <w:t>属国库集中支付的财政性资金，甲方应按照合同约定的付款期限，及时向同级财政部门报送资金支付申请，同级财政部门对支付申请审核无误后</w:t>
      </w:r>
      <w:r>
        <w:rPr>
          <w:rFonts w:hint="eastAsia" w:ascii="宋体" w:hAnsi="宋体" w:cs="宋体"/>
          <w:sz w:val="24"/>
          <w:szCs w:val="24"/>
          <w:u w:val="single"/>
          <w:lang w:val="zh-CN"/>
        </w:rPr>
        <w:t xml:space="preserve">     </w:t>
      </w:r>
      <w:r>
        <w:rPr>
          <w:rFonts w:hint="eastAsia" w:ascii="宋体" w:hAnsi="宋体" w:cs="宋体"/>
          <w:sz w:val="24"/>
          <w:szCs w:val="24"/>
          <w:lang w:val="zh-CN"/>
        </w:rPr>
        <w:t>个工作日内将</w:t>
      </w:r>
      <w:r>
        <w:rPr>
          <w:rFonts w:hint="eastAsia" w:cs="宋体"/>
          <w:sz w:val="24"/>
          <w:szCs w:val="24"/>
        </w:rPr>
        <w:t>费用</w:t>
      </w:r>
      <w:r>
        <w:rPr>
          <w:rFonts w:hint="eastAsia" w:ascii="宋体" w:hAnsi="宋体" w:cs="宋体"/>
          <w:sz w:val="24"/>
          <w:szCs w:val="24"/>
          <w:lang w:val="zh-CN"/>
        </w:rPr>
        <w:t>直接支付至乙方账户。</w:t>
      </w:r>
    </w:p>
    <w:p w14:paraId="3D0CA375">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六、付款方式</w:t>
      </w:r>
    </w:p>
    <w:p w14:paraId="78FD25C6">
      <w:pPr>
        <w:tabs>
          <w:tab w:val="left" w:pos="840"/>
        </w:tabs>
        <w:autoSpaceDE w:val="0"/>
        <w:autoSpaceDN w:val="0"/>
        <w:ind w:right="84" w:rightChars="40" w:firstLine="560"/>
        <w:rPr>
          <w:rFonts w:ascii="宋体" w:hAnsi="宋体" w:cs="宋体"/>
          <w:sz w:val="24"/>
          <w:szCs w:val="24"/>
        </w:rPr>
      </w:pPr>
      <w:r>
        <w:rPr>
          <w:rFonts w:hint="eastAsia" w:ascii="宋体" w:hAnsi="宋体" w:cs="宋体"/>
          <w:sz w:val="24"/>
          <w:szCs w:val="24"/>
        </w:rPr>
        <w:t>协议双方签订合同后，甲方在收到乙方开具的符合国家税法要求的增值税普通发票后，在15个工作日内支付合同费用总金额的 70%；乙方对租赁铁塔的安全性、稳定性及相关性能进行检测，并出具检测评估报告，经甲方验收合格且在收到乙方开具的符合国家税法要求的增值税普通发票后，甲方于15个工作日内支付协议费用剩余总金额的 30%。</w:t>
      </w:r>
    </w:p>
    <w:p w14:paraId="4A4A0C7C">
      <w:pPr>
        <w:pStyle w:val="15"/>
        <w:tabs>
          <w:tab w:val="right" w:pos="8312"/>
        </w:tabs>
        <w:ind w:right="84" w:rightChars="40" w:firstLine="560"/>
        <w:rPr>
          <w:rFonts w:hAnsi="宋体" w:cs="宋体"/>
          <w:sz w:val="24"/>
          <w:szCs w:val="24"/>
        </w:rPr>
      </w:pPr>
      <w:r>
        <w:rPr>
          <w:rFonts w:hint="eastAsia" w:hAnsi="宋体" w:cs="宋体"/>
          <w:sz w:val="24"/>
          <w:szCs w:val="24"/>
        </w:rPr>
        <w:t>七、服务期限、地点</w:t>
      </w:r>
      <w:r>
        <w:rPr>
          <w:rFonts w:hint="eastAsia" w:hAnsi="宋体" w:cs="宋体"/>
          <w:sz w:val="24"/>
          <w:szCs w:val="24"/>
        </w:rPr>
        <w:tab/>
      </w:r>
    </w:p>
    <w:p w14:paraId="48D4646B">
      <w:pPr>
        <w:pStyle w:val="15"/>
        <w:ind w:right="84" w:rightChars="40" w:firstLine="560"/>
        <w:rPr>
          <w:rFonts w:hAnsi="宋体" w:cs="宋体"/>
          <w:sz w:val="24"/>
          <w:szCs w:val="24"/>
        </w:rPr>
      </w:pPr>
      <w:r>
        <w:rPr>
          <w:rFonts w:hint="eastAsia" w:hAnsi="宋体" w:cs="宋体"/>
          <w:sz w:val="24"/>
          <w:szCs w:val="24"/>
        </w:rPr>
        <w:t>1、服务期限：</w:t>
      </w:r>
      <w:r>
        <w:rPr>
          <w:rFonts w:hint="eastAsia" w:hAnsi="宋体" w:cs="宋体"/>
          <w:sz w:val="24"/>
          <w:szCs w:val="24"/>
          <w:u w:val="single"/>
        </w:rPr>
        <w:t xml:space="preserve">       </w:t>
      </w:r>
      <w:r>
        <w:rPr>
          <w:rFonts w:hint="eastAsia" w:hAnsi="宋体" w:cs="宋体"/>
          <w:sz w:val="24"/>
          <w:szCs w:val="24"/>
        </w:rPr>
        <w:t>。</w:t>
      </w:r>
    </w:p>
    <w:p w14:paraId="599C510A">
      <w:pPr>
        <w:pStyle w:val="15"/>
        <w:ind w:right="84" w:rightChars="40" w:firstLine="560"/>
        <w:rPr>
          <w:rFonts w:hAnsi="宋体" w:cs="宋体"/>
          <w:sz w:val="24"/>
          <w:szCs w:val="24"/>
        </w:rPr>
      </w:pPr>
      <w:r>
        <w:rPr>
          <w:rFonts w:hint="eastAsia" w:hAnsi="宋体" w:cs="宋体"/>
          <w:sz w:val="24"/>
          <w:szCs w:val="24"/>
        </w:rPr>
        <w:t>2、服务地点：</w:t>
      </w:r>
      <w:r>
        <w:rPr>
          <w:rFonts w:hint="eastAsia" w:hAnsi="宋体" w:cs="宋体"/>
          <w:sz w:val="24"/>
          <w:szCs w:val="24"/>
          <w:u w:val="single"/>
        </w:rPr>
        <w:t xml:space="preserve">         </w:t>
      </w:r>
      <w:r>
        <w:rPr>
          <w:rFonts w:hint="eastAsia" w:hAnsi="宋体" w:cs="宋体"/>
          <w:sz w:val="24"/>
          <w:szCs w:val="24"/>
        </w:rPr>
        <w:t>。</w:t>
      </w:r>
    </w:p>
    <w:p w14:paraId="3BED0489">
      <w:pPr>
        <w:pStyle w:val="15"/>
        <w:ind w:right="84" w:rightChars="40" w:firstLine="560"/>
        <w:rPr>
          <w:rFonts w:hAnsi="宋体" w:cs="宋体"/>
          <w:sz w:val="24"/>
          <w:szCs w:val="24"/>
        </w:rPr>
      </w:pPr>
      <w:r>
        <w:rPr>
          <w:rFonts w:hint="eastAsia" w:hAnsi="宋体" w:cs="宋体"/>
          <w:sz w:val="24"/>
          <w:szCs w:val="24"/>
        </w:rPr>
        <w:t>八、服务质量</w:t>
      </w:r>
    </w:p>
    <w:p w14:paraId="072FF07A">
      <w:pPr>
        <w:pStyle w:val="15"/>
        <w:ind w:right="84" w:rightChars="40" w:firstLine="560"/>
        <w:rPr>
          <w:rFonts w:hAnsi="宋体" w:cs="宋体"/>
          <w:sz w:val="24"/>
          <w:szCs w:val="24"/>
        </w:rPr>
      </w:pPr>
      <w:r>
        <w:rPr>
          <w:rFonts w:hint="eastAsia" w:hAnsi="宋体" w:cs="宋体"/>
          <w:sz w:val="24"/>
          <w:szCs w:val="24"/>
        </w:rPr>
        <w:t>乙方提供的服务应符合国家（或行业）规定标准。</w:t>
      </w:r>
    </w:p>
    <w:p w14:paraId="250736D0">
      <w:pPr>
        <w:pStyle w:val="15"/>
        <w:ind w:right="84" w:rightChars="40" w:firstLine="560"/>
        <w:rPr>
          <w:rFonts w:hAnsi="宋体" w:cs="宋体"/>
          <w:sz w:val="24"/>
          <w:szCs w:val="24"/>
        </w:rPr>
      </w:pPr>
      <w:r>
        <w:rPr>
          <w:rFonts w:hint="eastAsia" w:hAnsi="宋体" w:cs="宋体"/>
          <w:sz w:val="24"/>
          <w:szCs w:val="24"/>
        </w:rPr>
        <w:t>九、知识产权</w:t>
      </w:r>
    </w:p>
    <w:p w14:paraId="62C76542">
      <w:pPr>
        <w:pStyle w:val="15"/>
        <w:ind w:right="84" w:rightChars="40" w:firstLine="560"/>
        <w:rPr>
          <w:rFonts w:hAnsi="宋体" w:cs="宋体"/>
          <w:sz w:val="24"/>
          <w:szCs w:val="24"/>
        </w:rPr>
      </w:pPr>
      <w:r>
        <w:rPr>
          <w:rFonts w:hint="eastAsia" w:hAnsi="宋体" w:cs="宋体"/>
          <w:sz w:val="24"/>
          <w:szCs w:val="24"/>
        </w:rPr>
        <w:t>乙方应保证甲方所使用的服务成果免受第三方提出的侵犯其知识产权的诉讼。</w:t>
      </w:r>
    </w:p>
    <w:p w14:paraId="43ABD047">
      <w:pPr>
        <w:ind w:right="84" w:rightChars="40" w:firstLine="560"/>
        <w:rPr>
          <w:rStyle w:val="68"/>
          <w:rFonts w:cs="宋体"/>
          <w:b w:val="0"/>
          <w:sz w:val="24"/>
          <w:szCs w:val="24"/>
        </w:rPr>
      </w:pPr>
      <w:bookmarkStart w:id="13" w:name="_Toc223404485"/>
      <w:r>
        <w:rPr>
          <w:rStyle w:val="68"/>
          <w:rFonts w:hint="eastAsia" w:cs="宋体"/>
          <w:b w:val="0"/>
          <w:sz w:val="24"/>
          <w:szCs w:val="24"/>
        </w:rPr>
        <w:t>十、违约条款</w:t>
      </w:r>
      <w:bookmarkEnd w:id="13"/>
    </w:p>
    <w:p w14:paraId="668FBD5A">
      <w:pPr>
        <w:pStyle w:val="15"/>
        <w:ind w:right="84" w:rightChars="40" w:firstLine="560"/>
        <w:rPr>
          <w:rFonts w:hAnsi="宋体" w:cs="宋体"/>
          <w:sz w:val="24"/>
          <w:szCs w:val="24"/>
        </w:rPr>
      </w:pPr>
      <w:r>
        <w:rPr>
          <w:rFonts w:hint="eastAsia" w:hAnsi="宋体" w:cs="宋体"/>
          <w:sz w:val="24"/>
          <w:szCs w:val="24"/>
        </w:rPr>
        <w:t>1、乙方延迟提供服务，每延迟</w:t>
      </w:r>
      <w:r>
        <w:rPr>
          <w:rFonts w:hint="eastAsia" w:hAnsi="宋体" w:cs="宋体"/>
          <w:sz w:val="24"/>
          <w:szCs w:val="24"/>
          <w:u w:val="single"/>
        </w:rPr>
        <w:t xml:space="preserve">    </w:t>
      </w:r>
      <w:r>
        <w:rPr>
          <w:rFonts w:hint="eastAsia" w:hAnsi="宋体" w:cs="宋体"/>
          <w:sz w:val="24"/>
          <w:szCs w:val="24"/>
        </w:rPr>
        <w:t>日，按合同金额的</w:t>
      </w:r>
      <w:r>
        <w:rPr>
          <w:rFonts w:hint="eastAsia" w:hAnsi="宋体" w:cs="宋体"/>
          <w:sz w:val="24"/>
          <w:szCs w:val="24"/>
          <w:u w:val="single"/>
        </w:rPr>
        <w:t xml:space="preserve">        </w:t>
      </w:r>
      <w:r>
        <w:rPr>
          <w:rFonts w:hint="eastAsia" w:hAnsi="宋体" w:cs="宋体"/>
          <w:sz w:val="24"/>
          <w:szCs w:val="24"/>
        </w:rPr>
        <w:t>支付违约金。</w:t>
      </w:r>
    </w:p>
    <w:p w14:paraId="5EAE4EB9">
      <w:pPr>
        <w:pStyle w:val="15"/>
        <w:ind w:right="84" w:rightChars="40" w:firstLine="560"/>
        <w:rPr>
          <w:rFonts w:hAnsi="宋体" w:cs="宋体"/>
          <w:sz w:val="24"/>
          <w:szCs w:val="24"/>
        </w:rPr>
      </w:pPr>
      <w:r>
        <w:rPr>
          <w:rFonts w:hint="eastAsia" w:hAnsi="宋体" w:cs="宋体"/>
          <w:sz w:val="24"/>
          <w:szCs w:val="24"/>
        </w:rPr>
        <w:t>2、一方不按期履行合同，并经另一方提示后</w:t>
      </w:r>
      <w:r>
        <w:rPr>
          <w:rFonts w:hint="eastAsia" w:hAnsi="宋体" w:cs="宋体"/>
          <w:sz w:val="24"/>
          <w:szCs w:val="24"/>
          <w:u w:val="single"/>
        </w:rPr>
        <w:t xml:space="preserve">    </w:t>
      </w:r>
      <w:r>
        <w:rPr>
          <w:rFonts w:hint="eastAsia" w:hAnsi="宋体" w:cs="宋体"/>
          <w:sz w:val="24"/>
          <w:szCs w:val="24"/>
        </w:rPr>
        <w:t>日内仍不履行合同的，守约方有权解除合同，违约方要承担相应的法律责任。</w:t>
      </w:r>
    </w:p>
    <w:p w14:paraId="6A8AF354">
      <w:pPr>
        <w:pStyle w:val="15"/>
        <w:ind w:right="84" w:rightChars="40" w:firstLine="560"/>
        <w:rPr>
          <w:rFonts w:hAnsi="宋体" w:cs="宋体"/>
          <w:sz w:val="24"/>
          <w:szCs w:val="24"/>
        </w:rPr>
      </w:pPr>
      <w:r>
        <w:rPr>
          <w:rFonts w:hint="eastAsia" w:hAnsi="宋体" w:cs="宋体"/>
          <w:sz w:val="24"/>
          <w:szCs w:val="24"/>
        </w:rPr>
        <w:t>3、如因一方违约，双方未能就赔偿损失达成协议，引起诉讼或仲裁时，违约方除应赔偿对方经济损失外，还应承担因诉讼或仲裁所支付的律师代理费等相关费用。</w:t>
      </w:r>
    </w:p>
    <w:p w14:paraId="58790736">
      <w:pPr>
        <w:pStyle w:val="15"/>
        <w:ind w:right="84" w:rightChars="40" w:firstLine="560"/>
        <w:rPr>
          <w:rFonts w:hAnsi="宋体" w:cs="宋体"/>
          <w:sz w:val="24"/>
          <w:szCs w:val="24"/>
        </w:rPr>
      </w:pPr>
      <w:r>
        <w:rPr>
          <w:rFonts w:hint="eastAsia" w:hAnsi="宋体" w:cs="宋体"/>
          <w:sz w:val="24"/>
          <w:szCs w:val="24"/>
        </w:rPr>
        <w:t>4、其它应承担的违约责任，以《中华人民共和国合同法》和其它有关法律、法规规定为准，无相关规定的，双方协商解决。</w:t>
      </w:r>
    </w:p>
    <w:p w14:paraId="53525AA9">
      <w:pPr>
        <w:pStyle w:val="15"/>
        <w:ind w:right="84" w:rightChars="40" w:firstLine="560"/>
        <w:rPr>
          <w:rFonts w:hAnsi="宋体" w:cs="宋体"/>
          <w:sz w:val="24"/>
          <w:szCs w:val="24"/>
        </w:rPr>
      </w:pPr>
      <w:r>
        <w:rPr>
          <w:rFonts w:hint="eastAsia" w:hAnsi="宋体" w:cs="宋体"/>
          <w:sz w:val="24"/>
          <w:szCs w:val="24"/>
        </w:rPr>
        <w:t>5、按照本合同规定应该偿付的违约金、赔偿金等，应当在明确责任后</w:t>
      </w:r>
      <w:r>
        <w:rPr>
          <w:rFonts w:hint="eastAsia" w:hAnsi="宋体" w:cs="宋体"/>
          <w:sz w:val="24"/>
          <w:szCs w:val="24"/>
          <w:u w:val="single"/>
        </w:rPr>
        <w:t xml:space="preserve">    </w:t>
      </w:r>
      <w:r>
        <w:rPr>
          <w:rFonts w:hint="eastAsia" w:hAnsi="宋体" w:cs="宋体"/>
          <w:sz w:val="24"/>
          <w:szCs w:val="24"/>
        </w:rPr>
        <w:t>日内，按银行规定或双方商定的结算办法付清，否则按逾期付款处理。</w:t>
      </w:r>
    </w:p>
    <w:p w14:paraId="026FFFDF">
      <w:pPr>
        <w:ind w:right="84" w:rightChars="40" w:firstLine="560"/>
        <w:rPr>
          <w:rStyle w:val="68"/>
          <w:rFonts w:cs="宋体"/>
          <w:b w:val="0"/>
          <w:sz w:val="24"/>
          <w:szCs w:val="24"/>
        </w:rPr>
      </w:pPr>
      <w:bookmarkStart w:id="14" w:name="_Toc223404486"/>
      <w:r>
        <w:rPr>
          <w:rStyle w:val="68"/>
          <w:rFonts w:hint="eastAsia" w:cs="宋体"/>
          <w:b w:val="0"/>
          <w:sz w:val="24"/>
          <w:szCs w:val="24"/>
        </w:rPr>
        <w:t>十一、不可抗力条款</w:t>
      </w:r>
      <w:bookmarkEnd w:id="14"/>
    </w:p>
    <w:p w14:paraId="45700C83">
      <w:pPr>
        <w:pStyle w:val="15"/>
        <w:ind w:right="84" w:rightChars="40" w:firstLine="560"/>
        <w:rPr>
          <w:rFonts w:hAnsi="宋体" w:cs="宋体"/>
          <w:sz w:val="24"/>
          <w:szCs w:val="24"/>
        </w:rPr>
      </w:pPr>
      <w:r>
        <w:rPr>
          <w:rFonts w:hint="eastAsia" w:hAnsi="宋体" w:cs="宋体"/>
          <w:sz w:val="24"/>
          <w:szCs w:val="24"/>
        </w:rPr>
        <w:t>因不可抗力致使一方不能及时或完全履行合同的，应及时通知招标代理机构及另一方，双方互不承担责任，并在</w:t>
      </w:r>
      <w:r>
        <w:rPr>
          <w:rFonts w:hint="eastAsia" w:hAnsi="宋体" w:cs="宋体"/>
          <w:sz w:val="24"/>
          <w:szCs w:val="24"/>
          <w:u w:val="single"/>
        </w:rPr>
        <w:t xml:space="preserve">    </w:t>
      </w:r>
      <w:r>
        <w:rPr>
          <w:rFonts w:hint="eastAsia" w:hAnsi="宋体" w:cs="宋体"/>
          <w:sz w:val="24"/>
          <w:szCs w:val="24"/>
        </w:rPr>
        <w:t>天内提供有关不可抗力的相应证明。合同未履行部分是否继续履行、如何履行等问题，可由双方协商解决。</w:t>
      </w:r>
    </w:p>
    <w:p w14:paraId="31103A36">
      <w:pPr>
        <w:ind w:right="84" w:rightChars="40" w:firstLine="560"/>
        <w:rPr>
          <w:rStyle w:val="68"/>
          <w:rFonts w:cs="宋体"/>
          <w:b w:val="0"/>
          <w:sz w:val="24"/>
          <w:szCs w:val="24"/>
        </w:rPr>
      </w:pPr>
      <w:bookmarkStart w:id="15" w:name="_Toc223404487"/>
      <w:r>
        <w:rPr>
          <w:rStyle w:val="68"/>
          <w:rFonts w:hint="eastAsia" w:cs="宋体"/>
          <w:b w:val="0"/>
          <w:sz w:val="24"/>
          <w:szCs w:val="24"/>
        </w:rPr>
        <w:t>十二、争议的解决方式</w:t>
      </w:r>
      <w:bookmarkEnd w:id="15"/>
    </w:p>
    <w:p w14:paraId="6F633754">
      <w:pPr>
        <w:pStyle w:val="15"/>
        <w:ind w:right="84" w:rightChars="40" w:firstLine="560"/>
        <w:rPr>
          <w:rFonts w:hAnsi="宋体" w:cs="宋体"/>
          <w:sz w:val="24"/>
          <w:szCs w:val="24"/>
        </w:rPr>
      </w:pPr>
      <w:r>
        <w:rPr>
          <w:rFonts w:hint="eastAsia" w:hAnsi="宋体" w:cs="宋体"/>
          <w:sz w:val="24"/>
          <w:szCs w:val="24"/>
        </w:rPr>
        <w:t>合同发生纠纷时，双方应协商解决，协商不成可以采用下列</w:t>
      </w:r>
      <w:r>
        <w:rPr>
          <w:rFonts w:hint="eastAsia" w:hAnsi="宋体" w:cs="宋体"/>
          <w:sz w:val="24"/>
          <w:szCs w:val="24"/>
          <w:u w:val="single"/>
        </w:rPr>
        <w:t xml:space="preserve">    </w:t>
      </w:r>
      <w:r>
        <w:rPr>
          <w:rFonts w:hint="eastAsia" w:hAnsi="宋体" w:cs="宋体"/>
          <w:sz w:val="24"/>
          <w:szCs w:val="24"/>
        </w:rPr>
        <w:t>方式解决：</w:t>
      </w:r>
    </w:p>
    <w:p w14:paraId="13C6D208">
      <w:pPr>
        <w:pStyle w:val="15"/>
        <w:ind w:right="84" w:rightChars="40" w:firstLine="560"/>
        <w:rPr>
          <w:rFonts w:hAnsi="宋体" w:cs="宋体"/>
          <w:sz w:val="24"/>
          <w:szCs w:val="24"/>
        </w:rPr>
      </w:pPr>
      <w:r>
        <w:rPr>
          <w:rFonts w:hint="eastAsia" w:hAnsi="宋体" w:cs="宋体"/>
          <w:sz w:val="24"/>
          <w:szCs w:val="24"/>
        </w:rPr>
        <w:t>1、提交</w:t>
      </w:r>
      <w:r>
        <w:rPr>
          <w:rFonts w:hint="eastAsia" w:hAnsi="宋体" w:cs="宋体"/>
          <w:sz w:val="24"/>
          <w:szCs w:val="24"/>
          <w:u w:val="single"/>
        </w:rPr>
        <w:t xml:space="preserve">           </w:t>
      </w:r>
      <w:r>
        <w:rPr>
          <w:rFonts w:hint="eastAsia" w:hAnsi="宋体" w:cs="宋体"/>
          <w:sz w:val="24"/>
          <w:szCs w:val="24"/>
        </w:rPr>
        <w:t>仲裁委员会仲裁；</w:t>
      </w:r>
    </w:p>
    <w:p w14:paraId="5C7F1C99">
      <w:pPr>
        <w:pStyle w:val="15"/>
        <w:ind w:right="84" w:rightChars="40" w:firstLine="560"/>
        <w:rPr>
          <w:rFonts w:hAnsi="宋体" w:cs="宋体"/>
          <w:sz w:val="24"/>
          <w:szCs w:val="24"/>
        </w:rPr>
      </w:pPr>
      <w:r>
        <w:rPr>
          <w:rFonts w:hint="eastAsia" w:hAnsi="宋体" w:cs="宋体"/>
          <w:sz w:val="24"/>
          <w:szCs w:val="24"/>
        </w:rPr>
        <w:t>2、向</w:t>
      </w:r>
      <w:r>
        <w:rPr>
          <w:rFonts w:hint="eastAsia" w:hAnsi="宋体" w:cs="宋体"/>
          <w:sz w:val="24"/>
          <w:szCs w:val="24"/>
          <w:u w:val="single"/>
        </w:rPr>
        <w:t xml:space="preserve">             </w:t>
      </w:r>
      <w:r>
        <w:rPr>
          <w:rFonts w:hint="eastAsia" w:hAnsi="宋体" w:cs="宋体"/>
          <w:sz w:val="24"/>
          <w:szCs w:val="24"/>
        </w:rPr>
        <w:t>人民法院诉讼。</w:t>
      </w:r>
    </w:p>
    <w:p w14:paraId="32715E95">
      <w:pPr>
        <w:ind w:right="84" w:rightChars="40" w:firstLine="560"/>
        <w:rPr>
          <w:rStyle w:val="68"/>
          <w:rFonts w:cs="宋体"/>
          <w:b w:val="0"/>
          <w:sz w:val="24"/>
          <w:szCs w:val="24"/>
        </w:rPr>
      </w:pPr>
      <w:bookmarkStart w:id="16" w:name="_Toc223404488"/>
      <w:r>
        <w:rPr>
          <w:rStyle w:val="68"/>
          <w:rFonts w:hint="eastAsia" w:cs="宋体"/>
          <w:b w:val="0"/>
          <w:sz w:val="24"/>
          <w:szCs w:val="24"/>
        </w:rPr>
        <w:t>十三、补充协议</w:t>
      </w:r>
      <w:bookmarkEnd w:id="16"/>
    </w:p>
    <w:p w14:paraId="4A6E32EB">
      <w:pPr>
        <w:pStyle w:val="15"/>
        <w:ind w:right="84" w:rightChars="40" w:firstLine="560"/>
        <w:rPr>
          <w:rFonts w:hAnsi="宋体" w:cs="宋体"/>
          <w:sz w:val="24"/>
          <w:szCs w:val="24"/>
        </w:rPr>
      </w:pPr>
      <w:r>
        <w:rPr>
          <w:rFonts w:hint="eastAsia" w:hAnsi="宋体" w:cs="宋体"/>
          <w:sz w:val="24"/>
          <w:szCs w:val="24"/>
        </w:rPr>
        <w:t>合同未尽事宜，经双方协商可签订补充协议，所签订的补充协议与本合同具有同等的法律效力，补充协议的生效应符合本合同的有关规定。合同补充条款应同时报政府采购监督管理部门备案。</w:t>
      </w:r>
    </w:p>
    <w:p w14:paraId="2A9BA38A">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十四、合同保存</w:t>
      </w:r>
    </w:p>
    <w:p w14:paraId="64A2C161">
      <w:pPr>
        <w:autoSpaceDE w:val="0"/>
        <w:autoSpaceDN w:val="0"/>
        <w:ind w:right="84" w:rightChars="40" w:firstLine="560"/>
        <w:rPr>
          <w:rFonts w:ascii="宋体" w:hAnsi="宋体" w:cs="宋体"/>
          <w:sz w:val="24"/>
          <w:szCs w:val="24"/>
          <w:lang w:val="zh-CN"/>
        </w:rPr>
      </w:pPr>
      <w:r>
        <w:rPr>
          <w:rFonts w:hint="eastAsia" w:ascii="宋体" w:hAnsi="宋体" w:cs="宋体"/>
          <w:sz w:val="24"/>
          <w:szCs w:val="24"/>
          <w:lang w:val="zh-CN"/>
        </w:rPr>
        <w:t>本合同一式</w:t>
      </w:r>
      <w:r>
        <w:rPr>
          <w:rFonts w:hint="eastAsia" w:ascii="宋体" w:hAnsi="宋体" w:cs="宋体"/>
          <w:sz w:val="24"/>
          <w:szCs w:val="24"/>
          <w:u w:val="single"/>
          <w:lang w:val="zh-CN"/>
        </w:rPr>
        <w:t xml:space="preserve">  </w:t>
      </w:r>
      <w:r>
        <w:rPr>
          <w:rFonts w:hint="eastAsia" w:ascii="宋体" w:hAnsi="宋体" w:cs="宋体"/>
          <w:sz w:val="24"/>
          <w:szCs w:val="24"/>
          <w:lang w:val="zh-CN"/>
        </w:rPr>
        <w:t>份，甲方</w:t>
      </w:r>
      <w:r>
        <w:rPr>
          <w:rFonts w:hint="eastAsia" w:ascii="宋体" w:hAnsi="宋体" w:cs="宋体"/>
          <w:sz w:val="24"/>
          <w:szCs w:val="24"/>
          <w:u w:val="single"/>
          <w:lang w:val="zh-CN"/>
        </w:rPr>
        <w:t xml:space="preserve">  </w:t>
      </w:r>
      <w:r>
        <w:rPr>
          <w:rFonts w:hint="eastAsia" w:ascii="宋体" w:hAnsi="宋体" w:cs="宋体"/>
          <w:sz w:val="24"/>
          <w:szCs w:val="24"/>
          <w:lang w:val="zh-CN"/>
        </w:rPr>
        <w:t>份，乙方</w:t>
      </w:r>
      <w:r>
        <w:rPr>
          <w:rFonts w:hint="eastAsia" w:ascii="宋体" w:hAnsi="宋体" w:cs="宋体"/>
          <w:sz w:val="24"/>
          <w:szCs w:val="24"/>
          <w:u w:val="single"/>
          <w:lang w:val="zh-CN"/>
        </w:rPr>
        <w:t xml:space="preserve">  </w:t>
      </w:r>
      <w:r>
        <w:rPr>
          <w:rFonts w:hint="eastAsia" w:ascii="宋体" w:hAnsi="宋体" w:cs="宋体"/>
          <w:sz w:val="24"/>
          <w:szCs w:val="24"/>
          <w:lang w:val="zh-CN"/>
        </w:rPr>
        <w:t>份，招标代理机构</w:t>
      </w:r>
      <w:r>
        <w:rPr>
          <w:rFonts w:hint="eastAsia" w:ascii="宋体" w:hAnsi="宋体" w:cs="宋体"/>
          <w:sz w:val="24"/>
          <w:szCs w:val="24"/>
          <w:u w:val="single"/>
          <w:lang w:val="zh-CN"/>
        </w:rPr>
        <w:t xml:space="preserve">  </w:t>
      </w:r>
      <w:r>
        <w:rPr>
          <w:rFonts w:hint="eastAsia" w:ascii="宋体" w:hAnsi="宋体" w:cs="宋体"/>
          <w:sz w:val="24"/>
          <w:szCs w:val="24"/>
          <w:lang w:val="zh-CN"/>
        </w:rPr>
        <w:t>份</w:t>
      </w:r>
      <w:r>
        <w:rPr>
          <w:rFonts w:hint="eastAsia" w:ascii="宋体" w:hAnsi="宋体" w:cs="宋体"/>
          <w:sz w:val="24"/>
          <w:szCs w:val="24"/>
        </w:rPr>
        <w:t xml:space="preserve"> </w:t>
      </w:r>
      <w:r>
        <w:rPr>
          <w:rFonts w:hint="eastAsia" w:ascii="宋体" w:hAnsi="宋体" w:cs="宋体"/>
          <w:sz w:val="24"/>
          <w:szCs w:val="24"/>
          <w:lang w:val="zh-CN"/>
        </w:rPr>
        <w:t>，</w:t>
      </w:r>
      <w:r>
        <w:rPr>
          <w:rFonts w:hint="eastAsia" w:ascii="宋体" w:hAnsi="宋体" w:cs="宋体"/>
          <w:sz w:val="24"/>
          <w:szCs w:val="24"/>
          <w:u w:val="single"/>
          <w:lang w:val="zh-CN"/>
        </w:rPr>
        <w:t xml:space="preserve">   </w:t>
      </w:r>
      <w:r>
        <w:rPr>
          <w:rFonts w:hint="eastAsia" w:ascii="宋体" w:hAnsi="宋体" w:cs="宋体"/>
          <w:sz w:val="24"/>
          <w:szCs w:val="24"/>
          <w:lang w:val="zh-CN"/>
        </w:rPr>
        <w:t>市（县、区）财政部门</w:t>
      </w:r>
      <w:r>
        <w:rPr>
          <w:rFonts w:hint="eastAsia" w:ascii="宋体" w:hAnsi="宋体" w:cs="宋体"/>
          <w:sz w:val="24"/>
          <w:szCs w:val="24"/>
          <w:u w:val="single"/>
          <w:lang w:val="zh-CN"/>
        </w:rPr>
        <w:t xml:space="preserve">  </w:t>
      </w:r>
      <w:r>
        <w:rPr>
          <w:rFonts w:hint="eastAsia" w:ascii="宋体" w:hAnsi="宋体" w:cs="宋体"/>
          <w:sz w:val="24"/>
          <w:szCs w:val="24"/>
          <w:lang w:val="zh-CN"/>
        </w:rPr>
        <w:t>份。</w:t>
      </w:r>
    </w:p>
    <w:p w14:paraId="1A0196A2">
      <w:pPr>
        <w:autoSpaceDE w:val="0"/>
        <w:autoSpaceDN w:val="0"/>
        <w:ind w:right="84" w:rightChars="40" w:firstLine="560"/>
        <w:rPr>
          <w:rFonts w:ascii="宋体" w:hAnsi="宋体" w:cs="宋体"/>
          <w:sz w:val="24"/>
          <w:szCs w:val="24"/>
        </w:rPr>
      </w:pPr>
      <w:r>
        <w:rPr>
          <w:rFonts w:hint="eastAsia" w:ascii="宋体" w:hAnsi="宋体" w:cs="宋体"/>
          <w:sz w:val="24"/>
          <w:szCs w:val="24"/>
          <w:lang w:val="zh-CN"/>
        </w:rPr>
        <w:t>十五、其他需要补充的内容：</w:t>
      </w:r>
    </w:p>
    <w:p w14:paraId="04A104FD">
      <w:pPr>
        <w:pStyle w:val="15"/>
        <w:ind w:right="84" w:rightChars="40" w:firstLine="560"/>
        <w:rPr>
          <w:rFonts w:hAnsi="宋体" w:cs="宋体"/>
          <w:sz w:val="24"/>
          <w:szCs w:val="24"/>
        </w:rPr>
      </w:pPr>
      <w:r>
        <w:rPr>
          <w:rFonts w:hint="eastAsia" w:hAnsi="宋体" w:cs="宋体"/>
          <w:sz w:val="24"/>
          <w:szCs w:val="24"/>
        </w:rPr>
        <w:t>1、乙方应按采购文件、投标文件及乙方在谈判过程中做出的书面说明或承诺提供及时、快速、优质的服务。</w:t>
      </w:r>
    </w:p>
    <w:p w14:paraId="414BED5F">
      <w:pPr>
        <w:autoSpaceDE w:val="0"/>
        <w:autoSpaceDN w:val="0"/>
        <w:ind w:right="84" w:rightChars="40" w:firstLine="560"/>
        <w:rPr>
          <w:rFonts w:ascii="宋体" w:hAnsi="宋体" w:cs="宋体"/>
          <w:sz w:val="24"/>
          <w:szCs w:val="24"/>
        </w:rPr>
      </w:pPr>
      <w:r>
        <w:rPr>
          <w:rFonts w:hint="eastAsia" w:ascii="宋体" w:hAnsi="宋体" w:cs="宋体"/>
          <w:sz w:val="24"/>
          <w:szCs w:val="24"/>
        </w:rPr>
        <w:t>2、其他服务内容：</w:t>
      </w:r>
      <w:r>
        <w:rPr>
          <w:rFonts w:hint="eastAsia" w:ascii="宋体" w:hAnsi="宋体" w:cs="宋体"/>
          <w:sz w:val="24"/>
          <w:szCs w:val="24"/>
          <w:u w:val="single"/>
        </w:rPr>
        <w:t xml:space="preserve">                                     </w:t>
      </w:r>
      <w:r>
        <w:rPr>
          <w:rFonts w:hint="eastAsia" w:ascii="宋体" w:hAnsi="宋体" w:cs="宋体"/>
          <w:sz w:val="24"/>
          <w:szCs w:val="24"/>
        </w:rPr>
        <w:t>。</w:t>
      </w:r>
    </w:p>
    <w:p w14:paraId="4D0157FA">
      <w:pPr>
        <w:autoSpaceDE w:val="0"/>
        <w:autoSpaceDN w:val="0"/>
        <w:ind w:left="380" w:right="84" w:rightChars="40" w:firstLine="560"/>
        <w:rPr>
          <w:rFonts w:ascii="宋体" w:hAnsi="宋体" w:cs="宋体"/>
          <w:sz w:val="24"/>
          <w:szCs w:val="24"/>
          <w:lang w:val="zh-CN"/>
        </w:rPr>
      </w:pPr>
    </w:p>
    <w:p w14:paraId="028F022B">
      <w:pPr>
        <w:autoSpaceDE w:val="0"/>
        <w:autoSpaceDN w:val="0"/>
        <w:ind w:left="380" w:right="84" w:rightChars="40" w:firstLine="560"/>
        <w:rPr>
          <w:rFonts w:ascii="宋体" w:hAnsi="宋体" w:cs="宋体"/>
          <w:sz w:val="24"/>
          <w:szCs w:val="24"/>
          <w:lang w:val="zh-CN"/>
        </w:rPr>
      </w:pPr>
    </w:p>
    <w:p w14:paraId="344DD382">
      <w:pPr>
        <w:autoSpaceDE w:val="0"/>
        <w:autoSpaceDN w:val="0"/>
        <w:ind w:left="380" w:right="84" w:rightChars="40" w:firstLine="560"/>
        <w:rPr>
          <w:rFonts w:ascii="宋体" w:hAnsi="宋体" w:cs="宋体"/>
          <w:sz w:val="24"/>
          <w:szCs w:val="24"/>
          <w:lang w:val="zh-CN"/>
        </w:rPr>
      </w:pPr>
      <w:r>
        <w:rPr>
          <w:rFonts w:hint="eastAsia" w:ascii="宋体" w:hAnsi="宋体" w:cs="宋体"/>
          <w:sz w:val="24"/>
          <w:szCs w:val="24"/>
          <w:lang w:val="zh-CN"/>
        </w:rPr>
        <w:t>甲方：</w:t>
      </w:r>
      <w:r>
        <w:rPr>
          <w:rFonts w:hint="eastAsia" w:ascii="宋体" w:hAnsi="宋体" w:cs="宋体"/>
          <w:sz w:val="24"/>
          <w:szCs w:val="24"/>
        </w:rPr>
        <w:t xml:space="preserve">                                 </w:t>
      </w:r>
      <w:r>
        <w:rPr>
          <w:rFonts w:hint="eastAsia" w:ascii="宋体" w:hAnsi="宋体" w:cs="宋体"/>
          <w:sz w:val="24"/>
          <w:szCs w:val="24"/>
          <w:lang w:val="zh-CN"/>
        </w:rPr>
        <w:t>乙方：</w:t>
      </w:r>
    </w:p>
    <w:p w14:paraId="0A0FCFF3">
      <w:pPr>
        <w:autoSpaceDE w:val="0"/>
        <w:autoSpaceDN w:val="0"/>
        <w:ind w:left="380" w:right="84" w:rightChars="40" w:firstLine="560"/>
        <w:rPr>
          <w:rFonts w:ascii="宋体" w:hAnsi="宋体" w:cs="宋体"/>
          <w:sz w:val="24"/>
          <w:szCs w:val="24"/>
        </w:rPr>
      </w:pPr>
      <w:r>
        <w:rPr>
          <w:rFonts w:hint="eastAsia" w:ascii="宋体" w:hAnsi="宋体" w:cs="宋体"/>
          <w:sz w:val="24"/>
          <w:szCs w:val="24"/>
          <w:lang w:val="zh-CN"/>
        </w:rPr>
        <w:t>单位名称</w:t>
      </w:r>
      <w:r>
        <w:rPr>
          <w:rFonts w:hint="eastAsia" w:ascii="宋体" w:hAnsi="宋体" w:cs="宋体"/>
          <w:sz w:val="24"/>
          <w:szCs w:val="24"/>
        </w:rPr>
        <w:t>(</w:t>
      </w:r>
      <w:r>
        <w:rPr>
          <w:rFonts w:hint="eastAsia" w:ascii="宋体" w:hAnsi="宋体" w:cs="宋体"/>
          <w:sz w:val="24"/>
          <w:szCs w:val="24"/>
          <w:lang w:val="zh-CN"/>
        </w:rPr>
        <w:t>公章</w:t>
      </w:r>
      <w:r>
        <w:rPr>
          <w:rFonts w:hint="eastAsia" w:ascii="宋体" w:hAnsi="宋体" w:cs="宋体"/>
          <w:sz w:val="24"/>
          <w:szCs w:val="24"/>
        </w:rPr>
        <w:t>)</w:t>
      </w:r>
      <w:r>
        <w:rPr>
          <w:rFonts w:hint="eastAsia" w:ascii="宋体" w:hAnsi="宋体" w:cs="宋体"/>
          <w:sz w:val="24"/>
          <w:szCs w:val="24"/>
          <w:lang w:val="zh-CN"/>
        </w:rPr>
        <w:t>：</w:t>
      </w:r>
      <w:r>
        <w:rPr>
          <w:rFonts w:hint="eastAsia" w:ascii="宋体" w:hAnsi="宋体" w:cs="宋体"/>
          <w:sz w:val="24"/>
          <w:szCs w:val="24"/>
        </w:rPr>
        <w:t xml:space="preserve">                       </w:t>
      </w:r>
      <w:r>
        <w:rPr>
          <w:rFonts w:hint="eastAsia" w:ascii="宋体" w:hAnsi="宋体" w:cs="宋体"/>
          <w:sz w:val="24"/>
          <w:szCs w:val="24"/>
          <w:lang w:val="zh-CN"/>
        </w:rPr>
        <w:t>单位名称</w:t>
      </w:r>
      <w:r>
        <w:rPr>
          <w:rFonts w:hint="eastAsia" w:ascii="宋体" w:hAnsi="宋体" w:cs="宋体"/>
          <w:sz w:val="24"/>
          <w:szCs w:val="24"/>
        </w:rPr>
        <w:t>(</w:t>
      </w:r>
      <w:r>
        <w:rPr>
          <w:rFonts w:hint="eastAsia" w:ascii="宋体" w:hAnsi="宋体" w:cs="宋体"/>
          <w:sz w:val="24"/>
          <w:szCs w:val="24"/>
          <w:lang w:val="zh-CN"/>
        </w:rPr>
        <w:t>公章</w:t>
      </w:r>
      <w:r>
        <w:rPr>
          <w:rFonts w:hint="eastAsia" w:ascii="宋体" w:hAnsi="宋体" w:cs="宋体"/>
          <w:sz w:val="24"/>
          <w:szCs w:val="24"/>
        </w:rPr>
        <w:t>)</w:t>
      </w:r>
      <w:r>
        <w:rPr>
          <w:rFonts w:hint="eastAsia" w:ascii="宋体" w:hAnsi="宋体" w:cs="宋体"/>
          <w:sz w:val="24"/>
          <w:szCs w:val="24"/>
          <w:lang w:val="zh-CN"/>
        </w:rPr>
        <w:t>：</w:t>
      </w:r>
    </w:p>
    <w:p w14:paraId="19727173">
      <w:pPr>
        <w:autoSpaceDE w:val="0"/>
        <w:autoSpaceDN w:val="0"/>
        <w:ind w:left="380" w:right="84" w:rightChars="40" w:firstLine="560"/>
        <w:rPr>
          <w:rFonts w:ascii="宋体" w:hAnsi="宋体" w:cs="宋体"/>
          <w:sz w:val="24"/>
          <w:szCs w:val="24"/>
        </w:rPr>
      </w:pPr>
      <w:r>
        <w:rPr>
          <w:rFonts w:hint="eastAsia" w:ascii="宋体" w:hAnsi="宋体" w:cs="宋体"/>
          <w:sz w:val="24"/>
          <w:szCs w:val="24"/>
          <w:lang w:val="zh-CN"/>
        </w:rPr>
        <w:t>法定代表人或其授权代表（签字）：</w:t>
      </w:r>
      <w:r>
        <w:rPr>
          <w:rFonts w:hint="eastAsia" w:ascii="宋体" w:hAnsi="宋体" w:cs="宋体"/>
          <w:sz w:val="24"/>
          <w:szCs w:val="24"/>
        </w:rPr>
        <w:t xml:space="preserve">       </w:t>
      </w:r>
      <w:r>
        <w:rPr>
          <w:rFonts w:hint="eastAsia" w:ascii="宋体" w:hAnsi="宋体" w:cs="宋体"/>
          <w:sz w:val="24"/>
          <w:szCs w:val="24"/>
          <w:lang w:val="zh-CN"/>
        </w:rPr>
        <w:t>法定代表人或其授权代表（签字）：</w:t>
      </w:r>
    </w:p>
    <w:p w14:paraId="7D971E34">
      <w:pPr>
        <w:autoSpaceDE w:val="0"/>
        <w:autoSpaceDN w:val="0"/>
        <w:ind w:right="84" w:rightChars="40" w:firstLine="960" w:firstLineChars="400"/>
        <w:rPr>
          <w:rFonts w:ascii="宋体" w:hAnsi="宋体" w:cs="宋体"/>
          <w:sz w:val="24"/>
          <w:szCs w:val="24"/>
          <w:lang w:val="zh-CN"/>
        </w:rPr>
      </w:pPr>
      <w:r>
        <w:rPr>
          <w:rFonts w:hint="eastAsia" w:ascii="宋体" w:hAnsi="宋体" w:cs="宋体"/>
          <w:sz w:val="24"/>
          <w:szCs w:val="24"/>
          <w:lang w:val="zh-CN"/>
        </w:rPr>
        <w:t>开户银行：</w:t>
      </w:r>
      <w:r>
        <w:rPr>
          <w:rFonts w:hint="eastAsia" w:ascii="宋体" w:hAnsi="宋体" w:cs="宋体"/>
          <w:sz w:val="24"/>
          <w:szCs w:val="24"/>
        </w:rPr>
        <w:t xml:space="preserve">                             </w:t>
      </w:r>
      <w:r>
        <w:rPr>
          <w:rFonts w:hint="eastAsia" w:ascii="宋体" w:hAnsi="宋体" w:cs="宋体"/>
          <w:sz w:val="24"/>
          <w:szCs w:val="24"/>
          <w:lang w:val="zh-CN"/>
        </w:rPr>
        <w:t>开户银行：</w:t>
      </w:r>
    </w:p>
    <w:p w14:paraId="25893188">
      <w:pPr>
        <w:autoSpaceDE w:val="0"/>
        <w:autoSpaceDN w:val="0"/>
        <w:ind w:right="84" w:rightChars="40" w:firstLine="960" w:firstLineChars="400"/>
        <w:rPr>
          <w:rFonts w:ascii="宋体" w:hAnsi="宋体" w:cs="宋体"/>
          <w:sz w:val="24"/>
          <w:szCs w:val="24"/>
        </w:rPr>
      </w:pPr>
      <w:r>
        <w:rPr>
          <w:rFonts w:hint="eastAsia" w:ascii="宋体" w:hAnsi="宋体" w:cs="宋体"/>
          <w:sz w:val="24"/>
          <w:szCs w:val="24"/>
          <w:lang w:val="zh-CN"/>
        </w:rPr>
        <w:t>账号：</w:t>
      </w:r>
      <w:r>
        <w:rPr>
          <w:rFonts w:hint="eastAsia" w:ascii="宋体" w:hAnsi="宋体" w:cs="宋体"/>
          <w:sz w:val="24"/>
          <w:szCs w:val="24"/>
        </w:rPr>
        <w:t xml:space="preserve">                                 </w:t>
      </w:r>
      <w:r>
        <w:rPr>
          <w:rFonts w:hint="eastAsia" w:ascii="宋体" w:hAnsi="宋体" w:cs="宋体"/>
          <w:sz w:val="24"/>
          <w:szCs w:val="24"/>
          <w:lang w:val="zh-CN"/>
        </w:rPr>
        <w:t>账号：</w:t>
      </w:r>
    </w:p>
    <w:p w14:paraId="0D3AAE22">
      <w:pPr>
        <w:autoSpaceDE w:val="0"/>
        <w:autoSpaceDN w:val="0"/>
        <w:ind w:left="380" w:right="84" w:rightChars="40" w:firstLine="560"/>
        <w:rPr>
          <w:rFonts w:ascii="宋体" w:hAnsi="宋体" w:cs="宋体"/>
          <w:sz w:val="24"/>
          <w:szCs w:val="24"/>
        </w:rPr>
      </w:pPr>
      <w:r>
        <w:rPr>
          <w:rFonts w:hint="eastAsia" w:ascii="宋体" w:hAnsi="宋体" w:cs="宋体"/>
          <w:sz w:val="24"/>
          <w:szCs w:val="24"/>
          <w:lang w:val="zh-CN"/>
        </w:rPr>
        <w:t>联系电话：</w:t>
      </w:r>
      <w:r>
        <w:rPr>
          <w:rFonts w:hint="eastAsia" w:ascii="宋体" w:hAnsi="宋体" w:cs="宋体"/>
          <w:sz w:val="24"/>
          <w:szCs w:val="24"/>
        </w:rPr>
        <w:t xml:space="preserve">                             联系</w:t>
      </w:r>
      <w:r>
        <w:rPr>
          <w:rFonts w:hint="eastAsia" w:ascii="宋体" w:hAnsi="宋体" w:cs="宋体"/>
          <w:sz w:val="24"/>
          <w:szCs w:val="24"/>
          <w:lang w:val="zh-CN"/>
        </w:rPr>
        <w:t>电话：</w:t>
      </w:r>
    </w:p>
    <w:p w14:paraId="25F9DBB8">
      <w:pPr>
        <w:autoSpaceDE w:val="0"/>
        <w:autoSpaceDN w:val="0"/>
        <w:ind w:left="380" w:right="84" w:rightChars="40" w:firstLine="560"/>
        <w:rPr>
          <w:rFonts w:ascii="宋体" w:hAnsi="宋体" w:cs="宋体"/>
          <w:sz w:val="24"/>
          <w:szCs w:val="24"/>
          <w:lang w:val="zh-CN"/>
        </w:rPr>
      </w:pPr>
      <w:r>
        <w:rPr>
          <w:rFonts w:hint="eastAsia" w:ascii="宋体" w:hAnsi="宋体" w:cs="宋体"/>
          <w:sz w:val="24"/>
          <w:szCs w:val="24"/>
          <w:lang w:val="zh-CN"/>
        </w:rPr>
        <w:t>签订日期：                             签订日期：</w:t>
      </w:r>
    </w:p>
    <w:p w14:paraId="6EC3241C">
      <w:pPr>
        <w:autoSpaceDE w:val="0"/>
        <w:autoSpaceDN w:val="0"/>
        <w:ind w:left="380" w:right="84" w:rightChars="40" w:firstLine="562"/>
        <w:rPr>
          <w:rFonts w:ascii="宋体" w:hAnsi="宋体" w:cs="宋体"/>
          <w:b/>
          <w:sz w:val="24"/>
          <w:szCs w:val="24"/>
          <w:lang w:val="zh-CN"/>
        </w:rPr>
      </w:pPr>
    </w:p>
    <w:p w14:paraId="3FC84B22">
      <w:pPr>
        <w:snapToGrid w:val="0"/>
        <w:spacing w:line="400" w:lineRule="atLeast"/>
        <w:ind w:left="420" w:leftChars="200"/>
        <w:jc w:val="center"/>
        <w:rPr>
          <w:rFonts w:ascii="宋体" w:hAnsi="宋体" w:cs="宋体"/>
          <w:sz w:val="24"/>
          <w:szCs w:val="24"/>
          <w:highlight w:val="yellow"/>
        </w:rPr>
        <w:sectPr>
          <w:footerReference r:id="rId4" w:type="default"/>
          <w:pgSz w:w="11907" w:h="16840"/>
          <w:pgMar w:top="1440" w:right="1080" w:bottom="1440" w:left="1080" w:header="851" w:footer="850" w:gutter="0"/>
          <w:pgNumType w:start="1"/>
          <w:cols w:space="720" w:num="1"/>
          <w:docGrid w:type="lines" w:linePitch="409" w:charSpace="0"/>
        </w:sectPr>
      </w:pPr>
      <w:r>
        <w:rPr>
          <w:rFonts w:hint="eastAsia" w:ascii="宋体" w:hAnsi="宋体" w:cs="宋体"/>
          <w:b/>
          <w:sz w:val="24"/>
          <w:szCs w:val="24"/>
          <w:lang w:val="zh-CN"/>
        </w:rPr>
        <w:t>注：本合同为简易版本，</w:t>
      </w:r>
      <w:r>
        <w:rPr>
          <w:rFonts w:hint="eastAsia" w:ascii="宋体" w:hAnsi="宋体" w:cs="宋体"/>
          <w:b/>
          <w:sz w:val="24"/>
          <w:szCs w:val="24"/>
        </w:rPr>
        <w:t>以采购人最终签订合同为准</w:t>
      </w:r>
      <w:r>
        <w:rPr>
          <w:rFonts w:hint="eastAsia" w:ascii="宋体" w:hAnsi="宋体" w:cs="宋体"/>
          <w:b/>
          <w:sz w:val="24"/>
          <w:szCs w:val="24"/>
          <w:lang w:val="zh-CN"/>
        </w:rPr>
        <w:t>，请结合项目特点，充实细化。</w:t>
      </w:r>
      <w:r>
        <w:rPr>
          <w:rFonts w:hint="eastAsia" w:ascii="宋体" w:hAnsi="宋体" w:cs="宋体"/>
          <w:sz w:val="24"/>
          <w:szCs w:val="24"/>
        </w:rPr>
        <w:t xml:space="preserve">  </w:t>
      </w:r>
    </w:p>
    <w:bookmarkEnd w:id="9"/>
    <w:p w14:paraId="64E326EB">
      <w:pPr>
        <w:tabs>
          <w:tab w:val="left" w:pos="360"/>
        </w:tabs>
        <w:adjustRightInd w:val="0"/>
        <w:snapToGrid w:val="0"/>
        <w:spacing w:line="400" w:lineRule="atLeast"/>
        <w:jc w:val="center"/>
        <w:outlineLvl w:val="0"/>
        <w:rPr>
          <w:rFonts w:ascii="Arial" w:hAnsi="Arial" w:cs="Arial"/>
          <w:sz w:val="32"/>
          <w:szCs w:val="32"/>
        </w:rPr>
      </w:pPr>
      <w:bookmarkStart w:id="17" w:name="_Toc3654"/>
      <w:r>
        <w:rPr>
          <w:rFonts w:ascii="Arial" w:hAnsi="宋体" w:cs="Arial"/>
          <w:b/>
          <w:bCs/>
          <w:sz w:val="32"/>
          <w:szCs w:val="32"/>
        </w:rPr>
        <w:t>第</w:t>
      </w:r>
      <w:r>
        <w:rPr>
          <w:rFonts w:hint="eastAsia" w:ascii="Arial" w:hAnsi="宋体" w:cs="Arial"/>
          <w:b/>
          <w:bCs/>
          <w:sz w:val="32"/>
          <w:szCs w:val="32"/>
        </w:rPr>
        <w:t>六</w:t>
      </w:r>
      <w:r>
        <w:rPr>
          <w:rFonts w:ascii="Arial" w:hAnsi="宋体" w:cs="Arial"/>
          <w:b/>
          <w:bCs/>
          <w:sz w:val="32"/>
          <w:szCs w:val="32"/>
        </w:rPr>
        <w:t>部分</w:t>
      </w:r>
      <w:r>
        <w:rPr>
          <w:rFonts w:hint="eastAsia" w:ascii="Arial" w:hAnsi="宋体" w:cs="Arial"/>
          <w:b/>
          <w:bCs/>
          <w:sz w:val="32"/>
          <w:szCs w:val="32"/>
        </w:rPr>
        <w:t xml:space="preserve"> </w:t>
      </w:r>
      <w:r>
        <w:rPr>
          <w:rFonts w:ascii="Arial" w:hAnsi="宋体" w:cs="Arial"/>
          <w:b/>
          <w:bCs/>
          <w:sz w:val="32"/>
          <w:szCs w:val="32"/>
        </w:rPr>
        <w:t>范本格式</w:t>
      </w:r>
      <w:bookmarkEnd w:id="10"/>
      <w:bookmarkEnd w:id="11"/>
      <w:bookmarkEnd w:id="12"/>
      <w:bookmarkEnd w:id="17"/>
    </w:p>
    <w:p w14:paraId="6C6C5B80">
      <w:pPr>
        <w:spacing w:line="400" w:lineRule="exact"/>
        <w:jc w:val="center"/>
        <w:rPr>
          <w:rFonts w:ascii="宋体" w:hAnsi="宋体"/>
          <w:sz w:val="32"/>
          <w:szCs w:val="32"/>
        </w:rPr>
      </w:pPr>
      <w:bookmarkStart w:id="18" w:name="_Toc6198"/>
      <w:r>
        <w:rPr>
          <w:rFonts w:ascii="宋体" w:hAnsi="宋体"/>
          <w:sz w:val="32"/>
          <w:szCs w:val="32"/>
        </w:rPr>
        <w:t>（</w:t>
      </w:r>
      <w:r>
        <w:rPr>
          <w:rFonts w:hint="eastAsia" w:ascii="宋体" w:hAnsi="宋体"/>
          <w:sz w:val="32"/>
          <w:szCs w:val="32"/>
        </w:rPr>
        <w:t>响应</w:t>
      </w:r>
      <w:r>
        <w:rPr>
          <w:rFonts w:ascii="宋体" w:hAnsi="宋体"/>
          <w:sz w:val="32"/>
          <w:szCs w:val="32"/>
        </w:rPr>
        <w:t>文件封面）</w:t>
      </w:r>
    </w:p>
    <w:p w14:paraId="7CA21AAD">
      <w:pPr>
        <w:spacing w:line="400" w:lineRule="exact"/>
        <w:jc w:val="center"/>
        <w:rPr>
          <w:rFonts w:ascii="宋体" w:hAnsi="宋体"/>
          <w:sz w:val="32"/>
          <w:szCs w:val="32"/>
        </w:rPr>
      </w:pPr>
      <w:r>
        <w:rPr>
          <w:rFonts w:ascii="宋体" w:hAnsi="宋体" w:cs="宋体"/>
          <w:sz w:val="28"/>
        </w:rPr>
        <w:t xml:space="preserve">                                                     </w:t>
      </w:r>
      <w:r>
        <w:rPr>
          <w:rFonts w:ascii="宋体" w:hAnsi="宋体" w:cs="宋体"/>
          <w:sz w:val="28"/>
          <w:lang w:val="zh-CN"/>
        </w:rPr>
        <w:t>【</w:t>
      </w:r>
      <w:r>
        <w:rPr>
          <w:rFonts w:hint="eastAsia" w:ascii="宋体" w:hAnsi="宋体" w:cs="宋体"/>
          <w:sz w:val="28"/>
        </w:rPr>
        <w:t>电子版</w:t>
      </w:r>
      <w:r>
        <w:rPr>
          <w:rFonts w:ascii="宋体" w:hAnsi="宋体" w:cs="宋体"/>
          <w:sz w:val="28"/>
          <w:lang w:val="zh-CN"/>
        </w:rPr>
        <w:t>】</w:t>
      </w:r>
    </w:p>
    <w:p w14:paraId="5F1F0C61">
      <w:pPr>
        <w:spacing w:line="400" w:lineRule="exact"/>
        <w:jc w:val="center"/>
        <w:rPr>
          <w:rFonts w:ascii="宋体" w:hAnsi="宋体"/>
          <w:sz w:val="32"/>
          <w:szCs w:val="32"/>
        </w:rPr>
      </w:pPr>
    </w:p>
    <w:p w14:paraId="366216C3">
      <w:pPr>
        <w:spacing w:line="400" w:lineRule="exact"/>
        <w:jc w:val="center"/>
        <w:rPr>
          <w:rFonts w:ascii="宋体" w:hAnsi="宋体"/>
          <w:sz w:val="32"/>
          <w:szCs w:val="32"/>
        </w:rPr>
      </w:pPr>
    </w:p>
    <w:p w14:paraId="36DAC3D8">
      <w:pPr>
        <w:spacing w:line="400" w:lineRule="exact"/>
        <w:jc w:val="center"/>
        <w:rPr>
          <w:rFonts w:ascii="宋体" w:hAnsi="宋体"/>
          <w:sz w:val="32"/>
          <w:szCs w:val="32"/>
        </w:rPr>
      </w:pPr>
    </w:p>
    <w:p w14:paraId="08DE635F">
      <w:pPr>
        <w:spacing w:line="400" w:lineRule="exact"/>
        <w:jc w:val="center"/>
        <w:rPr>
          <w:rFonts w:ascii="宋体" w:hAnsi="宋体"/>
          <w:sz w:val="32"/>
          <w:szCs w:val="32"/>
        </w:rPr>
      </w:pPr>
    </w:p>
    <w:p w14:paraId="70C98918">
      <w:pPr>
        <w:spacing w:line="400" w:lineRule="exact"/>
        <w:jc w:val="center"/>
        <w:rPr>
          <w:rFonts w:ascii="宋体" w:hAnsi="宋体"/>
          <w:sz w:val="32"/>
          <w:szCs w:val="32"/>
        </w:rPr>
      </w:pPr>
    </w:p>
    <w:p w14:paraId="1C84E557">
      <w:pPr>
        <w:spacing w:line="400" w:lineRule="exact"/>
        <w:jc w:val="center"/>
        <w:rPr>
          <w:rFonts w:ascii="宋体" w:hAnsi="宋体"/>
          <w:sz w:val="32"/>
          <w:szCs w:val="32"/>
        </w:rPr>
      </w:pPr>
    </w:p>
    <w:p w14:paraId="5DFAFC9B">
      <w:pPr>
        <w:spacing w:line="400" w:lineRule="exact"/>
        <w:ind w:firstLine="420" w:firstLineChars="200"/>
        <w:rPr>
          <w:rFonts w:ascii="宋体" w:hAnsi="宋体"/>
        </w:rPr>
      </w:pPr>
    </w:p>
    <w:p w14:paraId="326C6F58">
      <w:pPr>
        <w:ind w:firstLine="1960" w:firstLineChars="700"/>
        <w:rPr>
          <w:rFonts w:ascii="宋体" w:hAnsi="宋体"/>
          <w:sz w:val="28"/>
          <w:szCs w:val="28"/>
        </w:rPr>
      </w:pPr>
      <w:r>
        <w:rPr>
          <w:rFonts w:ascii="宋体" w:hAnsi="宋体"/>
          <w:sz w:val="28"/>
          <w:szCs w:val="28"/>
          <w:u w:val="single"/>
        </w:rPr>
        <w:t xml:space="preserve">            （项目名称）            </w:t>
      </w:r>
    </w:p>
    <w:p w14:paraId="21649CF4">
      <w:pPr>
        <w:pStyle w:val="26"/>
        <w:ind w:firstLine="1400" w:firstLineChars="500"/>
        <w:rPr>
          <w:rFonts w:ascii="宋体" w:hAnsi="宋体"/>
          <w:sz w:val="28"/>
          <w:szCs w:val="28"/>
        </w:rPr>
      </w:pPr>
    </w:p>
    <w:p w14:paraId="55EF8FDA">
      <w:pPr>
        <w:pStyle w:val="26"/>
        <w:ind w:firstLine="1400" w:firstLineChars="500"/>
        <w:rPr>
          <w:rFonts w:ascii="宋体" w:hAnsi="宋体"/>
          <w:b/>
          <w:bCs/>
          <w:sz w:val="44"/>
          <w:szCs w:val="44"/>
        </w:rPr>
      </w:pPr>
      <w:r>
        <w:rPr>
          <w:rFonts w:ascii="宋体" w:hAnsi="宋体"/>
          <w:sz w:val="28"/>
          <w:szCs w:val="28"/>
        </w:rPr>
        <w:t>项目编号：</w:t>
      </w:r>
    </w:p>
    <w:p w14:paraId="5FF60E97">
      <w:pPr>
        <w:pStyle w:val="26"/>
        <w:ind w:firstLine="442"/>
        <w:rPr>
          <w:rFonts w:ascii="宋体" w:hAnsi="宋体"/>
          <w:b/>
          <w:bCs/>
          <w:sz w:val="44"/>
          <w:szCs w:val="44"/>
        </w:rPr>
      </w:pPr>
    </w:p>
    <w:p w14:paraId="71E2E99A">
      <w:pPr>
        <w:pStyle w:val="26"/>
        <w:ind w:firstLine="240"/>
        <w:rPr>
          <w:rFonts w:ascii="宋体" w:hAnsi="宋体"/>
        </w:rPr>
      </w:pPr>
      <w:r>
        <w:t xml:space="preserve">                               </w:t>
      </w:r>
    </w:p>
    <w:p w14:paraId="1F0FC97A">
      <w:pPr>
        <w:spacing w:line="500" w:lineRule="exact"/>
        <w:rPr>
          <w:rFonts w:ascii="宋体" w:hAnsi="宋体"/>
          <w:bCs/>
          <w:sz w:val="30"/>
          <w:szCs w:val="30"/>
        </w:rPr>
      </w:pPr>
    </w:p>
    <w:p w14:paraId="12500121">
      <w:pPr>
        <w:spacing w:line="500" w:lineRule="exact"/>
        <w:rPr>
          <w:rFonts w:ascii="宋体" w:hAnsi="宋体"/>
          <w:bCs/>
          <w:sz w:val="30"/>
          <w:szCs w:val="30"/>
        </w:rPr>
      </w:pPr>
    </w:p>
    <w:p w14:paraId="2DA7CFE7">
      <w:pPr>
        <w:pStyle w:val="26"/>
        <w:ind w:firstLine="0" w:firstLineChars="0"/>
        <w:rPr>
          <w:rFonts w:ascii="宋体" w:hAnsi="宋体"/>
          <w:bCs/>
          <w:sz w:val="30"/>
          <w:szCs w:val="30"/>
        </w:rPr>
      </w:pPr>
    </w:p>
    <w:p w14:paraId="49E967C3">
      <w:pPr>
        <w:spacing w:line="500" w:lineRule="exact"/>
        <w:rPr>
          <w:rFonts w:ascii="宋体" w:hAnsi="宋体"/>
          <w:bCs/>
          <w:sz w:val="30"/>
          <w:szCs w:val="30"/>
        </w:rPr>
      </w:pPr>
    </w:p>
    <w:p w14:paraId="00DFDB02">
      <w:pPr>
        <w:jc w:val="center"/>
        <w:rPr>
          <w:rFonts w:ascii="宋体" w:hAnsi="宋体"/>
          <w:sz w:val="28"/>
          <w:szCs w:val="28"/>
          <w:u w:val="single"/>
        </w:rPr>
      </w:pPr>
      <w:r>
        <w:rPr>
          <w:rFonts w:hint="eastAsia" w:ascii="宋体" w:hAnsi="宋体"/>
          <w:sz w:val="28"/>
          <w:szCs w:val="28"/>
        </w:rPr>
        <w:t>供应商</w:t>
      </w:r>
      <w:r>
        <w:rPr>
          <w:rFonts w:ascii="宋体" w:hAnsi="宋体"/>
          <w:sz w:val="28"/>
          <w:szCs w:val="28"/>
        </w:rPr>
        <w:t>：</w:t>
      </w:r>
      <w:r>
        <w:rPr>
          <w:rFonts w:ascii="宋体" w:hAnsi="宋体"/>
          <w:sz w:val="28"/>
          <w:szCs w:val="28"/>
          <w:u w:val="single"/>
        </w:rPr>
        <w:t xml:space="preserve">                              </w:t>
      </w:r>
      <w:r>
        <w:rPr>
          <w:rFonts w:ascii="宋体" w:hAnsi="宋体"/>
          <w:sz w:val="28"/>
          <w:szCs w:val="28"/>
        </w:rPr>
        <w:t>（盖单位章）</w:t>
      </w:r>
    </w:p>
    <w:p w14:paraId="3C601C5E">
      <w:pPr>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p>
    <w:p w14:paraId="181E116A">
      <w:pPr>
        <w:jc w:val="center"/>
        <w:rPr>
          <w:rFonts w:ascii="宋体" w:hAnsi="宋体"/>
          <w:sz w:val="28"/>
          <w:szCs w:val="28"/>
        </w:rPr>
      </w:pPr>
      <w:r>
        <w:t xml:space="preserve">    </w:t>
      </w:r>
      <w:r>
        <w:rPr>
          <w:rFonts w:ascii="宋体" w:hAnsi="宋体"/>
          <w:sz w:val="28"/>
          <w:szCs w:val="28"/>
        </w:rPr>
        <w:t xml:space="preserve">   年        月        日</w:t>
      </w:r>
    </w:p>
    <w:p w14:paraId="352AC28D">
      <w:pPr>
        <w:jc w:val="center"/>
        <w:rPr>
          <w:rFonts w:ascii="宋体" w:hAnsi="宋体"/>
          <w:sz w:val="28"/>
          <w:szCs w:val="28"/>
        </w:rPr>
        <w:sectPr>
          <w:pgSz w:w="11907" w:h="16840"/>
          <w:pgMar w:top="1440" w:right="1080" w:bottom="1440" w:left="1080" w:header="851" w:footer="68" w:gutter="0"/>
          <w:pgNumType w:fmt="numberInDash"/>
          <w:cols w:space="720" w:num="1"/>
          <w:titlePg/>
          <w:docGrid w:type="lines" w:linePitch="409" w:charSpace="0"/>
        </w:sectPr>
      </w:pPr>
    </w:p>
    <w:p w14:paraId="612536F8">
      <w:pPr>
        <w:spacing w:line="400" w:lineRule="atLeast"/>
        <w:jc w:val="center"/>
        <w:outlineLvl w:val="1"/>
        <w:rPr>
          <w:rFonts w:ascii="Arial" w:hAnsi="Arial" w:cs="Arial"/>
          <w:sz w:val="24"/>
        </w:rPr>
      </w:pPr>
      <w:r>
        <w:rPr>
          <w:rFonts w:ascii="Arial" w:hAnsi="Arial" w:cs="Arial"/>
          <w:sz w:val="24"/>
        </w:rPr>
        <w:t>1、</w:t>
      </w:r>
      <w:r>
        <w:rPr>
          <w:rFonts w:hint="eastAsia" w:ascii="Arial" w:hAnsi="Arial" w:cs="Arial"/>
          <w:sz w:val="24"/>
        </w:rPr>
        <w:t>单一来源协商书</w:t>
      </w:r>
      <w:bookmarkEnd w:id="18"/>
    </w:p>
    <w:p w14:paraId="1B990ADE">
      <w:pPr>
        <w:spacing w:line="400" w:lineRule="atLeast"/>
        <w:rPr>
          <w:rFonts w:ascii="Arial" w:hAnsi="Arial" w:cs="Arial"/>
          <w:sz w:val="24"/>
          <w:u w:val="single"/>
        </w:rPr>
      </w:pPr>
      <w:r>
        <w:rPr>
          <w:rFonts w:ascii="Arial" w:hAnsi="宋体" w:cs="Arial"/>
          <w:sz w:val="24"/>
        </w:rPr>
        <w:t>致：</w:t>
      </w:r>
      <w:r>
        <w:rPr>
          <w:rFonts w:ascii="Arial" w:hAnsi="Arial" w:cs="Arial"/>
          <w:sz w:val="24"/>
          <w:u w:val="single"/>
        </w:rPr>
        <w:t xml:space="preserve">       </w:t>
      </w:r>
    </w:p>
    <w:p w14:paraId="7AE6F0EA">
      <w:pPr>
        <w:spacing w:line="400" w:lineRule="atLeast"/>
        <w:ind w:firstLine="555"/>
        <w:rPr>
          <w:rFonts w:ascii="Arial" w:hAnsi="Arial" w:cs="Arial"/>
          <w:sz w:val="24"/>
        </w:rPr>
      </w:pPr>
      <w:r>
        <w:rPr>
          <w:rFonts w:ascii="Arial" w:hAnsi="宋体" w:cs="Arial"/>
          <w:sz w:val="24"/>
        </w:rPr>
        <w:t>根据贵方为</w:t>
      </w:r>
      <w:r>
        <w:rPr>
          <w:rFonts w:ascii="Arial" w:hAnsi="Arial" w:cs="Arial"/>
          <w:sz w:val="24"/>
          <w:u w:val="single"/>
        </w:rPr>
        <w:t xml:space="preserve">    </w:t>
      </w:r>
      <w:r>
        <w:rPr>
          <w:rFonts w:ascii="Arial" w:hAnsi="宋体" w:cs="Arial"/>
          <w:sz w:val="24"/>
          <w:u w:val="single"/>
        </w:rPr>
        <w:t>（项目名称）</w:t>
      </w:r>
      <w:r>
        <w:rPr>
          <w:rFonts w:ascii="Arial" w:hAnsi="Arial" w:cs="Arial"/>
          <w:sz w:val="24"/>
          <w:u w:val="single"/>
        </w:rPr>
        <w:t xml:space="preserve">    </w:t>
      </w:r>
      <w:r>
        <w:rPr>
          <w:rFonts w:ascii="Arial" w:hAnsi="宋体" w:cs="Arial"/>
          <w:sz w:val="24"/>
        </w:rPr>
        <w:t>项目</w:t>
      </w:r>
      <w:r>
        <w:rPr>
          <w:rFonts w:hint="eastAsia" w:ascii="Arial" w:hAnsi="宋体" w:cs="Arial"/>
          <w:sz w:val="24"/>
        </w:rPr>
        <w:t>采购</w:t>
      </w:r>
      <w:r>
        <w:rPr>
          <w:rFonts w:ascii="Arial" w:hAnsi="宋体" w:cs="Arial"/>
          <w:sz w:val="24"/>
        </w:rPr>
        <w:t>的</w:t>
      </w:r>
      <w:r>
        <w:rPr>
          <w:rFonts w:hint="eastAsia" w:ascii="Arial" w:hAnsi="宋体" w:cs="Arial"/>
          <w:sz w:val="24"/>
        </w:rPr>
        <w:t>采购</w:t>
      </w:r>
      <w:r>
        <w:rPr>
          <w:rFonts w:ascii="Arial" w:hAnsi="宋体" w:cs="Arial"/>
          <w:sz w:val="24"/>
        </w:rPr>
        <w:t>邀请</w:t>
      </w:r>
      <w:r>
        <w:rPr>
          <w:rFonts w:ascii="Arial" w:hAnsi="宋体" w:cs="Arial"/>
          <w:sz w:val="24"/>
          <w:u w:val="single"/>
        </w:rPr>
        <w:t>（项目编号）</w:t>
      </w:r>
      <w:r>
        <w:rPr>
          <w:rFonts w:ascii="Arial" w:hAnsi="宋体" w:cs="Arial"/>
          <w:sz w:val="24"/>
        </w:rPr>
        <w:t>，签字代表</w:t>
      </w:r>
      <w:r>
        <w:rPr>
          <w:rFonts w:ascii="Arial" w:hAnsi="宋体" w:cs="Arial"/>
          <w:sz w:val="24"/>
          <w:u w:val="single"/>
        </w:rPr>
        <w:t>（姓名、职务）</w:t>
      </w:r>
      <w:r>
        <w:rPr>
          <w:rFonts w:ascii="Arial" w:hAnsi="宋体" w:cs="Arial"/>
          <w:sz w:val="24"/>
        </w:rPr>
        <w:t>经正式授权并代表供应商</w:t>
      </w:r>
      <w:r>
        <w:rPr>
          <w:rFonts w:ascii="Arial" w:hAnsi="宋体" w:cs="Arial"/>
          <w:sz w:val="24"/>
          <w:u w:val="single"/>
        </w:rPr>
        <w:t>（供应商名称、地址）</w:t>
      </w:r>
      <w:r>
        <w:rPr>
          <w:rFonts w:ascii="Arial" w:hAnsi="宋体" w:cs="Arial"/>
          <w:sz w:val="24"/>
        </w:rPr>
        <w:t>提交下述文件。</w:t>
      </w:r>
    </w:p>
    <w:p w14:paraId="4AD54E89">
      <w:pPr>
        <w:spacing w:line="400" w:lineRule="atLeast"/>
        <w:rPr>
          <w:rFonts w:ascii="Arial" w:hAnsi="Arial" w:cs="Arial"/>
          <w:sz w:val="24"/>
        </w:rPr>
      </w:pPr>
      <w:r>
        <w:rPr>
          <w:rFonts w:hint="eastAsia" w:ascii="Arial" w:hAnsi="Arial" w:cs="Arial"/>
          <w:sz w:val="24"/>
        </w:rPr>
        <w:t>（1）</w:t>
      </w:r>
      <w:r>
        <w:rPr>
          <w:rFonts w:ascii="Arial" w:hAnsi="宋体" w:cs="Arial"/>
          <w:sz w:val="24"/>
        </w:rPr>
        <w:t>开标一览表</w:t>
      </w:r>
      <w:r>
        <w:rPr>
          <w:rFonts w:hint="eastAsia" w:ascii="Arial" w:hAnsi="宋体" w:cs="Arial"/>
          <w:sz w:val="24"/>
        </w:rPr>
        <w:t>；</w:t>
      </w:r>
    </w:p>
    <w:p w14:paraId="405B92F4">
      <w:pPr>
        <w:spacing w:line="400" w:lineRule="atLeast"/>
        <w:rPr>
          <w:rFonts w:ascii="Arial" w:hAnsi="Arial" w:cs="Arial"/>
          <w:sz w:val="24"/>
        </w:rPr>
      </w:pPr>
      <w:r>
        <w:rPr>
          <w:rFonts w:hint="eastAsia" w:ascii="Arial" w:hAnsi="Arial" w:cs="Arial"/>
          <w:sz w:val="24"/>
        </w:rPr>
        <w:t>（2）</w:t>
      </w:r>
      <w:r>
        <w:rPr>
          <w:rFonts w:ascii="Arial" w:hAnsi="宋体" w:cs="Arial"/>
          <w:sz w:val="24"/>
        </w:rPr>
        <w:t>分项报价表</w:t>
      </w:r>
      <w:r>
        <w:rPr>
          <w:rFonts w:hint="eastAsia" w:ascii="Arial" w:hAnsi="宋体" w:cs="Arial"/>
          <w:sz w:val="24"/>
        </w:rPr>
        <w:t>；</w:t>
      </w:r>
    </w:p>
    <w:p w14:paraId="6B0B3571">
      <w:pPr>
        <w:spacing w:line="400" w:lineRule="atLeast"/>
        <w:rPr>
          <w:rFonts w:ascii="Arial" w:hAnsi="Arial" w:cs="Arial"/>
          <w:sz w:val="24"/>
        </w:rPr>
      </w:pPr>
      <w:r>
        <w:rPr>
          <w:rFonts w:hint="eastAsia" w:ascii="Arial" w:hAnsi="Arial" w:cs="Arial"/>
          <w:sz w:val="24"/>
        </w:rPr>
        <w:t>（3）</w:t>
      </w:r>
      <w:r>
        <w:rPr>
          <w:rFonts w:hint="eastAsia" w:ascii="Arial" w:hAnsi="宋体" w:cs="Arial"/>
          <w:sz w:val="24"/>
        </w:rPr>
        <w:t>服务需求</w:t>
      </w:r>
      <w:r>
        <w:rPr>
          <w:rFonts w:ascii="Arial" w:hAnsi="宋体" w:cs="Arial"/>
          <w:sz w:val="24"/>
        </w:rPr>
        <w:t>偏离表</w:t>
      </w:r>
      <w:r>
        <w:rPr>
          <w:rFonts w:hint="eastAsia" w:ascii="Arial" w:hAnsi="宋体" w:cs="Arial"/>
          <w:sz w:val="24"/>
        </w:rPr>
        <w:t>；</w:t>
      </w:r>
    </w:p>
    <w:p w14:paraId="789050BE">
      <w:pPr>
        <w:spacing w:line="400" w:lineRule="atLeast"/>
        <w:rPr>
          <w:rFonts w:ascii="Arial" w:hAnsi="Arial" w:cs="Arial"/>
          <w:sz w:val="24"/>
          <w:highlight w:val="yellow"/>
        </w:rPr>
      </w:pPr>
      <w:r>
        <w:rPr>
          <w:rFonts w:hint="eastAsia" w:ascii="Arial" w:hAnsi="Arial" w:cs="Arial"/>
          <w:sz w:val="24"/>
        </w:rPr>
        <w:t>（4）</w:t>
      </w:r>
      <w:r>
        <w:rPr>
          <w:rFonts w:ascii="Arial" w:hAnsi="宋体" w:cs="Arial"/>
          <w:sz w:val="24"/>
        </w:rPr>
        <w:t>按采购文件供应商须知、</w:t>
      </w:r>
      <w:r>
        <w:rPr>
          <w:rFonts w:hint="eastAsia" w:ascii="Arial" w:hAnsi="宋体" w:cs="Arial"/>
          <w:sz w:val="24"/>
        </w:rPr>
        <w:t>服务需求及</w:t>
      </w:r>
      <w:r>
        <w:rPr>
          <w:rFonts w:ascii="Arial" w:hAnsi="宋体" w:cs="Arial"/>
          <w:sz w:val="24"/>
        </w:rPr>
        <w:t>要求及其他要求提供有关文件</w:t>
      </w:r>
      <w:r>
        <w:rPr>
          <w:rFonts w:hint="eastAsia" w:ascii="Arial" w:hAnsi="宋体" w:cs="Arial"/>
          <w:sz w:val="24"/>
        </w:rPr>
        <w:t>；</w:t>
      </w:r>
    </w:p>
    <w:p w14:paraId="3C120948">
      <w:pPr>
        <w:spacing w:line="400" w:lineRule="atLeast"/>
        <w:rPr>
          <w:rFonts w:ascii="Arial" w:hAnsi="Arial" w:cs="Arial"/>
          <w:sz w:val="24"/>
        </w:rPr>
      </w:pPr>
      <w:r>
        <w:rPr>
          <w:rFonts w:hint="eastAsia" w:ascii="Arial" w:hAnsi="Arial" w:cs="Arial"/>
          <w:sz w:val="24"/>
        </w:rPr>
        <w:t>（5）</w:t>
      </w:r>
      <w:r>
        <w:rPr>
          <w:rFonts w:ascii="Arial" w:hAnsi="宋体" w:cs="Arial"/>
          <w:sz w:val="24"/>
        </w:rPr>
        <w:t>资格证明文件</w:t>
      </w:r>
      <w:r>
        <w:rPr>
          <w:rFonts w:hint="eastAsia" w:ascii="Arial" w:hAnsi="宋体" w:cs="Arial"/>
          <w:sz w:val="24"/>
        </w:rPr>
        <w:t>；</w:t>
      </w:r>
    </w:p>
    <w:p w14:paraId="6DD39B3B">
      <w:pPr>
        <w:spacing w:line="400" w:lineRule="atLeast"/>
        <w:ind w:firstLine="555"/>
        <w:rPr>
          <w:rFonts w:ascii="Arial" w:hAnsi="Arial" w:cs="Arial"/>
          <w:sz w:val="24"/>
        </w:rPr>
      </w:pPr>
      <w:r>
        <w:rPr>
          <w:rFonts w:ascii="Arial" w:hAnsi="宋体" w:cs="Arial"/>
          <w:sz w:val="24"/>
        </w:rPr>
        <w:t>据此函，签字代表宣布同意如下：</w:t>
      </w:r>
    </w:p>
    <w:p w14:paraId="55109E33">
      <w:pPr>
        <w:spacing w:line="400" w:lineRule="atLeast"/>
        <w:ind w:left="1112" w:hanging="560"/>
        <w:rPr>
          <w:rFonts w:ascii="Arial" w:hAnsi="Arial" w:cs="Arial"/>
          <w:sz w:val="24"/>
        </w:rPr>
      </w:pPr>
      <w:r>
        <w:rPr>
          <w:rFonts w:ascii="Arial" w:hAnsi="Arial" w:cs="Arial"/>
          <w:sz w:val="24"/>
        </w:rPr>
        <w:t>1</w:t>
      </w:r>
      <w:r>
        <w:rPr>
          <w:rFonts w:ascii="Arial" w:hAnsi="宋体" w:cs="Arial"/>
          <w:sz w:val="24"/>
        </w:rPr>
        <w:t>．所附</w:t>
      </w:r>
      <w:r>
        <w:rPr>
          <w:rFonts w:hint="eastAsia" w:ascii="Arial" w:hAnsi="宋体" w:cs="Arial"/>
          <w:sz w:val="24"/>
        </w:rPr>
        <w:t>开标一览表</w:t>
      </w:r>
      <w:r>
        <w:rPr>
          <w:rFonts w:ascii="Arial" w:hAnsi="宋体" w:cs="Arial"/>
          <w:sz w:val="24"/>
        </w:rPr>
        <w:t>中规定的应</w:t>
      </w:r>
      <w:r>
        <w:rPr>
          <w:rFonts w:hint="eastAsia" w:ascii="Arial" w:hAnsi="宋体" w:cs="Arial"/>
          <w:sz w:val="24"/>
        </w:rPr>
        <w:t>提供</w:t>
      </w:r>
      <w:r>
        <w:rPr>
          <w:rFonts w:ascii="Arial" w:hAnsi="宋体" w:cs="Arial"/>
          <w:sz w:val="24"/>
        </w:rPr>
        <w:t>服务</w:t>
      </w:r>
      <w:r>
        <w:rPr>
          <w:rFonts w:hint="eastAsia" w:ascii="Arial" w:hAnsi="宋体" w:cs="Arial"/>
          <w:sz w:val="24"/>
        </w:rPr>
        <w:t>协商</w:t>
      </w:r>
      <w:r>
        <w:rPr>
          <w:rFonts w:ascii="Arial" w:hAnsi="宋体" w:cs="Arial"/>
          <w:sz w:val="24"/>
        </w:rPr>
        <w:t>总价为</w:t>
      </w:r>
      <w:r>
        <w:rPr>
          <w:rFonts w:ascii="Arial" w:hAnsi="宋体" w:cs="Arial"/>
          <w:sz w:val="24"/>
          <w:u w:val="single"/>
        </w:rPr>
        <w:t>（注明币种，并用</w:t>
      </w:r>
      <w:r>
        <w:rPr>
          <w:rFonts w:hint="eastAsia" w:ascii="Arial" w:hAnsi="宋体" w:cs="Arial"/>
          <w:sz w:val="24"/>
          <w:u w:val="single"/>
        </w:rPr>
        <w:t>大写</w:t>
      </w:r>
      <w:r>
        <w:rPr>
          <w:rFonts w:ascii="Arial" w:hAnsi="宋体" w:cs="Arial"/>
          <w:sz w:val="24"/>
          <w:u w:val="single"/>
        </w:rPr>
        <w:t>和</w:t>
      </w:r>
      <w:r>
        <w:rPr>
          <w:rFonts w:hint="eastAsia" w:ascii="Arial" w:hAnsi="宋体" w:cs="Arial"/>
          <w:sz w:val="24"/>
          <w:u w:val="single"/>
        </w:rPr>
        <w:t>小写</w:t>
      </w:r>
      <w:r>
        <w:rPr>
          <w:rFonts w:ascii="Arial" w:hAnsi="宋体" w:cs="Arial"/>
          <w:sz w:val="24"/>
          <w:u w:val="single"/>
        </w:rPr>
        <w:t>表示的</w:t>
      </w:r>
      <w:r>
        <w:rPr>
          <w:rFonts w:hint="eastAsia" w:ascii="Arial" w:hAnsi="宋体" w:cs="Arial"/>
          <w:sz w:val="24"/>
          <w:u w:val="single"/>
        </w:rPr>
        <w:t>协商</w:t>
      </w:r>
      <w:r>
        <w:rPr>
          <w:rFonts w:ascii="Arial" w:hAnsi="宋体" w:cs="Arial"/>
          <w:sz w:val="24"/>
          <w:u w:val="single"/>
        </w:rPr>
        <w:t>总价</w:t>
      </w:r>
      <w:r>
        <w:rPr>
          <w:rFonts w:ascii="Arial" w:hAnsi="宋体" w:cs="Arial"/>
          <w:sz w:val="24"/>
        </w:rPr>
        <w:t>）。</w:t>
      </w:r>
    </w:p>
    <w:p w14:paraId="13BF7332">
      <w:pPr>
        <w:spacing w:line="400" w:lineRule="atLeast"/>
        <w:ind w:firstLine="555"/>
        <w:rPr>
          <w:rFonts w:ascii="Arial" w:hAnsi="Arial" w:cs="Arial"/>
          <w:sz w:val="24"/>
        </w:rPr>
      </w:pPr>
      <w:r>
        <w:rPr>
          <w:rFonts w:ascii="Arial" w:hAnsi="Arial" w:cs="Arial"/>
          <w:sz w:val="24"/>
        </w:rPr>
        <w:t>2</w:t>
      </w:r>
      <w:r>
        <w:rPr>
          <w:rFonts w:ascii="Arial" w:hAnsi="宋体" w:cs="Arial"/>
          <w:sz w:val="24"/>
        </w:rPr>
        <w:t>．</w:t>
      </w:r>
      <w:r>
        <w:rPr>
          <w:rFonts w:hint="eastAsia" w:ascii="Arial" w:hAnsi="宋体" w:cs="Arial"/>
          <w:sz w:val="24"/>
        </w:rPr>
        <w:t>供应商</w:t>
      </w:r>
      <w:r>
        <w:rPr>
          <w:rFonts w:ascii="Arial" w:hAnsi="宋体" w:cs="Arial"/>
          <w:sz w:val="24"/>
        </w:rPr>
        <w:t>将按采购文件的规定履行合同责任和义务；</w:t>
      </w:r>
    </w:p>
    <w:p w14:paraId="33AB55B1">
      <w:pPr>
        <w:spacing w:line="400" w:lineRule="atLeast"/>
        <w:ind w:left="1052" w:hanging="500"/>
        <w:rPr>
          <w:rFonts w:ascii="Arial" w:hAnsi="Arial" w:cs="Arial"/>
          <w:sz w:val="24"/>
        </w:rPr>
      </w:pPr>
      <w:r>
        <w:rPr>
          <w:rFonts w:ascii="Arial" w:hAnsi="Arial" w:cs="Arial"/>
          <w:sz w:val="24"/>
        </w:rPr>
        <w:t>3</w:t>
      </w:r>
      <w:r>
        <w:rPr>
          <w:rFonts w:ascii="Arial" w:hAnsi="宋体" w:cs="Arial"/>
          <w:sz w:val="24"/>
        </w:rPr>
        <w:t>．</w:t>
      </w:r>
      <w:r>
        <w:rPr>
          <w:rFonts w:hint="eastAsia" w:ascii="Arial" w:hAnsi="宋体" w:cs="Arial"/>
          <w:sz w:val="24"/>
        </w:rPr>
        <w:t>供应商</w:t>
      </w:r>
      <w:r>
        <w:rPr>
          <w:rFonts w:ascii="Arial" w:hAnsi="宋体" w:cs="Arial"/>
          <w:sz w:val="24"/>
        </w:rPr>
        <w:t>已详细</w:t>
      </w:r>
      <w:r>
        <w:rPr>
          <w:rFonts w:hint="eastAsia" w:ascii="Arial" w:hAnsi="宋体" w:cs="Arial"/>
          <w:sz w:val="24"/>
        </w:rPr>
        <w:t>阅读</w:t>
      </w:r>
      <w:r>
        <w:rPr>
          <w:rFonts w:ascii="Arial" w:hAnsi="宋体" w:cs="Arial"/>
          <w:sz w:val="24"/>
        </w:rPr>
        <w:t>全部采购文件，包括修改文件（如有的话）。我们完全理解并同意放弃对这方面有不明及误解的权利。</w:t>
      </w:r>
    </w:p>
    <w:p w14:paraId="07C1A40D">
      <w:pPr>
        <w:spacing w:line="400" w:lineRule="atLeast"/>
        <w:ind w:firstLine="555"/>
        <w:rPr>
          <w:rFonts w:ascii="Arial" w:hAnsi="Arial" w:cs="Arial"/>
          <w:sz w:val="24"/>
        </w:rPr>
      </w:pPr>
      <w:r>
        <w:rPr>
          <w:rFonts w:ascii="Arial" w:hAnsi="Arial" w:cs="Arial"/>
          <w:sz w:val="24"/>
        </w:rPr>
        <w:t>4</w:t>
      </w:r>
      <w:r>
        <w:rPr>
          <w:rFonts w:ascii="Arial" w:hAnsi="宋体" w:cs="Arial"/>
          <w:sz w:val="24"/>
        </w:rPr>
        <w:t>．本</w:t>
      </w:r>
      <w:r>
        <w:rPr>
          <w:rFonts w:hint="eastAsia" w:ascii="Arial" w:hAnsi="宋体" w:cs="Arial"/>
          <w:sz w:val="24"/>
        </w:rPr>
        <w:t>单一来源协商</w:t>
      </w:r>
      <w:r>
        <w:rPr>
          <w:rFonts w:ascii="Arial" w:hAnsi="宋体" w:cs="Arial"/>
          <w:sz w:val="24"/>
        </w:rPr>
        <w:t>有效期自开标之日起</w:t>
      </w:r>
      <w:r>
        <w:rPr>
          <w:rFonts w:ascii="Arial" w:hAnsi="宋体" w:cs="Arial"/>
          <w:sz w:val="24"/>
          <w:u w:val="single"/>
        </w:rPr>
        <w:t>　</w:t>
      </w:r>
      <w:r>
        <w:rPr>
          <w:rFonts w:hint="eastAsia" w:ascii="Arial" w:hAnsi="宋体" w:cs="Arial"/>
          <w:sz w:val="24"/>
          <w:u w:val="single"/>
        </w:rPr>
        <w:t>90</w:t>
      </w:r>
      <w:r>
        <w:rPr>
          <w:rFonts w:ascii="Arial" w:hAnsi="宋体" w:cs="Arial"/>
          <w:sz w:val="24"/>
          <w:u w:val="single"/>
        </w:rPr>
        <w:t>　</w:t>
      </w:r>
      <w:r>
        <w:rPr>
          <w:rFonts w:ascii="Arial" w:hAnsi="宋体" w:cs="Arial"/>
          <w:sz w:val="24"/>
        </w:rPr>
        <w:t>个日历日。</w:t>
      </w:r>
    </w:p>
    <w:p w14:paraId="286C2E65">
      <w:pPr>
        <w:spacing w:line="400" w:lineRule="atLeast"/>
        <w:ind w:left="900" w:hanging="348"/>
        <w:rPr>
          <w:rFonts w:ascii="Arial" w:hAnsi="Arial" w:cs="Arial"/>
          <w:sz w:val="24"/>
        </w:rPr>
      </w:pPr>
      <w:r>
        <w:rPr>
          <w:rFonts w:ascii="Arial" w:hAnsi="Arial" w:cs="Arial"/>
          <w:sz w:val="24"/>
        </w:rPr>
        <w:t>5</w:t>
      </w:r>
      <w:r>
        <w:rPr>
          <w:rFonts w:ascii="Arial" w:hAnsi="宋体" w:cs="Arial"/>
          <w:sz w:val="24"/>
        </w:rPr>
        <w:t>．如果在规定的开标时间后，供应商在</w:t>
      </w:r>
      <w:r>
        <w:rPr>
          <w:rFonts w:hint="eastAsia" w:ascii="Arial" w:hAnsi="宋体" w:cs="Arial"/>
          <w:sz w:val="24"/>
        </w:rPr>
        <w:t>单一来源协商</w:t>
      </w:r>
      <w:r>
        <w:rPr>
          <w:rFonts w:ascii="Arial" w:hAnsi="宋体" w:cs="Arial"/>
          <w:sz w:val="24"/>
        </w:rPr>
        <w:t>有效期内撤回投标，其</w:t>
      </w:r>
      <w:r>
        <w:rPr>
          <w:rFonts w:hint="eastAsia" w:ascii="Arial" w:hAnsi="宋体" w:cs="Arial"/>
          <w:sz w:val="24"/>
        </w:rPr>
        <w:t>单一来源协商保证金</w:t>
      </w:r>
      <w:r>
        <w:rPr>
          <w:rFonts w:ascii="Arial" w:hAnsi="宋体" w:cs="Arial"/>
          <w:sz w:val="24"/>
        </w:rPr>
        <w:t>将被贵方没收。</w:t>
      </w:r>
    </w:p>
    <w:p w14:paraId="3D548A79">
      <w:pPr>
        <w:spacing w:line="400" w:lineRule="atLeast"/>
        <w:ind w:firstLine="570"/>
        <w:rPr>
          <w:rFonts w:ascii="Arial" w:hAnsi="Arial" w:cs="Arial"/>
          <w:sz w:val="24"/>
        </w:rPr>
      </w:pPr>
      <w:r>
        <w:rPr>
          <w:rFonts w:hint="eastAsia" w:ascii="Arial" w:hAnsi="Arial" w:cs="Arial"/>
          <w:sz w:val="24"/>
        </w:rPr>
        <w:t>6</w:t>
      </w:r>
      <w:r>
        <w:rPr>
          <w:rFonts w:ascii="Arial" w:hAnsi="宋体" w:cs="Arial"/>
          <w:sz w:val="24"/>
        </w:rPr>
        <w:t>．与本</w:t>
      </w:r>
      <w:r>
        <w:rPr>
          <w:rFonts w:hint="eastAsia" w:ascii="Arial" w:hAnsi="宋体" w:cs="Arial"/>
          <w:sz w:val="24"/>
        </w:rPr>
        <w:t>单一来源协商</w:t>
      </w:r>
      <w:r>
        <w:rPr>
          <w:rFonts w:ascii="Arial" w:hAnsi="宋体" w:cs="Arial"/>
          <w:sz w:val="24"/>
        </w:rPr>
        <w:t>有关的一切正式往来信函请寄：</w:t>
      </w:r>
    </w:p>
    <w:p w14:paraId="7765FA43">
      <w:pPr>
        <w:spacing w:line="400" w:lineRule="atLeast"/>
        <w:ind w:firstLine="280"/>
        <w:rPr>
          <w:rFonts w:ascii="Arial" w:hAnsi="Arial" w:cs="Arial"/>
          <w:sz w:val="24"/>
        </w:rPr>
      </w:pPr>
    </w:p>
    <w:p w14:paraId="2FB4E73E">
      <w:pPr>
        <w:spacing w:line="400" w:lineRule="atLeast"/>
        <w:ind w:firstLine="280"/>
        <w:rPr>
          <w:rFonts w:ascii="Arial" w:hAnsi="Arial" w:cs="Arial"/>
          <w:sz w:val="24"/>
        </w:rPr>
      </w:pPr>
      <w:r>
        <w:rPr>
          <w:rFonts w:ascii="Arial" w:hAnsi="宋体" w:cs="Arial"/>
          <w:sz w:val="24"/>
        </w:rPr>
        <w:t>地址：</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r>
        <w:rPr>
          <w:rFonts w:ascii="Arial" w:hAnsi="宋体" w:cs="Arial"/>
          <w:sz w:val="24"/>
        </w:rPr>
        <w:t>邮编：</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p>
    <w:p w14:paraId="63744472">
      <w:pPr>
        <w:spacing w:line="400" w:lineRule="atLeast"/>
        <w:rPr>
          <w:rFonts w:ascii="Arial" w:hAnsi="Arial" w:cs="Arial"/>
          <w:sz w:val="24"/>
        </w:rPr>
      </w:pPr>
      <w:r>
        <w:rPr>
          <w:rFonts w:ascii="Arial" w:hAnsi="宋体" w:cs="Arial"/>
          <w:sz w:val="24"/>
        </w:rPr>
        <w:t>　电话：</w:t>
      </w:r>
      <w:r>
        <w:rPr>
          <w:rFonts w:ascii="Arial" w:hAnsi="宋体" w:cs="Arial"/>
          <w:sz w:val="24"/>
          <w:u w:val="single"/>
        </w:rPr>
        <w:t>　　　　　　　　　　</w:t>
      </w:r>
      <w:r>
        <w:rPr>
          <w:rFonts w:ascii="Arial" w:hAnsi="Arial" w:cs="Arial"/>
          <w:sz w:val="24"/>
          <w:u w:val="single"/>
        </w:rPr>
        <w:t xml:space="preserve">    </w:t>
      </w:r>
      <w:r>
        <w:rPr>
          <w:rFonts w:ascii="Arial" w:hAnsi="宋体" w:cs="Arial"/>
          <w:sz w:val="24"/>
        </w:rPr>
        <w:t>传真：</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p>
    <w:p w14:paraId="2928531C">
      <w:pPr>
        <w:spacing w:line="400" w:lineRule="atLeast"/>
        <w:rPr>
          <w:rFonts w:ascii="Arial" w:hAnsi="Arial" w:cs="Arial"/>
          <w:sz w:val="24"/>
        </w:rPr>
      </w:pPr>
      <w:r>
        <w:rPr>
          <w:rFonts w:ascii="Arial" w:hAnsi="宋体" w:cs="Arial"/>
          <w:sz w:val="24"/>
        </w:rPr>
        <w:t>　　</w:t>
      </w:r>
    </w:p>
    <w:p w14:paraId="15B8B65D">
      <w:pPr>
        <w:spacing w:line="400" w:lineRule="atLeast"/>
        <w:rPr>
          <w:rFonts w:ascii="Arial" w:hAnsi="Arial" w:cs="Arial"/>
          <w:sz w:val="24"/>
        </w:rPr>
      </w:pPr>
      <w:r>
        <w:rPr>
          <w:rFonts w:ascii="Arial" w:hAnsi="宋体" w:cs="Arial"/>
          <w:sz w:val="24"/>
        </w:rPr>
        <w:t>　</w:t>
      </w:r>
      <w:r>
        <w:rPr>
          <w:rFonts w:hint="eastAsia" w:ascii="Arial" w:hAnsi="宋体" w:cs="Arial"/>
          <w:sz w:val="24"/>
        </w:rPr>
        <w:t>供应商法人或授权代表</w:t>
      </w:r>
      <w:r>
        <w:rPr>
          <w:rFonts w:ascii="Arial" w:hAnsi="宋体" w:cs="Arial"/>
          <w:sz w:val="24"/>
        </w:rPr>
        <w:t>签字：</w:t>
      </w:r>
      <w:r>
        <w:rPr>
          <w:rFonts w:ascii="Arial" w:hAnsi="宋体" w:cs="Arial"/>
          <w:sz w:val="24"/>
          <w:u w:val="single"/>
        </w:rPr>
        <w:t>　　　　　　　　　　</w:t>
      </w:r>
    </w:p>
    <w:p w14:paraId="73FB22E7">
      <w:pPr>
        <w:spacing w:line="400" w:lineRule="atLeast"/>
        <w:rPr>
          <w:rFonts w:ascii="Arial" w:hAnsi="Arial" w:cs="Arial"/>
          <w:sz w:val="24"/>
        </w:rPr>
      </w:pPr>
      <w:r>
        <w:rPr>
          <w:rFonts w:ascii="Arial" w:hAnsi="宋体" w:cs="Arial"/>
          <w:sz w:val="24"/>
        </w:rPr>
        <w:t>　供应商名称：</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p>
    <w:p w14:paraId="512F0C64">
      <w:pPr>
        <w:spacing w:line="400" w:lineRule="atLeast"/>
        <w:rPr>
          <w:rFonts w:ascii="Arial" w:hAnsi="Arial" w:cs="Arial"/>
          <w:sz w:val="24"/>
        </w:rPr>
      </w:pPr>
      <w:r>
        <w:rPr>
          <w:rFonts w:ascii="Arial" w:hAnsi="宋体" w:cs="Arial"/>
          <w:sz w:val="24"/>
        </w:rPr>
        <w:t>　公</w:t>
      </w:r>
      <w:r>
        <w:rPr>
          <w:rFonts w:ascii="Arial" w:hAnsi="Arial" w:cs="Arial"/>
          <w:sz w:val="24"/>
        </w:rPr>
        <w:t xml:space="preserve">      </w:t>
      </w:r>
      <w:r>
        <w:rPr>
          <w:rFonts w:ascii="Arial" w:hAnsi="宋体" w:cs="Arial"/>
          <w:sz w:val="24"/>
        </w:rPr>
        <w:t>章：</w:t>
      </w:r>
      <w:r>
        <w:rPr>
          <w:rFonts w:ascii="Arial" w:hAnsi="宋体" w:cs="Arial"/>
          <w:sz w:val="24"/>
          <w:u w:val="single"/>
        </w:rPr>
        <w:t>　　　　　　　　　　</w:t>
      </w:r>
    </w:p>
    <w:p w14:paraId="64C48A06">
      <w:pPr>
        <w:spacing w:line="400" w:lineRule="atLeast"/>
        <w:rPr>
          <w:rFonts w:ascii="Arial" w:hAnsi="Arial" w:cs="Arial"/>
          <w:sz w:val="24"/>
        </w:rPr>
      </w:pPr>
      <w:r>
        <w:rPr>
          <w:rFonts w:ascii="Arial" w:hAnsi="宋体" w:cs="Arial"/>
          <w:sz w:val="24"/>
        </w:rPr>
        <w:t>　日　　　期：</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r>
        <w:rPr>
          <w:rFonts w:ascii="Arial" w:hAnsi="宋体" w:cs="Arial"/>
          <w:sz w:val="24"/>
        </w:rPr>
        <w:t>年</w:t>
      </w:r>
      <w:r>
        <w:rPr>
          <w:rFonts w:ascii="Arial" w:hAnsi="宋体" w:cs="Arial"/>
          <w:sz w:val="24"/>
          <w:u w:val="single"/>
        </w:rPr>
        <w:t>　</w:t>
      </w:r>
      <w:r>
        <w:rPr>
          <w:rFonts w:ascii="Arial" w:hAnsi="Arial" w:cs="Arial"/>
          <w:sz w:val="24"/>
          <w:u w:val="single"/>
        </w:rPr>
        <w:t xml:space="preserve">  </w:t>
      </w:r>
      <w:r>
        <w:rPr>
          <w:rFonts w:ascii="Arial" w:hAnsi="宋体" w:cs="Arial"/>
          <w:sz w:val="24"/>
        </w:rPr>
        <w:t>月</w:t>
      </w:r>
      <w:r>
        <w:rPr>
          <w:rFonts w:ascii="Arial" w:hAnsi="Arial" w:cs="Arial"/>
          <w:sz w:val="24"/>
          <w:u w:val="single"/>
        </w:rPr>
        <w:t xml:space="preserve">  </w:t>
      </w:r>
      <w:r>
        <w:rPr>
          <w:rFonts w:ascii="Arial" w:hAnsi="宋体" w:cs="Arial"/>
          <w:sz w:val="24"/>
          <w:u w:val="single"/>
        </w:rPr>
        <w:t>　</w:t>
      </w:r>
      <w:r>
        <w:rPr>
          <w:rFonts w:ascii="Arial" w:hAnsi="宋体" w:cs="Arial"/>
          <w:sz w:val="24"/>
        </w:rPr>
        <w:t>日</w:t>
      </w:r>
    </w:p>
    <w:p w14:paraId="2F486CEF">
      <w:pPr>
        <w:spacing w:line="400" w:lineRule="atLeast"/>
        <w:rPr>
          <w:rFonts w:ascii="Arial" w:hAnsi="Arial" w:cs="Arial"/>
          <w:sz w:val="24"/>
        </w:rPr>
        <w:sectPr>
          <w:headerReference r:id="rId6" w:type="first"/>
          <w:footerReference r:id="rId8" w:type="first"/>
          <w:headerReference r:id="rId5" w:type="default"/>
          <w:footerReference r:id="rId7" w:type="default"/>
          <w:pgSz w:w="11907" w:h="16840"/>
          <w:pgMar w:top="1440" w:right="1080" w:bottom="1440" w:left="1080" w:header="851" w:footer="850" w:gutter="0"/>
          <w:cols w:space="720" w:num="1"/>
          <w:titlePg/>
          <w:docGrid w:type="lines" w:linePitch="409" w:charSpace="0"/>
        </w:sectPr>
      </w:pPr>
    </w:p>
    <w:p w14:paraId="2145A135">
      <w:pPr>
        <w:tabs>
          <w:tab w:val="left" w:pos="9135"/>
        </w:tabs>
        <w:spacing w:line="400" w:lineRule="atLeast"/>
        <w:jc w:val="center"/>
        <w:outlineLvl w:val="1"/>
        <w:rPr>
          <w:rFonts w:ascii="Arial" w:hAnsi="Arial" w:cs="Arial"/>
          <w:sz w:val="24"/>
        </w:rPr>
      </w:pPr>
      <w:bookmarkStart w:id="19" w:name="_Toc6801"/>
      <w:r>
        <w:rPr>
          <w:rFonts w:ascii="Arial" w:hAnsi="Arial" w:cs="Arial"/>
          <w:sz w:val="24"/>
        </w:rPr>
        <w:t>2</w:t>
      </w:r>
      <w:r>
        <w:rPr>
          <w:rFonts w:ascii="Arial" w:hAnsi="宋体" w:cs="Arial"/>
          <w:sz w:val="24"/>
        </w:rPr>
        <w:t>、开标一览表</w:t>
      </w:r>
      <w:bookmarkEnd w:id="19"/>
    </w:p>
    <w:p w14:paraId="1255CB17">
      <w:pPr>
        <w:tabs>
          <w:tab w:val="left" w:pos="9135"/>
        </w:tabs>
        <w:spacing w:line="400" w:lineRule="atLeast"/>
        <w:rPr>
          <w:rFonts w:ascii="Arial" w:hAnsi="Arial" w:cs="Arial"/>
          <w:sz w:val="24"/>
        </w:rPr>
      </w:pPr>
    </w:p>
    <w:p w14:paraId="166AB758">
      <w:pPr>
        <w:tabs>
          <w:tab w:val="left" w:pos="9135"/>
        </w:tabs>
        <w:spacing w:line="400" w:lineRule="atLeast"/>
        <w:ind w:firstLine="240" w:firstLineChars="100"/>
        <w:rPr>
          <w:rFonts w:ascii="Arial" w:hAnsi="宋体"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28"/>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2"/>
        <w:gridCol w:w="5063"/>
        <w:gridCol w:w="2524"/>
        <w:gridCol w:w="2529"/>
      </w:tblGrid>
      <w:tr w14:paraId="3751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4042" w:type="dxa"/>
            <w:vAlign w:val="center"/>
          </w:tcPr>
          <w:p w14:paraId="52BFD712">
            <w:pPr>
              <w:tabs>
                <w:tab w:val="left" w:pos="9135"/>
              </w:tabs>
              <w:spacing w:line="400" w:lineRule="atLeast"/>
              <w:jc w:val="center"/>
              <w:rPr>
                <w:rFonts w:ascii="Arial" w:hAnsi="Arial" w:cs="Arial"/>
                <w:sz w:val="24"/>
              </w:rPr>
            </w:pPr>
            <w:r>
              <w:rPr>
                <w:rFonts w:hint="eastAsia" w:ascii="Arial" w:hAnsi="Arial" w:cs="Arial"/>
                <w:sz w:val="24"/>
              </w:rPr>
              <w:t>项目名称</w:t>
            </w:r>
          </w:p>
        </w:tc>
        <w:tc>
          <w:tcPr>
            <w:tcW w:w="5063" w:type="dxa"/>
            <w:vAlign w:val="center"/>
          </w:tcPr>
          <w:p w14:paraId="3904791A">
            <w:pPr>
              <w:tabs>
                <w:tab w:val="left" w:pos="9135"/>
              </w:tabs>
              <w:spacing w:line="400" w:lineRule="atLeast"/>
              <w:jc w:val="center"/>
              <w:rPr>
                <w:rFonts w:ascii="Arial" w:hAnsi="Arial" w:cs="Arial"/>
                <w:sz w:val="24"/>
              </w:rPr>
            </w:pPr>
            <w:r>
              <w:rPr>
                <w:rFonts w:hint="eastAsia" w:ascii="Arial" w:hAnsi="Arial" w:cs="Arial"/>
                <w:sz w:val="24"/>
              </w:rPr>
              <w:t>协商报价（万元）</w:t>
            </w:r>
          </w:p>
        </w:tc>
        <w:tc>
          <w:tcPr>
            <w:tcW w:w="2524" w:type="dxa"/>
            <w:vAlign w:val="center"/>
          </w:tcPr>
          <w:p w14:paraId="63A834A4">
            <w:pPr>
              <w:tabs>
                <w:tab w:val="left" w:pos="9135"/>
              </w:tabs>
              <w:spacing w:line="400" w:lineRule="atLeast"/>
              <w:jc w:val="center"/>
              <w:rPr>
                <w:rFonts w:ascii="Arial" w:hAnsi="Arial" w:cs="Arial"/>
                <w:sz w:val="24"/>
                <w:highlight w:val="yellow"/>
              </w:rPr>
            </w:pPr>
            <w:r>
              <w:rPr>
                <w:rFonts w:hint="eastAsia" w:ascii="Arial" w:hAnsi="Arial" w:cs="Arial"/>
                <w:sz w:val="24"/>
              </w:rPr>
              <w:t>服务期限</w:t>
            </w:r>
          </w:p>
        </w:tc>
        <w:tc>
          <w:tcPr>
            <w:tcW w:w="2529" w:type="dxa"/>
            <w:vAlign w:val="center"/>
          </w:tcPr>
          <w:p w14:paraId="087736E2">
            <w:pPr>
              <w:tabs>
                <w:tab w:val="left" w:pos="9135"/>
              </w:tabs>
              <w:spacing w:line="400" w:lineRule="atLeast"/>
              <w:jc w:val="center"/>
              <w:rPr>
                <w:rFonts w:ascii="Arial" w:hAnsi="Arial" w:cs="Arial"/>
                <w:sz w:val="24"/>
              </w:rPr>
            </w:pPr>
            <w:r>
              <w:rPr>
                <w:rFonts w:ascii="Arial" w:hAnsi="Arial" w:cs="Arial"/>
                <w:sz w:val="24"/>
              </w:rPr>
              <w:t>备注</w:t>
            </w:r>
          </w:p>
        </w:tc>
      </w:tr>
      <w:tr w14:paraId="3B87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042" w:type="dxa"/>
            <w:vAlign w:val="center"/>
          </w:tcPr>
          <w:p w14:paraId="7994BA4B">
            <w:pPr>
              <w:spacing w:line="400" w:lineRule="atLeast"/>
              <w:jc w:val="center"/>
              <w:rPr>
                <w:rFonts w:ascii="Arial" w:hAnsi="Arial" w:cs="Arial"/>
                <w:sz w:val="24"/>
              </w:rPr>
            </w:pPr>
            <w:r>
              <w:rPr>
                <w:rFonts w:ascii="Arial" w:hAnsi="Arial" w:cs="Arial"/>
                <w:sz w:val="24"/>
              </w:rPr>
              <w:t>…</w:t>
            </w:r>
          </w:p>
        </w:tc>
        <w:tc>
          <w:tcPr>
            <w:tcW w:w="5063" w:type="dxa"/>
            <w:vAlign w:val="center"/>
          </w:tcPr>
          <w:p w14:paraId="789E8E0B">
            <w:pPr>
              <w:spacing w:line="400" w:lineRule="atLeast"/>
              <w:jc w:val="center"/>
              <w:rPr>
                <w:rFonts w:ascii="Arial" w:hAnsi="Arial" w:cs="Arial"/>
                <w:sz w:val="24"/>
              </w:rPr>
            </w:pPr>
          </w:p>
        </w:tc>
        <w:tc>
          <w:tcPr>
            <w:tcW w:w="2524" w:type="dxa"/>
            <w:vAlign w:val="center"/>
          </w:tcPr>
          <w:p w14:paraId="66466D61">
            <w:pPr>
              <w:tabs>
                <w:tab w:val="left" w:pos="9135"/>
              </w:tabs>
              <w:spacing w:line="400" w:lineRule="atLeast"/>
              <w:jc w:val="center"/>
              <w:rPr>
                <w:rFonts w:ascii="Arial" w:hAnsi="Arial" w:cs="Arial"/>
                <w:sz w:val="24"/>
              </w:rPr>
            </w:pPr>
          </w:p>
        </w:tc>
        <w:tc>
          <w:tcPr>
            <w:tcW w:w="2529" w:type="dxa"/>
            <w:vAlign w:val="center"/>
          </w:tcPr>
          <w:p w14:paraId="43AA8EA7">
            <w:pPr>
              <w:tabs>
                <w:tab w:val="left" w:pos="9135"/>
              </w:tabs>
              <w:spacing w:line="400" w:lineRule="atLeast"/>
              <w:rPr>
                <w:rFonts w:ascii="Arial" w:hAnsi="Arial" w:cs="Arial"/>
                <w:sz w:val="24"/>
              </w:rPr>
            </w:pPr>
          </w:p>
        </w:tc>
      </w:tr>
      <w:tr w14:paraId="344F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042" w:type="dxa"/>
            <w:vAlign w:val="center"/>
          </w:tcPr>
          <w:p w14:paraId="2300A426">
            <w:pPr>
              <w:spacing w:line="400" w:lineRule="atLeast"/>
              <w:jc w:val="center"/>
              <w:rPr>
                <w:rFonts w:ascii="Arial" w:hAnsi="Arial" w:cs="Arial"/>
                <w:sz w:val="24"/>
              </w:rPr>
            </w:pPr>
          </w:p>
        </w:tc>
        <w:tc>
          <w:tcPr>
            <w:tcW w:w="5063" w:type="dxa"/>
            <w:vAlign w:val="center"/>
          </w:tcPr>
          <w:p w14:paraId="48861985">
            <w:pPr>
              <w:spacing w:line="400" w:lineRule="atLeast"/>
              <w:jc w:val="center"/>
              <w:rPr>
                <w:rFonts w:ascii="Arial" w:hAnsi="Arial" w:cs="Arial"/>
                <w:sz w:val="24"/>
              </w:rPr>
            </w:pPr>
          </w:p>
        </w:tc>
        <w:tc>
          <w:tcPr>
            <w:tcW w:w="2524" w:type="dxa"/>
            <w:vAlign w:val="center"/>
          </w:tcPr>
          <w:p w14:paraId="7DEE6F9A">
            <w:pPr>
              <w:tabs>
                <w:tab w:val="left" w:pos="9135"/>
              </w:tabs>
              <w:spacing w:line="400" w:lineRule="atLeast"/>
              <w:jc w:val="center"/>
              <w:rPr>
                <w:rFonts w:ascii="Arial" w:hAnsi="Arial" w:cs="Arial"/>
                <w:sz w:val="24"/>
              </w:rPr>
            </w:pPr>
          </w:p>
        </w:tc>
        <w:tc>
          <w:tcPr>
            <w:tcW w:w="2529" w:type="dxa"/>
            <w:vAlign w:val="center"/>
          </w:tcPr>
          <w:p w14:paraId="5A336F02">
            <w:pPr>
              <w:tabs>
                <w:tab w:val="left" w:pos="9135"/>
              </w:tabs>
              <w:spacing w:line="400" w:lineRule="atLeast"/>
              <w:rPr>
                <w:rFonts w:ascii="Arial" w:hAnsi="Arial" w:cs="Arial"/>
                <w:sz w:val="24"/>
              </w:rPr>
            </w:pPr>
          </w:p>
        </w:tc>
      </w:tr>
    </w:tbl>
    <w:p w14:paraId="2AF6602D">
      <w:pPr>
        <w:tabs>
          <w:tab w:val="left" w:pos="9135"/>
        </w:tabs>
        <w:snapToGrid w:val="0"/>
        <w:spacing w:line="400" w:lineRule="atLeast"/>
        <w:rPr>
          <w:rFonts w:ascii="Arial" w:hAnsi="Arial" w:cs="Arial"/>
          <w:sz w:val="24"/>
        </w:rPr>
      </w:pPr>
      <w:r>
        <w:rPr>
          <w:rFonts w:hint="eastAsia" w:ascii="Arial" w:hAnsi="Arial" w:cs="Arial"/>
          <w:sz w:val="24"/>
        </w:rPr>
        <w:t>供应商法人或授权代表</w:t>
      </w:r>
      <w:r>
        <w:rPr>
          <w:rFonts w:ascii="Arial" w:hAnsi="Arial" w:cs="Arial"/>
          <w:sz w:val="24"/>
        </w:rPr>
        <w:t>签字：</w:t>
      </w:r>
      <w:r>
        <w:rPr>
          <w:rFonts w:ascii="Arial" w:hAnsi="Arial" w:cs="Arial"/>
          <w:sz w:val="24"/>
          <w:u w:val="single"/>
        </w:rPr>
        <w:t>　　　　　　　　　　　</w:t>
      </w:r>
    </w:p>
    <w:p w14:paraId="76BD434D">
      <w:pPr>
        <w:tabs>
          <w:tab w:val="left" w:pos="9135"/>
        </w:tabs>
        <w:snapToGrid w:val="0"/>
        <w:spacing w:line="400" w:lineRule="atLeast"/>
        <w:rPr>
          <w:rFonts w:ascii="Arial" w:hAnsi="Arial" w:cs="Arial"/>
          <w:sz w:val="24"/>
        </w:rPr>
      </w:pPr>
      <w:r>
        <w:rPr>
          <w:rFonts w:ascii="Arial" w:hAnsi="Arial" w:cs="Arial"/>
          <w:sz w:val="24"/>
        </w:rPr>
        <w:t>注：1、</w:t>
      </w:r>
      <w:r>
        <w:rPr>
          <w:rFonts w:hint="eastAsia" w:ascii="宋体" w:hAnsi="宋体" w:cs="宋体"/>
          <w:kern w:val="0"/>
          <w:sz w:val="24"/>
          <w:lang w:val="zh-CN"/>
        </w:rPr>
        <w:t>填写此表时不得改变表格形式</w:t>
      </w:r>
      <w:r>
        <w:rPr>
          <w:rFonts w:ascii="Arial" w:hAnsi="Arial" w:cs="Arial"/>
          <w:sz w:val="24"/>
        </w:rPr>
        <w:t>。</w:t>
      </w:r>
    </w:p>
    <w:p w14:paraId="4F034A36">
      <w:pPr>
        <w:tabs>
          <w:tab w:val="left" w:pos="9135"/>
        </w:tabs>
        <w:snapToGrid w:val="0"/>
        <w:spacing w:line="400" w:lineRule="atLeast"/>
        <w:ind w:firstLine="480"/>
        <w:rPr>
          <w:rFonts w:ascii="宋体" w:hAnsi="宋体" w:cs="宋体"/>
          <w:kern w:val="0"/>
          <w:sz w:val="24"/>
          <w:lang w:val="zh-CN"/>
        </w:rPr>
      </w:pPr>
      <w:r>
        <w:rPr>
          <w:rFonts w:ascii="Arial" w:hAnsi="Arial" w:cs="Arial"/>
          <w:sz w:val="24"/>
        </w:rPr>
        <w:t>2、</w:t>
      </w:r>
      <w:r>
        <w:rPr>
          <w:rFonts w:hint="eastAsia" w:ascii="宋体" w:hAnsi="宋体" w:cs="宋体"/>
          <w:kern w:val="0"/>
          <w:sz w:val="24"/>
          <w:lang w:val="zh-CN"/>
        </w:rPr>
        <w:t>“</w:t>
      </w:r>
      <w:r>
        <w:rPr>
          <w:rFonts w:hint="eastAsia" w:ascii="宋体" w:hAnsi="宋体" w:cs="宋体"/>
          <w:kern w:val="0"/>
          <w:sz w:val="24"/>
        </w:rPr>
        <w:t>协商报价</w:t>
      </w:r>
      <w:r>
        <w:rPr>
          <w:rFonts w:hint="eastAsia" w:ascii="宋体" w:hAnsi="宋体" w:cs="宋体"/>
          <w:kern w:val="0"/>
          <w:sz w:val="24"/>
          <w:lang w:val="zh-CN"/>
        </w:rPr>
        <w:t>”为</w:t>
      </w:r>
      <w:r>
        <w:rPr>
          <w:rFonts w:hint="eastAsia" w:ascii="宋体" w:hAnsi="宋体" w:cs="宋体"/>
          <w:kern w:val="0"/>
          <w:sz w:val="24"/>
        </w:rPr>
        <w:t>协商</w:t>
      </w:r>
      <w:r>
        <w:rPr>
          <w:rFonts w:hint="eastAsia" w:ascii="宋体" w:hAnsi="宋体" w:cs="宋体"/>
          <w:kern w:val="0"/>
          <w:sz w:val="24"/>
          <w:lang w:val="zh-CN"/>
        </w:rPr>
        <w:t>总价。包括</w:t>
      </w:r>
      <w:r>
        <w:rPr>
          <w:rFonts w:hint="eastAsia" w:ascii="宋体" w:hAnsi="宋体" w:cs="宋体"/>
          <w:kern w:val="0"/>
          <w:sz w:val="24"/>
        </w:rPr>
        <w:t>服务</w:t>
      </w:r>
      <w:r>
        <w:rPr>
          <w:rFonts w:hint="eastAsia" w:ascii="宋体" w:hAnsi="宋体" w:cs="宋体"/>
          <w:kern w:val="0"/>
          <w:sz w:val="24"/>
          <w:lang w:val="zh-CN"/>
        </w:rPr>
        <w:t>费、手续费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3038E3C7">
      <w:pPr>
        <w:pStyle w:val="26"/>
        <w:snapToGrid w:val="0"/>
        <w:spacing w:line="400" w:lineRule="atLeast"/>
        <w:ind w:firstLine="480" w:firstLineChars="200"/>
      </w:pPr>
      <w:r>
        <w:rPr>
          <w:rFonts w:hint="eastAsia" w:cs="Arial"/>
          <w:kern w:val="2"/>
        </w:rPr>
        <w:t>3、</w:t>
      </w:r>
      <w:r>
        <w:rPr>
          <w:rFonts w:hint="eastAsia" w:ascii="宋体" w:hAnsi="宋体" w:cs="宋体"/>
        </w:rPr>
        <w:t>协商报价</w:t>
      </w:r>
      <w:r>
        <w:rPr>
          <w:rFonts w:hint="eastAsia" w:ascii="宋体" w:hAnsi="宋体" w:cs="宋体"/>
          <w:lang w:val="zh-CN"/>
        </w:rPr>
        <w:t>不能有两个或两个以上的报价方案。</w:t>
      </w:r>
    </w:p>
    <w:p w14:paraId="13018BD7">
      <w:pPr>
        <w:spacing w:line="400" w:lineRule="atLeast"/>
        <w:rPr>
          <w:rFonts w:ascii="Arial" w:hAnsi="Arial" w:cs="Arial"/>
          <w:sz w:val="24"/>
        </w:rPr>
      </w:pPr>
    </w:p>
    <w:p w14:paraId="56671888">
      <w:pPr>
        <w:pStyle w:val="2"/>
        <w:sectPr>
          <w:pgSz w:w="16838" w:h="11906" w:orient="landscape"/>
          <w:pgMar w:top="1440" w:right="1080" w:bottom="1440" w:left="1080" w:header="851" w:footer="850" w:gutter="0"/>
          <w:cols w:space="720" w:num="1"/>
          <w:docGrid w:type="linesAndChars" w:linePitch="312" w:charSpace="0"/>
        </w:sectPr>
      </w:pPr>
    </w:p>
    <w:p w14:paraId="400DDECB">
      <w:pPr>
        <w:spacing w:line="400" w:lineRule="atLeast"/>
        <w:jc w:val="center"/>
        <w:outlineLvl w:val="1"/>
        <w:rPr>
          <w:rFonts w:ascii="Arial" w:hAnsi="Arial" w:cs="Arial"/>
          <w:sz w:val="24"/>
        </w:rPr>
      </w:pPr>
      <w:bookmarkStart w:id="20" w:name="_Toc26669"/>
      <w:r>
        <w:rPr>
          <w:rFonts w:ascii="Arial" w:hAnsi="Arial" w:cs="Arial"/>
          <w:sz w:val="24"/>
        </w:rPr>
        <w:t>3、分项报价表</w:t>
      </w:r>
      <w:bookmarkEnd w:id="20"/>
    </w:p>
    <w:p w14:paraId="7F1E5228">
      <w:pPr>
        <w:spacing w:line="400" w:lineRule="atLeast"/>
        <w:rPr>
          <w:rFonts w:ascii="Arial" w:hAnsi="Arial" w:cs="Arial"/>
          <w:sz w:val="24"/>
        </w:rPr>
      </w:pPr>
    </w:p>
    <w:p w14:paraId="1F6F795D">
      <w:pPr>
        <w:spacing w:line="400" w:lineRule="atLeast"/>
        <w:rPr>
          <w:rFonts w:ascii="Arial" w:hAnsi="Arial" w:cs="Arial"/>
          <w:sz w:val="24"/>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xml:space="preserve">　　　　　　　　 </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4046"/>
        <w:gridCol w:w="885"/>
        <w:gridCol w:w="885"/>
        <w:gridCol w:w="885"/>
        <w:gridCol w:w="2359"/>
      </w:tblGrid>
      <w:tr w14:paraId="3861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50" w:type="pct"/>
            <w:vAlign w:val="center"/>
          </w:tcPr>
          <w:p w14:paraId="7D8C1CD1">
            <w:pPr>
              <w:spacing w:line="400" w:lineRule="atLeast"/>
              <w:jc w:val="center"/>
              <w:rPr>
                <w:rFonts w:ascii="Arial" w:hAnsi="Arial" w:cs="Arial"/>
                <w:sz w:val="24"/>
              </w:rPr>
            </w:pPr>
            <w:r>
              <w:rPr>
                <w:rFonts w:ascii="Arial" w:hAnsi="Arial" w:cs="Arial"/>
                <w:sz w:val="24"/>
              </w:rPr>
              <w:t>序号</w:t>
            </w:r>
          </w:p>
        </w:tc>
        <w:tc>
          <w:tcPr>
            <w:tcW w:w="2031" w:type="pct"/>
            <w:vAlign w:val="center"/>
          </w:tcPr>
          <w:p w14:paraId="153D866E">
            <w:pPr>
              <w:spacing w:line="400" w:lineRule="atLeast"/>
              <w:jc w:val="center"/>
              <w:rPr>
                <w:rFonts w:ascii="Arial" w:hAnsi="Arial" w:cs="Arial"/>
                <w:sz w:val="24"/>
              </w:rPr>
            </w:pPr>
            <w:r>
              <w:rPr>
                <w:rFonts w:ascii="Arial" w:hAnsi="Arial" w:cs="Arial"/>
                <w:sz w:val="24"/>
              </w:rPr>
              <w:t>名称</w:t>
            </w:r>
          </w:p>
        </w:tc>
        <w:tc>
          <w:tcPr>
            <w:tcW w:w="444" w:type="pct"/>
            <w:vAlign w:val="center"/>
          </w:tcPr>
          <w:p w14:paraId="2CF3BC19">
            <w:pPr>
              <w:spacing w:line="400" w:lineRule="atLeast"/>
              <w:jc w:val="center"/>
              <w:rPr>
                <w:rFonts w:ascii="Arial" w:hAnsi="Arial" w:cs="Arial"/>
                <w:sz w:val="24"/>
              </w:rPr>
            </w:pPr>
            <w:r>
              <w:rPr>
                <w:rFonts w:hint="eastAsia" w:ascii="Arial" w:hAnsi="Arial" w:cs="Arial"/>
                <w:sz w:val="24"/>
              </w:rPr>
              <w:t>单位</w:t>
            </w:r>
          </w:p>
        </w:tc>
        <w:tc>
          <w:tcPr>
            <w:tcW w:w="444" w:type="pct"/>
            <w:vAlign w:val="center"/>
          </w:tcPr>
          <w:p w14:paraId="6881017C">
            <w:pPr>
              <w:spacing w:line="400" w:lineRule="atLeast"/>
              <w:jc w:val="center"/>
              <w:rPr>
                <w:rFonts w:ascii="Arial" w:hAnsi="Arial" w:cs="Arial"/>
                <w:sz w:val="24"/>
              </w:rPr>
            </w:pPr>
            <w:r>
              <w:rPr>
                <w:rFonts w:hint="eastAsia" w:ascii="Arial" w:hAnsi="Arial" w:cs="Arial"/>
                <w:sz w:val="24"/>
              </w:rPr>
              <w:t>数量</w:t>
            </w:r>
          </w:p>
        </w:tc>
        <w:tc>
          <w:tcPr>
            <w:tcW w:w="444" w:type="pct"/>
            <w:vAlign w:val="center"/>
          </w:tcPr>
          <w:p w14:paraId="6E1D49CA">
            <w:pPr>
              <w:spacing w:line="400" w:lineRule="atLeast"/>
              <w:jc w:val="center"/>
              <w:rPr>
                <w:rFonts w:ascii="Arial" w:hAnsi="Arial" w:cs="Arial"/>
                <w:sz w:val="24"/>
              </w:rPr>
            </w:pPr>
            <w:r>
              <w:rPr>
                <w:rFonts w:ascii="Arial" w:hAnsi="Arial" w:cs="Arial"/>
                <w:sz w:val="24"/>
              </w:rPr>
              <w:t>单价</w:t>
            </w:r>
          </w:p>
        </w:tc>
        <w:tc>
          <w:tcPr>
            <w:tcW w:w="1184" w:type="pct"/>
            <w:vAlign w:val="center"/>
          </w:tcPr>
          <w:p w14:paraId="45632629">
            <w:pPr>
              <w:spacing w:line="400" w:lineRule="atLeast"/>
              <w:jc w:val="center"/>
              <w:rPr>
                <w:rFonts w:ascii="Arial" w:hAnsi="Arial" w:cs="Arial"/>
                <w:sz w:val="24"/>
              </w:rPr>
            </w:pPr>
            <w:r>
              <w:rPr>
                <w:rFonts w:ascii="Arial" w:hAnsi="Arial" w:cs="Arial"/>
                <w:sz w:val="24"/>
              </w:rPr>
              <w:t>总价</w:t>
            </w:r>
          </w:p>
        </w:tc>
      </w:tr>
      <w:tr w14:paraId="2969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50" w:type="pct"/>
            <w:vAlign w:val="center"/>
          </w:tcPr>
          <w:p w14:paraId="7A73AEA9">
            <w:pPr>
              <w:spacing w:line="400" w:lineRule="atLeast"/>
              <w:rPr>
                <w:rFonts w:ascii="Arial" w:hAnsi="Arial" w:cs="Arial"/>
                <w:sz w:val="24"/>
              </w:rPr>
            </w:pPr>
            <w:r>
              <w:rPr>
                <w:rFonts w:ascii="Arial" w:hAnsi="Arial" w:cs="Arial"/>
                <w:sz w:val="24"/>
              </w:rPr>
              <w:t>1</w:t>
            </w:r>
          </w:p>
        </w:tc>
        <w:tc>
          <w:tcPr>
            <w:tcW w:w="2031" w:type="pct"/>
            <w:vAlign w:val="center"/>
          </w:tcPr>
          <w:p w14:paraId="4873BF39">
            <w:pPr>
              <w:spacing w:line="400" w:lineRule="atLeast"/>
              <w:jc w:val="center"/>
              <w:rPr>
                <w:rFonts w:ascii="Arial" w:hAnsi="Arial" w:cs="Arial"/>
                <w:sz w:val="24"/>
              </w:rPr>
            </w:pPr>
          </w:p>
        </w:tc>
        <w:tc>
          <w:tcPr>
            <w:tcW w:w="444" w:type="pct"/>
            <w:vAlign w:val="center"/>
          </w:tcPr>
          <w:p w14:paraId="751ECD78">
            <w:pPr>
              <w:spacing w:line="400" w:lineRule="atLeast"/>
              <w:jc w:val="center"/>
              <w:rPr>
                <w:rFonts w:ascii="Arial" w:hAnsi="Arial" w:cs="Arial"/>
                <w:sz w:val="24"/>
              </w:rPr>
            </w:pPr>
          </w:p>
        </w:tc>
        <w:tc>
          <w:tcPr>
            <w:tcW w:w="444" w:type="pct"/>
            <w:vAlign w:val="center"/>
          </w:tcPr>
          <w:p w14:paraId="2A315C09">
            <w:pPr>
              <w:spacing w:line="400" w:lineRule="atLeast"/>
              <w:jc w:val="center"/>
              <w:rPr>
                <w:rFonts w:ascii="Arial" w:hAnsi="Arial" w:cs="Arial"/>
                <w:sz w:val="24"/>
              </w:rPr>
            </w:pPr>
          </w:p>
        </w:tc>
        <w:tc>
          <w:tcPr>
            <w:tcW w:w="444" w:type="pct"/>
            <w:vAlign w:val="center"/>
          </w:tcPr>
          <w:p w14:paraId="5F481890">
            <w:pPr>
              <w:spacing w:line="400" w:lineRule="atLeast"/>
              <w:jc w:val="center"/>
              <w:rPr>
                <w:rFonts w:ascii="Arial" w:hAnsi="Arial" w:cs="Arial"/>
                <w:sz w:val="24"/>
              </w:rPr>
            </w:pPr>
          </w:p>
        </w:tc>
        <w:tc>
          <w:tcPr>
            <w:tcW w:w="1184" w:type="pct"/>
            <w:vAlign w:val="center"/>
          </w:tcPr>
          <w:p w14:paraId="1028E3CA">
            <w:pPr>
              <w:spacing w:line="400" w:lineRule="atLeast"/>
              <w:jc w:val="center"/>
              <w:rPr>
                <w:rFonts w:ascii="Arial" w:hAnsi="Arial" w:cs="Arial"/>
                <w:sz w:val="24"/>
              </w:rPr>
            </w:pPr>
          </w:p>
        </w:tc>
      </w:tr>
      <w:tr w14:paraId="2CAD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50" w:type="pct"/>
            <w:vAlign w:val="center"/>
          </w:tcPr>
          <w:p w14:paraId="4C6AD810">
            <w:pPr>
              <w:spacing w:line="400" w:lineRule="atLeast"/>
              <w:rPr>
                <w:rFonts w:ascii="Arial" w:hAnsi="Arial" w:cs="Arial"/>
                <w:sz w:val="24"/>
              </w:rPr>
            </w:pPr>
            <w:r>
              <w:rPr>
                <w:rFonts w:ascii="Arial" w:hAnsi="Arial" w:cs="Arial"/>
                <w:sz w:val="24"/>
              </w:rPr>
              <w:t>2</w:t>
            </w:r>
          </w:p>
        </w:tc>
        <w:tc>
          <w:tcPr>
            <w:tcW w:w="2031" w:type="pct"/>
            <w:vAlign w:val="center"/>
          </w:tcPr>
          <w:p w14:paraId="5602D790">
            <w:pPr>
              <w:spacing w:line="400" w:lineRule="atLeast"/>
              <w:jc w:val="center"/>
              <w:rPr>
                <w:rFonts w:ascii="Arial" w:hAnsi="Arial" w:cs="Arial"/>
                <w:sz w:val="24"/>
              </w:rPr>
            </w:pPr>
          </w:p>
        </w:tc>
        <w:tc>
          <w:tcPr>
            <w:tcW w:w="444" w:type="pct"/>
            <w:vAlign w:val="center"/>
          </w:tcPr>
          <w:p w14:paraId="14995CDF">
            <w:pPr>
              <w:spacing w:line="400" w:lineRule="atLeast"/>
              <w:jc w:val="center"/>
              <w:rPr>
                <w:rFonts w:ascii="Arial" w:hAnsi="Arial" w:cs="Arial"/>
                <w:sz w:val="24"/>
              </w:rPr>
            </w:pPr>
          </w:p>
        </w:tc>
        <w:tc>
          <w:tcPr>
            <w:tcW w:w="444" w:type="pct"/>
            <w:vAlign w:val="center"/>
          </w:tcPr>
          <w:p w14:paraId="5DBD1F0D">
            <w:pPr>
              <w:spacing w:line="400" w:lineRule="atLeast"/>
              <w:jc w:val="center"/>
              <w:rPr>
                <w:rFonts w:ascii="Arial" w:hAnsi="Arial" w:cs="Arial"/>
                <w:sz w:val="24"/>
              </w:rPr>
            </w:pPr>
          </w:p>
        </w:tc>
        <w:tc>
          <w:tcPr>
            <w:tcW w:w="444" w:type="pct"/>
            <w:vAlign w:val="center"/>
          </w:tcPr>
          <w:p w14:paraId="6FF93CC6">
            <w:pPr>
              <w:spacing w:line="400" w:lineRule="atLeast"/>
              <w:jc w:val="center"/>
              <w:rPr>
                <w:rFonts w:ascii="Arial" w:hAnsi="Arial" w:cs="Arial"/>
                <w:sz w:val="24"/>
              </w:rPr>
            </w:pPr>
          </w:p>
        </w:tc>
        <w:tc>
          <w:tcPr>
            <w:tcW w:w="1184" w:type="pct"/>
            <w:vAlign w:val="center"/>
          </w:tcPr>
          <w:p w14:paraId="06EA97DE">
            <w:pPr>
              <w:spacing w:line="400" w:lineRule="atLeast"/>
              <w:jc w:val="center"/>
              <w:rPr>
                <w:rFonts w:ascii="Arial" w:hAnsi="Arial" w:cs="Arial"/>
                <w:sz w:val="24"/>
              </w:rPr>
            </w:pPr>
          </w:p>
        </w:tc>
      </w:tr>
      <w:tr w14:paraId="53A7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50" w:type="pct"/>
            <w:vAlign w:val="center"/>
          </w:tcPr>
          <w:p w14:paraId="0FBE91B0">
            <w:pPr>
              <w:spacing w:line="400" w:lineRule="atLeast"/>
              <w:rPr>
                <w:rFonts w:ascii="Arial" w:hAnsi="Arial" w:cs="Arial"/>
                <w:sz w:val="24"/>
              </w:rPr>
            </w:pPr>
            <w:r>
              <w:rPr>
                <w:rFonts w:ascii="Arial" w:hAnsi="Arial" w:cs="Arial"/>
                <w:sz w:val="24"/>
              </w:rPr>
              <w:t>3</w:t>
            </w:r>
          </w:p>
        </w:tc>
        <w:tc>
          <w:tcPr>
            <w:tcW w:w="2031" w:type="pct"/>
            <w:vAlign w:val="center"/>
          </w:tcPr>
          <w:p w14:paraId="3DB029D8">
            <w:pPr>
              <w:spacing w:line="400" w:lineRule="atLeast"/>
              <w:jc w:val="center"/>
              <w:rPr>
                <w:rFonts w:ascii="Arial" w:hAnsi="Arial" w:cs="Arial"/>
                <w:sz w:val="24"/>
              </w:rPr>
            </w:pPr>
          </w:p>
        </w:tc>
        <w:tc>
          <w:tcPr>
            <w:tcW w:w="444" w:type="pct"/>
            <w:vAlign w:val="center"/>
          </w:tcPr>
          <w:p w14:paraId="4CF56C0A">
            <w:pPr>
              <w:spacing w:line="400" w:lineRule="atLeast"/>
              <w:jc w:val="center"/>
              <w:rPr>
                <w:rFonts w:ascii="Arial" w:hAnsi="Arial" w:cs="Arial"/>
                <w:sz w:val="24"/>
              </w:rPr>
            </w:pPr>
          </w:p>
        </w:tc>
        <w:tc>
          <w:tcPr>
            <w:tcW w:w="444" w:type="pct"/>
            <w:vAlign w:val="center"/>
          </w:tcPr>
          <w:p w14:paraId="5CF4D62D">
            <w:pPr>
              <w:spacing w:line="400" w:lineRule="atLeast"/>
              <w:jc w:val="center"/>
              <w:rPr>
                <w:rFonts w:ascii="Arial" w:hAnsi="Arial" w:cs="Arial"/>
                <w:sz w:val="24"/>
              </w:rPr>
            </w:pPr>
          </w:p>
        </w:tc>
        <w:tc>
          <w:tcPr>
            <w:tcW w:w="444" w:type="pct"/>
            <w:vAlign w:val="center"/>
          </w:tcPr>
          <w:p w14:paraId="56A297AD">
            <w:pPr>
              <w:spacing w:line="400" w:lineRule="atLeast"/>
              <w:jc w:val="center"/>
              <w:rPr>
                <w:rFonts w:ascii="Arial" w:hAnsi="Arial" w:cs="Arial"/>
                <w:sz w:val="24"/>
              </w:rPr>
            </w:pPr>
          </w:p>
        </w:tc>
        <w:tc>
          <w:tcPr>
            <w:tcW w:w="1184" w:type="pct"/>
            <w:vAlign w:val="center"/>
          </w:tcPr>
          <w:p w14:paraId="78C45195">
            <w:pPr>
              <w:spacing w:line="400" w:lineRule="atLeast"/>
              <w:jc w:val="center"/>
              <w:rPr>
                <w:rFonts w:ascii="Arial" w:hAnsi="Arial" w:cs="Arial"/>
                <w:sz w:val="24"/>
              </w:rPr>
            </w:pPr>
          </w:p>
        </w:tc>
      </w:tr>
      <w:tr w14:paraId="5E51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rPr>
        <w:tc>
          <w:tcPr>
            <w:tcW w:w="450" w:type="pct"/>
            <w:vAlign w:val="center"/>
          </w:tcPr>
          <w:p w14:paraId="7071A39C">
            <w:pPr>
              <w:spacing w:line="400" w:lineRule="atLeast"/>
              <w:rPr>
                <w:rFonts w:ascii="Arial" w:hAnsi="Arial" w:cs="Arial"/>
                <w:sz w:val="24"/>
              </w:rPr>
            </w:pPr>
          </w:p>
        </w:tc>
        <w:tc>
          <w:tcPr>
            <w:tcW w:w="2031" w:type="pct"/>
            <w:vAlign w:val="center"/>
          </w:tcPr>
          <w:p w14:paraId="3F1625B9">
            <w:pPr>
              <w:spacing w:line="400" w:lineRule="atLeast"/>
              <w:jc w:val="center"/>
              <w:rPr>
                <w:rFonts w:ascii="Arial" w:hAnsi="Arial" w:cs="Arial"/>
                <w:sz w:val="24"/>
              </w:rPr>
            </w:pPr>
          </w:p>
        </w:tc>
        <w:tc>
          <w:tcPr>
            <w:tcW w:w="444" w:type="pct"/>
            <w:vAlign w:val="center"/>
          </w:tcPr>
          <w:p w14:paraId="3B0C62C9">
            <w:pPr>
              <w:spacing w:line="400" w:lineRule="atLeast"/>
              <w:jc w:val="center"/>
              <w:rPr>
                <w:rFonts w:ascii="Arial" w:hAnsi="Arial" w:cs="Arial"/>
                <w:sz w:val="24"/>
              </w:rPr>
            </w:pPr>
          </w:p>
        </w:tc>
        <w:tc>
          <w:tcPr>
            <w:tcW w:w="444" w:type="pct"/>
            <w:vAlign w:val="center"/>
          </w:tcPr>
          <w:p w14:paraId="192AAF40">
            <w:pPr>
              <w:spacing w:line="400" w:lineRule="atLeast"/>
              <w:jc w:val="center"/>
              <w:rPr>
                <w:rFonts w:ascii="Arial" w:hAnsi="Arial" w:cs="Arial"/>
                <w:sz w:val="24"/>
              </w:rPr>
            </w:pPr>
          </w:p>
        </w:tc>
        <w:tc>
          <w:tcPr>
            <w:tcW w:w="444" w:type="pct"/>
            <w:vAlign w:val="center"/>
          </w:tcPr>
          <w:p w14:paraId="50082721">
            <w:pPr>
              <w:spacing w:line="400" w:lineRule="atLeast"/>
              <w:jc w:val="center"/>
              <w:rPr>
                <w:rFonts w:ascii="Arial" w:hAnsi="Arial" w:cs="Arial"/>
                <w:sz w:val="24"/>
              </w:rPr>
            </w:pPr>
          </w:p>
        </w:tc>
        <w:tc>
          <w:tcPr>
            <w:tcW w:w="1184" w:type="pct"/>
            <w:vAlign w:val="center"/>
          </w:tcPr>
          <w:p w14:paraId="7E48B7F3">
            <w:pPr>
              <w:spacing w:line="400" w:lineRule="atLeast"/>
              <w:jc w:val="center"/>
              <w:rPr>
                <w:rFonts w:ascii="Arial" w:hAnsi="Arial" w:cs="Arial"/>
                <w:sz w:val="24"/>
              </w:rPr>
            </w:pPr>
          </w:p>
        </w:tc>
      </w:tr>
      <w:tr w14:paraId="676F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50" w:type="pct"/>
            <w:vAlign w:val="center"/>
          </w:tcPr>
          <w:p w14:paraId="430A4D18">
            <w:pPr>
              <w:spacing w:line="400" w:lineRule="atLeast"/>
              <w:rPr>
                <w:rFonts w:ascii="Arial" w:hAnsi="Arial" w:cs="Arial"/>
                <w:sz w:val="24"/>
              </w:rPr>
            </w:pPr>
          </w:p>
        </w:tc>
        <w:tc>
          <w:tcPr>
            <w:tcW w:w="2031" w:type="pct"/>
            <w:vAlign w:val="center"/>
          </w:tcPr>
          <w:p w14:paraId="5B6C2F48">
            <w:pPr>
              <w:spacing w:line="400" w:lineRule="atLeast"/>
              <w:jc w:val="center"/>
              <w:rPr>
                <w:rFonts w:ascii="Arial" w:hAnsi="Arial" w:cs="Arial"/>
                <w:sz w:val="24"/>
              </w:rPr>
            </w:pPr>
          </w:p>
        </w:tc>
        <w:tc>
          <w:tcPr>
            <w:tcW w:w="444" w:type="pct"/>
            <w:vAlign w:val="center"/>
          </w:tcPr>
          <w:p w14:paraId="1C997D19">
            <w:pPr>
              <w:spacing w:line="400" w:lineRule="atLeast"/>
              <w:jc w:val="center"/>
              <w:rPr>
                <w:rFonts w:ascii="Arial" w:hAnsi="Arial" w:cs="Arial"/>
                <w:sz w:val="24"/>
              </w:rPr>
            </w:pPr>
          </w:p>
        </w:tc>
        <w:tc>
          <w:tcPr>
            <w:tcW w:w="444" w:type="pct"/>
            <w:vAlign w:val="center"/>
          </w:tcPr>
          <w:p w14:paraId="6FA7C32B">
            <w:pPr>
              <w:spacing w:line="400" w:lineRule="atLeast"/>
              <w:jc w:val="center"/>
              <w:rPr>
                <w:rFonts w:ascii="Arial" w:hAnsi="Arial" w:cs="Arial"/>
                <w:sz w:val="24"/>
              </w:rPr>
            </w:pPr>
          </w:p>
        </w:tc>
        <w:tc>
          <w:tcPr>
            <w:tcW w:w="444" w:type="pct"/>
            <w:vAlign w:val="center"/>
          </w:tcPr>
          <w:p w14:paraId="5ECFD975">
            <w:pPr>
              <w:spacing w:line="400" w:lineRule="atLeast"/>
              <w:jc w:val="center"/>
              <w:rPr>
                <w:rFonts w:ascii="Arial" w:hAnsi="Arial" w:cs="Arial"/>
                <w:sz w:val="24"/>
              </w:rPr>
            </w:pPr>
          </w:p>
        </w:tc>
        <w:tc>
          <w:tcPr>
            <w:tcW w:w="1184" w:type="pct"/>
            <w:vAlign w:val="center"/>
          </w:tcPr>
          <w:p w14:paraId="4BA822F4">
            <w:pPr>
              <w:spacing w:line="400" w:lineRule="atLeast"/>
              <w:jc w:val="center"/>
              <w:rPr>
                <w:rFonts w:ascii="Arial" w:hAnsi="Arial" w:cs="Arial"/>
                <w:sz w:val="24"/>
              </w:rPr>
            </w:pPr>
          </w:p>
        </w:tc>
      </w:tr>
      <w:tr w14:paraId="64A9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50" w:type="pct"/>
            <w:vAlign w:val="center"/>
          </w:tcPr>
          <w:p w14:paraId="4CC6DC84">
            <w:pPr>
              <w:spacing w:line="400" w:lineRule="atLeast"/>
              <w:rPr>
                <w:rFonts w:ascii="Arial" w:hAnsi="Arial" w:cs="Arial"/>
                <w:sz w:val="24"/>
              </w:rPr>
            </w:pPr>
          </w:p>
        </w:tc>
        <w:tc>
          <w:tcPr>
            <w:tcW w:w="2031" w:type="pct"/>
            <w:vAlign w:val="center"/>
          </w:tcPr>
          <w:p w14:paraId="1E305BD7">
            <w:pPr>
              <w:spacing w:line="400" w:lineRule="atLeast"/>
              <w:jc w:val="center"/>
              <w:rPr>
                <w:rFonts w:ascii="Arial" w:hAnsi="Arial" w:cs="Arial"/>
                <w:sz w:val="24"/>
              </w:rPr>
            </w:pPr>
          </w:p>
        </w:tc>
        <w:tc>
          <w:tcPr>
            <w:tcW w:w="444" w:type="pct"/>
            <w:vAlign w:val="center"/>
          </w:tcPr>
          <w:p w14:paraId="225686AF">
            <w:pPr>
              <w:spacing w:line="400" w:lineRule="atLeast"/>
              <w:jc w:val="center"/>
              <w:rPr>
                <w:rFonts w:ascii="Arial" w:hAnsi="Arial" w:cs="Arial"/>
                <w:sz w:val="24"/>
              </w:rPr>
            </w:pPr>
          </w:p>
        </w:tc>
        <w:tc>
          <w:tcPr>
            <w:tcW w:w="444" w:type="pct"/>
            <w:vAlign w:val="center"/>
          </w:tcPr>
          <w:p w14:paraId="1E2310DA">
            <w:pPr>
              <w:spacing w:line="400" w:lineRule="atLeast"/>
              <w:jc w:val="center"/>
              <w:rPr>
                <w:rFonts w:ascii="Arial" w:hAnsi="Arial" w:cs="Arial"/>
                <w:sz w:val="24"/>
              </w:rPr>
            </w:pPr>
          </w:p>
        </w:tc>
        <w:tc>
          <w:tcPr>
            <w:tcW w:w="444" w:type="pct"/>
            <w:vAlign w:val="center"/>
          </w:tcPr>
          <w:p w14:paraId="52351131">
            <w:pPr>
              <w:spacing w:line="400" w:lineRule="atLeast"/>
              <w:jc w:val="center"/>
              <w:rPr>
                <w:rFonts w:ascii="Arial" w:hAnsi="Arial" w:cs="Arial"/>
                <w:sz w:val="24"/>
              </w:rPr>
            </w:pPr>
          </w:p>
        </w:tc>
        <w:tc>
          <w:tcPr>
            <w:tcW w:w="1184" w:type="pct"/>
            <w:vAlign w:val="center"/>
          </w:tcPr>
          <w:p w14:paraId="69FF1E81">
            <w:pPr>
              <w:spacing w:line="400" w:lineRule="atLeast"/>
              <w:jc w:val="center"/>
              <w:rPr>
                <w:rFonts w:ascii="Arial" w:hAnsi="Arial" w:cs="Arial"/>
                <w:sz w:val="24"/>
              </w:rPr>
            </w:pPr>
          </w:p>
        </w:tc>
      </w:tr>
      <w:tr w14:paraId="4038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0" w:type="pct"/>
            <w:vAlign w:val="center"/>
          </w:tcPr>
          <w:p w14:paraId="3E5828F7">
            <w:pPr>
              <w:spacing w:line="400" w:lineRule="atLeast"/>
              <w:jc w:val="center"/>
              <w:rPr>
                <w:rFonts w:ascii="Arial" w:hAnsi="Arial" w:cs="Arial"/>
                <w:sz w:val="24"/>
              </w:rPr>
            </w:pPr>
          </w:p>
        </w:tc>
        <w:tc>
          <w:tcPr>
            <w:tcW w:w="2031" w:type="pct"/>
            <w:vAlign w:val="center"/>
          </w:tcPr>
          <w:p w14:paraId="66F992DE">
            <w:pPr>
              <w:spacing w:line="400" w:lineRule="atLeast"/>
              <w:rPr>
                <w:rFonts w:ascii="Arial" w:hAnsi="Arial" w:cs="Arial"/>
                <w:sz w:val="24"/>
              </w:rPr>
            </w:pPr>
            <w:r>
              <w:rPr>
                <w:rFonts w:ascii="Arial" w:hAnsi="Arial" w:cs="Arial"/>
                <w:sz w:val="24"/>
              </w:rPr>
              <w:t>总价</w:t>
            </w:r>
          </w:p>
        </w:tc>
        <w:tc>
          <w:tcPr>
            <w:tcW w:w="444" w:type="pct"/>
            <w:vAlign w:val="center"/>
          </w:tcPr>
          <w:p w14:paraId="278A2C6D">
            <w:pPr>
              <w:spacing w:line="400" w:lineRule="atLeast"/>
              <w:jc w:val="center"/>
              <w:rPr>
                <w:rFonts w:ascii="Arial" w:hAnsi="Arial" w:cs="Arial"/>
                <w:sz w:val="24"/>
              </w:rPr>
            </w:pPr>
          </w:p>
        </w:tc>
        <w:tc>
          <w:tcPr>
            <w:tcW w:w="444" w:type="pct"/>
            <w:vAlign w:val="center"/>
          </w:tcPr>
          <w:p w14:paraId="3C95CD93">
            <w:pPr>
              <w:spacing w:line="400" w:lineRule="atLeast"/>
              <w:jc w:val="center"/>
              <w:rPr>
                <w:rFonts w:ascii="Arial" w:hAnsi="Arial" w:cs="Arial"/>
                <w:sz w:val="24"/>
              </w:rPr>
            </w:pPr>
          </w:p>
        </w:tc>
        <w:tc>
          <w:tcPr>
            <w:tcW w:w="444" w:type="pct"/>
            <w:vAlign w:val="center"/>
          </w:tcPr>
          <w:p w14:paraId="2F926D51">
            <w:pPr>
              <w:spacing w:line="400" w:lineRule="atLeast"/>
              <w:jc w:val="center"/>
              <w:rPr>
                <w:rFonts w:ascii="Arial" w:hAnsi="Arial" w:cs="Arial"/>
                <w:sz w:val="24"/>
              </w:rPr>
            </w:pPr>
          </w:p>
        </w:tc>
        <w:tc>
          <w:tcPr>
            <w:tcW w:w="1184" w:type="pct"/>
            <w:vAlign w:val="center"/>
          </w:tcPr>
          <w:p w14:paraId="7FA46170">
            <w:pPr>
              <w:spacing w:line="400" w:lineRule="atLeast"/>
              <w:jc w:val="center"/>
              <w:rPr>
                <w:rFonts w:ascii="Arial" w:hAnsi="Arial" w:cs="Arial"/>
                <w:sz w:val="24"/>
              </w:rPr>
            </w:pPr>
          </w:p>
        </w:tc>
      </w:tr>
    </w:tbl>
    <w:p w14:paraId="770303FB">
      <w:pPr>
        <w:spacing w:line="400" w:lineRule="atLeast"/>
        <w:ind w:left="2880" w:hanging="2880"/>
        <w:rPr>
          <w:rFonts w:ascii="Arial" w:hAnsi="Arial" w:cs="Arial"/>
          <w:sz w:val="24"/>
        </w:rPr>
      </w:pPr>
    </w:p>
    <w:p w14:paraId="4334CD42">
      <w:pPr>
        <w:spacing w:line="400" w:lineRule="atLeast"/>
        <w:ind w:left="2880" w:hanging="2880"/>
        <w:rPr>
          <w:rFonts w:ascii="Arial" w:hAnsi="Arial" w:cs="Arial"/>
          <w:sz w:val="24"/>
        </w:rPr>
      </w:pPr>
    </w:p>
    <w:p w14:paraId="00B1AB14">
      <w:pPr>
        <w:spacing w:line="400" w:lineRule="atLeast"/>
        <w:ind w:left="2880" w:hanging="2880"/>
        <w:rPr>
          <w:rFonts w:ascii="Arial" w:hAnsi="Arial" w:cs="Arial"/>
          <w:sz w:val="24"/>
          <w:u w:val="single"/>
        </w:rPr>
      </w:pPr>
      <w:r>
        <w:rPr>
          <w:rFonts w:hint="eastAsia" w:ascii="Arial" w:hAnsi="Arial" w:cs="Arial"/>
          <w:sz w:val="24"/>
        </w:rPr>
        <w:t>供应商法人或授权代表</w:t>
      </w:r>
      <w:r>
        <w:rPr>
          <w:rFonts w:ascii="Arial" w:hAnsi="Arial" w:cs="Arial"/>
          <w:sz w:val="24"/>
        </w:rPr>
        <w:t>签字：</w:t>
      </w:r>
      <w:r>
        <w:rPr>
          <w:rFonts w:ascii="Arial" w:hAnsi="Arial" w:cs="Arial"/>
          <w:sz w:val="24"/>
          <w:u w:val="single"/>
        </w:rPr>
        <w:t>　　　　　　　　　　　　　　　</w:t>
      </w:r>
    </w:p>
    <w:p w14:paraId="72AED5A9">
      <w:pPr>
        <w:adjustRightInd w:val="0"/>
        <w:snapToGrid w:val="0"/>
        <w:spacing w:line="400" w:lineRule="atLeast"/>
        <w:jc w:val="center"/>
        <w:outlineLvl w:val="1"/>
        <w:rPr>
          <w:rFonts w:ascii="宋体" w:hAnsi="宋体"/>
          <w:sz w:val="24"/>
          <w:szCs w:val="24"/>
        </w:rPr>
      </w:pPr>
      <w:r>
        <w:rPr>
          <w:rFonts w:ascii="Arial" w:hAnsi="Arial" w:cs="Arial"/>
          <w:sz w:val="24"/>
        </w:rPr>
        <w:br w:type="page"/>
      </w:r>
      <w:bookmarkStart w:id="21" w:name="_Toc8641"/>
      <w:r>
        <w:rPr>
          <w:rFonts w:ascii="宋体" w:hAnsi="宋体"/>
          <w:b/>
          <w:sz w:val="24"/>
          <w:szCs w:val="24"/>
        </w:rPr>
        <w:t>4</w:t>
      </w:r>
      <w:r>
        <w:rPr>
          <w:rFonts w:hint="eastAsia" w:ascii="宋体" w:hAnsi="宋体"/>
          <w:b/>
          <w:sz w:val="24"/>
          <w:szCs w:val="24"/>
        </w:rPr>
        <w:t>、</w:t>
      </w:r>
      <w:r>
        <w:rPr>
          <w:rFonts w:hint="eastAsia" w:ascii="宋体" w:hAnsi="宋体"/>
          <w:sz w:val="24"/>
          <w:szCs w:val="24"/>
        </w:rPr>
        <w:t>法定代表人身份证明书</w:t>
      </w:r>
      <w:bookmarkEnd w:id="21"/>
    </w:p>
    <w:p w14:paraId="4E69DF38">
      <w:pPr>
        <w:adjustRightInd w:val="0"/>
        <w:snapToGrid w:val="0"/>
        <w:spacing w:line="400" w:lineRule="atLeast"/>
        <w:jc w:val="left"/>
        <w:rPr>
          <w:rFonts w:ascii="宋体" w:hAnsi="宋体"/>
          <w:sz w:val="24"/>
          <w:szCs w:val="24"/>
        </w:rPr>
      </w:pPr>
    </w:p>
    <w:p w14:paraId="12417AFE">
      <w:pPr>
        <w:adjustRightInd w:val="0"/>
        <w:snapToGrid w:val="0"/>
        <w:spacing w:line="400" w:lineRule="atLeast"/>
        <w:jc w:val="left"/>
        <w:rPr>
          <w:rFonts w:ascii="宋体" w:hAnsi="宋体"/>
          <w:sz w:val="24"/>
          <w:szCs w:val="24"/>
        </w:rPr>
      </w:pPr>
      <w:r>
        <w:rPr>
          <w:rFonts w:ascii="宋体" w:hAnsi="宋体"/>
          <w:sz w:val="24"/>
          <w:szCs w:val="24"/>
        </w:rPr>
        <w:t>单位名称：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4BBC76CA">
      <w:pPr>
        <w:adjustRightInd w:val="0"/>
        <w:snapToGrid w:val="0"/>
        <w:spacing w:line="400" w:lineRule="atLeast"/>
        <w:jc w:val="left"/>
        <w:rPr>
          <w:rFonts w:ascii="宋体" w:hAnsi="宋体"/>
          <w:sz w:val="24"/>
          <w:szCs w:val="24"/>
          <w:u w:val="single"/>
        </w:rPr>
      </w:pPr>
      <w:r>
        <w:rPr>
          <w:rFonts w:ascii="宋体" w:hAnsi="宋体"/>
          <w:sz w:val="24"/>
          <w:szCs w:val="24"/>
        </w:rPr>
        <w:t>单位性质：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62533EC2">
      <w:pPr>
        <w:adjustRightInd w:val="0"/>
        <w:snapToGrid w:val="0"/>
        <w:spacing w:line="400" w:lineRule="atLeast"/>
        <w:jc w:val="left"/>
        <w:rPr>
          <w:rFonts w:ascii="宋体" w:hAnsi="宋体"/>
          <w:sz w:val="24"/>
          <w:szCs w:val="24"/>
          <w:u w:val="single"/>
        </w:rPr>
      </w:pPr>
      <w:r>
        <w:rPr>
          <w:rFonts w:ascii="宋体" w:hAnsi="宋体"/>
          <w:sz w:val="24"/>
          <w:szCs w:val="24"/>
        </w:rPr>
        <w:t>地    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39DA5D5F">
      <w:pPr>
        <w:adjustRightInd w:val="0"/>
        <w:snapToGrid w:val="0"/>
        <w:spacing w:line="400" w:lineRule="atLeast"/>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78F658EB">
      <w:pPr>
        <w:adjustRightInd w:val="0"/>
        <w:snapToGrid w:val="0"/>
        <w:spacing w:line="400" w:lineRule="atLeast"/>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7EB27265">
      <w:pPr>
        <w:adjustRightInd w:val="0"/>
        <w:snapToGrid w:val="0"/>
        <w:spacing w:line="400" w:lineRule="atLeast"/>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5B51AB82">
      <w:pPr>
        <w:adjustRightInd w:val="0"/>
        <w:snapToGrid w:val="0"/>
        <w:spacing w:line="400" w:lineRule="atLeast"/>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4C195A32">
      <w:pPr>
        <w:adjustRightInd w:val="0"/>
        <w:snapToGrid w:val="0"/>
        <w:spacing w:line="400" w:lineRule="atLeast"/>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27923344">
      <w:pPr>
        <w:adjustRightInd w:val="0"/>
        <w:snapToGrid w:val="0"/>
        <w:spacing w:line="400" w:lineRule="atLeast"/>
        <w:jc w:val="left"/>
        <w:rPr>
          <w:rFonts w:ascii="宋体" w:hAnsi="宋体"/>
          <w:sz w:val="24"/>
          <w:szCs w:val="24"/>
        </w:rPr>
      </w:pPr>
    </w:p>
    <w:p w14:paraId="311FB51B">
      <w:pPr>
        <w:adjustRightInd w:val="0"/>
        <w:snapToGrid w:val="0"/>
        <w:spacing w:line="400" w:lineRule="atLeast"/>
        <w:jc w:val="left"/>
        <w:rPr>
          <w:rFonts w:ascii="宋体" w:hAnsi="宋体"/>
          <w:sz w:val="24"/>
          <w:szCs w:val="24"/>
        </w:rPr>
      </w:pPr>
      <w:r>
        <w:rPr>
          <w:rFonts w:ascii="宋体" w:hAnsi="宋体"/>
          <w:sz w:val="24"/>
          <w:szCs w:val="24"/>
        </w:rPr>
        <w:t>特此证明。</w:t>
      </w:r>
    </w:p>
    <w:p w14:paraId="359BCDD5">
      <w:pPr>
        <w:adjustRightInd w:val="0"/>
        <w:snapToGrid w:val="0"/>
        <w:spacing w:line="400" w:lineRule="atLeast"/>
        <w:jc w:val="center"/>
        <w:rPr>
          <w:rFonts w:ascii="宋体" w:hAnsi="宋体"/>
          <w:sz w:val="24"/>
          <w:szCs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15F2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28FD6F77">
            <w:pPr>
              <w:adjustRightInd w:val="0"/>
              <w:snapToGrid w:val="0"/>
              <w:spacing w:line="400" w:lineRule="atLeast"/>
              <w:jc w:val="center"/>
              <w:rPr>
                <w:rFonts w:ascii="宋体" w:hAnsi="宋体"/>
                <w:sz w:val="24"/>
                <w:szCs w:val="24"/>
              </w:rPr>
            </w:pPr>
            <w:r>
              <w:rPr>
                <w:rFonts w:hint="eastAsia" w:ascii="宋体" w:hAnsi="宋体"/>
                <w:sz w:val="24"/>
                <w:szCs w:val="24"/>
              </w:rPr>
              <w:t>法定代表人身份证（正反面）</w:t>
            </w:r>
          </w:p>
        </w:tc>
      </w:tr>
    </w:tbl>
    <w:p w14:paraId="3E9C423B">
      <w:pPr>
        <w:adjustRightInd w:val="0"/>
        <w:snapToGrid w:val="0"/>
        <w:spacing w:line="400" w:lineRule="atLeast"/>
        <w:jc w:val="center"/>
        <w:rPr>
          <w:rFonts w:ascii="宋体" w:hAnsi="宋体"/>
          <w:sz w:val="24"/>
          <w:szCs w:val="24"/>
        </w:rPr>
      </w:pPr>
    </w:p>
    <w:p w14:paraId="65A52683">
      <w:pPr>
        <w:adjustRightInd w:val="0"/>
        <w:snapToGrid w:val="0"/>
        <w:spacing w:line="400" w:lineRule="atLeast"/>
        <w:jc w:val="center"/>
        <w:rPr>
          <w:rFonts w:ascii="宋体" w:hAnsi="宋体"/>
          <w:sz w:val="24"/>
          <w:szCs w:val="24"/>
        </w:rPr>
      </w:pPr>
    </w:p>
    <w:p w14:paraId="3FDEB05F">
      <w:pPr>
        <w:adjustRightInd w:val="0"/>
        <w:snapToGrid w:val="0"/>
        <w:spacing w:line="400" w:lineRule="atLeast"/>
        <w:jc w:val="right"/>
        <w:rPr>
          <w:rFonts w:ascii="宋体" w:hAnsi="宋体"/>
          <w:sz w:val="24"/>
          <w:szCs w:val="24"/>
        </w:rPr>
      </w:pPr>
      <w:r>
        <w:rPr>
          <w:rFonts w:hint="eastAsia" w:ascii="宋体" w:hAnsi="宋体"/>
          <w:sz w:val="24"/>
          <w:szCs w:val="24"/>
        </w:rPr>
        <w:t>申请人</w:t>
      </w:r>
      <w:r>
        <w:rPr>
          <w:rFonts w:ascii="宋体" w:hAnsi="宋体"/>
          <w:sz w:val="24"/>
          <w:szCs w:val="24"/>
        </w:rPr>
        <w:t>：</w:t>
      </w:r>
      <w:r>
        <w:rPr>
          <w:rFonts w:ascii="宋体" w:hAnsi="宋体"/>
          <w:sz w:val="24"/>
          <w:szCs w:val="24"/>
          <w:u w:val="single"/>
        </w:rPr>
        <w:t xml:space="preserve">   （加盖公章）</w:t>
      </w:r>
    </w:p>
    <w:p w14:paraId="6A9F1722">
      <w:pPr>
        <w:spacing w:line="400" w:lineRule="atLeast"/>
        <w:ind w:left="2880" w:hanging="2880"/>
        <w:jc w:val="center"/>
        <w:rPr>
          <w:rFonts w:ascii="Arial" w:hAnsi="Arial" w:cs="Arial"/>
          <w:sz w:val="24"/>
        </w:rPr>
        <w:sectPr>
          <w:pgSz w:w="11906" w:h="16838"/>
          <w:pgMar w:top="1440" w:right="1080" w:bottom="1440" w:left="1080" w:header="851" w:footer="850" w:gutter="0"/>
          <w:cols w:space="720" w:num="1"/>
          <w:docGrid w:type="lines" w:linePitch="409" w:charSpace="0"/>
        </w:sectPr>
      </w:pPr>
      <w:r>
        <w:rPr>
          <w:rFonts w:hint="eastAsia" w:ascii="宋体" w:hAnsi="宋体"/>
          <w:bCs/>
          <w:sz w:val="24"/>
          <w:szCs w:val="24"/>
        </w:rPr>
        <w:t xml:space="preserve">                年   月   日</w:t>
      </w:r>
    </w:p>
    <w:p w14:paraId="64E715F2">
      <w:pPr>
        <w:adjustRightInd w:val="0"/>
        <w:snapToGrid w:val="0"/>
        <w:spacing w:line="400" w:lineRule="atLeast"/>
        <w:jc w:val="center"/>
        <w:outlineLvl w:val="1"/>
        <w:rPr>
          <w:rFonts w:ascii="Arial" w:hAnsi="Arial" w:cs="Arial"/>
          <w:sz w:val="24"/>
        </w:rPr>
      </w:pPr>
      <w:bookmarkStart w:id="22" w:name="_Toc27772"/>
      <w:r>
        <w:rPr>
          <w:rFonts w:hint="eastAsia" w:ascii="Arial" w:hAnsi="Arial" w:cs="Arial"/>
          <w:sz w:val="24"/>
        </w:rPr>
        <w:t>5</w:t>
      </w:r>
      <w:r>
        <w:rPr>
          <w:rFonts w:ascii="Arial" w:hAnsi="Arial" w:cs="Arial"/>
          <w:sz w:val="24"/>
        </w:rPr>
        <w:t>、法人代表授权</w:t>
      </w:r>
      <w:r>
        <w:rPr>
          <w:rFonts w:hint="eastAsia" w:ascii="Arial" w:hAnsi="Arial" w:cs="Arial"/>
          <w:sz w:val="24"/>
        </w:rPr>
        <w:t>委托书</w:t>
      </w:r>
      <w:bookmarkEnd w:id="22"/>
    </w:p>
    <w:p w14:paraId="0895741B">
      <w:pPr>
        <w:adjustRightInd w:val="0"/>
        <w:snapToGrid w:val="0"/>
        <w:spacing w:line="400" w:lineRule="atLeast"/>
        <w:rPr>
          <w:rFonts w:ascii="Arial" w:hAnsi="Arial" w:cs="Arial"/>
          <w:sz w:val="24"/>
        </w:rPr>
      </w:pPr>
    </w:p>
    <w:p w14:paraId="56151051">
      <w:pPr>
        <w:pStyle w:val="12"/>
        <w:adjustRightInd w:val="0"/>
        <w:snapToGrid w:val="0"/>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的投标，以本公司的名义处理一切与之有关的事务。</w:t>
      </w:r>
    </w:p>
    <w:p w14:paraId="2B0F573F">
      <w:pPr>
        <w:adjustRightInd w:val="0"/>
        <w:snapToGrid w:val="0"/>
        <w:spacing w:line="400" w:lineRule="atLeast"/>
        <w:ind w:firstLine="480"/>
        <w:rPr>
          <w:rFonts w:ascii="Arial" w:hAnsi="Arial" w:cs="Arial"/>
          <w:sz w:val="24"/>
        </w:rPr>
      </w:pPr>
    </w:p>
    <w:p w14:paraId="0029F17E">
      <w:pPr>
        <w:adjustRightInd w:val="0"/>
        <w:snapToGrid w:val="0"/>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21B7D611">
      <w:pPr>
        <w:adjustRightInd w:val="0"/>
        <w:snapToGrid w:val="0"/>
        <w:spacing w:line="400" w:lineRule="atLeast"/>
        <w:ind w:firstLine="480"/>
        <w:rPr>
          <w:rFonts w:ascii="Arial" w:hAnsi="Arial" w:cs="Arial"/>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53F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720" w:type="dxa"/>
          </w:tcPr>
          <w:p w14:paraId="35C31D20">
            <w:pPr>
              <w:adjustRightInd w:val="0"/>
              <w:snapToGrid w:val="0"/>
              <w:spacing w:line="400" w:lineRule="atLeast"/>
              <w:jc w:val="left"/>
              <w:rPr>
                <w:rFonts w:ascii="宋体" w:hAnsi="宋体"/>
                <w:sz w:val="24"/>
                <w:szCs w:val="24"/>
              </w:rPr>
            </w:pPr>
            <w:r>
              <w:rPr>
                <w:rFonts w:hint="eastAsia" w:ascii="宋体" w:hAnsi="宋体"/>
                <w:sz w:val="24"/>
                <w:szCs w:val="24"/>
              </w:rPr>
              <w:t>法定代表人身份证（正反面）</w:t>
            </w:r>
          </w:p>
        </w:tc>
      </w:tr>
      <w:tr w14:paraId="6D76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Pr>
          <w:p w14:paraId="507E9644">
            <w:pPr>
              <w:adjustRightInd w:val="0"/>
              <w:snapToGrid w:val="0"/>
              <w:spacing w:line="400" w:lineRule="atLeast"/>
              <w:jc w:val="left"/>
              <w:rPr>
                <w:rFonts w:ascii="宋体" w:hAnsi="宋体"/>
                <w:sz w:val="24"/>
                <w:szCs w:val="24"/>
              </w:rPr>
            </w:pPr>
            <w:r>
              <w:rPr>
                <w:rFonts w:hint="eastAsia" w:ascii="宋体" w:hAnsi="宋体"/>
                <w:sz w:val="24"/>
                <w:szCs w:val="24"/>
              </w:rPr>
              <w:t>被授权人的身份证（正反面）</w:t>
            </w:r>
          </w:p>
        </w:tc>
      </w:tr>
    </w:tbl>
    <w:p w14:paraId="04159F0F">
      <w:pPr>
        <w:adjustRightInd w:val="0"/>
        <w:snapToGrid w:val="0"/>
        <w:spacing w:line="400" w:lineRule="atLeast"/>
        <w:ind w:firstLine="480"/>
        <w:rPr>
          <w:rFonts w:ascii="Arial" w:hAnsi="Arial" w:cs="Arial"/>
          <w:sz w:val="24"/>
        </w:rPr>
      </w:pPr>
    </w:p>
    <w:p w14:paraId="00A1C127">
      <w:pPr>
        <w:adjustRightInd w:val="0"/>
        <w:snapToGrid w:val="0"/>
        <w:spacing w:line="400" w:lineRule="atLeast"/>
        <w:ind w:firstLine="480"/>
        <w:rPr>
          <w:rFonts w:ascii="Arial" w:hAnsi="Arial" w:cs="Arial"/>
          <w:sz w:val="24"/>
        </w:rPr>
      </w:pPr>
    </w:p>
    <w:p w14:paraId="4088DFE9">
      <w:pPr>
        <w:adjustRightInd w:val="0"/>
        <w:snapToGrid w:val="0"/>
        <w:spacing w:line="400" w:lineRule="atLeast"/>
        <w:ind w:firstLine="480"/>
        <w:rPr>
          <w:rFonts w:ascii="Arial" w:hAnsi="Arial" w:cs="Arial"/>
          <w:sz w:val="24"/>
        </w:rPr>
      </w:pPr>
    </w:p>
    <w:p w14:paraId="44265334">
      <w:pPr>
        <w:adjustRightInd w:val="0"/>
        <w:snapToGrid w:val="0"/>
        <w:spacing w:line="400" w:lineRule="atLeast"/>
        <w:ind w:firstLine="480"/>
        <w:rPr>
          <w:rFonts w:ascii="Arial" w:hAnsi="Arial" w:cs="Arial"/>
          <w:sz w:val="24"/>
        </w:rPr>
      </w:pPr>
    </w:p>
    <w:p w14:paraId="6324D7F4">
      <w:pPr>
        <w:adjustRightInd w:val="0"/>
        <w:snapToGrid w:val="0"/>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17275610">
      <w:pPr>
        <w:adjustRightInd w:val="0"/>
        <w:snapToGrid w:val="0"/>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11A30E3B">
      <w:pPr>
        <w:adjustRightInd w:val="0"/>
        <w:snapToGrid w:val="0"/>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7C7321A7">
      <w:pPr>
        <w:adjustRightInd w:val="0"/>
        <w:snapToGrid w:val="0"/>
        <w:spacing w:line="400" w:lineRule="atLeast"/>
        <w:ind w:firstLine="480"/>
        <w:rPr>
          <w:rFonts w:ascii="Arial" w:hAnsi="Arial" w:cs="Arial"/>
          <w:sz w:val="24"/>
        </w:rPr>
      </w:pPr>
    </w:p>
    <w:p w14:paraId="18E4FA37">
      <w:pPr>
        <w:adjustRightInd w:val="0"/>
        <w:snapToGrid w:val="0"/>
        <w:spacing w:line="400" w:lineRule="atLeast"/>
        <w:rPr>
          <w:rFonts w:ascii="Arial" w:hAnsi="Arial" w:cs="Arial"/>
          <w:sz w:val="24"/>
        </w:rPr>
      </w:pPr>
      <w:r>
        <w:rPr>
          <w:rFonts w:ascii="Arial" w:hAnsi="Arial" w:cs="Arial"/>
          <w:sz w:val="24"/>
        </w:rPr>
        <w:t>注：凡公司法人前来参加</w:t>
      </w:r>
      <w:r>
        <w:rPr>
          <w:rFonts w:hint="eastAsia" w:ascii="Arial" w:hAnsi="Arial" w:cs="Arial"/>
          <w:sz w:val="24"/>
        </w:rPr>
        <w:t>投标</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r>
        <w:rPr>
          <w:rFonts w:hint="eastAsia" w:ascii="Arial" w:hAnsi="Arial" w:cs="Arial"/>
          <w:sz w:val="24"/>
        </w:rPr>
        <w:t>（格式仅供参考）</w:t>
      </w:r>
    </w:p>
    <w:p w14:paraId="7AE145E7">
      <w:pPr>
        <w:spacing w:line="400" w:lineRule="atLeast"/>
        <w:ind w:left="2880" w:hanging="2880"/>
        <w:jc w:val="center"/>
        <w:rPr>
          <w:rFonts w:ascii="Arial" w:hAnsi="Arial" w:cs="Arial"/>
          <w:sz w:val="24"/>
        </w:rPr>
        <w:sectPr>
          <w:footerReference r:id="rId9" w:type="default"/>
          <w:pgSz w:w="11906" w:h="16838"/>
          <w:pgMar w:top="1440" w:right="1080" w:bottom="1440" w:left="1080" w:header="851" w:footer="850" w:gutter="0"/>
          <w:cols w:space="425" w:num="1"/>
          <w:docGrid w:type="lines" w:linePitch="312" w:charSpace="0"/>
        </w:sectPr>
      </w:pPr>
    </w:p>
    <w:p w14:paraId="6C18CC11">
      <w:pPr>
        <w:spacing w:line="400" w:lineRule="atLeast"/>
        <w:ind w:left="2880" w:hanging="2880"/>
        <w:jc w:val="center"/>
        <w:outlineLvl w:val="1"/>
        <w:rPr>
          <w:rFonts w:ascii="Arial" w:hAnsi="Arial" w:cs="Arial"/>
          <w:sz w:val="24"/>
        </w:rPr>
      </w:pPr>
      <w:bookmarkStart w:id="23" w:name="_Toc18900"/>
      <w:r>
        <w:rPr>
          <w:rFonts w:hint="eastAsia" w:ascii="Arial" w:hAnsi="Arial" w:cs="Arial"/>
          <w:sz w:val="24"/>
        </w:rPr>
        <w:t>6</w:t>
      </w:r>
      <w:r>
        <w:rPr>
          <w:rFonts w:ascii="Arial" w:hAnsi="宋体" w:cs="Arial"/>
          <w:sz w:val="24"/>
        </w:rPr>
        <w:t>、</w:t>
      </w:r>
      <w:r>
        <w:rPr>
          <w:rFonts w:hint="eastAsia" w:ascii="Arial" w:hAnsi="宋体" w:cs="Arial"/>
          <w:sz w:val="24"/>
        </w:rPr>
        <w:t>服务需求</w:t>
      </w:r>
      <w:r>
        <w:rPr>
          <w:rFonts w:ascii="Arial" w:hAnsi="宋体" w:cs="Arial"/>
          <w:sz w:val="24"/>
        </w:rPr>
        <w:t>偏离表</w:t>
      </w:r>
      <w:bookmarkEnd w:id="23"/>
    </w:p>
    <w:p w14:paraId="21A84BC2">
      <w:pPr>
        <w:spacing w:line="400" w:lineRule="atLeast"/>
        <w:rPr>
          <w:rFonts w:ascii="Arial" w:hAnsi="Arial" w:cs="Arial"/>
          <w:sz w:val="24"/>
          <w:u w:val="single"/>
        </w:rPr>
      </w:pPr>
      <w:r>
        <w:rPr>
          <w:rFonts w:ascii="Arial" w:hAnsi="宋体" w:cs="Arial"/>
          <w:sz w:val="24"/>
        </w:rPr>
        <w:t>供应商名称（公章）：</w:t>
      </w:r>
      <w:r>
        <w:rPr>
          <w:rFonts w:ascii="Arial" w:hAnsi="Arial" w:cs="Arial"/>
          <w:sz w:val="24"/>
          <w:u w:val="single"/>
        </w:rPr>
        <w:t xml:space="preserve">         </w:t>
      </w:r>
      <w:r>
        <w:rPr>
          <w:rFonts w:ascii="Arial" w:hAnsi="宋体" w:cs="Arial"/>
          <w:sz w:val="24"/>
          <w:u w:val="single"/>
        </w:rPr>
        <w:t>　　　　　</w:t>
      </w:r>
      <w:r>
        <w:rPr>
          <w:rFonts w:ascii="Arial" w:hAnsi="Arial" w:cs="Arial"/>
          <w:sz w:val="24"/>
          <w:u w:val="single"/>
        </w:rPr>
        <w:t xml:space="preserve">  </w:t>
      </w:r>
      <w:r>
        <w:rPr>
          <w:rFonts w:ascii="Arial" w:hAnsi="宋体" w:cs="Arial"/>
          <w:sz w:val="24"/>
        </w:rPr>
        <w:t>项目编号：</w:t>
      </w:r>
      <w:r>
        <w:rPr>
          <w:rFonts w:ascii="Arial" w:hAnsi="宋体" w:cs="Arial"/>
          <w:sz w:val="24"/>
          <w:u w:val="single"/>
        </w:rPr>
        <w:t>　　　　　　　　　　　</w:t>
      </w:r>
    </w:p>
    <w:tbl>
      <w:tblPr>
        <w:tblStyle w:val="28"/>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977"/>
        <w:gridCol w:w="2382"/>
        <w:gridCol w:w="2117"/>
        <w:gridCol w:w="1565"/>
        <w:gridCol w:w="1095"/>
      </w:tblGrid>
      <w:tr w14:paraId="5F69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vAlign w:val="center"/>
          </w:tcPr>
          <w:p w14:paraId="32783C03">
            <w:pPr>
              <w:spacing w:line="400" w:lineRule="atLeast"/>
              <w:jc w:val="center"/>
              <w:rPr>
                <w:rFonts w:ascii="Arial" w:hAnsi="Arial" w:cs="Arial"/>
                <w:sz w:val="24"/>
              </w:rPr>
            </w:pPr>
            <w:r>
              <w:rPr>
                <w:rFonts w:ascii="Arial" w:hAnsi="宋体" w:cs="Arial"/>
                <w:sz w:val="24"/>
              </w:rPr>
              <w:t>序号</w:t>
            </w:r>
          </w:p>
        </w:tc>
        <w:tc>
          <w:tcPr>
            <w:tcW w:w="1977" w:type="dxa"/>
            <w:vAlign w:val="center"/>
          </w:tcPr>
          <w:p w14:paraId="57019915">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服务需求及要求</w:t>
            </w:r>
            <w:r>
              <w:rPr>
                <w:rFonts w:ascii="Arial" w:hAnsi="宋体" w:cs="Arial"/>
                <w:sz w:val="24"/>
              </w:rPr>
              <w:t>条目号</w:t>
            </w:r>
          </w:p>
        </w:tc>
        <w:tc>
          <w:tcPr>
            <w:tcW w:w="2382" w:type="dxa"/>
            <w:vAlign w:val="center"/>
          </w:tcPr>
          <w:p w14:paraId="0D8A583A">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服务需求及</w:t>
            </w:r>
            <w:r>
              <w:rPr>
                <w:rFonts w:ascii="Arial" w:hAnsi="宋体" w:cs="Arial"/>
                <w:sz w:val="24"/>
              </w:rPr>
              <w:t>要求</w:t>
            </w:r>
          </w:p>
        </w:tc>
        <w:tc>
          <w:tcPr>
            <w:tcW w:w="2117" w:type="dxa"/>
            <w:vAlign w:val="center"/>
          </w:tcPr>
          <w:p w14:paraId="1BB28339">
            <w:pPr>
              <w:spacing w:line="400" w:lineRule="atLeast"/>
              <w:jc w:val="center"/>
              <w:rPr>
                <w:rFonts w:ascii="Arial" w:hAnsi="Arial" w:cs="Arial"/>
                <w:sz w:val="24"/>
              </w:rPr>
            </w:pPr>
            <w:r>
              <w:rPr>
                <w:rFonts w:hint="eastAsia" w:ascii="Arial" w:hAnsi="宋体" w:cs="Arial"/>
                <w:sz w:val="24"/>
              </w:rPr>
              <w:t>响应服务</w:t>
            </w:r>
          </w:p>
        </w:tc>
        <w:tc>
          <w:tcPr>
            <w:tcW w:w="1565" w:type="dxa"/>
            <w:vAlign w:val="center"/>
          </w:tcPr>
          <w:p w14:paraId="31C42430">
            <w:pPr>
              <w:spacing w:line="400" w:lineRule="atLeast"/>
              <w:jc w:val="center"/>
              <w:rPr>
                <w:rFonts w:ascii="Arial" w:hAnsi="Arial" w:cs="Arial"/>
                <w:sz w:val="24"/>
              </w:rPr>
            </w:pPr>
            <w:r>
              <w:rPr>
                <w:rFonts w:ascii="Arial" w:hAnsi="宋体" w:cs="Arial"/>
                <w:sz w:val="24"/>
              </w:rPr>
              <w:t>偏离</w:t>
            </w:r>
          </w:p>
        </w:tc>
        <w:tc>
          <w:tcPr>
            <w:tcW w:w="1095" w:type="dxa"/>
            <w:vAlign w:val="center"/>
          </w:tcPr>
          <w:p w14:paraId="0F483C7B">
            <w:pPr>
              <w:spacing w:line="400" w:lineRule="atLeast"/>
              <w:jc w:val="center"/>
              <w:rPr>
                <w:rFonts w:ascii="Arial" w:hAnsi="Arial" w:cs="Arial"/>
                <w:sz w:val="24"/>
              </w:rPr>
            </w:pPr>
            <w:r>
              <w:rPr>
                <w:rFonts w:ascii="Arial" w:hAnsi="宋体" w:cs="Arial"/>
                <w:sz w:val="24"/>
              </w:rPr>
              <w:t>说明</w:t>
            </w:r>
          </w:p>
        </w:tc>
      </w:tr>
      <w:tr w14:paraId="6AA0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52C5B81D">
            <w:pPr>
              <w:spacing w:line="400" w:lineRule="atLeast"/>
              <w:rPr>
                <w:rFonts w:ascii="Arial" w:hAnsi="Arial" w:cs="Arial"/>
                <w:sz w:val="24"/>
              </w:rPr>
            </w:pPr>
          </w:p>
          <w:p w14:paraId="752BF92B">
            <w:pPr>
              <w:spacing w:line="400" w:lineRule="atLeast"/>
              <w:rPr>
                <w:rFonts w:ascii="Arial" w:hAnsi="Arial" w:cs="Arial"/>
                <w:sz w:val="24"/>
              </w:rPr>
            </w:pPr>
          </w:p>
        </w:tc>
        <w:tc>
          <w:tcPr>
            <w:tcW w:w="1977" w:type="dxa"/>
          </w:tcPr>
          <w:p w14:paraId="4DA2EAED">
            <w:pPr>
              <w:widowControl/>
              <w:spacing w:line="400" w:lineRule="atLeast"/>
              <w:jc w:val="left"/>
              <w:rPr>
                <w:rFonts w:ascii="Arial" w:hAnsi="Arial" w:cs="Arial"/>
                <w:sz w:val="24"/>
              </w:rPr>
            </w:pPr>
          </w:p>
          <w:p w14:paraId="3F7A562A">
            <w:pPr>
              <w:spacing w:line="400" w:lineRule="atLeast"/>
              <w:rPr>
                <w:rFonts w:ascii="Arial" w:hAnsi="Arial" w:cs="Arial"/>
                <w:sz w:val="24"/>
              </w:rPr>
            </w:pPr>
          </w:p>
        </w:tc>
        <w:tc>
          <w:tcPr>
            <w:tcW w:w="2382" w:type="dxa"/>
          </w:tcPr>
          <w:p w14:paraId="530D7038">
            <w:pPr>
              <w:spacing w:line="400" w:lineRule="atLeast"/>
              <w:rPr>
                <w:rFonts w:ascii="Arial" w:hAnsi="Arial" w:cs="Arial"/>
                <w:sz w:val="24"/>
              </w:rPr>
            </w:pPr>
          </w:p>
        </w:tc>
        <w:tc>
          <w:tcPr>
            <w:tcW w:w="2117" w:type="dxa"/>
          </w:tcPr>
          <w:p w14:paraId="074E01C3">
            <w:pPr>
              <w:spacing w:line="400" w:lineRule="atLeast"/>
              <w:rPr>
                <w:rFonts w:ascii="Arial" w:hAnsi="Arial" w:cs="Arial"/>
                <w:sz w:val="24"/>
              </w:rPr>
            </w:pPr>
          </w:p>
        </w:tc>
        <w:tc>
          <w:tcPr>
            <w:tcW w:w="1565" w:type="dxa"/>
          </w:tcPr>
          <w:p w14:paraId="5575F949">
            <w:pPr>
              <w:spacing w:line="400" w:lineRule="atLeast"/>
              <w:rPr>
                <w:rFonts w:ascii="Arial" w:hAnsi="Arial" w:cs="Arial"/>
                <w:sz w:val="24"/>
              </w:rPr>
            </w:pPr>
          </w:p>
        </w:tc>
        <w:tc>
          <w:tcPr>
            <w:tcW w:w="1095" w:type="dxa"/>
          </w:tcPr>
          <w:p w14:paraId="67BB5921">
            <w:pPr>
              <w:spacing w:line="400" w:lineRule="atLeast"/>
              <w:rPr>
                <w:rFonts w:ascii="Arial" w:hAnsi="Arial" w:cs="Arial"/>
                <w:sz w:val="24"/>
              </w:rPr>
            </w:pPr>
          </w:p>
        </w:tc>
      </w:tr>
      <w:tr w14:paraId="4575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749697F8">
            <w:pPr>
              <w:spacing w:line="400" w:lineRule="atLeast"/>
              <w:rPr>
                <w:rFonts w:ascii="Arial" w:hAnsi="Arial" w:cs="Arial"/>
                <w:sz w:val="24"/>
              </w:rPr>
            </w:pPr>
          </w:p>
          <w:p w14:paraId="49D52E7F">
            <w:pPr>
              <w:spacing w:line="400" w:lineRule="atLeast"/>
              <w:rPr>
                <w:rFonts w:ascii="Arial" w:hAnsi="Arial" w:cs="Arial"/>
                <w:sz w:val="24"/>
              </w:rPr>
            </w:pPr>
          </w:p>
        </w:tc>
        <w:tc>
          <w:tcPr>
            <w:tcW w:w="1977" w:type="dxa"/>
          </w:tcPr>
          <w:p w14:paraId="7551EA7C">
            <w:pPr>
              <w:widowControl/>
              <w:spacing w:line="400" w:lineRule="atLeast"/>
              <w:jc w:val="left"/>
              <w:rPr>
                <w:rFonts w:ascii="Arial" w:hAnsi="Arial" w:cs="Arial"/>
                <w:sz w:val="24"/>
              </w:rPr>
            </w:pPr>
          </w:p>
          <w:p w14:paraId="7E7BCAD0">
            <w:pPr>
              <w:spacing w:line="400" w:lineRule="atLeast"/>
              <w:rPr>
                <w:rFonts w:ascii="Arial" w:hAnsi="Arial" w:cs="Arial"/>
                <w:sz w:val="24"/>
              </w:rPr>
            </w:pPr>
          </w:p>
        </w:tc>
        <w:tc>
          <w:tcPr>
            <w:tcW w:w="2382" w:type="dxa"/>
          </w:tcPr>
          <w:p w14:paraId="2CEF6081">
            <w:pPr>
              <w:spacing w:line="400" w:lineRule="atLeast"/>
              <w:rPr>
                <w:rFonts w:ascii="Arial" w:hAnsi="Arial" w:cs="Arial"/>
                <w:sz w:val="24"/>
              </w:rPr>
            </w:pPr>
          </w:p>
        </w:tc>
        <w:tc>
          <w:tcPr>
            <w:tcW w:w="2117" w:type="dxa"/>
          </w:tcPr>
          <w:p w14:paraId="71E938D8">
            <w:pPr>
              <w:spacing w:line="400" w:lineRule="atLeast"/>
              <w:rPr>
                <w:rFonts w:ascii="Arial" w:hAnsi="Arial" w:cs="Arial"/>
                <w:sz w:val="24"/>
              </w:rPr>
            </w:pPr>
          </w:p>
        </w:tc>
        <w:tc>
          <w:tcPr>
            <w:tcW w:w="1565" w:type="dxa"/>
          </w:tcPr>
          <w:p w14:paraId="1BD591BB">
            <w:pPr>
              <w:spacing w:line="400" w:lineRule="atLeast"/>
              <w:rPr>
                <w:rFonts w:ascii="Arial" w:hAnsi="Arial" w:cs="Arial"/>
                <w:sz w:val="24"/>
              </w:rPr>
            </w:pPr>
          </w:p>
        </w:tc>
        <w:tc>
          <w:tcPr>
            <w:tcW w:w="1095" w:type="dxa"/>
          </w:tcPr>
          <w:p w14:paraId="7741F29C">
            <w:pPr>
              <w:spacing w:line="400" w:lineRule="atLeast"/>
              <w:rPr>
                <w:rFonts w:ascii="Arial" w:hAnsi="Arial" w:cs="Arial"/>
                <w:sz w:val="24"/>
              </w:rPr>
            </w:pPr>
          </w:p>
        </w:tc>
      </w:tr>
      <w:tr w14:paraId="566E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4AC9318C">
            <w:pPr>
              <w:spacing w:line="400" w:lineRule="atLeast"/>
              <w:rPr>
                <w:rFonts w:ascii="Arial" w:hAnsi="Arial" w:cs="Arial"/>
                <w:sz w:val="24"/>
              </w:rPr>
            </w:pPr>
          </w:p>
          <w:p w14:paraId="31439DA6">
            <w:pPr>
              <w:spacing w:line="400" w:lineRule="atLeast"/>
              <w:rPr>
                <w:rFonts w:ascii="Arial" w:hAnsi="Arial" w:cs="Arial"/>
                <w:sz w:val="24"/>
              </w:rPr>
            </w:pPr>
          </w:p>
        </w:tc>
        <w:tc>
          <w:tcPr>
            <w:tcW w:w="1977" w:type="dxa"/>
          </w:tcPr>
          <w:p w14:paraId="7A3D05C1">
            <w:pPr>
              <w:widowControl/>
              <w:spacing w:line="400" w:lineRule="atLeast"/>
              <w:jc w:val="left"/>
              <w:rPr>
                <w:rFonts w:ascii="Arial" w:hAnsi="Arial" w:cs="Arial"/>
                <w:sz w:val="24"/>
              </w:rPr>
            </w:pPr>
          </w:p>
          <w:p w14:paraId="64E4D552">
            <w:pPr>
              <w:spacing w:line="400" w:lineRule="atLeast"/>
              <w:rPr>
                <w:rFonts w:ascii="Arial" w:hAnsi="Arial" w:cs="Arial"/>
                <w:sz w:val="24"/>
              </w:rPr>
            </w:pPr>
          </w:p>
        </w:tc>
        <w:tc>
          <w:tcPr>
            <w:tcW w:w="2382" w:type="dxa"/>
          </w:tcPr>
          <w:p w14:paraId="0CE2B713">
            <w:pPr>
              <w:spacing w:line="400" w:lineRule="atLeast"/>
              <w:rPr>
                <w:rFonts w:ascii="Arial" w:hAnsi="Arial" w:cs="Arial"/>
                <w:sz w:val="24"/>
              </w:rPr>
            </w:pPr>
          </w:p>
        </w:tc>
        <w:tc>
          <w:tcPr>
            <w:tcW w:w="2117" w:type="dxa"/>
          </w:tcPr>
          <w:p w14:paraId="7FBB161F">
            <w:pPr>
              <w:spacing w:line="400" w:lineRule="atLeast"/>
              <w:rPr>
                <w:rFonts w:ascii="Arial" w:hAnsi="Arial" w:cs="Arial"/>
                <w:sz w:val="24"/>
              </w:rPr>
            </w:pPr>
          </w:p>
        </w:tc>
        <w:tc>
          <w:tcPr>
            <w:tcW w:w="1565" w:type="dxa"/>
          </w:tcPr>
          <w:p w14:paraId="07544B56">
            <w:pPr>
              <w:spacing w:line="400" w:lineRule="atLeast"/>
              <w:rPr>
                <w:rFonts w:ascii="Arial" w:hAnsi="Arial" w:cs="Arial"/>
                <w:sz w:val="24"/>
              </w:rPr>
            </w:pPr>
          </w:p>
        </w:tc>
        <w:tc>
          <w:tcPr>
            <w:tcW w:w="1095" w:type="dxa"/>
          </w:tcPr>
          <w:p w14:paraId="74EA3B19">
            <w:pPr>
              <w:spacing w:line="400" w:lineRule="atLeast"/>
              <w:rPr>
                <w:rFonts w:ascii="Arial" w:hAnsi="Arial" w:cs="Arial"/>
                <w:sz w:val="24"/>
              </w:rPr>
            </w:pPr>
          </w:p>
        </w:tc>
      </w:tr>
      <w:tr w14:paraId="2C54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3DE6FE44">
            <w:pPr>
              <w:spacing w:line="400" w:lineRule="atLeast"/>
              <w:rPr>
                <w:rFonts w:ascii="Arial" w:hAnsi="Arial" w:cs="Arial"/>
                <w:sz w:val="24"/>
              </w:rPr>
            </w:pPr>
          </w:p>
          <w:p w14:paraId="0CE00A81">
            <w:pPr>
              <w:spacing w:line="400" w:lineRule="atLeast"/>
              <w:rPr>
                <w:rFonts w:ascii="Arial" w:hAnsi="Arial" w:cs="Arial"/>
                <w:sz w:val="24"/>
              </w:rPr>
            </w:pPr>
          </w:p>
        </w:tc>
        <w:tc>
          <w:tcPr>
            <w:tcW w:w="1977" w:type="dxa"/>
          </w:tcPr>
          <w:p w14:paraId="6EC4EA4E">
            <w:pPr>
              <w:widowControl/>
              <w:spacing w:line="400" w:lineRule="atLeast"/>
              <w:jc w:val="left"/>
              <w:rPr>
                <w:rFonts w:ascii="Arial" w:hAnsi="Arial" w:cs="Arial"/>
                <w:sz w:val="24"/>
              </w:rPr>
            </w:pPr>
          </w:p>
          <w:p w14:paraId="6E11FA64">
            <w:pPr>
              <w:spacing w:line="400" w:lineRule="atLeast"/>
              <w:rPr>
                <w:rFonts w:ascii="Arial" w:hAnsi="Arial" w:cs="Arial"/>
                <w:sz w:val="24"/>
              </w:rPr>
            </w:pPr>
          </w:p>
        </w:tc>
        <w:tc>
          <w:tcPr>
            <w:tcW w:w="2382" w:type="dxa"/>
          </w:tcPr>
          <w:p w14:paraId="3177E6EF">
            <w:pPr>
              <w:spacing w:line="400" w:lineRule="atLeast"/>
              <w:rPr>
                <w:rFonts w:ascii="Arial" w:hAnsi="Arial" w:cs="Arial"/>
                <w:sz w:val="24"/>
              </w:rPr>
            </w:pPr>
          </w:p>
        </w:tc>
        <w:tc>
          <w:tcPr>
            <w:tcW w:w="2117" w:type="dxa"/>
          </w:tcPr>
          <w:p w14:paraId="4DE236FD">
            <w:pPr>
              <w:spacing w:line="400" w:lineRule="atLeast"/>
              <w:rPr>
                <w:rFonts w:ascii="Arial" w:hAnsi="Arial" w:cs="Arial"/>
                <w:sz w:val="24"/>
              </w:rPr>
            </w:pPr>
          </w:p>
        </w:tc>
        <w:tc>
          <w:tcPr>
            <w:tcW w:w="1565" w:type="dxa"/>
          </w:tcPr>
          <w:p w14:paraId="37CFA3DE">
            <w:pPr>
              <w:spacing w:line="400" w:lineRule="atLeast"/>
              <w:rPr>
                <w:rFonts w:ascii="Arial" w:hAnsi="Arial" w:cs="Arial"/>
                <w:sz w:val="24"/>
              </w:rPr>
            </w:pPr>
          </w:p>
        </w:tc>
        <w:tc>
          <w:tcPr>
            <w:tcW w:w="1095" w:type="dxa"/>
          </w:tcPr>
          <w:p w14:paraId="5E4B5120">
            <w:pPr>
              <w:spacing w:line="400" w:lineRule="atLeast"/>
              <w:rPr>
                <w:rFonts w:ascii="Arial" w:hAnsi="Arial" w:cs="Arial"/>
                <w:sz w:val="24"/>
              </w:rPr>
            </w:pPr>
          </w:p>
        </w:tc>
      </w:tr>
      <w:tr w14:paraId="35AB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6B8DB1D1">
            <w:pPr>
              <w:spacing w:line="400" w:lineRule="atLeast"/>
              <w:rPr>
                <w:rFonts w:ascii="Arial" w:hAnsi="Arial" w:cs="Arial"/>
                <w:sz w:val="24"/>
              </w:rPr>
            </w:pPr>
          </w:p>
          <w:p w14:paraId="48179ABA">
            <w:pPr>
              <w:spacing w:line="400" w:lineRule="atLeast"/>
              <w:rPr>
                <w:rFonts w:ascii="Arial" w:hAnsi="Arial" w:cs="Arial"/>
                <w:sz w:val="24"/>
              </w:rPr>
            </w:pPr>
          </w:p>
        </w:tc>
        <w:tc>
          <w:tcPr>
            <w:tcW w:w="1977" w:type="dxa"/>
          </w:tcPr>
          <w:p w14:paraId="39461CA5">
            <w:pPr>
              <w:widowControl/>
              <w:spacing w:line="400" w:lineRule="atLeast"/>
              <w:jc w:val="left"/>
              <w:rPr>
                <w:rFonts w:ascii="Arial" w:hAnsi="Arial" w:cs="Arial"/>
                <w:sz w:val="24"/>
              </w:rPr>
            </w:pPr>
          </w:p>
          <w:p w14:paraId="116A1C25">
            <w:pPr>
              <w:spacing w:line="400" w:lineRule="atLeast"/>
              <w:rPr>
                <w:rFonts w:ascii="Arial" w:hAnsi="Arial" w:cs="Arial"/>
                <w:sz w:val="24"/>
              </w:rPr>
            </w:pPr>
          </w:p>
        </w:tc>
        <w:tc>
          <w:tcPr>
            <w:tcW w:w="2382" w:type="dxa"/>
          </w:tcPr>
          <w:p w14:paraId="61DE59C0">
            <w:pPr>
              <w:spacing w:line="400" w:lineRule="atLeast"/>
              <w:rPr>
                <w:rFonts w:ascii="Arial" w:hAnsi="Arial" w:cs="Arial"/>
                <w:sz w:val="24"/>
              </w:rPr>
            </w:pPr>
          </w:p>
        </w:tc>
        <w:tc>
          <w:tcPr>
            <w:tcW w:w="2117" w:type="dxa"/>
          </w:tcPr>
          <w:p w14:paraId="12BA22B3">
            <w:pPr>
              <w:spacing w:line="400" w:lineRule="atLeast"/>
              <w:rPr>
                <w:rFonts w:ascii="Arial" w:hAnsi="Arial" w:cs="Arial"/>
                <w:sz w:val="24"/>
              </w:rPr>
            </w:pPr>
          </w:p>
        </w:tc>
        <w:tc>
          <w:tcPr>
            <w:tcW w:w="1565" w:type="dxa"/>
          </w:tcPr>
          <w:p w14:paraId="1017954A">
            <w:pPr>
              <w:spacing w:line="400" w:lineRule="atLeast"/>
              <w:rPr>
                <w:rFonts w:ascii="Arial" w:hAnsi="Arial" w:cs="Arial"/>
                <w:sz w:val="24"/>
              </w:rPr>
            </w:pPr>
          </w:p>
        </w:tc>
        <w:tc>
          <w:tcPr>
            <w:tcW w:w="1095" w:type="dxa"/>
          </w:tcPr>
          <w:p w14:paraId="7D11E355">
            <w:pPr>
              <w:spacing w:line="400" w:lineRule="atLeast"/>
              <w:rPr>
                <w:rFonts w:ascii="Arial" w:hAnsi="Arial" w:cs="Arial"/>
                <w:sz w:val="24"/>
              </w:rPr>
            </w:pPr>
          </w:p>
        </w:tc>
      </w:tr>
      <w:tr w14:paraId="1FB6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29365BA5">
            <w:pPr>
              <w:spacing w:line="400" w:lineRule="atLeast"/>
              <w:rPr>
                <w:rFonts w:ascii="Arial" w:hAnsi="Arial" w:cs="Arial"/>
                <w:sz w:val="24"/>
              </w:rPr>
            </w:pPr>
          </w:p>
          <w:p w14:paraId="07375896">
            <w:pPr>
              <w:spacing w:line="400" w:lineRule="atLeast"/>
              <w:rPr>
                <w:rFonts w:ascii="Arial" w:hAnsi="Arial" w:cs="Arial"/>
                <w:sz w:val="24"/>
              </w:rPr>
            </w:pPr>
          </w:p>
        </w:tc>
        <w:tc>
          <w:tcPr>
            <w:tcW w:w="1977" w:type="dxa"/>
          </w:tcPr>
          <w:p w14:paraId="70872A43">
            <w:pPr>
              <w:widowControl/>
              <w:spacing w:line="400" w:lineRule="atLeast"/>
              <w:jc w:val="left"/>
              <w:rPr>
                <w:rFonts w:ascii="Arial" w:hAnsi="Arial" w:cs="Arial"/>
                <w:sz w:val="24"/>
              </w:rPr>
            </w:pPr>
          </w:p>
          <w:p w14:paraId="18D52DB0">
            <w:pPr>
              <w:spacing w:line="400" w:lineRule="atLeast"/>
              <w:rPr>
                <w:rFonts w:ascii="Arial" w:hAnsi="Arial" w:cs="Arial"/>
                <w:sz w:val="24"/>
              </w:rPr>
            </w:pPr>
          </w:p>
        </w:tc>
        <w:tc>
          <w:tcPr>
            <w:tcW w:w="2382" w:type="dxa"/>
          </w:tcPr>
          <w:p w14:paraId="65B32E80">
            <w:pPr>
              <w:spacing w:line="400" w:lineRule="atLeast"/>
              <w:rPr>
                <w:rFonts w:ascii="Arial" w:hAnsi="Arial" w:cs="Arial"/>
                <w:sz w:val="24"/>
              </w:rPr>
            </w:pPr>
          </w:p>
        </w:tc>
        <w:tc>
          <w:tcPr>
            <w:tcW w:w="2117" w:type="dxa"/>
          </w:tcPr>
          <w:p w14:paraId="59B0FD39">
            <w:pPr>
              <w:spacing w:line="400" w:lineRule="atLeast"/>
              <w:rPr>
                <w:rFonts w:ascii="Arial" w:hAnsi="Arial" w:cs="Arial"/>
                <w:sz w:val="24"/>
              </w:rPr>
            </w:pPr>
          </w:p>
        </w:tc>
        <w:tc>
          <w:tcPr>
            <w:tcW w:w="1565" w:type="dxa"/>
          </w:tcPr>
          <w:p w14:paraId="77DE3ADD">
            <w:pPr>
              <w:spacing w:line="400" w:lineRule="atLeast"/>
              <w:rPr>
                <w:rFonts w:ascii="Arial" w:hAnsi="Arial" w:cs="Arial"/>
                <w:sz w:val="24"/>
              </w:rPr>
            </w:pPr>
          </w:p>
        </w:tc>
        <w:tc>
          <w:tcPr>
            <w:tcW w:w="1095" w:type="dxa"/>
          </w:tcPr>
          <w:p w14:paraId="48F65A8E">
            <w:pPr>
              <w:spacing w:line="400" w:lineRule="atLeast"/>
              <w:rPr>
                <w:rFonts w:ascii="Arial" w:hAnsi="Arial" w:cs="Arial"/>
                <w:sz w:val="24"/>
              </w:rPr>
            </w:pPr>
          </w:p>
        </w:tc>
      </w:tr>
      <w:tr w14:paraId="7FC2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68947859">
            <w:pPr>
              <w:spacing w:line="400" w:lineRule="atLeast"/>
              <w:rPr>
                <w:rFonts w:ascii="Arial" w:hAnsi="Arial" w:cs="Arial"/>
                <w:sz w:val="24"/>
              </w:rPr>
            </w:pPr>
          </w:p>
          <w:p w14:paraId="1BE16699">
            <w:pPr>
              <w:spacing w:line="400" w:lineRule="atLeast"/>
              <w:rPr>
                <w:rFonts w:ascii="Arial" w:hAnsi="Arial" w:cs="Arial"/>
                <w:sz w:val="24"/>
              </w:rPr>
            </w:pPr>
          </w:p>
        </w:tc>
        <w:tc>
          <w:tcPr>
            <w:tcW w:w="1977" w:type="dxa"/>
          </w:tcPr>
          <w:p w14:paraId="03898529">
            <w:pPr>
              <w:widowControl/>
              <w:spacing w:line="400" w:lineRule="atLeast"/>
              <w:jc w:val="left"/>
              <w:rPr>
                <w:rFonts w:ascii="Arial" w:hAnsi="Arial" w:cs="Arial"/>
                <w:sz w:val="24"/>
              </w:rPr>
            </w:pPr>
          </w:p>
          <w:p w14:paraId="06A722D6">
            <w:pPr>
              <w:spacing w:line="400" w:lineRule="atLeast"/>
              <w:rPr>
                <w:rFonts w:ascii="Arial" w:hAnsi="Arial" w:cs="Arial"/>
                <w:sz w:val="24"/>
              </w:rPr>
            </w:pPr>
          </w:p>
        </w:tc>
        <w:tc>
          <w:tcPr>
            <w:tcW w:w="2382" w:type="dxa"/>
          </w:tcPr>
          <w:p w14:paraId="1ADF992F">
            <w:pPr>
              <w:spacing w:line="400" w:lineRule="atLeast"/>
              <w:rPr>
                <w:rFonts w:ascii="Arial" w:hAnsi="Arial" w:cs="Arial"/>
                <w:sz w:val="24"/>
              </w:rPr>
            </w:pPr>
          </w:p>
        </w:tc>
        <w:tc>
          <w:tcPr>
            <w:tcW w:w="2117" w:type="dxa"/>
          </w:tcPr>
          <w:p w14:paraId="68305DB9">
            <w:pPr>
              <w:spacing w:line="400" w:lineRule="atLeast"/>
              <w:rPr>
                <w:rFonts w:ascii="Arial" w:hAnsi="Arial" w:cs="Arial"/>
                <w:sz w:val="24"/>
              </w:rPr>
            </w:pPr>
          </w:p>
        </w:tc>
        <w:tc>
          <w:tcPr>
            <w:tcW w:w="1565" w:type="dxa"/>
          </w:tcPr>
          <w:p w14:paraId="5432540C">
            <w:pPr>
              <w:spacing w:line="400" w:lineRule="atLeast"/>
              <w:rPr>
                <w:rFonts w:ascii="Arial" w:hAnsi="Arial" w:cs="Arial"/>
                <w:sz w:val="24"/>
              </w:rPr>
            </w:pPr>
          </w:p>
        </w:tc>
        <w:tc>
          <w:tcPr>
            <w:tcW w:w="1095" w:type="dxa"/>
          </w:tcPr>
          <w:p w14:paraId="27674BCB">
            <w:pPr>
              <w:spacing w:line="400" w:lineRule="atLeast"/>
              <w:rPr>
                <w:rFonts w:ascii="Arial" w:hAnsi="Arial" w:cs="Arial"/>
                <w:sz w:val="24"/>
              </w:rPr>
            </w:pPr>
          </w:p>
        </w:tc>
      </w:tr>
      <w:tr w14:paraId="3FA2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60787C47">
            <w:pPr>
              <w:spacing w:line="400" w:lineRule="atLeast"/>
              <w:rPr>
                <w:rFonts w:ascii="Arial" w:hAnsi="Arial" w:cs="Arial"/>
                <w:sz w:val="24"/>
              </w:rPr>
            </w:pPr>
          </w:p>
          <w:p w14:paraId="3DFAA725">
            <w:pPr>
              <w:spacing w:line="400" w:lineRule="atLeast"/>
              <w:rPr>
                <w:rFonts w:ascii="Arial" w:hAnsi="Arial" w:cs="Arial"/>
                <w:sz w:val="24"/>
              </w:rPr>
            </w:pPr>
          </w:p>
        </w:tc>
        <w:tc>
          <w:tcPr>
            <w:tcW w:w="1977" w:type="dxa"/>
          </w:tcPr>
          <w:p w14:paraId="31FA696C">
            <w:pPr>
              <w:widowControl/>
              <w:spacing w:line="400" w:lineRule="atLeast"/>
              <w:jc w:val="left"/>
              <w:rPr>
                <w:rFonts w:ascii="Arial" w:hAnsi="Arial" w:cs="Arial"/>
                <w:sz w:val="24"/>
              </w:rPr>
            </w:pPr>
          </w:p>
          <w:p w14:paraId="44DA4B2F">
            <w:pPr>
              <w:spacing w:line="400" w:lineRule="atLeast"/>
              <w:rPr>
                <w:rFonts w:ascii="Arial" w:hAnsi="Arial" w:cs="Arial"/>
                <w:sz w:val="24"/>
              </w:rPr>
            </w:pPr>
          </w:p>
        </w:tc>
        <w:tc>
          <w:tcPr>
            <w:tcW w:w="2382" w:type="dxa"/>
          </w:tcPr>
          <w:p w14:paraId="0C3CF5DD">
            <w:pPr>
              <w:spacing w:line="400" w:lineRule="atLeast"/>
              <w:rPr>
                <w:rFonts w:ascii="Arial" w:hAnsi="Arial" w:cs="Arial"/>
                <w:sz w:val="24"/>
              </w:rPr>
            </w:pPr>
          </w:p>
        </w:tc>
        <w:tc>
          <w:tcPr>
            <w:tcW w:w="2117" w:type="dxa"/>
          </w:tcPr>
          <w:p w14:paraId="3D1B1E2C">
            <w:pPr>
              <w:spacing w:line="400" w:lineRule="atLeast"/>
              <w:rPr>
                <w:rFonts w:ascii="Arial" w:hAnsi="Arial" w:cs="Arial"/>
                <w:sz w:val="24"/>
              </w:rPr>
            </w:pPr>
          </w:p>
        </w:tc>
        <w:tc>
          <w:tcPr>
            <w:tcW w:w="1565" w:type="dxa"/>
          </w:tcPr>
          <w:p w14:paraId="2843DFC6">
            <w:pPr>
              <w:spacing w:line="400" w:lineRule="atLeast"/>
              <w:rPr>
                <w:rFonts w:ascii="Arial" w:hAnsi="Arial" w:cs="Arial"/>
                <w:sz w:val="24"/>
              </w:rPr>
            </w:pPr>
          </w:p>
        </w:tc>
        <w:tc>
          <w:tcPr>
            <w:tcW w:w="1095" w:type="dxa"/>
          </w:tcPr>
          <w:p w14:paraId="1C48D6A3">
            <w:pPr>
              <w:spacing w:line="400" w:lineRule="atLeast"/>
              <w:rPr>
                <w:rFonts w:ascii="Arial" w:hAnsi="Arial" w:cs="Arial"/>
                <w:sz w:val="24"/>
              </w:rPr>
            </w:pPr>
          </w:p>
        </w:tc>
      </w:tr>
      <w:tr w14:paraId="6F8D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0D3C32FB">
            <w:pPr>
              <w:spacing w:line="400" w:lineRule="atLeast"/>
              <w:rPr>
                <w:rFonts w:ascii="Arial" w:hAnsi="Arial" w:cs="Arial"/>
                <w:sz w:val="24"/>
              </w:rPr>
            </w:pPr>
          </w:p>
          <w:p w14:paraId="4765C6BA">
            <w:pPr>
              <w:spacing w:line="400" w:lineRule="atLeast"/>
              <w:rPr>
                <w:rFonts w:ascii="Arial" w:hAnsi="Arial" w:cs="Arial"/>
                <w:sz w:val="24"/>
              </w:rPr>
            </w:pPr>
          </w:p>
        </w:tc>
        <w:tc>
          <w:tcPr>
            <w:tcW w:w="1977" w:type="dxa"/>
          </w:tcPr>
          <w:p w14:paraId="3471DF2C">
            <w:pPr>
              <w:widowControl/>
              <w:spacing w:line="400" w:lineRule="atLeast"/>
              <w:jc w:val="left"/>
              <w:rPr>
                <w:rFonts w:ascii="Arial" w:hAnsi="Arial" w:cs="Arial"/>
                <w:sz w:val="24"/>
              </w:rPr>
            </w:pPr>
          </w:p>
          <w:p w14:paraId="0F298201">
            <w:pPr>
              <w:spacing w:line="400" w:lineRule="atLeast"/>
              <w:rPr>
                <w:rFonts w:ascii="Arial" w:hAnsi="Arial" w:cs="Arial"/>
                <w:sz w:val="24"/>
              </w:rPr>
            </w:pPr>
          </w:p>
        </w:tc>
        <w:tc>
          <w:tcPr>
            <w:tcW w:w="2382" w:type="dxa"/>
          </w:tcPr>
          <w:p w14:paraId="11B4866C">
            <w:pPr>
              <w:spacing w:line="400" w:lineRule="atLeast"/>
              <w:rPr>
                <w:rFonts w:ascii="Arial" w:hAnsi="Arial" w:cs="Arial"/>
                <w:sz w:val="24"/>
              </w:rPr>
            </w:pPr>
          </w:p>
        </w:tc>
        <w:tc>
          <w:tcPr>
            <w:tcW w:w="2117" w:type="dxa"/>
          </w:tcPr>
          <w:p w14:paraId="65CD1A39">
            <w:pPr>
              <w:spacing w:line="400" w:lineRule="atLeast"/>
              <w:rPr>
                <w:rFonts w:ascii="Arial" w:hAnsi="Arial" w:cs="Arial"/>
                <w:sz w:val="24"/>
              </w:rPr>
            </w:pPr>
          </w:p>
        </w:tc>
        <w:tc>
          <w:tcPr>
            <w:tcW w:w="1565" w:type="dxa"/>
          </w:tcPr>
          <w:p w14:paraId="5AA62EDC">
            <w:pPr>
              <w:spacing w:line="400" w:lineRule="atLeast"/>
              <w:rPr>
                <w:rFonts w:ascii="Arial" w:hAnsi="Arial" w:cs="Arial"/>
                <w:sz w:val="24"/>
              </w:rPr>
            </w:pPr>
          </w:p>
        </w:tc>
        <w:tc>
          <w:tcPr>
            <w:tcW w:w="1095" w:type="dxa"/>
          </w:tcPr>
          <w:p w14:paraId="6CB6A9A4">
            <w:pPr>
              <w:spacing w:line="400" w:lineRule="atLeast"/>
              <w:rPr>
                <w:rFonts w:ascii="Arial" w:hAnsi="Arial" w:cs="Arial"/>
                <w:sz w:val="24"/>
              </w:rPr>
            </w:pPr>
          </w:p>
        </w:tc>
      </w:tr>
      <w:tr w14:paraId="5753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13791F24">
            <w:pPr>
              <w:spacing w:line="400" w:lineRule="atLeast"/>
              <w:rPr>
                <w:rFonts w:ascii="Arial" w:hAnsi="Arial" w:cs="Arial"/>
                <w:sz w:val="24"/>
              </w:rPr>
            </w:pPr>
          </w:p>
          <w:p w14:paraId="5656705E">
            <w:pPr>
              <w:spacing w:line="400" w:lineRule="atLeast"/>
              <w:rPr>
                <w:rFonts w:ascii="Arial" w:hAnsi="Arial" w:cs="Arial"/>
                <w:sz w:val="24"/>
              </w:rPr>
            </w:pPr>
          </w:p>
        </w:tc>
        <w:tc>
          <w:tcPr>
            <w:tcW w:w="1977" w:type="dxa"/>
          </w:tcPr>
          <w:p w14:paraId="3C7FFB06">
            <w:pPr>
              <w:widowControl/>
              <w:spacing w:line="400" w:lineRule="atLeast"/>
              <w:jc w:val="left"/>
              <w:rPr>
                <w:rFonts w:ascii="Arial" w:hAnsi="Arial" w:cs="Arial"/>
                <w:sz w:val="24"/>
              </w:rPr>
            </w:pPr>
          </w:p>
          <w:p w14:paraId="73401B1E">
            <w:pPr>
              <w:spacing w:line="400" w:lineRule="atLeast"/>
              <w:rPr>
                <w:rFonts w:ascii="Arial" w:hAnsi="Arial" w:cs="Arial"/>
                <w:sz w:val="24"/>
              </w:rPr>
            </w:pPr>
          </w:p>
        </w:tc>
        <w:tc>
          <w:tcPr>
            <w:tcW w:w="2382" w:type="dxa"/>
          </w:tcPr>
          <w:p w14:paraId="5CF851F1">
            <w:pPr>
              <w:spacing w:line="400" w:lineRule="atLeast"/>
              <w:rPr>
                <w:rFonts w:ascii="Arial" w:hAnsi="Arial" w:cs="Arial"/>
                <w:sz w:val="24"/>
              </w:rPr>
            </w:pPr>
          </w:p>
        </w:tc>
        <w:tc>
          <w:tcPr>
            <w:tcW w:w="2117" w:type="dxa"/>
          </w:tcPr>
          <w:p w14:paraId="4CE04E47">
            <w:pPr>
              <w:spacing w:line="400" w:lineRule="atLeast"/>
              <w:rPr>
                <w:rFonts w:ascii="Arial" w:hAnsi="Arial" w:cs="Arial"/>
                <w:sz w:val="24"/>
              </w:rPr>
            </w:pPr>
          </w:p>
        </w:tc>
        <w:tc>
          <w:tcPr>
            <w:tcW w:w="1565" w:type="dxa"/>
          </w:tcPr>
          <w:p w14:paraId="265FDF05">
            <w:pPr>
              <w:spacing w:line="400" w:lineRule="atLeast"/>
              <w:rPr>
                <w:rFonts w:ascii="Arial" w:hAnsi="Arial" w:cs="Arial"/>
                <w:sz w:val="24"/>
              </w:rPr>
            </w:pPr>
          </w:p>
        </w:tc>
        <w:tc>
          <w:tcPr>
            <w:tcW w:w="1095" w:type="dxa"/>
          </w:tcPr>
          <w:p w14:paraId="02724413">
            <w:pPr>
              <w:spacing w:line="400" w:lineRule="atLeast"/>
              <w:rPr>
                <w:rFonts w:ascii="Arial" w:hAnsi="Arial" w:cs="Arial"/>
                <w:sz w:val="24"/>
              </w:rPr>
            </w:pPr>
          </w:p>
        </w:tc>
      </w:tr>
      <w:tr w14:paraId="15D9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315B4C6F">
            <w:pPr>
              <w:spacing w:line="400" w:lineRule="atLeast"/>
              <w:rPr>
                <w:rFonts w:ascii="Arial" w:hAnsi="Arial" w:cs="Arial"/>
                <w:sz w:val="24"/>
              </w:rPr>
            </w:pPr>
          </w:p>
          <w:p w14:paraId="194CB4B0">
            <w:pPr>
              <w:spacing w:line="400" w:lineRule="atLeast"/>
              <w:rPr>
                <w:rFonts w:ascii="Arial" w:hAnsi="Arial" w:cs="Arial"/>
                <w:sz w:val="24"/>
              </w:rPr>
            </w:pPr>
          </w:p>
        </w:tc>
        <w:tc>
          <w:tcPr>
            <w:tcW w:w="1977" w:type="dxa"/>
          </w:tcPr>
          <w:p w14:paraId="6D129BBC">
            <w:pPr>
              <w:widowControl/>
              <w:spacing w:line="400" w:lineRule="atLeast"/>
              <w:jc w:val="left"/>
              <w:rPr>
                <w:rFonts w:ascii="Arial" w:hAnsi="Arial" w:cs="Arial"/>
                <w:sz w:val="24"/>
              </w:rPr>
            </w:pPr>
          </w:p>
          <w:p w14:paraId="1ECE339A">
            <w:pPr>
              <w:spacing w:line="400" w:lineRule="atLeast"/>
              <w:rPr>
                <w:rFonts w:ascii="Arial" w:hAnsi="Arial" w:cs="Arial"/>
                <w:sz w:val="24"/>
              </w:rPr>
            </w:pPr>
          </w:p>
        </w:tc>
        <w:tc>
          <w:tcPr>
            <w:tcW w:w="2382" w:type="dxa"/>
          </w:tcPr>
          <w:p w14:paraId="2DCA330C">
            <w:pPr>
              <w:spacing w:line="400" w:lineRule="atLeast"/>
              <w:rPr>
                <w:rFonts w:ascii="Arial" w:hAnsi="Arial" w:cs="Arial"/>
                <w:sz w:val="24"/>
              </w:rPr>
            </w:pPr>
          </w:p>
        </w:tc>
        <w:tc>
          <w:tcPr>
            <w:tcW w:w="2117" w:type="dxa"/>
          </w:tcPr>
          <w:p w14:paraId="5AF64736">
            <w:pPr>
              <w:spacing w:line="400" w:lineRule="atLeast"/>
              <w:rPr>
                <w:rFonts w:ascii="Arial" w:hAnsi="Arial" w:cs="Arial"/>
                <w:sz w:val="24"/>
              </w:rPr>
            </w:pPr>
          </w:p>
        </w:tc>
        <w:tc>
          <w:tcPr>
            <w:tcW w:w="1565" w:type="dxa"/>
          </w:tcPr>
          <w:p w14:paraId="10FD8B68">
            <w:pPr>
              <w:spacing w:line="400" w:lineRule="atLeast"/>
              <w:rPr>
                <w:rFonts w:ascii="Arial" w:hAnsi="Arial" w:cs="Arial"/>
                <w:sz w:val="24"/>
              </w:rPr>
            </w:pPr>
          </w:p>
        </w:tc>
        <w:tc>
          <w:tcPr>
            <w:tcW w:w="1095" w:type="dxa"/>
          </w:tcPr>
          <w:p w14:paraId="196FBEE0">
            <w:pPr>
              <w:spacing w:line="400" w:lineRule="atLeast"/>
              <w:rPr>
                <w:rFonts w:ascii="Arial" w:hAnsi="Arial" w:cs="Arial"/>
                <w:sz w:val="24"/>
              </w:rPr>
            </w:pPr>
          </w:p>
        </w:tc>
      </w:tr>
      <w:tr w14:paraId="3476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3777193F">
            <w:pPr>
              <w:spacing w:line="400" w:lineRule="atLeast"/>
              <w:rPr>
                <w:rFonts w:ascii="Arial" w:hAnsi="Arial" w:cs="Arial"/>
                <w:sz w:val="24"/>
              </w:rPr>
            </w:pPr>
          </w:p>
        </w:tc>
        <w:tc>
          <w:tcPr>
            <w:tcW w:w="1977" w:type="dxa"/>
          </w:tcPr>
          <w:p w14:paraId="58753328">
            <w:pPr>
              <w:spacing w:line="400" w:lineRule="atLeast"/>
              <w:rPr>
                <w:rFonts w:ascii="Arial" w:hAnsi="Arial" w:cs="Arial"/>
                <w:sz w:val="24"/>
              </w:rPr>
            </w:pPr>
          </w:p>
        </w:tc>
        <w:tc>
          <w:tcPr>
            <w:tcW w:w="2382" w:type="dxa"/>
          </w:tcPr>
          <w:p w14:paraId="100B14D6">
            <w:pPr>
              <w:spacing w:line="400" w:lineRule="atLeast"/>
              <w:rPr>
                <w:rFonts w:ascii="Arial" w:hAnsi="Arial" w:cs="Arial"/>
                <w:sz w:val="24"/>
              </w:rPr>
            </w:pPr>
          </w:p>
          <w:p w14:paraId="0A841FE7">
            <w:pPr>
              <w:spacing w:line="400" w:lineRule="atLeast"/>
              <w:rPr>
                <w:rFonts w:ascii="Arial" w:hAnsi="Arial" w:cs="Arial"/>
                <w:sz w:val="24"/>
              </w:rPr>
            </w:pPr>
          </w:p>
        </w:tc>
        <w:tc>
          <w:tcPr>
            <w:tcW w:w="2117" w:type="dxa"/>
          </w:tcPr>
          <w:p w14:paraId="307E2449">
            <w:pPr>
              <w:widowControl/>
              <w:spacing w:line="400" w:lineRule="atLeast"/>
              <w:jc w:val="left"/>
              <w:rPr>
                <w:rFonts w:ascii="Arial" w:hAnsi="Arial" w:cs="Arial"/>
                <w:sz w:val="24"/>
              </w:rPr>
            </w:pPr>
          </w:p>
          <w:p w14:paraId="53C413C9">
            <w:pPr>
              <w:spacing w:line="400" w:lineRule="atLeast"/>
              <w:rPr>
                <w:rFonts w:ascii="Arial" w:hAnsi="Arial" w:cs="Arial"/>
                <w:sz w:val="24"/>
              </w:rPr>
            </w:pPr>
          </w:p>
        </w:tc>
        <w:tc>
          <w:tcPr>
            <w:tcW w:w="1565" w:type="dxa"/>
          </w:tcPr>
          <w:p w14:paraId="5BCE44E6">
            <w:pPr>
              <w:spacing w:line="400" w:lineRule="atLeast"/>
              <w:rPr>
                <w:rFonts w:ascii="Arial" w:hAnsi="Arial" w:cs="Arial"/>
                <w:sz w:val="24"/>
              </w:rPr>
            </w:pPr>
          </w:p>
        </w:tc>
        <w:tc>
          <w:tcPr>
            <w:tcW w:w="1095" w:type="dxa"/>
          </w:tcPr>
          <w:p w14:paraId="58E0A553">
            <w:pPr>
              <w:spacing w:line="400" w:lineRule="atLeast"/>
              <w:rPr>
                <w:rFonts w:ascii="Arial" w:hAnsi="Arial" w:cs="Arial"/>
                <w:sz w:val="24"/>
              </w:rPr>
            </w:pPr>
          </w:p>
        </w:tc>
      </w:tr>
      <w:tr w14:paraId="649F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20" w:type="dxa"/>
          </w:tcPr>
          <w:p w14:paraId="706FDD51">
            <w:pPr>
              <w:spacing w:line="400" w:lineRule="atLeast"/>
              <w:rPr>
                <w:rFonts w:ascii="Arial" w:hAnsi="Arial" w:cs="Arial"/>
                <w:sz w:val="24"/>
              </w:rPr>
            </w:pPr>
          </w:p>
        </w:tc>
        <w:tc>
          <w:tcPr>
            <w:tcW w:w="1977" w:type="dxa"/>
          </w:tcPr>
          <w:p w14:paraId="24621426">
            <w:pPr>
              <w:spacing w:line="400" w:lineRule="atLeast"/>
              <w:rPr>
                <w:rFonts w:ascii="Arial" w:hAnsi="Arial" w:cs="Arial"/>
                <w:sz w:val="24"/>
              </w:rPr>
            </w:pPr>
          </w:p>
        </w:tc>
        <w:tc>
          <w:tcPr>
            <w:tcW w:w="2382" w:type="dxa"/>
          </w:tcPr>
          <w:p w14:paraId="4B3DB610">
            <w:pPr>
              <w:spacing w:line="400" w:lineRule="atLeast"/>
              <w:rPr>
                <w:rFonts w:ascii="Arial" w:hAnsi="Arial" w:cs="Arial"/>
                <w:sz w:val="24"/>
              </w:rPr>
            </w:pPr>
          </w:p>
        </w:tc>
        <w:tc>
          <w:tcPr>
            <w:tcW w:w="2117" w:type="dxa"/>
          </w:tcPr>
          <w:p w14:paraId="2E0B8F25">
            <w:pPr>
              <w:widowControl/>
              <w:spacing w:line="400" w:lineRule="atLeast"/>
              <w:jc w:val="left"/>
              <w:rPr>
                <w:rFonts w:ascii="Arial" w:hAnsi="Arial" w:cs="Arial"/>
                <w:sz w:val="24"/>
              </w:rPr>
            </w:pPr>
          </w:p>
        </w:tc>
        <w:tc>
          <w:tcPr>
            <w:tcW w:w="1565" w:type="dxa"/>
          </w:tcPr>
          <w:p w14:paraId="767E71C9">
            <w:pPr>
              <w:spacing w:line="400" w:lineRule="atLeast"/>
              <w:rPr>
                <w:rFonts w:ascii="Arial" w:hAnsi="Arial" w:cs="Arial"/>
                <w:sz w:val="24"/>
              </w:rPr>
            </w:pPr>
          </w:p>
        </w:tc>
        <w:tc>
          <w:tcPr>
            <w:tcW w:w="1095" w:type="dxa"/>
          </w:tcPr>
          <w:p w14:paraId="160A3EAA">
            <w:pPr>
              <w:spacing w:line="400" w:lineRule="atLeast"/>
              <w:rPr>
                <w:rFonts w:ascii="Arial" w:hAnsi="Arial" w:cs="Arial"/>
                <w:sz w:val="24"/>
              </w:rPr>
            </w:pPr>
          </w:p>
        </w:tc>
      </w:tr>
      <w:tr w14:paraId="53EE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20" w:type="dxa"/>
          </w:tcPr>
          <w:p w14:paraId="2A39D65B">
            <w:pPr>
              <w:spacing w:line="400" w:lineRule="atLeast"/>
              <w:rPr>
                <w:rFonts w:ascii="Arial" w:hAnsi="Arial" w:cs="Arial"/>
                <w:sz w:val="24"/>
              </w:rPr>
            </w:pPr>
          </w:p>
        </w:tc>
        <w:tc>
          <w:tcPr>
            <w:tcW w:w="1977" w:type="dxa"/>
          </w:tcPr>
          <w:p w14:paraId="5480A85C">
            <w:pPr>
              <w:spacing w:line="400" w:lineRule="atLeast"/>
              <w:rPr>
                <w:rFonts w:ascii="Arial" w:hAnsi="Arial" w:cs="Arial"/>
                <w:sz w:val="24"/>
              </w:rPr>
            </w:pPr>
          </w:p>
        </w:tc>
        <w:tc>
          <w:tcPr>
            <w:tcW w:w="2382" w:type="dxa"/>
          </w:tcPr>
          <w:p w14:paraId="0A63DA24">
            <w:pPr>
              <w:spacing w:line="400" w:lineRule="atLeast"/>
              <w:rPr>
                <w:rFonts w:ascii="Arial" w:hAnsi="Arial" w:cs="Arial"/>
                <w:sz w:val="24"/>
              </w:rPr>
            </w:pPr>
          </w:p>
        </w:tc>
        <w:tc>
          <w:tcPr>
            <w:tcW w:w="2117" w:type="dxa"/>
          </w:tcPr>
          <w:p w14:paraId="0E6A23F3">
            <w:pPr>
              <w:widowControl/>
              <w:spacing w:line="400" w:lineRule="atLeast"/>
              <w:jc w:val="left"/>
              <w:rPr>
                <w:rFonts w:ascii="Arial" w:hAnsi="Arial" w:cs="Arial"/>
                <w:sz w:val="24"/>
              </w:rPr>
            </w:pPr>
          </w:p>
        </w:tc>
        <w:tc>
          <w:tcPr>
            <w:tcW w:w="1565" w:type="dxa"/>
          </w:tcPr>
          <w:p w14:paraId="65281416">
            <w:pPr>
              <w:spacing w:line="400" w:lineRule="atLeast"/>
              <w:rPr>
                <w:rFonts w:ascii="Arial" w:hAnsi="Arial" w:cs="Arial"/>
                <w:sz w:val="24"/>
              </w:rPr>
            </w:pPr>
          </w:p>
        </w:tc>
        <w:tc>
          <w:tcPr>
            <w:tcW w:w="1095" w:type="dxa"/>
          </w:tcPr>
          <w:p w14:paraId="467020F3">
            <w:pPr>
              <w:spacing w:line="400" w:lineRule="atLeast"/>
              <w:rPr>
                <w:rFonts w:ascii="Arial" w:hAnsi="Arial" w:cs="Arial"/>
                <w:sz w:val="24"/>
              </w:rPr>
            </w:pPr>
          </w:p>
        </w:tc>
      </w:tr>
      <w:tr w14:paraId="0541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20" w:type="dxa"/>
          </w:tcPr>
          <w:p w14:paraId="53CA988D">
            <w:pPr>
              <w:spacing w:line="400" w:lineRule="atLeast"/>
              <w:rPr>
                <w:rFonts w:ascii="Arial" w:hAnsi="Arial" w:cs="Arial"/>
                <w:sz w:val="24"/>
              </w:rPr>
            </w:pPr>
          </w:p>
        </w:tc>
        <w:tc>
          <w:tcPr>
            <w:tcW w:w="1977" w:type="dxa"/>
          </w:tcPr>
          <w:p w14:paraId="6DCB7247">
            <w:pPr>
              <w:spacing w:line="400" w:lineRule="atLeast"/>
              <w:rPr>
                <w:rFonts w:ascii="Arial" w:hAnsi="Arial" w:cs="Arial"/>
                <w:sz w:val="24"/>
              </w:rPr>
            </w:pPr>
          </w:p>
        </w:tc>
        <w:tc>
          <w:tcPr>
            <w:tcW w:w="2382" w:type="dxa"/>
          </w:tcPr>
          <w:p w14:paraId="2BEE525D">
            <w:pPr>
              <w:spacing w:line="400" w:lineRule="atLeast"/>
              <w:rPr>
                <w:rFonts w:ascii="Arial" w:hAnsi="Arial" w:cs="Arial"/>
                <w:sz w:val="24"/>
              </w:rPr>
            </w:pPr>
          </w:p>
        </w:tc>
        <w:tc>
          <w:tcPr>
            <w:tcW w:w="2117" w:type="dxa"/>
          </w:tcPr>
          <w:p w14:paraId="3838FD50">
            <w:pPr>
              <w:widowControl/>
              <w:spacing w:line="400" w:lineRule="atLeast"/>
              <w:jc w:val="left"/>
              <w:rPr>
                <w:rFonts w:ascii="Arial" w:hAnsi="Arial" w:cs="Arial"/>
                <w:sz w:val="24"/>
              </w:rPr>
            </w:pPr>
          </w:p>
        </w:tc>
        <w:tc>
          <w:tcPr>
            <w:tcW w:w="1565" w:type="dxa"/>
          </w:tcPr>
          <w:p w14:paraId="59A17564">
            <w:pPr>
              <w:spacing w:line="400" w:lineRule="atLeast"/>
              <w:rPr>
                <w:rFonts w:ascii="Arial" w:hAnsi="Arial" w:cs="Arial"/>
                <w:sz w:val="24"/>
              </w:rPr>
            </w:pPr>
          </w:p>
        </w:tc>
        <w:tc>
          <w:tcPr>
            <w:tcW w:w="1095" w:type="dxa"/>
          </w:tcPr>
          <w:p w14:paraId="69FBCABA">
            <w:pPr>
              <w:spacing w:line="400" w:lineRule="atLeast"/>
              <w:rPr>
                <w:rFonts w:ascii="Arial" w:hAnsi="Arial" w:cs="Arial"/>
                <w:sz w:val="24"/>
              </w:rPr>
            </w:pPr>
          </w:p>
        </w:tc>
      </w:tr>
    </w:tbl>
    <w:p w14:paraId="7816934C">
      <w:pPr>
        <w:spacing w:line="400" w:lineRule="atLeast"/>
        <w:rPr>
          <w:rFonts w:ascii="Arial" w:hAnsi="Arial" w:cs="Arial"/>
          <w:sz w:val="24"/>
        </w:rPr>
      </w:pPr>
      <w:r>
        <w:rPr>
          <w:rFonts w:hint="eastAsia" w:ascii="Arial" w:hAnsi="宋体" w:cs="Arial"/>
          <w:sz w:val="24"/>
        </w:rPr>
        <w:t>供应商法人或授权代表</w:t>
      </w:r>
      <w:r>
        <w:rPr>
          <w:rFonts w:ascii="Arial" w:hAnsi="宋体" w:cs="Arial"/>
          <w:sz w:val="24"/>
        </w:rPr>
        <w:t>签字：</w:t>
      </w:r>
      <w:r>
        <w:rPr>
          <w:rFonts w:ascii="Arial" w:hAnsi="宋体" w:cs="Arial"/>
          <w:sz w:val="24"/>
          <w:u w:val="single"/>
        </w:rPr>
        <w:t>　　　　　　　　　　　　　　　</w:t>
      </w:r>
    </w:p>
    <w:p w14:paraId="6D52C89F">
      <w:pPr>
        <w:spacing w:line="400" w:lineRule="atLeast"/>
        <w:jc w:val="center"/>
        <w:rPr>
          <w:rFonts w:ascii="Arial" w:hAnsi="Arial" w:cs="Arial"/>
          <w:sz w:val="24"/>
        </w:rPr>
        <w:sectPr>
          <w:pgSz w:w="11906" w:h="16838"/>
          <w:pgMar w:top="1440" w:right="1080" w:bottom="1440" w:left="1080" w:header="851" w:footer="850" w:gutter="0"/>
          <w:cols w:space="425" w:num="1"/>
          <w:docGrid w:type="lines" w:linePitch="312" w:charSpace="0"/>
        </w:sectPr>
      </w:pPr>
    </w:p>
    <w:p w14:paraId="52B76D2E">
      <w:pPr>
        <w:spacing w:line="400" w:lineRule="atLeast"/>
        <w:jc w:val="center"/>
        <w:outlineLvl w:val="1"/>
        <w:rPr>
          <w:rFonts w:ascii="Arial" w:hAnsi="Arial" w:cs="Arial"/>
          <w:sz w:val="24"/>
        </w:rPr>
      </w:pPr>
      <w:bookmarkStart w:id="24" w:name="_Toc19813"/>
      <w:r>
        <w:rPr>
          <w:rFonts w:hint="eastAsia" w:ascii="Arial" w:hAnsi="Arial" w:cs="Arial"/>
          <w:sz w:val="24"/>
        </w:rPr>
        <w:t>7、服务方案</w:t>
      </w:r>
      <w:bookmarkEnd w:id="24"/>
    </w:p>
    <w:p w14:paraId="66B63BC9">
      <w:pPr>
        <w:tabs>
          <w:tab w:val="left" w:pos="0"/>
        </w:tabs>
        <w:adjustRightInd w:val="0"/>
        <w:snapToGrid w:val="0"/>
        <w:spacing w:line="400" w:lineRule="atLeast"/>
        <w:ind w:left="360" w:hanging="360" w:hangingChars="150"/>
        <w:rPr>
          <w:rFonts w:ascii="宋体" w:hAnsi="宋体" w:cs="宋体"/>
          <w:kern w:val="0"/>
          <w:sz w:val="24"/>
          <w:szCs w:val="24"/>
        </w:rPr>
      </w:pPr>
      <w:r>
        <w:rPr>
          <w:rFonts w:hint="eastAsia" w:ascii="宋体" w:hAnsi="宋体" w:cs="宋体"/>
          <w:kern w:val="0"/>
          <w:sz w:val="24"/>
          <w:szCs w:val="24"/>
        </w:rPr>
        <w:t>1、服务方案内容需包含但不限于第三部分提供的内容。</w:t>
      </w:r>
    </w:p>
    <w:p w14:paraId="09CBD30D">
      <w:pPr>
        <w:tabs>
          <w:tab w:val="left" w:pos="0"/>
        </w:tabs>
        <w:adjustRightInd w:val="0"/>
        <w:snapToGrid w:val="0"/>
        <w:spacing w:line="400" w:lineRule="atLeast"/>
        <w:ind w:left="360" w:hanging="360" w:hangingChars="150"/>
        <w:rPr>
          <w:rFonts w:ascii="宋体" w:hAnsi="宋体" w:cs="宋体"/>
          <w:kern w:val="0"/>
          <w:sz w:val="24"/>
          <w:szCs w:val="24"/>
        </w:rPr>
      </w:pPr>
      <w:r>
        <w:rPr>
          <w:rFonts w:hint="eastAsia" w:ascii="宋体" w:hAnsi="宋体" w:cs="宋体"/>
          <w:kern w:val="0"/>
          <w:sz w:val="24"/>
          <w:szCs w:val="24"/>
        </w:rPr>
        <w:t>2、服务方案编制需条理清晰，逻辑通畅。</w:t>
      </w:r>
    </w:p>
    <w:p w14:paraId="4888DA05">
      <w:pPr>
        <w:tabs>
          <w:tab w:val="left" w:pos="0"/>
        </w:tabs>
        <w:adjustRightInd w:val="0"/>
        <w:snapToGrid w:val="0"/>
        <w:spacing w:line="400" w:lineRule="atLeast"/>
        <w:ind w:left="360" w:hanging="360" w:hangingChars="150"/>
        <w:rPr>
          <w:rFonts w:ascii="宋体" w:hAnsi="宋体" w:cs="宋体"/>
          <w:kern w:val="0"/>
          <w:sz w:val="24"/>
          <w:szCs w:val="24"/>
        </w:rPr>
      </w:pPr>
      <w:r>
        <w:rPr>
          <w:rFonts w:hint="eastAsia" w:ascii="宋体" w:hAnsi="宋体" w:cs="宋体"/>
          <w:kern w:val="0"/>
          <w:sz w:val="24"/>
          <w:szCs w:val="24"/>
        </w:rPr>
        <w:t>3、供应商认为为满足采购人实际需要编制的其他内容。</w:t>
      </w:r>
    </w:p>
    <w:p w14:paraId="15DFF4B3">
      <w:pPr>
        <w:pStyle w:val="26"/>
        <w:ind w:firstLine="240"/>
      </w:pPr>
    </w:p>
    <w:p w14:paraId="0DC06348">
      <w:pPr>
        <w:jc w:val="center"/>
        <w:outlineLvl w:val="1"/>
        <w:rPr>
          <w:rFonts w:ascii="Arial" w:hAnsi="Arial" w:cs="Arial"/>
          <w:sz w:val="24"/>
        </w:rPr>
      </w:pPr>
      <w:bookmarkStart w:id="25" w:name="_Toc13141"/>
      <w:r>
        <w:rPr>
          <w:rFonts w:hint="eastAsia" w:ascii="Arial" w:hAnsi="Arial" w:cs="Arial"/>
          <w:sz w:val="24"/>
        </w:rPr>
        <w:t>8、供应商概况</w:t>
      </w:r>
      <w:bookmarkEnd w:id="25"/>
    </w:p>
    <w:p w14:paraId="70E6A3ED">
      <w:pPr>
        <w:pStyle w:val="26"/>
        <w:ind w:firstLine="240"/>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0407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0D7FDB8">
            <w:pPr>
              <w:autoSpaceDE w:val="0"/>
              <w:autoSpaceDN w:val="0"/>
              <w:adjustRightInd w:val="0"/>
              <w:snapToGrid w:val="0"/>
              <w:spacing w:line="400" w:lineRule="atLeast"/>
              <w:jc w:val="center"/>
              <w:rPr>
                <w:rFonts w:ascii="宋体"/>
                <w:kern w:val="0"/>
                <w:sz w:val="24"/>
              </w:rPr>
            </w:pPr>
            <w:r>
              <w:rPr>
                <w:rFonts w:hint="eastAsia" w:ascii="宋体" w:hAnsi="宋体"/>
                <w:kern w:val="0"/>
                <w:sz w:val="24"/>
              </w:rPr>
              <w:t>供应商名称</w:t>
            </w:r>
          </w:p>
        </w:tc>
        <w:tc>
          <w:tcPr>
            <w:tcW w:w="7300" w:type="dxa"/>
            <w:gridSpan w:val="5"/>
            <w:vAlign w:val="center"/>
          </w:tcPr>
          <w:p w14:paraId="6B1B493D">
            <w:pPr>
              <w:autoSpaceDE w:val="0"/>
              <w:autoSpaceDN w:val="0"/>
              <w:adjustRightInd w:val="0"/>
              <w:snapToGrid w:val="0"/>
              <w:spacing w:line="400" w:lineRule="atLeast"/>
              <w:jc w:val="center"/>
              <w:rPr>
                <w:rFonts w:ascii="宋体"/>
                <w:kern w:val="0"/>
                <w:sz w:val="24"/>
              </w:rPr>
            </w:pPr>
          </w:p>
        </w:tc>
      </w:tr>
      <w:tr w14:paraId="2366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C0EFA85">
            <w:pPr>
              <w:autoSpaceDE w:val="0"/>
              <w:autoSpaceDN w:val="0"/>
              <w:adjustRightInd w:val="0"/>
              <w:snapToGrid w:val="0"/>
              <w:spacing w:line="400" w:lineRule="atLeast"/>
              <w:jc w:val="center"/>
              <w:rPr>
                <w:rFonts w:ascii="宋体"/>
                <w:kern w:val="0"/>
                <w:sz w:val="24"/>
              </w:rPr>
            </w:pPr>
            <w:r>
              <w:rPr>
                <w:rFonts w:hint="eastAsia" w:ascii="宋体" w:hAnsi="宋体"/>
                <w:kern w:val="0"/>
                <w:sz w:val="24"/>
              </w:rPr>
              <w:t>注册地址</w:t>
            </w:r>
          </w:p>
        </w:tc>
        <w:tc>
          <w:tcPr>
            <w:tcW w:w="7300" w:type="dxa"/>
            <w:gridSpan w:val="5"/>
            <w:vAlign w:val="center"/>
          </w:tcPr>
          <w:p w14:paraId="33E145CF">
            <w:pPr>
              <w:autoSpaceDE w:val="0"/>
              <w:autoSpaceDN w:val="0"/>
              <w:adjustRightInd w:val="0"/>
              <w:snapToGrid w:val="0"/>
              <w:spacing w:line="400" w:lineRule="atLeast"/>
              <w:jc w:val="center"/>
              <w:rPr>
                <w:rFonts w:ascii="宋体"/>
                <w:kern w:val="0"/>
                <w:sz w:val="24"/>
              </w:rPr>
            </w:pPr>
          </w:p>
        </w:tc>
      </w:tr>
      <w:tr w14:paraId="4815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69022B11">
            <w:pPr>
              <w:autoSpaceDE w:val="0"/>
              <w:autoSpaceDN w:val="0"/>
              <w:adjustRightInd w:val="0"/>
              <w:snapToGrid w:val="0"/>
              <w:spacing w:line="400" w:lineRule="atLeast"/>
              <w:jc w:val="center"/>
              <w:rPr>
                <w:rFonts w:ascii="宋体"/>
                <w:kern w:val="0"/>
                <w:sz w:val="24"/>
              </w:rPr>
            </w:pPr>
            <w:r>
              <w:rPr>
                <w:rFonts w:hint="eastAsia" w:ascii="宋体" w:hAnsi="宋体"/>
                <w:kern w:val="0"/>
                <w:sz w:val="24"/>
              </w:rPr>
              <w:t>成立时间</w:t>
            </w:r>
          </w:p>
        </w:tc>
        <w:tc>
          <w:tcPr>
            <w:tcW w:w="7300" w:type="dxa"/>
            <w:gridSpan w:val="5"/>
            <w:vAlign w:val="center"/>
          </w:tcPr>
          <w:p w14:paraId="76FA5858">
            <w:pPr>
              <w:autoSpaceDE w:val="0"/>
              <w:autoSpaceDN w:val="0"/>
              <w:adjustRightInd w:val="0"/>
              <w:snapToGrid w:val="0"/>
              <w:spacing w:line="400" w:lineRule="atLeast"/>
              <w:jc w:val="center"/>
              <w:rPr>
                <w:rFonts w:ascii="宋体"/>
                <w:kern w:val="0"/>
                <w:sz w:val="24"/>
              </w:rPr>
            </w:pPr>
          </w:p>
        </w:tc>
      </w:tr>
      <w:tr w14:paraId="1B84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C7C2800">
            <w:pPr>
              <w:autoSpaceDE w:val="0"/>
              <w:autoSpaceDN w:val="0"/>
              <w:adjustRightInd w:val="0"/>
              <w:snapToGrid w:val="0"/>
              <w:spacing w:line="400" w:lineRule="atLeast"/>
              <w:jc w:val="center"/>
              <w:rPr>
                <w:rFonts w:ascii="宋体"/>
                <w:kern w:val="0"/>
                <w:sz w:val="24"/>
              </w:rPr>
            </w:pPr>
            <w:r>
              <w:rPr>
                <w:rFonts w:hint="eastAsia" w:ascii="宋体" w:hAnsi="宋体" w:cs="宋体"/>
                <w:kern w:val="0"/>
                <w:sz w:val="24"/>
              </w:rPr>
              <w:t>统一社会信用代码</w:t>
            </w:r>
          </w:p>
        </w:tc>
        <w:tc>
          <w:tcPr>
            <w:tcW w:w="7300" w:type="dxa"/>
            <w:gridSpan w:val="5"/>
            <w:vAlign w:val="center"/>
          </w:tcPr>
          <w:p w14:paraId="00003EE0">
            <w:pPr>
              <w:autoSpaceDE w:val="0"/>
              <w:autoSpaceDN w:val="0"/>
              <w:adjustRightInd w:val="0"/>
              <w:snapToGrid w:val="0"/>
              <w:spacing w:line="400" w:lineRule="atLeast"/>
              <w:jc w:val="center"/>
              <w:rPr>
                <w:rFonts w:ascii="宋体"/>
                <w:kern w:val="0"/>
                <w:sz w:val="24"/>
              </w:rPr>
            </w:pPr>
          </w:p>
        </w:tc>
      </w:tr>
      <w:tr w14:paraId="70C8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6E31FE41">
            <w:pPr>
              <w:autoSpaceDE w:val="0"/>
              <w:autoSpaceDN w:val="0"/>
              <w:adjustRightInd w:val="0"/>
              <w:snapToGrid w:val="0"/>
              <w:spacing w:line="400" w:lineRule="atLeast"/>
              <w:jc w:val="center"/>
              <w:rPr>
                <w:rFonts w:ascii="宋体"/>
                <w:kern w:val="0"/>
                <w:sz w:val="24"/>
              </w:rPr>
            </w:pPr>
            <w:r>
              <w:rPr>
                <w:rFonts w:hint="eastAsia" w:ascii="宋体" w:hAnsi="宋体" w:cs="Arial"/>
                <w:kern w:val="0"/>
                <w:sz w:val="24"/>
              </w:rPr>
              <w:t>负责人</w:t>
            </w:r>
          </w:p>
        </w:tc>
        <w:tc>
          <w:tcPr>
            <w:tcW w:w="3165" w:type="dxa"/>
            <w:gridSpan w:val="2"/>
            <w:vAlign w:val="center"/>
          </w:tcPr>
          <w:p w14:paraId="1457D22E">
            <w:pPr>
              <w:autoSpaceDE w:val="0"/>
              <w:autoSpaceDN w:val="0"/>
              <w:adjustRightInd w:val="0"/>
              <w:snapToGrid w:val="0"/>
              <w:spacing w:line="400" w:lineRule="atLeast"/>
              <w:jc w:val="center"/>
              <w:rPr>
                <w:rFonts w:ascii="宋体"/>
                <w:kern w:val="0"/>
                <w:sz w:val="24"/>
              </w:rPr>
            </w:pPr>
          </w:p>
        </w:tc>
        <w:tc>
          <w:tcPr>
            <w:tcW w:w="1995" w:type="dxa"/>
            <w:gridSpan w:val="2"/>
            <w:vAlign w:val="center"/>
          </w:tcPr>
          <w:p w14:paraId="1504D373">
            <w:pPr>
              <w:autoSpaceDE w:val="0"/>
              <w:autoSpaceDN w:val="0"/>
              <w:adjustRightInd w:val="0"/>
              <w:snapToGrid w:val="0"/>
              <w:spacing w:line="400" w:lineRule="atLeast"/>
              <w:jc w:val="center"/>
              <w:rPr>
                <w:rFonts w:ascii="宋体"/>
                <w:kern w:val="0"/>
                <w:sz w:val="24"/>
              </w:rPr>
            </w:pPr>
            <w:r>
              <w:rPr>
                <w:rFonts w:hint="eastAsia" w:ascii="宋体" w:hAnsi="宋体"/>
                <w:kern w:val="0"/>
                <w:sz w:val="24"/>
              </w:rPr>
              <w:t>电话</w:t>
            </w:r>
          </w:p>
        </w:tc>
        <w:tc>
          <w:tcPr>
            <w:tcW w:w="2140" w:type="dxa"/>
            <w:vAlign w:val="center"/>
          </w:tcPr>
          <w:p w14:paraId="71B009E0">
            <w:pPr>
              <w:autoSpaceDE w:val="0"/>
              <w:autoSpaceDN w:val="0"/>
              <w:adjustRightInd w:val="0"/>
              <w:snapToGrid w:val="0"/>
              <w:spacing w:line="400" w:lineRule="atLeast"/>
              <w:jc w:val="center"/>
              <w:rPr>
                <w:rFonts w:ascii="宋体"/>
                <w:kern w:val="0"/>
                <w:sz w:val="24"/>
              </w:rPr>
            </w:pPr>
          </w:p>
        </w:tc>
      </w:tr>
      <w:tr w14:paraId="4218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D5AAF27">
            <w:pPr>
              <w:autoSpaceDE w:val="0"/>
              <w:autoSpaceDN w:val="0"/>
              <w:adjustRightInd w:val="0"/>
              <w:snapToGrid w:val="0"/>
              <w:spacing w:line="400" w:lineRule="atLeast"/>
              <w:jc w:val="center"/>
              <w:rPr>
                <w:rFonts w:ascii="宋体"/>
                <w:kern w:val="0"/>
                <w:sz w:val="24"/>
              </w:rPr>
            </w:pPr>
            <w:r>
              <w:rPr>
                <w:rFonts w:hint="eastAsia" w:ascii="宋体" w:hAnsi="宋体"/>
                <w:kern w:val="0"/>
                <w:sz w:val="24"/>
              </w:rPr>
              <w:t>联系人</w:t>
            </w:r>
          </w:p>
        </w:tc>
        <w:tc>
          <w:tcPr>
            <w:tcW w:w="3165" w:type="dxa"/>
            <w:gridSpan w:val="2"/>
            <w:vAlign w:val="center"/>
          </w:tcPr>
          <w:p w14:paraId="130A3FC4">
            <w:pPr>
              <w:autoSpaceDE w:val="0"/>
              <w:autoSpaceDN w:val="0"/>
              <w:adjustRightInd w:val="0"/>
              <w:snapToGrid w:val="0"/>
              <w:spacing w:line="400" w:lineRule="atLeast"/>
              <w:jc w:val="center"/>
              <w:rPr>
                <w:rFonts w:ascii="宋体"/>
                <w:kern w:val="0"/>
                <w:sz w:val="24"/>
              </w:rPr>
            </w:pPr>
          </w:p>
        </w:tc>
        <w:tc>
          <w:tcPr>
            <w:tcW w:w="1995" w:type="dxa"/>
            <w:gridSpan w:val="2"/>
            <w:vAlign w:val="center"/>
          </w:tcPr>
          <w:p w14:paraId="232DF629">
            <w:pPr>
              <w:autoSpaceDE w:val="0"/>
              <w:autoSpaceDN w:val="0"/>
              <w:adjustRightInd w:val="0"/>
              <w:snapToGrid w:val="0"/>
              <w:spacing w:line="400" w:lineRule="atLeast"/>
              <w:jc w:val="center"/>
              <w:rPr>
                <w:rFonts w:ascii="宋体"/>
                <w:kern w:val="0"/>
                <w:sz w:val="24"/>
              </w:rPr>
            </w:pPr>
            <w:r>
              <w:rPr>
                <w:rFonts w:hint="eastAsia" w:ascii="宋体" w:hAnsi="宋体"/>
                <w:kern w:val="0"/>
                <w:sz w:val="24"/>
              </w:rPr>
              <w:t>电话</w:t>
            </w:r>
          </w:p>
        </w:tc>
        <w:tc>
          <w:tcPr>
            <w:tcW w:w="2140" w:type="dxa"/>
            <w:vAlign w:val="center"/>
          </w:tcPr>
          <w:p w14:paraId="41A12634">
            <w:pPr>
              <w:autoSpaceDE w:val="0"/>
              <w:autoSpaceDN w:val="0"/>
              <w:adjustRightInd w:val="0"/>
              <w:snapToGrid w:val="0"/>
              <w:spacing w:line="400" w:lineRule="atLeast"/>
              <w:jc w:val="center"/>
              <w:rPr>
                <w:rFonts w:ascii="宋体"/>
                <w:kern w:val="0"/>
                <w:sz w:val="24"/>
              </w:rPr>
            </w:pPr>
          </w:p>
        </w:tc>
      </w:tr>
      <w:tr w14:paraId="6F9F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3993036">
            <w:pPr>
              <w:autoSpaceDE w:val="0"/>
              <w:autoSpaceDN w:val="0"/>
              <w:adjustRightInd w:val="0"/>
              <w:snapToGrid w:val="0"/>
              <w:spacing w:line="400" w:lineRule="atLeast"/>
              <w:jc w:val="center"/>
              <w:rPr>
                <w:rFonts w:ascii="宋体"/>
                <w:kern w:val="0"/>
                <w:sz w:val="24"/>
              </w:rPr>
            </w:pPr>
            <w:r>
              <w:rPr>
                <w:rFonts w:hint="eastAsia" w:ascii="宋体" w:hAnsi="宋体"/>
                <w:kern w:val="0"/>
                <w:sz w:val="24"/>
              </w:rPr>
              <w:t>传真</w:t>
            </w:r>
          </w:p>
        </w:tc>
        <w:tc>
          <w:tcPr>
            <w:tcW w:w="3165" w:type="dxa"/>
            <w:gridSpan w:val="2"/>
            <w:vAlign w:val="center"/>
          </w:tcPr>
          <w:p w14:paraId="17E1AE5C">
            <w:pPr>
              <w:autoSpaceDE w:val="0"/>
              <w:autoSpaceDN w:val="0"/>
              <w:adjustRightInd w:val="0"/>
              <w:snapToGrid w:val="0"/>
              <w:spacing w:line="400" w:lineRule="atLeast"/>
              <w:jc w:val="center"/>
              <w:rPr>
                <w:rFonts w:ascii="宋体"/>
                <w:kern w:val="0"/>
                <w:sz w:val="24"/>
              </w:rPr>
            </w:pPr>
          </w:p>
        </w:tc>
        <w:tc>
          <w:tcPr>
            <w:tcW w:w="1995" w:type="dxa"/>
            <w:gridSpan w:val="2"/>
            <w:vAlign w:val="center"/>
          </w:tcPr>
          <w:p w14:paraId="07339A61">
            <w:pPr>
              <w:autoSpaceDE w:val="0"/>
              <w:autoSpaceDN w:val="0"/>
              <w:adjustRightInd w:val="0"/>
              <w:snapToGrid w:val="0"/>
              <w:spacing w:line="400" w:lineRule="atLeast"/>
              <w:jc w:val="center"/>
              <w:rPr>
                <w:rFonts w:ascii="宋体"/>
                <w:kern w:val="0"/>
                <w:sz w:val="24"/>
              </w:rPr>
            </w:pPr>
            <w:r>
              <w:rPr>
                <w:rFonts w:hint="eastAsia" w:ascii="宋体" w:hAnsi="宋体"/>
                <w:kern w:val="0"/>
                <w:sz w:val="24"/>
              </w:rPr>
              <w:t>网址</w:t>
            </w:r>
          </w:p>
        </w:tc>
        <w:tc>
          <w:tcPr>
            <w:tcW w:w="2140" w:type="dxa"/>
            <w:vAlign w:val="center"/>
          </w:tcPr>
          <w:p w14:paraId="04001387">
            <w:pPr>
              <w:autoSpaceDE w:val="0"/>
              <w:autoSpaceDN w:val="0"/>
              <w:adjustRightInd w:val="0"/>
              <w:snapToGrid w:val="0"/>
              <w:spacing w:line="400" w:lineRule="atLeast"/>
              <w:jc w:val="center"/>
              <w:rPr>
                <w:rFonts w:ascii="宋体"/>
                <w:kern w:val="0"/>
                <w:sz w:val="24"/>
              </w:rPr>
            </w:pPr>
          </w:p>
        </w:tc>
      </w:tr>
      <w:tr w14:paraId="3526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A459574">
            <w:pPr>
              <w:autoSpaceDE w:val="0"/>
              <w:autoSpaceDN w:val="0"/>
              <w:adjustRightInd w:val="0"/>
              <w:snapToGrid w:val="0"/>
              <w:spacing w:line="400" w:lineRule="atLeast"/>
              <w:jc w:val="center"/>
              <w:rPr>
                <w:rFonts w:ascii="宋体"/>
                <w:kern w:val="0"/>
                <w:sz w:val="24"/>
              </w:rPr>
            </w:pPr>
            <w:r>
              <w:rPr>
                <w:rFonts w:hint="eastAsia" w:ascii="宋体" w:hAnsi="宋体"/>
                <w:kern w:val="0"/>
                <w:sz w:val="24"/>
              </w:rPr>
              <w:t>开户银行</w:t>
            </w:r>
          </w:p>
        </w:tc>
        <w:tc>
          <w:tcPr>
            <w:tcW w:w="3165" w:type="dxa"/>
            <w:gridSpan w:val="2"/>
            <w:vAlign w:val="center"/>
          </w:tcPr>
          <w:p w14:paraId="6CA4C3A0">
            <w:pPr>
              <w:autoSpaceDE w:val="0"/>
              <w:autoSpaceDN w:val="0"/>
              <w:adjustRightInd w:val="0"/>
              <w:snapToGrid w:val="0"/>
              <w:spacing w:line="400" w:lineRule="atLeast"/>
              <w:jc w:val="center"/>
              <w:rPr>
                <w:rFonts w:ascii="宋体"/>
                <w:kern w:val="0"/>
                <w:sz w:val="24"/>
              </w:rPr>
            </w:pPr>
          </w:p>
        </w:tc>
        <w:tc>
          <w:tcPr>
            <w:tcW w:w="1995" w:type="dxa"/>
            <w:gridSpan w:val="2"/>
            <w:vAlign w:val="center"/>
          </w:tcPr>
          <w:p w14:paraId="3BCEBA10">
            <w:pPr>
              <w:autoSpaceDE w:val="0"/>
              <w:autoSpaceDN w:val="0"/>
              <w:adjustRightInd w:val="0"/>
              <w:snapToGrid w:val="0"/>
              <w:spacing w:line="400" w:lineRule="atLeast"/>
              <w:jc w:val="center"/>
              <w:rPr>
                <w:rFonts w:ascii="宋体"/>
                <w:kern w:val="0"/>
                <w:sz w:val="24"/>
              </w:rPr>
            </w:pPr>
            <w:r>
              <w:rPr>
                <w:rFonts w:hint="eastAsia" w:ascii="宋体" w:hAnsi="宋体"/>
                <w:kern w:val="0"/>
                <w:sz w:val="24"/>
              </w:rPr>
              <w:t>银行帐号</w:t>
            </w:r>
          </w:p>
        </w:tc>
        <w:tc>
          <w:tcPr>
            <w:tcW w:w="2140" w:type="dxa"/>
            <w:vAlign w:val="center"/>
          </w:tcPr>
          <w:p w14:paraId="0B889A40">
            <w:pPr>
              <w:autoSpaceDE w:val="0"/>
              <w:autoSpaceDN w:val="0"/>
              <w:adjustRightInd w:val="0"/>
              <w:snapToGrid w:val="0"/>
              <w:spacing w:line="400" w:lineRule="atLeast"/>
              <w:jc w:val="center"/>
              <w:rPr>
                <w:rFonts w:ascii="宋体"/>
                <w:kern w:val="0"/>
                <w:sz w:val="24"/>
              </w:rPr>
            </w:pPr>
          </w:p>
        </w:tc>
      </w:tr>
      <w:tr w14:paraId="2ACD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4C459797">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2B51E932">
            <w:pPr>
              <w:autoSpaceDE w:val="0"/>
              <w:autoSpaceDN w:val="0"/>
              <w:adjustRightInd w:val="0"/>
              <w:snapToGrid w:val="0"/>
              <w:spacing w:line="400" w:lineRule="atLeast"/>
              <w:jc w:val="center"/>
              <w:rPr>
                <w:rFonts w:ascii="宋体"/>
                <w:kern w:val="0"/>
                <w:sz w:val="24"/>
              </w:rPr>
            </w:pPr>
          </w:p>
        </w:tc>
      </w:tr>
      <w:tr w14:paraId="77CA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33218843">
            <w:pPr>
              <w:widowControl/>
              <w:adjustRightInd w:val="0"/>
              <w:snapToGrid w:val="0"/>
              <w:spacing w:line="400" w:lineRule="atLeast"/>
              <w:jc w:val="center"/>
              <w:rPr>
                <w:rFonts w:ascii="宋体"/>
                <w:kern w:val="0"/>
                <w:sz w:val="24"/>
              </w:rPr>
            </w:pPr>
            <w:r>
              <w:rPr>
                <w:rFonts w:hint="eastAsia" w:ascii="宋体" w:hAnsi="宋体"/>
                <w:kern w:val="0"/>
                <w:sz w:val="24"/>
              </w:rPr>
              <w:t>单位负责人</w:t>
            </w:r>
          </w:p>
        </w:tc>
        <w:tc>
          <w:tcPr>
            <w:tcW w:w="1590" w:type="dxa"/>
            <w:vAlign w:val="center"/>
          </w:tcPr>
          <w:p w14:paraId="752F961F">
            <w:pPr>
              <w:autoSpaceDE w:val="0"/>
              <w:autoSpaceDN w:val="0"/>
              <w:adjustRightInd w:val="0"/>
              <w:snapToGrid w:val="0"/>
              <w:spacing w:line="400" w:lineRule="atLeast"/>
              <w:jc w:val="center"/>
              <w:rPr>
                <w:rFonts w:ascii="宋体"/>
                <w:kern w:val="0"/>
                <w:sz w:val="24"/>
              </w:rPr>
            </w:pPr>
            <w:r>
              <w:rPr>
                <w:rFonts w:hint="eastAsia" w:ascii="宋体" w:hAnsi="宋体"/>
                <w:kern w:val="0"/>
                <w:sz w:val="24"/>
              </w:rPr>
              <w:t>姓名</w:t>
            </w:r>
          </w:p>
        </w:tc>
        <w:tc>
          <w:tcPr>
            <w:tcW w:w="1837" w:type="dxa"/>
            <w:gridSpan w:val="2"/>
            <w:vAlign w:val="center"/>
          </w:tcPr>
          <w:p w14:paraId="7A5EA209">
            <w:pPr>
              <w:autoSpaceDE w:val="0"/>
              <w:autoSpaceDN w:val="0"/>
              <w:adjustRightInd w:val="0"/>
              <w:snapToGrid w:val="0"/>
              <w:spacing w:line="400" w:lineRule="atLeast"/>
              <w:jc w:val="center"/>
              <w:rPr>
                <w:rFonts w:ascii="宋体"/>
                <w:kern w:val="0"/>
                <w:sz w:val="24"/>
              </w:rPr>
            </w:pPr>
            <w:r>
              <w:rPr>
                <w:rFonts w:hint="eastAsia" w:ascii="宋体" w:hAnsi="宋体"/>
                <w:kern w:val="0"/>
                <w:sz w:val="24"/>
              </w:rPr>
              <w:t>职务及职称</w:t>
            </w:r>
          </w:p>
        </w:tc>
        <w:tc>
          <w:tcPr>
            <w:tcW w:w="1733" w:type="dxa"/>
            <w:vAlign w:val="center"/>
          </w:tcPr>
          <w:p w14:paraId="21B61810">
            <w:pPr>
              <w:autoSpaceDE w:val="0"/>
              <w:autoSpaceDN w:val="0"/>
              <w:adjustRightInd w:val="0"/>
              <w:snapToGrid w:val="0"/>
              <w:spacing w:line="400" w:lineRule="atLeast"/>
              <w:ind w:firstLine="480" w:firstLineChars="200"/>
              <w:jc w:val="center"/>
              <w:rPr>
                <w:rFonts w:ascii="宋体"/>
                <w:kern w:val="0"/>
                <w:sz w:val="24"/>
              </w:rPr>
            </w:pPr>
            <w:r>
              <w:rPr>
                <w:rFonts w:hint="eastAsia" w:ascii="宋体" w:hAnsi="宋体"/>
                <w:kern w:val="0"/>
                <w:sz w:val="24"/>
              </w:rPr>
              <w:t>年龄</w:t>
            </w:r>
          </w:p>
        </w:tc>
        <w:tc>
          <w:tcPr>
            <w:tcW w:w="2140" w:type="dxa"/>
            <w:vAlign w:val="center"/>
          </w:tcPr>
          <w:p w14:paraId="20109B4E">
            <w:pPr>
              <w:autoSpaceDE w:val="0"/>
              <w:autoSpaceDN w:val="0"/>
              <w:adjustRightInd w:val="0"/>
              <w:snapToGrid w:val="0"/>
              <w:spacing w:line="400" w:lineRule="atLeast"/>
              <w:jc w:val="center"/>
              <w:rPr>
                <w:rFonts w:ascii="宋体"/>
                <w:kern w:val="0"/>
                <w:sz w:val="24"/>
              </w:rPr>
            </w:pPr>
            <w:r>
              <w:rPr>
                <w:rFonts w:hint="eastAsia" w:ascii="宋体" w:hAnsi="宋体"/>
                <w:kern w:val="0"/>
                <w:sz w:val="24"/>
              </w:rPr>
              <w:t>专业</w:t>
            </w:r>
          </w:p>
        </w:tc>
      </w:tr>
      <w:tr w14:paraId="3D6B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52AEBFED">
            <w:pPr>
              <w:widowControl/>
              <w:adjustRightInd w:val="0"/>
              <w:snapToGrid w:val="0"/>
              <w:spacing w:line="400" w:lineRule="atLeast"/>
              <w:jc w:val="center"/>
              <w:rPr>
                <w:rFonts w:ascii="宋体"/>
                <w:kern w:val="0"/>
                <w:sz w:val="24"/>
              </w:rPr>
            </w:pPr>
          </w:p>
        </w:tc>
        <w:tc>
          <w:tcPr>
            <w:tcW w:w="1590" w:type="dxa"/>
            <w:vAlign w:val="center"/>
          </w:tcPr>
          <w:p w14:paraId="04A0CA93">
            <w:pPr>
              <w:autoSpaceDE w:val="0"/>
              <w:autoSpaceDN w:val="0"/>
              <w:adjustRightInd w:val="0"/>
              <w:snapToGrid w:val="0"/>
              <w:spacing w:line="400" w:lineRule="atLeast"/>
              <w:jc w:val="center"/>
              <w:rPr>
                <w:rFonts w:ascii="宋体"/>
                <w:kern w:val="0"/>
                <w:sz w:val="24"/>
              </w:rPr>
            </w:pPr>
          </w:p>
        </w:tc>
        <w:tc>
          <w:tcPr>
            <w:tcW w:w="1837" w:type="dxa"/>
            <w:gridSpan w:val="2"/>
            <w:vAlign w:val="center"/>
          </w:tcPr>
          <w:p w14:paraId="07E44FBF">
            <w:pPr>
              <w:autoSpaceDE w:val="0"/>
              <w:autoSpaceDN w:val="0"/>
              <w:adjustRightInd w:val="0"/>
              <w:snapToGrid w:val="0"/>
              <w:spacing w:line="400" w:lineRule="atLeast"/>
              <w:jc w:val="center"/>
              <w:rPr>
                <w:rFonts w:ascii="宋体"/>
                <w:kern w:val="0"/>
                <w:sz w:val="24"/>
              </w:rPr>
            </w:pPr>
          </w:p>
        </w:tc>
        <w:tc>
          <w:tcPr>
            <w:tcW w:w="1733" w:type="dxa"/>
            <w:vAlign w:val="center"/>
          </w:tcPr>
          <w:p w14:paraId="3DAEAD41">
            <w:pPr>
              <w:autoSpaceDE w:val="0"/>
              <w:autoSpaceDN w:val="0"/>
              <w:adjustRightInd w:val="0"/>
              <w:snapToGrid w:val="0"/>
              <w:spacing w:line="400" w:lineRule="atLeast"/>
              <w:jc w:val="center"/>
              <w:rPr>
                <w:rFonts w:ascii="宋体"/>
                <w:kern w:val="0"/>
                <w:sz w:val="24"/>
              </w:rPr>
            </w:pPr>
          </w:p>
        </w:tc>
        <w:tc>
          <w:tcPr>
            <w:tcW w:w="2140" w:type="dxa"/>
            <w:vAlign w:val="center"/>
          </w:tcPr>
          <w:p w14:paraId="77F24433">
            <w:pPr>
              <w:autoSpaceDE w:val="0"/>
              <w:autoSpaceDN w:val="0"/>
              <w:adjustRightInd w:val="0"/>
              <w:snapToGrid w:val="0"/>
              <w:spacing w:line="400" w:lineRule="atLeast"/>
              <w:jc w:val="center"/>
              <w:rPr>
                <w:rFonts w:ascii="宋体"/>
                <w:kern w:val="0"/>
                <w:sz w:val="24"/>
              </w:rPr>
            </w:pPr>
          </w:p>
        </w:tc>
      </w:tr>
      <w:tr w14:paraId="1D84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0" w:hRule="atLeast"/>
          <w:jc w:val="center"/>
        </w:trPr>
        <w:tc>
          <w:tcPr>
            <w:tcW w:w="1665" w:type="dxa"/>
            <w:vAlign w:val="center"/>
          </w:tcPr>
          <w:p w14:paraId="7DF54261">
            <w:pPr>
              <w:widowControl/>
              <w:adjustRightInd w:val="0"/>
              <w:snapToGrid w:val="0"/>
              <w:spacing w:line="400" w:lineRule="atLeast"/>
              <w:jc w:val="center"/>
              <w:rPr>
                <w:rFonts w:ascii="宋体"/>
                <w:kern w:val="0"/>
                <w:sz w:val="24"/>
              </w:rPr>
            </w:pPr>
            <w:r>
              <w:rPr>
                <w:rFonts w:hint="eastAsia" w:ascii="宋体" w:hAnsi="宋体"/>
                <w:kern w:val="0"/>
                <w:sz w:val="24"/>
              </w:rPr>
              <w:t>经营范围</w:t>
            </w:r>
          </w:p>
        </w:tc>
        <w:tc>
          <w:tcPr>
            <w:tcW w:w="7300" w:type="dxa"/>
            <w:gridSpan w:val="5"/>
            <w:vAlign w:val="center"/>
          </w:tcPr>
          <w:p w14:paraId="63EF7463">
            <w:pPr>
              <w:autoSpaceDE w:val="0"/>
              <w:autoSpaceDN w:val="0"/>
              <w:adjustRightInd w:val="0"/>
              <w:snapToGrid w:val="0"/>
              <w:spacing w:line="400" w:lineRule="atLeast"/>
              <w:jc w:val="center"/>
              <w:rPr>
                <w:rFonts w:ascii="宋体"/>
                <w:kern w:val="0"/>
                <w:sz w:val="24"/>
              </w:rPr>
            </w:pPr>
          </w:p>
        </w:tc>
      </w:tr>
    </w:tbl>
    <w:p w14:paraId="4C3C63D8">
      <w:pPr>
        <w:ind w:firstLine="480" w:firstLineChars="200"/>
        <w:rPr>
          <w:rFonts w:ascii="Arial" w:hAnsi="Arial" w:cs="Arial"/>
          <w:sz w:val="24"/>
        </w:rPr>
      </w:pPr>
      <w:r>
        <w:rPr>
          <w:rFonts w:hint="eastAsia" w:ascii="宋体" w:hAnsi="宋体" w:cs="宋体"/>
          <w:kern w:val="0"/>
          <w:sz w:val="24"/>
        </w:rPr>
        <w:t>备注：本表后附相关执业许可证及其他相关材料。</w:t>
      </w:r>
      <w:r>
        <w:rPr>
          <w:rFonts w:hint="eastAsia" w:ascii="Arial" w:hAnsi="Arial" w:cs="Arial"/>
          <w:sz w:val="24"/>
        </w:rPr>
        <w:br w:type="page"/>
      </w:r>
    </w:p>
    <w:p w14:paraId="4E79EC13">
      <w:pPr>
        <w:adjustRightInd w:val="0"/>
        <w:snapToGrid w:val="0"/>
        <w:spacing w:line="400" w:lineRule="atLeast"/>
        <w:jc w:val="center"/>
        <w:outlineLvl w:val="1"/>
        <w:rPr>
          <w:rFonts w:ascii="Arial" w:hAnsi="Arial" w:cs="Arial"/>
          <w:sz w:val="24"/>
        </w:rPr>
      </w:pPr>
      <w:bookmarkStart w:id="26" w:name="_Toc9551"/>
      <w:r>
        <w:rPr>
          <w:rFonts w:hint="eastAsia" w:ascii="Arial" w:hAnsi="Arial" w:cs="Arial"/>
          <w:sz w:val="24"/>
        </w:rPr>
        <w:t>9、拟派项目负责人简历表</w:t>
      </w:r>
      <w:bookmarkEnd w:id="26"/>
    </w:p>
    <w:tbl>
      <w:tblPr>
        <w:tblStyle w:val="2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3E3D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97BD105">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77C2F2D9">
            <w:pPr>
              <w:spacing w:line="360" w:lineRule="auto"/>
              <w:jc w:val="center"/>
              <w:rPr>
                <w:rFonts w:ascii="宋体" w:hAnsi="宋体" w:cs="宋体"/>
                <w:sz w:val="24"/>
              </w:rPr>
            </w:pPr>
          </w:p>
        </w:tc>
        <w:tc>
          <w:tcPr>
            <w:tcW w:w="1935" w:type="dxa"/>
            <w:gridSpan w:val="2"/>
            <w:vAlign w:val="center"/>
          </w:tcPr>
          <w:p w14:paraId="77470738">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602E3CD1">
            <w:pPr>
              <w:spacing w:line="360" w:lineRule="auto"/>
              <w:jc w:val="center"/>
              <w:rPr>
                <w:rFonts w:ascii="宋体" w:hAnsi="宋体" w:cs="宋体"/>
                <w:sz w:val="24"/>
              </w:rPr>
            </w:pPr>
          </w:p>
        </w:tc>
      </w:tr>
      <w:tr w14:paraId="087F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7AB5292">
            <w:pPr>
              <w:spacing w:line="360" w:lineRule="auto"/>
              <w:jc w:val="center"/>
              <w:rPr>
                <w:rFonts w:ascii="宋体" w:hAnsi="宋体" w:cs="宋体"/>
                <w:sz w:val="24"/>
              </w:rPr>
            </w:pPr>
            <w:r>
              <w:rPr>
                <w:rFonts w:hint="eastAsia" w:ascii="宋体" w:hAnsi="宋体" w:cs="宋体"/>
                <w:sz w:val="24"/>
              </w:rPr>
              <w:t>职称</w:t>
            </w:r>
          </w:p>
        </w:tc>
        <w:tc>
          <w:tcPr>
            <w:tcW w:w="2798" w:type="dxa"/>
            <w:gridSpan w:val="2"/>
            <w:vAlign w:val="center"/>
          </w:tcPr>
          <w:p w14:paraId="1B0831E8">
            <w:pPr>
              <w:spacing w:line="360" w:lineRule="auto"/>
              <w:jc w:val="center"/>
              <w:rPr>
                <w:rFonts w:ascii="宋体" w:hAnsi="宋体" w:cs="宋体"/>
                <w:sz w:val="24"/>
              </w:rPr>
            </w:pPr>
          </w:p>
        </w:tc>
        <w:tc>
          <w:tcPr>
            <w:tcW w:w="1935" w:type="dxa"/>
            <w:gridSpan w:val="2"/>
            <w:vAlign w:val="center"/>
          </w:tcPr>
          <w:p w14:paraId="1DDC33A8">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1D3A4218">
            <w:pPr>
              <w:spacing w:line="360" w:lineRule="auto"/>
              <w:jc w:val="center"/>
              <w:rPr>
                <w:rFonts w:ascii="宋体" w:hAnsi="宋体" w:cs="宋体"/>
                <w:sz w:val="24"/>
              </w:rPr>
            </w:pPr>
          </w:p>
        </w:tc>
      </w:tr>
      <w:tr w14:paraId="35AE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8A5FD27">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3200FBEC">
            <w:pPr>
              <w:spacing w:line="360" w:lineRule="auto"/>
              <w:jc w:val="center"/>
              <w:rPr>
                <w:rFonts w:ascii="宋体" w:hAnsi="宋体" w:cs="宋体"/>
                <w:sz w:val="24"/>
              </w:rPr>
            </w:pPr>
          </w:p>
        </w:tc>
        <w:tc>
          <w:tcPr>
            <w:tcW w:w="1935" w:type="dxa"/>
            <w:gridSpan w:val="2"/>
            <w:vAlign w:val="center"/>
          </w:tcPr>
          <w:p w14:paraId="0A25DD32">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542590A4">
            <w:pPr>
              <w:spacing w:line="360" w:lineRule="auto"/>
              <w:jc w:val="center"/>
              <w:rPr>
                <w:rFonts w:ascii="宋体" w:hAnsi="宋体" w:cs="宋体"/>
                <w:sz w:val="24"/>
              </w:rPr>
            </w:pPr>
          </w:p>
        </w:tc>
      </w:tr>
      <w:tr w14:paraId="5E64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DF8288B">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64C0CF47">
            <w:pPr>
              <w:spacing w:line="360" w:lineRule="auto"/>
              <w:jc w:val="center"/>
              <w:rPr>
                <w:rFonts w:ascii="宋体" w:hAnsi="宋体" w:cs="宋体"/>
                <w:sz w:val="24"/>
              </w:rPr>
            </w:pPr>
          </w:p>
        </w:tc>
        <w:tc>
          <w:tcPr>
            <w:tcW w:w="1935" w:type="dxa"/>
            <w:gridSpan w:val="2"/>
            <w:vAlign w:val="center"/>
          </w:tcPr>
          <w:p w14:paraId="5B5FACE0">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5FB93B6B">
            <w:pPr>
              <w:spacing w:line="360" w:lineRule="auto"/>
              <w:jc w:val="center"/>
              <w:rPr>
                <w:rFonts w:ascii="宋体" w:hAnsi="宋体" w:cs="宋体"/>
                <w:sz w:val="24"/>
              </w:rPr>
            </w:pPr>
          </w:p>
        </w:tc>
      </w:tr>
      <w:tr w14:paraId="2626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22C0F4A7">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655C9B50">
            <w:pPr>
              <w:spacing w:line="360" w:lineRule="auto"/>
              <w:jc w:val="center"/>
              <w:rPr>
                <w:rFonts w:ascii="宋体" w:hAnsi="宋体" w:cs="宋体"/>
                <w:sz w:val="24"/>
              </w:rPr>
            </w:pPr>
          </w:p>
        </w:tc>
        <w:tc>
          <w:tcPr>
            <w:tcW w:w="1935" w:type="dxa"/>
            <w:gridSpan w:val="2"/>
            <w:vAlign w:val="center"/>
          </w:tcPr>
          <w:p w14:paraId="0109D9A7">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0DA75BCD">
            <w:pPr>
              <w:spacing w:line="360" w:lineRule="auto"/>
              <w:jc w:val="center"/>
              <w:rPr>
                <w:rFonts w:ascii="宋体" w:hAnsi="宋体" w:cs="宋体"/>
                <w:sz w:val="24"/>
              </w:rPr>
            </w:pPr>
          </w:p>
        </w:tc>
      </w:tr>
      <w:tr w14:paraId="548C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3362535">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264D25A2">
            <w:pPr>
              <w:spacing w:line="360" w:lineRule="auto"/>
              <w:jc w:val="center"/>
              <w:rPr>
                <w:rFonts w:ascii="宋体" w:hAnsi="宋体" w:cs="宋体"/>
                <w:sz w:val="24"/>
              </w:rPr>
            </w:pPr>
          </w:p>
        </w:tc>
        <w:tc>
          <w:tcPr>
            <w:tcW w:w="1935" w:type="dxa"/>
            <w:gridSpan w:val="2"/>
            <w:vAlign w:val="center"/>
          </w:tcPr>
          <w:p w14:paraId="45A34BD7">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6E14C072">
            <w:pPr>
              <w:spacing w:line="360" w:lineRule="auto"/>
              <w:jc w:val="center"/>
              <w:rPr>
                <w:rFonts w:ascii="宋体" w:hAnsi="宋体" w:cs="宋体"/>
                <w:sz w:val="24"/>
              </w:rPr>
            </w:pPr>
          </w:p>
        </w:tc>
      </w:tr>
      <w:tr w14:paraId="5B67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6964F906">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30AE5633">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435E8B6D">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20AAC5B8">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3A5B541C">
            <w:pPr>
              <w:spacing w:line="360" w:lineRule="auto"/>
              <w:jc w:val="center"/>
              <w:rPr>
                <w:rFonts w:ascii="宋体" w:hAnsi="宋体" w:cs="宋体"/>
                <w:sz w:val="24"/>
              </w:rPr>
            </w:pPr>
            <w:r>
              <w:rPr>
                <w:rFonts w:hint="eastAsia" w:ascii="宋体"/>
                <w:sz w:val="24"/>
              </w:rPr>
              <w:t>合同期限</w:t>
            </w:r>
          </w:p>
        </w:tc>
        <w:tc>
          <w:tcPr>
            <w:tcW w:w="1056" w:type="dxa"/>
            <w:vAlign w:val="center"/>
          </w:tcPr>
          <w:p w14:paraId="6BBC9F29">
            <w:pPr>
              <w:spacing w:line="360" w:lineRule="auto"/>
              <w:jc w:val="center"/>
              <w:rPr>
                <w:rFonts w:ascii="宋体" w:hAnsi="宋体" w:cs="宋体"/>
                <w:sz w:val="24"/>
              </w:rPr>
            </w:pPr>
            <w:r>
              <w:rPr>
                <w:rFonts w:hint="eastAsia" w:ascii="宋体" w:hAnsi="宋体" w:cs="宋体"/>
                <w:sz w:val="24"/>
              </w:rPr>
              <w:t>备注</w:t>
            </w:r>
          </w:p>
        </w:tc>
      </w:tr>
      <w:tr w14:paraId="1722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2682B3B2">
            <w:pPr>
              <w:spacing w:line="360" w:lineRule="auto"/>
              <w:jc w:val="center"/>
              <w:rPr>
                <w:rFonts w:ascii="宋体" w:hAnsi="宋体" w:cs="宋体"/>
                <w:sz w:val="24"/>
              </w:rPr>
            </w:pPr>
          </w:p>
        </w:tc>
        <w:tc>
          <w:tcPr>
            <w:tcW w:w="1568" w:type="dxa"/>
            <w:vAlign w:val="center"/>
          </w:tcPr>
          <w:p w14:paraId="6C732D91">
            <w:pPr>
              <w:spacing w:line="360" w:lineRule="auto"/>
              <w:jc w:val="center"/>
              <w:rPr>
                <w:rFonts w:ascii="宋体" w:hAnsi="宋体" w:cs="宋体"/>
                <w:sz w:val="24"/>
              </w:rPr>
            </w:pPr>
            <w:r>
              <w:rPr>
                <w:rFonts w:hint="eastAsia" w:ascii="宋体" w:hAnsi="宋体" w:cs="宋体"/>
                <w:sz w:val="24"/>
              </w:rPr>
              <w:t>…</w:t>
            </w:r>
          </w:p>
        </w:tc>
        <w:tc>
          <w:tcPr>
            <w:tcW w:w="1583" w:type="dxa"/>
            <w:gridSpan w:val="2"/>
            <w:vAlign w:val="center"/>
          </w:tcPr>
          <w:p w14:paraId="2CBF0F53">
            <w:pPr>
              <w:spacing w:line="360" w:lineRule="auto"/>
              <w:jc w:val="center"/>
              <w:rPr>
                <w:rFonts w:ascii="宋体" w:hAnsi="宋体" w:cs="宋体"/>
                <w:sz w:val="24"/>
              </w:rPr>
            </w:pPr>
          </w:p>
        </w:tc>
        <w:tc>
          <w:tcPr>
            <w:tcW w:w="1582" w:type="dxa"/>
            <w:vAlign w:val="center"/>
          </w:tcPr>
          <w:p w14:paraId="257F3B76">
            <w:pPr>
              <w:spacing w:line="360" w:lineRule="auto"/>
              <w:jc w:val="center"/>
              <w:rPr>
                <w:rFonts w:ascii="宋体" w:hAnsi="宋体" w:cs="宋体"/>
                <w:sz w:val="24"/>
              </w:rPr>
            </w:pPr>
          </w:p>
        </w:tc>
        <w:tc>
          <w:tcPr>
            <w:tcW w:w="1583" w:type="dxa"/>
            <w:vAlign w:val="center"/>
          </w:tcPr>
          <w:p w14:paraId="730AEEDE">
            <w:pPr>
              <w:spacing w:line="360" w:lineRule="auto"/>
              <w:jc w:val="center"/>
              <w:rPr>
                <w:rFonts w:ascii="宋体" w:hAnsi="宋体" w:cs="宋体"/>
                <w:sz w:val="24"/>
              </w:rPr>
            </w:pPr>
          </w:p>
        </w:tc>
        <w:tc>
          <w:tcPr>
            <w:tcW w:w="1056" w:type="dxa"/>
            <w:vAlign w:val="center"/>
          </w:tcPr>
          <w:p w14:paraId="254D4D82">
            <w:pPr>
              <w:spacing w:line="360" w:lineRule="auto"/>
              <w:jc w:val="center"/>
              <w:rPr>
                <w:rFonts w:ascii="宋体" w:hAnsi="宋体" w:cs="宋体"/>
                <w:sz w:val="24"/>
              </w:rPr>
            </w:pPr>
          </w:p>
        </w:tc>
      </w:tr>
      <w:tr w14:paraId="729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09099038">
            <w:pPr>
              <w:spacing w:line="360" w:lineRule="auto"/>
              <w:jc w:val="center"/>
              <w:rPr>
                <w:rFonts w:ascii="宋体" w:hAnsi="宋体" w:cs="宋体"/>
                <w:sz w:val="24"/>
              </w:rPr>
            </w:pPr>
          </w:p>
        </w:tc>
        <w:tc>
          <w:tcPr>
            <w:tcW w:w="1568" w:type="dxa"/>
            <w:vAlign w:val="center"/>
          </w:tcPr>
          <w:p w14:paraId="1B000A81">
            <w:pPr>
              <w:spacing w:line="360" w:lineRule="auto"/>
              <w:jc w:val="center"/>
              <w:rPr>
                <w:rFonts w:ascii="宋体" w:hAnsi="宋体" w:cs="宋体"/>
                <w:sz w:val="24"/>
              </w:rPr>
            </w:pPr>
            <w:r>
              <w:rPr>
                <w:rFonts w:hint="eastAsia" w:ascii="宋体" w:hAnsi="宋体" w:cs="宋体"/>
                <w:sz w:val="24"/>
              </w:rPr>
              <w:t>…</w:t>
            </w:r>
          </w:p>
        </w:tc>
        <w:tc>
          <w:tcPr>
            <w:tcW w:w="1583" w:type="dxa"/>
            <w:gridSpan w:val="2"/>
            <w:vAlign w:val="center"/>
          </w:tcPr>
          <w:p w14:paraId="1A6A7B0D">
            <w:pPr>
              <w:spacing w:line="360" w:lineRule="auto"/>
              <w:jc w:val="center"/>
              <w:rPr>
                <w:rFonts w:ascii="宋体" w:hAnsi="宋体" w:cs="宋体"/>
                <w:sz w:val="24"/>
              </w:rPr>
            </w:pPr>
          </w:p>
        </w:tc>
        <w:tc>
          <w:tcPr>
            <w:tcW w:w="1582" w:type="dxa"/>
            <w:vAlign w:val="center"/>
          </w:tcPr>
          <w:p w14:paraId="5CFF68C1">
            <w:pPr>
              <w:spacing w:line="360" w:lineRule="auto"/>
              <w:jc w:val="center"/>
              <w:rPr>
                <w:rFonts w:ascii="宋体" w:hAnsi="宋体" w:cs="宋体"/>
                <w:sz w:val="24"/>
              </w:rPr>
            </w:pPr>
          </w:p>
        </w:tc>
        <w:tc>
          <w:tcPr>
            <w:tcW w:w="1583" w:type="dxa"/>
            <w:vAlign w:val="center"/>
          </w:tcPr>
          <w:p w14:paraId="4F453F65">
            <w:pPr>
              <w:spacing w:line="360" w:lineRule="auto"/>
              <w:jc w:val="center"/>
              <w:rPr>
                <w:rFonts w:ascii="宋体" w:hAnsi="宋体" w:cs="宋体"/>
                <w:sz w:val="24"/>
              </w:rPr>
            </w:pPr>
          </w:p>
        </w:tc>
        <w:tc>
          <w:tcPr>
            <w:tcW w:w="1056" w:type="dxa"/>
            <w:vAlign w:val="center"/>
          </w:tcPr>
          <w:p w14:paraId="1C03C0FD">
            <w:pPr>
              <w:spacing w:line="360" w:lineRule="auto"/>
              <w:jc w:val="center"/>
              <w:rPr>
                <w:rFonts w:ascii="宋体" w:hAnsi="宋体" w:cs="宋体"/>
                <w:sz w:val="24"/>
              </w:rPr>
            </w:pPr>
          </w:p>
        </w:tc>
      </w:tr>
      <w:tr w14:paraId="6E09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C7D86E5">
            <w:pPr>
              <w:spacing w:line="360" w:lineRule="auto"/>
              <w:jc w:val="center"/>
              <w:rPr>
                <w:rFonts w:ascii="宋体" w:hAnsi="宋体" w:cs="宋体"/>
                <w:sz w:val="24"/>
              </w:rPr>
            </w:pPr>
          </w:p>
        </w:tc>
        <w:tc>
          <w:tcPr>
            <w:tcW w:w="1568" w:type="dxa"/>
            <w:vAlign w:val="center"/>
          </w:tcPr>
          <w:p w14:paraId="261487CD">
            <w:pPr>
              <w:spacing w:line="360" w:lineRule="auto"/>
              <w:jc w:val="center"/>
              <w:rPr>
                <w:rFonts w:ascii="宋体" w:hAnsi="宋体" w:cs="宋体"/>
                <w:sz w:val="24"/>
              </w:rPr>
            </w:pPr>
          </w:p>
        </w:tc>
        <w:tc>
          <w:tcPr>
            <w:tcW w:w="1583" w:type="dxa"/>
            <w:gridSpan w:val="2"/>
            <w:vAlign w:val="center"/>
          </w:tcPr>
          <w:p w14:paraId="40FF4347">
            <w:pPr>
              <w:spacing w:line="360" w:lineRule="auto"/>
              <w:jc w:val="center"/>
              <w:rPr>
                <w:rFonts w:ascii="宋体" w:hAnsi="宋体" w:cs="宋体"/>
                <w:sz w:val="24"/>
              </w:rPr>
            </w:pPr>
          </w:p>
        </w:tc>
        <w:tc>
          <w:tcPr>
            <w:tcW w:w="1582" w:type="dxa"/>
            <w:vAlign w:val="center"/>
          </w:tcPr>
          <w:p w14:paraId="691B9C19">
            <w:pPr>
              <w:spacing w:line="360" w:lineRule="auto"/>
              <w:jc w:val="center"/>
              <w:rPr>
                <w:rFonts w:ascii="宋体" w:hAnsi="宋体" w:cs="宋体"/>
                <w:sz w:val="24"/>
              </w:rPr>
            </w:pPr>
          </w:p>
        </w:tc>
        <w:tc>
          <w:tcPr>
            <w:tcW w:w="1583" w:type="dxa"/>
            <w:vAlign w:val="center"/>
          </w:tcPr>
          <w:p w14:paraId="1A306907">
            <w:pPr>
              <w:spacing w:line="360" w:lineRule="auto"/>
              <w:jc w:val="center"/>
              <w:rPr>
                <w:rFonts w:ascii="宋体" w:hAnsi="宋体" w:cs="宋体"/>
                <w:sz w:val="24"/>
              </w:rPr>
            </w:pPr>
          </w:p>
        </w:tc>
        <w:tc>
          <w:tcPr>
            <w:tcW w:w="1056" w:type="dxa"/>
            <w:vAlign w:val="center"/>
          </w:tcPr>
          <w:p w14:paraId="0E6B68DA">
            <w:pPr>
              <w:spacing w:line="360" w:lineRule="auto"/>
              <w:jc w:val="center"/>
              <w:rPr>
                <w:rFonts w:ascii="宋体" w:hAnsi="宋体" w:cs="宋体"/>
                <w:sz w:val="24"/>
              </w:rPr>
            </w:pPr>
          </w:p>
        </w:tc>
      </w:tr>
    </w:tbl>
    <w:p w14:paraId="0AE4D700">
      <w:pPr>
        <w:spacing w:line="360" w:lineRule="auto"/>
        <w:ind w:left="360" w:hanging="360" w:hangingChars="150"/>
        <w:rPr>
          <w:rFonts w:ascii="宋体"/>
          <w:sz w:val="24"/>
        </w:rPr>
      </w:pPr>
      <w:r>
        <w:rPr>
          <w:rFonts w:hint="eastAsia" w:ascii="宋体"/>
          <w:sz w:val="24"/>
        </w:rPr>
        <w:t>注：拟派</w:t>
      </w:r>
      <w:r>
        <w:rPr>
          <w:rFonts w:hint="eastAsia" w:ascii="宋体"/>
          <w:bCs/>
          <w:sz w:val="24"/>
        </w:rPr>
        <w:t>项目负责人（主管）</w:t>
      </w:r>
      <w:r>
        <w:rPr>
          <w:rFonts w:hint="eastAsia" w:ascii="宋体"/>
          <w:sz w:val="24"/>
        </w:rPr>
        <w:t>应附身份证</w:t>
      </w:r>
      <w:r>
        <w:rPr>
          <w:rFonts w:hint="eastAsia" w:ascii="宋体" w:hAnsi="宋体" w:cs="宋体"/>
          <w:sz w:val="24"/>
        </w:rPr>
        <w:t>、</w:t>
      </w:r>
      <w:r>
        <w:rPr>
          <w:rFonts w:hint="eastAsia" w:ascii="宋体"/>
          <w:bCs/>
          <w:sz w:val="24"/>
        </w:rPr>
        <w:t>社保明细及其它一切有利于项目负责人的证明材料</w:t>
      </w:r>
      <w:r>
        <w:rPr>
          <w:rFonts w:hint="eastAsia" w:ascii="宋体"/>
          <w:sz w:val="24"/>
        </w:rPr>
        <w:t>。</w:t>
      </w:r>
    </w:p>
    <w:p w14:paraId="315A3923">
      <w:pPr>
        <w:rPr>
          <w:rFonts w:ascii="Arial" w:hAnsi="Arial" w:cs="Arial"/>
          <w:sz w:val="24"/>
        </w:rPr>
      </w:pPr>
    </w:p>
    <w:p w14:paraId="51FD8A25">
      <w:pPr>
        <w:adjustRightInd w:val="0"/>
        <w:snapToGrid w:val="0"/>
        <w:spacing w:line="400" w:lineRule="atLeast"/>
        <w:jc w:val="center"/>
        <w:outlineLvl w:val="1"/>
        <w:rPr>
          <w:rFonts w:ascii="Arial" w:hAnsi="Arial" w:cs="Arial"/>
          <w:sz w:val="24"/>
        </w:rPr>
      </w:pPr>
      <w:bookmarkStart w:id="27" w:name="_Toc17135"/>
      <w:r>
        <w:rPr>
          <w:rFonts w:hint="eastAsia" w:ascii="Arial" w:hAnsi="Arial" w:cs="Arial"/>
          <w:sz w:val="24"/>
        </w:rPr>
        <w:t>10、拟派本项目服务人员情况一览表</w:t>
      </w:r>
      <w:bookmarkEnd w:id="27"/>
    </w:p>
    <w:tbl>
      <w:tblPr>
        <w:tblStyle w:val="28"/>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082"/>
        <w:gridCol w:w="1135"/>
        <w:gridCol w:w="1047"/>
        <w:gridCol w:w="1048"/>
        <w:gridCol w:w="1048"/>
        <w:gridCol w:w="963"/>
        <w:gridCol w:w="1439"/>
        <w:gridCol w:w="1014"/>
      </w:tblGrid>
      <w:tr w14:paraId="4834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19" w:type="dxa"/>
            <w:vAlign w:val="center"/>
          </w:tcPr>
          <w:p w14:paraId="7563AC90">
            <w:pPr>
              <w:adjustRightInd w:val="0"/>
              <w:snapToGrid w:val="0"/>
              <w:jc w:val="center"/>
              <w:rPr>
                <w:rFonts w:ascii="宋体" w:hAnsi="宋体" w:cs="宋体"/>
                <w:sz w:val="24"/>
              </w:rPr>
            </w:pPr>
            <w:r>
              <w:rPr>
                <w:rFonts w:hint="eastAsia" w:ascii="宋体" w:hAnsi="宋体" w:cs="宋体"/>
                <w:sz w:val="24"/>
              </w:rPr>
              <w:t>序号</w:t>
            </w:r>
          </w:p>
        </w:tc>
        <w:tc>
          <w:tcPr>
            <w:tcW w:w="1082" w:type="dxa"/>
            <w:vAlign w:val="center"/>
          </w:tcPr>
          <w:p w14:paraId="1698AE9A">
            <w:pPr>
              <w:adjustRightInd w:val="0"/>
              <w:snapToGrid w:val="0"/>
              <w:jc w:val="center"/>
              <w:rPr>
                <w:rFonts w:ascii="宋体" w:hAnsi="宋体" w:cs="宋体"/>
                <w:sz w:val="24"/>
              </w:rPr>
            </w:pPr>
            <w:r>
              <w:rPr>
                <w:rFonts w:hint="eastAsia" w:ascii="宋体" w:hAnsi="宋体" w:cs="宋体"/>
                <w:sz w:val="24"/>
              </w:rPr>
              <w:t>姓名</w:t>
            </w:r>
          </w:p>
        </w:tc>
        <w:tc>
          <w:tcPr>
            <w:tcW w:w="1135" w:type="dxa"/>
            <w:vAlign w:val="center"/>
          </w:tcPr>
          <w:p w14:paraId="5989F395">
            <w:pPr>
              <w:adjustRightInd w:val="0"/>
              <w:snapToGrid w:val="0"/>
              <w:jc w:val="center"/>
              <w:rPr>
                <w:rFonts w:ascii="宋体" w:hAnsi="宋体" w:cs="宋体"/>
                <w:sz w:val="24"/>
              </w:rPr>
            </w:pPr>
            <w:r>
              <w:rPr>
                <w:rFonts w:hint="eastAsia" w:ascii="宋体" w:hAnsi="宋体" w:cs="宋体"/>
                <w:sz w:val="24"/>
              </w:rPr>
              <w:t>岗位</w:t>
            </w:r>
          </w:p>
        </w:tc>
        <w:tc>
          <w:tcPr>
            <w:tcW w:w="1047" w:type="dxa"/>
            <w:vAlign w:val="center"/>
          </w:tcPr>
          <w:p w14:paraId="160E7CE4">
            <w:pPr>
              <w:adjustRightInd w:val="0"/>
              <w:snapToGrid w:val="0"/>
              <w:jc w:val="center"/>
              <w:rPr>
                <w:rFonts w:ascii="宋体" w:hAnsi="宋体" w:cs="宋体"/>
                <w:sz w:val="24"/>
              </w:rPr>
            </w:pPr>
            <w:r>
              <w:rPr>
                <w:rFonts w:hint="eastAsia" w:ascii="宋体" w:hAnsi="宋体" w:cs="宋体"/>
                <w:sz w:val="24"/>
              </w:rPr>
              <w:t>身份证号码</w:t>
            </w:r>
          </w:p>
        </w:tc>
        <w:tc>
          <w:tcPr>
            <w:tcW w:w="1048" w:type="dxa"/>
            <w:vAlign w:val="center"/>
          </w:tcPr>
          <w:p w14:paraId="2A080687">
            <w:pPr>
              <w:adjustRightInd w:val="0"/>
              <w:snapToGrid w:val="0"/>
              <w:jc w:val="center"/>
              <w:rPr>
                <w:rFonts w:ascii="宋体" w:hAnsi="宋体" w:cs="宋体"/>
                <w:sz w:val="24"/>
              </w:rPr>
            </w:pPr>
            <w:r>
              <w:rPr>
                <w:rFonts w:hint="eastAsia" w:ascii="宋体" w:hAnsi="宋体" w:cs="宋体"/>
                <w:sz w:val="24"/>
              </w:rPr>
              <w:t>性别</w:t>
            </w:r>
          </w:p>
        </w:tc>
        <w:tc>
          <w:tcPr>
            <w:tcW w:w="1048" w:type="dxa"/>
            <w:vAlign w:val="center"/>
          </w:tcPr>
          <w:p w14:paraId="3326FB6A">
            <w:pPr>
              <w:adjustRightInd w:val="0"/>
              <w:snapToGrid w:val="0"/>
              <w:jc w:val="center"/>
              <w:rPr>
                <w:rFonts w:ascii="宋体" w:hAnsi="宋体" w:cs="宋体"/>
                <w:sz w:val="24"/>
              </w:rPr>
            </w:pPr>
            <w:r>
              <w:rPr>
                <w:rFonts w:hint="eastAsia" w:ascii="宋体" w:hAnsi="宋体" w:cs="宋体"/>
                <w:sz w:val="24"/>
              </w:rPr>
              <w:t>年龄</w:t>
            </w:r>
          </w:p>
        </w:tc>
        <w:tc>
          <w:tcPr>
            <w:tcW w:w="963" w:type="dxa"/>
            <w:vAlign w:val="center"/>
          </w:tcPr>
          <w:p w14:paraId="55F94571">
            <w:pPr>
              <w:adjustRightInd w:val="0"/>
              <w:snapToGrid w:val="0"/>
              <w:jc w:val="center"/>
              <w:rPr>
                <w:rFonts w:ascii="宋体" w:hAnsi="宋体" w:cs="宋体"/>
                <w:sz w:val="24"/>
              </w:rPr>
            </w:pPr>
            <w:r>
              <w:rPr>
                <w:rFonts w:hint="eastAsia" w:ascii="宋体" w:hAnsi="宋体" w:cs="宋体"/>
                <w:sz w:val="24"/>
              </w:rPr>
              <w:t>专业</w:t>
            </w:r>
          </w:p>
        </w:tc>
        <w:tc>
          <w:tcPr>
            <w:tcW w:w="1439" w:type="dxa"/>
            <w:vAlign w:val="center"/>
          </w:tcPr>
          <w:p w14:paraId="74A8FCC2">
            <w:pPr>
              <w:adjustRightInd w:val="0"/>
              <w:snapToGrid w:val="0"/>
              <w:jc w:val="center"/>
              <w:rPr>
                <w:rFonts w:ascii="宋体" w:hAnsi="宋体" w:cs="宋体"/>
                <w:sz w:val="24"/>
              </w:rPr>
            </w:pPr>
            <w:r>
              <w:rPr>
                <w:rFonts w:hint="eastAsia" w:ascii="宋体" w:hAnsi="宋体" w:cs="宋体"/>
                <w:sz w:val="24"/>
              </w:rPr>
              <w:t>从事相关</w:t>
            </w:r>
          </w:p>
          <w:p w14:paraId="55A49500">
            <w:pPr>
              <w:adjustRightInd w:val="0"/>
              <w:snapToGrid w:val="0"/>
              <w:jc w:val="center"/>
              <w:rPr>
                <w:rFonts w:ascii="宋体" w:hAnsi="宋体" w:cs="宋体"/>
                <w:sz w:val="24"/>
              </w:rPr>
            </w:pPr>
            <w:r>
              <w:rPr>
                <w:rFonts w:hint="eastAsia" w:ascii="宋体" w:hAnsi="宋体" w:cs="宋体"/>
                <w:sz w:val="24"/>
              </w:rPr>
              <w:t>工作年限</w:t>
            </w:r>
          </w:p>
        </w:tc>
        <w:tc>
          <w:tcPr>
            <w:tcW w:w="1014" w:type="dxa"/>
            <w:vAlign w:val="center"/>
          </w:tcPr>
          <w:p w14:paraId="1F84FFB9">
            <w:pPr>
              <w:adjustRightInd w:val="0"/>
              <w:snapToGrid w:val="0"/>
              <w:jc w:val="center"/>
              <w:rPr>
                <w:rFonts w:ascii="宋体" w:hAnsi="宋体" w:cs="宋体"/>
                <w:sz w:val="24"/>
              </w:rPr>
            </w:pPr>
            <w:r>
              <w:rPr>
                <w:rFonts w:hint="eastAsia" w:ascii="宋体" w:hAnsi="宋体" w:cs="宋体"/>
                <w:sz w:val="24"/>
              </w:rPr>
              <w:t>备注</w:t>
            </w:r>
          </w:p>
        </w:tc>
      </w:tr>
      <w:tr w14:paraId="0A90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9" w:type="dxa"/>
            <w:vAlign w:val="center"/>
          </w:tcPr>
          <w:p w14:paraId="1AA457FC">
            <w:pPr>
              <w:adjustRightInd w:val="0"/>
              <w:snapToGrid w:val="0"/>
              <w:jc w:val="center"/>
              <w:rPr>
                <w:rFonts w:ascii="宋体" w:hAnsi="宋体" w:cs="宋体"/>
                <w:sz w:val="24"/>
              </w:rPr>
            </w:pPr>
          </w:p>
        </w:tc>
        <w:tc>
          <w:tcPr>
            <w:tcW w:w="1082" w:type="dxa"/>
            <w:vAlign w:val="center"/>
          </w:tcPr>
          <w:p w14:paraId="56BEC34F">
            <w:pPr>
              <w:adjustRightInd w:val="0"/>
              <w:snapToGrid w:val="0"/>
              <w:jc w:val="center"/>
              <w:rPr>
                <w:rFonts w:ascii="宋体" w:hAnsi="宋体" w:cs="宋体"/>
                <w:sz w:val="24"/>
              </w:rPr>
            </w:pPr>
          </w:p>
        </w:tc>
        <w:tc>
          <w:tcPr>
            <w:tcW w:w="1135" w:type="dxa"/>
            <w:vAlign w:val="center"/>
          </w:tcPr>
          <w:p w14:paraId="0E83344A">
            <w:pPr>
              <w:adjustRightInd w:val="0"/>
              <w:snapToGrid w:val="0"/>
              <w:jc w:val="center"/>
              <w:rPr>
                <w:rFonts w:ascii="宋体" w:hAnsi="宋体" w:cs="宋体"/>
                <w:sz w:val="24"/>
              </w:rPr>
            </w:pPr>
          </w:p>
        </w:tc>
        <w:tc>
          <w:tcPr>
            <w:tcW w:w="1047" w:type="dxa"/>
            <w:vAlign w:val="center"/>
          </w:tcPr>
          <w:p w14:paraId="709CCB2C">
            <w:pPr>
              <w:adjustRightInd w:val="0"/>
              <w:snapToGrid w:val="0"/>
              <w:jc w:val="center"/>
              <w:rPr>
                <w:rFonts w:ascii="宋体" w:hAnsi="宋体" w:cs="宋体"/>
                <w:sz w:val="24"/>
              </w:rPr>
            </w:pPr>
          </w:p>
        </w:tc>
        <w:tc>
          <w:tcPr>
            <w:tcW w:w="1048" w:type="dxa"/>
            <w:vAlign w:val="center"/>
          </w:tcPr>
          <w:p w14:paraId="16DE72A4">
            <w:pPr>
              <w:adjustRightInd w:val="0"/>
              <w:snapToGrid w:val="0"/>
              <w:jc w:val="center"/>
              <w:rPr>
                <w:rFonts w:ascii="宋体" w:hAnsi="宋体" w:cs="宋体"/>
                <w:sz w:val="24"/>
              </w:rPr>
            </w:pPr>
          </w:p>
        </w:tc>
        <w:tc>
          <w:tcPr>
            <w:tcW w:w="1048" w:type="dxa"/>
            <w:vAlign w:val="center"/>
          </w:tcPr>
          <w:p w14:paraId="537199BE">
            <w:pPr>
              <w:adjustRightInd w:val="0"/>
              <w:snapToGrid w:val="0"/>
              <w:jc w:val="center"/>
              <w:rPr>
                <w:rFonts w:ascii="宋体" w:hAnsi="宋体" w:cs="宋体"/>
                <w:sz w:val="24"/>
              </w:rPr>
            </w:pPr>
          </w:p>
        </w:tc>
        <w:tc>
          <w:tcPr>
            <w:tcW w:w="963" w:type="dxa"/>
            <w:vAlign w:val="center"/>
          </w:tcPr>
          <w:p w14:paraId="5201599A">
            <w:pPr>
              <w:adjustRightInd w:val="0"/>
              <w:snapToGrid w:val="0"/>
              <w:jc w:val="center"/>
              <w:rPr>
                <w:rFonts w:ascii="宋体" w:hAnsi="宋体" w:cs="宋体"/>
                <w:sz w:val="24"/>
              </w:rPr>
            </w:pPr>
          </w:p>
        </w:tc>
        <w:tc>
          <w:tcPr>
            <w:tcW w:w="1439" w:type="dxa"/>
            <w:vAlign w:val="center"/>
          </w:tcPr>
          <w:p w14:paraId="6F94F1A2">
            <w:pPr>
              <w:adjustRightInd w:val="0"/>
              <w:snapToGrid w:val="0"/>
              <w:jc w:val="center"/>
              <w:rPr>
                <w:rFonts w:ascii="宋体" w:hAnsi="宋体" w:cs="宋体"/>
                <w:sz w:val="24"/>
              </w:rPr>
            </w:pPr>
          </w:p>
        </w:tc>
        <w:tc>
          <w:tcPr>
            <w:tcW w:w="1014" w:type="dxa"/>
            <w:vAlign w:val="center"/>
          </w:tcPr>
          <w:p w14:paraId="68F989E6">
            <w:pPr>
              <w:adjustRightInd w:val="0"/>
              <w:snapToGrid w:val="0"/>
              <w:jc w:val="center"/>
              <w:rPr>
                <w:rFonts w:ascii="宋体" w:hAnsi="宋体" w:cs="宋体"/>
                <w:sz w:val="24"/>
              </w:rPr>
            </w:pPr>
          </w:p>
        </w:tc>
      </w:tr>
      <w:tr w14:paraId="69C1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9" w:type="dxa"/>
            <w:vAlign w:val="center"/>
          </w:tcPr>
          <w:p w14:paraId="4EA7B9F1">
            <w:pPr>
              <w:adjustRightInd w:val="0"/>
              <w:snapToGrid w:val="0"/>
              <w:jc w:val="center"/>
              <w:rPr>
                <w:rFonts w:ascii="宋体" w:hAnsi="宋体" w:cs="宋体"/>
                <w:sz w:val="24"/>
              </w:rPr>
            </w:pPr>
          </w:p>
        </w:tc>
        <w:tc>
          <w:tcPr>
            <w:tcW w:w="1082" w:type="dxa"/>
            <w:vAlign w:val="center"/>
          </w:tcPr>
          <w:p w14:paraId="47605D0D">
            <w:pPr>
              <w:adjustRightInd w:val="0"/>
              <w:snapToGrid w:val="0"/>
              <w:jc w:val="center"/>
              <w:rPr>
                <w:rFonts w:ascii="宋体" w:hAnsi="宋体" w:cs="宋体"/>
                <w:sz w:val="24"/>
              </w:rPr>
            </w:pPr>
          </w:p>
        </w:tc>
        <w:tc>
          <w:tcPr>
            <w:tcW w:w="1135" w:type="dxa"/>
            <w:vAlign w:val="center"/>
          </w:tcPr>
          <w:p w14:paraId="77C75944">
            <w:pPr>
              <w:adjustRightInd w:val="0"/>
              <w:snapToGrid w:val="0"/>
              <w:jc w:val="center"/>
              <w:rPr>
                <w:rFonts w:ascii="宋体" w:hAnsi="宋体" w:cs="宋体"/>
                <w:sz w:val="24"/>
              </w:rPr>
            </w:pPr>
          </w:p>
        </w:tc>
        <w:tc>
          <w:tcPr>
            <w:tcW w:w="1047" w:type="dxa"/>
            <w:vAlign w:val="center"/>
          </w:tcPr>
          <w:p w14:paraId="6F351595">
            <w:pPr>
              <w:adjustRightInd w:val="0"/>
              <w:snapToGrid w:val="0"/>
              <w:jc w:val="center"/>
              <w:rPr>
                <w:rFonts w:ascii="宋体" w:hAnsi="宋体" w:cs="宋体"/>
                <w:sz w:val="24"/>
              </w:rPr>
            </w:pPr>
          </w:p>
        </w:tc>
        <w:tc>
          <w:tcPr>
            <w:tcW w:w="1048" w:type="dxa"/>
            <w:vAlign w:val="center"/>
          </w:tcPr>
          <w:p w14:paraId="28FB9CDD">
            <w:pPr>
              <w:adjustRightInd w:val="0"/>
              <w:snapToGrid w:val="0"/>
              <w:jc w:val="center"/>
              <w:rPr>
                <w:rFonts w:ascii="宋体" w:hAnsi="宋体" w:cs="宋体"/>
                <w:sz w:val="24"/>
              </w:rPr>
            </w:pPr>
          </w:p>
        </w:tc>
        <w:tc>
          <w:tcPr>
            <w:tcW w:w="1048" w:type="dxa"/>
            <w:vAlign w:val="center"/>
          </w:tcPr>
          <w:p w14:paraId="191E6B59">
            <w:pPr>
              <w:adjustRightInd w:val="0"/>
              <w:snapToGrid w:val="0"/>
              <w:jc w:val="center"/>
              <w:rPr>
                <w:rFonts w:ascii="宋体" w:hAnsi="宋体" w:cs="宋体"/>
                <w:sz w:val="24"/>
              </w:rPr>
            </w:pPr>
          </w:p>
        </w:tc>
        <w:tc>
          <w:tcPr>
            <w:tcW w:w="963" w:type="dxa"/>
            <w:vAlign w:val="center"/>
          </w:tcPr>
          <w:p w14:paraId="702A33F2">
            <w:pPr>
              <w:adjustRightInd w:val="0"/>
              <w:snapToGrid w:val="0"/>
              <w:jc w:val="center"/>
              <w:rPr>
                <w:rFonts w:ascii="宋体" w:hAnsi="宋体" w:cs="宋体"/>
                <w:sz w:val="24"/>
              </w:rPr>
            </w:pPr>
          </w:p>
        </w:tc>
        <w:tc>
          <w:tcPr>
            <w:tcW w:w="1439" w:type="dxa"/>
            <w:vAlign w:val="center"/>
          </w:tcPr>
          <w:p w14:paraId="7B27A849">
            <w:pPr>
              <w:adjustRightInd w:val="0"/>
              <w:snapToGrid w:val="0"/>
              <w:jc w:val="center"/>
              <w:rPr>
                <w:rFonts w:ascii="宋体" w:hAnsi="宋体" w:cs="宋体"/>
                <w:sz w:val="24"/>
              </w:rPr>
            </w:pPr>
          </w:p>
        </w:tc>
        <w:tc>
          <w:tcPr>
            <w:tcW w:w="1014" w:type="dxa"/>
            <w:vAlign w:val="center"/>
          </w:tcPr>
          <w:p w14:paraId="7C5A349C">
            <w:pPr>
              <w:adjustRightInd w:val="0"/>
              <w:snapToGrid w:val="0"/>
              <w:jc w:val="center"/>
              <w:rPr>
                <w:rFonts w:ascii="宋体" w:hAnsi="宋体" w:cs="宋体"/>
                <w:sz w:val="24"/>
              </w:rPr>
            </w:pPr>
          </w:p>
        </w:tc>
      </w:tr>
      <w:tr w14:paraId="6854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9" w:type="dxa"/>
            <w:vAlign w:val="center"/>
          </w:tcPr>
          <w:p w14:paraId="2A017861">
            <w:pPr>
              <w:adjustRightInd w:val="0"/>
              <w:snapToGrid w:val="0"/>
              <w:jc w:val="center"/>
              <w:rPr>
                <w:rFonts w:ascii="宋体" w:hAnsi="宋体" w:cs="宋体"/>
                <w:sz w:val="24"/>
              </w:rPr>
            </w:pPr>
          </w:p>
        </w:tc>
        <w:tc>
          <w:tcPr>
            <w:tcW w:w="1082" w:type="dxa"/>
            <w:vAlign w:val="center"/>
          </w:tcPr>
          <w:p w14:paraId="65E7748B">
            <w:pPr>
              <w:adjustRightInd w:val="0"/>
              <w:snapToGrid w:val="0"/>
              <w:jc w:val="center"/>
              <w:rPr>
                <w:rFonts w:ascii="宋体" w:hAnsi="宋体" w:cs="宋体"/>
                <w:sz w:val="24"/>
              </w:rPr>
            </w:pPr>
          </w:p>
        </w:tc>
        <w:tc>
          <w:tcPr>
            <w:tcW w:w="1135" w:type="dxa"/>
            <w:vAlign w:val="center"/>
          </w:tcPr>
          <w:p w14:paraId="0F3F5F70">
            <w:pPr>
              <w:adjustRightInd w:val="0"/>
              <w:snapToGrid w:val="0"/>
              <w:jc w:val="center"/>
              <w:rPr>
                <w:rFonts w:ascii="宋体" w:hAnsi="宋体" w:cs="宋体"/>
                <w:sz w:val="24"/>
              </w:rPr>
            </w:pPr>
          </w:p>
        </w:tc>
        <w:tc>
          <w:tcPr>
            <w:tcW w:w="1047" w:type="dxa"/>
            <w:vAlign w:val="center"/>
          </w:tcPr>
          <w:p w14:paraId="0129AA3C">
            <w:pPr>
              <w:adjustRightInd w:val="0"/>
              <w:snapToGrid w:val="0"/>
              <w:jc w:val="center"/>
              <w:rPr>
                <w:rFonts w:ascii="宋体" w:hAnsi="宋体" w:cs="宋体"/>
                <w:sz w:val="24"/>
              </w:rPr>
            </w:pPr>
          </w:p>
        </w:tc>
        <w:tc>
          <w:tcPr>
            <w:tcW w:w="1048" w:type="dxa"/>
            <w:vAlign w:val="center"/>
          </w:tcPr>
          <w:p w14:paraId="3CA8F9F2">
            <w:pPr>
              <w:adjustRightInd w:val="0"/>
              <w:snapToGrid w:val="0"/>
              <w:jc w:val="center"/>
              <w:rPr>
                <w:rFonts w:ascii="宋体" w:hAnsi="宋体" w:cs="宋体"/>
                <w:sz w:val="24"/>
              </w:rPr>
            </w:pPr>
          </w:p>
        </w:tc>
        <w:tc>
          <w:tcPr>
            <w:tcW w:w="1048" w:type="dxa"/>
            <w:vAlign w:val="center"/>
          </w:tcPr>
          <w:p w14:paraId="4A717476">
            <w:pPr>
              <w:adjustRightInd w:val="0"/>
              <w:snapToGrid w:val="0"/>
              <w:jc w:val="center"/>
              <w:rPr>
                <w:rFonts w:ascii="宋体" w:hAnsi="宋体" w:cs="宋体"/>
                <w:sz w:val="24"/>
              </w:rPr>
            </w:pPr>
          </w:p>
        </w:tc>
        <w:tc>
          <w:tcPr>
            <w:tcW w:w="963" w:type="dxa"/>
            <w:vAlign w:val="center"/>
          </w:tcPr>
          <w:p w14:paraId="674ABC49">
            <w:pPr>
              <w:adjustRightInd w:val="0"/>
              <w:snapToGrid w:val="0"/>
              <w:jc w:val="center"/>
              <w:rPr>
                <w:rFonts w:ascii="宋体" w:hAnsi="宋体" w:cs="宋体"/>
                <w:sz w:val="24"/>
              </w:rPr>
            </w:pPr>
          </w:p>
        </w:tc>
        <w:tc>
          <w:tcPr>
            <w:tcW w:w="1439" w:type="dxa"/>
            <w:vAlign w:val="center"/>
          </w:tcPr>
          <w:p w14:paraId="0A1761C7">
            <w:pPr>
              <w:adjustRightInd w:val="0"/>
              <w:snapToGrid w:val="0"/>
              <w:jc w:val="center"/>
              <w:rPr>
                <w:rFonts w:ascii="宋体" w:hAnsi="宋体" w:cs="宋体"/>
                <w:sz w:val="24"/>
              </w:rPr>
            </w:pPr>
          </w:p>
        </w:tc>
        <w:tc>
          <w:tcPr>
            <w:tcW w:w="1014" w:type="dxa"/>
            <w:vAlign w:val="center"/>
          </w:tcPr>
          <w:p w14:paraId="220655CD">
            <w:pPr>
              <w:adjustRightInd w:val="0"/>
              <w:snapToGrid w:val="0"/>
              <w:jc w:val="center"/>
              <w:rPr>
                <w:rFonts w:ascii="宋体" w:hAnsi="宋体" w:cs="宋体"/>
                <w:sz w:val="24"/>
              </w:rPr>
            </w:pPr>
          </w:p>
        </w:tc>
      </w:tr>
      <w:tr w14:paraId="75C1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9" w:type="dxa"/>
            <w:vAlign w:val="center"/>
          </w:tcPr>
          <w:p w14:paraId="65A706CC">
            <w:pPr>
              <w:adjustRightInd w:val="0"/>
              <w:snapToGrid w:val="0"/>
              <w:jc w:val="center"/>
              <w:rPr>
                <w:rFonts w:ascii="宋体" w:hAnsi="宋体" w:cs="宋体"/>
                <w:sz w:val="24"/>
              </w:rPr>
            </w:pPr>
          </w:p>
        </w:tc>
        <w:tc>
          <w:tcPr>
            <w:tcW w:w="1082" w:type="dxa"/>
            <w:vAlign w:val="center"/>
          </w:tcPr>
          <w:p w14:paraId="0366657E">
            <w:pPr>
              <w:adjustRightInd w:val="0"/>
              <w:snapToGrid w:val="0"/>
              <w:jc w:val="center"/>
              <w:rPr>
                <w:rFonts w:ascii="宋体" w:hAnsi="宋体" w:cs="宋体"/>
                <w:sz w:val="24"/>
              </w:rPr>
            </w:pPr>
          </w:p>
        </w:tc>
        <w:tc>
          <w:tcPr>
            <w:tcW w:w="1135" w:type="dxa"/>
            <w:vAlign w:val="center"/>
          </w:tcPr>
          <w:p w14:paraId="63C5E548">
            <w:pPr>
              <w:adjustRightInd w:val="0"/>
              <w:snapToGrid w:val="0"/>
              <w:jc w:val="center"/>
              <w:rPr>
                <w:rFonts w:ascii="宋体" w:hAnsi="宋体" w:cs="宋体"/>
                <w:sz w:val="24"/>
              </w:rPr>
            </w:pPr>
          </w:p>
        </w:tc>
        <w:tc>
          <w:tcPr>
            <w:tcW w:w="1047" w:type="dxa"/>
            <w:vAlign w:val="center"/>
          </w:tcPr>
          <w:p w14:paraId="66A226A3">
            <w:pPr>
              <w:adjustRightInd w:val="0"/>
              <w:snapToGrid w:val="0"/>
              <w:jc w:val="center"/>
              <w:rPr>
                <w:rFonts w:ascii="宋体" w:hAnsi="宋体" w:cs="宋体"/>
                <w:sz w:val="24"/>
              </w:rPr>
            </w:pPr>
          </w:p>
        </w:tc>
        <w:tc>
          <w:tcPr>
            <w:tcW w:w="1048" w:type="dxa"/>
            <w:vAlign w:val="center"/>
          </w:tcPr>
          <w:p w14:paraId="0479AB42">
            <w:pPr>
              <w:adjustRightInd w:val="0"/>
              <w:snapToGrid w:val="0"/>
              <w:jc w:val="center"/>
              <w:rPr>
                <w:rFonts w:ascii="宋体" w:hAnsi="宋体" w:cs="宋体"/>
                <w:sz w:val="24"/>
              </w:rPr>
            </w:pPr>
          </w:p>
        </w:tc>
        <w:tc>
          <w:tcPr>
            <w:tcW w:w="1048" w:type="dxa"/>
            <w:vAlign w:val="center"/>
          </w:tcPr>
          <w:p w14:paraId="4AD275FA">
            <w:pPr>
              <w:adjustRightInd w:val="0"/>
              <w:snapToGrid w:val="0"/>
              <w:jc w:val="center"/>
              <w:rPr>
                <w:rFonts w:ascii="宋体" w:hAnsi="宋体" w:cs="宋体"/>
                <w:sz w:val="24"/>
              </w:rPr>
            </w:pPr>
          </w:p>
        </w:tc>
        <w:tc>
          <w:tcPr>
            <w:tcW w:w="963" w:type="dxa"/>
            <w:vAlign w:val="center"/>
          </w:tcPr>
          <w:p w14:paraId="224BEA4B">
            <w:pPr>
              <w:adjustRightInd w:val="0"/>
              <w:snapToGrid w:val="0"/>
              <w:jc w:val="center"/>
              <w:rPr>
                <w:rFonts w:ascii="宋体" w:hAnsi="宋体" w:cs="宋体"/>
                <w:sz w:val="24"/>
              </w:rPr>
            </w:pPr>
          </w:p>
        </w:tc>
        <w:tc>
          <w:tcPr>
            <w:tcW w:w="1439" w:type="dxa"/>
            <w:vAlign w:val="center"/>
          </w:tcPr>
          <w:p w14:paraId="458C5718">
            <w:pPr>
              <w:adjustRightInd w:val="0"/>
              <w:snapToGrid w:val="0"/>
              <w:jc w:val="center"/>
              <w:rPr>
                <w:rFonts w:ascii="宋体" w:hAnsi="宋体" w:cs="宋体"/>
                <w:sz w:val="24"/>
              </w:rPr>
            </w:pPr>
          </w:p>
        </w:tc>
        <w:tc>
          <w:tcPr>
            <w:tcW w:w="1014" w:type="dxa"/>
            <w:vAlign w:val="center"/>
          </w:tcPr>
          <w:p w14:paraId="2F3E1605">
            <w:pPr>
              <w:adjustRightInd w:val="0"/>
              <w:snapToGrid w:val="0"/>
              <w:jc w:val="center"/>
              <w:rPr>
                <w:rFonts w:ascii="宋体" w:hAnsi="宋体" w:cs="宋体"/>
                <w:sz w:val="24"/>
              </w:rPr>
            </w:pPr>
          </w:p>
        </w:tc>
      </w:tr>
    </w:tbl>
    <w:p w14:paraId="7AE52E3A">
      <w:pPr>
        <w:snapToGrid w:val="0"/>
        <w:spacing w:line="400" w:lineRule="atLeast"/>
        <w:jc w:val="left"/>
        <w:rPr>
          <w:rFonts w:ascii="宋体" w:hAnsi="宋体"/>
          <w:sz w:val="24"/>
        </w:rPr>
      </w:pPr>
      <w:r>
        <w:rPr>
          <w:rFonts w:hint="eastAsia" w:ascii="宋体" w:hAnsi="宋体"/>
          <w:sz w:val="24"/>
        </w:rPr>
        <w:t>注：</w:t>
      </w:r>
    </w:p>
    <w:p w14:paraId="62710897">
      <w:pPr>
        <w:snapToGrid w:val="0"/>
        <w:spacing w:line="400" w:lineRule="atLeast"/>
        <w:jc w:val="left"/>
        <w:rPr>
          <w:rFonts w:ascii="宋体" w:hAnsi="宋体"/>
          <w:sz w:val="24"/>
        </w:rPr>
      </w:pPr>
      <w:r>
        <w:rPr>
          <w:rFonts w:hint="eastAsia" w:ascii="宋体" w:hAnsi="宋体"/>
          <w:sz w:val="24"/>
        </w:rPr>
        <w:t>1、项目服务人员由供应商自行确定，但应能够满足本项目的基本需求。</w:t>
      </w:r>
    </w:p>
    <w:p w14:paraId="06D94299">
      <w:pPr>
        <w:pStyle w:val="15"/>
        <w:adjustRightInd w:val="0"/>
        <w:snapToGrid w:val="0"/>
        <w:spacing w:line="400" w:lineRule="atLeast"/>
        <w:rPr>
          <w:rFonts w:hAnsi="Calibri"/>
          <w:sz w:val="24"/>
        </w:rPr>
      </w:pPr>
      <w:r>
        <w:rPr>
          <w:rFonts w:hint="eastAsia" w:hAnsi="宋体"/>
          <w:sz w:val="24"/>
        </w:rPr>
        <w:t>2、</w:t>
      </w:r>
      <w:r>
        <w:rPr>
          <w:rFonts w:hint="eastAsia" w:hAnsi="宋体" w:cs="宋体"/>
          <w:sz w:val="24"/>
        </w:rPr>
        <w:t>上述人员应</w:t>
      </w:r>
      <w:r>
        <w:rPr>
          <w:rFonts w:hint="eastAsia" w:hAnsi="Calibri"/>
          <w:bCs/>
          <w:sz w:val="24"/>
        </w:rPr>
        <w:t>其它一切有利于项目服务人员的证明材料</w:t>
      </w:r>
      <w:r>
        <w:rPr>
          <w:rFonts w:hint="eastAsia" w:hAnsi="Calibri"/>
          <w:sz w:val="24"/>
        </w:rPr>
        <w:t>。</w:t>
      </w:r>
    </w:p>
    <w:p w14:paraId="4BA4051A">
      <w:pPr>
        <w:rPr>
          <w:rFonts w:ascii="Arial" w:hAnsi="Arial" w:cs="Arial"/>
          <w:sz w:val="24"/>
        </w:rPr>
      </w:pPr>
      <w:r>
        <w:rPr>
          <w:rFonts w:hint="eastAsia" w:ascii="Arial" w:hAnsi="Arial" w:cs="Arial"/>
          <w:sz w:val="24"/>
        </w:rPr>
        <w:br w:type="page"/>
      </w:r>
    </w:p>
    <w:p w14:paraId="062A91F7">
      <w:pPr>
        <w:spacing w:line="400" w:lineRule="atLeast"/>
        <w:jc w:val="center"/>
        <w:outlineLvl w:val="1"/>
        <w:rPr>
          <w:rFonts w:ascii="Arial" w:hAnsi="Arial" w:cs="Arial"/>
          <w:sz w:val="24"/>
        </w:rPr>
      </w:pPr>
      <w:bookmarkStart w:id="28" w:name="_Toc12948"/>
      <w:r>
        <w:rPr>
          <w:rFonts w:hint="eastAsia" w:ascii="Arial" w:hAnsi="Arial" w:cs="Arial"/>
          <w:sz w:val="24"/>
        </w:rPr>
        <w:t>11</w:t>
      </w:r>
      <w:r>
        <w:rPr>
          <w:rFonts w:ascii="Arial" w:hAnsi="Arial" w:cs="Arial"/>
          <w:sz w:val="24"/>
        </w:rPr>
        <w:t>、</w:t>
      </w:r>
      <w:r>
        <w:rPr>
          <w:rFonts w:hint="eastAsia" w:ascii="Arial" w:hAnsi="Arial" w:cs="Arial"/>
          <w:sz w:val="24"/>
        </w:rPr>
        <w:t>资格</w:t>
      </w:r>
      <w:r>
        <w:rPr>
          <w:rFonts w:ascii="Arial" w:hAnsi="Arial" w:cs="Arial"/>
          <w:sz w:val="24"/>
        </w:rPr>
        <w:t>证明文件</w:t>
      </w:r>
      <w:bookmarkEnd w:id="28"/>
    </w:p>
    <w:p w14:paraId="54899C0F">
      <w:pPr>
        <w:pStyle w:val="21"/>
        <w:rPr>
          <w:rFonts w:ascii="Arial" w:hAnsi="宋体" w:cs="Arial"/>
          <w:kern w:val="0"/>
          <w:sz w:val="24"/>
          <w:szCs w:val="24"/>
        </w:rPr>
      </w:pPr>
      <w:r>
        <w:rPr>
          <w:rFonts w:hint="eastAsia" w:ascii="Arial" w:hAnsi="宋体" w:cs="Arial"/>
          <w:kern w:val="0"/>
          <w:sz w:val="24"/>
          <w:szCs w:val="24"/>
        </w:rPr>
        <w:t>1. 具有独立承担民事责任的能力；（提供营业执照的扫描件）</w:t>
      </w:r>
    </w:p>
    <w:p w14:paraId="693E347E">
      <w:pPr>
        <w:pStyle w:val="21"/>
        <w:rPr>
          <w:rFonts w:ascii="Arial" w:hAnsi="宋体" w:cs="Arial"/>
          <w:kern w:val="0"/>
          <w:sz w:val="24"/>
          <w:szCs w:val="24"/>
        </w:rPr>
      </w:pPr>
      <w:r>
        <w:rPr>
          <w:rFonts w:hint="eastAsia" w:ascii="Arial" w:hAnsi="宋体" w:cs="Arial"/>
          <w:kern w:val="0"/>
          <w:sz w:val="24"/>
          <w:szCs w:val="24"/>
        </w:rPr>
        <w:t>2. 具有良好的商业信誉和健全的财务会计制度；（提供健全的财务会计制度证明文件，例如近三年任意一年会计师事务所出具的财务审计报告或财务状况报告等，新成立公司自成立之日起提供。）</w:t>
      </w:r>
    </w:p>
    <w:p w14:paraId="3EDEA0E0">
      <w:pPr>
        <w:pStyle w:val="21"/>
        <w:rPr>
          <w:rFonts w:ascii="Arial" w:hAnsi="宋体" w:cs="Arial"/>
          <w:kern w:val="0"/>
          <w:sz w:val="24"/>
          <w:szCs w:val="24"/>
        </w:rPr>
      </w:pPr>
      <w:r>
        <w:rPr>
          <w:rFonts w:hint="eastAsia" w:ascii="Arial" w:hAnsi="宋体" w:cs="Arial"/>
          <w:kern w:val="0"/>
          <w:sz w:val="24"/>
          <w:szCs w:val="24"/>
        </w:rPr>
        <w:t xml:space="preserve">3. 具有履行合同所必需的设备和专业技术能力；（提供具有履行合同所必需的设备和专业技术能力的承诺函） </w:t>
      </w:r>
    </w:p>
    <w:p w14:paraId="2B2BC996">
      <w:pPr>
        <w:pStyle w:val="21"/>
        <w:rPr>
          <w:rFonts w:ascii="Arial" w:hAnsi="宋体" w:cs="Arial"/>
          <w:kern w:val="0"/>
          <w:sz w:val="24"/>
          <w:szCs w:val="24"/>
        </w:rPr>
      </w:pPr>
      <w:r>
        <w:rPr>
          <w:rFonts w:hint="eastAsia" w:ascii="Arial" w:hAnsi="宋体" w:cs="Arial"/>
          <w:kern w:val="0"/>
          <w:sz w:val="24"/>
          <w:szCs w:val="24"/>
        </w:rPr>
        <w:t>4. 有依法缴纳税收和社会保障资金的良好记录；（提供近2025年任意一个月缴税记录及社保缴纳证明，新成立公司自成立之日起提供。）</w:t>
      </w:r>
    </w:p>
    <w:p w14:paraId="69A81285">
      <w:pPr>
        <w:pStyle w:val="21"/>
        <w:rPr>
          <w:rFonts w:ascii="Arial" w:hAnsi="宋体" w:cs="Arial"/>
          <w:kern w:val="0"/>
          <w:sz w:val="24"/>
          <w:szCs w:val="24"/>
        </w:rPr>
      </w:pPr>
      <w:r>
        <w:rPr>
          <w:rFonts w:hint="eastAsia" w:ascii="Arial" w:hAnsi="宋体" w:cs="Arial"/>
          <w:kern w:val="0"/>
          <w:sz w:val="24"/>
          <w:szCs w:val="24"/>
        </w:rPr>
        <w:t>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4ABAAABD">
      <w:pPr>
        <w:pStyle w:val="21"/>
        <w:rPr>
          <w:rFonts w:ascii="Arial" w:hAnsi="宋体" w:cs="Arial"/>
          <w:kern w:val="0"/>
          <w:sz w:val="24"/>
          <w:szCs w:val="24"/>
        </w:rPr>
      </w:pPr>
      <w:r>
        <w:rPr>
          <w:rFonts w:hint="eastAsia" w:ascii="Arial" w:hAnsi="宋体" w:cs="Arial"/>
          <w:kern w:val="0"/>
          <w:sz w:val="24"/>
          <w:szCs w:val="24"/>
        </w:rPr>
        <w:t>6. 本项目不接受联合体投标。</w:t>
      </w:r>
    </w:p>
    <w:p w14:paraId="03957AD2">
      <w:pPr>
        <w:pStyle w:val="21"/>
        <w:rPr>
          <w:rFonts w:ascii="Arial" w:hAnsi="宋体" w:cs="Arial"/>
          <w:kern w:val="0"/>
          <w:sz w:val="24"/>
          <w:szCs w:val="24"/>
        </w:rPr>
      </w:pPr>
      <w:r>
        <w:rPr>
          <w:rFonts w:hint="eastAsia" w:ascii="Arial" w:hAnsi="宋体" w:cs="Arial"/>
          <w:kern w:val="0"/>
          <w:sz w:val="24"/>
          <w:szCs w:val="24"/>
        </w:rPr>
        <w:t>7.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67F1D3B">
      <w:pPr>
        <w:pStyle w:val="21"/>
      </w:pPr>
      <w:r>
        <w:rPr>
          <w:rFonts w:hint="eastAsia" w:ascii="Arial" w:hAnsi="宋体" w:cs="Arial"/>
          <w:kern w:val="0"/>
          <w:sz w:val="24"/>
          <w:szCs w:val="24"/>
        </w:rPr>
        <w:t>8. 落实政府采购政策需满足的资格要求：本项目为专门面向中小企业。（需提供中小企业声明函）。</w:t>
      </w:r>
    </w:p>
    <w:p w14:paraId="0C282777">
      <w:pPr>
        <w:pStyle w:val="26"/>
        <w:ind w:firstLine="240"/>
        <w:rPr>
          <w:rFonts w:cs="Arial"/>
          <w:szCs w:val="21"/>
        </w:rPr>
      </w:pPr>
      <w:bookmarkStart w:id="29" w:name="_Toc313"/>
      <w:bookmarkStart w:id="30" w:name="_Toc27534"/>
      <w:bookmarkStart w:id="31" w:name="_Toc27625"/>
      <w:bookmarkStart w:id="32" w:name="_Toc57394431"/>
    </w:p>
    <w:p w14:paraId="55E101DE">
      <w:pPr>
        <w:tabs>
          <w:tab w:val="left" w:pos="9453"/>
        </w:tabs>
        <w:jc w:val="center"/>
        <w:outlineLvl w:val="1"/>
        <w:rPr>
          <w:rFonts w:ascii="Arial" w:hAnsi="Arial" w:cs="Arial"/>
          <w:sz w:val="24"/>
          <w:szCs w:val="21"/>
        </w:rPr>
      </w:pPr>
      <w:bookmarkStart w:id="33" w:name="_Toc24715"/>
      <w:r>
        <w:rPr>
          <w:rFonts w:hint="eastAsia" w:ascii="Arial" w:hAnsi="Arial" w:cs="Arial"/>
          <w:sz w:val="24"/>
          <w:szCs w:val="21"/>
        </w:rPr>
        <w:t>12</w:t>
      </w:r>
      <w:r>
        <w:rPr>
          <w:rFonts w:ascii="Arial" w:hAnsi="Arial" w:cs="Arial"/>
          <w:sz w:val="24"/>
          <w:szCs w:val="21"/>
        </w:rPr>
        <w:t>、</w:t>
      </w:r>
      <w:r>
        <w:rPr>
          <w:rFonts w:ascii="Arial" w:hAnsi="Arial" w:cs="Arial"/>
          <w:sz w:val="24"/>
          <w:szCs w:val="21"/>
          <w:lang w:val="zh-CN"/>
        </w:rPr>
        <w:t>供应商</w:t>
      </w:r>
      <w:r>
        <w:rPr>
          <w:rFonts w:ascii="Arial" w:hAnsi="Arial" w:cs="Arial"/>
          <w:sz w:val="24"/>
          <w:szCs w:val="21"/>
        </w:rPr>
        <w:t>反商业贿赂承诺书</w:t>
      </w:r>
      <w:bookmarkEnd w:id="29"/>
      <w:bookmarkEnd w:id="30"/>
      <w:bookmarkEnd w:id="31"/>
      <w:bookmarkEnd w:id="32"/>
      <w:bookmarkEnd w:id="33"/>
    </w:p>
    <w:p w14:paraId="45BD4561">
      <w:pPr>
        <w:autoSpaceDE w:val="0"/>
        <w:autoSpaceDN w:val="0"/>
        <w:adjustRightInd w:val="0"/>
        <w:snapToGrid w:val="0"/>
        <w:spacing w:line="400" w:lineRule="exact"/>
        <w:ind w:firstLine="480"/>
        <w:rPr>
          <w:rFonts w:ascii="宋体" w:hAnsi="宋体" w:cs="宋体"/>
          <w:kern w:val="0"/>
          <w:sz w:val="24"/>
          <w:lang w:val="zh-CN"/>
        </w:rPr>
      </w:pPr>
      <w:r>
        <w:rPr>
          <w:rFonts w:hint="eastAsia" w:ascii="宋体" w:hAnsi="宋体" w:cs="宋体"/>
          <w:kern w:val="0"/>
          <w:sz w:val="24"/>
          <w:lang w:val="zh-CN"/>
        </w:rPr>
        <w:t>为了诚实、客观、有序地参与</w:t>
      </w:r>
      <w:r>
        <w:rPr>
          <w:rFonts w:hint="eastAsia" w:ascii="宋体" w:hAnsi="宋体" w:cs="宋体"/>
          <w:kern w:val="0"/>
          <w:sz w:val="24"/>
          <w:u w:val="single"/>
        </w:rPr>
        <w:t xml:space="preserve">    （采购人）      </w:t>
      </w:r>
      <w:r>
        <w:rPr>
          <w:rFonts w:hint="eastAsia" w:ascii="宋体" w:hAnsi="宋体" w:cs="宋体"/>
          <w:kern w:val="0"/>
          <w:sz w:val="24"/>
          <w:lang w:val="zh-CN"/>
        </w:rPr>
        <w:t>招标活动，愿就以下内容作出承诺：</w:t>
      </w:r>
    </w:p>
    <w:p w14:paraId="7A1C6D6A">
      <w:pPr>
        <w:autoSpaceDE w:val="0"/>
        <w:autoSpaceDN w:val="0"/>
        <w:adjustRightInd w:val="0"/>
        <w:snapToGrid w:val="0"/>
        <w:spacing w:line="400" w:lineRule="exact"/>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一、自觉遵守各项法律、法规、规章、制度以及社会公德，维护廉洁环境，与同场竞争的供应商平等参加招标活动。</w:t>
      </w:r>
    </w:p>
    <w:p w14:paraId="66605B3C">
      <w:pPr>
        <w:autoSpaceDE w:val="0"/>
        <w:autoSpaceDN w:val="0"/>
        <w:adjustRightInd w:val="0"/>
        <w:snapToGrid w:val="0"/>
        <w:spacing w:line="400" w:lineRule="exact"/>
        <w:ind w:firstLine="480"/>
        <w:rPr>
          <w:rFonts w:ascii="宋体" w:hAnsi="宋体" w:cs="宋体"/>
          <w:kern w:val="0"/>
          <w:sz w:val="24"/>
          <w:lang w:val="zh-CN"/>
        </w:rPr>
      </w:pPr>
      <w:r>
        <w:rPr>
          <w:rFonts w:hint="eastAsia" w:ascii="宋体" w:hAnsi="宋体" w:cs="宋体"/>
          <w:kern w:val="0"/>
          <w:sz w:val="24"/>
          <w:lang w:val="zh-CN"/>
        </w:rPr>
        <w:t>二、参加采购代理机构组织的招标活动时，严格按照采购文件的规定和要求提供所需的相关材料，并对所提供的各类资料的真实性负责，不虚假应标，不虚列业绩。</w:t>
      </w:r>
    </w:p>
    <w:p w14:paraId="1303953C">
      <w:pPr>
        <w:autoSpaceDE w:val="0"/>
        <w:autoSpaceDN w:val="0"/>
        <w:adjustRightInd w:val="0"/>
        <w:snapToGrid w:val="0"/>
        <w:spacing w:line="400" w:lineRule="exact"/>
        <w:ind w:firstLine="480"/>
        <w:rPr>
          <w:rFonts w:ascii="宋体" w:hAnsi="宋体" w:cs="宋体"/>
          <w:kern w:val="0"/>
          <w:sz w:val="24"/>
          <w:lang w:val="zh-CN"/>
        </w:rPr>
      </w:pPr>
      <w:r>
        <w:rPr>
          <w:rFonts w:hint="eastAsia" w:ascii="宋体" w:hAnsi="宋体" w:cs="宋体"/>
          <w:kern w:val="0"/>
          <w:sz w:val="24"/>
          <w:lang w:val="zh-CN"/>
        </w:rPr>
        <w:t>三、尊重参与招标活动各相关方的合法行为，接受招标活动依法形成的意见、结果。</w:t>
      </w:r>
    </w:p>
    <w:p w14:paraId="4CBC54CA">
      <w:pPr>
        <w:autoSpaceDE w:val="0"/>
        <w:autoSpaceDN w:val="0"/>
        <w:adjustRightInd w:val="0"/>
        <w:snapToGrid w:val="0"/>
        <w:spacing w:line="400" w:lineRule="exact"/>
        <w:ind w:firstLine="480"/>
        <w:rPr>
          <w:rFonts w:ascii="宋体" w:hAnsi="宋体" w:cs="宋体"/>
          <w:kern w:val="0"/>
          <w:sz w:val="24"/>
          <w:lang w:val="zh-CN"/>
        </w:rPr>
      </w:pPr>
      <w:r>
        <w:rPr>
          <w:rFonts w:hint="eastAsia" w:ascii="宋体" w:hAnsi="宋体" w:cs="宋体"/>
          <w:kern w:val="0"/>
          <w:sz w:val="24"/>
          <w:lang w:val="zh-CN"/>
        </w:rPr>
        <w:t>四、依法参加招标活动，不围标、串标，维护市场秩序，不提供“三无”产品、以次充好。</w:t>
      </w:r>
    </w:p>
    <w:p w14:paraId="27804E32">
      <w:pPr>
        <w:autoSpaceDE w:val="0"/>
        <w:autoSpaceDN w:val="0"/>
        <w:adjustRightInd w:val="0"/>
        <w:snapToGrid w:val="0"/>
        <w:spacing w:line="400" w:lineRule="exact"/>
        <w:ind w:firstLine="480"/>
        <w:rPr>
          <w:rFonts w:ascii="宋体" w:hAnsi="宋体" w:cs="宋体"/>
          <w:kern w:val="0"/>
          <w:sz w:val="24"/>
          <w:lang w:val="zh-CN"/>
        </w:rPr>
      </w:pPr>
      <w:r>
        <w:rPr>
          <w:rFonts w:hint="eastAsia" w:ascii="宋体" w:hAnsi="宋体" w:cs="宋体"/>
          <w:kern w:val="0"/>
          <w:sz w:val="24"/>
          <w:lang w:val="zh-CN"/>
        </w:rPr>
        <w:t>五、积极推动招标活动健康开展，对采购活动有疑问、异议时，按法律规定的程序实名（加盖单位章和法定代表人签名）反映情况，不恶意中伤、无事生非，以和谐、平等的心态参加招标活动。</w:t>
      </w:r>
    </w:p>
    <w:p w14:paraId="0E677679">
      <w:pPr>
        <w:autoSpaceDE w:val="0"/>
        <w:autoSpaceDN w:val="0"/>
        <w:adjustRightInd w:val="0"/>
        <w:snapToGrid w:val="0"/>
        <w:spacing w:line="400" w:lineRule="exact"/>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02F8EAA3">
      <w:pPr>
        <w:autoSpaceDE w:val="0"/>
        <w:autoSpaceDN w:val="0"/>
        <w:adjustRightInd w:val="0"/>
        <w:snapToGri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w:t>
      </w:r>
      <w:r>
        <w:rPr>
          <w:rFonts w:hint="eastAsia" w:ascii="宋体" w:hAnsi="宋体" w:cs="宋体"/>
          <w:kern w:val="0"/>
          <w:sz w:val="24"/>
        </w:rPr>
        <w:t>政府采购法</w:t>
      </w:r>
      <w:r>
        <w:rPr>
          <w:rFonts w:hint="eastAsia" w:ascii="宋体" w:hAnsi="宋体" w:cs="宋体"/>
          <w:kern w:val="0"/>
          <w:sz w:val="24"/>
          <w:lang w:val="zh-CN"/>
        </w:rPr>
        <w:t>》等有关法律法规中对供应商的相关处理。</w:t>
      </w:r>
    </w:p>
    <w:p w14:paraId="140F3A9A">
      <w:pPr>
        <w:autoSpaceDE w:val="0"/>
        <w:autoSpaceDN w:val="0"/>
        <w:adjustRightInd w:val="0"/>
        <w:snapToGrid w:val="0"/>
        <w:spacing w:line="400" w:lineRule="exact"/>
        <w:rPr>
          <w:rFonts w:ascii="宋体" w:hAnsi="宋体" w:cs="宋体"/>
          <w:kern w:val="0"/>
          <w:sz w:val="24"/>
          <w:lang w:val="zh-CN"/>
        </w:rPr>
      </w:pPr>
      <w:r>
        <w:rPr>
          <w:rFonts w:hint="eastAsia" w:ascii="宋体" w:hAnsi="宋体" w:cs="宋体"/>
          <w:kern w:val="0"/>
          <w:sz w:val="24"/>
          <w:lang w:val="zh-CN"/>
        </w:rPr>
        <w:t>本承诺是采购项目投标文件的组成部分。</w:t>
      </w:r>
    </w:p>
    <w:p w14:paraId="2048078D">
      <w:pPr>
        <w:autoSpaceDE w:val="0"/>
        <w:autoSpaceDN w:val="0"/>
        <w:adjustRightInd w:val="0"/>
        <w:spacing w:line="400" w:lineRule="exact"/>
        <w:ind w:firstLine="4672" w:firstLineChars="1947"/>
        <w:rPr>
          <w:rFonts w:ascii="宋体" w:hAnsi="宋体" w:cs="宋体"/>
          <w:bCs/>
          <w:kern w:val="0"/>
          <w:sz w:val="24"/>
          <w:lang w:val="zh-CN"/>
        </w:rPr>
      </w:pPr>
      <w:r>
        <w:rPr>
          <w:rFonts w:hint="eastAsia" w:ascii="宋体" w:hAnsi="宋体" w:cs="宋体"/>
          <w:bCs/>
          <w:kern w:val="0"/>
          <w:sz w:val="24"/>
          <w:lang w:val="zh-CN"/>
        </w:rPr>
        <w:t>供应商：             （公章）</w:t>
      </w:r>
    </w:p>
    <w:p w14:paraId="7FC306DB">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宋体" w:hAnsi="宋体" w:cs="宋体"/>
          <w:bCs/>
          <w:kern w:val="0"/>
          <w:sz w:val="24"/>
        </w:rPr>
        <w:t xml:space="preserve">      供应商</w:t>
      </w:r>
      <w:r>
        <w:rPr>
          <w:rFonts w:hint="eastAsia" w:ascii="宋体" w:hAnsi="宋体" w:cs="宋体"/>
          <w:bCs/>
          <w:kern w:val="0"/>
          <w:sz w:val="24"/>
          <w:lang w:val="zh-CN"/>
        </w:rPr>
        <w:t>法人或</w:t>
      </w:r>
      <w:r>
        <w:rPr>
          <w:rFonts w:hint="eastAsia" w:ascii="宋体" w:hAnsi="宋体" w:cs="宋体"/>
          <w:bCs/>
          <w:kern w:val="0"/>
          <w:sz w:val="24"/>
        </w:rPr>
        <w:t>授权代表签字</w:t>
      </w:r>
      <w:r>
        <w:rPr>
          <w:rFonts w:hint="eastAsia" w:ascii="宋体" w:hAnsi="宋体" w:cs="宋体"/>
          <w:bCs/>
          <w:kern w:val="0"/>
          <w:sz w:val="24"/>
          <w:lang w:val="zh-CN"/>
        </w:rPr>
        <w:t>：             （签字）</w:t>
      </w:r>
    </w:p>
    <w:p w14:paraId="6262997B">
      <w:pPr>
        <w:rPr>
          <w:rFonts w:ascii="Arial" w:hAnsi="Arial" w:cs="Arial"/>
          <w:sz w:val="24"/>
        </w:rPr>
      </w:pPr>
      <w:r>
        <w:rPr>
          <w:rFonts w:hint="eastAsia" w:ascii="宋体" w:hAnsi="宋体" w:cs="宋体"/>
          <w:bCs/>
          <w:kern w:val="0"/>
          <w:sz w:val="24"/>
          <w:lang w:val="zh-CN"/>
        </w:rPr>
        <w:t xml:space="preserve">                                     </w:t>
      </w:r>
      <w:r>
        <w:rPr>
          <w:rFonts w:hint="eastAsia" w:ascii="宋体" w:hAnsi="宋体" w:cs="宋体"/>
          <w:bCs/>
          <w:kern w:val="0"/>
          <w:sz w:val="24"/>
        </w:rPr>
        <w:t xml:space="preserve">                 </w:t>
      </w:r>
      <w:r>
        <w:rPr>
          <w:rFonts w:hint="eastAsia" w:ascii="宋体" w:hAnsi="宋体" w:cs="宋体"/>
          <w:bCs/>
          <w:kern w:val="0"/>
          <w:sz w:val="24"/>
          <w:lang w:val="zh-CN"/>
        </w:rPr>
        <w:t xml:space="preserve">  年   月   日</w:t>
      </w:r>
    </w:p>
    <w:p w14:paraId="108BB908">
      <w:pPr>
        <w:jc w:val="center"/>
        <w:rPr>
          <w:rFonts w:ascii="Arial" w:hAnsi="Arial" w:cs="Arial"/>
          <w:sz w:val="24"/>
        </w:rPr>
        <w:sectPr>
          <w:pgSz w:w="11906" w:h="16838"/>
          <w:pgMar w:top="1440" w:right="1080" w:bottom="1440" w:left="1080" w:header="851" w:footer="850" w:gutter="0"/>
          <w:cols w:space="425" w:num="1"/>
          <w:docGrid w:type="lines" w:linePitch="312" w:charSpace="0"/>
        </w:sectPr>
      </w:pPr>
      <w:r>
        <w:rPr>
          <w:rFonts w:ascii="Arial" w:hAnsi="Arial" w:cs="Arial"/>
          <w:sz w:val="24"/>
        </w:rPr>
        <w:br w:type="page"/>
      </w:r>
    </w:p>
    <w:p w14:paraId="28936B01">
      <w:pPr>
        <w:adjustRightInd w:val="0"/>
        <w:snapToGrid w:val="0"/>
        <w:spacing w:line="400" w:lineRule="atLeast"/>
        <w:jc w:val="left"/>
        <w:outlineLvl w:val="1"/>
        <w:rPr>
          <w:rFonts w:ascii="Arial" w:hAnsi="Arial" w:cs="Arial"/>
          <w:sz w:val="24"/>
          <w:lang w:val="zh-CN"/>
        </w:rPr>
      </w:pPr>
      <w:bookmarkStart w:id="34" w:name="_Toc7327"/>
      <w:bookmarkStart w:id="35" w:name="_Toc12461"/>
      <w:bookmarkStart w:id="36" w:name="_Toc39669655"/>
      <w:r>
        <w:rPr>
          <w:rFonts w:hint="eastAsia" w:ascii="Arial" w:hAnsi="宋体" w:cs="Arial"/>
          <w:sz w:val="24"/>
        </w:rPr>
        <w:t>13、</w:t>
      </w:r>
      <w:r>
        <w:rPr>
          <w:rFonts w:hint="eastAsia" w:ascii="Arial" w:hAnsi="Arial" w:cs="Arial"/>
          <w:sz w:val="24"/>
          <w:lang w:val="zh-CN"/>
        </w:rPr>
        <w:t>监狱企业证明文件（如有）、残疾人福利性单位声明函（如有）、中小企业声明函（服务）。</w:t>
      </w:r>
      <w:bookmarkEnd w:id="34"/>
    </w:p>
    <w:p w14:paraId="49316622">
      <w:pPr>
        <w:numPr>
          <w:ilvl w:val="3"/>
          <w:numId w:val="0"/>
        </w:numPr>
        <w:tabs>
          <w:tab w:val="left" w:pos="0"/>
        </w:tabs>
        <w:adjustRightInd w:val="0"/>
        <w:snapToGrid w:val="0"/>
        <w:spacing w:line="400" w:lineRule="atLeast"/>
        <w:ind w:left="1680" w:hanging="1680"/>
        <w:jc w:val="center"/>
        <w:rPr>
          <w:rFonts w:ascii="宋体" w:hAnsi="宋体" w:cs="宋体"/>
          <w:color w:val="000000"/>
          <w:sz w:val="24"/>
          <w:szCs w:val="24"/>
        </w:rPr>
      </w:pPr>
      <w:r>
        <w:rPr>
          <w:rFonts w:hint="eastAsia" w:ascii="宋体" w:hAnsi="宋体" w:cs="宋体"/>
          <w:color w:val="000000"/>
          <w:sz w:val="24"/>
          <w:szCs w:val="24"/>
        </w:rPr>
        <w:t>1.监狱企业证明文件</w:t>
      </w:r>
    </w:p>
    <w:p w14:paraId="5CA51DA3">
      <w:pPr>
        <w:adjustRightInd w:val="0"/>
        <w:snapToGrid w:val="0"/>
        <w:spacing w:line="400" w:lineRule="atLeast"/>
        <w:ind w:left="1680"/>
        <w:rPr>
          <w:rFonts w:ascii="宋体" w:hAnsi="宋体" w:cs="宋体"/>
          <w:color w:val="000000"/>
          <w:sz w:val="24"/>
          <w:szCs w:val="24"/>
        </w:rPr>
      </w:pPr>
    </w:p>
    <w:p w14:paraId="4909C1EB">
      <w:pPr>
        <w:adjustRightInd w:val="0"/>
        <w:snapToGrid w:val="0"/>
        <w:spacing w:line="400" w:lineRule="atLeast"/>
        <w:ind w:firstLine="480" w:firstLineChars="200"/>
        <w:jc w:val="center"/>
        <w:rPr>
          <w:rFonts w:ascii="宋体" w:hAnsi="宋体" w:cs="宋体"/>
          <w:color w:val="000000"/>
          <w:sz w:val="24"/>
          <w:szCs w:val="24"/>
        </w:rPr>
      </w:pPr>
      <w:r>
        <w:rPr>
          <w:rFonts w:hint="eastAsia" w:ascii="宋体" w:hAnsi="宋体" w:cs="宋体"/>
          <w:color w:val="000000"/>
          <w:sz w:val="24"/>
          <w:szCs w:val="24"/>
        </w:rPr>
        <w:t>2.残疾人福利性单位声明函</w:t>
      </w:r>
    </w:p>
    <w:p w14:paraId="0F12AF71">
      <w:pPr>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本公司郑重声明，根据《财政部 民政部 中国残疾人联合会关于促进残疾人就业政府采购政策的通知》（财库（2017）141号）的规定，本单位为符合条件的残疾人福利性单位，且本单位参加的</w:t>
      </w:r>
    </w:p>
    <w:p w14:paraId="5438AAB6">
      <w:pPr>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u w:val="single"/>
        </w:rPr>
        <w:t xml:space="preserve">                 单位的                        </w:t>
      </w:r>
      <w:r>
        <w:rPr>
          <w:rFonts w:hint="eastAsia" w:ascii="宋体" w:hAnsi="宋体" w:cs="宋体"/>
          <w:color w:val="000000"/>
          <w:sz w:val="24"/>
          <w:szCs w:val="24"/>
        </w:rPr>
        <w:t>项目采购活动提供本单位制造的货物（由本单位承担工程/提供服务），或者提供其他残疾人福利性单位制造的货物（不包括使用非残疾人福利性单位注册商标的货物）。</w:t>
      </w:r>
    </w:p>
    <w:p w14:paraId="6EB9C42C">
      <w:pPr>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本单位对上述声明的真实性负责，如有虚假，将依法承担相应责任。</w:t>
      </w:r>
    </w:p>
    <w:p w14:paraId="7C723737">
      <w:pPr>
        <w:adjustRightInd w:val="0"/>
        <w:snapToGrid w:val="0"/>
        <w:spacing w:line="400" w:lineRule="atLeast"/>
        <w:ind w:firstLine="480" w:firstLineChars="200"/>
        <w:jc w:val="center"/>
        <w:rPr>
          <w:rFonts w:ascii="宋体" w:hAnsi="宋体" w:cs="宋体"/>
          <w:color w:val="000000"/>
          <w:sz w:val="24"/>
          <w:szCs w:val="24"/>
        </w:rPr>
      </w:pPr>
    </w:p>
    <w:p w14:paraId="5CD2A4CB">
      <w:pPr>
        <w:adjustRightInd w:val="0"/>
        <w:snapToGrid w:val="0"/>
        <w:spacing w:line="400" w:lineRule="atLeast"/>
        <w:ind w:firstLine="7200" w:firstLineChars="3000"/>
        <w:rPr>
          <w:rFonts w:ascii="宋体" w:hAnsi="宋体" w:cs="宋体"/>
          <w:color w:val="000000"/>
          <w:sz w:val="24"/>
          <w:szCs w:val="24"/>
        </w:rPr>
      </w:pPr>
      <w:r>
        <w:rPr>
          <w:rFonts w:hint="eastAsia" w:ascii="宋体" w:hAnsi="宋体" w:cs="宋体"/>
          <w:color w:val="000000"/>
          <w:sz w:val="24"/>
          <w:szCs w:val="24"/>
        </w:rPr>
        <w:t>企业名称（公章）：</w:t>
      </w:r>
    </w:p>
    <w:p w14:paraId="7E178142">
      <w:pPr>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 xml:space="preserve">                                                        日  期：</w:t>
      </w:r>
    </w:p>
    <w:bookmarkEnd w:id="35"/>
    <w:bookmarkEnd w:id="36"/>
    <w:p w14:paraId="7FCAA9A6">
      <w:pPr>
        <w:adjustRightInd w:val="0"/>
        <w:snapToGrid w:val="0"/>
        <w:spacing w:line="400" w:lineRule="atLeast"/>
        <w:ind w:firstLine="480" w:firstLineChars="200"/>
        <w:jc w:val="center"/>
        <w:rPr>
          <w:rFonts w:ascii="宋体" w:hAnsi="宋体" w:cs="宋体"/>
          <w:color w:val="000000"/>
          <w:sz w:val="24"/>
          <w:szCs w:val="24"/>
        </w:rPr>
      </w:pPr>
    </w:p>
    <w:p w14:paraId="79871804">
      <w:pPr>
        <w:adjustRightInd w:val="0"/>
        <w:snapToGrid w:val="0"/>
        <w:spacing w:line="300" w:lineRule="atLeast"/>
        <w:ind w:firstLine="480" w:firstLineChars="200"/>
        <w:jc w:val="center"/>
        <w:rPr>
          <w:rFonts w:ascii="宋体" w:hAnsi="宋体" w:cs="宋体"/>
          <w:sz w:val="24"/>
          <w:szCs w:val="24"/>
        </w:rPr>
      </w:pPr>
      <w:r>
        <w:rPr>
          <w:rFonts w:hint="eastAsia" w:ascii="宋体" w:hAnsi="宋体" w:cs="宋体"/>
          <w:sz w:val="24"/>
          <w:szCs w:val="24"/>
        </w:rPr>
        <w:t>3.中小企业</w:t>
      </w:r>
      <w:r>
        <w:rPr>
          <w:rFonts w:hint="eastAsia" w:ascii="宋体" w:hAnsi="宋体" w:cs="宋体"/>
          <w:kern w:val="0"/>
          <w:sz w:val="24"/>
          <w:szCs w:val="24"/>
          <w:lang w:bidi="ar"/>
        </w:rPr>
        <w:t>声</w:t>
      </w:r>
      <w:r>
        <w:rPr>
          <w:rFonts w:hint="eastAsia" w:ascii="宋体" w:hAnsi="宋体" w:cs="宋体"/>
          <w:sz w:val="24"/>
          <w:szCs w:val="24"/>
        </w:rPr>
        <w:t>明函</w:t>
      </w:r>
      <w:r>
        <w:rPr>
          <w:rFonts w:hint="eastAsia" w:ascii="宋体" w:hAnsi="宋体" w:cs="宋体"/>
          <w:kern w:val="0"/>
          <w:sz w:val="24"/>
          <w:szCs w:val="24"/>
          <w:lang w:bidi="ar"/>
        </w:rPr>
        <w:t>（服务）</w:t>
      </w:r>
    </w:p>
    <w:p w14:paraId="6E8EDFD9">
      <w:pPr>
        <w:autoSpaceDE w:val="0"/>
        <w:autoSpaceDN w:val="0"/>
        <w:adjustRightInd w:val="0"/>
        <w:spacing w:line="400" w:lineRule="exact"/>
        <w:ind w:firstLine="420" w:firstLineChars="200"/>
      </w:pPr>
      <w:r>
        <w:t xml:space="preserve"> 本公司（联合体）郑重声明，根据《政府采购促进中小企业发展管理办法》（财库﹝2020﹞46 号）的规定，本公司 （联合体）参加</w:t>
      </w:r>
      <w:r>
        <w:rPr>
          <w:u w:val="single"/>
        </w:rPr>
        <w:t>（单位名称）</w:t>
      </w:r>
      <w:r>
        <w:t>的</w:t>
      </w:r>
      <w:r>
        <w:rPr>
          <w:u w:val="single"/>
        </w:rPr>
        <w:t>（项目名称）</w:t>
      </w:r>
      <w:r>
        <w:t>采购活动，服务全部由符合政策要求的中小企业承接。相关企业（含联合 体中的中小企业、签订分包意向协议的中小企业）的具体情 况如下：</w:t>
      </w:r>
    </w:p>
    <w:p w14:paraId="04A1BB86">
      <w:pPr>
        <w:autoSpaceDE w:val="0"/>
        <w:autoSpaceDN w:val="0"/>
        <w:adjustRightInd w:val="0"/>
        <w:spacing w:line="400" w:lineRule="exact"/>
        <w:ind w:firstLine="420" w:firstLineChars="200"/>
      </w:pPr>
      <w:r>
        <w:t xml:space="preserve"> 1. </w:t>
      </w:r>
      <w:r>
        <w:rPr>
          <w:u w:val="single"/>
        </w:rPr>
        <w:t>（标的名称）</w:t>
      </w:r>
      <w:r>
        <w:t xml:space="preserve"> ，属于</w:t>
      </w:r>
      <w:r>
        <w:rPr>
          <w:u w:val="single"/>
        </w:rPr>
        <w:t>（采购文件中明确的所属行业）</w:t>
      </w:r>
      <w:r>
        <w:t>； 承建（承接）企业为</w:t>
      </w:r>
      <w:r>
        <w:rPr>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u w:val="single"/>
        </w:rPr>
        <w:t>中型企业、小型企业、微型企业</w:t>
      </w:r>
      <w:r>
        <w:t>）；</w:t>
      </w:r>
    </w:p>
    <w:p w14:paraId="6387952F">
      <w:pPr>
        <w:autoSpaceDE w:val="0"/>
        <w:autoSpaceDN w:val="0"/>
        <w:adjustRightInd w:val="0"/>
        <w:spacing w:line="400" w:lineRule="exact"/>
        <w:ind w:firstLine="420" w:firstLineChars="200"/>
      </w:pPr>
      <w:r>
        <w:t xml:space="preserve"> 2. </w:t>
      </w:r>
      <w:r>
        <w:rPr>
          <w:u w:val="single"/>
        </w:rPr>
        <w:t>（标的名称）</w:t>
      </w:r>
      <w:r>
        <w:t xml:space="preserve"> ，属于</w:t>
      </w:r>
      <w:r>
        <w:rPr>
          <w:u w:val="single"/>
        </w:rPr>
        <w:t>（采购文件中明确的所属行业）</w:t>
      </w:r>
      <w:r>
        <w:t>； 承建（承接）企业为</w:t>
      </w:r>
      <w:r>
        <w:rPr>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u w:val="single"/>
        </w:rPr>
        <w:t>（中型企业、 小型企业、微型企业）</w:t>
      </w:r>
      <w:r>
        <w:t>；</w:t>
      </w:r>
    </w:p>
    <w:p w14:paraId="203AC7D7">
      <w:pPr>
        <w:autoSpaceDE w:val="0"/>
        <w:autoSpaceDN w:val="0"/>
        <w:adjustRightInd w:val="0"/>
        <w:spacing w:line="400" w:lineRule="exact"/>
        <w:ind w:firstLine="420" w:firstLineChars="200"/>
      </w:pPr>
      <w:r>
        <w:t xml:space="preserve"> …… </w:t>
      </w:r>
    </w:p>
    <w:p w14:paraId="3B28BEF7">
      <w:pPr>
        <w:autoSpaceDE w:val="0"/>
        <w:autoSpaceDN w:val="0"/>
        <w:adjustRightInd w:val="0"/>
        <w:spacing w:line="400" w:lineRule="exact"/>
        <w:ind w:firstLine="420" w:firstLineChars="200"/>
      </w:pPr>
      <w:r>
        <w:t xml:space="preserve">以上企业，不属于大企业的分支机构，不存在控股股东 为大企业的情形，也不存在与大企业的负责人为同一人的情 形。 </w:t>
      </w:r>
    </w:p>
    <w:p w14:paraId="1BEA3537">
      <w:pPr>
        <w:autoSpaceDE w:val="0"/>
        <w:autoSpaceDN w:val="0"/>
        <w:adjustRightInd w:val="0"/>
        <w:spacing w:line="400" w:lineRule="exact"/>
        <w:ind w:firstLine="420" w:firstLineChars="200"/>
      </w:pPr>
      <w:r>
        <w:t>本企业对上述声明内容的真实性负责。如有虚假，将依 法承担相应责任。</w:t>
      </w:r>
    </w:p>
    <w:p w14:paraId="6833504C">
      <w:pPr>
        <w:autoSpaceDE w:val="0"/>
        <w:autoSpaceDN w:val="0"/>
        <w:adjustRightInd w:val="0"/>
        <w:spacing w:line="400" w:lineRule="exact"/>
        <w:ind w:firstLine="420" w:firstLineChars="200"/>
      </w:pPr>
    </w:p>
    <w:p w14:paraId="42F9AD6F">
      <w:pPr>
        <w:autoSpaceDE w:val="0"/>
        <w:autoSpaceDN w:val="0"/>
        <w:adjustRightInd w:val="0"/>
        <w:spacing w:line="400" w:lineRule="exact"/>
        <w:ind w:firstLine="420" w:firstLineChars="200"/>
      </w:pPr>
    </w:p>
    <w:p w14:paraId="0DF51F8B">
      <w:pPr>
        <w:autoSpaceDE w:val="0"/>
        <w:autoSpaceDN w:val="0"/>
        <w:adjustRightInd w:val="0"/>
        <w:spacing w:line="400" w:lineRule="exact"/>
        <w:ind w:firstLine="4410" w:firstLineChars="2100"/>
        <w:jc w:val="right"/>
        <w:rPr>
          <w:rFonts w:ascii="宋体" w:hAnsi="宋体"/>
          <w:szCs w:val="21"/>
        </w:rPr>
      </w:pPr>
      <w:r>
        <w:rPr>
          <w:rFonts w:ascii="宋体" w:hAnsi="宋体"/>
          <w:szCs w:val="21"/>
        </w:rPr>
        <w:t>企业名称（盖章）：</w:t>
      </w:r>
    </w:p>
    <w:p w14:paraId="5BDBC8F6">
      <w:pPr>
        <w:autoSpaceDE w:val="0"/>
        <w:autoSpaceDN w:val="0"/>
        <w:adjustRightInd w:val="0"/>
        <w:spacing w:line="400" w:lineRule="exact"/>
        <w:ind w:firstLine="4410" w:firstLineChars="2100"/>
        <w:jc w:val="center"/>
        <w:rPr>
          <w:rFonts w:ascii="宋体" w:hAnsi="宋体" w:cs="Arial"/>
          <w:color w:val="000000"/>
          <w:sz w:val="24"/>
        </w:rPr>
        <w:sectPr>
          <w:pgSz w:w="11906" w:h="16838"/>
          <w:pgMar w:top="1440" w:right="1080" w:bottom="1440" w:left="1080" w:header="851" w:footer="850" w:gutter="0"/>
          <w:cols w:space="720" w:num="1"/>
          <w:docGrid w:type="lines" w:linePitch="409" w:charSpace="0"/>
        </w:sectPr>
      </w:pPr>
      <w:r>
        <w:rPr>
          <w:rFonts w:hint="eastAsia" w:ascii="宋体" w:hAnsi="宋体"/>
          <w:szCs w:val="21"/>
        </w:rPr>
        <w:t xml:space="preserve">                            </w:t>
      </w:r>
      <w:r>
        <w:rPr>
          <w:rFonts w:hint="eastAsia" w:cs="宋体"/>
          <w:bCs/>
          <w:szCs w:val="21"/>
          <w:lang w:val="zh-CN"/>
        </w:rPr>
        <w:t>年    月    日</w:t>
      </w:r>
    </w:p>
    <w:p w14:paraId="60611A4E">
      <w:pPr>
        <w:pStyle w:val="69"/>
        <w:ind w:firstLine="643"/>
        <w:jc w:val="center"/>
        <w:rPr>
          <w:rFonts w:ascii="Arial" w:hAnsi="Arial" w:cs="Arial"/>
          <w:b/>
          <w:sz w:val="32"/>
          <w:szCs w:val="32"/>
        </w:rPr>
      </w:pPr>
      <w:r>
        <w:rPr>
          <w:rFonts w:ascii="Arial" w:hAnsi="Arial" w:cs="Arial"/>
          <w:b/>
          <w:sz w:val="32"/>
          <w:szCs w:val="32"/>
        </w:rPr>
        <w:t>附表：退</w:t>
      </w:r>
      <w:r>
        <w:rPr>
          <w:rFonts w:hint="eastAsia" w:ascii="Arial" w:hAnsi="Arial" w:cs="Arial"/>
          <w:b/>
          <w:sz w:val="32"/>
          <w:szCs w:val="32"/>
        </w:rPr>
        <w:t>招标</w:t>
      </w:r>
      <w:r>
        <w:rPr>
          <w:rFonts w:ascii="Arial" w:hAnsi="Arial" w:cs="Arial"/>
          <w:b/>
          <w:sz w:val="32"/>
          <w:szCs w:val="32"/>
        </w:rPr>
        <w:t>保证金的函</w:t>
      </w:r>
    </w:p>
    <w:p w14:paraId="3A3D65C8">
      <w:pPr>
        <w:pStyle w:val="69"/>
        <w:ind w:firstLine="964"/>
        <w:jc w:val="center"/>
        <w:rPr>
          <w:rFonts w:ascii="Arial" w:hAnsi="Arial" w:cs="Arial"/>
          <w:sz w:val="28"/>
          <w:szCs w:val="28"/>
        </w:rPr>
      </w:pPr>
      <w:r>
        <w:rPr>
          <w:rFonts w:ascii="Arial" w:hAnsi="Arial" w:cs="Arial"/>
          <w:b/>
          <w:sz w:val="48"/>
          <w:szCs w:val="28"/>
        </w:rPr>
        <w:t>（注：单独密封）</w:t>
      </w:r>
    </w:p>
    <w:p w14:paraId="2D5D1A39">
      <w:pPr>
        <w:pStyle w:val="14"/>
        <w:spacing w:line="360" w:lineRule="auto"/>
        <w:jc w:val="center"/>
        <w:rPr>
          <w:rFonts w:ascii="Arial" w:hAnsi="Arial" w:cs="Arial"/>
          <w:sz w:val="24"/>
          <w:szCs w:val="24"/>
        </w:rPr>
      </w:pPr>
    </w:p>
    <w:p w14:paraId="4AE971CD">
      <w:pPr>
        <w:pStyle w:val="14"/>
        <w:spacing w:line="360" w:lineRule="auto"/>
        <w:jc w:val="center"/>
        <w:rPr>
          <w:b/>
          <w:sz w:val="32"/>
          <w:szCs w:val="32"/>
        </w:rPr>
      </w:pPr>
      <w:r>
        <w:rPr>
          <w:b/>
          <w:sz w:val="32"/>
          <w:szCs w:val="32"/>
        </w:rPr>
        <w:t>开票信息</w:t>
      </w:r>
    </w:p>
    <w:p w14:paraId="19BFE115">
      <w:pPr>
        <w:pStyle w:val="12"/>
        <w:spacing w:line="360" w:lineRule="auto"/>
        <w:ind w:firstLine="210"/>
        <w:rPr>
          <w:b/>
          <w:sz w:val="32"/>
          <w:szCs w:val="32"/>
        </w:rPr>
      </w:pPr>
      <w:r>
        <w:t>致：新疆招标有限公司</w:t>
      </w:r>
    </w:p>
    <w:p w14:paraId="708686B2">
      <w:pPr>
        <w:pStyle w:val="12"/>
        <w:spacing w:line="360" w:lineRule="auto"/>
        <w:ind w:firstLine="210"/>
        <w:rPr>
          <w:b/>
          <w:sz w:val="32"/>
          <w:szCs w:val="32"/>
        </w:rPr>
      </w:pPr>
      <w:r>
        <w:t>请按以下开票信息出具增值税</w:t>
      </w:r>
      <w:r>
        <w:rPr>
          <w:u w:val="single"/>
        </w:rPr>
        <w:t xml:space="preserve">（专用/普通）          </w:t>
      </w:r>
      <w:r>
        <w:t>发票：</w:t>
      </w:r>
    </w:p>
    <w:p w14:paraId="4A3B484C">
      <w:pPr>
        <w:pStyle w:val="12"/>
        <w:spacing w:line="360" w:lineRule="auto"/>
        <w:ind w:firstLine="210"/>
        <w:rPr>
          <w:u w:val="single"/>
        </w:rPr>
      </w:pPr>
      <w:r>
        <w:t>开票单位名称：</w:t>
      </w:r>
      <w:r>
        <w:rPr>
          <w:u w:val="single"/>
        </w:rPr>
        <w:t xml:space="preserve">                                               </w:t>
      </w:r>
    </w:p>
    <w:p w14:paraId="12FEA941">
      <w:pPr>
        <w:pStyle w:val="12"/>
        <w:spacing w:line="360" w:lineRule="auto"/>
        <w:ind w:firstLine="210"/>
        <w:rPr>
          <w:b/>
          <w:sz w:val="32"/>
          <w:szCs w:val="32"/>
        </w:rPr>
      </w:pPr>
      <w:r>
        <w:t>统一社会信用代码：</w:t>
      </w:r>
      <w:r>
        <w:rPr>
          <w:u w:val="single"/>
        </w:rPr>
        <w:t xml:space="preserve">                                           </w:t>
      </w:r>
    </w:p>
    <w:p w14:paraId="426321A5">
      <w:pPr>
        <w:pStyle w:val="12"/>
        <w:spacing w:line="360" w:lineRule="auto"/>
        <w:ind w:firstLine="210"/>
        <w:rPr>
          <w:u w:val="single"/>
        </w:rPr>
      </w:pPr>
      <w:r>
        <w:t>地址：</w:t>
      </w:r>
      <w:r>
        <w:rPr>
          <w:u w:val="single"/>
        </w:rPr>
        <w:t xml:space="preserve">                                     </w:t>
      </w:r>
      <w:r>
        <w:t>开票信息备案电话：</w:t>
      </w:r>
      <w:r>
        <w:rPr>
          <w:u w:val="single"/>
        </w:rPr>
        <w:t xml:space="preserve">               </w:t>
      </w:r>
    </w:p>
    <w:p w14:paraId="6B499EA3">
      <w:pPr>
        <w:pStyle w:val="12"/>
        <w:spacing w:line="360" w:lineRule="auto"/>
        <w:ind w:firstLine="210"/>
        <w:rPr>
          <w:b/>
          <w:sz w:val="32"/>
          <w:szCs w:val="32"/>
        </w:rPr>
      </w:pPr>
      <w:r>
        <w:t>开户行：</w:t>
      </w:r>
      <w:r>
        <w:rPr>
          <w:u w:val="single"/>
        </w:rPr>
        <w:t xml:space="preserve">                                   </w:t>
      </w:r>
    </w:p>
    <w:p w14:paraId="4CFC3659">
      <w:pPr>
        <w:pStyle w:val="12"/>
        <w:spacing w:line="360" w:lineRule="auto"/>
        <w:ind w:firstLine="210"/>
        <w:rPr>
          <w:b/>
          <w:sz w:val="32"/>
          <w:szCs w:val="32"/>
        </w:rPr>
      </w:pPr>
      <w:r>
        <w:t>账号：</w:t>
      </w:r>
      <w:r>
        <w:rPr>
          <w:u w:val="single"/>
        </w:rPr>
        <w:t xml:space="preserve">                                     </w:t>
      </w:r>
    </w:p>
    <w:p w14:paraId="4796656D">
      <w:pPr>
        <w:pStyle w:val="12"/>
        <w:spacing w:line="360" w:lineRule="auto"/>
        <w:ind w:firstLine="210"/>
        <w:rPr>
          <w:u w:val="single"/>
        </w:rPr>
      </w:pPr>
      <w:r>
        <w:t>电子发票接收邮箱：</w:t>
      </w:r>
      <w:r>
        <w:rPr>
          <w:u w:val="single"/>
        </w:rPr>
        <w:t xml:space="preserve">                     </w:t>
      </w:r>
    </w:p>
    <w:p w14:paraId="56CA8E7F">
      <w:pPr>
        <w:pStyle w:val="12"/>
        <w:ind w:firstLine="0"/>
        <w:rPr>
          <w:b/>
          <w:sz w:val="32"/>
          <w:szCs w:val="32"/>
        </w:rPr>
      </w:pPr>
    </w:p>
    <w:p w14:paraId="6A8749B4">
      <w:pPr>
        <w:pStyle w:val="12"/>
        <w:ind w:firstLine="210"/>
        <w:rPr>
          <w:u w:val="single"/>
        </w:rPr>
      </w:pPr>
      <w:r>
        <w:t xml:space="preserve">                          </w:t>
      </w:r>
      <w:r>
        <w:rPr>
          <w:rFonts w:hint="eastAsia"/>
        </w:rPr>
        <w:t>投标人</w:t>
      </w:r>
      <w:r>
        <w:t>名称：</w:t>
      </w:r>
      <w:r>
        <w:rPr>
          <w:u w:val="single"/>
        </w:rPr>
        <w:t xml:space="preserve">                              </w:t>
      </w:r>
    </w:p>
    <w:p w14:paraId="700B3316">
      <w:pPr>
        <w:pStyle w:val="12"/>
        <w:ind w:right="960" w:firstLine="210"/>
        <w:jc w:val="center"/>
        <w:rPr>
          <w:b/>
          <w:sz w:val="32"/>
          <w:szCs w:val="32"/>
        </w:rPr>
      </w:pPr>
      <w:r>
        <w:t xml:space="preserve">                       </w:t>
      </w:r>
    </w:p>
    <w:p w14:paraId="0B518355">
      <w:pPr>
        <w:pStyle w:val="12"/>
        <w:ind w:right="960" w:firstLine="210"/>
        <w:jc w:val="center"/>
        <w:rPr>
          <w:b/>
          <w:sz w:val="32"/>
          <w:szCs w:val="32"/>
        </w:rPr>
      </w:pPr>
      <w:r>
        <w:t xml:space="preserve">              财务专用章：                  </w:t>
      </w:r>
    </w:p>
    <w:p w14:paraId="5F33D7E7">
      <w:pPr>
        <w:pStyle w:val="12"/>
        <w:ind w:right="-1"/>
        <w:rPr>
          <w:b/>
          <w:sz w:val="32"/>
          <w:szCs w:val="32"/>
        </w:rPr>
      </w:pPr>
    </w:p>
    <w:p w14:paraId="6B5EE97F">
      <w:pPr>
        <w:pStyle w:val="12"/>
        <w:ind w:right="-1" w:firstLine="211"/>
        <w:rPr>
          <w:b/>
          <w:bCs/>
          <w:color w:val="FF0000"/>
          <w:sz w:val="28"/>
          <w:szCs w:val="24"/>
        </w:rPr>
      </w:pPr>
      <w:r>
        <w:rPr>
          <w:b/>
          <w:bCs/>
          <w:color w:val="FF0000"/>
          <w:sz w:val="28"/>
          <w:szCs w:val="24"/>
        </w:rPr>
        <w:t>注：1、以上开票信息必须由投标单位财务部门出具或经投标单位财务部门确认。如开票信息有误，发票一经开出，一概不换。</w:t>
      </w:r>
    </w:p>
    <w:p w14:paraId="3EB84A81">
      <w:pPr>
        <w:pStyle w:val="26"/>
        <w:ind w:firstLine="281"/>
        <w:jc w:val="left"/>
        <w:rPr>
          <w:rFonts w:hAnsi="宋体" w:cs="Arial"/>
          <w:sz w:val="28"/>
          <w:szCs w:val="28"/>
        </w:rPr>
      </w:pPr>
      <w:r>
        <w:rPr>
          <w:rFonts w:hint="eastAsia" w:ascii="宋体" w:hAnsi="宋体"/>
          <w:b/>
          <w:bCs/>
          <w:color w:val="FF0000"/>
          <w:sz w:val="28"/>
          <w:szCs w:val="24"/>
        </w:rPr>
        <w:t>2、请附开票信息、开户许可证或银行基本存款信息电子版扫描件在商务技术文件中</w:t>
      </w:r>
      <w:r>
        <w:rPr>
          <w:b/>
          <w:bCs/>
          <w:color w:val="FF0000"/>
        </w:rPr>
        <w:t>。</w:t>
      </w:r>
    </w:p>
    <w:sectPr>
      <w:pgSz w:w="11906" w:h="16838"/>
      <w:pgMar w:top="1440" w:right="1080" w:bottom="144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2F5C">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A6B0F">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CAA6B0F">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3312">
    <w:pPr>
      <w:pStyle w:val="17"/>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FE0AC">
                          <w:pPr>
                            <w:pStyle w:val="17"/>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741FE0AC">
                    <w:pPr>
                      <w:pStyle w:val="1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6035">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8A2B71">
                          <w:pPr>
                            <w:pStyle w:val="17"/>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128A2B71">
                    <w:pPr>
                      <w:pStyle w:val="1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00B9">
    <w:pPr>
      <w:pStyle w:val="1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DE0CBA">
                          <w:pPr>
                            <w:pStyle w:val="17"/>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14:paraId="67DE0CBA">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0A4A">
    <w:pPr>
      <w:pStyle w:val="19"/>
    </w:pPr>
    <w:r>
      <w:rPr>
        <w:rFonts w:hint="eastAsia"/>
      </w:rPr>
      <w:t>单一来源采购文件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FF0BE">
    <w:pPr>
      <w:pStyle w:val="19"/>
    </w:pPr>
    <w:r>
      <w:rPr>
        <w:rFonts w:hint="eastAsia"/>
      </w:rPr>
      <w:t>单一来源采购文件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7776">
    <w:pPr>
      <w:pStyle w:val="19"/>
    </w:pPr>
    <w:r>
      <w:rPr>
        <w:rFonts w:hint="eastAsia"/>
      </w:rPr>
      <w:t>单一来源采购文件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4"/>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40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OWFlZDUzYzU3NzcxODBiY2EwZmRlM2Y1MGI1NjUifQ=="/>
    <w:docVar w:name="KSO_WPS_MARK_KEY" w:val="22e27ab4-04dd-4bc7-b4d0-588938a9aaed"/>
  </w:docVars>
  <w:rsids>
    <w:rsidRoot w:val="00786CED"/>
    <w:rsid w:val="000039FD"/>
    <w:rsid w:val="00005EA5"/>
    <w:rsid w:val="00010B17"/>
    <w:rsid w:val="000116C5"/>
    <w:rsid w:val="00014952"/>
    <w:rsid w:val="000167F5"/>
    <w:rsid w:val="00021919"/>
    <w:rsid w:val="00030FC6"/>
    <w:rsid w:val="000352E9"/>
    <w:rsid w:val="00036207"/>
    <w:rsid w:val="00037112"/>
    <w:rsid w:val="00037B44"/>
    <w:rsid w:val="00041C40"/>
    <w:rsid w:val="0005023C"/>
    <w:rsid w:val="00050A6B"/>
    <w:rsid w:val="00053691"/>
    <w:rsid w:val="00064B73"/>
    <w:rsid w:val="000707FE"/>
    <w:rsid w:val="00076406"/>
    <w:rsid w:val="000838C8"/>
    <w:rsid w:val="00085844"/>
    <w:rsid w:val="000862F2"/>
    <w:rsid w:val="000A1A8A"/>
    <w:rsid w:val="000A45A5"/>
    <w:rsid w:val="000B218A"/>
    <w:rsid w:val="000B369D"/>
    <w:rsid w:val="000B605F"/>
    <w:rsid w:val="000B7F9B"/>
    <w:rsid w:val="000C30C5"/>
    <w:rsid w:val="000D0451"/>
    <w:rsid w:val="000D05A7"/>
    <w:rsid w:val="000D6BB6"/>
    <w:rsid w:val="000D6F59"/>
    <w:rsid w:val="000E237E"/>
    <w:rsid w:val="000E5527"/>
    <w:rsid w:val="000F0282"/>
    <w:rsid w:val="000F24FB"/>
    <w:rsid w:val="00110ADF"/>
    <w:rsid w:val="00111743"/>
    <w:rsid w:val="00136C69"/>
    <w:rsid w:val="0014001B"/>
    <w:rsid w:val="0014772C"/>
    <w:rsid w:val="0015085E"/>
    <w:rsid w:val="0015790A"/>
    <w:rsid w:val="001722A5"/>
    <w:rsid w:val="00175DBF"/>
    <w:rsid w:val="001A1F8B"/>
    <w:rsid w:val="001B21AB"/>
    <w:rsid w:val="001C2935"/>
    <w:rsid w:val="001C32EA"/>
    <w:rsid w:val="001C7B80"/>
    <w:rsid w:val="001D4D2E"/>
    <w:rsid w:val="001E1F0A"/>
    <w:rsid w:val="001E7B9C"/>
    <w:rsid w:val="001F29A4"/>
    <w:rsid w:val="001F6970"/>
    <w:rsid w:val="001F7642"/>
    <w:rsid w:val="00200BAB"/>
    <w:rsid w:val="002034F4"/>
    <w:rsid w:val="002072F8"/>
    <w:rsid w:val="00214841"/>
    <w:rsid w:val="00214865"/>
    <w:rsid w:val="00220B2E"/>
    <w:rsid w:val="0023512E"/>
    <w:rsid w:val="00246E02"/>
    <w:rsid w:val="00250193"/>
    <w:rsid w:val="00260F52"/>
    <w:rsid w:val="00261640"/>
    <w:rsid w:val="002628F4"/>
    <w:rsid w:val="00270913"/>
    <w:rsid w:val="002805E6"/>
    <w:rsid w:val="00283C69"/>
    <w:rsid w:val="00294A53"/>
    <w:rsid w:val="002A11D3"/>
    <w:rsid w:val="002A123F"/>
    <w:rsid w:val="002C1337"/>
    <w:rsid w:val="002C1379"/>
    <w:rsid w:val="002C1F7B"/>
    <w:rsid w:val="002C52F9"/>
    <w:rsid w:val="002C5B5A"/>
    <w:rsid w:val="002D24B0"/>
    <w:rsid w:val="002D2563"/>
    <w:rsid w:val="002D52F8"/>
    <w:rsid w:val="002E0B84"/>
    <w:rsid w:val="002E6FE7"/>
    <w:rsid w:val="002F1BB8"/>
    <w:rsid w:val="002F2FCF"/>
    <w:rsid w:val="003004A4"/>
    <w:rsid w:val="00306B64"/>
    <w:rsid w:val="00314FD9"/>
    <w:rsid w:val="00316B78"/>
    <w:rsid w:val="003172A8"/>
    <w:rsid w:val="00317826"/>
    <w:rsid w:val="003208CD"/>
    <w:rsid w:val="0032280E"/>
    <w:rsid w:val="00332DB7"/>
    <w:rsid w:val="003342C1"/>
    <w:rsid w:val="003375DF"/>
    <w:rsid w:val="0034559F"/>
    <w:rsid w:val="00347AA3"/>
    <w:rsid w:val="00350FEB"/>
    <w:rsid w:val="00351777"/>
    <w:rsid w:val="003569E8"/>
    <w:rsid w:val="00361FE4"/>
    <w:rsid w:val="00363041"/>
    <w:rsid w:val="0036481F"/>
    <w:rsid w:val="00365FB5"/>
    <w:rsid w:val="00371844"/>
    <w:rsid w:val="0037503B"/>
    <w:rsid w:val="0038011C"/>
    <w:rsid w:val="00396119"/>
    <w:rsid w:val="003A7931"/>
    <w:rsid w:val="003B352C"/>
    <w:rsid w:val="003B50D8"/>
    <w:rsid w:val="003C0080"/>
    <w:rsid w:val="003C0EA7"/>
    <w:rsid w:val="003C25D7"/>
    <w:rsid w:val="003C789E"/>
    <w:rsid w:val="003D1C5F"/>
    <w:rsid w:val="003D1EA6"/>
    <w:rsid w:val="003D6B9F"/>
    <w:rsid w:val="003D7D6C"/>
    <w:rsid w:val="003E3C32"/>
    <w:rsid w:val="003E6551"/>
    <w:rsid w:val="003F3A99"/>
    <w:rsid w:val="003F58CD"/>
    <w:rsid w:val="003F640F"/>
    <w:rsid w:val="00404068"/>
    <w:rsid w:val="004113D1"/>
    <w:rsid w:val="00411E2D"/>
    <w:rsid w:val="00426715"/>
    <w:rsid w:val="00431CC3"/>
    <w:rsid w:val="00434097"/>
    <w:rsid w:val="004467F9"/>
    <w:rsid w:val="004549D4"/>
    <w:rsid w:val="00461DE6"/>
    <w:rsid w:val="004626AA"/>
    <w:rsid w:val="00476120"/>
    <w:rsid w:val="00481B44"/>
    <w:rsid w:val="00482EDC"/>
    <w:rsid w:val="0048705F"/>
    <w:rsid w:val="00493435"/>
    <w:rsid w:val="00495571"/>
    <w:rsid w:val="004A061C"/>
    <w:rsid w:val="004A06D3"/>
    <w:rsid w:val="004A09A4"/>
    <w:rsid w:val="004A3AE6"/>
    <w:rsid w:val="004B514C"/>
    <w:rsid w:val="004E49D6"/>
    <w:rsid w:val="004E59C2"/>
    <w:rsid w:val="004F4D21"/>
    <w:rsid w:val="004F57AC"/>
    <w:rsid w:val="00507D82"/>
    <w:rsid w:val="00514B7C"/>
    <w:rsid w:val="00515367"/>
    <w:rsid w:val="00516164"/>
    <w:rsid w:val="00516A03"/>
    <w:rsid w:val="00521401"/>
    <w:rsid w:val="005274AE"/>
    <w:rsid w:val="00530CD1"/>
    <w:rsid w:val="005404F4"/>
    <w:rsid w:val="005474D6"/>
    <w:rsid w:val="0055107A"/>
    <w:rsid w:val="00552936"/>
    <w:rsid w:val="00561F25"/>
    <w:rsid w:val="00566C4B"/>
    <w:rsid w:val="00567A8C"/>
    <w:rsid w:val="00571336"/>
    <w:rsid w:val="00573499"/>
    <w:rsid w:val="00574F0E"/>
    <w:rsid w:val="005A549A"/>
    <w:rsid w:val="005D0033"/>
    <w:rsid w:val="005D0F65"/>
    <w:rsid w:val="005D16DA"/>
    <w:rsid w:val="005D6F9C"/>
    <w:rsid w:val="005E2E2D"/>
    <w:rsid w:val="005E48D3"/>
    <w:rsid w:val="005E6D01"/>
    <w:rsid w:val="005E77DF"/>
    <w:rsid w:val="005F28B1"/>
    <w:rsid w:val="005F48D1"/>
    <w:rsid w:val="005F77DA"/>
    <w:rsid w:val="00604F84"/>
    <w:rsid w:val="006055AD"/>
    <w:rsid w:val="0060648C"/>
    <w:rsid w:val="00610DA4"/>
    <w:rsid w:val="00611318"/>
    <w:rsid w:val="00611E41"/>
    <w:rsid w:val="00612541"/>
    <w:rsid w:val="00617F9F"/>
    <w:rsid w:val="006218FB"/>
    <w:rsid w:val="006219D7"/>
    <w:rsid w:val="0063738C"/>
    <w:rsid w:val="00637E56"/>
    <w:rsid w:val="006525D2"/>
    <w:rsid w:val="00661026"/>
    <w:rsid w:val="006629AF"/>
    <w:rsid w:val="00663BE3"/>
    <w:rsid w:val="00663E71"/>
    <w:rsid w:val="00677893"/>
    <w:rsid w:val="0068624C"/>
    <w:rsid w:val="006967A8"/>
    <w:rsid w:val="006B10A6"/>
    <w:rsid w:val="006B1AB2"/>
    <w:rsid w:val="006D2676"/>
    <w:rsid w:val="006E4DFF"/>
    <w:rsid w:val="006F6C5C"/>
    <w:rsid w:val="0070690A"/>
    <w:rsid w:val="00707513"/>
    <w:rsid w:val="0071540D"/>
    <w:rsid w:val="00715536"/>
    <w:rsid w:val="0071680B"/>
    <w:rsid w:val="00740662"/>
    <w:rsid w:val="00755078"/>
    <w:rsid w:val="007558BB"/>
    <w:rsid w:val="0077157E"/>
    <w:rsid w:val="007724C2"/>
    <w:rsid w:val="0077420F"/>
    <w:rsid w:val="00782EA3"/>
    <w:rsid w:val="00786CED"/>
    <w:rsid w:val="00787D47"/>
    <w:rsid w:val="0079545B"/>
    <w:rsid w:val="007A33E4"/>
    <w:rsid w:val="007A3C07"/>
    <w:rsid w:val="007B1095"/>
    <w:rsid w:val="007B203C"/>
    <w:rsid w:val="007B2A9A"/>
    <w:rsid w:val="007B46D2"/>
    <w:rsid w:val="007C17C9"/>
    <w:rsid w:val="007D2211"/>
    <w:rsid w:val="007D3DE3"/>
    <w:rsid w:val="007E679F"/>
    <w:rsid w:val="007E68A4"/>
    <w:rsid w:val="007F2B91"/>
    <w:rsid w:val="0080234E"/>
    <w:rsid w:val="00805F87"/>
    <w:rsid w:val="008060EE"/>
    <w:rsid w:val="00813107"/>
    <w:rsid w:val="00821BF3"/>
    <w:rsid w:val="008258F5"/>
    <w:rsid w:val="00825FC1"/>
    <w:rsid w:val="00830909"/>
    <w:rsid w:val="008316D3"/>
    <w:rsid w:val="00833E8D"/>
    <w:rsid w:val="008374A4"/>
    <w:rsid w:val="00841D7B"/>
    <w:rsid w:val="00842E76"/>
    <w:rsid w:val="00843242"/>
    <w:rsid w:val="008438CA"/>
    <w:rsid w:val="008542AB"/>
    <w:rsid w:val="008542D2"/>
    <w:rsid w:val="00867ADD"/>
    <w:rsid w:val="0087520A"/>
    <w:rsid w:val="00876915"/>
    <w:rsid w:val="0087759A"/>
    <w:rsid w:val="00886AE1"/>
    <w:rsid w:val="0089372F"/>
    <w:rsid w:val="008A5AB5"/>
    <w:rsid w:val="008B06B8"/>
    <w:rsid w:val="008C188E"/>
    <w:rsid w:val="008C380E"/>
    <w:rsid w:val="008D40EE"/>
    <w:rsid w:val="008E4402"/>
    <w:rsid w:val="008E6841"/>
    <w:rsid w:val="009013AC"/>
    <w:rsid w:val="00906798"/>
    <w:rsid w:val="00926350"/>
    <w:rsid w:val="009276E0"/>
    <w:rsid w:val="00931C5E"/>
    <w:rsid w:val="009327D2"/>
    <w:rsid w:val="009423F2"/>
    <w:rsid w:val="009626AB"/>
    <w:rsid w:val="009642A1"/>
    <w:rsid w:val="00965EE1"/>
    <w:rsid w:val="00970AC2"/>
    <w:rsid w:val="00976CA9"/>
    <w:rsid w:val="00980D51"/>
    <w:rsid w:val="009A7F09"/>
    <w:rsid w:val="009B2495"/>
    <w:rsid w:val="009C033C"/>
    <w:rsid w:val="009C38DD"/>
    <w:rsid w:val="009C3914"/>
    <w:rsid w:val="009C6A87"/>
    <w:rsid w:val="009C73AB"/>
    <w:rsid w:val="009E64C5"/>
    <w:rsid w:val="009F2D93"/>
    <w:rsid w:val="009F5E17"/>
    <w:rsid w:val="00A165AC"/>
    <w:rsid w:val="00A2064E"/>
    <w:rsid w:val="00A2324A"/>
    <w:rsid w:val="00A236F8"/>
    <w:rsid w:val="00A32A62"/>
    <w:rsid w:val="00A34E78"/>
    <w:rsid w:val="00A35BC6"/>
    <w:rsid w:val="00A52882"/>
    <w:rsid w:val="00A55D24"/>
    <w:rsid w:val="00A57B66"/>
    <w:rsid w:val="00A81AF4"/>
    <w:rsid w:val="00A82991"/>
    <w:rsid w:val="00A9382F"/>
    <w:rsid w:val="00AA6E97"/>
    <w:rsid w:val="00AB36A1"/>
    <w:rsid w:val="00AB3AF6"/>
    <w:rsid w:val="00AC0F6D"/>
    <w:rsid w:val="00AC2160"/>
    <w:rsid w:val="00AC339C"/>
    <w:rsid w:val="00AC417F"/>
    <w:rsid w:val="00AC5820"/>
    <w:rsid w:val="00AD0697"/>
    <w:rsid w:val="00AD1845"/>
    <w:rsid w:val="00AD293B"/>
    <w:rsid w:val="00AD2A08"/>
    <w:rsid w:val="00AD7A66"/>
    <w:rsid w:val="00AE422F"/>
    <w:rsid w:val="00AE74C2"/>
    <w:rsid w:val="00AE7E07"/>
    <w:rsid w:val="00AF2A65"/>
    <w:rsid w:val="00B12A83"/>
    <w:rsid w:val="00B22231"/>
    <w:rsid w:val="00B33214"/>
    <w:rsid w:val="00B34D4A"/>
    <w:rsid w:val="00B361BA"/>
    <w:rsid w:val="00B575AF"/>
    <w:rsid w:val="00B6479A"/>
    <w:rsid w:val="00B8225A"/>
    <w:rsid w:val="00B8730A"/>
    <w:rsid w:val="00B87FF0"/>
    <w:rsid w:val="00B931D4"/>
    <w:rsid w:val="00B94082"/>
    <w:rsid w:val="00B96CE0"/>
    <w:rsid w:val="00BA57C1"/>
    <w:rsid w:val="00BB01F9"/>
    <w:rsid w:val="00BB119A"/>
    <w:rsid w:val="00BB3924"/>
    <w:rsid w:val="00BC1800"/>
    <w:rsid w:val="00BC2376"/>
    <w:rsid w:val="00BC29E7"/>
    <w:rsid w:val="00BC4B61"/>
    <w:rsid w:val="00BC71DF"/>
    <w:rsid w:val="00BE15B3"/>
    <w:rsid w:val="00BE40FE"/>
    <w:rsid w:val="00BE6383"/>
    <w:rsid w:val="00BE729B"/>
    <w:rsid w:val="00BE740C"/>
    <w:rsid w:val="00C07BA3"/>
    <w:rsid w:val="00C104D4"/>
    <w:rsid w:val="00C1071F"/>
    <w:rsid w:val="00C10A43"/>
    <w:rsid w:val="00C128EF"/>
    <w:rsid w:val="00C13B68"/>
    <w:rsid w:val="00C25CB5"/>
    <w:rsid w:val="00C32558"/>
    <w:rsid w:val="00C33EDC"/>
    <w:rsid w:val="00C3401E"/>
    <w:rsid w:val="00C34AAD"/>
    <w:rsid w:val="00C37936"/>
    <w:rsid w:val="00C42E2C"/>
    <w:rsid w:val="00C46F3D"/>
    <w:rsid w:val="00C5252C"/>
    <w:rsid w:val="00C53FC9"/>
    <w:rsid w:val="00C56C90"/>
    <w:rsid w:val="00C62720"/>
    <w:rsid w:val="00C62CB6"/>
    <w:rsid w:val="00C64D04"/>
    <w:rsid w:val="00C70950"/>
    <w:rsid w:val="00C71830"/>
    <w:rsid w:val="00C77F7B"/>
    <w:rsid w:val="00C953D2"/>
    <w:rsid w:val="00CA20C7"/>
    <w:rsid w:val="00CB5312"/>
    <w:rsid w:val="00CC424D"/>
    <w:rsid w:val="00CD0AF3"/>
    <w:rsid w:val="00CD1A92"/>
    <w:rsid w:val="00CD6C91"/>
    <w:rsid w:val="00CF09E0"/>
    <w:rsid w:val="00CF4E5F"/>
    <w:rsid w:val="00CF53DA"/>
    <w:rsid w:val="00CF56EA"/>
    <w:rsid w:val="00CF61B1"/>
    <w:rsid w:val="00CF72CE"/>
    <w:rsid w:val="00D0382F"/>
    <w:rsid w:val="00D1000D"/>
    <w:rsid w:val="00D1399E"/>
    <w:rsid w:val="00D15499"/>
    <w:rsid w:val="00D15787"/>
    <w:rsid w:val="00D240B3"/>
    <w:rsid w:val="00D2561C"/>
    <w:rsid w:val="00D266D9"/>
    <w:rsid w:val="00D347E5"/>
    <w:rsid w:val="00D34F92"/>
    <w:rsid w:val="00D40136"/>
    <w:rsid w:val="00D461FA"/>
    <w:rsid w:val="00D5098A"/>
    <w:rsid w:val="00D55138"/>
    <w:rsid w:val="00D575D2"/>
    <w:rsid w:val="00D75080"/>
    <w:rsid w:val="00D81DA0"/>
    <w:rsid w:val="00D820E8"/>
    <w:rsid w:val="00D84E3D"/>
    <w:rsid w:val="00D8509E"/>
    <w:rsid w:val="00D87779"/>
    <w:rsid w:val="00DA3E77"/>
    <w:rsid w:val="00DB4E56"/>
    <w:rsid w:val="00DC5E89"/>
    <w:rsid w:val="00DD0BF9"/>
    <w:rsid w:val="00DD78F1"/>
    <w:rsid w:val="00DD78F3"/>
    <w:rsid w:val="00DF1655"/>
    <w:rsid w:val="00DF2773"/>
    <w:rsid w:val="00DF2DC4"/>
    <w:rsid w:val="00E00CC0"/>
    <w:rsid w:val="00E169C4"/>
    <w:rsid w:val="00E2048E"/>
    <w:rsid w:val="00E20B99"/>
    <w:rsid w:val="00E238B6"/>
    <w:rsid w:val="00E30F22"/>
    <w:rsid w:val="00E32643"/>
    <w:rsid w:val="00E36499"/>
    <w:rsid w:val="00E41102"/>
    <w:rsid w:val="00E44700"/>
    <w:rsid w:val="00E4736F"/>
    <w:rsid w:val="00E51F7F"/>
    <w:rsid w:val="00E529AB"/>
    <w:rsid w:val="00E71BF2"/>
    <w:rsid w:val="00E752A0"/>
    <w:rsid w:val="00E8101C"/>
    <w:rsid w:val="00E81447"/>
    <w:rsid w:val="00E84B60"/>
    <w:rsid w:val="00E87847"/>
    <w:rsid w:val="00EA43F3"/>
    <w:rsid w:val="00EA4D6A"/>
    <w:rsid w:val="00EC47F0"/>
    <w:rsid w:val="00EC5996"/>
    <w:rsid w:val="00ED0D1C"/>
    <w:rsid w:val="00ED1FCA"/>
    <w:rsid w:val="00ED22E6"/>
    <w:rsid w:val="00ED2EBE"/>
    <w:rsid w:val="00ED38B9"/>
    <w:rsid w:val="00ED7A4B"/>
    <w:rsid w:val="00EE3774"/>
    <w:rsid w:val="00EF0005"/>
    <w:rsid w:val="00EF15B7"/>
    <w:rsid w:val="00EF254A"/>
    <w:rsid w:val="00EF336E"/>
    <w:rsid w:val="00F231C7"/>
    <w:rsid w:val="00F25014"/>
    <w:rsid w:val="00F25D6E"/>
    <w:rsid w:val="00F27D1B"/>
    <w:rsid w:val="00F30AA6"/>
    <w:rsid w:val="00F4188A"/>
    <w:rsid w:val="00F522AB"/>
    <w:rsid w:val="00F52D76"/>
    <w:rsid w:val="00F5673F"/>
    <w:rsid w:val="00F56895"/>
    <w:rsid w:val="00F57B38"/>
    <w:rsid w:val="00F653BD"/>
    <w:rsid w:val="00F6659C"/>
    <w:rsid w:val="00F82487"/>
    <w:rsid w:val="00F82E6B"/>
    <w:rsid w:val="00F930B4"/>
    <w:rsid w:val="00FB2EA4"/>
    <w:rsid w:val="00FB747D"/>
    <w:rsid w:val="00FC0D4E"/>
    <w:rsid w:val="00FD672A"/>
    <w:rsid w:val="00FF2507"/>
    <w:rsid w:val="00FF38F1"/>
    <w:rsid w:val="01BA448D"/>
    <w:rsid w:val="0248710E"/>
    <w:rsid w:val="032B4819"/>
    <w:rsid w:val="064C1D1F"/>
    <w:rsid w:val="065D7054"/>
    <w:rsid w:val="08196EAF"/>
    <w:rsid w:val="082C1588"/>
    <w:rsid w:val="0AEE00C0"/>
    <w:rsid w:val="0B5E27AC"/>
    <w:rsid w:val="0ECB31F0"/>
    <w:rsid w:val="0ED902B4"/>
    <w:rsid w:val="0F077A30"/>
    <w:rsid w:val="10853E2D"/>
    <w:rsid w:val="1220143A"/>
    <w:rsid w:val="13745F49"/>
    <w:rsid w:val="1376180B"/>
    <w:rsid w:val="13D05BCD"/>
    <w:rsid w:val="14BA2617"/>
    <w:rsid w:val="14DD6A07"/>
    <w:rsid w:val="15E248B7"/>
    <w:rsid w:val="16A873EC"/>
    <w:rsid w:val="175D7044"/>
    <w:rsid w:val="18CB22CD"/>
    <w:rsid w:val="18CB468C"/>
    <w:rsid w:val="194F44AA"/>
    <w:rsid w:val="1B0B34C1"/>
    <w:rsid w:val="1BB90E2F"/>
    <w:rsid w:val="1C9176B6"/>
    <w:rsid w:val="2038771A"/>
    <w:rsid w:val="2237321D"/>
    <w:rsid w:val="23205276"/>
    <w:rsid w:val="232716E3"/>
    <w:rsid w:val="2370219C"/>
    <w:rsid w:val="23E84E06"/>
    <w:rsid w:val="24A12E11"/>
    <w:rsid w:val="26741160"/>
    <w:rsid w:val="270A2600"/>
    <w:rsid w:val="27421E6C"/>
    <w:rsid w:val="296D1BB1"/>
    <w:rsid w:val="29D634EE"/>
    <w:rsid w:val="2A75189D"/>
    <w:rsid w:val="2B8A6683"/>
    <w:rsid w:val="2BA0616F"/>
    <w:rsid w:val="2BC87CCD"/>
    <w:rsid w:val="2C587E89"/>
    <w:rsid w:val="2DA43F6D"/>
    <w:rsid w:val="2DC7118A"/>
    <w:rsid w:val="2DFF38D9"/>
    <w:rsid w:val="2E0622F6"/>
    <w:rsid w:val="2E9C444D"/>
    <w:rsid w:val="2F3374D9"/>
    <w:rsid w:val="304C730E"/>
    <w:rsid w:val="31A96FB5"/>
    <w:rsid w:val="32AB289F"/>
    <w:rsid w:val="32BC322A"/>
    <w:rsid w:val="32D75A2E"/>
    <w:rsid w:val="331A4A39"/>
    <w:rsid w:val="3492137F"/>
    <w:rsid w:val="35747E49"/>
    <w:rsid w:val="35790319"/>
    <w:rsid w:val="35CC5CAA"/>
    <w:rsid w:val="361A7BFB"/>
    <w:rsid w:val="36CD79BA"/>
    <w:rsid w:val="378105FB"/>
    <w:rsid w:val="37876221"/>
    <w:rsid w:val="383F7039"/>
    <w:rsid w:val="38BB6F46"/>
    <w:rsid w:val="3A8D5437"/>
    <w:rsid w:val="3B6F773F"/>
    <w:rsid w:val="3BA63639"/>
    <w:rsid w:val="3BAE5599"/>
    <w:rsid w:val="3D483BF8"/>
    <w:rsid w:val="3D4B42BD"/>
    <w:rsid w:val="403E2581"/>
    <w:rsid w:val="40C027DE"/>
    <w:rsid w:val="40E0426D"/>
    <w:rsid w:val="410275AA"/>
    <w:rsid w:val="41B90DEA"/>
    <w:rsid w:val="42422468"/>
    <w:rsid w:val="429B0DFD"/>
    <w:rsid w:val="42B04CDF"/>
    <w:rsid w:val="43B8549A"/>
    <w:rsid w:val="43D027FC"/>
    <w:rsid w:val="43E62B9F"/>
    <w:rsid w:val="43EC32A0"/>
    <w:rsid w:val="444E7315"/>
    <w:rsid w:val="4565254C"/>
    <w:rsid w:val="46B04A59"/>
    <w:rsid w:val="4752538D"/>
    <w:rsid w:val="480A10F6"/>
    <w:rsid w:val="48871697"/>
    <w:rsid w:val="48CA295E"/>
    <w:rsid w:val="4A963F66"/>
    <w:rsid w:val="501F67AB"/>
    <w:rsid w:val="51685813"/>
    <w:rsid w:val="539C09D4"/>
    <w:rsid w:val="54B73456"/>
    <w:rsid w:val="54C544B0"/>
    <w:rsid w:val="558F3C75"/>
    <w:rsid w:val="56113C31"/>
    <w:rsid w:val="563805C7"/>
    <w:rsid w:val="56757FEC"/>
    <w:rsid w:val="56941CA1"/>
    <w:rsid w:val="57902707"/>
    <w:rsid w:val="58321B3B"/>
    <w:rsid w:val="58AF7765"/>
    <w:rsid w:val="59EC656D"/>
    <w:rsid w:val="5CAF1E07"/>
    <w:rsid w:val="5D7B3FF3"/>
    <w:rsid w:val="5DCF482B"/>
    <w:rsid w:val="5E456113"/>
    <w:rsid w:val="5EEB60D9"/>
    <w:rsid w:val="5F284018"/>
    <w:rsid w:val="600504E4"/>
    <w:rsid w:val="628E6FE0"/>
    <w:rsid w:val="6319167D"/>
    <w:rsid w:val="65454909"/>
    <w:rsid w:val="66772A46"/>
    <w:rsid w:val="66850F53"/>
    <w:rsid w:val="66A308B5"/>
    <w:rsid w:val="67256946"/>
    <w:rsid w:val="672C4079"/>
    <w:rsid w:val="68B3115F"/>
    <w:rsid w:val="69036EC4"/>
    <w:rsid w:val="6DB41283"/>
    <w:rsid w:val="6F6C3363"/>
    <w:rsid w:val="6FCD1926"/>
    <w:rsid w:val="701954E6"/>
    <w:rsid w:val="70223E9B"/>
    <w:rsid w:val="70D900E5"/>
    <w:rsid w:val="718D5869"/>
    <w:rsid w:val="71E62010"/>
    <w:rsid w:val="7242693D"/>
    <w:rsid w:val="735C57B8"/>
    <w:rsid w:val="736410E2"/>
    <w:rsid w:val="738467A2"/>
    <w:rsid w:val="74907B05"/>
    <w:rsid w:val="7503100C"/>
    <w:rsid w:val="771A023C"/>
    <w:rsid w:val="77812FD5"/>
    <w:rsid w:val="79AC4EE3"/>
    <w:rsid w:val="79E52A6A"/>
    <w:rsid w:val="7B884B56"/>
    <w:rsid w:val="7FB6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2"/>
    <w:autoRedefine/>
    <w:qFormat/>
    <w:uiPriority w:val="0"/>
    <w:pPr>
      <w:keepNext/>
      <w:numPr>
        <w:ilvl w:val="0"/>
        <w:numId w:val="1"/>
      </w:numPr>
      <w:outlineLvl w:val="0"/>
    </w:pPr>
    <w:rPr>
      <w:rFonts w:ascii="Times New Roman" w:hAnsi="Times New Roman"/>
      <w:b/>
      <w:szCs w:val="20"/>
    </w:rPr>
  </w:style>
  <w:style w:type="paragraph" w:styleId="5">
    <w:name w:val="heading 2"/>
    <w:basedOn w:val="1"/>
    <w:next w:val="1"/>
    <w:link w:val="66"/>
    <w:autoRedefine/>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50"/>
    <w:autoRedefine/>
    <w:qFormat/>
    <w:uiPriority w:val="9"/>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Arial" w:hAnsi="Arial"/>
      <w:kern w:val="0"/>
      <w:sz w:val="24"/>
    </w:rPr>
  </w:style>
  <w:style w:type="paragraph" w:styleId="3">
    <w:name w:val="toc 5"/>
    <w:basedOn w:val="1"/>
    <w:next w:val="1"/>
    <w:qFormat/>
    <w:uiPriority w:val="39"/>
    <w:pPr>
      <w:ind w:left="840"/>
      <w:jc w:val="left"/>
    </w:pPr>
    <w:rPr>
      <w:sz w:val="18"/>
      <w:szCs w:val="18"/>
    </w:rPr>
  </w:style>
  <w:style w:type="paragraph" w:styleId="7">
    <w:name w:val="Normal Indent"/>
    <w:basedOn w:val="1"/>
    <w:next w:val="8"/>
    <w:autoRedefine/>
    <w:unhideWhenUsed/>
    <w:qFormat/>
    <w:uiPriority w:val="99"/>
    <w:pPr>
      <w:ind w:firstLine="420" w:firstLineChars="200"/>
    </w:pPr>
    <w:rPr>
      <w:rFonts w:ascii="Times New Roman" w:hAnsi="Times New Roman"/>
      <w:szCs w:val="24"/>
    </w:rPr>
  </w:style>
  <w:style w:type="paragraph" w:styleId="8">
    <w:name w:val="toa heading"/>
    <w:basedOn w:val="1"/>
    <w:next w:val="1"/>
    <w:autoRedefine/>
    <w:qFormat/>
    <w:uiPriority w:val="99"/>
    <w:pPr>
      <w:spacing w:before="120"/>
    </w:pPr>
    <w:rPr>
      <w:rFonts w:ascii="Arial" w:hAnsi="Arial" w:eastAsia="仿宋"/>
      <w:sz w:val="24"/>
    </w:rPr>
  </w:style>
  <w:style w:type="paragraph" w:styleId="9">
    <w:name w:val="Document Map"/>
    <w:basedOn w:val="1"/>
    <w:link w:val="44"/>
    <w:autoRedefine/>
    <w:semiHidden/>
    <w:unhideWhenUsed/>
    <w:qFormat/>
    <w:uiPriority w:val="99"/>
    <w:rPr>
      <w:rFonts w:ascii="宋体"/>
      <w:sz w:val="18"/>
      <w:szCs w:val="18"/>
    </w:rPr>
  </w:style>
  <w:style w:type="paragraph" w:styleId="10">
    <w:name w:val="annotation text"/>
    <w:basedOn w:val="1"/>
    <w:link w:val="62"/>
    <w:autoRedefine/>
    <w:semiHidden/>
    <w:unhideWhenUsed/>
    <w:qFormat/>
    <w:uiPriority w:val="99"/>
    <w:pPr>
      <w:jc w:val="left"/>
    </w:pPr>
    <w:rPr>
      <w:rFonts w:ascii="Times New Roman" w:hAnsi="Times New Roman"/>
      <w:szCs w:val="20"/>
    </w:rPr>
  </w:style>
  <w:style w:type="paragraph" w:styleId="11">
    <w:name w:val="Salutation"/>
    <w:basedOn w:val="1"/>
    <w:next w:val="1"/>
    <w:link w:val="56"/>
    <w:autoRedefine/>
    <w:unhideWhenUsed/>
    <w:qFormat/>
    <w:uiPriority w:val="99"/>
    <w:rPr>
      <w:rFonts w:ascii="宋体" w:hAnsi="Times New Roman"/>
      <w:b/>
      <w:sz w:val="28"/>
      <w:szCs w:val="20"/>
    </w:rPr>
  </w:style>
  <w:style w:type="paragraph" w:styleId="12">
    <w:name w:val="Body Text Indent"/>
    <w:basedOn w:val="13"/>
    <w:link w:val="43"/>
    <w:autoRedefine/>
    <w:qFormat/>
    <w:uiPriority w:val="0"/>
    <w:pPr>
      <w:ind w:firstLine="480"/>
    </w:pPr>
    <w:rPr>
      <w:rFonts w:ascii="宋体" w:hAnsi="宋体"/>
      <w:szCs w:val="20"/>
    </w:rPr>
  </w:style>
  <w:style w:type="paragraph" w:customStyle="1" w:styleId="13">
    <w:name w:val="正文文本11"/>
    <w:basedOn w:val="14"/>
    <w:unhideWhenUsed/>
    <w:qFormat/>
    <w:uiPriority w:val="0"/>
    <w:rPr>
      <w:rFonts w:ascii="Arial" w:hAnsi="Arial"/>
      <w:sz w:val="24"/>
    </w:rPr>
  </w:style>
  <w:style w:type="paragraph" w:customStyle="1" w:styleId="14">
    <w:name w:val="正文112"/>
    <w:next w:val="12"/>
    <w:qFormat/>
    <w:uiPriority w:val="0"/>
    <w:pPr>
      <w:widowControl w:val="0"/>
      <w:jc w:val="both"/>
    </w:pPr>
    <w:rPr>
      <w:rFonts w:ascii="Calibri" w:hAnsi="Calibri" w:eastAsia="宋体" w:cs="Times New Roman"/>
      <w:sz w:val="21"/>
      <w:szCs w:val="22"/>
      <w:lang w:val="en-US" w:eastAsia="zh-CN" w:bidi="ar-SA"/>
    </w:rPr>
  </w:style>
  <w:style w:type="paragraph" w:styleId="15">
    <w:name w:val="Plain Text"/>
    <w:basedOn w:val="1"/>
    <w:next w:val="1"/>
    <w:link w:val="41"/>
    <w:autoRedefine/>
    <w:qFormat/>
    <w:uiPriority w:val="0"/>
    <w:rPr>
      <w:rFonts w:ascii="宋体" w:hAnsi="Courier New"/>
      <w:szCs w:val="20"/>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39"/>
    <w:autoRedefine/>
    <w:unhideWhenUsed/>
    <w:qFormat/>
    <w:uiPriority w:val="99"/>
    <w:pPr>
      <w:tabs>
        <w:tab w:val="center" w:pos="4153"/>
        <w:tab w:val="right" w:pos="8306"/>
      </w:tabs>
      <w:snapToGrid w:val="0"/>
      <w:jc w:val="left"/>
    </w:pPr>
    <w:rPr>
      <w:sz w:val="18"/>
      <w:szCs w:val="18"/>
    </w:rPr>
  </w:style>
  <w:style w:type="paragraph" w:styleId="18">
    <w:name w:val="envelope return"/>
    <w:basedOn w:val="1"/>
    <w:autoRedefine/>
    <w:qFormat/>
    <w:uiPriority w:val="0"/>
    <w:pPr>
      <w:snapToGrid w:val="0"/>
    </w:pPr>
    <w:rPr>
      <w:rFonts w:ascii="Arial" w:hAnsi="Arial" w:cs="Arial"/>
    </w:rPr>
  </w:style>
  <w:style w:type="paragraph" w:styleId="19">
    <w:name w:val="header"/>
    <w:basedOn w:val="1"/>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rPr>
      <w:rFonts w:ascii="Times New Roman" w:hAnsi="Times New Roman"/>
      <w:szCs w:val="20"/>
    </w:rPr>
  </w:style>
  <w:style w:type="paragraph" w:styleId="21">
    <w:name w:val="footnote text"/>
    <w:basedOn w:val="1"/>
    <w:autoRedefine/>
    <w:qFormat/>
    <w:uiPriority w:val="0"/>
    <w:pPr>
      <w:snapToGrid w:val="0"/>
      <w:jc w:val="left"/>
    </w:pPr>
    <w:rPr>
      <w:sz w:val="18"/>
    </w:rPr>
  </w:style>
  <w:style w:type="paragraph" w:styleId="22">
    <w:name w:val="toc 2"/>
    <w:basedOn w:val="1"/>
    <w:next w:val="1"/>
    <w:autoRedefine/>
    <w:unhideWhenUsed/>
    <w:qFormat/>
    <w:uiPriority w:val="39"/>
    <w:pPr>
      <w:ind w:left="420" w:leftChars="200"/>
    </w:pPr>
    <w:rPr>
      <w:rFonts w:ascii="Times New Roman" w:hAnsi="Times New Roman"/>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4"/>
    <w:autoRedefine/>
    <w:qFormat/>
    <w:uiPriority w:val="10"/>
    <w:pPr>
      <w:spacing w:before="240" w:after="60"/>
      <w:jc w:val="center"/>
      <w:outlineLvl w:val="0"/>
    </w:pPr>
    <w:rPr>
      <w:rFonts w:ascii="Cambria" w:hAnsi="Cambria"/>
      <w:b/>
      <w:bCs/>
      <w:sz w:val="32"/>
      <w:szCs w:val="32"/>
    </w:rPr>
  </w:style>
  <w:style w:type="paragraph" w:styleId="25">
    <w:name w:val="annotation subject"/>
    <w:basedOn w:val="10"/>
    <w:next w:val="10"/>
    <w:link w:val="63"/>
    <w:autoRedefine/>
    <w:semiHidden/>
    <w:unhideWhenUsed/>
    <w:qFormat/>
    <w:uiPriority w:val="99"/>
    <w:rPr>
      <w:b/>
      <w:bCs/>
    </w:rPr>
  </w:style>
  <w:style w:type="paragraph" w:styleId="26">
    <w:name w:val="Body Text First Indent"/>
    <w:basedOn w:val="2"/>
    <w:autoRedefine/>
    <w:qFormat/>
    <w:uiPriority w:val="99"/>
    <w:pPr>
      <w:spacing w:after="120"/>
      <w:ind w:firstLine="420" w:firstLineChars="100"/>
    </w:pPr>
  </w:style>
  <w:style w:type="paragraph" w:styleId="27">
    <w:name w:val="Body Text First Indent 2"/>
    <w:basedOn w:val="12"/>
    <w:qFormat/>
    <w:uiPriority w:val="0"/>
    <w:pPr>
      <w:ind w:firstLine="420" w:firstLineChars="200"/>
    </w:pPr>
    <w:rPr>
      <w:rFonts w:ascii="Times New Roman" w:hAnsi="Times New Roman" w:eastAsia="宋?"/>
      <w:sz w:val="32"/>
      <w:szCs w:val="32"/>
    </w:rPr>
  </w:style>
  <w:style w:type="table" w:styleId="29">
    <w:name w:val="Table Grid"/>
    <w:basedOn w:val="2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basedOn w:val="30"/>
    <w:autoRedefine/>
    <w:qFormat/>
    <w:uiPriority w:val="0"/>
  </w:style>
  <w:style w:type="character" w:styleId="33">
    <w:name w:val="Hyperlink"/>
    <w:autoRedefine/>
    <w:unhideWhenUsed/>
    <w:qFormat/>
    <w:uiPriority w:val="99"/>
    <w:rPr>
      <w:color w:val="0000FF"/>
      <w:u w:val="single"/>
    </w:rPr>
  </w:style>
  <w:style w:type="character" w:styleId="34">
    <w:name w:val="annotation reference"/>
    <w:autoRedefine/>
    <w:semiHidden/>
    <w:unhideWhenUsed/>
    <w:qFormat/>
    <w:uiPriority w:val="99"/>
    <w:rPr>
      <w:sz w:val="21"/>
      <w:szCs w:val="21"/>
    </w:rPr>
  </w:style>
  <w:style w:type="character" w:styleId="35">
    <w:name w:val="HTML Sample"/>
    <w:basedOn w:val="30"/>
    <w:autoRedefine/>
    <w:semiHidden/>
    <w:unhideWhenUsed/>
    <w:qFormat/>
    <w:uiPriority w:val="99"/>
    <w:rPr>
      <w:rFonts w:ascii="Courier New" w:hAnsi="Courier New"/>
    </w:rPr>
  </w:style>
  <w:style w:type="paragraph" w:customStyle="1" w:styleId="36">
    <w:name w:val="Default"/>
    <w:next w:val="37"/>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7">
    <w:name w:val="大标题"/>
    <w:basedOn w:val="1"/>
    <w:next w:val="27"/>
    <w:autoRedefine/>
    <w:qFormat/>
    <w:uiPriority w:val="0"/>
    <w:pPr>
      <w:jc w:val="center"/>
    </w:pPr>
    <w:rPr>
      <w:rFonts w:ascii="Arial" w:hAnsi="Arial"/>
      <w:b/>
      <w:sz w:val="28"/>
      <w:szCs w:val="24"/>
    </w:rPr>
  </w:style>
  <w:style w:type="character" w:customStyle="1" w:styleId="38">
    <w:name w:val="页眉 Char"/>
    <w:link w:val="19"/>
    <w:autoRedefine/>
    <w:qFormat/>
    <w:uiPriority w:val="0"/>
    <w:rPr>
      <w:kern w:val="2"/>
      <w:sz w:val="18"/>
      <w:szCs w:val="18"/>
    </w:rPr>
  </w:style>
  <w:style w:type="character" w:customStyle="1" w:styleId="39">
    <w:name w:val="页脚 Char"/>
    <w:link w:val="17"/>
    <w:autoRedefine/>
    <w:qFormat/>
    <w:uiPriority w:val="99"/>
    <w:rPr>
      <w:kern w:val="2"/>
      <w:sz w:val="18"/>
      <w:szCs w:val="18"/>
    </w:rPr>
  </w:style>
  <w:style w:type="paragraph" w:customStyle="1" w:styleId="40">
    <w:name w:val="表格"/>
    <w:basedOn w:val="1"/>
    <w:autoRedefine/>
    <w:qFormat/>
    <w:uiPriority w:val="0"/>
    <w:pPr>
      <w:spacing w:line="400" w:lineRule="exact"/>
    </w:pPr>
    <w:rPr>
      <w:rFonts w:ascii="Times New Roman" w:hAnsi="Times New Roman"/>
      <w:sz w:val="24"/>
      <w:szCs w:val="24"/>
    </w:rPr>
  </w:style>
  <w:style w:type="character" w:customStyle="1" w:styleId="41">
    <w:name w:val="纯文本 Char"/>
    <w:link w:val="15"/>
    <w:autoRedefine/>
    <w:qFormat/>
    <w:uiPriority w:val="0"/>
    <w:rPr>
      <w:rFonts w:ascii="宋体" w:hAnsi="Courier New"/>
      <w:kern w:val="2"/>
      <w:sz w:val="21"/>
    </w:rPr>
  </w:style>
  <w:style w:type="character" w:customStyle="1" w:styleId="42">
    <w:name w:val="标题 1 Char"/>
    <w:link w:val="4"/>
    <w:autoRedefine/>
    <w:qFormat/>
    <w:uiPriority w:val="0"/>
    <w:rPr>
      <w:rFonts w:ascii="Times New Roman" w:hAnsi="Times New Roman"/>
      <w:b/>
      <w:kern w:val="2"/>
      <w:sz w:val="21"/>
    </w:rPr>
  </w:style>
  <w:style w:type="character" w:customStyle="1" w:styleId="43">
    <w:name w:val="正文文本缩进 Char"/>
    <w:link w:val="12"/>
    <w:autoRedefine/>
    <w:qFormat/>
    <w:uiPriority w:val="0"/>
    <w:rPr>
      <w:rFonts w:ascii="宋体" w:hAnsi="宋体"/>
      <w:kern w:val="2"/>
      <w:sz w:val="24"/>
    </w:rPr>
  </w:style>
  <w:style w:type="character" w:customStyle="1" w:styleId="44">
    <w:name w:val="文档结构图 Char"/>
    <w:link w:val="9"/>
    <w:autoRedefine/>
    <w:semiHidden/>
    <w:qFormat/>
    <w:uiPriority w:val="99"/>
    <w:rPr>
      <w:rFonts w:ascii="宋体"/>
      <w:kern w:val="2"/>
      <w:sz w:val="18"/>
      <w:szCs w:val="18"/>
    </w:rPr>
  </w:style>
  <w:style w:type="character" w:customStyle="1" w:styleId="45">
    <w:name w:val="批注框文本 Char"/>
    <w:link w:val="16"/>
    <w:autoRedefine/>
    <w:semiHidden/>
    <w:qFormat/>
    <w:uiPriority w:val="99"/>
    <w:rPr>
      <w:kern w:val="2"/>
      <w:sz w:val="18"/>
      <w:szCs w:val="18"/>
    </w:rPr>
  </w:style>
  <w:style w:type="paragraph" w:customStyle="1" w:styleId="46">
    <w:name w:val="列出段落1"/>
    <w:basedOn w:val="1"/>
    <w:autoRedefine/>
    <w:qFormat/>
    <w:uiPriority w:val="34"/>
    <w:pPr>
      <w:ind w:firstLine="420" w:firstLineChars="200"/>
    </w:pPr>
  </w:style>
  <w:style w:type="paragraph" w:styleId="47">
    <w:name w:val="List Paragraph"/>
    <w:basedOn w:val="1"/>
    <w:link w:val="64"/>
    <w:autoRedefine/>
    <w:qFormat/>
    <w:uiPriority w:val="34"/>
    <w:pPr>
      <w:ind w:firstLine="420" w:firstLineChars="200"/>
    </w:pPr>
  </w:style>
  <w:style w:type="character" w:customStyle="1" w:styleId="48">
    <w:name w:val="标题 2 Char"/>
    <w:autoRedefine/>
    <w:semiHidden/>
    <w:qFormat/>
    <w:uiPriority w:val="9"/>
    <w:rPr>
      <w:rFonts w:ascii="Cambria" w:hAnsi="Cambria" w:eastAsia="宋体" w:cs="Times New Roman"/>
      <w:b/>
      <w:bCs/>
      <w:kern w:val="2"/>
      <w:sz w:val="32"/>
      <w:szCs w:val="32"/>
    </w:rPr>
  </w:style>
  <w:style w:type="paragraph" w:customStyle="1" w:styleId="49">
    <w:name w:val="(符号)四标题1.1"/>
    <w:basedOn w:val="1"/>
    <w:autoRedefine/>
    <w:qFormat/>
    <w:uiPriority w:val="99"/>
    <w:pPr>
      <w:spacing w:line="500" w:lineRule="exact"/>
    </w:pPr>
    <w:rPr>
      <w:rFonts w:ascii="宋体" w:hAnsi="宋体" w:cs="宋体"/>
      <w:color w:val="000000"/>
      <w:kern w:val="0"/>
      <w:sz w:val="24"/>
      <w:szCs w:val="20"/>
    </w:rPr>
  </w:style>
  <w:style w:type="character" w:customStyle="1" w:styleId="50">
    <w:name w:val="标题 3 Char"/>
    <w:link w:val="6"/>
    <w:autoRedefine/>
    <w:qFormat/>
    <w:uiPriority w:val="9"/>
    <w:rPr>
      <w:b/>
      <w:bCs/>
      <w:kern w:val="2"/>
      <w:sz w:val="32"/>
      <w:szCs w:val="32"/>
    </w:rPr>
  </w:style>
  <w:style w:type="character" w:customStyle="1" w:styleId="51">
    <w:name w:val="正文文字 Char1"/>
    <w:link w:val="52"/>
    <w:autoRedefine/>
    <w:qFormat/>
    <w:uiPriority w:val="0"/>
    <w:rPr>
      <w:rFonts w:ascii="宋体"/>
      <w:color w:val="000000"/>
      <w:sz w:val="28"/>
      <w:u w:color="000000"/>
    </w:rPr>
  </w:style>
  <w:style w:type="paragraph" w:customStyle="1" w:styleId="52">
    <w:name w:val="正文文字"/>
    <w:basedOn w:val="1"/>
    <w:link w:val="51"/>
    <w:autoRedefine/>
    <w:qFormat/>
    <w:uiPriority w:val="0"/>
    <w:pPr>
      <w:widowControl/>
      <w:spacing w:line="2375" w:lineRule="atLeast"/>
      <w:ind w:firstLine="419"/>
      <w:textAlignment w:val="baseline"/>
    </w:pPr>
    <w:rPr>
      <w:rFonts w:ascii="宋体"/>
      <w:color w:val="000000"/>
      <w:kern w:val="0"/>
      <w:sz w:val="28"/>
      <w:szCs w:val="20"/>
      <w:u w:color="000000"/>
    </w:rPr>
  </w:style>
  <w:style w:type="paragraph" w:customStyle="1" w:styleId="53">
    <w:name w:val="_Style 6"/>
    <w:basedOn w:val="1"/>
    <w:autoRedefine/>
    <w:qFormat/>
    <w:uiPriority w:val="0"/>
    <w:pPr>
      <w:spacing w:line="360" w:lineRule="auto"/>
      <w:ind w:firstLine="420" w:firstLineChars="200"/>
    </w:pPr>
    <w:rPr>
      <w:rFonts w:ascii="Times New Roman" w:hAnsi="Times New Roman"/>
      <w:szCs w:val="21"/>
    </w:rPr>
  </w:style>
  <w:style w:type="character" w:customStyle="1" w:styleId="54">
    <w:name w:val="标题 Char"/>
    <w:link w:val="24"/>
    <w:autoRedefine/>
    <w:qFormat/>
    <w:uiPriority w:val="10"/>
    <w:rPr>
      <w:rFonts w:ascii="Cambria" w:hAnsi="Cambria"/>
      <w:b/>
      <w:bCs/>
      <w:kern w:val="2"/>
      <w:sz w:val="32"/>
      <w:szCs w:val="32"/>
    </w:rPr>
  </w:style>
  <w:style w:type="paragraph" w:customStyle="1" w:styleId="55">
    <w:name w:val="indent"/>
    <w:basedOn w:val="1"/>
    <w:autoRedefine/>
    <w:qFormat/>
    <w:uiPriority w:val="0"/>
    <w:pPr>
      <w:widowControl/>
      <w:tabs>
        <w:tab w:val="left" w:pos="720"/>
      </w:tabs>
      <w:ind w:left="720" w:hanging="720"/>
    </w:pPr>
    <w:rPr>
      <w:rFonts w:ascii="Arial" w:hAnsi="Arial"/>
      <w:kern w:val="0"/>
      <w:sz w:val="22"/>
      <w:szCs w:val="20"/>
      <w:lang w:val="zh-CN" w:eastAsia="en-US"/>
    </w:rPr>
  </w:style>
  <w:style w:type="character" w:customStyle="1" w:styleId="56">
    <w:name w:val="称呼 Char"/>
    <w:link w:val="11"/>
    <w:autoRedefine/>
    <w:qFormat/>
    <w:uiPriority w:val="99"/>
    <w:rPr>
      <w:rFonts w:ascii="宋体" w:hAnsi="Times New Roman"/>
      <w:b/>
      <w:kern w:val="2"/>
      <w:sz w:val="28"/>
    </w:rPr>
  </w:style>
  <w:style w:type="paragraph" w:customStyle="1" w:styleId="57">
    <w:name w:val="_Style 5"/>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58">
    <w:name w:val="列出段落2"/>
    <w:basedOn w:val="1"/>
    <w:autoRedefine/>
    <w:qFormat/>
    <w:uiPriority w:val="34"/>
    <w:pPr>
      <w:ind w:firstLine="420" w:firstLineChars="200"/>
    </w:pPr>
    <w:rPr>
      <w:rFonts w:ascii="Times New Roman" w:hAnsi="Times New Roman"/>
      <w:szCs w:val="20"/>
    </w:rPr>
  </w:style>
  <w:style w:type="paragraph" w:customStyle="1" w:styleId="59">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无间隔1"/>
    <w:autoRedefine/>
    <w:qFormat/>
    <w:uiPriority w:val="1"/>
    <w:rPr>
      <w:rFonts w:ascii="Calibri" w:hAnsi="Calibri" w:eastAsia="宋体" w:cs="Times New Roman"/>
      <w:sz w:val="22"/>
      <w:szCs w:val="22"/>
      <w:lang w:val="en-US" w:eastAsia="zh-CN" w:bidi="ar-SA"/>
    </w:rPr>
  </w:style>
  <w:style w:type="paragraph" w:customStyle="1" w:styleId="61">
    <w:name w:val="（符号）二标题总则"/>
    <w:basedOn w:val="1"/>
    <w:autoRedefine/>
    <w:qFormat/>
    <w:uiPriority w:val="99"/>
    <w:pPr>
      <w:spacing w:beforeLines="100" w:afterLines="100" w:line="500" w:lineRule="exact"/>
      <w:jc w:val="center"/>
      <w:outlineLvl w:val="1"/>
    </w:pPr>
    <w:rPr>
      <w:rFonts w:ascii="宋体" w:hAnsi="宋体" w:cs="宋体"/>
      <w:b/>
      <w:bCs/>
      <w:sz w:val="32"/>
      <w:szCs w:val="32"/>
    </w:rPr>
  </w:style>
  <w:style w:type="character" w:customStyle="1" w:styleId="62">
    <w:name w:val="批注文字 Char"/>
    <w:link w:val="10"/>
    <w:autoRedefine/>
    <w:semiHidden/>
    <w:qFormat/>
    <w:uiPriority w:val="99"/>
    <w:rPr>
      <w:rFonts w:ascii="Times New Roman" w:hAnsi="Times New Roman"/>
      <w:kern w:val="2"/>
      <w:sz w:val="21"/>
    </w:rPr>
  </w:style>
  <w:style w:type="character" w:customStyle="1" w:styleId="63">
    <w:name w:val="批注主题 Char"/>
    <w:link w:val="25"/>
    <w:autoRedefine/>
    <w:semiHidden/>
    <w:qFormat/>
    <w:uiPriority w:val="99"/>
    <w:rPr>
      <w:rFonts w:ascii="Times New Roman" w:hAnsi="Times New Roman"/>
      <w:b/>
      <w:bCs/>
      <w:kern w:val="2"/>
      <w:sz w:val="21"/>
    </w:rPr>
  </w:style>
  <w:style w:type="character" w:customStyle="1" w:styleId="64">
    <w:name w:val="列出段落 Char"/>
    <w:link w:val="47"/>
    <w:autoRedefine/>
    <w:qFormat/>
    <w:uiPriority w:val="34"/>
    <w:rPr>
      <w:kern w:val="2"/>
      <w:sz w:val="21"/>
      <w:szCs w:val="22"/>
    </w:rPr>
  </w:style>
  <w:style w:type="paragraph" w:customStyle="1" w:styleId="65">
    <w:name w:val="TOC 标题1"/>
    <w:basedOn w:val="4"/>
    <w:next w:val="1"/>
    <w:autoRedefine/>
    <w:semiHidden/>
    <w:unhideWhenUsed/>
    <w:qFormat/>
    <w:uiPriority w:val="39"/>
    <w:pPr>
      <w:keepLines/>
      <w:widowControl/>
      <w:numPr>
        <w:numId w:val="0"/>
      </w:numPr>
      <w:spacing w:before="480" w:line="276" w:lineRule="auto"/>
      <w:jc w:val="left"/>
      <w:outlineLvl w:val="9"/>
    </w:pPr>
    <w:rPr>
      <w:rFonts w:ascii="Cambria" w:hAnsi="Cambria"/>
      <w:bCs/>
      <w:color w:val="365F91"/>
      <w:kern w:val="0"/>
      <w:sz w:val="28"/>
      <w:szCs w:val="28"/>
    </w:rPr>
  </w:style>
  <w:style w:type="character" w:customStyle="1" w:styleId="66">
    <w:name w:val="标题 2 Char1"/>
    <w:link w:val="5"/>
    <w:autoRedefine/>
    <w:qFormat/>
    <w:uiPriority w:val="9"/>
    <w:rPr>
      <w:rFonts w:ascii="Arial" w:hAnsi="Arial" w:eastAsia="黑体" w:cs="Times New Roman"/>
      <w:b/>
      <w:sz w:val="32"/>
      <w:szCs w:val="20"/>
    </w:rPr>
  </w:style>
  <w:style w:type="paragraph" w:customStyle="1" w:styleId="6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68">
    <w:name w:val="三级目录"/>
    <w:qFormat/>
    <w:uiPriority w:val="0"/>
    <w:rPr>
      <w:rFonts w:ascii="宋体" w:hAnsi="宋体"/>
      <w:b/>
      <w:bCs/>
      <w:sz w:val="23"/>
    </w:rPr>
  </w:style>
  <w:style w:type="paragraph" w:customStyle="1" w:styleId="69">
    <w:name w:val="正文1"/>
    <w:basedOn w:val="1"/>
    <w:next w:val="70"/>
    <w:qFormat/>
    <w:uiPriority w:val="0"/>
    <w:pPr>
      <w:spacing w:line="312" w:lineRule="auto"/>
      <w:ind w:firstLine="480" w:firstLineChars="200"/>
    </w:pPr>
    <w:rPr>
      <w:rFonts w:ascii="宋体" w:hAnsi="宋体"/>
      <w:color w:val="000000"/>
      <w:kern w:val="0"/>
      <w:sz w:val="24"/>
      <w:szCs w:val="24"/>
    </w:rPr>
  </w:style>
  <w:style w:type="paragraph" w:customStyle="1" w:styleId="70">
    <w:name w:val="正文缩进1"/>
    <w:basedOn w:val="71"/>
    <w:qFormat/>
    <w:uiPriority w:val="0"/>
    <w:pPr>
      <w:ind w:firstLine="420" w:firstLineChars="200"/>
    </w:pPr>
  </w:style>
  <w:style w:type="paragraph" w:customStyle="1" w:styleId="71">
    <w:name w:val="正文12"/>
    <w:next w:val="70"/>
    <w:qFormat/>
    <w:uiPriority w:val="0"/>
    <w:pPr>
      <w:widowControl w:val="0"/>
      <w:jc w:val="both"/>
    </w:pPr>
    <w:rPr>
      <w:rFonts w:ascii="Calibri" w:hAnsi="Calibri" w:eastAsia="新宋体" w:cs="Times New Roman"/>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12XZ</Company>
  <Pages>29</Pages>
  <Words>10004</Words>
  <Characters>10731</Characters>
  <Lines>123</Lines>
  <Paragraphs>34</Paragraphs>
  <TotalTime>7</TotalTime>
  <ScaleCrop>false</ScaleCrop>
  <LinksUpToDate>false</LinksUpToDate>
  <CharactersWithSpaces>11714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2023-07-04T04:48:00Z</dcterms:created>
  <dc:creator>姚佳</dc:creator>
  <cp:lastModifiedBy>张晓峰</cp:lastModifiedBy>
  <cp:lastPrinted>2021-06-09T09:39:00Z</cp:lastPrinted>
  <dcterms:modified xsi:type="dcterms:W3CDTF">2025-06-27T04:24:04Z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43805EA60006498F85ECBC1401ACA022_13</vt:lpwstr>
  </property>
  <property fmtid="{D5CDD505-2E9C-101B-9397-08002B2CF9AE}" pid="4" name="KSOTemplateDocerSaveRecord">
    <vt:lpwstr>eyJoZGlkIjoiMTA3OWFlZDUzYzU3NzcxODBiY2EwZmRlM2Y1MGI1NjUiLCJ1c2VySWQiOiI0OTcwOTc2ODcifQ==</vt:lpwstr>
  </property>
</Properties>
</file>