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BCEC0">
      <w:pPr>
        <w:pStyle w:val="21"/>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14:paraId="22673332">
      <w:pPr>
        <w:pStyle w:val="21"/>
        <w:shd w:val="clear" w:color="auto" w:fill="FFFFFF"/>
        <w:spacing w:line="400" w:lineRule="exact"/>
        <w:jc w:val="both"/>
        <w:rPr>
          <w:rFonts w:hint="eastAsia" w:ascii="仿宋" w:hAnsi="仿宋" w:eastAsia="仿宋" w:cs="仿宋"/>
          <w:color w:val="auto"/>
          <w:kern w:val="2"/>
          <w:sz w:val="32"/>
          <w:szCs w:val="32"/>
        </w:rPr>
      </w:pPr>
    </w:p>
    <w:p w14:paraId="3C836AB7">
      <w:pPr>
        <w:pStyle w:val="21"/>
        <w:shd w:val="clear" w:color="auto" w:fill="FFFFFF"/>
        <w:spacing w:line="400" w:lineRule="exact"/>
        <w:jc w:val="center"/>
        <w:rPr>
          <w:rFonts w:hint="eastAsia" w:ascii="仿宋" w:hAnsi="仿宋" w:eastAsia="仿宋" w:cs="仿宋"/>
          <w:color w:val="auto"/>
          <w:kern w:val="2"/>
          <w:sz w:val="36"/>
          <w:szCs w:val="36"/>
        </w:rPr>
      </w:pPr>
    </w:p>
    <w:p w14:paraId="12F15BFD">
      <w:pPr>
        <w:pStyle w:val="21"/>
        <w:shd w:val="clear" w:color="auto" w:fill="FFFFFF"/>
        <w:spacing w:line="360" w:lineRule="auto"/>
        <w:jc w:val="center"/>
        <w:rPr>
          <w:rFonts w:hint="eastAsia" w:ascii="仿宋" w:hAnsi="仿宋" w:eastAsia="仿宋" w:cs="仿宋"/>
          <w:b/>
          <w:color w:val="auto"/>
          <w:spacing w:val="60"/>
          <w:kern w:val="2"/>
          <w:sz w:val="36"/>
          <w:szCs w:val="36"/>
          <w:highlight w:val="none"/>
        </w:rPr>
      </w:pPr>
      <w:bookmarkStart w:id="0" w:name="OLE_LINK53"/>
      <w:bookmarkStart w:id="1" w:name="OLE_LINK3"/>
      <w:r>
        <w:rPr>
          <w:rFonts w:hint="eastAsia" w:ascii="仿宋" w:hAnsi="仿宋" w:eastAsia="仿宋" w:cs="仿宋"/>
          <w:b/>
          <w:color w:val="auto"/>
          <w:spacing w:val="60"/>
          <w:kern w:val="2"/>
          <w:sz w:val="36"/>
          <w:szCs w:val="36"/>
          <w:highlight w:val="none"/>
          <w:lang w:eastAsia="zh-CN"/>
        </w:rPr>
        <w:t>新疆维吾尔自治区农业科学院2025年度植物保护研究所其他商务服务项目</w:t>
      </w:r>
      <w:bookmarkEnd w:id="0"/>
      <w:r>
        <w:rPr>
          <w:rFonts w:hint="eastAsia" w:ascii="仿宋" w:hAnsi="仿宋" w:eastAsia="仿宋" w:cs="仿宋"/>
          <w:b/>
          <w:color w:val="auto"/>
          <w:spacing w:val="60"/>
          <w:kern w:val="2"/>
          <w:sz w:val="36"/>
          <w:szCs w:val="36"/>
          <w:highlight w:val="none"/>
          <w:lang w:eastAsia="zh-CN"/>
        </w:rPr>
        <w:t>（</w:t>
      </w:r>
      <w:r>
        <w:rPr>
          <w:rFonts w:hint="eastAsia" w:ascii="仿宋" w:hAnsi="仿宋" w:eastAsia="仿宋" w:cs="仿宋"/>
          <w:b/>
          <w:color w:val="auto"/>
          <w:spacing w:val="60"/>
          <w:kern w:val="2"/>
          <w:sz w:val="36"/>
          <w:szCs w:val="36"/>
          <w:highlight w:val="none"/>
          <w:lang w:val="en-US" w:eastAsia="zh-CN"/>
        </w:rPr>
        <w:t>二次</w:t>
      </w:r>
      <w:r>
        <w:rPr>
          <w:rFonts w:hint="eastAsia" w:ascii="仿宋" w:hAnsi="仿宋" w:eastAsia="仿宋" w:cs="仿宋"/>
          <w:b/>
          <w:color w:val="auto"/>
          <w:spacing w:val="60"/>
          <w:kern w:val="2"/>
          <w:sz w:val="36"/>
          <w:szCs w:val="36"/>
          <w:highlight w:val="none"/>
          <w:lang w:eastAsia="zh-CN"/>
        </w:rPr>
        <w:t>）</w:t>
      </w:r>
      <w:r>
        <w:rPr>
          <w:rFonts w:hint="eastAsia" w:ascii="仿宋" w:hAnsi="仿宋" w:eastAsia="仿宋" w:cs="仿宋"/>
          <w:b/>
          <w:color w:val="auto"/>
          <w:spacing w:val="60"/>
          <w:kern w:val="2"/>
          <w:sz w:val="36"/>
          <w:szCs w:val="36"/>
          <w:highlight w:val="none"/>
        </w:rPr>
        <w:t xml:space="preserve"> </w:t>
      </w:r>
    </w:p>
    <w:bookmarkEnd w:id="1"/>
    <w:p w14:paraId="33EB508B">
      <w:pPr>
        <w:pStyle w:val="21"/>
        <w:shd w:val="clear" w:color="auto" w:fill="FFFFFF"/>
        <w:spacing w:line="400" w:lineRule="exact"/>
        <w:jc w:val="both"/>
        <w:rPr>
          <w:rFonts w:hint="eastAsia" w:ascii="仿宋" w:hAnsi="仿宋" w:eastAsia="仿宋" w:cs="仿宋"/>
          <w:color w:val="auto"/>
          <w:kern w:val="2"/>
          <w:sz w:val="32"/>
          <w:szCs w:val="32"/>
        </w:rPr>
      </w:pPr>
    </w:p>
    <w:p w14:paraId="0CEE9950">
      <w:pPr>
        <w:spacing w:line="360" w:lineRule="auto"/>
        <w:ind w:right="17"/>
        <w:jc w:val="center"/>
        <w:rPr>
          <w:rFonts w:hint="eastAsia" w:ascii="仿宋" w:hAnsi="仿宋" w:eastAsia="仿宋" w:cs="仿宋"/>
          <w:b/>
          <w:spacing w:val="60"/>
          <w:sz w:val="84"/>
          <w:szCs w:val="84"/>
        </w:rPr>
      </w:pPr>
    </w:p>
    <w:p w14:paraId="6FE6A764">
      <w:pPr>
        <w:spacing w:line="360" w:lineRule="auto"/>
        <w:ind w:right="17"/>
        <w:jc w:val="center"/>
        <w:rPr>
          <w:rFonts w:hint="eastAsia" w:ascii="仿宋" w:hAnsi="仿宋" w:eastAsia="仿宋" w:cs="仿宋"/>
          <w:b/>
          <w:sz w:val="30"/>
          <w:szCs w:val="30"/>
        </w:rPr>
      </w:pPr>
      <w:r>
        <w:rPr>
          <w:rFonts w:hint="eastAsia" w:ascii="仿宋" w:hAnsi="仿宋" w:eastAsia="仿宋" w:cs="仿宋"/>
          <w:b/>
          <w:spacing w:val="60"/>
          <w:sz w:val="84"/>
          <w:szCs w:val="84"/>
        </w:rPr>
        <w:t>招标文件</w:t>
      </w:r>
    </w:p>
    <w:p w14:paraId="2E459F23">
      <w:pPr>
        <w:spacing w:line="360" w:lineRule="auto"/>
        <w:jc w:val="center"/>
        <w:rPr>
          <w:rFonts w:hint="eastAsia" w:ascii="仿宋" w:hAnsi="仿宋" w:eastAsia="仿宋" w:cs="仿宋"/>
          <w:b/>
          <w:sz w:val="32"/>
          <w:szCs w:val="32"/>
        </w:rPr>
      </w:pPr>
    </w:p>
    <w:p w14:paraId="22B6CE5D">
      <w:pPr>
        <w:spacing w:line="360" w:lineRule="auto"/>
        <w:ind w:right="17"/>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项目编号：</w:t>
      </w:r>
      <w:bookmarkStart w:id="2" w:name="OLE_LINK2"/>
      <w:r>
        <w:rPr>
          <w:rFonts w:hint="eastAsia" w:ascii="仿宋" w:hAnsi="仿宋" w:eastAsia="仿宋" w:cs="仿宋"/>
          <w:b/>
          <w:bCs/>
          <w:sz w:val="32"/>
          <w:szCs w:val="32"/>
          <w:lang w:eastAsia="zh-CN"/>
        </w:rPr>
        <w:t>XJLY25HW064</w:t>
      </w:r>
      <w:r>
        <w:rPr>
          <w:rFonts w:hint="eastAsia" w:ascii="仿宋" w:hAnsi="仿宋" w:eastAsia="仿宋" w:cs="仿宋"/>
          <w:b/>
          <w:bCs/>
          <w:sz w:val="32"/>
          <w:szCs w:val="32"/>
          <w:lang w:val="en-US" w:eastAsia="zh-CN"/>
        </w:rPr>
        <w:t>-01</w:t>
      </w:r>
    </w:p>
    <w:bookmarkEnd w:id="2"/>
    <w:p w14:paraId="2D017284">
      <w:pPr>
        <w:snapToGrid w:val="0"/>
        <w:spacing w:line="360" w:lineRule="auto"/>
        <w:rPr>
          <w:rFonts w:hint="eastAsia" w:ascii="仿宋" w:hAnsi="仿宋" w:eastAsia="仿宋" w:cs="仿宋"/>
          <w:sz w:val="28"/>
          <w:szCs w:val="28"/>
        </w:rPr>
      </w:pPr>
      <w:r>
        <w:rPr>
          <w:rFonts w:hint="eastAsia" w:ascii="仿宋" w:hAnsi="仿宋" w:eastAsia="仿宋" w:cs="仿宋"/>
          <w:b/>
          <w:bCs/>
          <w:w w:val="90"/>
          <w:sz w:val="36"/>
          <w:szCs w:val="36"/>
        </w:rPr>
        <w:t xml:space="preserve">           </w:t>
      </w:r>
    </w:p>
    <w:p w14:paraId="31FF1E76">
      <w:pPr>
        <w:pStyle w:val="9"/>
        <w:rPr>
          <w:rFonts w:hint="eastAsia" w:ascii="仿宋" w:hAnsi="仿宋" w:eastAsia="仿宋" w:cs="仿宋"/>
          <w:sz w:val="28"/>
          <w:szCs w:val="28"/>
        </w:rPr>
      </w:pPr>
    </w:p>
    <w:p w14:paraId="72E8CA12">
      <w:pPr>
        <w:spacing w:line="360" w:lineRule="auto"/>
        <w:ind w:right="17"/>
        <w:rPr>
          <w:rFonts w:hint="eastAsia" w:ascii="仿宋" w:hAnsi="仿宋" w:eastAsia="仿宋" w:cs="仿宋"/>
          <w:sz w:val="28"/>
          <w:szCs w:val="28"/>
        </w:rPr>
      </w:pPr>
    </w:p>
    <w:p w14:paraId="6289A127">
      <w:pPr>
        <w:spacing w:line="600" w:lineRule="auto"/>
        <w:ind w:left="3652" w:leftChars="133" w:hanging="3373" w:hangingChars="1200"/>
        <w:rPr>
          <w:rFonts w:hint="default" w:ascii="仿宋" w:hAnsi="仿宋" w:eastAsia="仿宋" w:cs="仿宋"/>
          <w:b/>
          <w:bCs/>
          <w:sz w:val="28"/>
          <w:szCs w:val="28"/>
          <w:lang w:val="en-US" w:eastAsia="zh-CN"/>
        </w:rPr>
      </w:pPr>
      <w:r>
        <w:rPr>
          <w:rFonts w:hint="eastAsia" w:ascii="仿宋" w:hAnsi="仿宋" w:eastAsia="仿宋" w:cs="仿宋"/>
          <w:b/>
          <w:bCs/>
          <w:sz w:val="28"/>
          <w:szCs w:val="28"/>
        </w:rPr>
        <w:t>采 购 人（盖章）：</w:t>
      </w:r>
      <w:r>
        <w:rPr>
          <w:rFonts w:hint="eastAsia" w:ascii="仿宋" w:hAnsi="仿宋" w:eastAsia="仿宋" w:cs="仿宋"/>
          <w:b/>
          <w:bCs/>
          <w:sz w:val="28"/>
          <w:szCs w:val="28"/>
          <w:lang w:eastAsia="zh-CN"/>
        </w:rPr>
        <w:t>新疆维吾尔自治区农业科学院</w:t>
      </w:r>
      <w:bookmarkStart w:id="76" w:name="_GoBack"/>
      <w:bookmarkEnd w:id="76"/>
    </w:p>
    <w:p w14:paraId="33118D0E">
      <w:pPr>
        <w:spacing w:line="60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采购代理机构（盖章）：新疆凌云天成工程管理咨询有限公司</w:t>
      </w:r>
    </w:p>
    <w:p w14:paraId="57080105">
      <w:pPr>
        <w:spacing w:line="600" w:lineRule="auto"/>
        <w:rPr>
          <w:rFonts w:hint="eastAsia" w:ascii="仿宋" w:hAnsi="仿宋" w:eastAsia="仿宋" w:cs="仿宋"/>
          <w:b/>
          <w:bCs/>
          <w:sz w:val="28"/>
          <w:szCs w:val="28"/>
        </w:rPr>
      </w:pPr>
      <w:r>
        <w:rPr>
          <w:rFonts w:hint="eastAsia" w:ascii="仿宋" w:hAnsi="仿宋" w:eastAsia="仿宋" w:cs="仿宋"/>
          <w:b/>
          <w:bCs/>
          <w:sz w:val="28"/>
          <w:szCs w:val="28"/>
        </w:rPr>
        <w:t xml:space="preserve">  联   系   人：易倩、孙德林  </w:t>
      </w:r>
    </w:p>
    <w:p w14:paraId="744E50E5">
      <w:pPr>
        <w:spacing w:line="60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联 系  电 话：0991-3193958</w:t>
      </w:r>
    </w:p>
    <w:p w14:paraId="76AC4237">
      <w:pPr>
        <w:spacing w:line="360" w:lineRule="auto"/>
        <w:ind w:firstLine="281" w:firstLineChars="100"/>
        <w:rPr>
          <w:rFonts w:hint="eastAsia" w:ascii="仿宋" w:hAnsi="仿宋" w:eastAsia="仿宋" w:cs="仿宋"/>
          <w:b/>
          <w:bCs/>
          <w:sz w:val="28"/>
          <w:szCs w:val="28"/>
        </w:rPr>
      </w:pPr>
    </w:p>
    <w:p w14:paraId="349B1305">
      <w:pPr>
        <w:pStyle w:val="21"/>
        <w:shd w:val="clear" w:color="auto" w:fill="FFFFFF"/>
        <w:spacing w:line="400" w:lineRule="exact"/>
        <w:ind w:firstLine="5622" w:firstLineChars="2000"/>
        <w:jc w:val="both"/>
        <w:rPr>
          <w:rFonts w:hint="eastAsia" w:ascii="宋体" w:hAnsi="宋体" w:cs="宋体"/>
          <w:b/>
          <w:bCs/>
          <w:color w:val="auto"/>
          <w:kern w:val="2"/>
          <w:sz w:val="28"/>
          <w:szCs w:val="28"/>
        </w:rPr>
      </w:pPr>
    </w:p>
    <w:p w14:paraId="7BE1AA50">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3" w:type="default"/>
          <w:footerReference r:id="rId4" w:type="default"/>
          <w:pgSz w:w="11907" w:h="16840"/>
          <w:pgMar w:top="1460" w:right="1680" w:bottom="1400" w:left="1680" w:header="1191" w:footer="567" w:gutter="0"/>
          <w:pgNumType w:start="61"/>
          <w:cols w:space="720" w:num="1"/>
        </w:sectPr>
      </w:pPr>
    </w:p>
    <w:p w14:paraId="4588D58D">
      <w:pPr>
        <w:pStyle w:val="13"/>
        <w:numPr>
          <w:ilvl w:val="0"/>
          <w:numId w:val="0"/>
        </w:numPr>
      </w:pPr>
    </w:p>
    <w:p w14:paraId="6E2FA644">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51134113">
      <w:pPr>
        <w:pStyle w:val="12"/>
        <w:tabs>
          <w:tab w:val="right" w:leader="dot" w:pos="8547"/>
          <w:tab w:val="clear" w:pos="420"/>
          <w:tab w:val="clear" w:pos="1050"/>
          <w:tab w:val="clear" w:pos="8302"/>
        </w:tabs>
        <w:rPr>
          <w:rFonts w:hint="eastAsia" w:ascii="仿宋" w:hAnsi="仿宋" w:eastAsia="仿宋" w:cs="仿宋"/>
        </w:rPr>
      </w:pPr>
    </w:p>
    <w:p w14:paraId="25CAE021">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DB1D39">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75FC5E9D">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13EFAB39">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30</w:t>
      </w:r>
    </w:p>
    <w:p w14:paraId="6A29BDC8">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w:t>
      </w:r>
      <w:r>
        <w:rPr>
          <w:rFonts w:hint="eastAsia" w:ascii="仿宋" w:hAnsi="仿宋" w:eastAsia="仿宋" w:cs="仿宋"/>
          <w:sz w:val="28"/>
          <w:szCs w:val="28"/>
          <w:lang w:val="en-US" w:eastAsia="zh-CN"/>
        </w:rPr>
        <w:t>1</w:t>
      </w:r>
    </w:p>
    <w:p w14:paraId="25DD4654">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4</w:t>
      </w:r>
      <w:r>
        <w:rPr>
          <w:rFonts w:hint="eastAsia" w:ascii="仿宋" w:hAnsi="仿宋" w:eastAsia="仿宋" w:cs="仿宋"/>
          <w:sz w:val="28"/>
          <w:szCs w:val="28"/>
          <w:lang w:val="en-US" w:eastAsia="zh-CN"/>
        </w:rPr>
        <w:t>1</w:t>
      </w:r>
    </w:p>
    <w:p w14:paraId="0027BDB5">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end"/>
      </w:r>
    </w:p>
    <w:p w14:paraId="50C89B13">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603B50BC">
      <w:pPr>
        <w:widowControl/>
        <w:shd w:val="clear" w:color="auto" w:fill="FFFFFF"/>
        <w:spacing w:line="400" w:lineRule="exact"/>
        <w:jc w:val="center"/>
        <w:rPr>
          <w:rFonts w:hint="eastAsia" w:ascii="仿宋" w:hAnsi="仿宋" w:eastAsia="仿宋" w:cs="仿宋"/>
          <w:kern w:val="0"/>
          <w:szCs w:val="21"/>
        </w:rPr>
      </w:pPr>
    </w:p>
    <w:p w14:paraId="38653956">
      <w:pPr>
        <w:pStyle w:val="13"/>
        <w:sectPr>
          <w:footerReference r:id="rId5" w:type="default"/>
          <w:pgSz w:w="11907" w:h="16840"/>
          <w:pgMar w:top="1460" w:right="1680" w:bottom="1400" w:left="1680" w:header="1134" w:footer="1212" w:gutter="0"/>
          <w:pgNumType w:start="1"/>
          <w:cols w:space="720" w:num="1"/>
        </w:sectPr>
      </w:pPr>
    </w:p>
    <w:p w14:paraId="0524F0C5">
      <w:pPr>
        <w:pStyle w:val="13"/>
        <w:numPr>
          <w:ilvl w:val="0"/>
          <w:numId w:val="0"/>
        </w:numPr>
      </w:pPr>
    </w:p>
    <w:p w14:paraId="2D393EEB">
      <w:pPr>
        <w:pStyle w:val="3"/>
        <w:rPr>
          <w:rFonts w:hint="eastAsia"/>
        </w:rPr>
      </w:pPr>
      <w:bookmarkStart w:id="3" w:name="_Toc25745"/>
      <w:bookmarkStart w:id="4" w:name="_Toc4282"/>
      <w:r>
        <w:rPr>
          <w:rFonts w:hint="eastAsia"/>
        </w:rPr>
        <w:t xml:space="preserve">第一章 </w:t>
      </w:r>
      <w:bookmarkEnd w:id="3"/>
      <w:r>
        <w:rPr>
          <w:rFonts w:hint="eastAsia"/>
        </w:rPr>
        <w:t>招标公告</w:t>
      </w:r>
      <w:bookmarkEnd w:id="4"/>
    </w:p>
    <w:p w14:paraId="0182A412">
      <w:pPr>
        <w:pStyle w:val="21"/>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highlight w:val="none"/>
          <w:lang w:eastAsia="zh-CN"/>
        </w:rPr>
        <w:t>新疆维吾尔自治区农业科学院2025年度植物保护研究所其他商务服务项目（</w:t>
      </w:r>
      <w:r>
        <w:rPr>
          <w:rFonts w:hint="eastAsia" w:ascii="仿宋" w:hAnsi="仿宋" w:eastAsia="仿宋" w:cs="仿宋"/>
          <w:b/>
          <w:bCs/>
          <w:sz w:val="28"/>
          <w:szCs w:val="28"/>
          <w:highlight w:val="none"/>
          <w:lang w:val="en-US" w:eastAsia="zh-CN"/>
        </w:rPr>
        <w:t>二次</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rPr>
        <w:t>公开招标公告</w:t>
      </w:r>
    </w:p>
    <w:p w14:paraId="5F9E076C">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hint="eastAsia" w:ascii="仿宋" w:hAnsi="仿宋" w:eastAsia="仿宋" w:cs="仿宋"/>
          <w:kern w:val="0"/>
          <w:sz w:val="24"/>
        </w:rPr>
      </w:pPr>
      <w:r>
        <w:rPr>
          <w:rFonts w:hint="eastAsia" w:ascii="仿宋" w:hAnsi="仿宋" w:eastAsia="仿宋" w:cs="仿宋"/>
          <w:kern w:val="0"/>
          <w:sz w:val="24"/>
        </w:rPr>
        <w:t>项目概况</w:t>
      </w:r>
    </w:p>
    <w:p w14:paraId="12DF0963">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highlight w:val="none"/>
          <w:lang w:eastAsia="zh-CN"/>
        </w:rPr>
        <w:t>新疆维吾尔自治区农业科学院2025年度植物保护研究所其他商务服务项目（</w:t>
      </w:r>
      <w:r>
        <w:rPr>
          <w:rFonts w:hint="eastAsia" w:ascii="仿宋" w:hAnsi="仿宋" w:eastAsia="仿宋" w:cs="仿宋"/>
          <w:kern w:val="0"/>
          <w:sz w:val="24"/>
          <w:highlight w:val="none"/>
          <w:lang w:val="en-US" w:eastAsia="zh-CN"/>
        </w:rPr>
        <w:t>二次</w:t>
      </w:r>
      <w:r>
        <w:rPr>
          <w:rFonts w:hint="eastAsia" w:ascii="仿宋" w:hAnsi="仿宋" w:eastAsia="仿宋" w:cs="仿宋"/>
          <w:kern w:val="0"/>
          <w:sz w:val="24"/>
          <w:highlight w:val="none"/>
          <w:lang w:eastAsia="zh-CN"/>
        </w:rPr>
        <w:t>）</w:t>
      </w:r>
      <w:r>
        <w:rPr>
          <w:rFonts w:hint="eastAsia" w:ascii="仿宋" w:hAnsi="仿宋" w:eastAsia="仿宋" w:cs="仿宋"/>
          <w:kern w:val="0"/>
          <w:sz w:val="24"/>
        </w:rPr>
        <w:t>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07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08</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r>
        <w:rPr>
          <w:rFonts w:hint="eastAsia" w:ascii="仿宋" w:hAnsi="仿宋" w:eastAsia="仿宋" w:cs="仿宋"/>
          <w:kern w:val="0"/>
          <w:sz w:val="24"/>
          <w:highlight w:val="none"/>
          <w:u w:val="single"/>
        </w:rPr>
        <w:t>1</w:t>
      </w:r>
      <w:r>
        <w:rPr>
          <w:rFonts w:hint="eastAsia" w:ascii="仿宋" w:hAnsi="仿宋" w:eastAsia="仿宋" w:cs="仿宋"/>
          <w:kern w:val="0"/>
          <w:sz w:val="24"/>
          <w:highlight w:val="none"/>
          <w:u w:val="single"/>
          <w:lang w:val="en-US" w:eastAsia="zh-CN"/>
        </w:rPr>
        <w:t>2</w:t>
      </w:r>
      <w:r>
        <w:rPr>
          <w:rFonts w:hint="eastAsia" w:ascii="仿宋" w:hAnsi="仿宋" w:eastAsia="仿宋" w:cs="仿宋"/>
          <w:kern w:val="0"/>
          <w:sz w:val="24"/>
          <w:highlight w:val="none"/>
          <w:u w:val="single"/>
        </w:rPr>
        <w:t>:00</w:t>
      </w:r>
      <w:r>
        <w:rPr>
          <w:rFonts w:hint="eastAsia" w:ascii="仿宋" w:hAnsi="仿宋" w:eastAsia="仿宋" w:cs="仿宋"/>
          <w:kern w:val="0"/>
          <w:sz w:val="24"/>
        </w:rPr>
        <w:t>（北京时间）前提交响应文件。</w:t>
      </w:r>
    </w:p>
    <w:p w14:paraId="04AF09FB">
      <w:pPr>
        <w:widowControl/>
        <w:spacing w:line="360" w:lineRule="auto"/>
        <w:ind w:firstLine="482" w:firstLineChars="200"/>
        <w:jc w:val="left"/>
        <w:rPr>
          <w:rFonts w:hint="eastAsia" w:ascii="仿宋" w:hAnsi="仿宋" w:eastAsia="仿宋" w:cs="仿宋"/>
          <w:b/>
          <w:bCs/>
          <w:color w:val="FF0000"/>
          <w:kern w:val="0"/>
          <w:sz w:val="24"/>
        </w:rPr>
      </w:pPr>
      <w:r>
        <w:rPr>
          <w:rFonts w:hint="eastAsia" w:ascii="仿宋" w:hAnsi="仿宋" w:eastAsia="仿宋" w:cs="仿宋"/>
          <w:b/>
          <w:bCs/>
          <w:kern w:val="0"/>
          <w:sz w:val="24"/>
        </w:rPr>
        <w:t>一、项目基本情况</w:t>
      </w:r>
    </w:p>
    <w:p w14:paraId="352D5E30">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项目编号：</w:t>
      </w:r>
      <w:bookmarkStart w:id="5" w:name="OLE_LINK57"/>
      <w:r>
        <w:rPr>
          <w:rFonts w:hint="eastAsia" w:ascii="仿宋" w:hAnsi="仿宋" w:eastAsia="仿宋" w:cs="仿宋"/>
          <w:kern w:val="0"/>
          <w:sz w:val="24"/>
          <w:lang w:eastAsia="zh-CN"/>
        </w:rPr>
        <w:t>XJLY25HW064</w:t>
      </w:r>
      <w:r>
        <w:rPr>
          <w:rFonts w:hint="eastAsia" w:ascii="仿宋" w:hAnsi="仿宋" w:eastAsia="仿宋" w:cs="仿宋"/>
          <w:kern w:val="0"/>
          <w:sz w:val="24"/>
          <w:lang w:val="en-US" w:eastAsia="zh-CN"/>
        </w:rPr>
        <w:t>-01</w:t>
      </w:r>
    </w:p>
    <w:bookmarkEnd w:id="5"/>
    <w:p w14:paraId="075D4E49">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rPr>
        <w:t>项目名称：</w:t>
      </w:r>
      <w:r>
        <w:rPr>
          <w:rFonts w:hint="eastAsia" w:ascii="仿宋" w:hAnsi="仿宋" w:eastAsia="仿宋" w:cs="仿宋"/>
          <w:kern w:val="0"/>
          <w:sz w:val="24"/>
          <w:highlight w:val="none"/>
          <w:lang w:eastAsia="zh-CN"/>
        </w:rPr>
        <w:t>新疆维吾尔自治区农业科学院2025年度植物保护研究所其他商务服务项目（</w:t>
      </w:r>
      <w:r>
        <w:rPr>
          <w:rFonts w:hint="eastAsia" w:ascii="仿宋" w:hAnsi="仿宋" w:eastAsia="仿宋" w:cs="仿宋"/>
          <w:kern w:val="0"/>
          <w:sz w:val="24"/>
          <w:highlight w:val="none"/>
          <w:lang w:val="en-US" w:eastAsia="zh-CN"/>
        </w:rPr>
        <w:t>二次</w:t>
      </w:r>
      <w:r>
        <w:rPr>
          <w:rFonts w:hint="eastAsia" w:ascii="仿宋" w:hAnsi="仿宋" w:eastAsia="仿宋" w:cs="仿宋"/>
          <w:kern w:val="0"/>
          <w:sz w:val="24"/>
          <w:highlight w:val="none"/>
          <w:lang w:eastAsia="zh-CN"/>
        </w:rPr>
        <w:t>）</w:t>
      </w:r>
    </w:p>
    <w:p w14:paraId="7AEBB22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采购方式：公开招标</w:t>
      </w:r>
    </w:p>
    <w:p w14:paraId="2AF7791A">
      <w:pPr>
        <w:adjustRightInd w:val="0"/>
        <w:snapToGrid w:val="0"/>
        <w:spacing w:line="400" w:lineRule="exact"/>
        <w:ind w:firstLine="480" w:firstLineChars="200"/>
        <w:rPr>
          <w:rFonts w:hint="eastAsia" w:ascii="仿宋" w:hAnsi="仿宋" w:eastAsia="仿宋" w:cs="仿宋"/>
          <w:sz w:val="24"/>
        </w:rPr>
      </w:pPr>
      <w:bookmarkStart w:id="6" w:name="OLE_LINK4"/>
      <w:r>
        <w:rPr>
          <w:rFonts w:hint="eastAsia" w:ascii="仿宋" w:hAnsi="仿宋" w:eastAsia="仿宋" w:cs="仿宋"/>
          <w:sz w:val="24"/>
          <w:lang w:val="en-US" w:eastAsia="zh-CN"/>
        </w:rPr>
        <w:t>简要服务描述</w:t>
      </w:r>
      <w:r>
        <w:rPr>
          <w:rFonts w:hint="eastAsia" w:ascii="仿宋" w:hAnsi="仿宋" w:eastAsia="仿宋" w:cs="仿宋"/>
          <w:sz w:val="24"/>
        </w:rPr>
        <w:t>：</w:t>
      </w:r>
      <w:bookmarkStart w:id="7" w:name="OLE_LINK10"/>
      <w:r>
        <w:rPr>
          <w:rFonts w:hint="eastAsia" w:ascii="仿宋" w:hAnsi="仿宋" w:eastAsia="仿宋" w:cs="仿宋"/>
          <w:sz w:val="24"/>
          <w:lang w:val="en-US" w:eastAsia="zh-CN"/>
        </w:rPr>
        <w:t>具体详见招标文件。</w:t>
      </w:r>
    </w:p>
    <w:bookmarkEnd w:id="7"/>
    <w:p w14:paraId="407EA55E">
      <w:pPr>
        <w:widowControl/>
        <w:spacing w:line="360" w:lineRule="auto"/>
        <w:ind w:firstLine="480" w:firstLineChars="200"/>
        <w:jc w:val="left"/>
        <w:rPr>
          <w:rFonts w:hint="default" w:ascii="仿宋" w:hAnsi="仿宋" w:eastAsia="仿宋" w:cs="仿宋"/>
          <w:kern w:val="0"/>
          <w:sz w:val="24"/>
          <w:lang w:val="en-US" w:eastAsia="zh-CN"/>
        </w:rPr>
      </w:pPr>
      <w:bookmarkStart w:id="8" w:name="OLE_LINK7"/>
      <w:r>
        <w:rPr>
          <w:rFonts w:hint="eastAsia" w:ascii="仿宋" w:hAnsi="仿宋" w:eastAsia="仿宋" w:cs="仿宋"/>
          <w:kern w:val="0"/>
          <w:sz w:val="24"/>
        </w:rPr>
        <w:t>预算总金额（万元）：</w:t>
      </w:r>
      <w:r>
        <w:rPr>
          <w:rFonts w:hint="eastAsia" w:ascii="仿宋" w:hAnsi="仿宋" w:eastAsia="仿宋" w:cs="仿宋"/>
          <w:kern w:val="0"/>
          <w:sz w:val="24"/>
          <w:lang w:val="en-US" w:eastAsia="zh-CN"/>
        </w:rPr>
        <w:t>175</w:t>
      </w:r>
    </w:p>
    <w:p w14:paraId="583EB1CD">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最高限价（万元）：</w:t>
      </w:r>
      <w:r>
        <w:rPr>
          <w:rFonts w:hint="eastAsia" w:ascii="仿宋" w:hAnsi="仿宋" w:eastAsia="仿宋" w:cs="仿宋"/>
          <w:kern w:val="0"/>
          <w:sz w:val="24"/>
          <w:lang w:val="en-US" w:eastAsia="zh-CN"/>
        </w:rPr>
        <w:t>175</w:t>
      </w:r>
    </w:p>
    <w:bookmarkEnd w:id="8"/>
    <w:p w14:paraId="721CC829">
      <w:pPr>
        <w:widowControl/>
        <w:spacing w:line="400" w:lineRule="exact"/>
        <w:ind w:left="479" w:leftChars="228"/>
        <w:jc w:val="left"/>
        <w:rPr>
          <w:rFonts w:hint="eastAsia" w:ascii="仿宋" w:hAnsi="仿宋" w:eastAsia="仿宋" w:cs="仿宋"/>
          <w:kern w:val="0"/>
          <w:sz w:val="24"/>
          <w:lang w:val="en-US" w:eastAsia="zh-CN"/>
        </w:rPr>
      </w:pPr>
      <w:bookmarkStart w:id="9" w:name="OLE_LINK6"/>
      <w:r>
        <w:rPr>
          <w:rFonts w:hint="eastAsia" w:ascii="仿宋" w:hAnsi="仿宋" w:eastAsia="仿宋" w:cs="仿宋"/>
          <w:kern w:val="0"/>
          <w:sz w:val="24"/>
          <w:lang w:val="en-US" w:eastAsia="zh-CN"/>
        </w:rPr>
        <w:t>备注：/</w:t>
      </w:r>
    </w:p>
    <w:p w14:paraId="3CD1A22E">
      <w:pPr>
        <w:adjustRightInd w:val="0"/>
        <w:snapToGrid w:val="0"/>
        <w:spacing w:line="400" w:lineRule="exact"/>
        <w:ind w:firstLine="480" w:firstLineChars="200"/>
        <w:rPr>
          <w:rFonts w:hint="eastAsia" w:ascii="仿宋" w:hAnsi="仿宋" w:eastAsia="仿宋" w:cs="仿宋"/>
          <w:color w:val="FF0000"/>
          <w:kern w:val="0"/>
          <w:sz w:val="24"/>
          <w:lang w:val="en-US" w:eastAsia="zh-CN"/>
        </w:rPr>
      </w:pPr>
      <w:r>
        <w:rPr>
          <w:rFonts w:hint="eastAsia" w:ascii="仿宋" w:hAnsi="仿宋" w:eastAsia="仿宋" w:cs="仿宋"/>
          <w:kern w:val="0"/>
          <w:sz w:val="24"/>
          <w:lang w:val="en-US" w:eastAsia="zh-CN"/>
        </w:rPr>
        <w:t>合同履约期限：服务期限：</w:t>
      </w:r>
      <w:bookmarkStart w:id="10" w:name="OLE_LINK15"/>
      <w:r>
        <w:rPr>
          <w:rFonts w:hint="eastAsia" w:ascii="仿宋" w:hAnsi="仿宋" w:eastAsia="仿宋" w:cs="仿宋"/>
          <w:color w:val="000000" w:themeColor="text1"/>
          <w:kern w:val="0"/>
          <w:sz w:val="24"/>
          <w:lang w:val="en" w:eastAsia="zh-CN"/>
          <w14:textFill>
            <w14:solidFill>
              <w14:schemeClr w14:val="tx1"/>
            </w14:solidFill>
          </w14:textFill>
        </w:rPr>
        <w:t>合同签定后至2026年4月1日</w:t>
      </w:r>
    </w:p>
    <w:bookmarkEnd w:id="10"/>
    <w:p w14:paraId="16ED4DB7">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本项目（ 否 ）接受联合体投标。</w:t>
      </w:r>
    </w:p>
    <w:bookmarkEnd w:id="6"/>
    <w:p w14:paraId="4093AB19">
      <w:pPr>
        <w:widowControl/>
        <w:spacing w:line="360" w:lineRule="auto"/>
        <w:ind w:firstLine="0" w:firstLineChars="0"/>
        <w:jc w:val="left"/>
        <w:rPr>
          <w:rFonts w:hint="eastAsia" w:ascii="仿宋" w:hAnsi="仿宋" w:eastAsia="仿宋" w:cs="仿宋"/>
          <w:b/>
          <w:bCs/>
          <w:kern w:val="0"/>
          <w:sz w:val="24"/>
        </w:rPr>
      </w:pPr>
      <w:r>
        <w:rPr>
          <w:rFonts w:hint="eastAsia" w:ascii="仿宋" w:hAnsi="仿宋" w:eastAsia="仿宋" w:cs="仿宋"/>
          <w:kern w:val="0"/>
          <w:sz w:val="24"/>
          <w:lang w:val="en-US" w:eastAsia="zh-CN"/>
        </w:rPr>
        <w:t xml:space="preserve">   </w:t>
      </w:r>
      <w:bookmarkEnd w:id="9"/>
      <w:r>
        <w:rPr>
          <w:rFonts w:hint="eastAsia" w:ascii="仿宋" w:hAnsi="仿宋" w:eastAsia="仿宋" w:cs="仿宋"/>
          <w:b/>
          <w:bCs/>
          <w:kern w:val="0"/>
          <w:sz w:val="24"/>
        </w:rPr>
        <w:t>二、申请人的资格要求：</w:t>
      </w:r>
    </w:p>
    <w:p w14:paraId="74394047">
      <w:pPr>
        <w:widowControl/>
        <w:spacing w:line="360" w:lineRule="auto"/>
        <w:ind w:firstLine="480" w:firstLineChars="200"/>
        <w:jc w:val="left"/>
        <w:rPr>
          <w:rFonts w:hint="eastAsia" w:ascii="仿宋" w:hAnsi="仿宋" w:eastAsia="仿宋" w:cs="仿宋"/>
          <w:kern w:val="0"/>
          <w:sz w:val="24"/>
        </w:rPr>
      </w:pPr>
      <w:bookmarkStart w:id="11" w:name="OLE_LINK11"/>
      <w:bookmarkStart w:id="12" w:name="OLE_LINK20"/>
      <w:bookmarkStart w:id="13" w:name="OLE_LINK21"/>
      <w:r>
        <w:rPr>
          <w:rFonts w:hint="eastAsia" w:ascii="仿宋" w:hAnsi="仿宋" w:eastAsia="仿宋" w:cs="仿宋"/>
          <w:kern w:val="0"/>
          <w:sz w:val="24"/>
        </w:rPr>
        <w:t>1.满足《中华人民共和国政府采购法》第二十二条规定；</w:t>
      </w:r>
    </w:p>
    <w:p w14:paraId="0CA129DE">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kern w:val="0"/>
          <w:sz w:val="24"/>
        </w:rPr>
        <w:t>2.落实政府采购政策需满足的资格要求：</w:t>
      </w:r>
      <w:bookmarkStart w:id="14" w:name="OLE_LINK19"/>
      <w:bookmarkStart w:id="15" w:name="OLE_LINK9"/>
      <w:bookmarkStart w:id="16" w:name="OLE_LINK12"/>
      <w:r>
        <w:rPr>
          <w:rFonts w:hint="eastAsia" w:ascii="仿宋" w:hAnsi="仿宋" w:eastAsia="仿宋" w:cs="仿宋"/>
          <w:color w:val="000000" w:themeColor="text1"/>
          <w:kern w:val="0"/>
          <w:sz w:val="24"/>
          <w:highlight w:val="none"/>
          <w:lang w:val="en-US" w:eastAsia="zh-CN"/>
          <w14:textFill>
            <w14:solidFill>
              <w14:schemeClr w14:val="tx1"/>
            </w14:solidFill>
          </w14:textFill>
        </w:rPr>
        <w:t>专门面向中小企业</w:t>
      </w:r>
      <w:bookmarkEnd w:id="14"/>
      <w:r>
        <w:rPr>
          <w:rFonts w:hint="eastAsia" w:ascii="仿宋" w:hAnsi="仿宋" w:eastAsia="仿宋" w:cs="仿宋"/>
          <w:color w:val="000000" w:themeColor="text1"/>
          <w:kern w:val="0"/>
          <w:sz w:val="24"/>
          <w:highlight w:val="none"/>
          <w14:textFill>
            <w14:solidFill>
              <w14:schemeClr w14:val="tx1"/>
            </w14:solidFill>
          </w14:textFill>
        </w:rPr>
        <w:t>；</w:t>
      </w:r>
      <w:bookmarkEnd w:id="15"/>
    </w:p>
    <w:bookmarkEnd w:id="16"/>
    <w:p w14:paraId="699063A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w:t>
      </w:r>
    </w:p>
    <w:bookmarkEnd w:id="11"/>
    <w:p w14:paraId="7CD8D8E6">
      <w:pPr>
        <w:pStyle w:val="7"/>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（1）有效的工商营业执照（事业单位法人证书）、税务登记证、组织机构代码证或“三证合一”的营业执照（事业单位法人证书）；</w:t>
      </w:r>
    </w:p>
    <w:p w14:paraId="5739FE3A">
      <w:pPr>
        <w:pStyle w:val="7"/>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）单位负责人为同一人或者存在直接控股、管理关系的不同供应商，不得参加同一合同项下的政府采购活动；</w:t>
      </w:r>
    </w:p>
    <w:p w14:paraId="1F6D0A54">
      <w:pPr>
        <w:pStyle w:val="7"/>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）为充分保证完善的售后服务，本项目不接受联合体投标。</w:t>
      </w:r>
    </w:p>
    <w:p w14:paraId="34E759FE">
      <w:pPr>
        <w:pStyle w:val="7"/>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）信用记录审查：</w:t>
      </w:r>
    </w:p>
    <w:p w14:paraId="2E7F2C72">
      <w:pPr>
        <w:pStyle w:val="7"/>
        <w:widowControl/>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59A4AD03">
      <w:pPr>
        <w:pStyle w:val="7"/>
        <w:widowControl/>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本项目的特定资格要求：</w:t>
      </w:r>
      <w:bookmarkEnd w:id="12"/>
      <w:r>
        <w:rPr>
          <w:rFonts w:hint="eastAsia" w:ascii="仿宋" w:hAnsi="仿宋" w:eastAsia="仿宋" w:cs="仿宋"/>
          <w:sz w:val="24"/>
          <w:szCs w:val="24"/>
          <w:lang w:val="en-US" w:eastAsia="zh-CN"/>
        </w:rPr>
        <w:t>/</w:t>
      </w:r>
    </w:p>
    <w:p w14:paraId="67E6FD8D">
      <w:pPr>
        <w:pStyle w:val="7"/>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bookmarkEnd w:id="13"/>
    <w:p w14:paraId="2B68A52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5014B9EF">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kern w:val="0"/>
          <w:sz w:val="24"/>
        </w:rPr>
        <w:t>时间：</w:t>
      </w:r>
      <w:bookmarkStart w:id="17" w:name="OLE_LINK30"/>
      <w:bookmarkStart w:id="18" w:name="OLE_LINK41"/>
      <w:r>
        <w:rPr>
          <w:rFonts w:hint="eastAsia" w:ascii="仿宋" w:hAnsi="仿宋" w:eastAsia="仿宋" w:cs="仿宋"/>
          <w:kern w:val="0"/>
          <w:sz w:val="24"/>
        </w:rPr>
        <w:t>2025年</w:t>
      </w:r>
      <w:r>
        <w:rPr>
          <w:rFonts w:hint="eastAsia" w:ascii="仿宋" w:hAnsi="仿宋" w:eastAsia="仿宋" w:cs="仿宋"/>
          <w:kern w:val="0"/>
          <w:sz w:val="24"/>
          <w:lang w:val="en-US" w:eastAsia="zh-CN"/>
        </w:rPr>
        <w:t>06</w:t>
      </w:r>
      <w:r>
        <w:rPr>
          <w:rFonts w:hint="eastAsia" w:ascii="仿宋" w:hAnsi="仿宋" w:eastAsia="仿宋" w:cs="仿宋"/>
          <w:kern w:val="0"/>
          <w:sz w:val="24"/>
        </w:rPr>
        <w:t>月</w:t>
      </w:r>
      <w:r>
        <w:rPr>
          <w:rFonts w:hint="eastAsia" w:ascii="仿宋" w:hAnsi="仿宋" w:eastAsia="仿宋" w:cs="仿宋"/>
          <w:kern w:val="0"/>
          <w:sz w:val="24"/>
          <w:lang w:val="en-US" w:eastAsia="zh-CN"/>
        </w:rPr>
        <w:t>17</w:t>
      </w:r>
      <w:r>
        <w:rPr>
          <w:rFonts w:hint="eastAsia" w:ascii="仿宋" w:hAnsi="仿宋" w:eastAsia="仿宋" w:cs="仿宋"/>
          <w:kern w:val="0"/>
          <w:sz w:val="24"/>
        </w:rPr>
        <w:t>日至2025年</w:t>
      </w:r>
      <w:r>
        <w:rPr>
          <w:rFonts w:hint="eastAsia" w:ascii="仿宋" w:hAnsi="仿宋" w:eastAsia="仿宋" w:cs="仿宋"/>
          <w:kern w:val="0"/>
          <w:sz w:val="24"/>
          <w:lang w:val="en-US" w:eastAsia="zh-CN"/>
        </w:rPr>
        <w:t>06</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bookmarkEnd w:id="17"/>
      <w:bookmarkEnd w:id="18"/>
      <w:r>
        <w:rPr>
          <w:rFonts w:hint="eastAsia" w:ascii="仿宋" w:hAnsi="仿宋" w:eastAsia="仿宋" w:cs="仿宋"/>
          <w:kern w:val="0"/>
          <w:sz w:val="24"/>
        </w:rPr>
        <w:t>每天上午10:00至13:30，下午15:30至18:30（北京时间，法定节假日除外）</w:t>
      </w:r>
      <w:r>
        <w:rPr>
          <w:rFonts w:hint="eastAsia" w:ascii="仿宋" w:hAnsi="仿宋" w:eastAsia="仿宋" w:cs="仿宋"/>
          <w:bCs/>
          <w:sz w:val="24"/>
        </w:rPr>
        <w:t>报名（发售／获取）地址：</w:t>
      </w:r>
      <w:bookmarkStart w:id="19" w:name="OLE_LINK18"/>
      <w:r>
        <w:rPr>
          <w:rFonts w:hint="eastAsia" w:ascii="仿宋" w:hAnsi="仿宋" w:eastAsia="仿宋" w:cs="仿宋"/>
          <w:bCs/>
          <w:sz w:val="24"/>
        </w:rPr>
        <w:t>在政采云平台</w:t>
      </w:r>
      <w:bookmarkEnd w:id="19"/>
      <w:r>
        <w:rPr>
          <w:rFonts w:hint="eastAsia" w:ascii="仿宋" w:hAnsi="仿宋" w:eastAsia="仿宋" w:cs="仿宋"/>
          <w:bCs/>
          <w:sz w:val="24"/>
        </w:rPr>
        <w:t>（</w:t>
      </w:r>
      <w:r>
        <w:rPr>
          <w:rFonts w:hint="eastAsia" w:ascii="仿宋" w:hAnsi="仿宋" w:eastAsia="仿宋" w:cs="仿宋"/>
          <w:bCs/>
          <w:sz w:val="24"/>
        </w:rPr>
        <w:fldChar w:fldCharType="begin"/>
      </w:r>
      <w:r>
        <w:rPr>
          <w:rFonts w:hint="eastAsia" w:ascii="仿宋" w:hAnsi="仿宋" w:eastAsia="仿宋" w:cs="仿宋"/>
          <w:bCs/>
          <w:sz w:val="24"/>
        </w:rPr>
        <w:instrText xml:space="preserve"> HYPERLINK "http://www.xjzfcg.gov.cn/）,找到本项目上传报名资料后，联系招标代理项目负责人15688300052，审核通过后，点击获取采购文件。获取招标文件费用200元，一经售出概不退还。" </w:instrText>
      </w:r>
      <w:r>
        <w:rPr>
          <w:rFonts w:hint="eastAsia" w:ascii="仿宋" w:hAnsi="仿宋" w:eastAsia="仿宋" w:cs="仿宋"/>
          <w:bCs/>
          <w:sz w:val="24"/>
        </w:rPr>
        <w:fldChar w:fldCharType="separate"/>
      </w:r>
      <w:r>
        <w:rPr>
          <w:rFonts w:hint="eastAsia" w:ascii="仿宋" w:hAnsi="仿宋" w:eastAsia="仿宋" w:cs="仿宋"/>
          <w:bCs/>
          <w:sz w:val="24"/>
        </w:rPr>
        <w:t>http://www.xjzfcg.gov.cn/</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rFonts w:hint="eastAsia" w:ascii="仿宋" w:hAnsi="仿宋" w:eastAsia="仿宋" w:cs="仿宋"/>
          <w:bCs/>
          <w:sz w:val="24"/>
        </w:rPr>
        <w:t>,在线申请获取招标文件（登录政府采购云平台→采购项目→获取采购文件→申请，审核通过后可下载招标文件，如有操作性问题，可与政采云在线客服进行咨询，咨询电话95763</w:t>
      </w:r>
      <w:r>
        <w:rPr>
          <w:rFonts w:hint="eastAsia" w:ascii="仿宋" w:hAnsi="仿宋" w:eastAsia="仿宋" w:cs="仿宋"/>
          <w:bCs/>
          <w:sz w:val="24"/>
        </w:rPr>
        <w:fldChar w:fldCharType="end"/>
      </w:r>
      <w:r>
        <w:rPr>
          <w:rFonts w:hint="eastAsia" w:ascii="仿宋" w:hAnsi="仿宋" w:eastAsia="仿宋" w:cs="仿宋"/>
          <w:bCs/>
          <w:sz w:val="24"/>
        </w:rPr>
        <w:t>）</w:t>
      </w:r>
    </w:p>
    <w:p w14:paraId="2329EDB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bCs/>
          <w:sz w:val="24"/>
        </w:rPr>
        <w:fldChar w:fldCharType="end"/>
      </w:r>
      <w:r>
        <w:rPr>
          <w:rFonts w:hint="eastAsia" w:ascii="仿宋" w:hAnsi="仿宋" w:eastAsia="仿宋" w:cs="仿宋"/>
          <w:sz w:val="24"/>
        </w:rPr>
        <w:t>每个标项售价（元）：0 </w:t>
      </w:r>
    </w:p>
    <w:p w14:paraId="7F1CBF8F">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4E603DD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截止时间：</w:t>
      </w:r>
      <w:bookmarkStart w:id="20" w:name="OLE_LINK5"/>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08</w:t>
      </w:r>
      <w:r>
        <w:rPr>
          <w:rFonts w:hint="eastAsia" w:ascii="仿宋" w:hAnsi="仿宋" w:eastAsia="仿宋" w:cs="仿宋"/>
          <w:kern w:val="0"/>
          <w:sz w:val="24"/>
        </w:rPr>
        <w:t>日1</w:t>
      </w:r>
      <w:r>
        <w:rPr>
          <w:rFonts w:hint="eastAsia" w:ascii="仿宋" w:hAnsi="仿宋" w:eastAsia="仿宋" w:cs="仿宋"/>
          <w:kern w:val="0"/>
          <w:sz w:val="24"/>
          <w:lang w:val="en-US" w:eastAsia="zh-CN"/>
        </w:rPr>
        <w:t>2</w:t>
      </w:r>
      <w:r>
        <w:rPr>
          <w:rFonts w:hint="eastAsia" w:ascii="仿宋" w:hAnsi="仿宋" w:eastAsia="仿宋" w:cs="仿宋"/>
          <w:kern w:val="0"/>
          <w:sz w:val="24"/>
        </w:rPr>
        <w:t>:00前（北京时间）</w:t>
      </w:r>
      <w:bookmarkEnd w:id="20"/>
    </w:p>
    <w:p w14:paraId="0E4B62A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27995360">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10ACF76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08</w:t>
      </w:r>
      <w:r>
        <w:rPr>
          <w:rFonts w:hint="eastAsia" w:ascii="仿宋" w:hAnsi="仿宋" w:eastAsia="仿宋" w:cs="仿宋"/>
          <w:kern w:val="0"/>
          <w:sz w:val="24"/>
        </w:rPr>
        <w:t>日1</w:t>
      </w:r>
      <w:r>
        <w:rPr>
          <w:rFonts w:hint="eastAsia" w:ascii="仿宋" w:hAnsi="仿宋" w:eastAsia="仿宋" w:cs="仿宋"/>
          <w:kern w:val="0"/>
          <w:sz w:val="24"/>
          <w:lang w:val="en-US" w:eastAsia="zh-CN"/>
        </w:rPr>
        <w:t>2</w:t>
      </w:r>
      <w:r>
        <w:rPr>
          <w:rFonts w:hint="eastAsia" w:ascii="仿宋" w:hAnsi="仿宋" w:eastAsia="仿宋" w:cs="仿宋"/>
          <w:kern w:val="0"/>
          <w:sz w:val="24"/>
        </w:rPr>
        <w:t>:00前（北京时间）</w:t>
      </w:r>
    </w:p>
    <w:p w14:paraId="32BDC4EE">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00D8A03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21FE088F">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437D852F">
      <w:pPr>
        <w:pStyle w:val="14"/>
        <w:spacing w:before="80" w:beforeAutospacing="0" w:after="80" w:afterAutospacing="0" w:line="360" w:lineRule="auto"/>
        <w:ind w:firstLine="482" w:firstLineChars="200"/>
        <w:jc w:val="both"/>
        <w:rPr>
          <w:rStyle w:val="20"/>
          <w:rFonts w:hint="eastAsia" w:ascii="仿宋" w:hAnsi="仿宋" w:eastAsia="仿宋" w:cs="仿宋"/>
        </w:rPr>
      </w:pPr>
      <w:r>
        <w:rPr>
          <w:rFonts w:hint="eastAsia" w:ascii="仿宋" w:hAnsi="仿宋" w:eastAsia="仿宋" w:cs="仿宋"/>
          <w:b/>
          <w:bCs/>
        </w:rPr>
        <w:t>八、</w:t>
      </w:r>
      <w:bookmarkStart w:id="21" w:name="B37_购买标书时须提交的文件资料"/>
      <w:bookmarkEnd w:id="21"/>
      <w:bookmarkStart w:id="22" w:name="_Toc15328_WPSOffice_Level2"/>
      <w:r>
        <w:rPr>
          <w:rStyle w:val="20"/>
          <w:rFonts w:hint="eastAsia" w:ascii="仿宋" w:hAnsi="仿宋" w:eastAsia="仿宋" w:cs="仿宋"/>
        </w:rPr>
        <w:t>在线投标响应（电子投标）说明</w:t>
      </w:r>
    </w:p>
    <w:p w14:paraId="026A932B">
      <w:pPr>
        <w:pStyle w:val="14"/>
        <w:spacing w:before="80" w:beforeAutospacing="0" w:after="80" w:afterAutospacing="0" w:line="360" w:lineRule="auto"/>
        <w:ind w:firstLine="480" w:firstLineChars="200"/>
        <w:rPr>
          <w:rFonts w:hint="eastAsia" w:ascii="仿宋" w:hAnsi="仿宋" w:eastAsia="仿宋" w:cs="仿宋"/>
          <w:bCs/>
        </w:rPr>
      </w:pPr>
      <w:r>
        <w:rPr>
          <w:rFonts w:hint="eastAsia" w:ascii="仿宋" w:hAnsi="仿宋" w:eastAsia="仿宋" w:cs="仿宋"/>
          <w:bCs/>
        </w:rPr>
        <w:t>本项目采用资格后审，请拟投标供应商自行核对供应商资格条件，如不符合资格条件者，在资格审查时导致投标被拒绝的，责任自负。</w:t>
      </w:r>
      <w:bookmarkEnd w:id="22"/>
    </w:p>
    <w:p w14:paraId="7376ACA3">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rPr>
        <w:t>（1）</w:t>
      </w:r>
      <w:r>
        <w:rPr>
          <w:rFonts w:hint="eastAsia" w:ascii="仿宋" w:hAnsi="仿宋" w:eastAsia="仿宋" w:cs="仿宋"/>
          <w:bCs/>
          <w:kern w:val="2"/>
        </w:rPr>
        <w:t>本项目为电子招投标项目，投标人需要使用CA加密设备，凡参加本项目供应商可通过新疆数字证书认证</w:t>
      </w:r>
      <w:r>
        <w:rPr>
          <w:rFonts w:hint="eastAsia" w:ascii="仿宋" w:hAnsi="仿宋" w:eastAsia="仿宋" w:cs="仿宋"/>
          <w:bCs/>
          <w:kern w:val="2"/>
          <w:lang w:eastAsia="zh-CN"/>
        </w:rPr>
        <w:t>农科院</w:t>
      </w:r>
      <w:r>
        <w:rPr>
          <w:rFonts w:hint="eastAsia" w:ascii="仿宋" w:hAnsi="仿宋" w:eastAsia="仿宋" w:cs="仿宋"/>
          <w:bCs/>
          <w:kern w:val="2"/>
        </w:rPr>
        <w:t>官网（https://www.xjca.com.cn/）或下载“新疆政务通”APP自行进行申领。如有操作性问题可与政采云在线客服进行咨询，咨询电话：95763</w:t>
      </w:r>
    </w:p>
    <w:p w14:paraId="1C10D5FF">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（2）本项目实行网上投标，采用加密电子投标响应文件(供应商须使用CA加密设备通过政采云电子投标客户端制作投标响应文件)。若供应商参与投标，自行承担投标一切费用。</w:t>
      </w:r>
    </w:p>
    <w:p w14:paraId="4CA8C357">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4873345B">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Cs/>
          <w:kern w:val="2"/>
        </w:rPr>
        <w:br w:type="textWrapping"/>
      </w:r>
      <w:r>
        <w:rPr>
          <w:rFonts w:hint="eastAsia" w:ascii="仿宋" w:hAnsi="仿宋" w:eastAsia="仿宋" w:cs="仿宋"/>
          <w:bCs/>
          <w:kern w:val="2"/>
        </w:rPr>
        <w:t xml:space="preserve">    （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Cs/>
          <w:kern w:val="2"/>
        </w:rPr>
        <w:br w:type="textWrapping"/>
      </w:r>
      <w:r>
        <w:rPr>
          <w:rFonts w:hint="eastAsia" w:ascii="仿宋" w:hAnsi="仿宋" w:eastAsia="仿宋" w:cs="仿宋"/>
          <w:bCs/>
          <w:kern w:val="2"/>
        </w:rPr>
        <w:t xml:space="preserve">    （6）投标人对不见面开评标系统的技术操作咨询，可通过https://edu.zcygov.cn/luban/xinjiang-e-biding自助查询，也可在政采云帮助</w:t>
      </w:r>
      <w:r>
        <w:rPr>
          <w:rFonts w:hint="eastAsia" w:ascii="仿宋" w:hAnsi="仿宋" w:eastAsia="仿宋" w:cs="仿宋"/>
          <w:bCs/>
          <w:kern w:val="2"/>
          <w:lang w:eastAsia="zh-CN"/>
        </w:rPr>
        <w:t>农科院</w:t>
      </w:r>
      <w:r>
        <w:rPr>
          <w:rFonts w:hint="eastAsia" w:ascii="仿宋" w:hAnsi="仿宋" w:eastAsia="仿宋" w:cs="仿宋"/>
          <w:bCs/>
          <w:kern w:val="2"/>
        </w:rPr>
        <w:t>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C3A9B3D">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258D4C6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09A68A10">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新疆维吾尔自治区农业科学院</w:t>
      </w:r>
    </w:p>
    <w:p w14:paraId="2C1F9304">
      <w:pPr>
        <w:widowControl/>
        <w:spacing w:line="360" w:lineRule="auto"/>
        <w:ind w:firstLine="480" w:firstLineChars="200"/>
        <w:jc w:val="left"/>
        <w:rPr>
          <w:rFonts w:hint="eastAsia" w:ascii="仿宋" w:hAnsi="仿宋" w:eastAsia="仿宋" w:cs="仿宋"/>
          <w:bCs/>
          <w:sz w:val="24"/>
        </w:rPr>
      </w:pPr>
      <w:bookmarkStart w:id="23" w:name="OLE_LINK52"/>
      <w:r>
        <w:rPr>
          <w:rFonts w:hint="eastAsia" w:ascii="仿宋" w:hAnsi="仿宋" w:eastAsia="仿宋" w:cs="仿宋"/>
          <w:bCs/>
          <w:sz w:val="24"/>
        </w:rPr>
        <w:t>地 址：乌鲁木齐市</w:t>
      </w:r>
      <w:r>
        <w:rPr>
          <w:rFonts w:hint="eastAsia" w:ascii="仿宋" w:hAnsi="仿宋" w:eastAsia="仿宋" w:cs="仿宋"/>
          <w:bCs/>
          <w:sz w:val="24"/>
          <w:lang w:val="en-US" w:eastAsia="zh-CN"/>
        </w:rPr>
        <w:t>南昌路403</w:t>
      </w:r>
      <w:r>
        <w:rPr>
          <w:rFonts w:hint="eastAsia" w:ascii="仿宋" w:hAnsi="仿宋" w:eastAsia="仿宋" w:cs="仿宋"/>
          <w:bCs/>
          <w:sz w:val="24"/>
        </w:rPr>
        <w:t>号</w:t>
      </w:r>
    </w:p>
    <w:p w14:paraId="2DDB5167">
      <w:pPr>
        <w:widowControl/>
        <w:spacing w:line="360" w:lineRule="auto"/>
        <w:ind w:firstLine="480" w:firstLineChars="200"/>
        <w:jc w:val="left"/>
        <w:rPr>
          <w:rFonts w:hint="default" w:ascii="仿宋" w:hAnsi="仿宋" w:eastAsia="仿宋" w:cs="仿宋"/>
          <w:bCs/>
          <w:sz w:val="24"/>
          <w:lang w:val="en-US" w:eastAsia="zh-CN"/>
        </w:rPr>
      </w:pPr>
      <w:bookmarkStart w:id="24" w:name="OLE_LINK51"/>
      <w:r>
        <w:rPr>
          <w:rFonts w:hint="eastAsia" w:ascii="仿宋" w:hAnsi="仿宋" w:eastAsia="仿宋" w:cs="仿宋"/>
          <w:bCs/>
          <w:sz w:val="24"/>
        </w:rPr>
        <w:t>项目联系人：</w:t>
      </w:r>
      <w:r>
        <w:rPr>
          <w:rFonts w:hint="eastAsia" w:ascii="仿宋" w:hAnsi="仿宋" w:eastAsia="仿宋" w:cs="仿宋"/>
          <w:bCs/>
          <w:sz w:val="24"/>
          <w:highlight w:val="none"/>
          <w:lang w:val="en-US" w:eastAsia="zh-CN"/>
        </w:rPr>
        <w:t>丁老师、马老师</w:t>
      </w:r>
    </w:p>
    <w:p w14:paraId="56E75C58">
      <w:pPr>
        <w:widowControl/>
        <w:spacing w:line="360" w:lineRule="auto"/>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rPr>
        <w:t>项目联系方式：</w:t>
      </w:r>
      <w:bookmarkStart w:id="25" w:name="OLE_LINK50"/>
      <w:r>
        <w:rPr>
          <w:rFonts w:hint="eastAsia" w:ascii="仿宋" w:hAnsi="仿宋" w:eastAsia="仿宋" w:cs="仿宋"/>
          <w:bCs/>
          <w:sz w:val="24"/>
        </w:rPr>
        <w:t>0991-</w:t>
      </w:r>
      <w:r>
        <w:rPr>
          <w:rFonts w:hint="eastAsia" w:ascii="仿宋" w:hAnsi="仿宋" w:eastAsia="仿宋" w:cs="仿宋"/>
          <w:bCs/>
          <w:sz w:val="24"/>
          <w:lang w:val="en-US" w:eastAsia="zh-CN"/>
        </w:rPr>
        <w:t>4550423</w:t>
      </w:r>
      <w:bookmarkEnd w:id="25"/>
      <w:r>
        <w:rPr>
          <w:rFonts w:hint="eastAsia" w:ascii="仿宋" w:hAnsi="仿宋" w:eastAsia="仿宋" w:cs="仿宋"/>
          <w:bCs/>
          <w:sz w:val="24"/>
          <w:lang w:val="en-US" w:eastAsia="zh-CN"/>
        </w:rPr>
        <w:t>、</w:t>
      </w:r>
      <w:bookmarkStart w:id="26" w:name="OLE_LINK49"/>
      <w:r>
        <w:rPr>
          <w:rFonts w:hint="eastAsia" w:ascii="仿宋" w:hAnsi="仿宋" w:eastAsia="仿宋" w:cs="仿宋"/>
          <w:bCs/>
          <w:color w:val="auto"/>
          <w:sz w:val="24"/>
          <w:lang w:val="en-US" w:eastAsia="zh-CN"/>
        </w:rPr>
        <w:t>4524641</w:t>
      </w:r>
      <w:bookmarkEnd w:id="26"/>
    </w:p>
    <w:bookmarkEnd w:id="23"/>
    <w:bookmarkEnd w:id="24"/>
    <w:p w14:paraId="2487A50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55213F6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称：新疆凌云天成工程管理咨询有限公司</w:t>
      </w:r>
    </w:p>
    <w:p w14:paraId="4A63730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w:t>
      </w:r>
      <w:bookmarkStart w:id="27" w:name="OLE_LINK23"/>
      <w:r>
        <w:rPr>
          <w:rFonts w:hint="eastAsia" w:ascii="仿宋" w:hAnsi="仿宋" w:eastAsia="仿宋" w:cs="仿宋"/>
          <w:kern w:val="0"/>
          <w:sz w:val="24"/>
        </w:rPr>
        <w:t>乌鲁木齐市新市区北京南路高新街217号盈科广场B座2709室</w:t>
      </w:r>
    </w:p>
    <w:bookmarkEnd w:id="27"/>
    <w:p w14:paraId="5EB3C88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项目联系人：易倩、孙德林</w:t>
      </w:r>
    </w:p>
    <w:p w14:paraId="5E06C80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电 话：0991-3193958</w:t>
      </w:r>
    </w:p>
    <w:p w14:paraId="459EE215">
      <w:pPr>
        <w:spacing w:line="360" w:lineRule="auto"/>
        <w:rPr>
          <w:rStyle w:val="22"/>
          <w:rFonts w:hint="eastAsia" w:ascii="仿宋" w:hAnsi="仿宋" w:eastAsia="仿宋" w:cs="仿宋"/>
          <w:szCs w:val="21"/>
        </w:rPr>
      </w:pPr>
      <w:r>
        <w:br w:type="page"/>
      </w:r>
    </w:p>
    <w:p w14:paraId="369FC818">
      <w:pPr>
        <w:jc w:val="center"/>
        <w:rPr>
          <w:rFonts w:hint="eastAsia" w:ascii="仿宋" w:hAnsi="仿宋" w:eastAsia="仿宋" w:cs="仿宋"/>
          <w:b/>
          <w:bCs/>
          <w:sz w:val="32"/>
          <w:szCs w:val="32"/>
        </w:rPr>
      </w:pPr>
      <w:bookmarkStart w:id="28"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28"/>
    </w:p>
    <w:p w14:paraId="7816547F">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17"/>
        <w:tblW w:w="9413"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344"/>
      </w:tblGrid>
      <w:tr w14:paraId="413FF6F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7FC5CDC9">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245" w:type="dxa"/>
            <w:vAlign w:val="center"/>
          </w:tcPr>
          <w:p w14:paraId="68AB8B89">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条款名称</w:t>
            </w:r>
          </w:p>
        </w:tc>
        <w:tc>
          <w:tcPr>
            <w:tcW w:w="6344" w:type="dxa"/>
            <w:vAlign w:val="center"/>
          </w:tcPr>
          <w:p w14:paraId="1FA6B3C2">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说明和要求</w:t>
            </w:r>
          </w:p>
        </w:tc>
      </w:tr>
      <w:tr w14:paraId="3AEBACC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830" w:hRule="atLeast"/>
          <w:jc w:val="center"/>
        </w:trPr>
        <w:tc>
          <w:tcPr>
            <w:tcW w:w="824" w:type="dxa"/>
            <w:vAlign w:val="center"/>
          </w:tcPr>
          <w:p w14:paraId="75A2F468">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45" w:type="dxa"/>
            <w:vAlign w:val="center"/>
          </w:tcPr>
          <w:p w14:paraId="6A46B03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w:t>
            </w:r>
          </w:p>
        </w:tc>
        <w:tc>
          <w:tcPr>
            <w:tcW w:w="6344" w:type="dxa"/>
            <w:vAlign w:val="center"/>
          </w:tcPr>
          <w:p w14:paraId="6131529C">
            <w:pPr>
              <w:adjustRightInd w:val="0"/>
              <w:snapToGrid w:val="0"/>
              <w:spacing w:line="400" w:lineRule="exact"/>
              <w:rPr>
                <w:rFonts w:hint="eastAsia" w:ascii="仿宋" w:hAnsi="仿宋" w:eastAsia="仿宋" w:cs="仿宋"/>
                <w:kern w:val="0"/>
                <w:sz w:val="24"/>
                <w:lang w:eastAsia="zh-CN"/>
              </w:rPr>
            </w:pPr>
            <w:r>
              <w:rPr>
                <w:rFonts w:hint="eastAsia" w:ascii="仿宋" w:hAnsi="仿宋" w:eastAsia="仿宋" w:cs="仿宋"/>
                <w:kern w:val="0"/>
                <w:sz w:val="24"/>
                <w:lang w:eastAsia="zh-CN"/>
              </w:rPr>
              <w:t>新疆维吾尔自治区农业科学院</w:t>
            </w:r>
          </w:p>
          <w:p w14:paraId="0FAA63B1">
            <w:pPr>
              <w:pStyle w:val="6"/>
              <w:rPr>
                <w:rFonts w:hint="eastAsia" w:ascii="仿宋" w:hAnsi="仿宋" w:eastAsia="仿宋" w:cs="仿宋"/>
                <w:lang w:eastAsia="zh-CN"/>
              </w:rPr>
            </w:pPr>
            <w:r>
              <w:rPr>
                <w:rFonts w:hint="eastAsia" w:ascii="仿宋" w:hAnsi="仿宋" w:eastAsia="仿宋" w:cs="仿宋"/>
                <w:lang w:eastAsia="zh-CN"/>
              </w:rPr>
              <w:t>地 址：乌鲁木齐市</w:t>
            </w:r>
            <w:r>
              <w:rPr>
                <w:rFonts w:hint="eastAsia" w:ascii="仿宋" w:hAnsi="仿宋" w:eastAsia="仿宋" w:cs="仿宋"/>
                <w:lang w:val="en-US" w:eastAsia="zh-CN"/>
              </w:rPr>
              <w:t>南昌路403</w:t>
            </w:r>
            <w:r>
              <w:rPr>
                <w:rFonts w:hint="eastAsia" w:ascii="仿宋" w:hAnsi="仿宋" w:eastAsia="仿宋" w:cs="仿宋"/>
                <w:lang w:eastAsia="zh-CN"/>
              </w:rPr>
              <w:t>号</w:t>
            </w:r>
          </w:p>
          <w:p w14:paraId="1848AB9B">
            <w:pPr>
              <w:pStyle w:val="6"/>
              <w:rPr>
                <w:rFonts w:hint="eastAsia" w:ascii="仿宋" w:hAnsi="仿宋" w:eastAsia="仿宋" w:cs="仿宋"/>
                <w:lang w:val="en-US" w:eastAsia="zh-CN"/>
              </w:rPr>
            </w:pPr>
            <w:r>
              <w:rPr>
                <w:rFonts w:hint="eastAsia" w:ascii="仿宋" w:hAnsi="仿宋" w:eastAsia="仿宋" w:cs="仿宋"/>
                <w:lang w:eastAsia="zh-CN"/>
              </w:rPr>
              <w:t>项目联系人：</w:t>
            </w:r>
            <w:r>
              <w:rPr>
                <w:rFonts w:hint="eastAsia" w:ascii="仿宋" w:hAnsi="仿宋" w:eastAsia="仿宋" w:cs="仿宋"/>
                <w:lang w:val="en-US" w:eastAsia="zh-CN"/>
              </w:rPr>
              <w:t>丁老师、马老师</w:t>
            </w:r>
          </w:p>
          <w:p w14:paraId="62C395B6">
            <w:pPr>
              <w:pStyle w:val="6"/>
              <w:rPr>
                <w:rFonts w:hint="eastAsia"/>
                <w:lang w:val="en-US" w:eastAsia="zh-CN"/>
              </w:rPr>
            </w:pPr>
            <w:r>
              <w:rPr>
                <w:rFonts w:hint="eastAsia" w:ascii="仿宋" w:hAnsi="仿宋" w:eastAsia="仿宋" w:cs="仿宋"/>
                <w:lang w:eastAsia="zh-CN"/>
              </w:rPr>
              <w:t>项目联系方式：0991-</w:t>
            </w:r>
            <w:r>
              <w:rPr>
                <w:rFonts w:hint="eastAsia" w:ascii="仿宋" w:hAnsi="仿宋" w:eastAsia="仿宋" w:cs="仿宋"/>
                <w:lang w:val="en-US" w:eastAsia="zh-CN"/>
              </w:rPr>
              <w:t>4550423、</w:t>
            </w:r>
            <w:r>
              <w:rPr>
                <w:rFonts w:hint="eastAsia" w:ascii="仿宋" w:hAnsi="仿宋" w:eastAsia="仿宋" w:cs="仿宋"/>
                <w:color w:val="auto"/>
                <w:lang w:val="en-US" w:eastAsia="zh-CN"/>
              </w:rPr>
              <w:t>4524641</w:t>
            </w:r>
          </w:p>
        </w:tc>
      </w:tr>
      <w:tr w14:paraId="25C0CAC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6D97CC5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2245" w:type="dxa"/>
            <w:vAlign w:val="center"/>
          </w:tcPr>
          <w:p w14:paraId="752A787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采购代理机构</w:t>
            </w:r>
          </w:p>
        </w:tc>
        <w:tc>
          <w:tcPr>
            <w:tcW w:w="6344" w:type="dxa"/>
            <w:vAlign w:val="center"/>
          </w:tcPr>
          <w:p w14:paraId="3AC0ABA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招标代理机构：新疆凌云天成工程管理咨询有限公司</w:t>
            </w:r>
          </w:p>
          <w:p w14:paraId="4685104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联系人：易倩、孙德林</w:t>
            </w:r>
          </w:p>
          <w:p w14:paraId="70DA2CC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3A34097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w:t>
            </w:r>
            <w:bookmarkStart w:id="29" w:name="OLE_LINK31"/>
            <w:r>
              <w:rPr>
                <w:rFonts w:hint="eastAsia" w:ascii="仿宋" w:hAnsi="仿宋" w:eastAsia="仿宋" w:cs="仿宋"/>
                <w:sz w:val="24"/>
              </w:rPr>
              <w:t>乌鲁木齐市新市区北京南路高新街217号盈科广场B座2709</w:t>
            </w:r>
            <w:bookmarkEnd w:id="29"/>
          </w:p>
        </w:tc>
      </w:tr>
      <w:tr w14:paraId="084F882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2" w:hRule="atLeast"/>
          <w:jc w:val="center"/>
        </w:trPr>
        <w:tc>
          <w:tcPr>
            <w:tcW w:w="824" w:type="dxa"/>
            <w:vAlign w:val="center"/>
          </w:tcPr>
          <w:p w14:paraId="4D770B9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2245" w:type="dxa"/>
            <w:vAlign w:val="center"/>
          </w:tcPr>
          <w:p w14:paraId="3336114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采购项目名称</w:t>
            </w:r>
          </w:p>
        </w:tc>
        <w:tc>
          <w:tcPr>
            <w:tcW w:w="6344" w:type="dxa"/>
            <w:vAlign w:val="center"/>
          </w:tcPr>
          <w:p w14:paraId="606EC435">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highlight w:val="none"/>
                <w:lang w:eastAsia="zh-CN"/>
              </w:rPr>
              <w:t>新疆维吾尔自治区农业科学院2025年度植物保护研究所其他商务服务项目（</w:t>
            </w:r>
            <w:r>
              <w:rPr>
                <w:rFonts w:hint="eastAsia" w:ascii="仿宋" w:hAnsi="仿宋" w:eastAsia="仿宋" w:cs="仿宋"/>
                <w:kern w:val="0"/>
                <w:sz w:val="24"/>
                <w:highlight w:val="none"/>
                <w:lang w:val="en-US" w:eastAsia="zh-CN"/>
              </w:rPr>
              <w:t>二次</w:t>
            </w:r>
            <w:r>
              <w:rPr>
                <w:rFonts w:hint="eastAsia" w:ascii="仿宋" w:hAnsi="仿宋" w:eastAsia="仿宋" w:cs="仿宋"/>
                <w:kern w:val="0"/>
                <w:sz w:val="24"/>
                <w:highlight w:val="none"/>
                <w:lang w:eastAsia="zh-CN"/>
              </w:rPr>
              <w:t>）</w:t>
            </w:r>
          </w:p>
        </w:tc>
      </w:tr>
      <w:tr w14:paraId="0F020B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34A9023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2245" w:type="dxa"/>
            <w:vAlign w:val="center"/>
          </w:tcPr>
          <w:p w14:paraId="1524F76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采购项目编号</w:t>
            </w:r>
          </w:p>
        </w:tc>
        <w:tc>
          <w:tcPr>
            <w:tcW w:w="6344" w:type="dxa"/>
            <w:vAlign w:val="center"/>
          </w:tcPr>
          <w:p w14:paraId="458D0892">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eastAsia="zh-CN"/>
              </w:rPr>
              <w:t>XJLY25HW064</w:t>
            </w:r>
            <w:r>
              <w:rPr>
                <w:rFonts w:hint="eastAsia" w:ascii="仿宋" w:hAnsi="仿宋" w:eastAsia="仿宋" w:cs="仿宋"/>
                <w:sz w:val="24"/>
                <w:lang w:val="en-US" w:eastAsia="zh-CN"/>
              </w:rPr>
              <w:t>-01</w:t>
            </w:r>
          </w:p>
        </w:tc>
      </w:tr>
      <w:tr w14:paraId="089E8F6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80" w:hRule="atLeast"/>
          <w:jc w:val="center"/>
        </w:trPr>
        <w:tc>
          <w:tcPr>
            <w:tcW w:w="824" w:type="dxa"/>
            <w:vAlign w:val="center"/>
          </w:tcPr>
          <w:p w14:paraId="5D56A8A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2245" w:type="dxa"/>
            <w:vAlign w:val="center"/>
          </w:tcPr>
          <w:p w14:paraId="17F652A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资金来源</w:t>
            </w:r>
          </w:p>
        </w:tc>
        <w:tc>
          <w:tcPr>
            <w:tcW w:w="6344" w:type="dxa"/>
            <w:vAlign w:val="center"/>
          </w:tcPr>
          <w:p w14:paraId="711F259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财政资金</w:t>
            </w:r>
          </w:p>
        </w:tc>
      </w:tr>
      <w:tr w14:paraId="66F1380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1E33D37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2245" w:type="dxa"/>
            <w:vAlign w:val="center"/>
          </w:tcPr>
          <w:p w14:paraId="0EB2D6D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采购方式</w:t>
            </w:r>
          </w:p>
        </w:tc>
        <w:tc>
          <w:tcPr>
            <w:tcW w:w="6344" w:type="dxa"/>
            <w:vAlign w:val="center"/>
          </w:tcPr>
          <w:p w14:paraId="6EA653E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公开招标</w:t>
            </w:r>
          </w:p>
        </w:tc>
      </w:tr>
      <w:tr w14:paraId="2DFB7D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8CE3D8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2245" w:type="dxa"/>
            <w:vAlign w:val="center"/>
          </w:tcPr>
          <w:p w14:paraId="159EEE6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评审方法</w:t>
            </w:r>
          </w:p>
        </w:tc>
        <w:tc>
          <w:tcPr>
            <w:tcW w:w="6344" w:type="dxa"/>
            <w:vAlign w:val="center"/>
          </w:tcPr>
          <w:p w14:paraId="30E2E79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综合评分法。</w:t>
            </w:r>
          </w:p>
        </w:tc>
      </w:tr>
      <w:tr w14:paraId="442B14D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824" w:type="dxa"/>
            <w:vAlign w:val="center"/>
          </w:tcPr>
          <w:p w14:paraId="572B8CA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2245" w:type="dxa"/>
            <w:vAlign w:val="center"/>
          </w:tcPr>
          <w:p w14:paraId="188BB9FE">
            <w:pPr>
              <w:adjustRightInd w:val="0"/>
              <w:snapToGrid w:val="0"/>
              <w:spacing w:line="40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344" w:type="dxa"/>
            <w:vAlign w:val="center"/>
          </w:tcPr>
          <w:p w14:paraId="04252001">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简要服务描述</w:t>
            </w:r>
            <w:r>
              <w:rPr>
                <w:rFonts w:hint="eastAsia" w:ascii="仿宋" w:hAnsi="仿宋" w:eastAsia="仿宋" w:cs="仿宋"/>
                <w:sz w:val="24"/>
              </w:rPr>
              <w:t>：具体详见招标文件</w:t>
            </w:r>
            <w:r>
              <w:rPr>
                <w:rFonts w:hint="eastAsia" w:ascii="仿宋" w:hAnsi="仿宋" w:eastAsia="仿宋" w:cs="仿宋"/>
                <w:sz w:val="24"/>
                <w:lang w:val="en-US" w:eastAsia="zh-CN"/>
              </w:rPr>
              <w:t>。</w:t>
            </w:r>
          </w:p>
          <w:p w14:paraId="7B130DE9">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预算总金额（万元）：</w:t>
            </w:r>
            <w:r>
              <w:rPr>
                <w:rFonts w:hint="eastAsia" w:ascii="仿宋" w:hAnsi="仿宋" w:eastAsia="仿宋" w:cs="仿宋"/>
                <w:sz w:val="24"/>
                <w:lang w:val="en-US" w:eastAsia="zh-CN"/>
              </w:rPr>
              <w:t>175</w:t>
            </w:r>
          </w:p>
          <w:p w14:paraId="6FEB402B">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最高限价（万元）：</w:t>
            </w:r>
            <w:r>
              <w:rPr>
                <w:rFonts w:hint="eastAsia" w:ascii="仿宋" w:hAnsi="仿宋" w:eastAsia="仿宋" w:cs="仿宋"/>
                <w:sz w:val="24"/>
                <w:lang w:val="en-US" w:eastAsia="zh-CN"/>
              </w:rPr>
              <w:t>175</w:t>
            </w:r>
          </w:p>
          <w:p w14:paraId="167F16EE">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备注：无</w:t>
            </w:r>
          </w:p>
          <w:p w14:paraId="66137600">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服务期限：</w:t>
            </w:r>
            <w:r>
              <w:rPr>
                <w:rFonts w:hint="eastAsia" w:ascii="仿宋" w:hAnsi="仿宋" w:eastAsia="仿宋" w:cs="仿宋"/>
                <w:sz w:val="24"/>
                <w:lang w:val="en" w:eastAsia="zh-CN"/>
              </w:rPr>
              <w:t>合同签定后至2026年4月1日</w:t>
            </w:r>
          </w:p>
          <w:p w14:paraId="21D82060">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本项目（ 否 ）接受联合体投标。</w:t>
            </w:r>
          </w:p>
        </w:tc>
      </w:tr>
      <w:tr w14:paraId="093017E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66FBA273">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2245" w:type="dxa"/>
            <w:vAlign w:val="center"/>
          </w:tcPr>
          <w:p w14:paraId="6D7A4D75">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投标人资格要求</w:t>
            </w:r>
          </w:p>
        </w:tc>
        <w:tc>
          <w:tcPr>
            <w:tcW w:w="6344" w:type="dxa"/>
            <w:vAlign w:val="center"/>
          </w:tcPr>
          <w:p w14:paraId="3778A789">
            <w:pPr>
              <w:pStyle w:val="7"/>
              <w:widowControl/>
              <w:spacing w:after="0" w:line="400" w:lineRule="exact"/>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01210AB6">
            <w:pPr>
              <w:pStyle w:val="7"/>
              <w:widowControl/>
              <w:spacing w:after="0" w:line="400" w:lineRule="exact"/>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sz w:val="24"/>
                <w:lang w:val="en-US" w:eastAsia="zh-CN"/>
              </w:rPr>
              <w:t>专门面向中小企业</w:t>
            </w:r>
            <w:r>
              <w:rPr>
                <w:rFonts w:hint="eastAsia" w:ascii="仿宋" w:hAnsi="仿宋" w:eastAsia="仿宋" w:cs="仿宋"/>
                <w:sz w:val="24"/>
              </w:rPr>
              <w:t>；</w:t>
            </w:r>
          </w:p>
          <w:p w14:paraId="1C42BEC1">
            <w:pPr>
              <w:pStyle w:val="7"/>
              <w:widowControl/>
              <w:spacing w:after="0" w:line="400" w:lineRule="exact"/>
              <w:rPr>
                <w:rFonts w:hint="eastAsia" w:ascii="仿宋" w:hAnsi="仿宋" w:eastAsia="仿宋" w:cs="仿宋"/>
                <w:sz w:val="24"/>
                <w:lang w:val="en-US" w:eastAsia="zh-CN"/>
              </w:rPr>
            </w:pPr>
            <w:r>
              <w:rPr>
                <w:rFonts w:hint="eastAsia" w:ascii="仿宋" w:hAnsi="仿宋" w:eastAsia="仿宋" w:cs="仿宋"/>
                <w:sz w:val="24"/>
              </w:rPr>
              <w:t>3.本项目的特定资格要求：</w:t>
            </w:r>
            <w:r>
              <w:rPr>
                <w:rFonts w:hint="eastAsia" w:ascii="仿宋" w:hAnsi="仿宋" w:eastAsia="仿宋" w:cs="仿宋"/>
                <w:sz w:val="24"/>
                <w:lang w:val="en-US" w:eastAsia="zh-CN"/>
              </w:rPr>
              <w:t>/</w:t>
            </w:r>
          </w:p>
          <w:p w14:paraId="73D2F0D1">
            <w:pPr>
              <w:pStyle w:val="7"/>
              <w:widowControl/>
              <w:spacing w:after="0" w:line="400" w:lineRule="exact"/>
              <w:rPr>
                <w:rFonts w:hint="eastAsia"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102BA00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4A65111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2245" w:type="dxa"/>
            <w:vAlign w:val="center"/>
          </w:tcPr>
          <w:p w14:paraId="3B706A20">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地点</w:t>
            </w:r>
          </w:p>
        </w:tc>
        <w:tc>
          <w:tcPr>
            <w:tcW w:w="6344" w:type="dxa"/>
            <w:vAlign w:val="center"/>
          </w:tcPr>
          <w:p w14:paraId="091C135C">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szCs w:val="24"/>
                <w:lang w:val="en" w:eastAsia="zh-CN" w:bidi="ar-SA"/>
              </w:rPr>
              <w:t>采购人指定地点</w:t>
            </w:r>
          </w:p>
        </w:tc>
      </w:tr>
      <w:tr w14:paraId="697C446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2A53ECBF">
            <w:pPr>
              <w:adjustRightInd w:val="0"/>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245" w:type="dxa"/>
            <w:vAlign w:val="center"/>
          </w:tcPr>
          <w:p w14:paraId="44372DE1">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期</w:t>
            </w:r>
            <w:r>
              <w:rPr>
                <w:rFonts w:hint="eastAsia" w:ascii="仿宋" w:hAnsi="仿宋" w:eastAsia="仿宋" w:cs="仿宋"/>
                <w:sz w:val="24"/>
                <w:lang w:val="en-US" w:eastAsia="zh-CN"/>
              </w:rPr>
              <w:t>限</w:t>
            </w:r>
          </w:p>
        </w:tc>
        <w:tc>
          <w:tcPr>
            <w:tcW w:w="6344" w:type="dxa"/>
            <w:vAlign w:val="center"/>
          </w:tcPr>
          <w:p w14:paraId="7DB6042F">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val="en" w:eastAsia="zh-CN"/>
              </w:rPr>
              <w:t>合同签定后至2026年4月1日</w:t>
            </w:r>
          </w:p>
        </w:tc>
      </w:tr>
      <w:tr w14:paraId="38E7202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34068B00">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245" w:type="dxa"/>
            <w:vAlign w:val="center"/>
          </w:tcPr>
          <w:p w14:paraId="7EA167ED">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color w:val="auto"/>
                <w:sz w:val="24"/>
                <w:szCs w:val="24"/>
                <w:lang w:val="en-US" w:eastAsia="zh-CN"/>
              </w:rPr>
              <w:t>服务人数</w:t>
            </w:r>
          </w:p>
        </w:tc>
        <w:tc>
          <w:tcPr>
            <w:tcW w:w="6344" w:type="dxa"/>
            <w:vAlign w:val="center"/>
          </w:tcPr>
          <w:p w14:paraId="1C2EC453">
            <w:pPr>
              <w:pStyle w:val="15"/>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lang w:val="en" w:eastAsia="zh-CN"/>
              </w:rPr>
              <w:t>人，按实际要求为准。</w:t>
            </w:r>
          </w:p>
        </w:tc>
      </w:tr>
      <w:tr w14:paraId="22399F1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185BF458">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2245" w:type="dxa"/>
            <w:vAlign w:val="center"/>
          </w:tcPr>
          <w:p w14:paraId="514B6ED1">
            <w:pPr>
              <w:adjustRightInd w:val="0"/>
              <w:snapToGrid w:val="0"/>
              <w:spacing w:line="400" w:lineRule="exact"/>
              <w:jc w:val="both"/>
              <w:rPr>
                <w:rFonts w:hint="default" w:ascii="仿宋" w:hAnsi="仿宋" w:eastAsia="仿宋" w:cs="仿宋"/>
                <w:sz w:val="24"/>
                <w:lang w:val="en-US" w:eastAsia="zh-CN"/>
              </w:rPr>
            </w:pPr>
            <w:r>
              <w:rPr>
                <w:rFonts w:hint="eastAsia" w:ascii="仿宋" w:hAnsi="仿宋" w:eastAsia="仿宋" w:cs="仿宋"/>
                <w:sz w:val="24"/>
                <w:lang w:val="en-US" w:eastAsia="zh-CN"/>
              </w:rPr>
              <w:t>服务范围</w:t>
            </w:r>
          </w:p>
        </w:tc>
        <w:tc>
          <w:tcPr>
            <w:tcW w:w="6344" w:type="dxa"/>
            <w:vAlign w:val="center"/>
          </w:tcPr>
          <w:p w14:paraId="6A19F32A">
            <w:pPr>
              <w:adjustRightInd w:val="0"/>
              <w:snapToGrid w:val="0"/>
              <w:spacing w:line="40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 w:eastAsia="zh-CN"/>
              </w:rPr>
              <w:t>提供辅助性、临时性、可替代性的</w:t>
            </w:r>
            <w:r>
              <w:rPr>
                <w:rFonts w:hint="eastAsia" w:ascii="仿宋" w:hAnsi="仿宋" w:eastAsia="仿宋" w:cs="仿宋"/>
                <w:color w:val="auto"/>
                <w:sz w:val="24"/>
                <w:szCs w:val="24"/>
                <w:lang w:val="en-US" w:eastAsia="zh-CN"/>
              </w:rPr>
              <w:t>商务服务和</w:t>
            </w:r>
            <w:r>
              <w:rPr>
                <w:rFonts w:hint="eastAsia" w:ascii="仿宋" w:hAnsi="仿宋" w:eastAsia="仿宋" w:cs="仿宋"/>
                <w:color w:val="auto"/>
                <w:sz w:val="24"/>
                <w:szCs w:val="24"/>
                <w:lang w:val="en" w:eastAsia="zh-CN"/>
              </w:rPr>
              <w:t>人员。</w:t>
            </w:r>
          </w:p>
        </w:tc>
      </w:tr>
      <w:tr w14:paraId="1FA1097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27A15C86">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245" w:type="dxa"/>
            <w:vAlign w:val="center"/>
          </w:tcPr>
          <w:p w14:paraId="324185BD">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rPr>
              <w:t>质量保证</w:t>
            </w:r>
          </w:p>
        </w:tc>
        <w:tc>
          <w:tcPr>
            <w:tcW w:w="6344" w:type="dxa"/>
            <w:vAlign w:val="center"/>
          </w:tcPr>
          <w:p w14:paraId="0A4D6181">
            <w:pPr>
              <w:adjustRightInd w:val="0"/>
              <w:snapToGrid w:val="0"/>
              <w:spacing w:line="400" w:lineRule="exact"/>
              <w:jc w:val="both"/>
              <w:rPr>
                <w:rFonts w:hint="eastAsia" w:ascii="仿宋" w:hAnsi="仿宋" w:eastAsia="仿宋" w:cs="仿宋"/>
                <w:color w:val="auto"/>
                <w:sz w:val="24"/>
                <w:szCs w:val="24"/>
              </w:rPr>
            </w:pPr>
            <w:bookmarkStart w:id="30" w:name="OLE_LINK60"/>
            <w:r>
              <w:rPr>
                <w:rFonts w:hint="eastAsia" w:ascii="仿宋" w:hAnsi="仿宋" w:eastAsia="仿宋" w:cs="仿宋"/>
                <w:color w:val="auto"/>
                <w:sz w:val="24"/>
                <w:szCs w:val="24"/>
                <w:lang w:val="en-US" w:eastAsia="zh-CN"/>
              </w:rPr>
              <w:t>按甲方要求。</w:t>
            </w:r>
            <w:bookmarkEnd w:id="30"/>
          </w:p>
        </w:tc>
      </w:tr>
      <w:tr w14:paraId="7889BA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46BBBCB1">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2245" w:type="dxa"/>
            <w:vAlign w:val="center"/>
          </w:tcPr>
          <w:p w14:paraId="157BA1F9">
            <w:pPr>
              <w:adjustRightInd w:val="0"/>
              <w:snapToGrid w:val="0"/>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服务要求</w:t>
            </w:r>
          </w:p>
        </w:tc>
        <w:tc>
          <w:tcPr>
            <w:tcW w:w="6344" w:type="dxa"/>
            <w:vAlign w:val="center"/>
          </w:tcPr>
          <w:p w14:paraId="4E11EBD5">
            <w:pPr>
              <w:pStyle w:val="15"/>
              <w:spacing w:line="400" w:lineRule="exact"/>
              <w:ind w:firstLine="0" w:firstLineChars="0"/>
              <w:jc w:val="both"/>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实现2025年商务服务。</w:t>
            </w:r>
          </w:p>
        </w:tc>
      </w:tr>
      <w:tr w14:paraId="678C706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1D0BABDA">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16</w:t>
            </w:r>
          </w:p>
        </w:tc>
        <w:tc>
          <w:tcPr>
            <w:tcW w:w="2245" w:type="dxa"/>
            <w:vAlign w:val="center"/>
          </w:tcPr>
          <w:p w14:paraId="572908C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6344" w:type="dxa"/>
            <w:vAlign w:val="center"/>
          </w:tcPr>
          <w:p w14:paraId="3DCE7AC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14:paraId="6372A73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171AF81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2245" w:type="dxa"/>
            <w:vAlign w:val="center"/>
          </w:tcPr>
          <w:p w14:paraId="290BC6C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付款方式及币种</w:t>
            </w:r>
          </w:p>
        </w:tc>
        <w:tc>
          <w:tcPr>
            <w:tcW w:w="6344" w:type="dxa"/>
            <w:vAlign w:val="center"/>
          </w:tcPr>
          <w:p w14:paraId="75E71C86">
            <w:pPr>
              <w:overflowPunct w:val="0"/>
              <w:spacing w:line="360" w:lineRule="auto"/>
              <w:rPr>
                <w:rFonts w:hint="eastAsia" w:ascii="仿宋" w:hAnsi="仿宋" w:eastAsia="仿宋" w:cs="仿宋"/>
                <w:sz w:val="24"/>
              </w:rPr>
            </w:pPr>
            <w:bookmarkStart w:id="31" w:name="OLE_LINK36"/>
            <w:r>
              <w:rPr>
                <w:rFonts w:hint="eastAsia" w:ascii="仿宋" w:hAnsi="仿宋" w:eastAsia="仿宋" w:cs="仿宋"/>
                <w:sz w:val="24"/>
              </w:rPr>
              <w:t>1、付款币种：本次招标所述的项目资金均以人民币支付。</w:t>
            </w:r>
          </w:p>
          <w:p w14:paraId="6D1797D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sz w:val="24"/>
                <w:lang w:val="en" w:eastAsia="zh-CN"/>
              </w:rPr>
              <w:t>按月支付</w:t>
            </w:r>
            <w:r>
              <w:rPr>
                <w:rFonts w:hint="eastAsia" w:ascii="仿宋" w:hAnsi="仿宋" w:eastAsia="仿宋" w:cs="仿宋"/>
                <w:kern w:val="0"/>
                <w:sz w:val="24"/>
                <w:lang w:val="zh-CN"/>
              </w:rPr>
              <w:t>。</w:t>
            </w:r>
            <w:bookmarkEnd w:id="31"/>
          </w:p>
        </w:tc>
      </w:tr>
      <w:tr w14:paraId="5A2CD2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6836D2D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2245" w:type="dxa"/>
            <w:vAlign w:val="center"/>
          </w:tcPr>
          <w:p w14:paraId="4E50C16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开标时间及投标截止时间</w:t>
            </w:r>
          </w:p>
        </w:tc>
        <w:tc>
          <w:tcPr>
            <w:tcW w:w="6344" w:type="dxa"/>
            <w:vAlign w:val="center"/>
          </w:tcPr>
          <w:p w14:paraId="2E6CBEE8">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u w:val="single"/>
                <w:lang w:val="en-US" w:eastAsia="zh-CN"/>
              </w:rPr>
              <w:t>07</w:t>
            </w:r>
            <w:r>
              <w:rPr>
                <w:rFonts w:hint="eastAsia" w:ascii="仿宋" w:hAnsi="仿宋" w:eastAsia="仿宋" w:cs="仿宋"/>
                <w:sz w:val="24"/>
              </w:rPr>
              <w:t>月</w:t>
            </w:r>
            <w:r>
              <w:rPr>
                <w:rFonts w:hint="eastAsia" w:ascii="仿宋" w:hAnsi="仿宋" w:eastAsia="仿宋" w:cs="仿宋"/>
                <w:sz w:val="24"/>
                <w:highlight w:val="none"/>
                <w:u w:val="single"/>
                <w:lang w:val="en-US" w:eastAsia="zh-CN"/>
              </w:rPr>
              <w:t>08</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:00(</w:t>
            </w:r>
            <w:r>
              <w:rPr>
                <w:rFonts w:hint="eastAsia" w:ascii="仿宋" w:hAnsi="仿宋" w:eastAsia="仿宋" w:cs="仿宋"/>
                <w:sz w:val="24"/>
              </w:rPr>
              <w:t>北京时间)</w:t>
            </w:r>
          </w:p>
          <w:p w14:paraId="731552BA">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07891DC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31C8631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2245" w:type="dxa"/>
            <w:vAlign w:val="center"/>
          </w:tcPr>
          <w:p w14:paraId="78F952D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投标文件递交及开标地点</w:t>
            </w:r>
          </w:p>
        </w:tc>
        <w:tc>
          <w:tcPr>
            <w:tcW w:w="6344" w:type="dxa"/>
            <w:vAlign w:val="center"/>
          </w:tcPr>
          <w:p w14:paraId="087606F8">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政采云平台（如有变动另行通知）</w:t>
            </w:r>
          </w:p>
        </w:tc>
      </w:tr>
      <w:tr w14:paraId="587679C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033613A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2245" w:type="dxa"/>
            <w:vAlign w:val="center"/>
          </w:tcPr>
          <w:p w14:paraId="22A986E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投标有效期</w:t>
            </w:r>
          </w:p>
        </w:tc>
        <w:tc>
          <w:tcPr>
            <w:tcW w:w="6344" w:type="dxa"/>
            <w:vAlign w:val="center"/>
          </w:tcPr>
          <w:p w14:paraId="4B48C5BA">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自投标截止之日起90</w:t>
            </w:r>
            <w:r>
              <w:rPr>
                <w:rFonts w:hint="eastAsia" w:ascii="仿宋" w:hAnsi="仿宋" w:eastAsia="仿宋" w:cs="仿宋"/>
                <w:sz w:val="24"/>
                <w:highlight w:val="none"/>
              </w:rPr>
              <w:t>日历</w:t>
            </w:r>
            <w:r>
              <w:rPr>
                <w:rFonts w:hint="eastAsia" w:ascii="仿宋" w:hAnsi="仿宋" w:eastAsia="仿宋" w:cs="仿宋"/>
                <w:sz w:val="24"/>
                <w:highlight w:val="none"/>
                <w:lang w:eastAsia="zh-CN"/>
              </w:rPr>
              <w:t>日</w:t>
            </w:r>
          </w:p>
        </w:tc>
      </w:tr>
      <w:tr w14:paraId="03E9D3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5B45C2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2245" w:type="dxa"/>
            <w:vAlign w:val="center"/>
          </w:tcPr>
          <w:p w14:paraId="3DF2058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履约担保</w:t>
            </w:r>
          </w:p>
        </w:tc>
        <w:tc>
          <w:tcPr>
            <w:tcW w:w="6344" w:type="dxa"/>
            <w:vAlign w:val="center"/>
          </w:tcPr>
          <w:p w14:paraId="401D37F2">
            <w:pPr>
              <w:adjustRightInd w:val="0"/>
              <w:snapToGrid w:val="0"/>
              <w:spacing w:line="400" w:lineRule="exact"/>
              <w:rPr>
                <w:rFonts w:hint="eastAsia" w:ascii="仿宋" w:hAnsi="仿宋" w:eastAsia="仿宋" w:cs="仿宋"/>
                <w:sz w:val="24"/>
                <w:highlight w:val="none"/>
              </w:rPr>
            </w:pPr>
            <w:bookmarkStart w:id="32" w:name="OLE_LINK37"/>
            <w:r>
              <w:rPr>
                <w:rFonts w:hint="eastAsia" w:ascii="仿宋" w:hAnsi="仿宋" w:eastAsia="仿宋" w:cs="仿宋"/>
                <w:sz w:val="24"/>
                <w:highlight w:val="none"/>
              </w:rPr>
              <w:t>履约保证金金额</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F4FA2F5">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履约保证金递交：中标单位收到《中标通知书》且签订合同同时，向采购人缴纳；</w:t>
            </w:r>
          </w:p>
          <w:p w14:paraId="54406A34">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履约保证金形式：支票、汇票、银行转账等非现金形式；（中标单位未按招标文件规定缴纳履约保证金的，其投标保证金将不予退还。）</w:t>
            </w:r>
          </w:p>
          <w:p w14:paraId="47A4A3A4">
            <w:pPr>
              <w:adjustRightInd w:val="0"/>
              <w:snapToGrid w:val="0"/>
              <w:spacing w:line="400" w:lineRule="exact"/>
              <w:rPr>
                <w:rFonts w:hint="eastAsia" w:ascii="仿宋" w:hAnsi="仿宋" w:eastAsia="仿宋" w:cs="仿宋"/>
                <w:sz w:val="24"/>
              </w:rPr>
            </w:pPr>
            <w:r>
              <w:rPr>
                <w:rFonts w:hint="eastAsia" w:ascii="仿宋" w:hAnsi="仿宋" w:eastAsia="仿宋" w:cs="仿宋"/>
                <w:sz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bookmarkEnd w:id="32"/>
          </w:p>
        </w:tc>
      </w:tr>
      <w:tr w14:paraId="136535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310654B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2245" w:type="dxa"/>
            <w:vAlign w:val="center"/>
          </w:tcPr>
          <w:p w14:paraId="668545F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w:t>
            </w:r>
          </w:p>
        </w:tc>
        <w:tc>
          <w:tcPr>
            <w:tcW w:w="6344" w:type="dxa"/>
            <w:vAlign w:val="center"/>
          </w:tcPr>
          <w:p w14:paraId="68202EA5">
            <w:pPr>
              <w:numPr>
                <w:ilvl w:val="0"/>
                <w:numId w:val="0"/>
              </w:num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投标保证金金额：</w:t>
            </w:r>
            <w:r>
              <w:rPr>
                <w:rFonts w:hint="eastAsia" w:ascii="仿宋" w:hAnsi="仿宋" w:eastAsia="仿宋" w:cs="仿宋"/>
                <w:sz w:val="24"/>
                <w:lang w:val="en-US" w:eastAsia="zh-CN"/>
              </w:rPr>
              <w:t>17500元（壹万柒仟伍佰元整）</w:t>
            </w:r>
          </w:p>
          <w:p w14:paraId="2EF04CB3">
            <w:pPr>
              <w:pStyle w:val="4"/>
              <w:numPr>
                <w:ilvl w:val="0"/>
                <w:numId w:val="0"/>
              </w:numPr>
              <w:spacing w:before="0" w:after="0" w:line="400" w:lineRule="exact"/>
              <w:rPr>
                <w:rFonts w:hint="eastAsia" w:ascii="仿宋" w:hAnsi="仿宋" w:eastAsia="仿宋" w:cs="仿宋"/>
                <w:b w:val="0"/>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投标保证金缴纳形式：转账或银行电汇等</w:t>
            </w:r>
          </w:p>
          <w:p w14:paraId="3AEF6F81">
            <w:pPr>
              <w:pStyle w:val="4"/>
              <w:spacing w:before="0" w:after="0" w:line="400" w:lineRule="exact"/>
              <w:ind w:left="0" w:leftChars="0"/>
              <w:rPr>
                <w:rFonts w:hint="eastAsia" w:ascii="仿宋" w:hAnsi="仿宋" w:eastAsia="仿宋" w:cs="仿宋"/>
                <w:b w:val="0"/>
                <w:bCs w:val="0"/>
                <w:sz w:val="24"/>
              </w:rPr>
            </w:pPr>
            <w:r>
              <w:rPr>
                <w:rFonts w:hint="eastAsia" w:ascii="仿宋" w:hAnsi="仿宋" w:eastAsia="仿宋" w:cs="仿宋"/>
                <w:b w:val="0"/>
                <w:bCs w:val="0"/>
                <w:sz w:val="24"/>
                <w:szCs w:val="24"/>
              </w:rPr>
              <w:t>3、保证金截止时间：投标截止时间前</w:t>
            </w:r>
            <w:r>
              <w:rPr>
                <w:rFonts w:hint="eastAsia" w:ascii="仿宋" w:hAnsi="仿宋" w:eastAsia="仿宋" w:cs="仿宋"/>
                <w:b w:val="0"/>
                <w:bCs w:val="0"/>
                <w:sz w:val="24"/>
              </w:rPr>
              <w:t>（投标保证金未按规定时间缴纳或提交金额不足的，将被视为无效投标,其投标文件将被拒绝。投标人应充分考虑资金在途时间）</w:t>
            </w:r>
          </w:p>
          <w:p w14:paraId="26706D3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4、保证金缴纳账户信息：</w:t>
            </w:r>
          </w:p>
          <w:p w14:paraId="7BD38DF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帐户名称：新疆凌云天成工程管理咨询有限公司</w:t>
            </w:r>
          </w:p>
          <w:p w14:paraId="4FAE619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开户行行号：302881000115</w:t>
            </w:r>
          </w:p>
          <w:p w14:paraId="48D42D9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291FD78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开户银行：中信银行乌鲁木齐河北路支行</w:t>
            </w:r>
          </w:p>
          <w:p w14:paraId="75F6400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2F09CF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1F1BD666">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3</w:t>
            </w:r>
          </w:p>
        </w:tc>
        <w:tc>
          <w:tcPr>
            <w:tcW w:w="2245" w:type="dxa"/>
            <w:vAlign w:val="center"/>
          </w:tcPr>
          <w:p w14:paraId="7814D60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投标文件解密</w:t>
            </w:r>
          </w:p>
        </w:tc>
        <w:tc>
          <w:tcPr>
            <w:tcW w:w="6344" w:type="dxa"/>
            <w:vAlign w:val="center"/>
          </w:tcPr>
          <w:p w14:paraId="644C71F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4463501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3C2BB1F7">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4</w:t>
            </w:r>
          </w:p>
        </w:tc>
        <w:tc>
          <w:tcPr>
            <w:tcW w:w="2245" w:type="dxa"/>
            <w:vAlign w:val="center"/>
          </w:tcPr>
          <w:p w14:paraId="52BAE9B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投标文件份数</w:t>
            </w:r>
          </w:p>
        </w:tc>
        <w:tc>
          <w:tcPr>
            <w:tcW w:w="6344" w:type="dxa"/>
            <w:vAlign w:val="center"/>
          </w:tcPr>
          <w:p w14:paraId="48BDFD9C">
            <w:pPr>
              <w:numPr>
                <w:ilvl w:val="0"/>
                <w:numId w:val="2"/>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解密文件一份</w:t>
            </w:r>
          </w:p>
          <w:p w14:paraId="25A72D8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本项目采用远程不见面交易的模式。开标当日，投标人无需到达开标现场，仅需在任意地点通过政采云平台（https://www.zcygov.cn/）完成远程解密、提疑澄清、开标唱标、结果公布等交互环节。投标人必须使用能正确解密响应性文件的“CA锁”在规定的时间内完成远程解密，因投标人原因未能解密、解密失败或解密超时，视为投标人撤销其响应性文件，系统内响应性文件将被退回；因采购人原因或网上招投标平台发生故障，导致无法按时完成响应性文件解密或开、评标工作无法进行的，可根据实际情况相应延迟解密时间或调整开、评标时间（友情提示：若投标人已领取副锁（含多把副锁）请注意正副锁的使用差别，务必使用生成响应性文件的那把锁解密）。</w:t>
            </w:r>
          </w:p>
        </w:tc>
      </w:tr>
      <w:tr w14:paraId="2DBBB97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824" w:type="dxa"/>
            <w:vAlign w:val="center"/>
          </w:tcPr>
          <w:p w14:paraId="3FE39DBB">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5</w:t>
            </w:r>
          </w:p>
        </w:tc>
        <w:tc>
          <w:tcPr>
            <w:tcW w:w="2245" w:type="dxa"/>
            <w:vAlign w:val="center"/>
          </w:tcPr>
          <w:p w14:paraId="4424487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p>
        </w:tc>
        <w:tc>
          <w:tcPr>
            <w:tcW w:w="6344" w:type="dxa"/>
            <w:vAlign w:val="center"/>
          </w:tcPr>
          <w:p w14:paraId="5804DCB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5A1DC7D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F53A4C4">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6</w:t>
            </w:r>
          </w:p>
        </w:tc>
        <w:tc>
          <w:tcPr>
            <w:tcW w:w="2245" w:type="dxa"/>
            <w:vAlign w:val="center"/>
          </w:tcPr>
          <w:p w14:paraId="3302A56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政府采购政策支持</w:t>
            </w:r>
          </w:p>
        </w:tc>
        <w:tc>
          <w:tcPr>
            <w:tcW w:w="6344" w:type="dxa"/>
            <w:vAlign w:val="center"/>
          </w:tcPr>
          <w:p w14:paraId="3816553C">
            <w:pPr>
              <w:spacing w:line="360" w:lineRule="auto"/>
              <w:rPr>
                <w:rFonts w:hint="eastAsia" w:ascii="仿宋" w:hAnsi="仿宋" w:eastAsia="仿宋" w:cs="仿宋"/>
                <w:color w:val="FF0000"/>
                <w:sz w:val="24"/>
                <w:u w:val="single"/>
                <w:lang w:val="en-US" w:eastAsia="zh-CN"/>
              </w:rPr>
            </w:pPr>
            <w:r>
              <w:rPr>
                <w:rFonts w:hint="eastAsia" w:ascii="仿宋" w:hAnsi="仿宋" w:eastAsia="仿宋" w:cs="仿宋"/>
                <w:color w:val="FF0000"/>
                <w:sz w:val="24"/>
                <w:u w:val="single"/>
                <w:lang w:val="en-US" w:eastAsia="zh-CN"/>
              </w:rPr>
              <w:t>本项目100%面向中小企业。</w:t>
            </w:r>
          </w:p>
          <w:p w14:paraId="13415603">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572C581">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1260138">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3、在货物采购项目中，供应商提供的货物既有中小企业制造货物，也有大型企业制造货物的，不享受本办法规定的中小企业扶持政策。</w:t>
            </w:r>
          </w:p>
          <w:p w14:paraId="0DC5C02C">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4、以联合体形式参加政府采购活动，联合体各方均为中小企业的，联合体视同中小企业。其中，联合体各方均为小微企业的，联合体视同小微企业。</w:t>
            </w:r>
          </w:p>
          <w:p w14:paraId="2296B8C1">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5、供应商经享受扶持政策获得政府采购合同的，小微企业不得将合同分包给大中型企业，中型企业不得将合同分包给大型企业；</w:t>
            </w:r>
          </w:p>
          <w:p w14:paraId="253BEC75">
            <w:pPr>
              <w:spacing w:line="360" w:lineRule="auto"/>
            </w:pPr>
            <w:r>
              <w:rPr>
                <w:rFonts w:hint="eastAsia" w:ascii="仿宋" w:hAnsi="仿宋" w:eastAsia="仿宋" w:cs="仿宋"/>
                <w:sz w:val="24"/>
                <w:lang w:val="en-US" w:eastAsia="zh-CN"/>
              </w:rPr>
              <w:t>6、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3853DFE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824" w:type="dxa"/>
            <w:vAlign w:val="center"/>
          </w:tcPr>
          <w:p w14:paraId="44B9D03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2245" w:type="dxa"/>
            <w:vAlign w:val="center"/>
          </w:tcPr>
          <w:p w14:paraId="1CEE3172">
            <w:pPr>
              <w:adjustRightInd w:val="0"/>
              <w:snapToGrid w:val="0"/>
              <w:spacing w:line="400" w:lineRule="exact"/>
              <w:rPr>
                <w:rFonts w:hint="eastAsia" w:ascii="仿宋" w:hAnsi="仿宋" w:eastAsia="仿宋" w:cs="仿宋"/>
                <w:b/>
                <w:bCs/>
                <w:sz w:val="24"/>
              </w:rPr>
            </w:pPr>
            <w:r>
              <w:rPr>
                <w:rFonts w:hint="eastAsia" w:ascii="仿宋" w:hAnsi="仿宋" w:eastAsia="仿宋" w:cs="仿宋"/>
                <w:sz w:val="24"/>
              </w:rPr>
              <w:t>项目采购标的对应的中小企业划分标准所属行业</w:t>
            </w:r>
          </w:p>
        </w:tc>
        <w:tc>
          <w:tcPr>
            <w:tcW w:w="6344" w:type="dxa"/>
            <w:vAlign w:val="center"/>
          </w:tcPr>
          <w:p w14:paraId="191DDA3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中小企业划分标准依据《工业和信息化部、国家统计局、国家发展和改革委员会、财政部关于印发中小企业划型标准规定的通知》（工信部联企业〔2011〕300 号）</w:t>
            </w:r>
            <w:r>
              <w:rPr>
                <w:rFonts w:hint="eastAsia" w:ascii="仿宋" w:hAnsi="仿宋" w:eastAsia="仿宋" w:cs="仿宋"/>
                <w:sz w:val="24"/>
                <w:lang w:val="en-US" w:eastAsia="zh-CN"/>
              </w:rPr>
              <w:t>等</w:t>
            </w:r>
            <w:r>
              <w:rPr>
                <w:rFonts w:hint="eastAsia" w:ascii="仿宋" w:hAnsi="仿宋" w:eastAsia="仿宋" w:cs="仿宋"/>
                <w:sz w:val="24"/>
              </w:rPr>
              <w:t>有关规定，本次采购标的所属行业为</w:t>
            </w:r>
            <w:r>
              <w:rPr>
                <w:rFonts w:hint="eastAsia" w:ascii="仿宋" w:hAnsi="仿宋" w:eastAsia="仿宋" w:cs="仿宋"/>
                <w:sz w:val="24"/>
                <w:u w:val="single"/>
                <w:lang w:val="en-US" w:eastAsia="zh-CN"/>
              </w:rPr>
              <w:t>租赁和商务服务业</w:t>
            </w:r>
            <w:r>
              <w:rPr>
                <w:rFonts w:hint="eastAsia" w:ascii="仿宋" w:hAnsi="仿宋" w:eastAsia="仿宋" w:cs="仿宋"/>
                <w:sz w:val="24"/>
                <w:lang w:eastAsia="zh-CN"/>
              </w:rPr>
              <w:t>。</w:t>
            </w:r>
          </w:p>
        </w:tc>
      </w:tr>
      <w:tr w14:paraId="73E5B1C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9568A42">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2245" w:type="dxa"/>
            <w:vAlign w:val="center"/>
          </w:tcPr>
          <w:p w14:paraId="37141876">
            <w:pPr>
              <w:spacing w:line="360" w:lineRule="auto"/>
              <w:rPr>
                <w:rFonts w:hint="eastAsia" w:ascii="仿宋" w:hAnsi="仿宋" w:eastAsia="仿宋" w:cs="仿宋"/>
                <w:sz w:val="24"/>
              </w:rPr>
            </w:pPr>
            <w:r>
              <w:rPr>
                <w:rFonts w:hint="eastAsia" w:ascii="仿宋" w:hAnsi="仿宋" w:eastAsia="仿宋" w:cs="仿宋"/>
                <w:sz w:val="24"/>
              </w:rPr>
              <w:t>中标原则</w:t>
            </w:r>
          </w:p>
          <w:p w14:paraId="5A48C401">
            <w:pPr>
              <w:adjustRightInd w:val="0"/>
              <w:snapToGrid w:val="0"/>
              <w:spacing w:line="400" w:lineRule="exact"/>
              <w:rPr>
                <w:rFonts w:hint="eastAsia" w:ascii="仿宋" w:hAnsi="仿宋" w:eastAsia="仿宋" w:cs="仿宋"/>
                <w:b/>
                <w:bCs/>
                <w:sz w:val="24"/>
              </w:rPr>
            </w:pPr>
          </w:p>
        </w:tc>
        <w:tc>
          <w:tcPr>
            <w:tcW w:w="6344" w:type="dxa"/>
            <w:vAlign w:val="center"/>
          </w:tcPr>
          <w:p w14:paraId="15F654B2">
            <w:pPr>
              <w:spacing w:line="360" w:lineRule="auto"/>
              <w:rPr>
                <w:rFonts w:hint="eastAsia" w:ascii="仿宋" w:hAnsi="仿宋" w:eastAsia="仿宋" w:cs="仿宋"/>
                <w:sz w:val="24"/>
              </w:rPr>
            </w:pPr>
            <w:r>
              <w:rPr>
                <w:rFonts w:hint="eastAsia" w:ascii="仿宋" w:hAnsi="仿宋" w:eastAsia="仿宋" w:cs="仿宋"/>
                <w:sz w:val="24"/>
              </w:rPr>
              <w:t>1、本项目采用综合评分法。</w:t>
            </w:r>
          </w:p>
          <w:p w14:paraId="2D6E565F">
            <w:pPr>
              <w:adjustRightInd w:val="0"/>
              <w:snapToGrid w:val="0"/>
              <w:spacing w:line="360" w:lineRule="auto"/>
              <w:rPr>
                <w:rFonts w:hint="eastAsia"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08F1AF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71CA7DC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2245" w:type="dxa"/>
            <w:vAlign w:val="center"/>
          </w:tcPr>
          <w:p w14:paraId="447EE268">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代理服务费</w:t>
            </w:r>
          </w:p>
          <w:p w14:paraId="3973EAB2">
            <w:pPr>
              <w:adjustRightInd w:val="0"/>
              <w:snapToGrid w:val="0"/>
              <w:spacing w:line="400" w:lineRule="exact"/>
              <w:rPr>
                <w:rFonts w:hint="eastAsia" w:ascii="仿宋" w:hAnsi="仿宋" w:eastAsia="仿宋" w:cs="仿宋"/>
                <w:sz w:val="24"/>
              </w:rPr>
            </w:pPr>
          </w:p>
        </w:tc>
        <w:tc>
          <w:tcPr>
            <w:tcW w:w="6344" w:type="dxa"/>
            <w:vAlign w:val="center"/>
          </w:tcPr>
          <w:p w14:paraId="1052FE39">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1、适用于本供应商须知的额外增加的变动：</w:t>
            </w:r>
          </w:p>
          <w:p w14:paraId="644CA73C">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2、</w:t>
            </w:r>
            <w:bookmarkStart w:id="33" w:name="OLE_LINK26"/>
            <w:r>
              <w:rPr>
                <w:rFonts w:hint="eastAsia" w:ascii="仿宋" w:hAnsi="仿宋" w:eastAsia="仿宋" w:cs="仿宋"/>
                <w:bCs/>
                <w:sz w:val="24"/>
              </w:rPr>
              <w:t>代理服务费的计算方法：按照国家计委计价格[2002]1980号文件《招标代理服务收费管理暂行办法》、《发改办价格〔2011〕534号》和国家发改办价格[2003]857号《关于招标代理服务收费有关问题的通知》的收费执行。</w:t>
            </w:r>
            <w:bookmarkEnd w:id="33"/>
          </w:p>
          <w:p w14:paraId="315CF1AC">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3、代理服务费支付方式：由中标人支付。</w:t>
            </w:r>
          </w:p>
          <w:p w14:paraId="095C2A7F">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4、代理服务费的支付时间：由中标人领取中标通知书前支付。</w:t>
            </w:r>
          </w:p>
        </w:tc>
      </w:tr>
      <w:tr w14:paraId="0CEBE05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5D5DB9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2245" w:type="dxa"/>
            <w:vAlign w:val="center"/>
          </w:tcPr>
          <w:p w14:paraId="5CBCA89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投标费用</w:t>
            </w:r>
          </w:p>
        </w:tc>
        <w:tc>
          <w:tcPr>
            <w:tcW w:w="6344" w:type="dxa"/>
            <w:vAlign w:val="center"/>
          </w:tcPr>
          <w:p w14:paraId="02655E79">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不论投标的结果如何，投标人均应自行承担所有与参加投标有关的全部费用。</w:t>
            </w:r>
          </w:p>
        </w:tc>
      </w:tr>
      <w:tr w14:paraId="6C71751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33D7C6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2245" w:type="dxa"/>
            <w:vAlign w:val="center"/>
          </w:tcPr>
          <w:p w14:paraId="2D9012B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合同签订 </w:t>
            </w:r>
          </w:p>
        </w:tc>
        <w:tc>
          <w:tcPr>
            <w:tcW w:w="6344" w:type="dxa"/>
            <w:vAlign w:val="center"/>
          </w:tcPr>
          <w:p w14:paraId="5D38650A">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中标人收到中标通知书起 30日历日内。</w:t>
            </w:r>
          </w:p>
        </w:tc>
      </w:tr>
      <w:tr w14:paraId="7EA8D42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93" w:hRule="atLeast"/>
          <w:jc w:val="center"/>
        </w:trPr>
        <w:tc>
          <w:tcPr>
            <w:tcW w:w="824" w:type="dxa"/>
            <w:vAlign w:val="center"/>
          </w:tcPr>
          <w:p w14:paraId="29874D6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2</w:t>
            </w:r>
          </w:p>
        </w:tc>
        <w:tc>
          <w:tcPr>
            <w:tcW w:w="2245" w:type="dxa"/>
            <w:vAlign w:val="center"/>
          </w:tcPr>
          <w:p w14:paraId="4116F6F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tc>
        <w:tc>
          <w:tcPr>
            <w:tcW w:w="6344" w:type="dxa"/>
            <w:vAlign w:val="center"/>
          </w:tcPr>
          <w:p w14:paraId="7ACC934B">
            <w:pPr>
              <w:numPr>
                <w:ilvl w:val="0"/>
                <w:numId w:val="3"/>
              </w:numPr>
              <w:adjustRightInd w:val="0"/>
              <w:snapToGrid w:val="0"/>
              <w:spacing w:line="400" w:lineRule="exact"/>
            </w:pPr>
            <w:r>
              <w:rPr>
                <w:rFonts w:hint="eastAsia" w:ascii="仿宋" w:hAnsi="仿宋" w:eastAsia="仿宋" w:cs="仿宋"/>
                <w:sz w:val="24"/>
              </w:rPr>
              <w:t>为保证本项目质量，良好的售后服务，最低报价不作为中标的唯一依据。</w:t>
            </w:r>
          </w:p>
          <w:p w14:paraId="5162928F">
            <w:pPr>
              <w:adjustRightInd w:val="0"/>
              <w:snapToGrid w:val="0"/>
              <w:spacing w:line="400" w:lineRule="exact"/>
            </w:pPr>
            <w:r>
              <w:rPr>
                <w:rFonts w:hint="eastAsia" w:ascii="仿宋" w:hAnsi="仿宋" w:eastAsia="仿宋" w:cs="仿宋"/>
                <w:sz w:val="24"/>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6B7AD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13B9EBB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4.招标文件中如出现前后不一致情况，均以前附表内容为准。</w:t>
            </w:r>
          </w:p>
        </w:tc>
      </w:tr>
      <w:tr w14:paraId="61FCFAC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959D344">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注意 事项</w:t>
            </w:r>
          </w:p>
        </w:tc>
        <w:tc>
          <w:tcPr>
            <w:tcW w:w="8589" w:type="dxa"/>
            <w:gridSpan w:val="2"/>
            <w:vAlign w:val="center"/>
          </w:tcPr>
          <w:p w14:paraId="61AEC17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1.招标文件中部分</w:t>
            </w:r>
            <w:r>
              <w:rPr>
                <w:rFonts w:hint="eastAsia" w:ascii="仿宋" w:hAnsi="仿宋" w:eastAsia="仿宋" w:cs="仿宋"/>
                <w:sz w:val="24"/>
                <w:lang w:val="en-US" w:eastAsia="zh-CN"/>
              </w:rPr>
              <w:t>如有</w:t>
            </w:r>
            <w:r>
              <w:rPr>
                <w:rFonts w:hint="eastAsia" w:ascii="仿宋" w:hAnsi="仿宋" w:eastAsia="仿宋" w:cs="仿宋"/>
                <w:sz w:val="24"/>
              </w:rPr>
              <w:t>加“★”、加粗、加下划线、废标、无效标、投标被拒绝字样的条款，为招标的实质性要求和条件，着重提醒各投标人注意，并认真查看招标文件中的每一个条款及要求，因误读招标文件而造成的后果，招标人概不负责。</w:t>
            </w:r>
          </w:p>
          <w:p w14:paraId="3123D04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7C98C91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4916E25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3</w:t>
            </w:r>
          </w:p>
        </w:tc>
        <w:tc>
          <w:tcPr>
            <w:tcW w:w="2245" w:type="dxa"/>
            <w:vAlign w:val="center"/>
          </w:tcPr>
          <w:p w14:paraId="4480D04A">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备   注</w:t>
            </w:r>
          </w:p>
        </w:tc>
        <w:tc>
          <w:tcPr>
            <w:tcW w:w="6344" w:type="dxa"/>
            <w:vAlign w:val="center"/>
          </w:tcPr>
          <w:p w14:paraId="6C90ADBB">
            <w:pPr>
              <w:adjustRightInd w:val="0"/>
              <w:snapToGrid w:val="0"/>
              <w:spacing w:line="400" w:lineRule="exact"/>
              <w:rPr>
                <w:rFonts w:hint="eastAsia" w:ascii="仿宋" w:hAnsi="仿宋" w:eastAsia="仿宋" w:cs="仿宋"/>
                <w:sz w:val="24"/>
              </w:rPr>
            </w:pPr>
            <w:r>
              <w:rPr>
                <w:rFonts w:hint="eastAsia" w:ascii="仿宋" w:hAnsi="仿宋" w:eastAsia="仿宋" w:cs="仿宋"/>
                <w:b/>
                <w:bCs/>
                <w:sz w:val="24"/>
              </w:rPr>
              <w:t>供应商须知前附表与招标文件正文内容不一致时以供应商须知前附表为准。</w:t>
            </w:r>
          </w:p>
        </w:tc>
      </w:tr>
    </w:tbl>
    <w:p w14:paraId="31C25198">
      <w:pPr>
        <w:jc w:val="center"/>
        <w:rPr>
          <w:rFonts w:hint="eastAsia" w:ascii="仿宋" w:hAnsi="仿宋" w:eastAsia="仿宋" w:cs="仿宋"/>
          <w:b/>
          <w:bCs/>
          <w:sz w:val="24"/>
        </w:rPr>
      </w:pPr>
    </w:p>
    <w:p w14:paraId="26B4BB86">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1C1AD6AB">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50D524CF">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6743DF9E">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0BDFC9E4">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eastAsia="zh-CN"/>
        </w:rPr>
        <w:t>新疆维吾尔自治区农业科学院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0A70CCC8">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0AB08D2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1BFA77E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2016D0F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3E97D3B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w:t>
      </w:r>
      <w:r>
        <w:rPr>
          <w:rFonts w:hint="eastAsia" w:ascii="仿宋" w:hAnsi="仿宋" w:eastAsia="仿宋" w:cs="仿宋"/>
          <w:kern w:val="0"/>
          <w:sz w:val="24"/>
          <w:lang w:val="en-US" w:eastAsia="zh-CN"/>
        </w:rPr>
        <w:t>服务</w:t>
      </w:r>
      <w:r>
        <w:rPr>
          <w:rFonts w:hint="eastAsia" w:ascii="仿宋" w:hAnsi="仿宋" w:eastAsia="仿宋" w:cs="仿宋"/>
          <w:kern w:val="0"/>
          <w:sz w:val="24"/>
        </w:rPr>
        <w:t>期、投标有效期等符合招标文件要求；</w:t>
      </w:r>
    </w:p>
    <w:p w14:paraId="4B3C8A1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7593656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6831316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1F0E561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610928D6">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106F7B7E">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0735B51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06937DBB">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4518A99E">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4B363DD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3AF1B590">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684F62A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4711DAA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4A930448">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5. </w:t>
      </w:r>
      <w:r>
        <w:rPr>
          <w:rFonts w:hint="eastAsia" w:ascii="仿宋" w:hAnsi="仿宋" w:eastAsia="仿宋" w:cs="仿宋"/>
          <w:b/>
          <w:sz w:val="24"/>
          <w:lang w:val="en-US" w:eastAsia="zh-CN"/>
        </w:rPr>
        <w:t>服务</w:t>
      </w:r>
      <w:r>
        <w:rPr>
          <w:rFonts w:hint="eastAsia" w:ascii="仿宋" w:hAnsi="仿宋" w:eastAsia="仿宋" w:cs="仿宋"/>
          <w:b/>
          <w:sz w:val="24"/>
        </w:rPr>
        <w:t>期及项目地点</w:t>
      </w:r>
    </w:p>
    <w:p w14:paraId="377E3896">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期已</w:t>
      </w:r>
      <w:r>
        <w:rPr>
          <w:rFonts w:hint="eastAsia" w:ascii="仿宋" w:hAnsi="仿宋" w:eastAsia="仿宋" w:cs="仿宋"/>
          <w:kern w:val="0"/>
          <w:sz w:val="24"/>
        </w:rPr>
        <w:t>通过“前附表”所述，</w:t>
      </w:r>
      <w:r>
        <w:rPr>
          <w:rFonts w:hint="eastAsia" w:ascii="仿宋" w:hAnsi="仿宋" w:eastAsia="仿宋" w:cs="仿宋"/>
          <w:sz w:val="24"/>
        </w:rPr>
        <w:t>是指完成本项目采购</w:t>
      </w:r>
      <w:r>
        <w:rPr>
          <w:rFonts w:hint="default" w:ascii="仿宋" w:hAnsi="仿宋" w:eastAsia="仿宋" w:cs="仿宋"/>
          <w:sz w:val="24"/>
        </w:rPr>
        <w:t>服务</w:t>
      </w:r>
      <w:r>
        <w:rPr>
          <w:rFonts w:hint="eastAsia" w:ascii="仿宋" w:hAnsi="仿宋" w:eastAsia="仿宋" w:cs="仿宋"/>
          <w:sz w:val="24"/>
        </w:rPr>
        <w:t>范围工作、达到项目验收条件。</w:t>
      </w:r>
    </w:p>
    <w:p w14:paraId="54488DC2">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7FCF1E36">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7C5569A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1A9B95D5">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0D7CF7A4">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5751B4B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4DFDD61A">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2846D49C">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投标人开标会代表为法定代表人的，须持有法定代表人身份证明书和法定代表人身份证（原件）；投标人开标会代表不是投标人的法定代表人的，须上传授权委托书和授权代表人的身份证（原件）。</w:t>
      </w:r>
    </w:p>
    <w:p w14:paraId="56D5F64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1440FC44">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446F5DE8">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10BD2A92">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1FEB5F4F">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763B828E">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4515FCC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37B6569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02BCF66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0F353BC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73D6E06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547BFE1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55BD176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1ADB2997">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41A31F9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5FBEEE7D">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48D5A698">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1B3C421D">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71142B9B">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6F966DDF">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26B28B4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4195CDC7">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4E0CC6CC">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730A3950">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2D81F8AA">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65050AA0">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0A45520F">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39FE2E32">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508E5E5E">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bCs/>
          <w:sz w:val="24"/>
        </w:rPr>
        <w:t>在投标截止时间后上传递交的投标文件视为无效投标文件。</w:t>
      </w:r>
    </w:p>
    <w:p w14:paraId="2408785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724F226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742EDE8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76602C7D">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768DE63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2844029F">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407EBA9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3AD1A940">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4419621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182D2D78">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4D77D9D8">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13A7B25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605B739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0515728F">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6D5176F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0B957739">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5681377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14:paraId="135A5E9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369EF60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0709B60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543E6E65">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79EC7F6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0F60604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6264A7B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5908E7D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667AF88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4E5228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05F58CA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0444C61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49CE2DE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54496882">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7572AD9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680C388B">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15.7.2 保证金收据及退款申请单；</w:t>
      </w:r>
    </w:p>
    <w:p w14:paraId="74366922">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7A826A97">
      <w:pPr>
        <w:pStyle w:val="15"/>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5B8049FB">
      <w:pPr>
        <w:shd w:val="clear" w:color="auto" w:fill="FFFFFF"/>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1004A03A">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25248F7D">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5EB4702A">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17. 投标有效期、廉洁自律承诺要求</w:t>
      </w:r>
    </w:p>
    <w:p w14:paraId="6DA4E3C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440B116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33A95CB4">
      <w:pPr>
        <w:pStyle w:val="5"/>
        <w:spacing w:line="360" w:lineRule="auto"/>
        <w:ind w:firstLine="480"/>
        <w:rPr>
          <w:rFonts w:hint="eastAsia" w:ascii="仿宋" w:hAnsi="仿宋" w:eastAsia="仿宋" w:cs="仿宋"/>
          <w:sz w:val="24"/>
        </w:rPr>
      </w:pPr>
      <w:r>
        <w:rPr>
          <w:rFonts w:hint="eastAsia" w:ascii="仿宋" w:hAnsi="仿宋" w:eastAsia="仿宋" w:cs="仿宋"/>
          <w:sz w:val="24"/>
        </w:rPr>
        <w:t>17.3 廉洁自律承诺要求</w:t>
      </w:r>
    </w:p>
    <w:p w14:paraId="6F292086">
      <w:pPr>
        <w:pStyle w:val="5"/>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666A04C0">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185C8E93">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4C66B66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278E7A1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357840E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082B6BC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76987B2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2D95AE3F">
      <w:pPr>
        <w:shd w:val="clear" w:color="auto" w:fill="FFFFFF"/>
        <w:spacing w:line="400" w:lineRule="exact"/>
        <w:ind w:firstLine="487" w:firstLineChars="202"/>
        <w:outlineLvl w:val="9"/>
        <w:rPr>
          <w:rFonts w:hint="eastAsia" w:ascii="仿宋" w:hAnsi="仿宋" w:eastAsia="仿宋" w:cs="仿宋"/>
          <w:b/>
          <w:kern w:val="0"/>
          <w:sz w:val="24"/>
        </w:rPr>
      </w:pPr>
      <w:bookmarkStart w:id="34" w:name="_Toc4995"/>
      <w:r>
        <w:rPr>
          <w:rFonts w:hint="eastAsia" w:ascii="仿宋" w:hAnsi="仿宋" w:eastAsia="仿宋" w:cs="仿宋"/>
          <w:b/>
          <w:kern w:val="0"/>
          <w:sz w:val="24"/>
        </w:rPr>
        <w:t>20. 投标文件的组成</w:t>
      </w:r>
      <w:bookmarkEnd w:id="34"/>
    </w:p>
    <w:p w14:paraId="3FAB2EF5">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13934908">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480C7C0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42F4FFC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14:paraId="7E1C70C5">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49FD280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06941F0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7C3F5CB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089316E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7B3EDE0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0DF5459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4DE082E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2A08A1C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1月</w:t>
      </w:r>
      <w:r>
        <w:rPr>
          <w:rFonts w:hint="eastAsia" w:ascii="仿宋" w:hAnsi="仿宋" w:eastAsia="仿宋" w:cs="仿宋"/>
          <w:bCs/>
          <w:color w:val="auto"/>
          <w:sz w:val="24"/>
        </w:rPr>
        <w:t>至今）</w:t>
      </w:r>
      <w:r>
        <w:rPr>
          <w:rFonts w:hint="eastAsia" w:ascii="仿宋" w:hAnsi="仿宋" w:eastAsia="仿宋" w:cs="仿宋"/>
          <w:bCs/>
          <w:sz w:val="24"/>
          <w:szCs w:val="24"/>
        </w:rPr>
        <w:t>；</w:t>
      </w:r>
    </w:p>
    <w:p w14:paraId="25EB3C1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48CDF3ED">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服务方案</w:t>
      </w:r>
    </w:p>
    <w:p w14:paraId="785B91A0">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仿宋" w:hAnsi="仿宋" w:eastAsia="仿宋" w:cs="仿宋"/>
          <w:bCs/>
          <w:sz w:val="24"/>
          <w:szCs w:val="24"/>
          <w:lang w:val="en-US" w:eastAsia="zh-CN"/>
        </w:rPr>
        <w:t xml:space="preserve">    （13）</w:t>
      </w:r>
      <w:r>
        <w:rPr>
          <w:rFonts w:hint="eastAsia" w:ascii="仿宋" w:hAnsi="仿宋" w:eastAsia="仿宋" w:cs="仿宋"/>
          <w:bCs/>
          <w:kern w:val="2"/>
          <w:sz w:val="24"/>
          <w:szCs w:val="24"/>
          <w:lang w:val="en-US" w:eastAsia="zh-CN" w:bidi="ar-SA"/>
        </w:rPr>
        <w:t>有效的工商营业执照（事业单位法人证书）、税务登记证、组织机构代码证或“三证合一”的营业执照（事业单位法人证书）；</w:t>
      </w:r>
    </w:p>
    <w:p w14:paraId="5DF456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kern w:val="2"/>
          <w:sz w:val="24"/>
          <w:szCs w:val="24"/>
          <w:lang w:val="en-US" w:eastAsia="zh-CN" w:bidi="ar-SA"/>
        </w:rPr>
        <w:t>单位负责人为同一人或者存在直接控股、管理关系的不同供应商，不得参加同一合同项下的政府采购活动</w:t>
      </w:r>
    </w:p>
    <w:p w14:paraId="531D14D5">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（15）</w:t>
      </w:r>
      <w:r>
        <w:rPr>
          <w:rFonts w:hint="eastAsia" w:ascii="仿宋" w:hAnsi="仿宋" w:eastAsia="仿宋" w:cs="仿宋"/>
          <w:bCs/>
          <w:kern w:val="2"/>
          <w:sz w:val="24"/>
          <w:szCs w:val="24"/>
          <w:lang w:val="en-US" w:eastAsia="zh-CN" w:bidi="ar-SA"/>
        </w:rPr>
        <w:t>“信用中国”、中国政府采购网网站截图</w:t>
      </w:r>
    </w:p>
    <w:p w14:paraId="3419D7D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（16）具有良好的商业信誉和健全的财务会计制度</w:t>
      </w:r>
    </w:p>
    <w:p w14:paraId="632B6C80">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（17）具有履行合同所必须的设备和专业技术能力（格式自拟）</w:t>
      </w:r>
    </w:p>
    <w:p w14:paraId="29E830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（18）有依法缴纳税收和社会保障金的良好记录</w:t>
      </w:r>
    </w:p>
    <w:p w14:paraId="7E6501A7">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（19）参加政府采购活动前3年内在经营活动中没有重大违法记录的书面声明</w:t>
      </w:r>
    </w:p>
    <w:p w14:paraId="0A787FDC">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（20）投标人实力及履约能力（格式自拟）</w:t>
      </w:r>
    </w:p>
    <w:p w14:paraId="753C18E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eastAsia="zh-CN"/>
        </w:rPr>
      </w:pPr>
      <w:r>
        <w:rPr>
          <w:rFonts w:hint="eastAsia" w:ascii="仿宋" w:hAnsi="仿宋" w:eastAsia="仿宋" w:cs="仿宋"/>
          <w:bCs/>
          <w:kern w:val="2"/>
          <w:sz w:val="24"/>
          <w:szCs w:val="24"/>
          <w:lang w:val="en-US" w:eastAsia="zh-CN" w:bidi="ar-SA"/>
        </w:rPr>
        <w:t>（21）应急预案（格式自拟）</w:t>
      </w:r>
    </w:p>
    <w:p w14:paraId="4F56C45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default"/>
          <w:sz w:val="24"/>
          <w:szCs w:val="24"/>
          <w:lang w:val="en-US"/>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lang w:eastAsia="zh-CN"/>
        </w:rPr>
        <w:t>）</w:t>
      </w:r>
      <w:r>
        <w:rPr>
          <w:rFonts w:hint="eastAsia" w:ascii="仿宋" w:hAnsi="仿宋" w:eastAsia="仿宋" w:cs="仿宋"/>
          <w:bCs/>
          <w:kern w:val="2"/>
          <w:sz w:val="24"/>
          <w:szCs w:val="24"/>
          <w:lang w:val="en-US" w:eastAsia="zh-CN" w:bidi="ar-SA"/>
        </w:rPr>
        <w:t>投标人认为需要提交的其他商务技术资料（</w:t>
      </w:r>
      <w:r>
        <w:rPr>
          <w:rFonts w:hint="eastAsia" w:ascii="仿宋" w:hAnsi="仿宋" w:eastAsia="仿宋" w:cs="仿宋"/>
          <w:b w:val="0"/>
          <w:bCs w:val="0"/>
          <w:color w:val="auto"/>
          <w:kern w:val="2"/>
          <w:sz w:val="24"/>
          <w:szCs w:val="24"/>
          <w:highlight w:val="none"/>
          <w:lang w:val="en-US" w:eastAsia="zh-CN" w:bidi="ar-SA"/>
        </w:rPr>
        <w:t>培训方案、</w:t>
      </w:r>
      <w:r>
        <w:rPr>
          <w:rFonts w:hint="eastAsia" w:ascii="仿宋" w:hAnsi="仿宋" w:eastAsia="仿宋" w:cs="仿宋"/>
          <w:color w:val="auto"/>
          <w:kern w:val="2"/>
          <w:sz w:val="24"/>
          <w:szCs w:val="24"/>
          <w:highlight w:val="none"/>
          <w:lang w:val="en-US" w:eastAsia="zh-CN" w:bidi="ar-SA"/>
        </w:rPr>
        <w:t>服务计划及保障措施、规章管理制度，但不限于此内容</w:t>
      </w:r>
      <w:r>
        <w:rPr>
          <w:rFonts w:hint="eastAsia" w:ascii="仿宋" w:hAnsi="仿宋" w:eastAsia="仿宋" w:cs="仿宋"/>
          <w:bCs/>
          <w:kern w:val="2"/>
          <w:sz w:val="24"/>
          <w:szCs w:val="24"/>
          <w:lang w:val="en-US" w:eastAsia="zh-CN" w:bidi="ar-SA"/>
        </w:rPr>
        <w:t>）</w:t>
      </w:r>
    </w:p>
    <w:p w14:paraId="38E9573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52073B27">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565F19F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34343ED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6BEE2DFC">
      <w:pPr>
        <w:shd w:val="clear" w:color="auto" w:fill="FFFFFF"/>
        <w:spacing w:line="400" w:lineRule="exact"/>
        <w:ind w:firstLine="484" w:firstLineChars="202"/>
        <w:outlineLvl w:val="9"/>
        <w:rPr>
          <w:rFonts w:hint="eastAsia" w:ascii="仿宋" w:hAnsi="仿宋" w:eastAsia="仿宋" w:cs="仿宋"/>
          <w:sz w:val="24"/>
        </w:rPr>
      </w:pPr>
      <w:bookmarkStart w:id="35"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35"/>
    </w:p>
    <w:p w14:paraId="690E1795">
      <w:pPr>
        <w:shd w:val="clear" w:color="auto" w:fill="FFFFFF"/>
        <w:spacing w:line="400" w:lineRule="exact"/>
        <w:ind w:firstLine="484" w:firstLineChars="202"/>
        <w:outlineLvl w:val="9"/>
        <w:rPr>
          <w:rFonts w:hint="eastAsia" w:ascii="仿宋" w:hAnsi="仿宋" w:eastAsia="仿宋" w:cs="仿宋"/>
          <w:sz w:val="24"/>
        </w:rPr>
      </w:pPr>
      <w:bookmarkStart w:id="36"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36"/>
    </w:p>
    <w:p w14:paraId="32EE29A4">
      <w:pPr>
        <w:shd w:val="clear" w:color="auto" w:fill="FFFFFF"/>
        <w:spacing w:line="400" w:lineRule="exact"/>
        <w:ind w:firstLine="484" w:firstLineChars="202"/>
        <w:outlineLvl w:val="9"/>
        <w:rPr>
          <w:rFonts w:hint="eastAsia" w:ascii="仿宋" w:hAnsi="仿宋" w:eastAsia="仿宋" w:cs="仿宋"/>
          <w:sz w:val="24"/>
        </w:rPr>
      </w:pPr>
      <w:bookmarkStart w:id="37"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37"/>
    </w:p>
    <w:p w14:paraId="2C95CE9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 </w:t>
      </w:r>
      <w:r>
        <w:rPr>
          <w:rFonts w:hint="eastAsia" w:ascii="仿宋" w:hAnsi="仿宋" w:eastAsia="仿宋" w:cs="仿宋"/>
          <w:b/>
          <w:sz w:val="24"/>
        </w:rPr>
        <w:t>发生下列情况之一者，应在资格性、符合性检查时按照无效投标处理：</w:t>
      </w:r>
    </w:p>
    <w:p w14:paraId="7B515E1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0C7237E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758F240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219AD6D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32955A6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760DD860">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6CC6B3D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1A1E20C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495EB704">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3F3C81E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1F94323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636961B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716CEAA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14:paraId="362BA3A5">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1C7B042C">
      <w:pPr>
        <w:shd w:val="clear" w:color="auto" w:fill="FFFFFF"/>
        <w:spacing w:line="40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w:t>
      </w:r>
      <w:r>
        <w:rPr>
          <w:rFonts w:hint="eastAsia" w:ascii="仿宋" w:hAnsi="仿宋" w:eastAsia="仿宋" w:cs="仿宋"/>
          <w:color w:val="auto"/>
          <w:kern w:val="0"/>
          <w:sz w:val="24"/>
          <w:highlight w:val="none"/>
          <w:lang w:val="zh-CN"/>
        </w:rPr>
        <w:t>202</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en-US" w:eastAsia="zh-CN"/>
        </w:rPr>
        <w:t>07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日1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00</w:t>
      </w:r>
      <w:r>
        <w:rPr>
          <w:rFonts w:hint="eastAsia" w:ascii="仿宋" w:hAnsi="仿宋" w:eastAsia="仿宋" w:cs="仿宋"/>
          <w:color w:val="auto"/>
          <w:kern w:val="0"/>
          <w:sz w:val="24"/>
          <w:highlight w:val="none"/>
          <w:lang w:val="zh-CN"/>
        </w:rPr>
        <w:t>时（</w:t>
      </w:r>
      <w:r>
        <w:rPr>
          <w:rFonts w:hint="eastAsia" w:ascii="仿宋" w:hAnsi="仿宋" w:eastAsia="仿宋" w:cs="仿宋"/>
          <w:color w:val="000000" w:themeColor="text1"/>
          <w:kern w:val="0"/>
          <w:sz w:val="24"/>
          <w:lang w:val="zh-CN"/>
          <w14:textFill>
            <w14:solidFill>
              <w14:schemeClr w14:val="tx1"/>
            </w14:solidFill>
          </w14:textFill>
        </w:rPr>
        <w:t>北京时间）</w:t>
      </w:r>
      <w:r>
        <w:rPr>
          <w:rFonts w:hint="eastAsia" w:ascii="仿宋" w:hAnsi="仿宋" w:eastAsia="仿宋" w:cs="仿宋"/>
          <w:color w:val="000000" w:themeColor="text1"/>
          <w:kern w:val="0"/>
          <w:sz w:val="24"/>
          <w14:textFill>
            <w14:solidFill>
              <w14:schemeClr w14:val="tx1"/>
            </w14:solidFill>
          </w14:textFill>
        </w:rPr>
        <w:t>；</w:t>
      </w:r>
    </w:p>
    <w:p w14:paraId="6CEC4212">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7558548B">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7BE66C0A">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7EF8F12C">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w:t>
      </w:r>
      <w:r>
        <w:rPr>
          <w:rFonts w:hint="eastAsia" w:ascii="仿宋" w:hAnsi="仿宋" w:eastAsia="仿宋" w:cs="仿宋"/>
          <w:sz w:val="24"/>
        </w:rPr>
        <w:t>公告通知</w:t>
      </w:r>
      <w:r>
        <w:rPr>
          <w:rFonts w:hint="eastAsia" w:ascii="仿宋" w:hAnsi="仿宋" w:eastAsia="仿宋" w:cs="仿宋"/>
          <w:sz w:val="24"/>
          <w:lang w:val="zh-CN"/>
        </w:rPr>
        <w:t>重新规定的</w:t>
      </w:r>
      <w:r>
        <w:rPr>
          <w:rFonts w:hint="eastAsia" w:ascii="仿宋" w:hAnsi="仿宋" w:eastAsia="仿宋" w:cs="仿宋"/>
          <w:sz w:val="24"/>
        </w:rPr>
        <w:t>投标</w:t>
      </w:r>
      <w:r>
        <w:rPr>
          <w:rFonts w:hint="eastAsia" w:ascii="仿宋" w:hAnsi="仿宋" w:eastAsia="仿宋" w:cs="仿宋"/>
          <w:sz w:val="24"/>
          <w:lang w:val="zh-CN"/>
        </w:rPr>
        <w:t>时间</w:t>
      </w:r>
      <w:r>
        <w:rPr>
          <w:rFonts w:hint="eastAsia" w:ascii="仿宋" w:hAnsi="仿宋" w:eastAsia="仿宋" w:cs="仿宋"/>
          <w:sz w:val="24"/>
        </w:rPr>
        <w:t>前</w:t>
      </w:r>
      <w:r>
        <w:rPr>
          <w:rFonts w:hint="eastAsia" w:ascii="仿宋" w:hAnsi="仿宋" w:eastAsia="仿宋" w:cs="仿宋"/>
          <w:sz w:val="24"/>
          <w:lang w:val="zh-CN"/>
        </w:rPr>
        <w:t>递交。</w:t>
      </w:r>
    </w:p>
    <w:p w14:paraId="4508800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w:t>
      </w:r>
    </w:p>
    <w:p w14:paraId="3CFAF7F6">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26. 投标文件的其他情况</w:t>
      </w:r>
    </w:p>
    <w:p w14:paraId="6A4884E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0F2E6FA8">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0F390D48">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27. 开标</w:t>
      </w:r>
    </w:p>
    <w:p w14:paraId="352EECF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2B136D77">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555B789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28.1.1投标人不足3家的，不得开标。</w:t>
      </w:r>
    </w:p>
    <w:p w14:paraId="08D5F3D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28.1.2 开标由采购人或采购代理机构主持；</w:t>
      </w:r>
    </w:p>
    <w:p w14:paraId="12B75BC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28.2.1 招标人或代理机构对投标人进行资格查验；合格投标人不足3家的，不得评标；</w:t>
      </w:r>
    </w:p>
    <w:p w14:paraId="1B8FF4A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28.2.2 经审查确认无误后，由采购人或采购代理机构工作人员解密投标文件的《开标一览表》，宣读开标一览表中投标人的名称及</w:t>
      </w:r>
      <w:r>
        <w:rPr>
          <w:rFonts w:hint="eastAsia" w:ascii="仿宋" w:hAnsi="仿宋" w:eastAsia="仿宋" w:cs="仿宋"/>
          <w:kern w:val="0"/>
          <w:sz w:val="24"/>
          <w:lang w:val="en-US" w:eastAsia="zh-CN"/>
        </w:rPr>
        <w:t>服务</w:t>
      </w:r>
      <w:r>
        <w:rPr>
          <w:rFonts w:hint="eastAsia" w:ascii="仿宋" w:hAnsi="仿宋" w:eastAsia="仿宋" w:cs="仿宋"/>
          <w:kern w:val="0"/>
          <w:sz w:val="24"/>
        </w:rPr>
        <w:t>期、质保期、投标总报价等招标文件规定的需要宣布的其他内容。</w:t>
      </w:r>
    </w:p>
    <w:p w14:paraId="78D0310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703BC71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51CBCE6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1398BA8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39A9E6B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26539413">
      <w:pPr>
        <w:shd w:val="clear" w:color="auto" w:fill="FFFFFF"/>
        <w:spacing w:line="400" w:lineRule="exact"/>
        <w:ind w:firstLine="487" w:firstLineChars="202"/>
        <w:outlineLvl w:val="9"/>
        <w:rPr>
          <w:rFonts w:hint="eastAsia" w:ascii="仿宋" w:hAnsi="仿宋" w:eastAsia="仿宋" w:cs="仿宋"/>
          <w:b/>
          <w:kern w:val="0"/>
          <w:sz w:val="24"/>
        </w:rPr>
      </w:pPr>
      <w:bookmarkStart w:id="38" w:name="_Toc12275"/>
      <w:r>
        <w:rPr>
          <w:rFonts w:hint="eastAsia" w:ascii="仿宋" w:hAnsi="仿宋" w:eastAsia="仿宋" w:cs="仿宋"/>
          <w:b/>
          <w:kern w:val="0"/>
          <w:sz w:val="24"/>
        </w:rPr>
        <w:t>（六） 评标</w:t>
      </w:r>
      <w:bookmarkEnd w:id="38"/>
    </w:p>
    <w:p w14:paraId="27765B4A">
      <w:pPr>
        <w:shd w:val="clear" w:color="auto" w:fill="FFFFFF"/>
        <w:spacing w:line="400" w:lineRule="exact"/>
        <w:ind w:firstLine="487" w:firstLineChars="202"/>
        <w:outlineLvl w:val="9"/>
        <w:rPr>
          <w:rFonts w:hint="eastAsia" w:ascii="仿宋" w:hAnsi="仿宋" w:eastAsia="仿宋" w:cs="仿宋"/>
          <w:b/>
          <w:kern w:val="0"/>
          <w:sz w:val="24"/>
        </w:rPr>
      </w:pPr>
      <w:bookmarkStart w:id="39" w:name="_Toc26065"/>
      <w:r>
        <w:rPr>
          <w:rFonts w:hint="eastAsia" w:ascii="仿宋" w:hAnsi="仿宋" w:eastAsia="仿宋" w:cs="仿宋"/>
          <w:b/>
          <w:kern w:val="0"/>
          <w:sz w:val="24"/>
        </w:rPr>
        <w:t>29. 评标委员会与评标</w:t>
      </w:r>
      <w:bookmarkEnd w:id="39"/>
    </w:p>
    <w:p w14:paraId="6219EF5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7B1FCC5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29.2 本项目评标委员会由</w:t>
      </w:r>
      <w:r>
        <w:rPr>
          <w:rFonts w:hint="eastAsia" w:ascii="仿宋" w:hAnsi="仿宋" w:eastAsia="仿宋" w:cs="仿宋"/>
          <w:kern w:val="0"/>
          <w:sz w:val="24"/>
          <w:lang w:val="en-US" w:eastAsia="zh-CN"/>
        </w:rPr>
        <w:t>5</w:t>
      </w:r>
      <w:r>
        <w:rPr>
          <w:rFonts w:hint="eastAsia" w:ascii="仿宋" w:hAnsi="仿宋" w:eastAsia="仿宋" w:cs="仿宋"/>
          <w:kern w:val="0"/>
          <w:sz w:val="24"/>
        </w:rPr>
        <w:t>人或</w:t>
      </w:r>
      <w:r>
        <w:rPr>
          <w:rFonts w:hint="eastAsia" w:ascii="仿宋" w:hAnsi="仿宋" w:eastAsia="仿宋" w:cs="仿宋"/>
          <w:kern w:val="0"/>
          <w:sz w:val="24"/>
          <w:lang w:val="en-US" w:eastAsia="zh-CN"/>
        </w:rPr>
        <w:t>5</w:t>
      </w:r>
      <w:r>
        <w:rPr>
          <w:rFonts w:hint="eastAsia" w:ascii="仿宋" w:hAnsi="仿宋" w:eastAsia="仿宋" w:cs="仿宋"/>
          <w:kern w:val="0"/>
          <w:sz w:val="24"/>
        </w:rPr>
        <w:t>人以上单数组成；</w:t>
      </w:r>
    </w:p>
    <w:p w14:paraId="42E9CBE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651D5E7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6E9FD9E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0778D13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2A742026">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2AC7E01F">
      <w:pPr>
        <w:shd w:val="clear" w:color="auto" w:fill="FFFFFF"/>
        <w:spacing w:line="400" w:lineRule="exact"/>
        <w:ind w:firstLine="487" w:firstLineChars="202"/>
        <w:outlineLvl w:val="9"/>
        <w:rPr>
          <w:rFonts w:hint="eastAsia" w:ascii="仿宋" w:hAnsi="仿宋" w:eastAsia="仿宋" w:cs="仿宋"/>
          <w:b/>
          <w:kern w:val="0"/>
          <w:sz w:val="24"/>
        </w:rPr>
      </w:pPr>
      <w:bookmarkStart w:id="40" w:name="_Toc30759"/>
      <w:r>
        <w:rPr>
          <w:rFonts w:hint="eastAsia" w:ascii="仿宋" w:hAnsi="仿宋" w:eastAsia="仿宋" w:cs="仿宋"/>
          <w:b/>
          <w:kern w:val="0"/>
          <w:sz w:val="24"/>
        </w:rPr>
        <w:t>30. 投标文件的澄清</w:t>
      </w:r>
      <w:bookmarkEnd w:id="40"/>
    </w:p>
    <w:p w14:paraId="09B9B7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287D56B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5B61F752">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31. 投标文件的评审、比较</w:t>
      </w:r>
    </w:p>
    <w:p w14:paraId="4D11F1A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31.1 投标文件符合性审查</w:t>
      </w:r>
    </w:p>
    <w:p w14:paraId="736C886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6655BC14">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 投标文件的详细评审</w:t>
      </w:r>
    </w:p>
    <w:p w14:paraId="0745257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18E84FC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3A874BF9">
      <w:pPr>
        <w:shd w:val="clear" w:color="auto" w:fill="FFFFFF"/>
        <w:spacing w:line="400" w:lineRule="exact"/>
        <w:ind w:firstLine="480" w:firstLineChars="200"/>
        <w:rPr>
          <w:rFonts w:hint="eastAsia" w:ascii="仿宋" w:hAnsi="仿宋" w:eastAsia="仿宋" w:cs="仿宋"/>
          <w:kern w:val="0"/>
          <w:sz w:val="24"/>
        </w:rPr>
      </w:pPr>
      <w:bookmarkStart w:id="41" w:name="OLE_LINK8"/>
      <w:r>
        <w:rPr>
          <w:rFonts w:hint="eastAsia" w:ascii="仿宋" w:hAnsi="仿宋" w:eastAsia="仿宋" w:cs="仿宋"/>
          <w:kern w:val="0"/>
          <w:sz w:val="24"/>
        </w:rPr>
        <w:t>32.2.2</w:t>
      </w:r>
      <w:bookmarkEnd w:id="41"/>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5E710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投标报价评审</w:t>
      </w:r>
    </w:p>
    <w:p w14:paraId="6C7B428D">
      <w:pPr>
        <w:pStyle w:val="15"/>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%×100，如此类推，算出所有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的价格得分。</w:t>
      </w:r>
    </w:p>
    <w:p w14:paraId="494FF469">
      <w:pPr>
        <w:keepNext w:val="0"/>
        <w:keepLines w:val="0"/>
        <w:widowControl/>
        <w:suppressLineNumbers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政府采购政策功能落实（本项目预留部分采购项目预算，已按照政府采购政策给中小企业及小微企业预留份额，对于小型、微型企业、残疾人福利单位、监狱企业、以拟分包形式参加投标的企业、以与小型或微型企业组成联合体投标的企业，均不再进行价格扣除） </w:t>
      </w:r>
    </w:p>
    <w:p w14:paraId="1FA64D0F">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1、小微型企业价格扣除 </w:t>
      </w:r>
    </w:p>
    <w:p w14:paraId="669DC4F8">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（1）本项目对小型和微型企业报价给予/%的扣除价格，用扣除后的价格参与评审。 </w:t>
      </w:r>
    </w:p>
    <w:p w14:paraId="08E45F7B">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（2）供应商需按照采购文件的要求提供相应的《企业声明函》。 </w:t>
      </w:r>
    </w:p>
    <w:p w14:paraId="1D3D85BD">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（3）企业标准请参照《关于印发中小企业划型标准规定的通知》（工信部联企业[2011]300 号）文件规定自行填写。 </w:t>
      </w:r>
    </w:p>
    <w:p w14:paraId="3A0D4764">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2、残疾人福利单位价格扣除 </w:t>
      </w:r>
    </w:p>
    <w:p w14:paraId="3454FBB1">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（1）本项目对残疾人福利性单位视同小型、微型企业，给予/%的价格扣除，用扣除后的价格参与评审。 </w:t>
      </w:r>
    </w:p>
    <w:p w14:paraId="2794A209">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（2）残疾人福利单位需按照采购文件的要求提供《残疾人福利性单位声明函》。 </w:t>
      </w:r>
    </w:p>
    <w:p w14:paraId="2949E9E4">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（3）残疾人福利单位标准请参照《关于促进残疾人就业政府采购政策的通知》 </w:t>
      </w:r>
    </w:p>
    <w:p w14:paraId="07F6ADEA">
      <w:pPr>
        <w:keepNext w:val="0"/>
        <w:keepLines w:val="0"/>
        <w:widowControl/>
        <w:suppressLineNumbers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（财库〔2017〕141 号）。 </w:t>
      </w:r>
    </w:p>
    <w:p w14:paraId="0F53A56E">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3、监狱和戒毒企业价格扣除 </w:t>
      </w:r>
    </w:p>
    <w:p w14:paraId="44B27AB5">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（1）本项目对监狱和戒毒企业（简称监狱企业）视同小型、微型企业，给予/%的价格扣除，用扣除后的价格参与评审。 </w:t>
      </w:r>
    </w:p>
    <w:p w14:paraId="1673D5D0">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（2）监狱企业参加政府采购活动时，需提供由省级以上监狱管理局、戒毒管理局(含新疆生产建设兵团)出具的属于监狱企业的证明文件。供应商如不提供上述证明文件，价格将不做相应扣除。 </w:t>
      </w:r>
    </w:p>
    <w:p w14:paraId="191ABAC1">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（3）监狱企业标准请参照《关于政府采购支持监狱企业发展有关问题的通知》 </w:t>
      </w:r>
    </w:p>
    <w:p w14:paraId="221CD12A">
      <w:pPr>
        <w:keepNext w:val="0"/>
        <w:keepLines w:val="0"/>
        <w:widowControl/>
        <w:suppressLineNumbers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（财库[2014]68 号）。 </w:t>
      </w:r>
    </w:p>
    <w:p w14:paraId="270BE2D8">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4、小微型企业、残疾人福利单位、监狱企业属于小型、微型企业的，不重复享受政策。</w:t>
      </w:r>
    </w:p>
    <w:p w14:paraId="0F443BD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04CE04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5C1897E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评标结果汇总完成后，除下列情形外，任何人不得修改评标结果：</w:t>
      </w:r>
    </w:p>
    <w:p w14:paraId="76E0826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2C3B6C9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03B8FFAE">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3A595D3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60B7E80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BE8B9D1">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78F46FC3">
      <w:pPr>
        <w:shd w:val="clear" w:color="auto" w:fill="FFFFFF"/>
        <w:spacing w:line="400" w:lineRule="exact"/>
        <w:ind w:firstLine="480" w:firstLineChars="200"/>
        <w:rPr>
          <w:rFonts w:hint="eastAsia" w:ascii="仿宋" w:hAnsi="仿宋" w:eastAsia="仿宋" w:cs="仿宋"/>
          <w:bCs/>
          <w:kern w:val="0"/>
          <w:sz w:val="24"/>
        </w:rPr>
      </w:pPr>
      <w:bookmarkStart w:id="42" w:name="_Toc520393969"/>
      <w:r>
        <w:rPr>
          <w:rFonts w:hint="eastAsia" w:ascii="仿宋" w:hAnsi="仿宋" w:eastAsia="仿宋" w:cs="仿宋"/>
          <w:bCs/>
          <w:kern w:val="0"/>
          <w:sz w:val="24"/>
        </w:rPr>
        <w:t>32.2.</w:t>
      </w:r>
      <w:r>
        <w:rPr>
          <w:rFonts w:hint="eastAsia" w:ascii="仿宋" w:hAnsi="仿宋" w:eastAsia="仿宋" w:cs="仿宋"/>
          <w:bCs/>
          <w:kern w:val="0"/>
          <w:sz w:val="24"/>
          <w:lang w:val="en-US" w:eastAsia="zh-CN"/>
        </w:rPr>
        <w:t>8</w:t>
      </w:r>
      <w:r>
        <w:rPr>
          <w:rFonts w:hint="eastAsia" w:ascii="仿宋" w:hAnsi="仿宋" w:eastAsia="仿宋" w:cs="仿宋"/>
          <w:bCs/>
          <w:kern w:val="0"/>
          <w:sz w:val="24"/>
        </w:rPr>
        <w:t xml:space="preserve">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42"/>
    </w:p>
    <w:p w14:paraId="790493E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45CEB15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0F7799B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1C5EF66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6230D58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33.2.2资格性和符合性审查</w:t>
      </w:r>
    </w:p>
    <w:p w14:paraId="1859542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1946A4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7948EF5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7EABC4D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38DFDAFA">
      <w:pPr>
        <w:pStyle w:val="7"/>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331A72B9">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34.质疑处理</w:t>
      </w:r>
    </w:p>
    <w:p w14:paraId="2F827FB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69A8381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5361827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6D7EA69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30B29EE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268F6D4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16A84E9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5A6A872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50F2BF2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68E4B12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6BAFE66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6C8202A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3766388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30D02E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2488646A">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28F0AD21">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578ACFB3">
      <w:pPr>
        <w:pStyle w:val="3"/>
        <w:rPr>
          <w:rStyle w:val="23"/>
          <w:rFonts w:hint="eastAsia"/>
          <w:b/>
        </w:rPr>
      </w:pPr>
      <w:r>
        <w:rPr>
          <w:rFonts w:hint="eastAsia" w:cs="仿宋"/>
          <w:b w:val="0"/>
          <w:bCs/>
          <w:szCs w:val="32"/>
        </w:rPr>
        <w:br w:type="page"/>
      </w:r>
      <w:bookmarkStart w:id="43" w:name="_Toc8521"/>
      <w:r>
        <w:rPr>
          <w:rStyle w:val="23"/>
          <w:rFonts w:hint="eastAsia"/>
          <w:b/>
        </w:rPr>
        <w:fldChar w:fldCharType="begin"/>
      </w:r>
      <w:r>
        <w:rPr>
          <w:rStyle w:val="23"/>
          <w:rFonts w:hint="eastAsia"/>
          <w:b/>
        </w:rPr>
        <w:instrText xml:space="preserve"> HYPERLINK \l "_Toc4069" </w:instrText>
      </w:r>
      <w:r>
        <w:rPr>
          <w:rStyle w:val="23"/>
          <w:rFonts w:hint="eastAsia"/>
          <w:b/>
        </w:rPr>
        <w:fldChar w:fldCharType="separate"/>
      </w:r>
      <w:r>
        <w:rPr>
          <w:rStyle w:val="23"/>
          <w:rFonts w:hint="eastAsia"/>
          <w:b/>
        </w:rPr>
        <w:t>第三章 评标办法</w:t>
      </w:r>
      <w:r>
        <w:rPr>
          <w:rStyle w:val="23"/>
          <w:rFonts w:hint="eastAsia"/>
          <w:b/>
        </w:rPr>
        <w:fldChar w:fldCharType="end"/>
      </w:r>
      <w:bookmarkEnd w:id="43"/>
    </w:p>
    <w:p w14:paraId="09E5A648">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资格性和符合性审查</w:t>
      </w:r>
    </w:p>
    <w:p w14:paraId="6D3B1A84">
      <w:pPr>
        <w:spacing w:line="52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资格性审查表</w:t>
      </w:r>
    </w:p>
    <w:p w14:paraId="6A49EC82">
      <w:pPr>
        <w:pStyle w:val="16"/>
        <w:rPr>
          <w:rFonts w:hint="eastAsia"/>
        </w:rPr>
      </w:pPr>
    </w:p>
    <w:tbl>
      <w:tblPr>
        <w:tblStyle w:val="17"/>
        <w:tblpPr w:leftFromText="180" w:rightFromText="180" w:vertAnchor="text" w:horzAnchor="page" w:tblpX="669" w:tblpY="50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6624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4" w:type="dxa"/>
            <w:vAlign w:val="center"/>
          </w:tcPr>
          <w:p w14:paraId="1CA3E82D">
            <w:pPr>
              <w:jc w:val="center"/>
              <w:rPr>
                <w:rFonts w:hint="eastAsia" w:ascii="仿宋" w:hAnsi="仿宋" w:eastAsia="仿宋" w:cs="仿宋"/>
                <w:sz w:val="24"/>
              </w:rPr>
            </w:pPr>
            <w:r>
              <w:rPr>
                <w:rFonts w:hint="eastAsia" w:ascii="仿宋" w:hAnsi="仿宋" w:eastAsia="仿宋" w:cs="仿宋"/>
                <w:sz w:val="24"/>
              </w:rPr>
              <w:t>序号</w:t>
            </w:r>
          </w:p>
        </w:tc>
        <w:tc>
          <w:tcPr>
            <w:tcW w:w="3189" w:type="dxa"/>
            <w:gridSpan w:val="2"/>
            <w:vAlign w:val="center"/>
          </w:tcPr>
          <w:p w14:paraId="2E4D2777">
            <w:pPr>
              <w:jc w:val="center"/>
              <w:rPr>
                <w:rFonts w:hint="eastAsia" w:ascii="仿宋" w:hAnsi="仿宋" w:eastAsia="仿宋" w:cs="仿宋"/>
                <w:sz w:val="24"/>
              </w:rPr>
            </w:pPr>
            <w:r>
              <w:rPr>
                <w:rFonts w:hint="eastAsia" w:ascii="仿宋" w:hAnsi="仿宋" w:eastAsia="仿宋" w:cs="仿宋"/>
                <w:sz w:val="24"/>
              </w:rPr>
              <w:t>检查因素</w:t>
            </w:r>
          </w:p>
        </w:tc>
        <w:tc>
          <w:tcPr>
            <w:tcW w:w="5815" w:type="dxa"/>
            <w:vAlign w:val="center"/>
          </w:tcPr>
          <w:p w14:paraId="22168854">
            <w:pPr>
              <w:jc w:val="center"/>
              <w:rPr>
                <w:rFonts w:hint="eastAsia" w:ascii="仿宋" w:hAnsi="仿宋" w:eastAsia="仿宋" w:cs="仿宋"/>
                <w:sz w:val="24"/>
              </w:rPr>
            </w:pPr>
            <w:r>
              <w:rPr>
                <w:rFonts w:hint="eastAsia" w:ascii="仿宋" w:hAnsi="仿宋" w:eastAsia="仿宋" w:cs="仿宋"/>
                <w:sz w:val="24"/>
              </w:rPr>
              <w:t>检查内容</w:t>
            </w:r>
          </w:p>
        </w:tc>
      </w:tr>
      <w:tr w14:paraId="2B96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restart"/>
            <w:vAlign w:val="center"/>
          </w:tcPr>
          <w:p w14:paraId="21337F1D">
            <w:pPr>
              <w:jc w:val="center"/>
              <w:rPr>
                <w:rFonts w:hint="eastAsia" w:ascii="仿宋" w:hAnsi="仿宋" w:eastAsia="仿宋" w:cs="仿宋"/>
                <w:sz w:val="24"/>
              </w:rPr>
            </w:pPr>
            <w:bookmarkStart w:id="44" w:name="OLE_LINK22" w:colFirst="2" w:colLast="3"/>
            <w:r>
              <w:rPr>
                <w:rFonts w:hint="eastAsia" w:ascii="仿宋" w:hAnsi="仿宋" w:eastAsia="仿宋" w:cs="仿宋"/>
                <w:sz w:val="24"/>
              </w:rPr>
              <w:t>1</w:t>
            </w:r>
          </w:p>
        </w:tc>
        <w:tc>
          <w:tcPr>
            <w:tcW w:w="968" w:type="dxa"/>
            <w:vMerge w:val="restart"/>
            <w:vAlign w:val="center"/>
          </w:tcPr>
          <w:p w14:paraId="73964009">
            <w:pPr>
              <w:jc w:val="center"/>
              <w:rPr>
                <w:rFonts w:hint="eastAsia"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0CEB8164">
            <w:pPr>
              <w:rPr>
                <w:rFonts w:hint="eastAsia"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2A1D3AFE">
            <w:pPr>
              <w:spacing w:line="360" w:lineRule="auto"/>
              <w:rPr>
                <w:rFonts w:hint="eastAsia" w:ascii="仿宋" w:hAnsi="仿宋" w:eastAsia="仿宋" w:cs="仿宋"/>
                <w:sz w:val="24"/>
              </w:rPr>
            </w:pPr>
            <w:r>
              <w:rPr>
                <w:rFonts w:hint="eastAsia" w:ascii="仿宋" w:hAnsi="仿宋" w:eastAsia="仿宋" w:cs="仿宋"/>
                <w:sz w:val="24"/>
              </w:rPr>
              <w:t>有效的工商营业执照（事业单位法人证书）、税务登记证、组织机构代码证或“三证合一”的营业执照（事业单位法人证书）；</w:t>
            </w:r>
          </w:p>
        </w:tc>
      </w:tr>
      <w:tr w14:paraId="62AD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3BB9E5FB">
            <w:pPr>
              <w:jc w:val="center"/>
              <w:rPr>
                <w:rFonts w:hint="eastAsia" w:ascii="仿宋" w:hAnsi="仿宋" w:eastAsia="仿宋" w:cs="仿宋"/>
                <w:sz w:val="24"/>
              </w:rPr>
            </w:pPr>
          </w:p>
        </w:tc>
        <w:tc>
          <w:tcPr>
            <w:tcW w:w="968" w:type="dxa"/>
            <w:vMerge w:val="continue"/>
            <w:vAlign w:val="center"/>
          </w:tcPr>
          <w:p w14:paraId="5FCBD999">
            <w:pPr>
              <w:rPr>
                <w:rFonts w:hint="eastAsia" w:ascii="仿宋" w:hAnsi="仿宋" w:eastAsia="仿宋" w:cs="仿宋"/>
                <w:sz w:val="24"/>
              </w:rPr>
            </w:pPr>
          </w:p>
        </w:tc>
        <w:tc>
          <w:tcPr>
            <w:tcW w:w="2221" w:type="dxa"/>
            <w:vMerge w:val="continue"/>
            <w:vAlign w:val="center"/>
          </w:tcPr>
          <w:p w14:paraId="59916157">
            <w:pPr>
              <w:jc w:val="left"/>
              <w:rPr>
                <w:rFonts w:hint="eastAsia" w:ascii="仿宋" w:hAnsi="仿宋" w:eastAsia="仿宋" w:cs="仿宋"/>
                <w:sz w:val="24"/>
              </w:rPr>
            </w:pPr>
          </w:p>
        </w:tc>
        <w:tc>
          <w:tcPr>
            <w:tcW w:w="5815" w:type="dxa"/>
            <w:vAlign w:val="center"/>
          </w:tcPr>
          <w:p w14:paraId="537EFEA1">
            <w:pPr>
              <w:spacing w:line="360" w:lineRule="auto"/>
              <w:rPr>
                <w:rFonts w:hint="eastAsia" w:ascii="仿宋" w:hAnsi="仿宋" w:eastAsia="仿宋" w:cs="仿宋"/>
                <w:sz w:val="24"/>
                <w:lang w:val="en-US" w:eastAsia="zh-CN"/>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0BFC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0AA719BE">
            <w:pPr>
              <w:jc w:val="center"/>
              <w:rPr>
                <w:rFonts w:hint="eastAsia" w:ascii="仿宋" w:hAnsi="仿宋" w:eastAsia="仿宋" w:cs="仿宋"/>
                <w:sz w:val="24"/>
              </w:rPr>
            </w:pPr>
          </w:p>
        </w:tc>
        <w:tc>
          <w:tcPr>
            <w:tcW w:w="968" w:type="dxa"/>
            <w:vMerge w:val="continue"/>
            <w:vAlign w:val="center"/>
          </w:tcPr>
          <w:p w14:paraId="74A89284">
            <w:pPr>
              <w:rPr>
                <w:rFonts w:hint="eastAsia" w:ascii="仿宋" w:hAnsi="仿宋" w:eastAsia="仿宋" w:cs="仿宋"/>
                <w:sz w:val="24"/>
              </w:rPr>
            </w:pPr>
          </w:p>
        </w:tc>
        <w:tc>
          <w:tcPr>
            <w:tcW w:w="2221" w:type="dxa"/>
            <w:vMerge w:val="continue"/>
            <w:vAlign w:val="center"/>
          </w:tcPr>
          <w:p w14:paraId="2F906EFE">
            <w:pPr>
              <w:jc w:val="left"/>
              <w:rPr>
                <w:rFonts w:hint="eastAsia" w:ascii="仿宋" w:hAnsi="仿宋" w:eastAsia="仿宋" w:cs="仿宋"/>
                <w:sz w:val="24"/>
              </w:rPr>
            </w:pPr>
          </w:p>
        </w:tc>
        <w:tc>
          <w:tcPr>
            <w:tcW w:w="5815" w:type="dxa"/>
            <w:vAlign w:val="center"/>
          </w:tcPr>
          <w:p w14:paraId="77D8D3BC">
            <w:pPr>
              <w:rPr>
                <w:rFonts w:hint="eastAsia" w:ascii="仿宋" w:hAnsi="仿宋" w:eastAsia="仿宋" w:cs="仿宋"/>
                <w:sz w:val="24"/>
                <w:lang w:val="en-US" w:eastAsia="zh-CN"/>
              </w:rPr>
            </w:pPr>
            <w:r>
              <w:rPr>
                <w:rFonts w:hint="eastAsia" w:ascii="仿宋" w:hAnsi="仿宋" w:eastAsia="仿宋" w:cs="仿宋"/>
                <w:bCs/>
                <w:sz w:val="24"/>
              </w:rPr>
              <w:t>提供主要股东或出资人信息的证明材料。</w:t>
            </w:r>
          </w:p>
        </w:tc>
      </w:tr>
      <w:bookmarkEnd w:id="44"/>
      <w:tr w14:paraId="432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77CCAFF6">
            <w:pPr>
              <w:jc w:val="center"/>
              <w:rPr>
                <w:rFonts w:hint="eastAsia" w:ascii="仿宋" w:hAnsi="仿宋" w:eastAsia="仿宋" w:cs="仿宋"/>
                <w:sz w:val="24"/>
              </w:rPr>
            </w:pPr>
          </w:p>
        </w:tc>
        <w:tc>
          <w:tcPr>
            <w:tcW w:w="968" w:type="dxa"/>
            <w:vMerge w:val="continue"/>
            <w:vAlign w:val="center"/>
          </w:tcPr>
          <w:p w14:paraId="0749F34B">
            <w:pPr>
              <w:rPr>
                <w:rFonts w:hint="eastAsia" w:ascii="仿宋" w:hAnsi="仿宋" w:eastAsia="仿宋" w:cs="仿宋"/>
                <w:sz w:val="24"/>
              </w:rPr>
            </w:pPr>
          </w:p>
        </w:tc>
        <w:tc>
          <w:tcPr>
            <w:tcW w:w="2221" w:type="dxa"/>
            <w:vAlign w:val="center"/>
          </w:tcPr>
          <w:p w14:paraId="2A6F00C0">
            <w:pPr>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bookmarkStart w:id="45" w:name="OLE_LINK24"/>
            <w:r>
              <w:rPr>
                <w:rFonts w:hint="eastAsia" w:ascii="仿宋" w:hAnsi="仿宋" w:eastAsia="仿宋" w:cs="仿宋"/>
                <w:bCs/>
                <w:sz w:val="24"/>
              </w:rPr>
              <w:t>“信用中国”、中国政府采购网网站截图</w:t>
            </w:r>
            <w:bookmarkEnd w:id="45"/>
          </w:p>
        </w:tc>
        <w:tc>
          <w:tcPr>
            <w:tcW w:w="5815" w:type="dxa"/>
            <w:vAlign w:val="center"/>
          </w:tcPr>
          <w:p w14:paraId="3A0A73FE">
            <w:pPr>
              <w:spacing w:line="360" w:lineRule="auto"/>
              <w:jc w:val="lef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bCs/>
                <w:sz w:val="24"/>
              </w:rPr>
              <w:t>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210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68DCBE67">
            <w:pPr>
              <w:jc w:val="center"/>
              <w:rPr>
                <w:rFonts w:hint="eastAsia" w:ascii="仿宋" w:hAnsi="仿宋" w:eastAsia="仿宋" w:cs="仿宋"/>
                <w:sz w:val="24"/>
              </w:rPr>
            </w:pPr>
          </w:p>
        </w:tc>
        <w:tc>
          <w:tcPr>
            <w:tcW w:w="968" w:type="dxa"/>
            <w:vMerge w:val="continue"/>
            <w:vAlign w:val="center"/>
          </w:tcPr>
          <w:p w14:paraId="241F726E">
            <w:pPr>
              <w:rPr>
                <w:rFonts w:hint="eastAsia" w:ascii="仿宋" w:hAnsi="仿宋" w:eastAsia="仿宋" w:cs="仿宋"/>
                <w:sz w:val="24"/>
              </w:rPr>
            </w:pPr>
          </w:p>
        </w:tc>
        <w:tc>
          <w:tcPr>
            <w:tcW w:w="2221" w:type="dxa"/>
            <w:vAlign w:val="center"/>
          </w:tcPr>
          <w:p w14:paraId="1650E81E">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）具有良好的商业信誉和健全的财务会计制度</w:t>
            </w:r>
          </w:p>
        </w:tc>
        <w:tc>
          <w:tcPr>
            <w:tcW w:w="5815" w:type="dxa"/>
            <w:vAlign w:val="center"/>
          </w:tcPr>
          <w:p w14:paraId="04DC9B56">
            <w:pPr>
              <w:spacing w:line="360" w:lineRule="auto"/>
              <w:rPr>
                <w:rFonts w:hint="eastAsia" w:ascii="仿宋" w:hAnsi="仿宋" w:eastAsia="仿宋" w:cs="仿宋"/>
                <w:sz w:val="24"/>
              </w:rPr>
            </w:pPr>
            <w:r>
              <w:rPr>
                <w:rFonts w:hint="eastAsia" w:ascii="仿宋" w:hAnsi="仿宋" w:eastAsia="仿宋" w:cs="仿宋"/>
                <w:sz w:val="24"/>
                <w:lang w:val="en-US" w:eastAsia="zh-CN"/>
              </w:rPr>
              <w:t>上一年度的</w:t>
            </w:r>
            <w:r>
              <w:rPr>
                <w:rFonts w:hint="eastAsia" w:ascii="仿宋" w:hAnsi="仿宋" w:eastAsia="仿宋" w:cs="仿宋"/>
                <w:sz w:val="24"/>
              </w:rPr>
              <w:t>财务审计报告</w:t>
            </w:r>
            <w:r>
              <w:rPr>
                <w:rFonts w:hint="eastAsia" w:ascii="仿宋" w:hAnsi="仿宋" w:eastAsia="仿宋" w:cs="仿宋"/>
                <w:sz w:val="24"/>
                <w:lang w:val="en-US" w:eastAsia="zh-CN"/>
              </w:rPr>
              <w:t>或财务状况报表</w:t>
            </w:r>
            <w:r>
              <w:rPr>
                <w:rFonts w:hint="eastAsia" w:ascii="仿宋" w:hAnsi="仿宋" w:eastAsia="仿宋" w:cs="仿宋"/>
                <w:sz w:val="24"/>
              </w:rPr>
              <w:t>，新成立的公司提供基本开户银行出具的资信证明。</w:t>
            </w:r>
          </w:p>
        </w:tc>
      </w:tr>
      <w:tr w14:paraId="01DB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34" w:type="dxa"/>
            <w:vMerge w:val="continue"/>
            <w:vAlign w:val="center"/>
          </w:tcPr>
          <w:p w14:paraId="3ADF6816">
            <w:pPr>
              <w:jc w:val="center"/>
              <w:rPr>
                <w:rFonts w:hint="eastAsia" w:ascii="仿宋" w:hAnsi="仿宋" w:eastAsia="仿宋" w:cs="仿宋"/>
                <w:sz w:val="24"/>
              </w:rPr>
            </w:pPr>
          </w:p>
        </w:tc>
        <w:tc>
          <w:tcPr>
            <w:tcW w:w="968" w:type="dxa"/>
            <w:vMerge w:val="continue"/>
            <w:vAlign w:val="center"/>
          </w:tcPr>
          <w:p w14:paraId="56726B24">
            <w:pPr>
              <w:rPr>
                <w:rFonts w:hint="eastAsia" w:ascii="仿宋" w:hAnsi="仿宋" w:eastAsia="仿宋" w:cs="仿宋"/>
                <w:sz w:val="24"/>
              </w:rPr>
            </w:pPr>
          </w:p>
        </w:tc>
        <w:tc>
          <w:tcPr>
            <w:tcW w:w="2221" w:type="dxa"/>
            <w:vAlign w:val="center"/>
          </w:tcPr>
          <w:p w14:paraId="3827F568">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）具有履行合同所必须的设备和专业技术能力</w:t>
            </w:r>
          </w:p>
        </w:tc>
        <w:tc>
          <w:tcPr>
            <w:tcW w:w="5815" w:type="dxa"/>
            <w:vAlign w:val="center"/>
          </w:tcPr>
          <w:p w14:paraId="7645A159">
            <w:pPr>
              <w:spacing w:line="360" w:lineRule="auto"/>
              <w:rPr>
                <w:rFonts w:hint="eastAsia" w:ascii="仿宋" w:hAnsi="仿宋" w:eastAsia="仿宋" w:cs="仿宋"/>
                <w:sz w:val="24"/>
                <w:lang w:val="en-US" w:eastAsia="zh-CN"/>
              </w:rPr>
            </w:pPr>
            <w:bookmarkStart w:id="46" w:name="OLE_LINK25"/>
            <w:r>
              <w:rPr>
                <w:rFonts w:hint="eastAsia" w:ascii="仿宋" w:hAnsi="仿宋" w:eastAsia="仿宋" w:cs="仿宋"/>
                <w:sz w:val="24"/>
              </w:rPr>
              <w:t>投标人履行合同所必须的设备和专业技术能力的证明材料或声明（格式自拟）</w:t>
            </w:r>
            <w:bookmarkEnd w:id="46"/>
          </w:p>
        </w:tc>
      </w:tr>
      <w:tr w14:paraId="4CEA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614BF24F">
            <w:pPr>
              <w:jc w:val="center"/>
              <w:rPr>
                <w:rFonts w:hint="eastAsia" w:ascii="仿宋" w:hAnsi="仿宋" w:eastAsia="仿宋" w:cs="仿宋"/>
                <w:sz w:val="24"/>
              </w:rPr>
            </w:pPr>
          </w:p>
        </w:tc>
        <w:tc>
          <w:tcPr>
            <w:tcW w:w="968" w:type="dxa"/>
            <w:vMerge w:val="continue"/>
            <w:vAlign w:val="center"/>
          </w:tcPr>
          <w:p w14:paraId="54089440">
            <w:pPr>
              <w:rPr>
                <w:rFonts w:hint="eastAsia" w:ascii="仿宋" w:hAnsi="仿宋" w:eastAsia="仿宋" w:cs="仿宋"/>
                <w:sz w:val="24"/>
              </w:rPr>
            </w:pPr>
          </w:p>
        </w:tc>
        <w:tc>
          <w:tcPr>
            <w:tcW w:w="2221" w:type="dxa"/>
            <w:vAlign w:val="center"/>
          </w:tcPr>
          <w:p w14:paraId="1D53C60F">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bCs/>
                <w:sz w:val="24"/>
              </w:rPr>
              <w:t>按时、足额缴纳投标保证金</w:t>
            </w:r>
          </w:p>
        </w:tc>
        <w:tc>
          <w:tcPr>
            <w:tcW w:w="5815" w:type="dxa"/>
            <w:vAlign w:val="center"/>
          </w:tcPr>
          <w:p w14:paraId="26BD4C76">
            <w:pPr>
              <w:spacing w:line="360" w:lineRule="auto"/>
              <w:rPr>
                <w:rFonts w:hint="eastAsia" w:ascii="仿宋" w:hAnsi="仿宋" w:eastAsia="仿宋" w:cs="仿宋"/>
                <w:sz w:val="24"/>
              </w:rPr>
            </w:pPr>
            <w:r>
              <w:rPr>
                <w:rFonts w:hint="eastAsia" w:ascii="仿宋" w:hAnsi="仿宋" w:eastAsia="仿宋" w:cs="仿宋"/>
                <w:sz w:val="24"/>
              </w:rPr>
              <w:t>投标保证金缴纳凭证</w:t>
            </w:r>
          </w:p>
        </w:tc>
      </w:tr>
      <w:tr w14:paraId="2303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4FBD0490">
            <w:pPr>
              <w:jc w:val="center"/>
              <w:rPr>
                <w:rFonts w:hint="eastAsia" w:ascii="仿宋" w:hAnsi="仿宋" w:eastAsia="仿宋" w:cs="仿宋"/>
                <w:sz w:val="24"/>
              </w:rPr>
            </w:pPr>
          </w:p>
        </w:tc>
        <w:tc>
          <w:tcPr>
            <w:tcW w:w="968" w:type="dxa"/>
            <w:vMerge w:val="continue"/>
            <w:vAlign w:val="center"/>
          </w:tcPr>
          <w:p w14:paraId="70F951DA">
            <w:pPr>
              <w:rPr>
                <w:rFonts w:hint="eastAsia" w:ascii="仿宋" w:hAnsi="仿宋" w:eastAsia="仿宋" w:cs="仿宋"/>
                <w:sz w:val="24"/>
              </w:rPr>
            </w:pPr>
          </w:p>
        </w:tc>
        <w:tc>
          <w:tcPr>
            <w:tcW w:w="2221" w:type="dxa"/>
            <w:vAlign w:val="center"/>
          </w:tcPr>
          <w:p w14:paraId="07D86823">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）有依法缴纳税收和社会保障金的良好记录</w:t>
            </w:r>
          </w:p>
        </w:tc>
        <w:tc>
          <w:tcPr>
            <w:tcW w:w="5815" w:type="dxa"/>
            <w:vAlign w:val="center"/>
          </w:tcPr>
          <w:p w14:paraId="0C3FEEAE">
            <w:pPr>
              <w:spacing w:line="360" w:lineRule="auto"/>
              <w:rPr>
                <w:rFonts w:hint="eastAsia" w:ascii="仿宋" w:hAnsi="仿宋" w:eastAsia="仿宋" w:cs="仿宋"/>
                <w:sz w:val="24"/>
              </w:rPr>
            </w:pPr>
            <w:r>
              <w:rPr>
                <w:rFonts w:hint="eastAsia" w:ascii="仿宋" w:hAnsi="仿宋" w:eastAsia="仿宋" w:cs="仿宋"/>
                <w:color w:val="auto"/>
                <w:sz w:val="24"/>
                <w:szCs w:val="24"/>
                <w:highlight w:val="none"/>
                <w:lang w:eastAsia="zh-CN" w:bidi="ar-SA"/>
              </w:rPr>
              <w:t>投标人依法缴纳税收的证明材料：本项目投标截止时间前6个月</w:t>
            </w:r>
            <w:bookmarkStart w:id="47" w:name="OLE_LINK54"/>
            <w:r>
              <w:rPr>
                <w:rFonts w:hint="eastAsia" w:ascii="仿宋" w:hAnsi="仿宋" w:eastAsia="仿宋" w:cs="仿宋"/>
                <w:color w:val="auto"/>
                <w:sz w:val="24"/>
                <w:szCs w:val="24"/>
                <w:highlight w:val="none"/>
                <w:lang w:val="en-US" w:eastAsia="zh-CN" w:bidi="ar-SA"/>
              </w:rPr>
              <w:t>任意一个月</w:t>
            </w:r>
            <w:bookmarkEnd w:id="47"/>
            <w:r>
              <w:rPr>
                <w:rFonts w:hint="eastAsia" w:ascii="仿宋" w:hAnsi="仿宋" w:eastAsia="仿宋" w:cs="仿宋"/>
                <w:color w:val="auto"/>
                <w:sz w:val="24"/>
                <w:szCs w:val="24"/>
                <w:highlight w:val="none"/>
                <w:lang w:eastAsia="zh-CN" w:bidi="ar-SA"/>
              </w:rPr>
              <w:t>缴纳税收的凭据（完税证、缴款书、印花税票、银行代扣（代缴）转账凭证等均可）；投标人依法缴纳保障金的证明材料：本项目投标截止时间时间前6个月</w:t>
            </w:r>
            <w:r>
              <w:rPr>
                <w:rFonts w:hint="eastAsia" w:ascii="仿宋" w:hAnsi="仿宋" w:eastAsia="仿宋" w:cs="仿宋"/>
                <w:color w:val="auto"/>
                <w:sz w:val="24"/>
                <w:szCs w:val="24"/>
                <w:highlight w:val="none"/>
                <w:lang w:val="en-US" w:eastAsia="zh-CN" w:bidi="ar-SA"/>
              </w:rPr>
              <w:t>任意一个月</w:t>
            </w:r>
            <w:r>
              <w:rPr>
                <w:rFonts w:hint="eastAsia" w:ascii="仿宋" w:hAnsi="仿宋" w:eastAsia="仿宋" w:cs="仿宋"/>
                <w:color w:val="auto"/>
                <w:sz w:val="24"/>
                <w:szCs w:val="24"/>
                <w:highlight w:val="none"/>
                <w:lang w:eastAsia="zh-CN" w:bidi="ar-SA"/>
              </w:rPr>
              <w:t>缴纳社会保险的凭据；投标人为其他组织或自然人的，也需要按此项规定提供缴纳税收的凭据和交纳社会保险的凭据（以社保机构出具的加盖社保部门公章的汇缴截图为准）。</w:t>
            </w:r>
          </w:p>
        </w:tc>
      </w:tr>
      <w:tr w14:paraId="3CC5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continue"/>
            <w:vAlign w:val="center"/>
          </w:tcPr>
          <w:p w14:paraId="11748C3F">
            <w:pPr>
              <w:jc w:val="center"/>
              <w:rPr>
                <w:rFonts w:hint="eastAsia" w:ascii="仿宋" w:hAnsi="仿宋" w:eastAsia="仿宋" w:cs="仿宋"/>
                <w:sz w:val="24"/>
              </w:rPr>
            </w:pPr>
          </w:p>
        </w:tc>
        <w:tc>
          <w:tcPr>
            <w:tcW w:w="968" w:type="dxa"/>
            <w:vMerge w:val="continue"/>
            <w:vAlign w:val="center"/>
          </w:tcPr>
          <w:p w14:paraId="2B6E9D4F">
            <w:pPr>
              <w:rPr>
                <w:rFonts w:hint="eastAsia" w:ascii="仿宋" w:hAnsi="仿宋" w:eastAsia="仿宋" w:cs="仿宋"/>
                <w:sz w:val="24"/>
              </w:rPr>
            </w:pPr>
          </w:p>
        </w:tc>
        <w:tc>
          <w:tcPr>
            <w:tcW w:w="2221" w:type="dxa"/>
            <w:vAlign w:val="center"/>
          </w:tcPr>
          <w:p w14:paraId="412220E6">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）参加政府采购活动近3年内，在经营活动中没有重大违法记录</w:t>
            </w:r>
          </w:p>
        </w:tc>
        <w:tc>
          <w:tcPr>
            <w:tcW w:w="5815" w:type="dxa"/>
            <w:vAlign w:val="center"/>
          </w:tcPr>
          <w:p w14:paraId="55BC98DA">
            <w:pPr>
              <w:spacing w:line="360" w:lineRule="auto"/>
              <w:rPr>
                <w:rFonts w:hint="eastAsia"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76DC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Align w:val="center"/>
          </w:tcPr>
          <w:p w14:paraId="0C604131">
            <w:pPr>
              <w:jc w:val="center"/>
              <w:rPr>
                <w:rFonts w:hint="eastAsia" w:ascii="仿宋" w:hAnsi="仿宋" w:eastAsia="仿宋" w:cs="仿宋"/>
                <w:sz w:val="24"/>
              </w:rPr>
            </w:pPr>
          </w:p>
        </w:tc>
        <w:tc>
          <w:tcPr>
            <w:tcW w:w="968" w:type="dxa"/>
            <w:vAlign w:val="center"/>
          </w:tcPr>
          <w:p w14:paraId="42C92FEF">
            <w:pPr>
              <w:rPr>
                <w:rFonts w:hint="eastAsia" w:ascii="仿宋" w:hAnsi="仿宋" w:eastAsia="仿宋" w:cs="仿宋"/>
                <w:sz w:val="24"/>
              </w:rPr>
            </w:pPr>
          </w:p>
        </w:tc>
        <w:tc>
          <w:tcPr>
            <w:tcW w:w="2221" w:type="dxa"/>
            <w:vAlign w:val="center"/>
          </w:tcPr>
          <w:p w14:paraId="75BEB2A0">
            <w:pPr>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kern w:val="0"/>
                <w:sz w:val="24"/>
              </w:rPr>
              <w:t>落实政府采购政策需满足的资格要求</w:t>
            </w:r>
          </w:p>
        </w:tc>
        <w:tc>
          <w:tcPr>
            <w:tcW w:w="5815" w:type="dxa"/>
            <w:vAlign w:val="center"/>
          </w:tcPr>
          <w:p w14:paraId="72B6F7F9">
            <w:pPr>
              <w:spacing w:line="360" w:lineRule="auto"/>
              <w:rPr>
                <w:rFonts w:hint="eastAsia" w:ascii="仿宋" w:hAnsi="仿宋" w:eastAsia="仿宋" w:cs="仿宋"/>
                <w:sz w:val="24"/>
              </w:rPr>
            </w:pPr>
            <w:r>
              <w:rPr>
                <w:rFonts w:hint="eastAsia" w:ascii="仿宋" w:hAnsi="仿宋" w:eastAsia="仿宋" w:cs="仿宋"/>
                <w:sz w:val="24"/>
                <w:lang w:eastAsia="zh-CN"/>
              </w:rPr>
              <w:t>参与本项目的供应商须为中小企业，请根据要求单独上传《中小企业声明函》。格式以采购文件要求为准。</w:t>
            </w:r>
          </w:p>
        </w:tc>
      </w:tr>
    </w:tbl>
    <w:p w14:paraId="051021AE">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1500B487">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249F5D64">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符合性审查表</w:t>
      </w:r>
    </w:p>
    <w:tbl>
      <w:tblPr>
        <w:tblStyle w:val="1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04F0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2CD8B1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vAlign w:val="center"/>
          </w:tcPr>
          <w:p w14:paraId="482615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vAlign w:val="center"/>
          </w:tcPr>
          <w:p w14:paraId="074823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0791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58C6B5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vAlign w:val="center"/>
          </w:tcPr>
          <w:p w14:paraId="6FF1BB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148EDA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14:paraId="58E520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vAlign w:val="center"/>
          </w:tcPr>
          <w:p w14:paraId="1DAFE0C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362F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6A87F1B0">
            <w:pPr>
              <w:jc w:val="center"/>
              <w:rPr>
                <w:rFonts w:hint="eastAsia" w:ascii="仿宋" w:hAnsi="仿宋" w:eastAsia="仿宋" w:cs="仿宋"/>
                <w:color w:val="auto"/>
                <w:sz w:val="24"/>
                <w:szCs w:val="24"/>
                <w:highlight w:val="none"/>
              </w:rPr>
            </w:pPr>
          </w:p>
        </w:tc>
        <w:tc>
          <w:tcPr>
            <w:tcW w:w="993" w:type="dxa"/>
            <w:vMerge w:val="continue"/>
            <w:vAlign w:val="center"/>
          </w:tcPr>
          <w:p w14:paraId="03C58341">
            <w:pPr>
              <w:jc w:val="center"/>
              <w:rPr>
                <w:rFonts w:hint="eastAsia" w:ascii="仿宋" w:hAnsi="仿宋" w:eastAsia="仿宋" w:cs="仿宋"/>
                <w:color w:val="auto"/>
                <w:sz w:val="24"/>
                <w:szCs w:val="24"/>
                <w:highlight w:val="none"/>
              </w:rPr>
            </w:pPr>
          </w:p>
        </w:tc>
        <w:tc>
          <w:tcPr>
            <w:tcW w:w="2268" w:type="dxa"/>
            <w:vAlign w:val="center"/>
          </w:tcPr>
          <w:p w14:paraId="6F36F8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vAlign w:val="center"/>
          </w:tcPr>
          <w:p w14:paraId="1015666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25F2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39452643">
            <w:pPr>
              <w:jc w:val="center"/>
              <w:rPr>
                <w:rFonts w:hint="eastAsia" w:ascii="仿宋" w:hAnsi="仿宋" w:eastAsia="仿宋" w:cs="仿宋"/>
                <w:color w:val="auto"/>
                <w:sz w:val="24"/>
                <w:szCs w:val="24"/>
                <w:highlight w:val="none"/>
              </w:rPr>
            </w:pPr>
          </w:p>
        </w:tc>
        <w:tc>
          <w:tcPr>
            <w:tcW w:w="993" w:type="dxa"/>
            <w:vMerge w:val="continue"/>
            <w:vAlign w:val="center"/>
          </w:tcPr>
          <w:p w14:paraId="7BD56F9F">
            <w:pPr>
              <w:jc w:val="center"/>
              <w:rPr>
                <w:rFonts w:hint="eastAsia" w:ascii="仿宋" w:hAnsi="仿宋" w:eastAsia="仿宋" w:cs="仿宋"/>
                <w:color w:val="auto"/>
                <w:sz w:val="24"/>
                <w:szCs w:val="24"/>
                <w:highlight w:val="none"/>
              </w:rPr>
            </w:pPr>
          </w:p>
        </w:tc>
        <w:tc>
          <w:tcPr>
            <w:tcW w:w="2268" w:type="dxa"/>
            <w:vAlign w:val="center"/>
          </w:tcPr>
          <w:p w14:paraId="76C202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vAlign w:val="center"/>
          </w:tcPr>
          <w:p w14:paraId="2E66BA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14:paraId="3003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vMerge w:val="restart"/>
            <w:vAlign w:val="center"/>
          </w:tcPr>
          <w:p w14:paraId="57C938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vAlign w:val="center"/>
          </w:tcPr>
          <w:p w14:paraId="215797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7BB22F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14:paraId="2E06B9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870" w:type="dxa"/>
            <w:vAlign w:val="center"/>
          </w:tcPr>
          <w:p w14:paraId="6685BF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14:paraId="7E52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41E1E82D">
            <w:pPr>
              <w:jc w:val="center"/>
              <w:rPr>
                <w:rFonts w:hint="eastAsia" w:ascii="仿宋" w:hAnsi="仿宋" w:eastAsia="仿宋" w:cs="仿宋"/>
                <w:color w:val="auto"/>
                <w:sz w:val="24"/>
                <w:szCs w:val="24"/>
                <w:highlight w:val="none"/>
              </w:rPr>
            </w:pPr>
          </w:p>
        </w:tc>
        <w:tc>
          <w:tcPr>
            <w:tcW w:w="993" w:type="dxa"/>
            <w:vMerge w:val="continue"/>
            <w:vAlign w:val="center"/>
          </w:tcPr>
          <w:p w14:paraId="605A998C">
            <w:pPr>
              <w:rPr>
                <w:rFonts w:hint="eastAsia" w:ascii="仿宋" w:hAnsi="仿宋" w:eastAsia="仿宋" w:cs="仿宋"/>
                <w:color w:val="auto"/>
                <w:sz w:val="24"/>
                <w:szCs w:val="24"/>
                <w:highlight w:val="none"/>
              </w:rPr>
            </w:pPr>
          </w:p>
        </w:tc>
        <w:tc>
          <w:tcPr>
            <w:tcW w:w="2268" w:type="dxa"/>
            <w:vAlign w:val="center"/>
          </w:tcPr>
          <w:p w14:paraId="611F2CFC">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服务期</w:t>
            </w:r>
          </w:p>
        </w:tc>
        <w:tc>
          <w:tcPr>
            <w:tcW w:w="5870" w:type="dxa"/>
            <w:vAlign w:val="center"/>
          </w:tcPr>
          <w:p w14:paraId="2DA7BA4E">
            <w:pPr>
              <w:rPr>
                <w:rFonts w:hint="eastAsia" w:ascii="仿宋" w:hAnsi="仿宋" w:eastAsia="仿宋" w:cs="仿宋"/>
                <w:color w:val="auto"/>
                <w:sz w:val="24"/>
                <w:szCs w:val="24"/>
                <w:highlight w:val="none"/>
              </w:rPr>
            </w:pPr>
            <w:bookmarkStart w:id="48" w:name="OLE_LINK27"/>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bookmarkEnd w:id="48"/>
          </w:p>
        </w:tc>
      </w:tr>
      <w:tr w14:paraId="79E9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18A155B9">
            <w:pPr>
              <w:jc w:val="center"/>
              <w:rPr>
                <w:rFonts w:hint="eastAsia" w:ascii="仿宋" w:hAnsi="仿宋" w:eastAsia="仿宋" w:cs="仿宋"/>
                <w:color w:val="auto"/>
                <w:sz w:val="24"/>
                <w:szCs w:val="24"/>
                <w:highlight w:val="none"/>
              </w:rPr>
            </w:pPr>
          </w:p>
        </w:tc>
        <w:tc>
          <w:tcPr>
            <w:tcW w:w="993" w:type="dxa"/>
            <w:vMerge w:val="continue"/>
            <w:vAlign w:val="center"/>
          </w:tcPr>
          <w:p w14:paraId="22AA4006">
            <w:pPr>
              <w:rPr>
                <w:rFonts w:hint="eastAsia" w:ascii="仿宋" w:hAnsi="仿宋" w:eastAsia="仿宋" w:cs="仿宋"/>
                <w:color w:val="auto"/>
                <w:sz w:val="24"/>
                <w:szCs w:val="24"/>
                <w:highlight w:val="none"/>
              </w:rPr>
            </w:pPr>
          </w:p>
        </w:tc>
        <w:tc>
          <w:tcPr>
            <w:tcW w:w="2268" w:type="dxa"/>
            <w:vAlign w:val="center"/>
          </w:tcPr>
          <w:p w14:paraId="6EF0ED06">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tc>
        <w:tc>
          <w:tcPr>
            <w:tcW w:w="5870" w:type="dxa"/>
            <w:vAlign w:val="center"/>
          </w:tcPr>
          <w:p w14:paraId="2C19C8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3063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453C0706">
            <w:pPr>
              <w:jc w:val="center"/>
              <w:rPr>
                <w:rFonts w:hint="eastAsia" w:ascii="仿宋" w:hAnsi="仿宋" w:eastAsia="仿宋" w:cs="仿宋"/>
                <w:color w:val="auto"/>
                <w:sz w:val="24"/>
                <w:szCs w:val="24"/>
                <w:highlight w:val="none"/>
              </w:rPr>
            </w:pPr>
          </w:p>
        </w:tc>
        <w:tc>
          <w:tcPr>
            <w:tcW w:w="993" w:type="dxa"/>
            <w:vMerge w:val="continue"/>
            <w:vAlign w:val="center"/>
          </w:tcPr>
          <w:p w14:paraId="703D7855">
            <w:pPr>
              <w:rPr>
                <w:rFonts w:hint="eastAsia" w:ascii="仿宋" w:hAnsi="仿宋" w:eastAsia="仿宋" w:cs="仿宋"/>
                <w:color w:val="auto"/>
                <w:sz w:val="24"/>
                <w:szCs w:val="24"/>
                <w:highlight w:val="none"/>
              </w:rPr>
            </w:pPr>
          </w:p>
        </w:tc>
        <w:tc>
          <w:tcPr>
            <w:tcW w:w="2268" w:type="dxa"/>
            <w:vAlign w:val="center"/>
          </w:tcPr>
          <w:p w14:paraId="1E99424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vAlign w:val="center"/>
          </w:tcPr>
          <w:p w14:paraId="6CA2959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0594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6414612C">
            <w:pPr>
              <w:jc w:val="center"/>
              <w:rPr>
                <w:rFonts w:hint="eastAsia" w:ascii="仿宋" w:hAnsi="仿宋" w:eastAsia="仿宋" w:cs="仿宋"/>
                <w:color w:val="auto"/>
                <w:sz w:val="24"/>
                <w:szCs w:val="24"/>
                <w:highlight w:val="none"/>
              </w:rPr>
            </w:pPr>
          </w:p>
        </w:tc>
        <w:tc>
          <w:tcPr>
            <w:tcW w:w="993" w:type="dxa"/>
            <w:vMerge w:val="continue"/>
            <w:vAlign w:val="center"/>
          </w:tcPr>
          <w:p w14:paraId="47BCFDD1">
            <w:pPr>
              <w:rPr>
                <w:rFonts w:hint="eastAsia" w:ascii="仿宋" w:hAnsi="仿宋" w:eastAsia="仿宋" w:cs="仿宋"/>
                <w:color w:val="auto"/>
                <w:sz w:val="24"/>
                <w:szCs w:val="24"/>
                <w:highlight w:val="none"/>
              </w:rPr>
            </w:pPr>
          </w:p>
        </w:tc>
        <w:tc>
          <w:tcPr>
            <w:tcW w:w="2268" w:type="dxa"/>
            <w:vAlign w:val="center"/>
          </w:tcPr>
          <w:p w14:paraId="11E2A6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vAlign w:val="center"/>
          </w:tcPr>
          <w:p w14:paraId="20F433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14:paraId="10BBFFFA">
      <w:pPr>
        <w:pStyle w:val="16"/>
        <w:jc w:val="center"/>
        <w:rPr>
          <w:rFonts w:hint="eastAsia" w:ascii="仿宋" w:hAnsi="仿宋" w:eastAsia="仿宋" w:cs="仿宋"/>
          <w:b/>
          <w:sz w:val="28"/>
          <w:szCs w:val="28"/>
          <w:lang w:val="en-US" w:eastAsia="zh-CN"/>
        </w:rPr>
      </w:pPr>
    </w:p>
    <w:p w14:paraId="526DD094">
      <w:pPr>
        <w:pStyle w:val="16"/>
        <w:ind w:left="0" w:leftChars="0" w:firstLine="0" w:firstLineChars="0"/>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评审办法</w:t>
      </w:r>
    </w:p>
    <w:p w14:paraId="1B521B37">
      <w:pPr>
        <w:rPr>
          <w:rFonts w:hint="eastAsia" w:cs="仿宋"/>
          <w:szCs w:val="32"/>
          <w:highlight w:val="none"/>
        </w:rPr>
      </w:pPr>
    </w:p>
    <w:tbl>
      <w:tblPr>
        <w:tblStyle w:val="17"/>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7"/>
        <w:gridCol w:w="787"/>
        <w:gridCol w:w="7459"/>
      </w:tblGrid>
      <w:tr w14:paraId="01DD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25" w:type="dxa"/>
            <w:vAlign w:val="center"/>
          </w:tcPr>
          <w:p w14:paraId="32185E17">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7" w:type="dxa"/>
            <w:vAlign w:val="center"/>
          </w:tcPr>
          <w:p w14:paraId="4DB82CE3">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87" w:type="dxa"/>
            <w:vAlign w:val="center"/>
          </w:tcPr>
          <w:p w14:paraId="1C1E5F86">
            <w:pPr>
              <w:pStyle w:val="25"/>
              <w:kinsoku w:val="0"/>
              <w:overflowPunct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7459" w:type="dxa"/>
            <w:vAlign w:val="center"/>
          </w:tcPr>
          <w:p w14:paraId="7962C95E">
            <w:pPr>
              <w:pStyle w:val="25"/>
              <w:kinsoku w:val="0"/>
              <w:overflowPunct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r>
      <w:tr w14:paraId="31B4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948" w:type="dxa"/>
            <w:gridSpan w:val="4"/>
            <w:vAlign w:val="center"/>
          </w:tcPr>
          <w:p w14:paraId="3ED79A05">
            <w:pPr>
              <w:pStyle w:val="7"/>
              <w:tabs>
                <w:tab w:val="left" w:pos="4055"/>
              </w:tabs>
              <w:kinsoku w:val="0"/>
              <w:overflowPunct w:val="0"/>
              <w:spacing w:before="0"/>
              <w:ind w:lef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价格部分（</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0分）</w:t>
            </w:r>
          </w:p>
        </w:tc>
      </w:tr>
      <w:tr w14:paraId="716E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02" w:type="dxa"/>
            <w:gridSpan w:val="2"/>
            <w:vAlign w:val="center"/>
          </w:tcPr>
          <w:p w14:paraId="687E0D88">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87" w:type="dxa"/>
            <w:vAlign w:val="center"/>
          </w:tcPr>
          <w:p w14:paraId="5DA7FAEF">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459" w:type="dxa"/>
            <w:vAlign w:val="center"/>
          </w:tcPr>
          <w:p w14:paraId="4FBA7656">
            <w:pPr>
              <w:pStyle w:val="7"/>
              <w:spacing w:before="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满足招标文件要求且投标价格最低的投标报价为评标基准价，其价格分为满分。其他投标人的价格分统一按照下列公式计算：投标报价得分=(投标基准价／投标报价)×10%×100</w:t>
            </w:r>
          </w:p>
        </w:tc>
      </w:tr>
      <w:tr w14:paraId="05C9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48" w:type="dxa"/>
            <w:gridSpan w:val="4"/>
            <w:vAlign w:val="center"/>
          </w:tcPr>
          <w:p w14:paraId="56B2832A">
            <w:pPr>
              <w:pStyle w:val="7"/>
              <w:spacing w:before="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注：各投标供应商不得采取恶意竞价方式投标，报价低于其他所有通过资格性符合性审查投标供应商平均报价20%以上的，有可能影响服务质量或不能诚信履约的，评标小组应当要求投标供应商在规定时间内提供报价合理性的书面说明和履约担保承诺，必要时提交相关证明材料；投标供应商未按照要求提供或者评标小组认为其无法证明报价合理性的，按照无效投标处理。投标供应商报价低于全体有效投标供应商平均报价20%以上的，不得推荐为预中标供应商。</w:t>
            </w:r>
          </w:p>
        </w:tc>
      </w:tr>
      <w:tr w14:paraId="4C29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948" w:type="dxa"/>
            <w:gridSpan w:val="4"/>
            <w:vAlign w:val="center"/>
          </w:tcPr>
          <w:p w14:paraId="2FCEBAC5">
            <w:pPr>
              <w:pStyle w:val="7"/>
              <w:tabs>
                <w:tab w:val="left" w:pos="4055"/>
              </w:tabs>
              <w:kinsoku w:val="0"/>
              <w:overflowPunct w:val="0"/>
              <w:spacing w:before="0"/>
              <w:ind w:lef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商务、技术部分</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0分）</w:t>
            </w:r>
          </w:p>
        </w:tc>
      </w:tr>
      <w:tr w14:paraId="7B65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5" w:type="dxa"/>
            <w:vAlign w:val="center"/>
          </w:tcPr>
          <w:p w14:paraId="2F63867C">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7" w:type="dxa"/>
            <w:vAlign w:val="center"/>
          </w:tcPr>
          <w:p w14:paraId="15C48230">
            <w:pPr>
              <w:pStyle w:val="7"/>
              <w:spacing w:before="0"/>
              <w:ind w:left="0" w:leftChars="0"/>
              <w:jc w:val="center"/>
              <w:rPr>
                <w:rFonts w:hint="eastAsia" w:ascii="仿宋" w:hAnsi="仿宋" w:eastAsia="仿宋" w:cs="仿宋"/>
                <w:color w:val="auto"/>
                <w:sz w:val="24"/>
                <w:szCs w:val="24"/>
                <w:highlight w:val="none"/>
              </w:rPr>
            </w:pPr>
            <w:r>
              <w:rPr>
                <w:rFonts w:hint="eastAsia" w:ascii="仿宋" w:hAnsi="仿宋" w:eastAsia="仿宋" w:cs="新宋体"/>
                <w:sz w:val="24"/>
                <w:lang w:val="en-US" w:eastAsia="zh-CN"/>
              </w:rPr>
              <w:t>类似业绩</w:t>
            </w:r>
          </w:p>
        </w:tc>
        <w:tc>
          <w:tcPr>
            <w:tcW w:w="787" w:type="dxa"/>
            <w:vAlign w:val="center"/>
          </w:tcPr>
          <w:p w14:paraId="29193E06">
            <w:pPr>
              <w:pStyle w:val="7"/>
              <w:spacing w:before="0"/>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8分</w:t>
            </w:r>
          </w:p>
        </w:tc>
        <w:tc>
          <w:tcPr>
            <w:tcW w:w="7459" w:type="dxa"/>
            <w:vAlign w:val="center"/>
          </w:tcPr>
          <w:p w14:paraId="13EDBB03">
            <w:pPr>
              <w:spacing w:line="360" w:lineRule="auto"/>
              <w:jc w:val="left"/>
              <w:rPr>
                <w:rFonts w:hint="eastAsia" w:ascii="仿宋" w:hAnsi="仿宋" w:eastAsia="仿宋" w:cs="仿宋"/>
                <w:color w:val="auto"/>
                <w:sz w:val="24"/>
                <w:szCs w:val="24"/>
                <w:highlight w:val="none"/>
              </w:rPr>
            </w:pPr>
            <w:bookmarkStart w:id="49" w:name="OLE_LINK42"/>
            <w:r>
              <w:rPr>
                <w:rFonts w:hint="eastAsia" w:ascii="仿宋" w:hAnsi="仿宋" w:eastAsia="仿宋" w:cs="新宋体"/>
                <w:kern w:val="0"/>
                <w:sz w:val="24"/>
                <w:szCs w:val="24"/>
                <w:lang w:val="en-US" w:eastAsia="zh-CN" w:bidi="ar-SA"/>
              </w:rPr>
              <w:t>提供近三年（2022年1月-至今）完成的相关服务项目业绩不少于4项每项得2分，最高得8分。（证明材料须提供中标（成交）通知书或委托合同复印件（加盖公章））未提供不得分。</w:t>
            </w:r>
            <w:bookmarkEnd w:id="49"/>
          </w:p>
        </w:tc>
      </w:tr>
      <w:tr w14:paraId="1802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5" w:type="dxa"/>
            <w:vAlign w:val="center"/>
          </w:tcPr>
          <w:p w14:paraId="41545C71">
            <w:pPr>
              <w:pStyle w:val="7"/>
              <w:spacing w:before="0"/>
              <w:ind w:left="0"/>
              <w:jc w:val="center"/>
              <w:rPr>
                <w:rFonts w:hint="eastAsia" w:ascii="仿宋" w:hAnsi="仿宋" w:eastAsia="仿宋" w:cs="新宋体"/>
                <w:sz w:val="24"/>
                <w:lang w:val="en-US" w:eastAsia="zh-CN"/>
              </w:rPr>
            </w:pPr>
            <w:r>
              <w:rPr>
                <w:rFonts w:hint="eastAsia" w:ascii="仿宋" w:hAnsi="仿宋" w:eastAsia="仿宋" w:cs="新宋体"/>
                <w:sz w:val="24"/>
                <w:lang w:val="en-US" w:eastAsia="zh-CN"/>
              </w:rPr>
              <w:t>2</w:t>
            </w:r>
          </w:p>
        </w:tc>
        <w:tc>
          <w:tcPr>
            <w:tcW w:w="1177" w:type="dxa"/>
            <w:vAlign w:val="center"/>
          </w:tcPr>
          <w:p w14:paraId="03D16495">
            <w:pPr>
              <w:pStyle w:val="7"/>
              <w:spacing w:before="0"/>
              <w:ind w:left="0" w:leftChars="0"/>
              <w:jc w:val="left"/>
              <w:rPr>
                <w:rFonts w:hint="eastAsia" w:ascii="仿宋" w:hAnsi="仿宋" w:eastAsia="仿宋" w:cs="新宋体"/>
                <w:sz w:val="24"/>
                <w:lang w:val="en-US" w:eastAsia="zh-CN"/>
              </w:rPr>
            </w:pPr>
            <w:bookmarkStart w:id="50" w:name="OLE_LINK35"/>
            <w:r>
              <w:rPr>
                <w:rFonts w:hint="eastAsia" w:ascii="仿宋" w:hAnsi="仿宋" w:eastAsia="仿宋" w:cs="新宋体"/>
                <w:sz w:val="24"/>
                <w:lang w:val="en-US" w:eastAsia="zh-CN"/>
              </w:rPr>
              <w:t>人员配置方案</w:t>
            </w:r>
            <w:bookmarkEnd w:id="50"/>
          </w:p>
        </w:tc>
        <w:tc>
          <w:tcPr>
            <w:tcW w:w="787" w:type="dxa"/>
            <w:vAlign w:val="center"/>
          </w:tcPr>
          <w:p w14:paraId="1F7E6A94">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10分</w:t>
            </w:r>
          </w:p>
        </w:tc>
        <w:tc>
          <w:tcPr>
            <w:tcW w:w="7459" w:type="dxa"/>
            <w:vAlign w:val="center"/>
          </w:tcPr>
          <w:p w14:paraId="4DC8C5E5">
            <w:pPr>
              <w:keepNext w:val="0"/>
              <w:keepLines w:val="0"/>
              <w:widowControl/>
              <w:suppressLineNumbers w:val="0"/>
              <w:spacing w:line="360" w:lineRule="auto"/>
              <w:jc w:val="left"/>
              <w:rPr>
                <w:rFonts w:hint="eastAsia" w:ascii="仿宋" w:hAnsi="仿宋" w:eastAsia="仿宋" w:cs="新宋体"/>
                <w:sz w:val="24"/>
                <w:lang w:val="en-US" w:eastAsia="zh-CN"/>
              </w:rPr>
            </w:pPr>
            <w:r>
              <w:rPr>
                <w:rFonts w:hint="eastAsia" w:ascii="仿宋" w:hAnsi="仿宋" w:eastAsia="仿宋" w:cs="新宋体"/>
                <w:sz w:val="24"/>
                <w:lang w:val="en-US" w:eastAsia="zh-CN"/>
              </w:rPr>
              <w:t>人员配置满足招标需求</w:t>
            </w:r>
            <w:r>
              <w:rPr>
                <w:rFonts w:hint="eastAsia" w:ascii="仿宋" w:hAnsi="仿宋" w:eastAsia="仿宋" w:cs="新宋体"/>
                <w:sz w:val="24"/>
                <w:highlight w:val="none"/>
                <w:lang w:val="en-US" w:eastAsia="zh-CN"/>
              </w:rPr>
              <w:t>；25</w:t>
            </w:r>
            <w:r>
              <w:rPr>
                <w:rFonts w:hint="eastAsia" w:ascii="仿宋" w:hAnsi="仿宋" w:eastAsia="仿宋" w:cs="新宋体"/>
                <w:kern w:val="0"/>
                <w:sz w:val="24"/>
                <w:szCs w:val="24"/>
                <w:lang w:val="en-US" w:eastAsia="zh-CN" w:bidi="ar-SA"/>
              </w:rPr>
              <w:t>人次</w:t>
            </w:r>
            <w:r>
              <w:rPr>
                <w:rFonts w:hint="eastAsia" w:ascii="仿宋" w:hAnsi="仿宋" w:eastAsia="仿宋" w:cs="新宋体"/>
                <w:sz w:val="24"/>
                <w:lang w:val="en-US" w:eastAsia="zh-CN"/>
              </w:rPr>
              <w:t>，共计10分，每少一人次扣0.4分，扣完为止。需提供人员花名册及其简历基本信息等资料。（人员年龄需55岁以下）</w:t>
            </w:r>
          </w:p>
        </w:tc>
      </w:tr>
      <w:tr w14:paraId="301B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525" w:type="dxa"/>
            <w:vAlign w:val="center"/>
          </w:tcPr>
          <w:p w14:paraId="5D6CBDBE">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77" w:type="dxa"/>
            <w:vAlign w:val="center"/>
          </w:tcPr>
          <w:p w14:paraId="4E174319">
            <w:pPr>
              <w:pStyle w:val="7"/>
              <w:spacing w:before="0"/>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 xml:space="preserve">投标供应商项目团队人员综合情况  </w:t>
            </w:r>
          </w:p>
        </w:tc>
        <w:tc>
          <w:tcPr>
            <w:tcW w:w="787" w:type="dxa"/>
            <w:vAlign w:val="center"/>
          </w:tcPr>
          <w:p w14:paraId="21DA1257">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6分</w:t>
            </w:r>
          </w:p>
        </w:tc>
        <w:tc>
          <w:tcPr>
            <w:tcW w:w="7459" w:type="dxa"/>
            <w:vAlign w:val="center"/>
          </w:tcPr>
          <w:p w14:paraId="7C36EE65">
            <w:pPr>
              <w:pStyle w:val="7"/>
              <w:spacing w:before="0" w:line="360" w:lineRule="auto"/>
              <w:ind w:left="0" w:leftChars="0"/>
              <w:jc w:val="left"/>
              <w:rPr>
                <w:rFonts w:hint="eastAsia" w:ascii="仿宋" w:hAnsi="仿宋" w:eastAsia="仿宋" w:cs="新宋体"/>
                <w:sz w:val="24"/>
                <w:lang w:val="en-US" w:eastAsia="zh-CN"/>
              </w:rPr>
            </w:pPr>
            <w:bookmarkStart w:id="51" w:name="OLE_LINK46"/>
            <w:r>
              <w:rPr>
                <w:rFonts w:hint="eastAsia" w:ascii="仿宋" w:hAnsi="仿宋" w:eastAsia="仿宋" w:cs="新宋体"/>
                <w:sz w:val="24"/>
                <w:lang w:val="en-US" w:eastAsia="zh-CN"/>
              </w:rPr>
              <w:t xml:space="preserve">投标供应商项目团队人员综合情况： </w:t>
            </w:r>
          </w:p>
          <w:p w14:paraId="6C2748A4">
            <w:pPr>
              <w:spacing w:line="360" w:lineRule="auto"/>
              <w:rPr>
                <w:rFonts w:hint="eastAsia"/>
                <w:lang w:val="en-US" w:eastAsia="zh-CN"/>
              </w:rPr>
            </w:pPr>
            <w:r>
              <w:rPr>
                <w:rFonts w:hint="eastAsia" w:ascii="仿宋" w:hAnsi="仿宋" w:eastAsia="仿宋" w:cs="仿宋"/>
                <w:b w:val="0"/>
                <w:bCs w:val="0"/>
                <w:color w:val="auto"/>
                <w:kern w:val="2"/>
                <w:sz w:val="24"/>
                <w:szCs w:val="24"/>
                <w:highlight w:val="none"/>
                <w:lang w:val="en-US" w:eastAsia="zh-CN" w:bidi="ar-SA"/>
              </w:rPr>
              <w:t>1、项目负责人具有本科及以上学历得2分（提供学历证书扫描件）；</w:t>
            </w:r>
          </w:p>
          <w:p w14:paraId="63DA0EDE">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 xml:space="preserve">2、投标供应商项目团队中其他团队人员中具有大专及以上学历得 1 分/人，最高得 4分（提供学历证书）； </w:t>
            </w:r>
          </w:p>
          <w:p w14:paraId="6A1CA10D">
            <w:pPr>
              <w:pStyle w:val="7"/>
              <w:spacing w:before="0" w:line="360" w:lineRule="auto"/>
              <w:ind w:left="0" w:left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新宋体"/>
                <w:sz w:val="24"/>
                <w:lang w:val="en-US" w:eastAsia="zh-CN"/>
              </w:rPr>
              <w:t>（该项人员不得与上述负责人重复）</w:t>
            </w:r>
            <w:bookmarkEnd w:id="51"/>
          </w:p>
        </w:tc>
      </w:tr>
      <w:tr w14:paraId="77CC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E61CFA2">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77" w:type="dxa"/>
            <w:vAlign w:val="center"/>
          </w:tcPr>
          <w:p w14:paraId="16ABD476">
            <w:pPr>
              <w:pStyle w:val="7"/>
              <w:spacing w:before="0"/>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服务方案</w:t>
            </w:r>
          </w:p>
        </w:tc>
        <w:tc>
          <w:tcPr>
            <w:tcW w:w="787" w:type="dxa"/>
            <w:vAlign w:val="center"/>
          </w:tcPr>
          <w:p w14:paraId="23152CC2">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33分</w:t>
            </w:r>
          </w:p>
        </w:tc>
        <w:tc>
          <w:tcPr>
            <w:tcW w:w="7459" w:type="dxa"/>
            <w:vAlign w:val="center"/>
          </w:tcPr>
          <w:p w14:paraId="597569E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bookmarkStart w:id="52" w:name="OLE_LINK47"/>
            <w:r>
              <w:rPr>
                <w:rFonts w:hint="eastAsia" w:ascii="仿宋" w:hAnsi="仿宋" w:eastAsia="仿宋" w:cs="仿宋"/>
                <w:b w:val="0"/>
                <w:bCs w:val="0"/>
                <w:color w:val="auto"/>
                <w:kern w:val="2"/>
                <w:sz w:val="24"/>
                <w:szCs w:val="24"/>
                <w:highlight w:val="none"/>
                <w:lang w:val="en-US" w:eastAsia="zh-CN" w:bidi="ar-SA"/>
              </w:rPr>
              <w:t>根据本项目服务特点制定服务方案，根据方案的合理性、可行性、是否符合采购人实际要求评定。服务方案包括：①服务人员关系管理方案；②服务档案、户籍及社保资料管理方案；③服务员工每年体检方案；④员工指派时效性方案；</w:t>
            </w:r>
            <w:bookmarkStart w:id="53" w:name="OLE_LINK32"/>
            <w:r>
              <w:rPr>
                <w:rFonts w:hint="eastAsia" w:ascii="仿宋" w:hAnsi="仿宋" w:eastAsia="仿宋" w:cs="仿宋"/>
                <w:b w:val="0"/>
                <w:bCs w:val="0"/>
                <w:color w:val="auto"/>
                <w:kern w:val="2"/>
                <w:sz w:val="24"/>
                <w:szCs w:val="24"/>
                <w:highlight w:val="none"/>
                <w:lang w:val="en-US" w:eastAsia="zh-CN" w:bidi="ar-SA"/>
              </w:rPr>
              <w:t>⑤</w:t>
            </w:r>
            <w:bookmarkEnd w:id="53"/>
            <w:r>
              <w:rPr>
                <w:rFonts w:hint="eastAsia" w:ascii="仿宋" w:hAnsi="仿宋" w:eastAsia="仿宋" w:cs="仿宋"/>
                <w:b w:val="0"/>
                <w:bCs w:val="0"/>
                <w:color w:val="auto"/>
                <w:kern w:val="2"/>
                <w:sz w:val="24"/>
                <w:szCs w:val="24"/>
                <w:highlight w:val="none"/>
                <w:lang w:val="en-US" w:eastAsia="zh-CN" w:bidi="ar-SA"/>
              </w:rPr>
              <w:t>有完整处理商务服务中纠纷的解决方案；</w:t>
            </w:r>
            <w:bookmarkStart w:id="54" w:name="OLE_LINK33"/>
            <w:r>
              <w:rPr>
                <w:rFonts w:hint="eastAsia" w:ascii="仿宋" w:hAnsi="仿宋" w:eastAsia="仿宋" w:cs="仿宋"/>
                <w:b w:val="0"/>
                <w:bCs w:val="0"/>
                <w:color w:val="auto"/>
                <w:kern w:val="2"/>
                <w:sz w:val="24"/>
                <w:szCs w:val="24"/>
                <w:highlight w:val="none"/>
                <w:lang w:val="en-US" w:eastAsia="zh-CN" w:bidi="ar-SA"/>
              </w:rPr>
              <w:t>⑥</w:t>
            </w:r>
            <w:bookmarkEnd w:id="54"/>
            <w:r>
              <w:rPr>
                <w:rFonts w:hint="eastAsia" w:ascii="仿宋" w:hAnsi="仿宋" w:eastAsia="仿宋" w:cs="仿宋"/>
                <w:b w:val="0"/>
                <w:bCs w:val="0"/>
                <w:color w:val="auto"/>
                <w:kern w:val="2"/>
                <w:sz w:val="24"/>
                <w:szCs w:val="24"/>
                <w:highlight w:val="none"/>
                <w:lang w:val="en-US" w:eastAsia="zh-CN" w:bidi="ar-SA"/>
              </w:rPr>
              <w:t xml:space="preserve">整体策划；⑦拟采取的管理方式、工作计划；⑧质量保证措施；⑨管理、检查、考核及奖惩措施；⑩员工服务方案包括劳动合同的办理、派签手续及社保办理等；⑪员工人身意外伤害保险购买方案；总计得33分，每缺一项内容扣3分，每一项内容中存在缺陷或不足的扣2分，扣完为止。 </w:t>
            </w:r>
          </w:p>
          <w:p w14:paraId="167D21D3">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仿宋"/>
                <w:b/>
                <w:bCs/>
                <w:color w:val="auto"/>
                <w:kern w:val="2"/>
                <w:sz w:val="24"/>
                <w:szCs w:val="24"/>
                <w:highlight w:val="none"/>
                <w:lang w:val="en-US" w:eastAsia="zh-CN" w:bidi="ar-SA"/>
              </w:rPr>
              <w:t>注：内容存在缺陷或不足是指以下任意一种情形：出现项目名称不符、方案内容与项目需求不一致、方案存在不适用项目实际情况的情形、凭空编造、逻辑漏洞、科学原理错误、语义表述不清，存在歧义、混乱，内容不充实以及存在不可能实现的夸大情形等情况。</w:t>
            </w:r>
            <w:bookmarkEnd w:id="52"/>
          </w:p>
        </w:tc>
      </w:tr>
      <w:tr w14:paraId="3793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525" w:type="dxa"/>
            <w:vAlign w:val="center"/>
          </w:tcPr>
          <w:p w14:paraId="62336F7D">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77" w:type="dxa"/>
            <w:vAlign w:val="center"/>
          </w:tcPr>
          <w:p w14:paraId="1AEF6CFE">
            <w:pPr>
              <w:pStyle w:val="7"/>
              <w:spacing w:before="0"/>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bidi="ar-SA"/>
              </w:rPr>
              <w:t>应急预案</w:t>
            </w:r>
          </w:p>
        </w:tc>
        <w:tc>
          <w:tcPr>
            <w:tcW w:w="787" w:type="dxa"/>
            <w:vAlign w:val="center"/>
          </w:tcPr>
          <w:p w14:paraId="15417441">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12分</w:t>
            </w:r>
          </w:p>
        </w:tc>
        <w:tc>
          <w:tcPr>
            <w:tcW w:w="7459" w:type="dxa"/>
            <w:shd w:val="clear" w:color="auto" w:fill="auto"/>
            <w:vAlign w:val="top"/>
          </w:tcPr>
          <w:p w14:paraId="425F54E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bookmarkStart w:id="55" w:name="OLE_LINK48"/>
            <w:r>
              <w:rPr>
                <w:rFonts w:hint="eastAsia" w:ascii="仿宋" w:hAnsi="仿宋" w:eastAsia="仿宋" w:cs="仿宋"/>
                <w:b w:val="0"/>
                <w:bCs w:val="0"/>
                <w:color w:val="auto"/>
                <w:kern w:val="2"/>
                <w:sz w:val="24"/>
                <w:szCs w:val="24"/>
                <w:highlight w:val="none"/>
                <w:lang w:val="en-US" w:eastAsia="zh-CN" w:bidi="ar-SA"/>
              </w:rPr>
              <w:t>根据本项目制定应急措施及方案：包含①突发情况工作受限处理方案②紧急事故处理预案③委派人员安全保障方案④人员异动应对解决方案等⑤为预防可能发生的人事相关的紧急事件或投诉、劳动纠纷等情况⑥因不可预见的情况出现人员缺编情况。</w:t>
            </w:r>
            <w:r>
              <w:rPr>
                <w:rFonts w:hint="eastAsia" w:ascii="仿宋" w:hAnsi="仿宋" w:eastAsia="仿宋" w:cs="仿宋"/>
                <w:color w:val="auto"/>
                <w:sz w:val="24"/>
                <w:szCs w:val="24"/>
                <w:highlight w:val="none"/>
                <w:lang w:val="en-US" w:eastAsia="zh-CN" w:bidi="ar-SA"/>
              </w:rPr>
              <w:t>应急预案详尽、全面，满足采购人的需求，得12分；每缺一项内容扣2分，每一项内容中存在缺陷（缺陷指内容阐述不清晰，存在偏差或过于简略）的扣 1分，减完为止。未提供方案得0分。</w:t>
            </w:r>
            <w:bookmarkEnd w:id="55"/>
          </w:p>
        </w:tc>
      </w:tr>
      <w:tr w14:paraId="2E9F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1E89DA2">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77" w:type="dxa"/>
            <w:vAlign w:val="center"/>
          </w:tcPr>
          <w:p w14:paraId="10CC354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bookmarkStart w:id="56" w:name="OLE_LINK39"/>
            <w:r>
              <w:rPr>
                <w:rFonts w:hint="eastAsia" w:ascii="仿宋" w:hAnsi="仿宋" w:eastAsia="仿宋" w:cs="仿宋"/>
                <w:b w:val="0"/>
                <w:bCs w:val="0"/>
                <w:color w:val="auto"/>
                <w:kern w:val="2"/>
                <w:sz w:val="24"/>
                <w:szCs w:val="24"/>
                <w:highlight w:val="none"/>
                <w:lang w:val="en-US" w:eastAsia="zh-CN" w:bidi="ar-SA"/>
              </w:rPr>
              <w:t>培训方案</w:t>
            </w:r>
          </w:p>
          <w:bookmarkEnd w:id="56"/>
          <w:p w14:paraId="53497A33">
            <w:pPr>
              <w:pStyle w:val="7"/>
              <w:spacing w:before="0"/>
              <w:ind w:left="0"/>
              <w:jc w:val="left"/>
              <w:rPr>
                <w:rFonts w:hint="eastAsia" w:ascii="仿宋" w:hAnsi="仿宋" w:eastAsia="仿宋" w:cs="新宋体"/>
                <w:kern w:val="0"/>
                <w:sz w:val="24"/>
                <w:szCs w:val="24"/>
                <w:lang w:val="en-US" w:eastAsia="zh-CN" w:bidi="ar-SA"/>
              </w:rPr>
            </w:pPr>
          </w:p>
        </w:tc>
        <w:tc>
          <w:tcPr>
            <w:tcW w:w="787" w:type="dxa"/>
            <w:vAlign w:val="center"/>
          </w:tcPr>
          <w:p w14:paraId="20C9663B">
            <w:pPr>
              <w:pStyle w:val="7"/>
              <w:spacing w:before="0"/>
              <w:ind w:left="0"/>
              <w:jc w:val="left"/>
              <w:rPr>
                <w:rFonts w:hint="eastAsia" w:ascii="仿宋" w:hAnsi="仿宋" w:eastAsia="仿宋" w:cs="新宋体"/>
                <w:sz w:val="24"/>
                <w:lang w:val="en-US" w:eastAsia="zh-CN"/>
              </w:rPr>
            </w:pPr>
            <w:bookmarkStart w:id="57" w:name="OLE_LINK28"/>
            <w:r>
              <w:rPr>
                <w:rFonts w:hint="eastAsia" w:ascii="仿宋" w:hAnsi="仿宋" w:eastAsia="仿宋" w:cs="仿宋"/>
                <w:b w:val="0"/>
                <w:bCs w:val="0"/>
                <w:color w:val="auto"/>
                <w:kern w:val="2"/>
                <w:sz w:val="24"/>
                <w:szCs w:val="24"/>
                <w:highlight w:val="none"/>
                <w:lang w:val="en-US" w:eastAsia="zh-CN" w:bidi="ar-SA"/>
              </w:rPr>
              <w:t>12分</w:t>
            </w:r>
            <w:bookmarkEnd w:id="57"/>
          </w:p>
        </w:tc>
        <w:tc>
          <w:tcPr>
            <w:tcW w:w="7459" w:type="dxa"/>
            <w:shd w:val="clear" w:color="auto" w:fill="auto"/>
            <w:vAlign w:val="top"/>
          </w:tcPr>
          <w:p w14:paraId="6EF4082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000000"/>
                <w:kern w:val="0"/>
                <w:sz w:val="22"/>
                <w:szCs w:val="22"/>
                <w:lang w:val="en-US" w:eastAsia="zh-CN" w:bidi="ar"/>
              </w:rPr>
              <w:t>为</w:t>
            </w:r>
            <w:r>
              <w:rPr>
                <w:rFonts w:hint="eastAsia" w:ascii="仿宋" w:hAnsi="仿宋" w:eastAsia="仿宋" w:cs="仿宋"/>
                <w:b w:val="0"/>
                <w:bCs w:val="0"/>
                <w:color w:val="auto"/>
                <w:kern w:val="2"/>
                <w:sz w:val="24"/>
                <w:szCs w:val="24"/>
                <w:highlight w:val="none"/>
                <w:lang w:val="en-US" w:eastAsia="zh-CN" w:bidi="ar-SA"/>
              </w:rPr>
              <w:t>确保服务质量，制定服务期内对相关人员的培训方案，包括①职业道德②相关劳动政策③安全服务④各岗位职责及单位的规章制度等方面的培训方案完整，逻辑清晰，培训团队组成科学、时间地点组织者、目的清晰明确，可行性最高得12分；</w:t>
            </w:r>
            <w:r>
              <w:rPr>
                <w:rFonts w:hint="eastAsia" w:ascii="仿宋" w:hAnsi="仿宋" w:eastAsia="仿宋" w:cs="Times New Roman"/>
                <w:color w:val="auto"/>
                <w:sz w:val="24"/>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 w:val="24"/>
                <w:szCs w:val="24"/>
                <w:highlight w:val="none"/>
                <w:lang w:val="en-US" w:eastAsia="zh-CN"/>
              </w:rPr>
              <w:t>（缺陷指内容阐述不清晰，存在偏差或过于简略）的扣1分，扣完为止。未提供方案得0分。</w:t>
            </w:r>
          </w:p>
        </w:tc>
      </w:tr>
      <w:tr w14:paraId="315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29DF451D">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77" w:type="dxa"/>
            <w:vAlign w:val="center"/>
          </w:tcPr>
          <w:p w14:paraId="39BCE3B3">
            <w:pPr>
              <w:spacing w:line="440" w:lineRule="exact"/>
              <w:jc w:val="center"/>
              <w:rPr>
                <w:rFonts w:hint="eastAsia" w:ascii="仿宋" w:hAnsi="仿宋" w:eastAsia="仿宋" w:cs="仿宋"/>
                <w:color w:val="auto"/>
                <w:kern w:val="2"/>
                <w:sz w:val="24"/>
                <w:szCs w:val="24"/>
                <w:highlight w:val="none"/>
                <w:lang w:val="en-US" w:eastAsia="zh-CN" w:bidi="ar-SA"/>
              </w:rPr>
            </w:pPr>
            <w:bookmarkStart w:id="58" w:name="OLE_LINK40"/>
            <w:r>
              <w:rPr>
                <w:rFonts w:hint="eastAsia" w:ascii="仿宋" w:hAnsi="仿宋" w:eastAsia="仿宋" w:cs="仿宋"/>
                <w:color w:val="auto"/>
                <w:kern w:val="2"/>
                <w:sz w:val="24"/>
                <w:szCs w:val="24"/>
                <w:highlight w:val="none"/>
                <w:lang w:val="en-US" w:eastAsia="zh-CN" w:bidi="ar-SA"/>
              </w:rPr>
              <w:t>服务计划及保障措施</w:t>
            </w:r>
            <w:bookmarkEnd w:id="58"/>
          </w:p>
          <w:p w14:paraId="4D5F0FF2">
            <w:pPr>
              <w:pStyle w:val="7"/>
              <w:spacing w:before="0"/>
              <w:ind w:left="0"/>
              <w:jc w:val="left"/>
              <w:rPr>
                <w:rFonts w:hint="eastAsia" w:ascii="仿宋" w:hAnsi="仿宋" w:eastAsia="仿宋" w:cs="新宋体"/>
                <w:kern w:val="0"/>
                <w:sz w:val="24"/>
                <w:szCs w:val="24"/>
                <w:lang w:val="en-US" w:eastAsia="zh-CN" w:bidi="ar-SA"/>
              </w:rPr>
            </w:pPr>
          </w:p>
        </w:tc>
        <w:tc>
          <w:tcPr>
            <w:tcW w:w="787" w:type="dxa"/>
            <w:vAlign w:val="center"/>
          </w:tcPr>
          <w:p w14:paraId="252EC973">
            <w:pPr>
              <w:pStyle w:val="7"/>
              <w:spacing w:before="0"/>
              <w:ind w:left="0"/>
              <w:jc w:val="left"/>
              <w:rPr>
                <w:rFonts w:hint="eastAsia" w:ascii="仿宋" w:hAnsi="仿宋" w:eastAsia="仿宋" w:cs="新宋体"/>
                <w:kern w:val="0"/>
                <w:sz w:val="24"/>
                <w:szCs w:val="24"/>
                <w:lang w:val="en-US" w:eastAsia="zh-CN" w:bidi="ar-SA"/>
              </w:rPr>
            </w:pPr>
            <w:bookmarkStart w:id="59" w:name="OLE_LINK29"/>
            <w:r>
              <w:rPr>
                <w:rFonts w:hint="eastAsia" w:ascii="仿宋" w:hAnsi="仿宋" w:eastAsia="仿宋" w:cs="新宋体"/>
                <w:sz w:val="24"/>
                <w:lang w:val="en-US" w:eastAsia="zh-CN"/>
              </w:rPr>
              <w:t>9分</w:t>
            </w:r>
            <w:bookmarkEnd w:id="59"/>
          </w:p>
        </w:tc>
        <w:tc>
          <w:tcPr>
            <w:tcW w:w="7459" w:type="dxa"/>
            <w:vAlign w:val="center"/>
          </w:tcPr>
          <w:p w14:paraId="4937DB8E">
            <w:pPr>
              <w:pStyle w:val="7"/>
              <w:spacing w:before="0" w:line="360" w:lineRule="auto"/>
              <w:ind w:left="0"/>
              <w:jc w:val="left"/>
              <w:rPr>
                <w:rFonts w:hint="eastAsia" w:ascii="仿宋" w:hAnsi="仿宋" w:eastAsia="仿宋" w:cs="新宋体"/>
                <w:kern w:val="0"/>
                <w:sz w:val="24"/>
                <w:szCs w:val="24"/>
                <w:lang w:val="en-US" w:eastAsia="zh-CN" w:bidi="ar-SA"/>
              </w:rPr>
            </w:pPr>
            <w:r>
              <w:rPr>
                <w:rFonts w:hint="default" w:ascii="仿宋" w:hAnsi="仿宋" w:eastAsia="仿宋" w:cs="仿宋"/>
                <w:b w:val="0"/>
                <w:bCs w:val="0"/>
                <w:color w:val="auto"/>
                <w:kern w:val="2"/>
                <w:sz w:val="24"/>
                <w:szCs w:val="24"/>
                <w:highlight w:val="none"/>
                <w:lang w:val="en-US" w:eastAsia="zh-CN" w:bidi="ar-SA"/>
              </w:rPr>
              <w:t>服务计划需要详尽列明：①人员管理办法；②服务承诺</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质量标准；③进退场交接方案</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如果涉及到不同单位为甲方服务，在不影响甲方现有各岗位用工用人的情况下，投标单位提供进退场交接方案等</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提供方案包含以上</w:t>
            </w:r>
            <w:r>
              <w:rPr>
                <w:rFonts w:hint="eastAsia" w:ascii="仿宋" w:hAnsi="仿宋" w:eastAsia="仿宋" w:cs="仿宋"/>
                <w:b w:val="0"/>
                <w:bCs w:val="0"/>
                <w:color w:val="auto"/>
                <w:kern w:val="2"/>
                <w:sz w:val="24"/>
                <w:szCs w:val="24"/>
                <w:highlight w:val="none"/>
                <w:lang w:val="en-US" w:eastAsia="zh-CN" w:bidi="ar-SA"/>
              </w:rPr>
              <w:t>三</w:t>
            </w:r>
            <w:r>
              <w:rPr>
                <w:rFonts w:hint="default" w:ascii="仿宋" w:hAnsi="仿宋" w:eastAsia="仿宋" w:cs="仿宋"/>
                <w:b w:val="0"/>
                <w:bCs w:val="0"/>
                <w:color w:val="auto"/>
                <w:kern w:val="2"/>
                <w:sz w:val="24"/>
                <w:szCs w:val="24"/>
                <w:highlight w:val="none"/>
                <w:lang w:val="en-US" w:eastAsia="zh-CN" w:bidi="ar-SA"/>
              </w:rPr>
              <w:t>项内容，方案完整，逻辑清晰，贴合采购需求，得</w:t>
            </w:r>
            <w:r>
              <w:rPr>
                <w:rFonts w:hint="eastAsia" w:ascii="仿宋" w:hAnsi="仿宋" w:eastAsia="仿宋" w:cs="仿宋"/>
                <w:b w:val="0"/>
                <w:bCs w:val="0"/>
                <w:color w:val="auto"/>
                <w:kern w:val="2"/>
                <w:sz w:val="24"/>
                <w:szCs w:val="24"/>
                <w:highlight w:val="none"/>
                <w:lang w:val="en-US" w:eastAsia="zh-CN" w:bidi="ar-SA"/>
              </w:rPr>
              <w:t>9</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Times New Roman"/>
                <w:color w:val="auto"/>
                <w:sz w:val="24"/>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w:t>
            </w:r>
            <w:r>
              <w:rPr>
                <w:rFonts w:hint="default" w:ascii="仿宋" w:hAnsi="仿宋" w:eastAsia="仿宋" w:cs="仿宋"/>
                <w:b w:val="0"/>
                <w:bCs w:val="0"/>
                <w:color w:val="auto"/>
                <w:kern w:val="2"/>
                <w:sz w:val="24"/>
                <w:szCs w:val="24"/>
                <w:highlight w:val="none"/>
                <w:lang w:val="en-US" w:eastAsia="zh-CN" w:bidi="ar-SA"/>
              </w:rPr>
              <w:t>方案结构混乱，不贴合本项目的采购需求</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 w:val="24"/>
                <w:szCs w:val="24"/>
                <w:highlight w:val="none"/>
                <w:lang w:val="en-US" w:eastAsia="zh-CN"/>
              </w:rPr>
              <w:t>的扣1分，</w:t>
            </w:r>
            <w:r>
              <w:rPr>
                <w:rFonts w:hint="eastAsia" w:ascii="仿宋" w:hAnsi="仿宋" w:eastAsia="仿宋" w:cs="仿宋"/>
                <w:b w:val="0"/>
                <w:bCs w:val="0"/>
                <w:color w:val="auto"/>
                <w:kern w:val="2"/>
                <w:sz w:val="24"/>
                <w:szCs w:val="24"/>
                <w:highlight w:val="none"/>
                <w:lang w:val="en-US" w:eastAsia="zh-CN" w:bidi="ar-SA"/>
              </w:rPr>
              <w:t>扣完为止；</w:t>
            </w:r>
            <w:r>
              <w:rPr>
                <w:rFonts w:hint="eastAsia" w:ascii="仿宋" w:hAnsi="仿宋" w:eastAsia="仿宋" w:cs="Times New Roman"/>
                <w:color w:val="auto"/>
                <w:sz w:val="24"/>
                <w:szCs w:val="24"/>
                <w:highlight w:val="none"/>
                <w:lang w:val="en-US" w:eastAsia="zh-CN"/>
              </w:rPr>
              <w:t>未提供方案得0分</w:t>
            </w:r>
            <w:r>
              <w:rPr>
                <w:rFonts w:hint="default" w:ascii="仿宋" w:hAnsi="仿宋" w:eastAsia="仿宋" w:cs="仿宋"/>
                <w:b w:val="0"/>
                <w:bCs w:val="0"/>
                <w:color w:val="auto"/>
                <w:kern w:val="2"/>
                <w:sz w:val="24"/>
                <w:szCs w:val="24"/>
                <w:highlight w:val="none"/>
                <w:lang w:val="en-US" w:eastAsia="zh-CN" w:bidi="ar-SA"/>
              </w:rPr>
              <w:t>。</w:t>
            </w:r>
          </w:p>
        </w:tc>
      </w:tr>
    </w:tbl>
    <w:p w14:paraId="45E8FD71">
      <w:pPr>
        <w:pStyle w:val="6"/>
        <w:rPr>
          <w:rFonts w:hint="eastAsia" w:cs="仿宋"/>
          <w:szCs w:val="32"/>
          <w:highlight w:val="none"/>
        </w:rPr>
      </w:pPr>
    </w:p>
    <w:p w14:paraId="67553B0F">
      <w:pPr>
        <w:rPr>
          <w:rFonts w:hint="eastAsia" w:cs="仿宋"/>
          <w:szCs w:val="32"/>
          <w:highlight w:val="none"/>
        </w:rPr>
      </w:pPr>
    </w:p>
    <w:p w14:paraId="2AC63B9D">
      <w:pPr>
        <w:rPr>
          <w:rFonts w:hint="eastAsia"/>
        </w:rPr>
      </w:pPr>
    </w:p>
    <w:p w14:paraId="4092099C">
      <w:pPr>
        <w:rPr>
          <w:rFonts w:hint="eastAsia"/>
        </w:rPr>
      </w:pPr>
    </w:p>
    <w:p w14:paraId="763AF11D">
      <w:pPr>
        <w:pStyle w:val="3"/>
        <w:numPr>
          <w:ilvl w:val="0"/>
          <w:numId w:val="4"/>
        </w:numPr>
        <w:rPr>
          <w:rFonts w:hint="eastAsia" w:cs="仿宋"/>
          <w:szCs w:val="32"/>
        </w:rPr>
      </w:pPr>
      <w:r>
        <w:rPr>
          <w:rFonts w:hint="eastAsia" w:cs="仿宋"/>
          <w:szCs w:val="32"/>
        </w:rPr>
        <w:t xml:space="preserve"> 采购需求</w:t>
      </w:r>
    </w:p>
    <w:p w14:paraId="3BD0F18B">
      <w:pPr>
        <w:jc w:val="center"/>
      </w:pPr>
    </w:p>
    <w:p w14:paraId="45E9D2E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项目简介</w:t>
      </w:r>
    </w:p>
    <w:p w14:paraId="7CE275B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2025年度其他</w:t>
      </w:r>
      <w:r>
        <w:rPr>
          <w:rFonts w:hint="eastAsia" w:ascii="仿宋" w:hAnsi="仿宋" w:eastAsia="仿宋" w:cs="仿宋"/>
          <w:b w:val="0"/>
          <w:bCs w:val="0"/>
          <w:color w:val="auto"/>
          <w:kern w:val="2"/>
          <w:sz w:val="24"/>
          <w:szCs w:val="24"/>
          <w:highlight w:val="none"/>
          <w:lang w:val="en-US" w:eastAsia="zh-CN" w:bidi="ar-SA"/>
        </w:rPr>
        <w:t>商务</w:t>
      </w:r>
      <w:r>
        <w:rPr>
          <w:rFonts w:hint="eastAsia" w:ascii="仿宋" w:hAnsi="仿宋" w:eastAsia="仿宋" w:cs="仿宋"/>
          <w:b w:val="0"/>
          <w:bCs w:val="0"/>
          <w:color w:val="auto"/>
          <w:kern w:val="2"/>
          <w:sz w:val="24"/>
          <w:szCs w:val="24"/>
          <w:highlight w:val="none"/>
          <w:lang w:val="en" w:eastAsia="zh-CN" w:bidi="ar-SA"/>
        </w:rPr>
        <w:t>服务，按实际要求为准。</w:t>
      </w:r>
    </w:p>
    <w:p w14:paraId="1A1366E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岗位数量:</w:t>
      </w:r>
      <w:r>
        <w:rPr>
          <w:rFonts w:hint="eastAsia" w:ascii="仿宋" w:hAnsi="仿宋" w:eastAsia="仿宋" w:cs="仿宋"/>
          <w:b w:val="0"/>
          <w:bCs w:val="0"/>
          <w:color w:val="auto"/>
          <w:kern w:val="2"/>
          <w:sz w:val="24"/>
          <w:szCs w:val="24"/>
          <w:highlight w:val="none"/>
          <w:lang w:val="en-US" w:eastAsia="zh-CN" w:bidi="ar-SA"/>
        </w:rPr>
        <w:t>20-25个</w:t>
      </w:r>
    </w:p>
    <w:p w14:paraId="14B900C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付款方式:按月支付</w:t>
      </w:r>
    </w:p>
    <w:p w14:paraId="1F1CA76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服务期限:合同签定后至2026年4月1日</w:t>
      </w:r>
    </w:p>
    <w:p w14:paraId="618C161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服务地点:采购人指定地点</w:t>
      </w:r>
    </w:p>
    <w:p w14:paraId="172ADF7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一、岗位工作内容：</w:t>
      </w:r>
    </w:p>
    <w:p w14:paraId="520CC41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（一）实验室支持与管理</w:t>
      </w:r>
    </w:p>
    <w:p w14:paraId="0578914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1. 实验准备</w:t>
      </w:r>
    </w:p>
    <w:p w14:paraId="22A8661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配制培养基、缓冲液、试剂等，并做好灭菌处理（如高压灭菌）。</w:t>
      </w:r>
    </w:p>
    <w:p w14:paraId="2BF1501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准备实验器材（移液枪、培养皿），确保耗材充足。</w:t>
      </w:r>
    </w:p>
    <w:p w14:paraId="70776C8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校准或维护实验室仪器（如pH计、离心机、分光光度计等）。</w:t>
      </w:r>
    </w:p>
    <w:p w14:paraId="3CADF80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2. 实验操作协助</w:t>
      </w:r>
    </w:p>
    <w:p w14:paraId="45704DD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进行基础微生物实验（如划线分离、PCR、电泳、显微观察等）。</w:t>
      </w:r>
    </w:p>
    <w:p w14:paraId="2389D16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协助科研人员完成动物/植物病原菌接种、样本采集等。</w:t>
      </w:r>
    </w:p>
    <w:p w14:paraId="0DA5F3E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记录实验条件（温度、湿度、时间等参数）。</w:t>
      </w:r>
    </w:p>
    <w:p w14:paraId="2EA2683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3. 实验室维护</w:t>
      </w:r>
    </w:p>
    <w:p w14:paraId="196ED0C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清理实验台面，处理生物废弃物（按规范消毒或丢弃），定期检查实验室安全。</w:t>
      </w:r>
    </w:p>
    <w:p w14:paraId="3B00739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管理菌种保藏库，更新菌株入库/出库记录。</w:t>
      </w:r>
    </w:p>
    <w:p w14:paraId="30E007E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定期校准、清洁实验仪器（如PCR仪、离心机、显微镜等），记录使用情况。</w:t>
      </w:r>
    </w:p>
    <w:p w14:paraId="12B8D5E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en" w:eastAsia="zh-CN" w:bidi="ar-SA"/>
        </w:rPr>
        <w:t xml:space="preserve"> 试剂与耗材管理</w:t>
      </w:r>
    </w:p>
    <w:p w14:paraId="6663835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采购实验所需试剂、耗材，建立库存清单并定期清点。规范保存易变质试剂（如酶、抗体、菌种等），标注有效期。</w:t>
      </w:r>
    </w:p>
    <w:p w14:paraId="4A4EA2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bookmarkStart w:id="60" w:name="OLE_LINK1"/>
      <w:r>
        <w:rPr>
          <w:rFonts w:hint="eastAsia" w:ascii="仿宋" w:hAnsi="仿宋" w:eastAsia="仿宋" w:cs="仿宋"/>
          <w:b w:val="0"/>
          <w:bCs w:val="0"/>
          <w:color w:val="auto"/>
          <w:kern w:val="2"/>
          <w:sz w:val="24"/>
          <w:szCs w:val="24"/>
          <w:highlight w:val="none"/>
          <w:lang w:val="en-US" w:eastAsia="zh-CN" w:bidi="ar-SA"/>
        </w:rPr>
        <w:t>5.</w:t>
      </w:r>
      <w:bookmarkEnd w:id="60"/>
      <w:r>
        <w:rPr>
          <w:rFonts w:hint="eastAsia" w:ascii="仿宋" w:hAnsi="仿宋" w:eastAsia="仿宋" w:cs="仿宋"/>
          <w:b w:val="0"/>
          <w:bCs w:val="0"/>
          <w:color w:val="auto"/>
          <w:kern w:val="2"/>
          <w:sz w:val="24"/>
          <w:szCs w:val="24"/>
          <w:highlight w:val="none"/>
          <w:lang w:val="en" w:eastAsia="zh-CN" w:bidi="ar-SA"/>
        </w:rPr>
        <w:t xml:space="preserve"> 实验室安全监督</w:t>
      </w:r>
    </w:p>
    <w:p w14:paraId="783A650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监督生物安全操作（如微生物灭菌、废弃物处理），确保符合生物安全等级要求。</w:t>
      </w:r>
    </w:p>
    <w:p w14:paraId="4CA28A96">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财务助理</w:t>
      </w:r>
    </w:p>
    <w:p w14:paraId="5FD1D10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辅助完成</w:t>
      </w:r>
      <w:r>
        <w:rPr>
          <w:rFonts w:hint="eastAsia" w:ascii="仿宋" w:hAnsi="仿宋" w:eastAsia="仿宋" w:cs="仿宋"/>
          <w:b w:val="0"/>
          <w:bCs w:val="0"/>
          <w:color w:val="auto"/>
          <w:kern w:val="2"/>
          <w:sz w:val="24"/>
          <w:szCs w:val="24"/>
          <w:highlight w:val="none"/>
          <w:lang w:val="en" w:eastAsia="zh-CN" w:bidi="ar-SA"/>
        </w:rPr>
        <w:t>植保所会计核算工作</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及时完成财政系统中项目申报、预算调剂与批复等工作。按时完成本所里的经费核算和管理工作、及时结清账目、课题明细账按时登记并及时反馈，保证账目清晰，按照科研会计制度和会计电算化要求进行会计业务处理，做好政府采购预算工作。做好固定资产卡片登记，对购进的固定资产按时录入，按时完成本单位部门预决算收支综合平衡和预算管理工作；</w:t>
      </w:r>
    </w:p>
    <w:p w14:paraId="7876377B">
      <w:pPr>
        <w:pStyle w:val="2"/>
        <w:numPr>
          <w:ilvl w:val="0"/>
          <w:numId w:val="5"/>
        </w:numPr>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行政助理</w:t>
      </w:r>
    </w:p>
    <w:p w14:paraId="0E4DC41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做好我所科技成果转化相关工作，与我院成果办对接及时传达该部分工作要求并按要求填报各类材料。</w:t>
      </w:r>
      <w:r>
        <w:rPr>
          <w:rFonts w:hint="eastAsia" w:ascii="仿宋" w:hAnsi="仿宋" w:eastAsia="仿宋" w:cs="仿宋"/>
          <w:b w:val="0"/>
          <w:bCs w:val="0"/>
          <w:color w:val="auto"/>
          <w:kern w:val="2"/>
          <w:sz w:val="24"/>
          <w:szCs w:val="24"/>
          <w:highlight w:val="none"/>
          <w:lang w:val="en" w:eastAsia="zh-CN" w:bidi="ar-SA"/>
        </w:rPr>
        <w:t>建立我所科技成果等相关信息数据库，确保信息的准确性，完整性。</w:t>
      </w:r>
      <w:r>
        <w:rPr>
          <w:rFonts w:hint="eastAsia" w:ascii="仿宋" w:hAnsi="仿宋" w:eastAsia="仿宋" w:cs="仿宋"/>
          <w:b w:val="0"/>
          <w:bCs w:val="0"/>
          <w:color w:val="auto"/>
          <w:kern w:val="2"/>
          <w:sz w:val="24"/>
          <w:szCs w:val="24"/>
          <w:highlight w:val="none"/>
          <w:lang w:val="en-US" w:eastAsia="zh-CN" w:bidi="ar-SA"/>
        </w:rPr>
        <w:t>做好与我院合作交流处的对接工作，及时做好上传下达的通知，按要求保质保量及时提交各类材料。同时，做好</w:t>
      </w:r>
      <w:r>
        <w:rPr>
          <w:rFonts w:hint="eastAsia" w:ascii="仿宋" w:hAnsi="仿宋" w:eastAsia="仿宋" w:cs="仿宋"/>
          <w:b w:val="0"/>
          <w:bCs w:val="0"/>
          <w:color w:val="auto"/>
          <w:kern w:val="2"/>
          <w:sz w:val="24"/>
          <w:szCs w:val="24"/>
          <w:highlight w:val="none"/>
          <w:lang w:val="en" w:eastAsia="zh-CN" w:bidi="ar-SA"/>
        </w:rPr>
        <w:t>国际合作项目申报、成果转化项目的验收等相关科技档案的整理、归档、保管等工作。</w:t>
      </w:r>
    </w:p>
    <w:p w14:paraId="5ACC9092">
      <w:pPr>
        <w:pStyle w:val="2"/>
        <w:numPr>
          <w:ilvl w:val="0"/>
          <w:numId w:val="5"/>
        </w:numPr>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党建及人事</w:t>
      </w:r>
    </w:p>
    <w:p w14:paraId="5F1A1E4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人才项目申报、人才引进、人才培养及公需课的相关工作，根据领导安排修改年度考核办法、给院组人处上报考核结果。全所集中学习会议记录，所务会、所班子会、联席会等会议纪要的整理、归档及会议产生的相关决议的落实情况。从各渠道收集我所人才和植保学会各类信息并更新植保所官网信息，撰写研究所人才培养和引进。做好党务工作，认真整理“三会一课”材料、支部换届、发展党员、党费支出报销、主题党日活动、主题教育、撰写年度计划及党建相关总结、党建述职报告等党建相关工作。撰写与精神文明、党建等相关的信息简讯。</w:t>
      </w:r>
    </w:p>
    <w:p w14:paraId="1158023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（二）数据与文档处理</w:t>
      </w:r>
    </w:p>
    <w:p w14:paraId="31CE803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1. 数据记录与分析</w:t>
      </w:r>
    </w:p>
    <w:p w14:paraId="703459C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整理实验原始数据（如菌落计数、测序结果、生长曲线等）。</w:t>
      </w:r>
    </w:p>
    <w:p w14:paraId="6FEE55D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使用Excel、GraphPad等工具绘制图表或进行基础统计分析。</w:t>
      </w:r>
    </w:p>
    <w:p w14:paraId="6A0C5BA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协助撰写实验报告或论文初稿（如方法部分、参考文献排版）。</w:t>
      </w:r>
    </w:p>
    <w:p w14:paraId="021E0A5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2. 文献与资料管理</w:t>
      </w:r>
    </w:p>
    <w:p w14:paraId="010CD4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检索和下载相关文献（PubMed、CNKI等数据库）。</w:t>
      </w:r>
    </w:p>
    <w:p w14:paraId="35D5018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记录实验内容。</w:t>
      </w:r>
    </w:p>
    <w:p w14:paraId="1A546A9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 w:eastAsia="zh-CN" w:bidi="ar-SA"/>
        </w:rPr>
        <w:t>. 科研数据归档</w:t>
      </w:r>
    </w:p>
    <w:p w14:paraId="4C89BE9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建立电子/纸质档案系统，分类保存原始数据、实验记录本及结果文件，确保数据可追溯性（如标注实验日期、操作人）。  </w:t>
      </w:r>
    </w:p>
    <w:p w14:paraId="402D902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en" w:eastAsia="zh-CN" w:bidi="ar-SA"/>
        </w:rPr>
        <w:t>. 论文协助</w:t>
      </w:r>
    </w:p>
    <w:p w14:paraId="30FBF1C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整理论文图表、参考文献格式，协助投稿材料准备。</w:t>
      </w:r>
    </w:p>
    <w:p w14:paraId="2572D14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（三）科研项目协助</w:t>
      </w:r>
    </w:p>
    <w:p w14:paraId="3611260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1. 实验设计与执行</w:t>
      </w:r>
    </w:p>
    <w:p w14:paraId="11D0A65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 </w:t>
      </w:r>
      <w:r>
        <w:rPr>
          <w:rFonts w:hint="eastAsia" w:ascii="仿宋" w:hAnsi="仿宋" w:eastAsia="仿宋" w:cs="仿宋"/>
          <w:b w:val="0"/>
          <w:bCs w:val="0"/>
          <w:color w:val="auto"/>
          <w:kern w:val="2"/>
          <w:sz w:val="24"/>
          <w:szCs w:val="24"/>
          <w:highlight w:val="none"/>
          <w:lang w:val="en-US" w:eastAsia="zh-CN" w:bidi="ar-SA"/>
        </w:rPr>
        <w:t xml:space="preserve">  </w:t>
      </w:r>
      <w:r>
        <w:rPr>
          <w:rFonts w:hint="eastAsia" w:ascii="仿宋" w:hAnsi="仿宋" w:eastAsia="仿宋" w:cs="仿宋"/>
          <w:b w:val="0"/>
          <w:bCs w:val="0"/>
          <w:color w:val="auto"/>
          <w:kern w:val="2"/>
          <w:sz w:val="24"/>
          <w:szCs w:val="24"/>
          <w:highlight w:val="none"/>
          <w:lang w:val="en" w:eastAsia="zh-CN" w:bidi="ar-SA"/>
        </w:rPr>
        <w:t>协助研究员完成微生物培养、基因克隆、功能验证、优化微生物培养条件等基础实验操作。</w:t>
      </w:r>
    </w:p>
    <w:p w14:paraId="07C3CD2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 xml:space="preserve"> </w:t>
      </w:r>
      <w:r>
        <w:rPr>
          <w:rFonts w:hint="eastAsia" w:ascii="仿宋" w:hAnsi="仿宋" w:eastAsia="仿宋" w:cs="仿宋"/>
          <w:b w:val="0"/>
          <w:bCs w:val="0"/>
          <w:color w:val="auto"/>
          <w:kern w:val="2"/>
          <w:sz w:val="24"/>
          <w:szCs w:val="24"/>
          <w:highlight w:val="none"/>
          <w:lang w:val="en" w:eastAsia="zh-CN" w:bidi="ar-SA"/>
        </w:rPr>
        <w:t>项目执行支持</w:t>
      </w:r>
    </w:p>
    <w:p w14:paraId="7A2AEF1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参与课题组的组会，记录讨论内容。</w:t>
      </w:r>
    </w:p>
    <w:p w14:paraId="22E0667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协助申报科研项目（如填写表单、整理附件材料）。</w:t>
      </w:r>
    </w:p>
    <w:p w14:paraId="3883967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 w:eastAsia="zh-CN" w:bidi="ar-SA"/>
        </w:rPr>
        <w:t>. 对外协作</w:t>
      </w:r>
    </w:p>
    <w:p w14:paraId="3D016FC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联系合作单位寄送样本或接收实验材料。</w:t>
      </w:r>
    </w:p>
    <w:p w14:paraId="4AFCCD9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协助处理知识产权申请（如专利文档的初步整理）。</w:t>
      </w:r>
    </w:p>
    <w:p w14:paraId="6D359E1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（四）行政与沟通事务</w:t>
      </w:r>
    </w:p>
    <w:p w14:paraId="11C9D2E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1. 日常行政</w:t>
      </w:r>
    </w:p>
    <w:p w14:paraId="6127D17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采购审批流程跟进（填写申购单）。</w:t>
      </w:r>
    </w:p>
    <w:p w14:paraId="0A09E59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报销科研经费（整理发票、粘贴凭证、提交财务审核）。</w:t>
      </w:r>
    </w:p>
    <w:p w14:paraId="0CD40C2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2. 沟通协调</w:t>
      </w:r>
    </w:p>
    <w:p w14:paraId="30D84C1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安排访客接待（如合作专家、设备售后人员）。</w:t>
      </w:r>
    </w:p>
    <w:p w14:paraId="1B13E58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通知课题组成员事务性消息（如停电停水通知、安全检查安排）。</w:t>
      </w:r>
    </w:p>
    <w:p w14:paraId="5542AF0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（五）其他机动工作</w:t>
      </w:r>
    </w:p>
    <w:p w14:paraId="6860E28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临时性任务：协助学术会议筹备、参与实验室安全培训等。</w:t>
      </w:r>
    </w:p>
    <w:p w14:paraId="471120B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应急处理：如仪器故障报修、突发污染事件的初步处理。</w:t>
      </w:r>
    </w:p>
    <w:p w14:paraId="5B9A56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二、人员要求:</w:t>
      </w:r>
    </w:p>
    <w:p w14:paraId="5D36572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1.商务</w:t>
      </w:r>
      <w:r>
        <w:rPr>
          <w:rFonts w:hint="eastAsia" w:ascii="仿宋" w:hAnsi="仿宋" w:eastAsia="仿宋" w:cs="仿宋"/>
          <w:b w:val="0"/>
          <w:bCs w:val="0"/>
          <w:color w:val="auto"/>
          <w:kern w:val="2"/>
          <w:sz w:val="24"/>
          <w:szCs w:val="24"/>
          <w:highlight w:val="none"/>
          <w:lang w:val="en" w:eastAsia="zh-CN" w:bidi="ar-SA"/>
        </w:rPr>
        <w:t>服务规范可靠。负责</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人员的面试、技能测试等工作，按照工作任务、岗位要求及聘用条件,及时为我单位</w:t>
      </w:r>
      <w:r>
        <w:rPr>
          <w:rFonts w:hint="eastAsia" w:ascii="仿宋" w:hAnsi="仿宋" w:eastAsia="仿宋" w:cs="仿宋"/>
          <w:b w:val="0"/>
          <w:bCs w:val="0"/>
          <w:color w:val="auto"/>
          <w:kern w:val="2"/>
          <w:sz w:val="24"/>
          <w:szCs w:val="24"/>
          <w:highlight w:val="none"/>
          <w:lang w:val="en-US" w:eastAsia="zh-CN" w:bidi="ar-SA"/>
        </w:rPr>
        <w:t>委派</w:t>
      </w:r>
      <w:r>
        <w:rPr>
          <w:rFonts w:hint="eastAsia" w:ascii="仿宋" w:hAnsi="仿宋" w:eastAsia="仿宋" w:cs="仿宋"/>
          <w:b w:val="0"/>
          <w:bCs w:val="0"/>
          <w:color w:val="auto"/>
          <w:kern w:val="2"/>
          <w:sz w:val="24"/>
          <w:szCs w:val="24"/>
          <w:highlight w:val="none"/>
          <w:lang w:val="en" w:eastAsia="zh-CN" w:bidi="ar-SA"/>
        </w:rPr>
        <w:t>符合条件的</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人员，并向我单位提供真实完整有效的身份信息、资格证书、体检报告等个人资料。</w:t>
      </w:r>
      <w:r>
        <w:rPr>
          <w:rFonts w:hint="eastAsia" w:ascii="仿宋" w:hAnsi="仿宋" w:eastAsia="仿宋" w:cs="仿宋"/>
          <w:b w:val="0"/>
          <w:bCs w:val="0"/>
          <w:color w:val="auto"/>
          <w:kern w:val="2"/>
          <w:sz w:val="24"/>
          <w:szCs w:val="24"/>
          <w:highlight w:val="none"/>
          <w:lang w:val="en-US" w:eastAsia="zh-CN" w:bidi="ar-SA"/>
        </w:rPr>
        <w:t xml:space="preserve">  </w:t>
      </w:r>
    </w:p>
    <w:p w14:paraId="258799E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 w:eastAsia="zh-CN" w:bidi="ar-SA"/>
        </w:rPr>
        <w:t>具备一定的抗风险能力。依据实际用工情况，为</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人员缴纳社保，购买必要的商业保险。</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人员发生工伤、因工致残(死亡)等事故，</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公司负责社保统筹支付范围内的申报、认定、报销及社保统筹支付范围外的各项费用及待遇支付。</w:t>
      </w:r>
      <w:r>
        <w:rPr>
          <w:rFonts w:hint="eastAsia" w:ascii="仿宋" w:hAnsi="仿宋" w:eastAsia="仿宋" w:cs="仿宋"/>
          <w:b w:val="0"/>
          <w:bCs w:val="0"/>
          <w:color w:val="auto"/>
          <w:kern w:val="2"/>
          <w:sz w:val="24"/>
          <w:szCs w:val="24"/>
          <w:highlight w:val="none"/>
          <w:lang w:val="en-US" w:eastAsia="zh-CN" w:bidi="ar-SA"/>
        </w:rPr>
        <w:t xml:space="preserve">          </w:t>
      </w:r>
    </w:p>
    <w:p w14:paraId="1A9E4EF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 w:eastAsia="zh-CN" w:bidi="ar-SA"/>
        </w:rPr>
        <w:t>自愿接受每季度一次的服务质量满意度考核。考核主要包括结算误差率、反应速度、服务频度及劳动合同签订时限、社会保险办理时限、工资发放时限、工伤认定办理时限、劳动纠纷处理时限、服务投诉响应时限等内容,具体考核要求由双方在合同中确定。</w:t>
      </w:r>
    </w:p>
    <w:p w14:paraId="5BE6F86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 w:eastAsia="zh-CN" w:bidi="ar-SA"/>
        </w:rPr>
        <w:t>三、</w:t>
      </w:r>
      <w:r>
        <w:rPr>
          <w:rFonts w:hint="eastAsia" w:ascii="仿宋" w:hAnsi="仿宋" w:eastAsia="仿宋" w:cs="仿宋"/>
          <w:b w:val="0"/>
          <w:bCs w:val="0"/>
          <w:color w:val="auto"/>
          <w:kern w:val="2"/>
          <w:sz w:val="24"/>
          <w:szCs w:val="24"/>
          <w:highlight w:val="none"/>
          <w:lang w:val="en-US" w:eastAsia="zh-CN" w:bidi="ar-SA"/>
        </w:rPr>
        <w:t>商务</w:t>
      </w:r>
      <w:r>
        <w:rPr>
          <w:rFonts w:hint="eastAsia" w:ascii="仿宋" w:hAnsi="仿宋" w:eastAsia="仿宋" w:cs="仿宋"/>
          <w:b w:val="0"/>
          <w:bCs w:val="0"/>
          <w:color w:val="auto"/>
          <w:kern w:val="2"/>
          <w:sz w:val="24"/>
          <w:szCs w:val="24"/>
          <w:highlight w:val="none"/>
          <w:lang w:val="en" w:eastAsia="zh-CN" w:bidi="ar-SA"/>
        </w:rPr>
        <w:t>服务需求:</w:t>
      </w:r>
    </w:p>
    <w:p w14:paraId="6569110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1.商务服务公司3年内无劳动纠纷诉讼证明。</w:t>
      </w:r>
    </w:p>
    <w:p w14:paraId="669D40F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公司提供辅助性、临时性、可替代性的</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w:t>
      </w:r>
    </w:p>
    <w:p w14:paraId="7CC272E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人员年龄55岁以下，无犯罪记录，身体健康，无重大疾病史、无职业病.史、无传染病及精神病史，能适应复杂工作环境，听从招标人统一管理。</w:t>
      </w:r>
    </w:p>
    <w:p w14:paraId="47BA860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人数以我单位实际需求为准。</w:t>
      </w:r>
    </w:p>
    <w:p w14:paraId="08060E6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期限以我单位实际需求为准。</w:t>
      </w:r>
    </w:p>
    <w:p w14:paraId="5E8510E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6</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人员的劳动报酬、社会保险费用、</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公司服务费由我单位提供给</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w:t>
      </w:r>
    </w:p>
    <w:p w14:paraId="003FB95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7</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公司为我单位</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人员办理</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手续,并按我单位提供的报酬清单及时、足额支付相应的工资和缴纳社保待遇，督促</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人员缴纳个人所得税。</w:t>
      </w:r>
    </w:p>
    <w:p w14:paraId="57E4B86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8</w:t>
      </w:r>
      <w:r>
        <w:rPr>
          <w:rFonts w:hint="eastAsia" w:ascii="仿宋" w:hAnsi="仿宋" w:eastAsia="仿宋" w:cs="仿宋"/>
          <w:b w:val="0"/>
          <w:bCs w:val="0"/>
          <w:color w:val="auto"/>
          <w:kern w:val="2"/>
          <w:sz w:val="24"/>
          <w:szCs w:val="24"/>
          <w:highlight w:val="none"/>
          <w:lang w:val="en" w:eastAsia="zh-CN" w:bidi="ar-SA"/>
        </w:rPr>
        <w:t>.我单位终止与</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人员劳动关系之日起，我单位与</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人员的</w:t>
      </w:r>
      <w:r>
        <w:rPr>
          <w:rFonts w:hint="eastAsia" w:ascii="仿宋" w:hAnsi="仿宋" w:eastAsia="仿宋" w:cs="仿宋"/>
          <w:b w:val="0"/>
          <w:bCs w:val="0"/>
          <w:color w:val="auto"/>
          <w:kern w:val="2"/>
          <w:sz w:val="24"/>
          <w:szCs w:val="24"/>
          <w:highlight w:val="none"/>
          <w:lang w:val="en-US" w:eastAsia="zh-CN" w:bidi="ar-SA"/>
        </w:rPr>
        <w:t>服务</w:t>
      </w:r>
      <w:r>
        <w:rPr>
          <w:rFonts w:hint="eastAsia" w:ascii="仿宋" w:hAnsi="仿宋" w:eastAsia="仿宋" w:cs="仿宋"/>
          <w:b w:val="0"/>
          <w:bCs w:val="0"/>
          <w:color w:val="auto"/>
          <w:kern w:val="2"/>
          <w:sz w:val="24"/>
          <w:szCs w:val="24"/>
          <w:highlight w:val="none"/>
          <w:lang w:val="en" w:eastAsia="zh-CN" w:bidi="ar-SA"/>
        </w:rPr>
        <w:t>关系终止。</w:t>
      </w:r>
    </w:p>
    <w:p w14:paraId="193917D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9</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公司只收取服务费。</w:t>
      </w:r>
    </w:p>
    <w:p w14:paraId="78F33DD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063F19EB">
      <w:pPr>
        <w:pStyle w:val="6"/>
        <w:rPr>
          <w:rFonts w:hint="eastAsia" w:ascii="仿宋" w:hAnsi="仿宋" w:eastAsia="仿宋" w:cs="新宋体"/>
          <w:kern w:val="0"/>
          <w:sz w:val="24"/>
          <w:szCs w:val="24"/>
          <w:lang w:val="en-US" w:eastAsia="zh-CN" w:bidi="ar-SA"/>
        </w:rPr>
      </w:pPr>
    </w:p>
    <w:p w14:paraId="1A26099E">
      <w:pPr>
        <w:jc w:val="center"/>
      </w:pPr>
    </w:p>
    <w:p w14:paraId="18DFACF2">
      <w:pPr>
        <w:jc w:val="center"/>
      </w:pPr>
    </w:p>
    <w:p w14:paraId="6CA9E08E">
      <w:pPr>
        <w:jc w:val="center"/>
      </w:pPr>
    </w:p>
    <w:p w14:paraId="7A878C67">
      <w:pPr>
        <w:jc w:val="center"/>
      </w:pPr>
    </w:p>
    <w:p w14:paraId="24F38E61">
      <w:pPr>
        <w:pStyle w:val="2"/>
      </w:pPr>
    </w:p>
    <w:p w14:paraId="2A6F159C"/>
    <w:p w14:paraId="7D493DB7">
      <w:pPr>
        <w:pStyle w:val="2"/>
      </w:pPr>
    </w:p>
    <w:p w14:paraId="5A836CE3"/>
    <w:p w14:paraId="46DBE5DE">
      <w:pPr>
        <w:pStyle w:val="2"/>
      </w:pPr>
    </w:p>
    <w:p w14:paraId="18D7BDFA"/>
    <w:p w14:paraId="2D208BA4">
      <w:pPr>
        <w:pStyle w:val="2"/>
      </w:pPr>
    </w:p>
    <w:p w14:paraId="25CA9579">
      <w:pPr>
        <w:pStyle w:val="2"/>
        <w:rPr>
          <w:rFonts w:hint="eastAsia"/>
          <w:lang w:eastAsia="zh-CN"/>
        </w:rPr>
      </w:pPr>
    </w:p>
    <w:p w14:paraId="16ABA57E">
      <w:pPr>
        <w:jc w:val="center"/>
      </w:pPr>
    </w:p>
    <w:p w14:paraId="52C3628C">
      <w:pPr>
        <w:pStyle w:val="2"/>
      </w:pPr>
    </w:p>
    <w:p w14:paraId="75D02AEB"/>
    <w:p w14:paraId="0BD90FCF">
      <w:pPr>
        <w:pStyle w:val="2"/>
      </w:pPr>
    </w:p>
    <w:p w14:paraId="7ADCDE7A"/>
    <w:p w14:paraId="774D3579">
      <w:pPr>
        <w:pStyle w:val="2"/>
      </w:pPr>
    </w:p>
    <w:p w14:paraId="3B8FA045"/>
    <w:p w14:paraId="0A849ED9">
      <w:pPr>
        <w:jc w:val="center"/>
      </w:pPr>
    </w:p>
    <w:p w14:paraId="2F738F5D">
      <w:pPr>
        <w:jc w:val="center"/>
        <w:rPr>
          <w:rFonts w:hint="eastAsia" w:ascii="仿宋" w:hAnsi="仿宋" w:eastAsia="仿宋" w:cs="仿宋"/>
          <w:b/>
          <w:bCs/>
          <w:color w:val="000000"/>
          <w:sz w:val="32"/>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p>
    <w:p w14:paraId="5FACFB4C">
      <w:pPr>
        <w:spacing w:line="360" w:lineRule="auto"/>
        <w:ind w:firstLine="482" w:firstLineChars="200"/>
        <w:rPr>
          <w:rFonts w:hint="eastAsia" w:ascii="仿宋" w:hAnsi="仿宋" w:eastAsia="仿宋" w:cs="仿宋"/>
          <w:b/>
          <w:bCs/>
          <w:sz w:val="24"/>
        </w:rPr>
      </w:pPr>
      <w:bookmarkStart w:id="61" w:name="_Toc26746"/>
      <w:r>
        <w:rPr>
          <w:rFonts w:hint="eastAsia" w:ascii="仿宋" w:hAnsi="仿宋" w:eastAsia="仿宋" w:cs="仿宋"/>
          <w:b/>
          <w:bCs/>
          <w:color w:val="000000"/>
          <w:sz w:val="24"/>
        </w:rPr>
        <w:t>（注：此合同仅供参考，具体的合同签订双方可根据项目的具体要求进行修订）</w:t>
      </w:r>
    </w:p>
    <w:p w14:paraId="022DEEAF">
      <w:pPr>
        <w:adjustRightInd w:val="0"/>
        <w:snapToGrid w:val="0"/>
        <w:spacing w:line="360" w:lineRule="auto"/>
        <w:jc w:val="center"/>
        <w:rPr>
          <w:rFonts w:hint="eastAsia" w:ascii="仿宋" w:hAnsi="仿宋" w:eastAsia="仿宋" w:cs="仿宋"/>
          <w:sz w:val="28"/>
          <w:szCs w:val="28"/>
        </w:rPr>
      </w:pPr>
    </w:p>
    <w:p w14:paraId="1B77EDF5">
      <w:pPr>
        <w:adjustRightInd w:val="0"/>
        <w:snapToGrid w:val="0"/>
        <w:spacing w:line="360" w:lineRule="auto"/>
        <w:jc w:val="center"/>
        <w:rPr>
          <w:rFonts w:hint="eastAsia" w:ascii="仿宋" w:hAnsi="仿宋" w:eastAsia="仿宋" w:cs="仿宋"/>
          <w:sz w:val="28"/>
          <w:szCs w:val="28"/>
        </w:rPr>
      </w:pPr>
    </w:p>
    <w:p w14:paraId="18ED9296">
      <w:pPr>
        <w:adjustRightInd w:val="0"/>
        <w:snapToGrid w:val="0"/>
        <w:spacing w:line="440" w:lineRule="exact"/>
        <w:ind w:firstLine="3012" w:firstLineChars="10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新疆维吾尔自治区农业科学院</w:t>
      </w:r>
    </w:p>
    <w:p w14:paraId="39268186">
      <w:pPr>
        <w:ind w:firstLine="3915" w:firstLineChars="1300"/>
        <w:jc w:val="both"/>
        <w:rPr>
          <w:rFonts w:hint="eastAsia" w:ascii="仿宋" w:hAnsi="仿宋" w:eastAsia="仿宋" w:cs="仿宋"/>
          <w:b/>
          <w:bCs/>
          <w:sz w:val="30"/>
          <w:szCs w:val="30"/>
          <w:lang w:eastAsia="zh-CN"/>
        </w:rPr>
      </w:pPr>
      <w:bookmarkStart w:id="62" w:name="OLE_LINK38"/>
      <w:r>
        <w:rPr>
          <w:rFonts w:hint="eastAsia" w:ascii="仿宋" w:hAnsi="仿宋" w:eastAsia="仿宋" w:cs="仿宋"/>
          <w:b/>
          <w:bCs/>
          <w:sz w:val="30"/>
          <w:szCs w:val="30"/>
          <w:lang w:val="en-US" w:eastAsia="zh-CN"/>
        </w:rPr>
        <w:t>商务服务</w:t>
      </w:r>
      <w:r>
        <w:rPr>
          <w:rFonts w:hint="eastAsia" w:ascii="仿宋" w:hAnsi="仿宋" w:eastAsia="仿宋" w:cs="仿宋"/>
          <w:b/>
          <w:bCs/>
          <w:sz w:val="30"/>
          <w:szCs w:val="30"/>
          <w:lang w:eastAsia="zh-CN"/>
        </w:rPr>
        <w:t>协议书</w:t>
      </w:r>
    </w:p>
    <w:p w14:paraId="550374B5">
      <w:pPr>
        <w:rPr>
          <w:rFonts w:hint="eastAsia" w:ascii="仿宋" w:hAnsi="仿宋" w:eastAsia="仿宋" w:cs="仿宋"/>
          <w:sz w:val="28"/>
          <w:szCs w:val="28"/>
          <w:lang w:val="en-US" w:eastAsia="zh-CN"/>
        </w:rPr>
      </w:pPr>
    </w:p>
    <w:p w14:paraId="3010890F">
      <w:pPr>
        <w:rPr>
          <w:rFonts w:hint="eastAsia" w:ascii="仿宋" w:hAnsi="仿宋" w:eastAsia="仿宋" w:cs="仿宋"/>
          <w:sz w:val="28"/>
          <w:szCs w:val="28"/>
          <w:lang w:val="en-US" w:eastAsia="zh-CN"/>
        </w:rPr>
      </w:pPr>
    </w:p>
    <w:p w14:paraId="665C133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    方：</w:t>
      </w:r>
    </w:p>
    <w:p w14:paraId="3F03A75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注册地址：</w:t>
      </w:r>
    </w:p>
    <w:p w14:paraId="14959F0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经营地址：</w:t>
      </w:r>
    </w:p>
    <w:p w14:paraId="1D4C7DD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p w14:paraId="340C3946">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法定代表人（或负责人）：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职务</w:t>
      </w:r>
      <w:r>
        <w:rPr>
          <w:rFonts w:hint="eastAsia" w:ascii="仿宋" w:hAnsi="仿宋" w:eastAsia="仿宋" w:cs="仿宋"/>
          <w:sz w:val="28"/>
          <w:szCs w:val="28"/>
          <w:u w:val="single"/>
          <w:lang w:val="en-US" w:eastAsia="zh-CN"/>
        </w:rPr>
        <w:t xml:space="preserve">：     </w:t>
      </w:r>
    </w:p>
    <w:p w14:paraId="613C1FA6">
      <w:pPr>
        <w:rPr>
          <w:rFonts w:hint="eastAsia" w:ascii="仿宋" w:hAnsi="仿宋" w:eastAsia="仿宋" w:cs="仿宋"/>
          <w:sz w:val="28"/>
          <w:szCs w:val="28"/>
          <w:u w:val="single"/>
          <w:lang w:val="en-US" w:eastAsia="zh-CN"/>
        </w:rPr>
      </w:pPr>
    </w:p>
    <w:p w14:paraId="7E061EF2">
      <w:pPr>
        <w:rPr>
          <w:rFonts w:hint="eastAsia" w:ascii="仿宋" w:hAnsi="仿宋" w:eastAsia="仿宋" w:cs="仿宋"/>
          <w:sz w:val="28"/>
          <w:szCs w:val="28"/>
          <w:u w:val="single"/>
          <w:lang w:val="en-US" w:eastAsia="zh-CN"/>
        </w:rPr>
      </w:pPr>
    </w:p>
    <w:p w14:paraId="465AEA3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    方：</w:t>
      </w:r>
    </w:p>
    <w:p w14:paraId="15FB85E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注册地址：</w:t>
      </w:r>
    </w:p>
    <w:p w14:paraId="16CC368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经营地址：</w:t>
      </w:r>
    </w:p>
    <w:p w14:paraId="69156FB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p w14:paraId="79D33055">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法定代表人（或负责人）：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职务</w:t>
      </w:r>
      <w:r>
        <w:rPr>
          <w:rFonts w:hint="eastAsia" w:ascii="仿宋" w:hAnsi="仿宋" w:eastAsia="仿宋" w:cs="仿宋"/>
          <w:sz w:val="28"/>
          <w:szCs w:val="28"/>
          <w:u w:val="single"/>
          <w:lang w:val="en-US" w:eastAsia="zh-CN"/>
        </w:rPr>
        <w:t xml:space="preserve">：     </w:t>
      </w:r>
    </w:p>
    <w:p w14:paraId="4E143AAF">
      <w:pPr>
        <w:rPr>
          <w:rFonts w:hint="eastAsia" w:ascii="仿宋" w:hAnsi="仿宋" w:eastAsia="仿宋" w:cs="仿宋"/>
          <w:sz w:val="28"/>
          <w:szCs w:val="28"/>
          <w:u w:val="single"/>
          <w:lang w:val="en-US" w:eastAsia="zh-CN"/>
        </w:rPr>
      </w:pPr>
    </w:p>
    <w:p w14:paraId="5B7409F0">
      <w:pPr>
        <w:rPr>
          <w:rFonts w:hint="eastAsia" w:ascii="仿宋" w:hAnsi="仿宋" w:eastAsia="仿宋" w:cs="仿宋"/>
          <w:sz w:val="28"/>
          <w:szCs w:val="28"/>
          <w:u w:val="single"/>
          <w:lang w:val="en-US" w:eastAsia="zh-CN"/>
        </w:rPr>
      </w:pPr>
    </w:p>
    <w:p w14:paraId="03207178">
      <w:pPr>
        <w:ind w:firstLine="1960" w:firstLineChars="7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合同签订日期   202</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日</w:t>
      </w:r>
    </w:p>
    <w:p w14:paraId="03931043">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w:t>
      </w:r>
    </w:p>
    <w:p w14:paraId="19B1FBD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联系电话：</w:t>
      </w:r>
    </w:p>
    <w:p w14:paraId="4DBD0427">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联系人：</w:t>
      </w:r>
    </w:p>
    <w:p w14:paraId="5A1D5B8D">
      <w:pPr>
        <w:spacing w:line="360" w:lineRule="auto"/>
        <w:ind w:firstLine="480" w:firstLineChars="200"/>
        <w:rPr>
          <w:rFonts w:hint="eastAsia" w:ascii="仿宋" w:hAnsi="仿宋" w:eastAsia="仿宋" w:cs="仿宋"/>
          <w:sz w:val="24"/>
          <w:szCs w:val="24"/>
          <w:u w:val="none"/>
          <w:lang w:val="en-US" w:eastAsia="zh-CN"/>
        </w:rPr>
      </w:pPr>
    </w:p>
    <w:p w14:paraId="446707FD">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w:t>
      </w:r>
    </w:p>
    <w:p w14:paraId="771C9DE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联系电话：</w:t>
      </w:r>
    </w:p>
    <w:p w14:paraId="25801CEA">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联系人：</w:t>
      </w:r>
    </w:p>
    <w:p w14:paraId="5BD44333">
      <w:pPr>
        <w:rPr>
          <w:rFonts w:hint="eastAsia" w:ascii="仿宋" w:hAnsi="仿宋" w:eastAsia="仿宋" w:cs="仿宋"/>
          <w:sz w:val="28"/>
          <w:szCs w:val="28"/>
          <w:u w:val="none"/>
          <w:lang w:val="en-US" w:eastAsia="zh-CN"/>
        </w:rPr>
      </w:pPr>
    </w:p>
    <w:p w14:paraId="6CD3482B">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鉴于乙方具有商务服务委派资质，甲方希望乙方提供相关商务服务，故甲、乙双方依据</w:t>
      </w:r>
      <w:r>
        <w:rPr>
          <w:rFonts w:hint="eastAsia" w:ascii="仿宋" w:hAnsi="仿宋" w:eastAsia="仿宋" w:cs="仿宋"/>
          <w:b w:val="0"/>
          <w:bCs/>
          <w:color w:val="auto"/>
          <w:sz w:val="24"/>
          <w:szCs w:val="24"/>
          <w:highlight w:val="none"/>
          <w:lang w:eastAsia="zh-CN"/>
        </w:rPr>
        <w:t>《民法典》</w:t>
      </w:r>
      <w:r>
        <w:rPr>
          <w:rFonts w:hint="eastAsia" w:ascii="仿宋" w:hAnsi="仿宋" w:eastAsia="仿宋" w:cs="仿宋"/>
          <w:sz w:val="24"/>
          <w:szCs w:val="24"/>
          <w:u w:val="none"/>
          <w:lang w:val="en-US" w:eastAsia="zh-CN"/>
        </w:rPr>
        <w:t>《中华人民共和国劳动法》《中华人民共和国劳动合同法》，《中华人民共和国社会保险法》及相关法律.法规和地方人民政府有关规定，经友好协商，甲方将辅助性岗位、临时性岗位可替代性岗位提供给乙方，由乙方向甲方委派人员，完成甲方的工作任务。现将相关事宜达成如下协议:</w:t>
      </w:r>
    </w:p>
    <w:p w14:paraId="1E370424">
      <w:pPr>
        <w:rPr>
          <w:rFonts w:hint="eastAsia" w:ascii="仿宋" w:hAnsi="仿宋" w:eastAsia="仿宋" w:cs="仿宋"/>
          <w:sz w:val="24"/>
          <w:szCs w:val="24"/>
          <w:u w:val="none"/>
          <w:lang w:val="en-US" w:eastAsia="zh-CN"/>
        </w:rPr>
      </w:pPr>
    </w:p>
    <w:p w14:paraId="599ABF11">
      <w:pPr>
        <w:numPr>
          <w:ilvl w:val="0"/>
          <w:numId w:val="6"/>
        </w:num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总    则</w:t>
      </w:r>
    </w:p>
    <w:p w14:paraId="31C40B41">
      <w:pPr>
        <w:numPr>
          <w:ilvl w:val="0"/>
          <w:numId w:val="0"/>
        </w:numPr>
        <w:jc w:val="both"/>
        <w:rPr>
          <w:rFonts w:hint="eastAsia" w:ascii="仿宋" w:hAnsi="仿宋" w:eastAsia="仿宋" w:cs="仿宋"/>
          <w:sz w:val="24"/>
          <w:szCs w:val="24"/>
          <w:u w:val="none"/>
          <w:lang w:val="en-US" w:eastAsia="zh-CN"/>
        </w:rPr>
      </w:pPr>
    </w:p>
    <w:p w14:paraId="04D5E0DD">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0"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sz w:val="24"/>
          <w:szCs w:val="24"/>
          <w:u w:val="none"/>
          <w:lang w:val="en-US" w:eastAsia="zh-CN"/>
        </w:rPr>
        <w:t>第一条 协议期限:本合同期限自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日止。</w:t>
      </w:r>
      <w:r>
        <w:rPr>
          <w:rFonts w:hint="eastAsia" w:ascii="仿宋" w:hAnsi="仿宋" w:eastAsia="仿宋" w:cs="仿宋"/>
          <w:b w:val="0"/>
          <w:bCs/>
          <w:color w:val="auto"/>
          <w:sz w:val="24"/>
          <w:szCs w:val="24"/>
          <w:highlight w:val="none"/>
          <w:lang w:eastAsia="zh-CN"/>
        </w:rPr>
        <w:t>任何一方如需提前解除合同，提前一个月书面通知对方，如乙方存在违法违规行为，甲方有权立即解除合同。</w:t>
      </w:r>
    </w:p>
    <w:p w14:paraId="588DFE2D">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第二条 工作岗位名称及岗位性质:</w:t>
      </w:r>
    </w:p>
    <w:p w14:paraId="3E6140A3">
      <w:pPr>
        <w:numPr>
          <w:ilvl w:val="0"/>
          <w:numId w:val="0"/>
        </w:numPr>
        <w:spacing w:line="360" w:lineRule="auto"/>
        <w:ind w:leftChars="314"/>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甲方提供给乙方岗位为:辅助性岗位、临时性岗位、可替代性岗位:</w:t>
      </w:r>
    </w:p>
    <w:p w14:paraId="7BEEEEAB">
      <w:pPr>
        <w:numPr>
          <w:ilvl w:val="0"/>
          <w:numId w:val="0"/>
        </w:numPr>
        <w:spacing w:line="360" w:lineRule="auto"/>
        <w:ind w:leftChars="314"/>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委派人员的工作地点:在</w:t>
      </w:r>
      <w:r>
        <w:rPr>
          <w:rFonts w:hint="eastAsia" w:ascii="仿宋" w:hAnsi="仿宋" w:eastAsia="仿宋" w:cs="仿宋"/>
          <w:sz w:val="24"/>
          <w:szCs w:val="24"/>
          <w:u w:val="single"/>
          <w:lang w:val="en-US" w:eastAsia="zh-CN"/>
        </w:rPr>
        <w:t xml:space="preserve">                  </w:t>
      </w:r>
    </w:p>
    <w:p w14:paraId="42A6E716">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第三条  委派人数和委派期限:</w:t>
      </w:r>
    </w:p>
    <w:p w14:paraId="09FB1B34">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1、服务人数:首次委派的人数为: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人，每月实际人数以当月服务人数为准。</w:t>
      </w:r>
    </w:p>
    <w:p w14:paraId="1FE9DCD1">
      <w:pPr>
        <w:numPr>
          <w:ilvl w:val="0"/>
          <w:numId w:val="0"/>
        </w:numPr>
        <w:spacing w:line="360" w:lineRule="auto"/>
        <w:ind w:firstLine="48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2、服务期限:以甲方实际需要为准，</w:t>
      </w:r>
      <w:bookmarkStart w:id="63" w:name="OLE_LINK34"/>
      <w:r>
        <w:rPr>
          <w:rFonts w:hint="eastAsia" w:ascii="仿宋" w:hAnsi="仿宋" w:eastAsia="仿宋" w:cs="仿宋"/>
          <w:sz w:val="24"/>
          <w:szCs w:val="24"/>
          <w:u w:val="none"/>
          <w:lang w:val="en-US" w:eastAsia="zh-CN"/>
        </w:rPr>
        <w:t>甲方</w:t>
      </w:r>
      <w:bookmarkEnd w:id="63"/>
      <w:r>
        <w:rPr>
          <w:rFonts w:hint="eastAsia" w:ascii="仿宋" w:hAnsi="仿宋" w:eastAsia="仿宋" w:cs="仿宋"/>
          <w:sz w:val="24"/>
          <w:szCs w:val="24"/>
          <w:u w:val="none"/>
          <w:lang w:val="en-US" w:eastAsia="zh-CN"/>
        </w:rPr>
        <w:t>确定的委派员工在甲方工作的期限。</w:t>
      </w:r>
    </w:p>
    <w:p w14:paraId="2E067077">
      <w:pPr>
        <w:pStyle w:val="6"/>
        <w:spacing w:line="360" w:lineRule="auto"/>
        <w:ind w:firstLine="480"/>
        <w:rPr>
          <w:rFonts w:hint="eastAsia" w:ascii="仿宋" w:hAnsi="仿宋" w:eastAsia="仿宋" w:cs="仿宋"/>
          <w:lang w:val="en-US" w:eastAsia="zh-CN"/>
        </w:rPr>
      </w:pPr>
      <w:r>
        <w:rPr>
          <w:rFonts w:hint="eastAsia" w:ascii="仿宋" w:hAnsi="仿宋" w:eastAsia="仿宋" w:cs="仿宋"/>
          <w:lang w:val="en-US" w:eastAsia="zh-CN"/>
        </w:rPr>
        <w:t>3、人员标准:委派人员年龄55岁以下，无犯罪记录，身体健康，无重大疾病史、无职业病史、无传染病及精神病史，能适应复杂工作环境，听从招标人统一管理。</w:t>
      </w:r>
    </w:p>
    <w:p w14:paraId="47133B80">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第四条  合同定议: 除本合同另有规定外，本合同中下列名词的含义应依据如下解释：</w:t>
      </w:r>
    </w:p>
    <w:p w14:paraId="4B1834D8">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1、员工: 系指与乙方签订劳动合同并被乙方委派到甲方工作的人员。</w:t>
      </w:r>
    </w:p>
    <w:p w14:paraId="00B74C26">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2、工资。包括：</w:t>
      </w:r>
    </w:p>
    <w:p w14:paraId="003A1D12">
      <w:pPr>
        <w:numPr>
          <w:ilvl w:val="0"/>
          <w:numId w:val="0"/>
        </w:numPr>
        <w:spacing w:line="360" w:lineRule="auto"/>
        <w:ind w:firstLine="240" w:firstLineChars="1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（1）乙方支付员工的劳动报酬 ( 指甲方按薪资管理办法确定的服务员工的工资）；</w:t>
      </w:r>
    </w:p>
    <w:p w14:paraId="3E8C2C1B">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（2）甲方支付给派服务员工的加班费、奖金及与工作岗位相关的福利待遇。</w:t>
      </w:r>
    </w:p>
    <w:p w14:paraId="0C649FFC">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3、月费用：系指由甲方每月按所委派的乙方员工人数向乙方支付的费用包括但不限于 ( 选择 ):</w:t>
      </w:r>
    </w:p>
    <w:p w14:paraId="44E2CFA7">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（1） 服务费（    ）</w:t>
      </w:r>
    </w:p>
    <w:p w14:paraId="259676F4">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（2） 乙方支付给委派到甲方工作人员的工资（    ）</w:t>
      </w:r>
    </w:p>
    <w:p w14:paraId="15D47728">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（3） 按国家规定应缴纳的社会保险费用（    ） </w:t>
      </w:r>
    </w:p>
    <w:p w14:paraId="78C8422D">
      <w:pPr>
        <w:numPr>
          <w:ilvl w:val="0"/>
          <w:numId w:val="0"/>
        </w:numPr>
        <w:rPr>
          <w:rFonts w:hint="eastAsia" w:ascii="仿宋" w:hAnsi="仿宋" w:eastAsia="仿宋" w:cs="仿宋"/>
          <w:sz w:val="24"/>
          <w:szCs w:val="24"/>
          <w:u w:val="none"/>
          <w:lang w:val="en-US" w:eastAsia="zh-CN"/>
        </w:rPr>
      </w:pPr>
    </w:p>
    <w:p w14:paraId="419EDC4E">
      <w:pPr>
        <w:numPr>
          <w:ilvl w:val="0"/>
          <w:numId w:val="0"/>
        </w:numPr>
        <w:rPr>
          <w:rFonts w:hint="eastAsia" w:ascii="仿宋" w:hAnsi="仿宋" w:eastAsia="仿宋" w:cs="仿宋"/>
          <w:sz w:val="24"/>
          <w:szCs w:val="24"/>
          <w:u w:val="none"/>
          <w:lang w:val="en-US" w:eastAsia="zh-CN"/>
        </w:rPr>
      </w:pPr>
    </w:p>
    <w:p w14:paraId="60D6D553">
      <w:pPr>
        <w:numPr>
          <w:ilvl w:val="0"/>
          <w:numId w:val="6"/>
        </w:numPr>
        <w:ind w:left="0" w:leftChars="0" w:firstLine="0" w:firstLineChars="0"/>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甲方的权利与义务</w:t>
      </w:r>
    </w:p>
    <w:p w14:paraId="22C502C9">
      <w:pPr>
        <w:numPr>
          <w:ilvl w:val="0"/>
          <w:numId w:val="0"/>
        </w:numPr>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第三条 甲方享有以下权利:</w:t>
      </w:r>
    </w:p>
    <w:p w14:paraId="6F47DC06">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1、有权确定委派人员人选。</w:t>
      </w:r>
    </w:p>
    <w:p w14:paraId="299C44F5">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2、有权依据本合同约定决定员工的委派期。</w:t>
      </w:r>
    </w:p>
    <w:p w14:paraId="07EA01C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3、有权针对乙方首次委派至甲方的员工确定试工期，试工期包含在委派期内。员工的试工期将由其委派期决定:</w:t>
      </w:r>
    </w:p>
    <w:p w14:paraId="16580E76">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 服务期在 3 个月以上不满 1年的，试工期不得超过1个月;</w:t>
      </w:r>
    </w:p>
    <w:p w14:paraId="43D145D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服务期在 1年以上不满 3 年的，试工期不得超过 2 个月;</w:t>
      </w:r>
    </w:p>
    <w:p w14:paraId="2AD58971">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 服务期在 3 年以上或为无固定期的，试工期不得超过 6 个月。</w:t>
      </w:r>
    </w:p>
    <w:p w14:paraId="16B702CA">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4、有权通知乙方提出与员工解除委派关系，并由乙方与员工解除劳动合同；</w:t>
      </w:r>
    </w:p>
    <w:p w14:paraId="4A453CF7">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5、员工有下列情形之一的，且不支付经济补偿:</w:t>
      </w:r>
    </w:p>
    <w:p w14:paraId="2000DC4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 试工期内不符合甲方或乙方的录用条件;</w:t>
      </w:r>
    </w:p>
    <w:p w14:paraId="45798A5F">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严重违反甲方劳动纪律或规章制度,</w:t>
      </w:r>
    </w:p>
    <w:p w14:paraId="6A52659C">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 严重失职、营私舞弊，对甲方利益造成重大损害;</w:t>
      </w:r>
    </w:p>
    <w:p w14:paraId="6B83FF39">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 被依法追究刑事责任或劳动教养;</w:t>
      </w:r>
    </w:p>
    <w:p w14:paraId="5F860286">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(5)同时与甲、乙双方之外的其他用人单位建立劳动关系或者经甲方提出拒不改正;</w:t>
      </w:r>
    </w:p>
    <w:p w14:paraId="3BF4048D">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 法律、行政法规规定的其他情形。</w:t>
      </w:r>
    </w:p>
    <w:p w14:paraId="46B368D0">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6、有权在员工因病或非因工负伤医疗期(具体医疗期时间按国家或地方政府有关规定)期满后，不能从事原工作，也不能从事甲方另行安排工作的情况下将其退回乙方。</w:t>
      </w:r>
    </w:p>
    <w:p w14:paraId="618780E0">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7、有权对不能胜任工作的员工调换工作岗位或进行培训，并有权将经调岗或培训后仍不能胜任工作的员工退回乙方。</w:t>
      </w:r>
    </w:p>
    <w:p w14:paraId="38D5F361">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8、有权在甲方经营客观情况发生重大变化时，将员工退回乙方。</w:t>
      </w:r>
    </w:p>
    <w:p w14:paraId="75F0FAF1">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9、有权在员工委派合同期限满时终止该员工委派，</w:t>
      </w:r>
    </w:p>
    <w:p w14:paraId="6FECAAED">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10、服务女职工在孕期、产期、哺乳期内，委派期限届满的，应当延续至相应情形消失时方可退回。</w:t>
      </w:r>
    </w:p>
    <w:p w14:paraId="1CC3B46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11、员工在甲方工作期间，可根据甲方经当地政府部门批准的工作时间执行。</w:t>
      </w:r>
    </w:p>
    <w:p w14:paraId="6FC922D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12、对符合 6、7、8、9 条款退回的服务员工甲方需支付经济补偿金。甲方在委派员工办理完离职手续时，由乙方按照服务员工上一年的平均工资标准核算员工的经济补偿金。交甲方审核后，确定数额。其费用由甲方支付给乙方后，乙方出具相应的发票。由乙方支付给服务员工。</w:t>
      </w:r>
    </w:p>
    <w:p w14:paraId="1D21B06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13、服务人员发生工伤事故时，甲方应立即通知乙方，协助乙方对其进行救治及工伤认定的调查核实工作。乙方按有关规定办理工伤认定及社保赔付事宜，并承担工伤保险责任。按《工伤保险条例》属用人单位应支付的费用须由甲方支付。</w:t>
      </w:r>
    </w:p>
    <w:p w14:paraId="65A6B2C4">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14、服务员工在申请进行职业病诊断、鉴定时，甲方应当负责处理职业病诊断鉴定事宜，并如实提供职业病诊断、鉴定所需的委派员工职业史和职业危害接触史、工作场所职业病危害因素检测结果等资料，乙方应提供委派员工职业病诊断、鉴定所需的其他材料。</w:t>
      </w:r>
    </w:p>
    <w:p w14:paraId="3376EAB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第四条，甲方应履行以下义务:</w:t>
      </w:r>
    </w:p>
    <w:p w14:paraId="4C68BA7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1、每月 15 日前将双方确认的月费用付至乙方。</w:t>
      </w:r>
    </w:p>
    <w:p w14:paraId="19B361CA">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2、为保护员工的合法权利，依据同工同酬的原则，服务人员在甲方工作期间，执行甲方的各项管理制度。甲方保证:</w:t>
      </w:r>
    </w:p>
    <w:p w14:paraId="1D475319">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 为员工提供符合有关劳动保护规定的工作场所和劳动安全卫生条件；</w:t>
      </w:r>
    </w:p>
    <w:p w14:paraId="33E3876B">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(2)负责组织委派员工进行各项管理规章制度、劳动安全规章、安全生产操作规程的学习和培训，对考核合格的委派人员方可安排上岗。</w:t>
      </w:r>
    </w:p>
    <w:p w14:paraId="0E7FF433">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按国家规定保证员工的休息、休假。</w:t>
      </w:r>
    </w:p>
    <w:p w14:paraId="2E49D284">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 按国家规定保证女职工在孕期、产期、哺乳期内，享受国家及当地政府规定的相应待遇。产假期间，停发工资，核发生育津贴。</w:t>
      </w:r>
    </w:p>
    <w:p w14:paraId="405128A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(4)员工在疾病、非因工负伤期间以及因工负伤、患(疑似)职业病的情况下，按照国家和当地政府的有关规定，在停工医疗期内，享受同甲方员工同等的工资福利待遇。</w:t>
      </w:r>
    </w:p>
    <w:p w14:paraId="22A9690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(5)按月向乙方支付服务员工的劳动报酬; 并及时向乙方支付服务员工的加班费、奖金及各项福利。保证委派员工的合法权益。</w:t>
      </w:r>
    </w:p>
    <w:p w14:paraId="6EF6C39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(6)社会保险费的数额和支付方式: 社会保险费数额的确定，是以上一年度员工的平均工资作为当年的缴费基数,按照社会保险部门规定的缴费比例确定缴费额。新参保的人员按照所在岗位的工资标准确定缴费基数。缴费基数低于社保部门规定的最低缴费基数的按最低缴费基数确定缴费数额。甲方每月将员工应缴的社保缴费额支付给乙方，由乙方负责缴纳社会保险及办理社会保险的相关手续，因甲方未及时将员工应缴的社保缴费额支付给乙方导致员工社保中断，一切法律责任由甲方承担; 如甲方未按照社会保险部门规定的缴费比例确定员工缴费额的，员工向社保部门申请社保补差的，甲方应当按照社保部门稽核结果将社保差额汇至乙方账户后由乙方向社保部门办理员工社保补差的相关手续。</w:t>
      </w:r>
    </w:p>
    <w:p w14:paraId="0CED143F">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3、甲方接到员工辞职通知后，应及时通知乙方。由乙方为委派员工办理解除劳动关系的相关的手续。</w:t>
      </w:r>
    </w:p>
    <w:p w14:paraId="1EB309B3">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4、甲方变更单位名称、法定代表人、主要负责人或者投资人等事项，不影响本合同的履行。在合同期内，甲方发生合并或者分立等情况，本合同继续有效，本合同由承继甲方权利义务的单位继续履行。</w:t>
      </w:r>
    </w:p>
    <w:p w14:paraId="2B3C9458">
      <w:pPr>
        <w:numPr>
          <w:ilvl w:val="0"/>
          <w:numId w:val="0"/>
        </w:numPr>
        <w:ind w:leftChars="0"/>
        <w:jc w:val="both"/>
        <w:rPr>
          <w:rFonts w:hint="eastAsia" w:ascii="仿宋" w:hAnsi="仿宋" w:eastAsia="仿宋" w:cs="仿宋"/>
          <w:sz w:val="24"/>
          <w:szCs w:val="24"/>
          <w:u w:val="none"/>
          <w:lang w:val="en-US" w:eastAsia="zh-CN"/>
        </w:rPr>
      </w:pPr>
    </w:p>
    <w:p w14:paraId="291125C2">
      <w:pPr>
        <w:numPr>
          <w:ilvl w:val="0"/>
          <w:numId w:val="6"/>
        </w:numPr>
        <w:ind w:left="0" w:leftChars="0" w:firstLine="0" w:firstLineChars="0"/>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乙方权利与义务</w:t>
      </w:r>
    </w:p>
    <w:p w14:paraId="3B2F75CA">
      <w:pPr>
        <w:numPr>
          <w:ilvl w:val="0"/>
          <w:numId w:val="0"/>
        </w:numPr>
        <w:jc w:val="both"/>
        <w:rPr>
          <w:rFonts w:hint="eastAsia" w:ascii="仿宋" w:hAnsi="仿宋" w:eastAsia="仿宋" w:cs="仿宋"/>
          <w:sz w:val="24"/>
          <w:szCs w:val="24"/>
          <w:u w:val="none"/>
          <w:lang w:val="en-US" w:eastAsia="zh-CN"/>
        </w:rPr>
      </w:pPr>
    </w:p>
    <w:p w14:paraId="778BBEEA">
      <w:pPr>
        <w:numPr>
          <w:ilvl w:val="0"/>
          <w:numId w:val="7"/>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乙方应享有以下权利：</w:t>
      </w:r>
    </w:p>
    <w:p w14:paraId="16977FCB">
      <w:pPr>
        <w:numPr>
          <w:ilvl w:val="0"/>
          <w:numId w:val="8"/>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收取甲方应支付的月费用。</w:t>
      </w:r>
    </w:p>
    <w:p w14:paraId="3F4820E1">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2、乙方可随时了解委派员工在甲方的工作、生活等相关的情况。有权对甲方违反本合同和侵害员工权益的行为提出书面意见，进行交涉。以保障派遗员工在委派期间的合法的权益。</w:t>
      </w:r>
    </w:p>
    <w:p w14:paraId="31C65E48">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第六条 乙方应履行以下义务:</w:t>
      </w:r>
    </w:p>
    <w:p w14:paraId="67511CED">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1、为甲方决定委派的人选办理委派手续，并与员工签订劳动合同。</w:t>
      </w:r>
    </w:p>
    <w:p w14:paraId="008B6F8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2、及时、足额地为员工缴纳社会保险等相应福利，并办理相应的人事手续</w:t>
      </w:r>
    </w:p>
    <w:p w14:paraId="24169A81">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3、根据甲、乙双方约定及甲方每月提供的报酬清单，及时、足额地支付员工工资、奖金、加班费和各项福利。</w:t>
      </w:r>
    </w:p>
    <w:p w14:paraId="01413880">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4、督促委派员工遵守税收法规，依法缴纳个人所得税。委派员工收入达到法律规定的纳税范围，应由乙方直接从委派工资中扣除并代缴。</w:t>
      </w:r>
    </w:p>
    <w:p w14:paraId="4340282A">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5、听取甲方意见，不断改进工作。</w:t>
      </w:r>
    </w:p>
    <w:p w14:paraId="545B6F77">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6、与员工解除或终止劳动关系，须提前三十日书面通知甲方;自乙方与员工解除或终止劳动关系之日起，甲方与该员工的委派关系终止。</w:t>
      </w:r>
    </w:p>
    <w:p w14:paraId="7850AE5E">
      <w:pPr>
        <w:numPr>
          <w:ilvl w:val="0"/>
          <w:numId w:val="0"/>
        </w:numPr>
        <w:spacing w:line="360" w:lineRule="auto"/>
        <w:jc w:val="both"/>
        <w:rPr>
          <w:rFonts w:hint="eastAsia" w:ascii="仿宋" w:hAnsi="仿宋" w:eastAsia="仿宋" w:cs="仿宋"/>
          <w:sz w:val="24"/>
          <w:szCs w:val="24"/>
          <w:u w:val="none"/>
          <w:lang w:val="en-US" w:eastAsia="zh-CN"/>
        </w:rPr>
      </w:pPr>
    </w:p>
    <w:p w14:paraId="2DE26801">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第四章   费用及其结算</w:t>
      </w:r>
    </w:p>
    <w:p w14:paraId="3F6C54A2">
      <w:pPr>
        <w:numPr>
          <w:ilvl w:val="0"/>
          <w:numId w:val="0"/>
        </w:numPr>
        <w:jc w:val="both"/>
        <w:rPr>
          <w:rFonts w:hint="eastAsia" w:ascii="仿宋" w:hAnsi="仿宋" w:eastAsia="仿宋" w:cs="仿宋"/>
          <w:sz w:val="24"/>
          <w:szCs w:val="24"/>
          <w:u w:val="none"/>
          <w:lang w:val="en-US" w:eastAsia="zh-CN"/>
        </w:rPr>
      </w:pPr>
    </w:p>
    <w:p w14:paraId="45C17E70">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第七条  每月甲方应按约定向乙方支付月费用，其中服务费每人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元/月。如员工被委派至甲方的期限不满一个月，委派服务费按照一个月收取。</w:t>
      </w:r>
    </w:p>
    <w:p w14:paraId="6B1C3351">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第八条  甲方以月为周期向乙方支付月费用。具体支付标准以双方确认的结算单为依据。甲方收到结算单后，须及时按照结算单上确定的费用标准付至乙方。</w:t>
      </w:r>
    </w:p>
    <w:p w14:paraId="4FFBC89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第九条  甲方向乙方支付的费用可通过银行转账或现金的形式支付。</w:t>
      </w:r>
    </w:p>
    <w:p w14:paraId="1819C250">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第十条  甲方向乙方支付的费用中有关社会保险费付费标准，应按照当地政府颁布的缴纳标准做相应的调整。乙方应以书面形式及时通知甲方，甲方据此调整费用的数额。</w:t>
      </w:r>
    </w:p>
    <w:p w14:paraId="5E072B78">
      <w:pPr>
        <w:numPr>
          <w:ilvl w:val="0"/>
          <w:numId w:val="0"/>
        </w:numPr>
        <w:jc w:val="both"/>
        <w:rPr>
          <w:rFonts w:hint="eastAsia" w:ascii="仿宋" w:hAnsi="仿宋" w:eastAsia="仿宋" w:cs="仿宋"/>
          <w:sz w:val="24"/>
          <w:szCs w:val="24"/>
          <w:u w:val="none"/>
          <w:lang w:val="en-US" w:eastAsia="zh-CN"/>
        </w:rPr>
      </w:pPr>
    </w:p>
    <w:p w14:paraId="512A2B96">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第五章    违约责任</w:t>
      </w:r>
    </w:p>
    <w:p w14:paraId="7533D1D5">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第十一条  甲方应按时、足额向乙方支付月费用，延迟支付应向乙方承担违约责任;如甲方无正当理由延迟向乙方支付月费用超过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日，在乙方提出支付要求后甲方在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日内仍未执行支付义务乙方有权书面通知甲方解除本合同。</w:t>
      </w:r>
    </w:p>
    <w:p w14:paraId="4B71CF7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第十二条  甲方未按照合同约定履行合同义务，乙方可要求解除本协议。亦不得在委派合同有效期内撤回被委派员工。</w:t>
      </w:r>
    </w:p>
    <w:p w14:paraId="73B5A043">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第十三条 在委派期间，未经甲方同意，乙方不得将员工委派至任何第三方。</w:t>
      </w:r>
    </w:p>
    <w:p w14:paraId="6A8DDFB5">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第十四条 因乙方原因造成社会保险等各类费用缴纳延误或停缴，由此引起的全部责任由乙方承担。</w:t>
      </w:r>
    </w:p>
    <w:p w14:paraId="390DA7E4">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第十五条 因乙方原因未及时、足额地向员工支付劳动报酬，由此产生的全部责任由乙方承担。</w:t>
      </w:r>
    </w:p>
    <w:p w14:paraId="5C916F92">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第十六条 若乙方与委派员工解除或终止劳动关系时，未按照本合同约定提前通知甲方，给甲方造成损失的，应当由乙方负责赔偿经济损失</w:t>
      </w:r>
    </w:p>
    <w:p w14:paraId="34A90734">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第十七条 甲乙双方签订的《商务服务协议》在履行过程中，任何一方提出终止或解除时，应提前 30 日以书面的形式通知对方。</w:t>
      </w:r>
    </w:p>
    <w:p w14:paraId="177BE0AD">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对甲方提出终止或解除《商务服务协议》的，对甲方继续留用的人员，由乙方负责造册，交甲方签章确认后，应由甲方配合并协助乙方为其委派员工办理解除或终止劳动关系的手续，将委派人员的劳动关系转移至甲方。对甲方不再留用的人员，甲方应协助乙方为其委派员工办理解除或终止劳动关系的手续，甲方应按相关的规定支付委派员工的经济补偿金或赔偿金。</w:t>
      </w:r>
    </w:p>
    <w:p w14:paraId="44BF0729">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对乙方提出终止或解除《商务服务协议》的，对甲方继续留用的人员，由乙方负责造册，交甲方签章确认后，应由甲方配合并协助乙方为其委派员工办理解除或终止劳动关系的手续，将委派人员的劳动关系转移至甲方。对甲方不再留用的人员，甲方与委派员工的委派关系终止，由乙方负责委派人员的安置。</w:t>
      </w:r>
    </w:p>
    <w:p w14:paraId="6AD50C73">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第十八条 甲、乙双方未按本合同约定履行权利和义务而导致对方遭受经济损失的，应赔偿对方经济损失。对委派员工造成伤害的，应承担相应的责任和赔偿。</w:t>
      </w:r>
    </w:p>
    <w:p w14:paraId="2C1A620D">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第十九条 甲、乙双方对本合同的内容，以及在本合同履行过程中获得的对方的保密信息，均负有保密的义务。除甲、乙双方另有约定外，保密信息包括但不限于本合同报价、合同文本、员工的基本信息、以及双方标有保密字样的往来文件。除甲、乙双方中有约定外，保密义务是指在未经对方书面同意前，一方不得将保密信息用于任何与其执行本合同有关的情况，或以任何形式向任何第三方泄漏，双方均有义务尽其一切努力防止任何第三方窃取保密信息。由于任何-方违反以上保密义务给对方造成损失,违约方对受损方负有停止侵害、消除影响赔偿损失的责任。</w:t>
      </w:r>
    </w:p>
    <w:p w14:paraId="33247D6F">
      <w:pPr>
        <w:numPr>
          <w:ilvl w:val="0"/>
          <w:numId w:val="0"/>
        </w:numPr>
        <w:jc w:val="both"/>
        <w:rPr>
          <w:rFonts w:hint="eastAsia" w:ascii="仿宋" w:hAnsi="仿宋" w:eastAsia="仿宋" w:cs="仿宋"/>
          <w:sz w:val="24"/>
          <w:szCs w:val="24"/>
          <w:u w:val="none"/>
          <w:lang w:val="en-US" w:eastAsia="zh-CN"/>
        </w:rPr>
      </w:pPr>
    </w:p>
    <w:p w14:paraId="627AA6F8">
      <w:pPr>
        <w:numPr>
          <w:ilvl w:val="0"/>
          <w:numId w:val="0"/>
        </w:numPr>
        <w:jc w:val="both"/>
        <w:rPr>
          <w:rFonts w:hint="eastAsia" w:ascii="仿宋" w:hAnsi="仿宋" w:eastAsia="仿宋" w:cs="仿宋"/>
          <w:sz w:val="24"/>
          <w:szCs w:val="24"/>
          <w:u w:val="none"/>
          <w:lang w:val="en-US" w:eastAsia="zh-CN"/>
        </w:rPr>
      </w:pPr>
    </w:p>
    <w:p w14:paraId="265DA11E">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第六章   其    他</w:t>
      </w:r>
    </w:p>
    <w:p w14:paraId="4B86EB7C">
      <w:pPr>
        <w:numPr>
          <w:ilvl w:val="0"/>
          <w:numId w:val="0"/>
        </w:numPr>
        <w:jc w:val="both"/>
        <w:rPr>
          <w:rFonts w:hint="eastAsia" w:ascii="仿宋" w:hAnsi="仿宋" w:eastAsia="仿宋" w:cs="仿宋"/>
          <w:sz w:val="24"/>
          <w:szCs w:val="24"/>
          <w:u w:val="none"/>
          <w:lang w:val="en-US" w:eastAsia="zh-CN"/>
        </w:rPr>
      </w:pPr>
    </w:p>
    <w:p w14:paraId="7E9D9019">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第二十条 本合同甲、乙双方的通讯地址为双方联系真实有效的通讯地址若在履行本合同中双方有任何争议，甚至涉及诉讼时，该地址为双方法定地址。若其中一方通讯地址发生变化，须立即书面通知对方，因未能及时通知而造成的损失及其他法律责任，由通知义务方承担。</w:t>
      </w:r>
    </w:p>
    <w:p w14:paraId="73FD3151">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第二十一条 本合同中的未尽事宜，若国家法律、法规、规章或地方政府有相应规定的，则按相应规定执行，也可由甲、乙双方另行协商。</w:t>
      </w:r>
    </w:p>
    <w:p w14:paraId="52425069">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第二十二条 本合同在履行中，如国家和当地政府新颁布的有关法律、法规、规章和地方政府规定与本合同条款发生矛盾时，应以新颁布的有关法律、法规、规章和地方政府规定为准。</w:t>
      </w:r>
    </w:p>
    <w:p w14:paraId="4A67C73D">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第二十三条 本合同履行期间，如甲、乙双方发生争议，应友好协商解决协商未能达成一致，任何一方有权向甲方所在地的人民法院提起诉讼。</w:t>
      </w:r>
    </w:p>
    <w:p w14:paraId="254984F6">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第二十四条 本合同正本一式贰份，甲方执壹份，乙方执壹份。</w:t>
      </w:r>
    </w:p>
    <w:p w14:paraId="6B920871">
      <w:pPr>
        <w:numPr>
          <w:ilvl w:val="0"/>
          <w:numId w:val="0"/>
        </w:numPr>
        <w:jc w:val="both"/>
        <w:rPr>
          <w:rFonts w:hint="eastAsia" w:ascii="仿宋" w:hAnsi="仿宋" w:eastAsia="仿宋" w:cs="仿宋"/>
          <w:sz w:val="24"/>
          <w:szCs w:val="24"/>
          <w:u w:val="none"/>
          <w:lang w:val="en-US" w:eastAsia="zh-CN"/>
        </w:rPr>
      </w:pPr>
    </w:p>
    <w:p w14:paraId="2367455A">
      <w:pPr>
        <w:numPr>
          <w:ilvl w:val="0"/>
          <w:numId w:val="0"/>
        </w:numPr>
        <w:jc w:val="both"/>
        <w:rPr>
          <w:rFonts w:hint="eastAsia" w:ascii="仿宋" w:hAnsi="仿宋" w:eastAsia="仿宋" w:cs="仿宋"/>
          <w:sz w:val="24"/>
          <w:szCs w:val="24"/>
          <w:u w:val="none"/>
          <w:lang w:val="en-US" w:eastAsia="zh-CN"/>
        </w:rPr>
      </w:pPr>
    </w:p>
    <w:p w14:paraId="488744FB">
      <w:pPr>
        <w:numPr>
          <w:ilvl w:val="0"/>
          <w:numId w:val="0"/>
        </w:numPr>
        <w:jc w:val="both"/>
        <w:rPr>
          <w:rFonts w:hint="eastAsia" w:ascii="仿宋" w:hAnsi="仿宋" w:eastAsia="仿宋" w:cs="仿宋"/>
          <w:sz w:val="24"/>
          <w:szCs w:val="24"/>
          <w:u w:val="none"/>
          <w:lang w:val="en-US" w:eastAsia="zh-CN"/>
        </w:rPr>
      </w:pPr>
    </w:p>
    <w:p w14:paraId="2ACF1D47">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甲方：（盖章）                             乙方：（盖章）</w:t>
      </w:r>
    </w:p>
    <w:p w14:paraId="5912C736">
      <w:pPr>
        <w:numPr>
          <w:ilvl w:val="0"/>
          <w:numId w:val="0"/>
        </w:numPr>
        <w:ind w:left="5040" w:hanging="5040" w:hangingChars="2100"/>
        <w:jc w:val="both"/>
        <w:rPr>
          <w:rFonts w:hint="eastAsia" w:ascii="仿宋" w:hAnsi="仿宋" w:eastAsia="仿宋" w:cs="仿宋"/>
          <w:sz w:val="24"/>
          <w:szCs w:val="24"/>
          <w:u w:val="none"/>
          <w:lang w:val="en-US" w:eastAsia="zh-CN"/>
        </w:rPr>
      </w:pPr>
    </w:p>
    <w:p w14:paraId="3F28ABAD">
      <w:pPr>
        <w:numPr>
          <w:ilvl w:val="0"/>
          <w:numId w:val="0"/>
        </w:numPr>
        <w:ind w:left="5040" w:hanging="5040" w:hangingChars="210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法定代表人或其委托代理人（签字）：         法定代表人或其委托代理人（签字）：</w:t>
      </w:r>
    </w:p>
    <w:p w14:paraId="02427D35">
      <w:pPr>
        <w:numPr>
          <w:ilvl w:val="0"/>
          <w:numId w:val="0"/>
        </w:numPr>
        <w:jc w:val="both"/>
        <w:rPr>
          <w:rFonts w:hint="eastAsia" w:ascii="仿宋" w:hAnsi="仿宋" w:eastAsia="仿宋" w:cs="仿宋"/>
          <w:sz w:val="24"/>
          <w:szCs w:val="24"/>
          <w:u w:val="none"/>
          <w:lang w:val="en-US" w:eastAsia="zh-CN"/>
        </w:rPr>
      </w:pPr>
    </w:p>
    <w:p w14:paraId="09550DE0">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身份证号：                                身份证号：</w:t>
      </w:r>
    </w:p>
    <w:p w14:paraId="48BA716A">
      <w:pPr>
        <w:numPr>
          <w:ilvl w:val="0"/>
          <w:numId w:val="0"/>
        </w:numPr>
        <w:jc w:val="both"/>
        <w:rPr>
          <w:rFonts w:hint="eastAsia" w:ascii="仿宋" w:hAnsi="仿宋" w:eastAsia="仿宋" w:cs="仿宋"/>
          <w:sz w:val="24"/>
          <w:szCs w:val="24"/>
          <w:u w:val="none"/>
          <w:lang w:val="en-US" w:eastAsia="zh-CN"/>
        </w:rPr>
      </w:pPr>
    </w:p>
    <w:p w14:paraId="5B3E7A61">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电话：                                    电话：</w:t>
      </w:r>
    </w:p>
    <w:p w14:paraId="3684A6D5">
      <w:pPr>
        <w:pStyle w:val="3"/>
        <w:rPr>
          <w:rFonts w:hint="eastAsia" w:ascii="仿宋" w:hAnsi="仿宋" w:eastAsia="仿宋" w:cs="仿宋"/>
          <w:bCs/>
          <w:sz w:val="24"/>
          <w:szCs w:val="24"/>
        </w:rPr>
      </w:pPr>
    </w:p>
    <w:p w14:paraId="0F0A27A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6DBDFB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0C2832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A5AAF3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5A2691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CC5111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AC7C64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4B917C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135B603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DEAE26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9D8B63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16F4BC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B25EC5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EE6B61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B16BA6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BBAD02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0F3F1E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54938F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B917C9D">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0CFC74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9F6934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C3DF6E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D75C59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4BA89C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BCDF715">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F08580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D67F4F1">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6BE963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493930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153C8B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607E46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5431C1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5A4AA2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6DFB41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A09D940">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C21E53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61025F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DDBF351">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附件</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w:t>
      </w:r>
    </w:p>
    <w:p w14:paraId="1E3685E1">
      <w:pPr>
        <w:adjustRightInd w:val="0"/>
        <w:snapToGrid w:val="0"/>
        <w:spacing w:line="440" w:lineRule="exact"/>
        <w:ind w:right="-506" w:rightChars="-241"/>
        <w:jc w:val="left"/>
        <w:rPr>
          <w:rFonts w:hint="eastAsia" w:ascii="仿宋" w:hAnsi="仿宋" w:eastAsia="仿宋" w:cs="仿宋"/>
          <w:b/>
          <w:sz w:val="24"/>
          <w:szCs w:val="24"/>
        </w:rPr>
      </w:pPr>
    </w:p>
    <w:p w14:paraId="3CBEEDD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新疆农科院采购</w:t>
      </w:r>
      <w:r>
        <w:rPr>
          <w:rFonts w:hint="eastAsia" w:ascii="仿宋" w:hAnsi="仿宋" w:eastAsia="仿宋" w:cs="仿宋"/>
          <w:b/>
          <w:bCs w:val="0"/>
          <w:sz w:val="28"/>
          <w:szCs w:val="28"/>
        </w:rPr>
        <w:t>廉洁合同</w:t>
      </w:r>
    </w:p>
    <w:p w14:paraId="4218D528">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bCs/>
          <w:sz w:val="24"/>
          <w:szCs w:val="24"/>
        </w:rPr>
      </w:pPr>
    </w:p>
    <w:p w14:paraId="4ABAFDCA">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p>
    <w:p w14:paraId="4272BF25">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5243E7BB">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项目金额：</w:t>
      </w:r>
    </w:p>
    <w:p w14:paraId="31457040">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p>
    <w:p w14:paraId="7B5A57F4">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为了加强廉政建设，进一步物资采购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技术、服务</w:t>
      </w:r>
      <w:r>
        <w:rPr>
          <w:rFonts w:hint="eastAsia" w:ascii="仿宋" w:hAnsi="仿宋" w:eastAsia="仿宋" w:cs="仿宋"/>
          <w:sz w:val="24"/>
          <w:szCs w:val="24"/>
        </w:rPr>
        <w:t>和基建工程等工作的管理，预防违法违纪行为等问题的发生，维护各方主体的合法权益，督促从业人员敬业守法，保证</w:t>
      </w:r>
      <w:r>
        <w:rPr>
          <w:rFonts w:hint="eastAsia" w:ascii="仿宋" w:hAnsi="仿宋" w:eastAsia="仿宋" w:cs="仿宋"/>
          <w:sz w:val="24"/>
          <w:szCs w:val="24"/>
          <w:lang w:val="en-US" w:eastAsia="zh-CN"/>
        </w:rPr>
        <w:t>农科院</w:t>
      </w:r>
      <w:r>
        <w:rPr>
          <w:rFonts w:hint="eastAsia" w:ascii="仿宋" w:hAnsi="仿宋" w:eastAsia="仿宋" w:cs="仿宋"/>
          <w:sz w:val="24"/>
          <w:szCs w:val="24"/>
        </w:rPr>
        <w:t>各项活动健康有序开展，经甲、乙双方协商，同意签订本合同，并共同遵守：</w:t>
      </w:r>
    </w:p>
    <w:p w14:paraId="6E3EDD62">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第一条 农科院</w:t>
      </w:r>
      <w:r>
        <w:rPr>
          <w:rFonts w:hint="eastAsia" w:ascii="仿宋" w:hAnsi="仿宋" w:eastAsia="仿宋" w:cs="仿宋"/>
          <w:sz w:val="24"/>
          <w:szCs w:val="24"/>
        </w:rPr>
        <w:t>和供应商双方的业务活动应坚持公开、公正、诚信的原则，自觉遵守国家的法律法规和行业的规章制度，依法采购和经销，保证</w:t>
      </w:r>
      <w:r>
        <w:rPr>
          <w:rFonts w:hint="eastAsia" w:ascii="仿宋" w:hAnsi="仿宋" w:eastAsia="仿宋" w:cs="仿宋"/>
          <w:sz w:val="24"/>
          <w:szCs w:val="24"/>
          <w:lang w:val="en-US" w:eastAsia="zh-CN"/>
        </w:rPr>
        <w:t>服务</w:t>
      </w:r>
      <w:r>
        <w:rPr>
          <w:rFonts w:hint="eastAsia" w:ascii="仿宋" w:hAnsi="仿宋" w:eastAsia="仿宋" w:cs="仿宋"/>
          <w:sz w:val="24"/>
          <w:szCs w:val="24"/>
        </w:rPr>
        <w:t>质优价廉、安全有效。</w:t>
      </w:r>
    </w:p>
    <w:p w14:paraId="28B2BF86">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第二条 </w:t>
      </w:r>
      <w:r>
        <w:rPr>
          <w:rFonts w:hint="eastAsia" w:ascii="仿宋" w:hAnsi="仿宋" w:eastAsia="仿宋" w:cs="仿宋"/>
          <w:sz w:val="24"/>
          <w:szCs w:val="24"/>
        </w:rPr>
        <w:t>严格执行国家政策，不得弄虚作假、虚高定价、徇私舞弊</w:t>
      </w:r>
      <w:r>
        <w:rPr>
          <w:rFonts w:hint="eastAsia" w:ascii="仿宋" w:hAnsi="仿宋" w:eastAsia="仿宋" w:cs="仿宋"/>
          <w:sz w:val="24"/>
          <w:szCs w:val="24"/>
          <w:lang w:eastAsia="zh-CN"/>
        </w:rPr>
        <w:t>，</w:t>
      </w:r>
      <w:r>
        <w:rPr>
          <w:rFonts w:hint="eastAsia" w:ascii="仿宋" w:hAnsi="仿宋" w:eastAsia="仿宋" w:cs="仿宋"/>
          <w:sz w:val="24"/>
          <w:szCs w:val="24"/>
        </w:rPr>
        <w:t>不得损害国家和集体利益，不得违反物资采购、工程建设、</w:t>
      </w:r>
      <w:r>
        <w:rPr>
          <w:rFonts w:hint="eastAsia" w:ascii="仿宋" w:hAnsi="仿宋" w:eastAsia="仿宋" w:cs="仿宋"/>
          <w:sz w:val="24"/>
          <w:szCs w:val="24"/>
          <w:lang w:val="en-US" w:eastAsia="zh-CN"/>
        </w:rPr>
        <w:t>服务</w:t>
      </w:r>
      <w:r>
        <w:rPr>
          <w:rFonts w:hint="eastAsia" w:ascii="仿宋" w:hAnsi="仿宋" w:eastAsia="仿宋" w:cs="仿宋"/>
          <w:sz w:val="24"/>
          <w:szCs w:val="24"/>
        </w:rPr>
        <w:t>购销等相关管理规章制度。</w:t>
      </w:r>
    </w:p>
    <w:p w14:paraId="693CA25B">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第三条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各方主体从业人员要做到各负其责、敬业守法、秉公办事，互相配合支持，不推诿扯皮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w:t>
      </w:r>
      <w:r>
        <w:rPr>
          <w:rFonts w:hint="eastAsia" w:ascii="仿宋" w:hAnsi="仿宋" w:eastAsia="仿宋" w:cs="仿宋"/>
          <w:sz w:val="24"/>
          <w:szCs w:val="24"/>
        </w:rPr>
        <w:t>设卡刁难，杜绝暗箱操作，禁止不正当竞争。</w:t>
      </w:r>
    </w:p>
    <w:p w14:paraId="174C9701">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第四条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坚决制止任何形式的商业贿赂和其他腐败行为。甲方严禁接受乙方以任何名义、形式给予的回扣，不得将接受捐赠资助与采购挂钩。</w:t>
      </w:r>
      <w:r>
        <w:rPr>
          <w:rFonts w:hint="eastAsia" w:ascii="仿宋" w:hAnsi="仿宋" w:eastAsia="仿宋" w:cs="仿宋"/>
          <w:sz w:val="24"/>
          <w:szCs w:val="24"/>
          <w:lang w:val="en-US" w:eastAsia="zh-CN"/>
        </w:rPr>
        <w:t>甲方工作人员不得利用任何途径和方式，私自为乙方提供物资用量、底价等信息，或为乙方投标提供便利。乙方</w:t>
      </w:r>
      <w:r>
        <w:rPr>
          <w:rFonts w:hint="eastAsia" w:ascii="仿宋" w:hAnsi="仿宋" w:eastAsia="仿宋" w:cs="仿宋"/>
          <w:sz w:val="24"/>
          <w:szCs w:val="24"/>
        </w:rPr>
        <w:t>不得以任何不正当方式进行经营活动，不得到</w:t>
      </w:r>
      <w:r>
        <w:rPr>
          <w:rFonts w:hint="eastAsia" w:ascii="仿宋" w:hAnsi="仿宋" w:eastAsia="仿宋" w:cs="仿宋"/>
          <w:sz w:val="24"/>
          <w:szCs w:val="24"/>
          <w:lang w:val="en-US" w:eastAsia="zh-CN"/>
        </w:rPr>
        <w:t>农科院</w:t>
      </w:r>
      <w:r>
        <w:rPr>
          <w:rFonts w:hint="eastAsia" w:ascii="仿宋" w:hAnsi="仿宋" w:eastAsia="仿宋" w:cs="仿宋"/>
          <w:sz w:val="24"/>
          <w:szCs w:val="24"/>
        </w:rPr>
        <w:t>科室私下向</w:t>
      </w:r>
      <w:r>
        <w:rPr>
          <w:rFonts w:hint="eastAsia" w:ascii="仿宋" w:hAnsi="仿宋" w:eastAsia="仿宋" w:cs="仿宋"/>
          <w:sz w:val="24"/>
          <w:szCs w:val="24"/>
          <w:lang w:val="en-US" w:eastAsia="zh-CN"/>
        </w:rPr>
        <w:t>农科院职工</w:t>
      </w:r>
      <w:r>
        <w:rPr>
          <w:rFonts w:hint="eastAsia" w:ascii="仿宋" w:hAnsi="仿宋" w:eastAsia="仿宋" w:cs="仿宋"/>
          <w:sz w:val="24"/>
          <w:szCs w:val="24"/>
        </w:rPr>
        <w:t>进行任何形式的促销活动</w:t>
      </w:r>
      <w:r>
        <w:rPr>
          <w:rFonts w:hint="eastAsia" w:ascii="仿宋" w:hAnsi="仿宋" w:eastAsia="仿宋" w:cs="仿宋"/>
          <w:sz w:val="24"/>
          <w:szCs w:val="24"/>
          <w:lang w:eastAsia="zh-CN"/>
        </w:rPr>
        <w:t>，</w:t>
      </w:r>
      <w:r>
        <w:rPr>
          <w:rFonts w:hint="eastAsia" w:ascii="仿宋" w:hAnsi="仿宋" w:eastAsia="仿宋" w:cs="仿宋"/>
          <w:sz w:val="24"/>
          <w:szCs w:val="24"/>
        </w:rPr>
        <w:t>不得以各种名义给</w:t>
      </w:r>
      <w:r>
        <w:rPr>
          <w:rFonts w:hint="eastAsia" w:ascii="仿宋" w:hAnsi="仿宋" w:eastAsia="仿宋" w:cs="仿宋"/>
          <w:sz w:val="24"/>
          <w:szCs w:val="24"/>
          <w:lang w:val="en-US" w:eastAsia="zh-CN"/>
        </w:rPr>
        <w:t>农科院职工</w:t>
      </w:r>
      <w:r>
        <w:rPr>
          <w:rFonts w:hint="eastAsia" w:ascii="仿宋" w:hAnsi="仿宋" w:eastAsia="仿宋" w:cs="仿宋"/>
          <w:sz w:val="24"/>
          <w:szCs w:val="24"/>
        </w:rPr>
        <w:t>促销费、礼金、回扣、提成、贵重礼品或其它不正当利益</w:t>
      </w:r>
      <w:r>
        <w:rPr>
          <w:rFonts w:hint="eastAsia" w:ascii="仿宋" w:hAnsi="仿宋" w:eastAsia="仿宋" w:cs="仿宋"/>
          <w:sz w:val="24"/>
          <w:szCs w:val="24"/>
          <w:lang w:eastAsia="zh-CN"/>
        </w:rPr>
        <w:t>。</w:t>
      </w:r>
      <w:r>
        <w:rPr>
          <w:rFonts w:hint="eastAsia" w:ascii="仿宋" w:hAnsi="仿宋" w:eastAsia="仿宋" w:cs="仿宋"/>
          <w:sz w:val="24"/>
          <w:szCs w:val="24"/>
        </w:rPr>
        <w:t>乙方不得以回扣、宴请</w:t>
      </w:r>
      <w:r>
        <w:rPr>
          <w:rFonts w:hint="eastAsia" w:ascii="仿宋" w:hAnsi="仿宋" w:eastAsia="仿宋" w:cs="仿宋"/>
          <w:sz w:val="24"/>
          <w:szCs w:val="24"/>
          <w:lang w:eastAsia="zh-CN"/>
        </w:rPr>
        <w:t>、</w:t>
      </w:r>
      <w:r>
        <w:rPr>
          <w:rFonts w:hint="eastAsia" w:ascii="仿宋" w:hAnsi="仿宋" w:eastAsia="仿宋" w:cs="仿宋"/>
          <w:sz w:val="24"/>
          <w:szCs w:val="24"/>
        </w:rPr>
        <w:t>提供旅游、超标准支付食宿费用等方式影响甲方工作人员采购或使用物资的选择权。</w:t>
      </w:r>
    </w:p>
    <w:p w14:paraId="2A2BD36F">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第五条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乙方指定作为销售代表洽谈业务。销售代表必须在工作时间到甲方指定地点联系商谈，不得到各科室推销产品，不得借故到甲方相关领导、部门负责人及相关工作人员家中访谈并提供任何好处费。</w:t>
      </w:r>
    </w:p>
    <w:p w14:paraId="44A5B8D3">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认真履行合同，诚信服务，严把产品质量关，杜绝假冒伪劣产品进入</w:t>
      </w:r>
      <w:r>
        <w:rPr>
          <w:rFonts w:hint="eastAsia" w:ascii="仿宋" w:hAnsi="仿宋" w:eastAsia="仿宋" w:cs="仿宋"/>
          <w:sz w:val="24"/>
          <w:szCs w:val="24"/>
          <w:lang w:val="en-US" w:eastAsia="zh-CN"/>
        </w:rPr>
        <w:t>农科院</w:t>
      </w:r>
      <w:r>
        <w:rPr>
          <w:rFonts w:hint="eastAsia" w:ascii="仿宋" w:hAnsi="仿宋" w:eastAsia="仿宋" w:cs="仿宋"/>
          <w:sz w:val="24"/>
          <w:szCs w:val="24"/>
        </w:rPr>
        <w:t>，做好产品的售前、售中、售后服务工作。由产品质量问题造成的事故一切责任由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w:t>
      </w:r>
      <w:r>
        <w:rPr>
          <w:rFonts w:hint="eastAsia" w:ascii="仿宋" w:hAnsi="仿宋" w:eastAsia="仿宋" w:cs="仿宋"/>
          <w:sz w:val="24"/>
          <w:szCs w:val="24"/>
        </w:rPr>
        <w:t>不得违反有关规定合同外采购、违价采购或从非规定渠道采购。</w:t>
      </w:r>
    </w:p>
    <w:p w14:paraId="651EE0FB">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七</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各主体从业人员如发现双方工作人员有违法违纪等不廉洁行为应及时向监督部门报告。</w:t>
      </w:r>
    </w:p>
    <w:p w14:paraId="49ED34BF">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本合同作为</w:t>
      </w:r>
      <w:r>
        <w:rPr>
          <w:rFonts w:hint="eastAsia" w:ascii="仿宋" w:hAnsi="仿宋" w:eastAsia="仿宋" w:cs="仿宋"/>
          <w:sz w:val="24"/>
          <w:szCs w:val="24"/>
          <w:lang w:eastAsia="zh-CN"/>
        </w:rPr>
        <w:t>农科院</w:t>
      </w:r>
      <w:r>
        <w:rPr>
          <w:rFonts w:hint="eastAsia" w:ascii="仿宋" w:hAnsi="仿宋" w:eastAsia="仿宋" w:cs="仿宋"/>
          <w:sz w:val="24"/>
          <w:szCs w:val="24"/>
          <w:lang w:val="en-US" w:eastAsia="zh-CN"/>
        </w:rPr>
        <w:t>采购</w:t>
      </w:r>
      <w:r>
        <w:rPr>
          <w:rFonts w:hint="eastAsia" w:ascii="仿宋" w:hAnsi="仿宋" w:eastAsia="仿宋" w:cs="仿宋"/>
          <w:sz w:val="24"/>
          <w:szCs w:val="24"/>
        </w:rPr>
        <w:t>合同的重要组成部分，与</w:t>
      </w:r>
      <w:r>
        <w:rPr>
          <w:rFonts w:hint="eastAsia" w:ascii="仿宋" w:hAnsi="仿宋" w:eastAsia="仿宋" w:cs="仿宋"/>
          <w:sz w:val="24"/>
          <w:szCs w:val="24"/>
          <w:lang w:val="en-US" w:eastAsia="zh-CN"/>
        </w:rPr>
        <w:t>采购</w:t>
      </w:r>
      <w:r>
        <w:rPr>
          <w:rFonts w:hint="eastAsia" w:ascii="仿宋" w:hAnsi="仿宋" w:eastAsia="仿宋" w:cs="仿宋"/>
          <w:sz w:val="24"/>
          <w:szCs w:val="24"/>
        </w:rPr>
        <w:t>合同一并执行，具有同等的法律效力</w:t>
      </w:r>
      <w:r>
        <w:rPr>
          <w:rFonts w:hint="eastAsia" w:ascii="仿宋" w:hAnsi="仿宋" w:eastAsia="仿宋" w:cs="仿宋"/>
          <w:sz w:val="24"/>
          <w:szCs w:val="24"/>
          <w:lang w:eastAsia="zh-CN"/>
        </w:rPr>
        <w:t>，</w:t>
      </w:r>
      <w:r>
        <w:rPr>
          <w:rFonts w:hint="eastAsia" w:ascii="仿宋" w:hAnsi="仿宋" w:eastAsia="仿宋" w:cs="仿宋"/>
          <w:sz w:val="24"/>
          <w:szCs w:val="24"/>
        </w:rPr>
        <w:t>本合约自双方签订后生效，双方应共同遵守和履行合约规定</w:t>
      </w:r>
      <w:r>
        <w:rPr>
          <w:rFonts w:hint="eastAsia" w:ascii="仿宋" w:hAnsi="仿宋" w:eastAsia="仿宋" w:cs="仿宋"/>
          <w:sz w:val="24"/>
          <w:szCs w:val="24"/>
          <w:lang w:eastAsia="zh-CN"/>
        </w:rPr>
        <w:t>，</w:t>
      </w:r>
      <w:r>
        <w:rPr>
          <w:rFonts w:hint="eastAsia" w:ascii="仿宋" w:hAnsi="仿宋" w:eastAsia="仿宋" w:cs="仿宋"/>
          <w:sz w:val="24"/>
          <w:szCs w:val="24"/>
        </w:rPr>
        <w:t>对违反上述规定者，将依据有关规定给予严肃处理，终止合同或暂停其产品在</w:t>
      </w:r>
      <w:r>
        <w:rPr>
          <w:rFonts w:hint="eastAsia" w:ascii="仿宋" w:hAnsi="仿宋" w:eastAsia="仿宋" w:cs="仿宋"/>
          <w:sz w:val="24"/>
          <w:szCs w:val="24"/>
          <w:lang w:val="en-US" w:eastAsia="zh-CN"/>
        </w:rPr>
        <w:t>农科院</w:t>
      </w:r>
      <w:r>
        <w:rPr>
          <w:rFonts w:hint="eastAsia" w:ascii="仿宋" w:hAnsi="仿宋" w:eastAsia="仿宋" w:cs="仿宋"/>
          <w:sz w:val="24"/>
          <w:szCs w:val="24"/>
        </w:rPr>
        <w:t>内的销售和使用，触犯法律的，移交司法机关处理。</w:t>
      </w:r>
    </w:p>
    <w:p w14:paraId="64F87D3B">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第九条 本合同与采购合同份数一致，甲方监督部门留存一份。</w:t>
      </w:r>
    </w:p>
    <w:p w14:paraId="49CF415A">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第十条 本合同共计十条。</w:t>
      </w:r>
    </w:p>
    <w:p w14:paraId="09759384">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kern w:val="0"/>
          <w:sz w:val="24"/>
          <w:szCs w:val="24"/>
          <w:lang w:val="en-US" w:eastAsia="zh-CN" w:bidi="ar-SA"/>
        </w:rPr>
      </w:pPr>
    </w:p>
    <w:p w14:paraId="60E494C3">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p>
    <w:p w14:paraId="76A70DB1">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                                             乙方（盖  章）：</w:t>
      </w:r>
    </w:p>
    <w:p w14:paraId="7BBCFCE7">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申请部门负责人：                                  法定代表人（负责人）：</w:t>
      </w:r>
    </w:p>
    <w:p w14:paraId="3D0A391A">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采购部门负责人：                                  经办人签名：</w:t>
      </w:r>
    </w:p>
    <w:p w14:paraId="6F627668">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监督部门签章：                  </w:t>
      </w:r>
    </w:p>
    <w:p w14:paraId="6300B0C6">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kern w:val="0"/>
          <w:sz w:val="24"/>
          <w:szCs w:val="24"/>
          <w:lang w:val="en-US" w:eastAsia="zh-CN" w:bidi="ar-SA"/>
        </w:rPr>
      </w:pPr>
    </w:p>
    <w:p w14:paraId="7EBF9A4F">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SA"/>
        </w:rPr>
        <w:t>年   月   日                                  年   月   日</w:t>
      </w:r>
    </w:p>
    <w:p w14:paraId="591E6764">
      <w:pPr>
        <w:adjustRightInd w:val="0"/>
        <w:snapToGrid w:val="0"/>
        <w:spacing w:line="440" w:lineRule="exact"/>
        <w:rPr>
          <w:rFonts w:hint="eastAsia" w:ascii="宋体" w:hAnsi="宋体" w:cs="Helvetica"/>
          <w:b/>
          <w:bCs/>
          <w:kern w:val="0"/>
          <w:sz w:val="24"/>
          <w:szCs w:val="24"/>
        </w:rPr>
      </w:pPr>
    </w:p>
    <w:p w14:paraId="3A2A24F9">
      <w:pPr>
        <w:adjustRightInd w:val="0"/>
        <w:snapToGrid w:val="0"/>
        <w:spacing w:line="440" w:lineRule="exact"/>
        <w:rPr>
          <w:rFonts w:hint="eastAsia" w:ascii="宋体" w:hAnsi="宋体" w:cs="Helvetica"/>
          <w:b/>
          <w:bCs/>
          <w:kern w:val="0"/>
          <w:sz w:val="24"/>
          <w:szCs w:val="24"/>
        </w:rPr>
      </w:pPr>
    </w:p>
    <w:p w14:paraId="4FEDC13B">
      <w:pPr>
        <w:spacing w:line="14" w:lineRule="auto"/>
        <w:jc w:val="center"/>
        <w:rPr>
          <w:rFonts w:cs="仿宋"/>
          <w:bCs/>
        </w:rPr>
      </w:pPr>
    </w:p>
    <w:p w14:paraId="69D6394E">
      <w:pPr>
        <w:spacing w:line="14" w:lineRule="auto"/>
        <w:jc w:val="center"/>
        <w:rPr>
          <w:rFonts w:cs="仿宋"/>
          <w:bCs/>
        </w:rPr>
      </w:pPr>
    </w:p>
    <w:p w14:paraId="2635E901">
      <w:pPr>
        <w:spacing w:line="14" w:lineRule="auto"/>
        <w:jc w:val="center"/>
      </w:pPr>
    </w:p>
    <w:p w14:paraId="56443479">
      <w:pPr>
        <w:spacing w:line="14" w:lineRule="auto"/>
        <w:jc w:val="center"/>
      </w:pPr>
    </w:p>
    <w:p w14:paraId="35EF30B7">
      <w:pPr>
        <w:spacing w:line="14" w:lineRule="auto"/>
        <w:jc w:val="center"/>
      </w:pPr>
    </w:p>
    <w:p w14:paraId="2D91E046">
      <w:pPr>
        <w:spacing w:line="14" w:lineRule="auto"/>
        <w:jc w:val="center"/>
      </w:pPr>
    </w:p>
    <w:p w14:paraId="6451FF05">
      <w:pPr>
        <w:spacing w:line="14" w:lineRule="auto"/>
        <w:jc w:val="center"/>
      </w:pPr>
    </w:p>
    <w:p w14:paraId="5BC006F0">
      <w:pPr>
        <w:spacing w:line="14" w:lineRule="auto"/>
        <w:jc w:val="center"/>
      </w:pPr>
    </w:p>
    <w:p w14:paraId="6276F8E8">
      <w:pPr>
        <w:spacing w:line="14" w:lineRule="auto"/>
        <w:jc w:val="center"/>
      </w:pPr>
    </w:p>
    <w:p w14:paraId="12734929">
      <w:pPr>
        <w:spacing w:line="14" w:lineRule="auto"/>
        <w:jc w:val="center"/>
      </w:pPr>
    </w:p>
    <w:bookmarkEnd w:id="62"/>
    <w:p w14:paraId="29B1966B">
      <w:pPr>
        <w:spacing w:line="14" w:lineRule="auto"/>
        <w:jc w:val="center"/>
      </w:pPr>
    </w:p>
    <w:p w14:paraId="64DAFE28">
      <w:pPr>
        <w:spacing w:line="14" w:lineRule="auto"/>
        <w:jc w:val="center"/>
      </w:pPr>
    </w:p>
    <w:p w14:paraId="0DC9205D">
      <w:pPr>
        <w:spacing w:line="14" w:lineRule="auto"/>
        <w:jc w:val="center"/>
      </w:pPr>
    </w:p>
    <w:p w14:paraId="784DFA25">
      <w:pPr>
        <w:pStyle w:val="15"/>
      </w:pPr>
    </w:p>
    <w:p w14:paraId="203BE13E">
      <w:pPr>
        <w:pStyle w:val="15"/>
      </w:pPr>
    </w:p>
    <w:p w14:paraId="0C2DBFD0">
      <w:pPr>
        <w:pStyle w:val="15"/>
      </w:pPr>
    </w:p>
    <w:p w14:paraId="2471A2E6">
      <w:pPr>
        <w:pStyle w:val="15"/>
      </w:pPr>
    </w:p>
    <w:p w14:paraId="356575F7">
      <w:pPr>
        <w:pStyle w:val="15"/>
      </w:pPr>
    </w:p>
    <w:p w14:paraId="0A28B63C">
      <w:pPr>
        <w:spacing w:line="14" w:lineRule="auto"/>
        <w:jc w:val="center"/>
        <w:sectPr>
          <w:headerReference r:id="rId6" w:type="default"/>
          <w:footerReference r:id="rId7" w:type="default"/>
          <w:pgSz w:w="11906" w:h="16838"/>
          <w:pgMar w:top="680" w:right="1276" w:bottom="1712" w:left="1417" w:header="703" w:footer="850" w:gutter="0"/>
          <w:cols w:space="720" w:num="1"/>
          <w:docGrid w:type="lines" w:linePitch="314" w:charSpace="0"/>
        </w:sectPr>
      </w:pPr>
    </w:p>
    <w:p w14:paraId="2164ECBB">
      <w:pPr>
        <w:spacing w:line="14" w:lineRule="auto"/>
        <w:jc w:val="center"/>
        <w:rPr>
          <w:rFonts w:cs="仿宋"/>
          <w:b/>
          <w:sz w:val="32"/>
          <w:szCs w:val="32"/>
        </w:rPr>
      </w:pPr>
      <w:r>
        <w:fldChar w:fldCharType="begin"/>
      </w:r>
      <w:r>
        <w:instrText xml:space="preserve"> HYPERLINK \l "_Toc26330" </w:instrText>
      </w:r>
      <w:r>
        <w:fldChar w:fldCharType="separate"/>
      </w:r>
      <w:r>
        <w:rPr>
          <w:rFonts w:hint="eastAsia" w:cs="仿宋"/>
          <w:b/>
          <w:sz w:val="32"/>
          <w:szCs w:val="32"/>
        </w:rPr>
        <w:t>第六章 投标文件格式</w:t>
      </w:r>
      <w:r>
        <w:rPr>
          <w:rFonts w:hint="eastAsia" w:cs="仿宋"/>
          <w:b/>
          <w:sz w:val="32"/>
          <w:szCs w:val="32"/>
        </w:rPr>
        <w:fldChar w:fldCharType="end"/>
      </w:r>
      <w:bookmarkEnd w:id="61"/>
    </w:p>
    <w:p w14:paraId="295B2837">
      <w:pPr>
        <w:widowControl/>
        <w:spacing w:line="440" w:lineRule="exact"/>
        <w:jc w:val="left"/>
        <w:rPr>
          <w:rFonts w:hint="eastAsia" w:ascii="仿宋" w:hAnsi="仿宋" w:eastAsia="仿宋" w:cs="仿宋"/>
          <w:sz w:val="24"/>
          <w:lang w:val="zh-CN"/>
        </w:rPr>
      </w:pPr>
    </w:p>
    <w:p w14:paraId="1F997BE4">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4A2B2C5A">
      <w:pPr>
        <w:shd w:val="clear" w:color="auto" w:fill="FFFFFF"/>
        <w:spacing w:line="440" w:lineRule="exact"/>
        <w:ind w:firstLine="420"/>
        <w:jc w:val="right"/>
        <w:outlineLvl w:val="0"/>
        <w:rPr>
          <w:rFonts w:hint="eastAsia" w:ascii="仿宋" w:hAnsi="仿宋" w:eastAsia="仿宋" w:cs="仿宋"/>
          <w:bCs/>
          <w:sz w:val="24"/>
          <w:lang w:val="zh-CN"/>
        </w:rPr>
      </w:pPr>
      <w:bookmarkStart w:id="64" w:name="_Toc16621"/>
    </w:p>
    <w:bookmarkEnd w:id="64"/>
    <w:p w14:paraId="686AF0A6">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0E291BEA">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77A789EB">
      <w:pPr>
        <w:spacing w:line="360" w:lineRule="auto"/>
        <w:ind w:firstLine="480" w:firstLineChars="200"/>
        <w:rPr>
          <w:rFonts w:hint="eastAsia" w:ascii="仿宋" w:hAnsi="仿宋" w:eastAsia="仿宋" w:cs="仿宋"/>
          <w:bCs/>
          <w:sz w:val="24"/>
          <w:szCs w:val="24"/>
        </w:rPr>
      </w:pPr>
      <w:bookmarkStart w:id="65" w:name="OLE_LINK45"/>
      <w:r>
        <w:rPr>
          <w:rFonts w:hint="eastAsia" w:ascii="仿宋" w:hAnsi="仿宋" w:eastAsia="仿宋" w:cs="仿宋"/>
          <w:bCs/>
          <w:sz w:val="24"/>
          <w:szCs w:val="24"/>
        </w:rPr>
        <w:t>（1）投标函；</w:t>
      </w:r>
    </w:p>
    <w:p w14:paraId="306A7ABD">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019ECA0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006398E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7EA0D0C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31A7CD0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10377F5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21D661E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3F90FBE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109D823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1月</w:t>
      </w:r>
      <w:r>
        <w:rPr>
          <w:rFonts w:hint="eastAsia" w:ascii="仿宋" w:hAnsi="仿宋" w:eastAsia="仿宋" w:cs="仿宋"/>
          <w:bCs/>
          <w:color w:val="auto"/>
          <w:sz w:val="24"/>
        </w:rPr>
        <w:t>至今）</w:t>
      </w:r>
      <w:r>
        <w:rPr>
          <w:rFonts w:hint="eastAsia" w:ascii="仿宋" w:hAnsi="仿宋" w:eastAsia="仿宋" w:cs="仿宋"/>
          <w:bCs/>
          <w:sz w:val="24"/>
          <w:szCs w:val="24"/>
        </w:rPr>
        <w:t>；</w:t>
      </w:r>
    </w:p>
    <w:p w14:paraId="3C1C124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6076D733">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服务方案</w:t>
      </w:r>
    </w:p>
    <w:p w14:paraId="54271C7C">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仿宋" w:hAnsi="仿宋" w:eastAsia="仿宋" w:cs="仿宋"/>
          <w:bCs/>
          <w:sz w:val="24"/>
          <w:szCs w:val="24"/>
          <w:lang w:val="en-US" w:eastAsia="zh-CN"/>
        </w:rPr>
        <w:t xml:space="preserve">    （13）</w:t>
      </w:r>
      <w:r>
        <w:rPr>
          <w:rFonts w:hint="eastAsia" w:ascii="仿宋" w:hAnsi="仿宋" w:eastAsia="仿宋" w:cs="仿宋"/>
          <w:bCs/>
          <w:kern w:val="2"/>
          <w:sz w:val="24"/>
          <w:szCs w:val="24"/>
          <w:lang w:val="en-US" w:eastAsia="zh-CN" w:bidi="ar-SA"/>
        </w:rPr>
        <w:t>有效的工商营业执照（事业单位法人证书）、税务登记证、组织机构代码证或“三证合一”的营业执照（事业单位法人证书）；</w:t>
      </w:r>
    </w:p>
    <w:p w14:paraId="0D02569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kern w:val="2"/>
          <w:sz w:val="24"/>
          <w:szCs w:val="24"/>
          <w:lang w:val="en-US" w:eastAsia="zh-CN" w:bidi="ar-SA"/>
        </w:rPr>
        <w:t>单位负责人为同一人或者存在直接控股、管理关系的不同供应商，不得参加同一合同项下的政府采购活动</w:t>
      </w:r>
    </w:p>
    <w:p w14:paraId="46F50EBC">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（15）</w:t>
      </w:r>
      <w:r>
        <w:rPr>
          <w:rFonts w:hint="eastAsia" w:ascii="仿宋" w:hAnsi="仿宋" w:eastAsia="仿宋" w:cs="仿宋"/>
          <w:bCs/>
          <w:kern w:val="2"/>
          <w:sz w:val="24"/>
          <w:szCs w:val="24"/>
          <w:lang w:val="en-US" w:eastAsia="zh-CN" w:bidi="ar-SA"/>
        </w:rPr>
        <w:t>“信用中国”、中国政府采购网网站截图</w:t>
      </w:r>
    </w:p>
    <w:p w14:paraId="0FD14F3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（16）具有良好的商业信誉和健全的财务会计制度</w:t>
      </w:r>
    </w:p>
    <w:p w14:paraId="1A007FD2">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（17）具有履行合同所必须的设备和专业技术能力（格式自拟）</w:t>
      </w:r>
    </w:p>
    <w:p w14:paraId="721AB75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（18）有依法缴纳税收和社会保障金的良好记录</w:t>
      </w:r>
    </w:p>
    <w:p w14:paraId="56FB72D3">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（19）参加政府采购活动前3年内在经营活动中没有重大违法记录的书面声明</w:t>
      </w:r>
    </w:p>
    <w:p w14:paraId="2FD6305E">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（20）投标人实力及履约能力（格式自拟）</w:t>
      </w:r>
    </w:p>
    <w:p w14:paraId="2C8D5D2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eastAsia="zh-CN"/>
        </w:rPr>
      </w:pPr>
      <w:r>
        <w:rPr>
          <w:rFonts w:hint="eastAsia" w:ascii="仿宋" w:hAnsi="仿宋" w:eastAsia="仿宋" w:cs="仿宋"/>
          <w:bCs/>
          <w:kern w:val="2"/>
          <w:sz w:val="24"/>
          <w:szCs w:val="24"/>
          <w:lang w:val="en-US" w:eastAsia="zh-CN" w:bidi="ar-SA"/>
        </w:rPr>
        <w:t>（21）应急预案（格式自拟）</w:t>
      </w:r>
    </w:p>
    <w:p w14:paraId="3F6B642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default"/>
          <w:sz w:val="24"/>
          <w:szCs w:val="24"/>
          <w:lang w:val="en-US"/>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lang w:eastAsia="zh-CN"/>
        </w:rPr>
        <w:t>）</w:t>
      </w:r>
      <w:bookmarkStart w:id="66" w:name="OLE_LINK43"/>
      <w:r>
        <w:rPr>
          <w:rFonts w:hint="eastAsia" w:ascii="仿宋" w:hAnsi="仿宋" w:eastAsia="仿宋" w:cs="仿宋"/>
          <w:bCs/>
          <w:kern w:val="2"/>
          <w:sz w:val="24"/>
          <w:szCs w:val="24"/>
          <w:lang w:val="en-US" w:eastAsia="zh-CN" w:bidi="ar-SA"/>
        </w:rPr>
        <w:t>投标人认为需要提交的其他商务技术资料（</w:t>
      </w:r>
      <w:r>
        <w:rPr>
          <w:rFonts w:hint="eastAsia" w:ascii="仿宋" w:hAnsi="仿宋" w:eastAsia="仿宋" w:cs="仿宋"/>
          <w:b w:val="0"/>
          <w:bCs w:val="0"/>
          <w:color w:val="auto"/>
          <w:kern w:val="2"/>
          <w:sz w:val="24"/>
          <w:szCs w:val="24"/>
          <w:highlight w:val="none"/>
          <w:lang w:val="en-US" w:eastAsia="zh-CN" w:bidi="ar-SA"/>
        </w:rPr>
        <w:t>培训方案、</w:t>
      </w:r>
      <w:r>
        <w:rPr>
          <w:rFonts w:hint="eastAsia" w:ascii="仿宋" w:hAnsi="仿宋" w:eastAsia="仿宋" w:cs="仿宋"/>
          <w:color w:val="auto"/>
          <w:kern w:val="2"/>
          <w:sz w:val="24"/>
          <w:szCs w:val="24"/>
          <w:highlight w:val="none"/>
          <w:lang w:val="en-US" w:eastAsia="zh-CN" w:bidi="ar-SA"/>
        </w:rPr>
        <w:t>服务计划及保障措施、规章管理制度，但不限于此内容</w:t>
      </w:r>
      <w:r>
        <w:rPr>
          <w:rFonts w:hint="eastAsia" w:ascii="仿宋" w:hAnsi="仿宋" w:eastAsia="仿宋" w:cs="仿宋"/>
          <w:bCs/>
          <w:kern w:val="2"/>
          <w:sz w:val="24"/>
          <w:szCs w:val="24"/>
          <w:lang w:val="en-US" w:eastAsia="zh-CN" w:bidi="ar-SA"/>
        </w:rPr>
        <w:t>）</w:t>
      </w:r>
      <w:bookmarkEnd w:id="66"/>
    </w:p>
    <w:bookmarkEnd w:id="65"/>
    <w:p w14:paraId="7A2F33F6">
      <w:pPr>
        <w:rPr>
          <w:rFonts w:hint="eastAsia" w:ascii="仿宋" w:hAnsi="仿宋" w:eastAsia="仿宋" w:cs="仿宋"/>
          <w:b/>
          <w:sz w:val="24"/>
        </w:rPr>
      </w:pPr>
    </w:p>
    <w:p w14:paraId="48DE1AF3">
      <w:pPr>
        <w:ind w:firstLine="482" w:firstLineChars="200"/>
        <w:rPr>
          <w:rFonts w:hint="eastAsia" w:ascii="仿宋" w:hAnsi="仿宋" w:eastAsia="仿宋" w:cs="仿宋"/>
          <w:b/>
          <w:sz w:val="24"/>
        </w:rPr>
      </w:pPr>
    </w:p>
    <w:p w14:paraId="374218D3">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2E2A990A">
      <w:pPr>
        <w:ind w:firstLine="420" w:firstLineChars="200"/>
        <w:rPr>
          <w:rFonts w:hint="eastAsia" w:ascii="仿宋" w:hAnsi="仿宋" w:eastAsia="仿宋" w:cs="仿宋"/>
          <w:bCs/>
          <w:szCs w:val="21"/>
        </w:rPr>
      </w:pPr>
    </w:p>
    <w:p w14:paraId="3F739337">
      <w:pPr>
        <w:shd w:val="clear" w:color="auto" w:fill="FFFFFF"/>
        <w:spacing w:line="440" w:lineRule="exact"/>
        <w:jc w:val="center"/>
        <w:rPr>
          <w:rFonts w:hint="eastAsia" w:ascii="仿宋" w:hAnsi="仿宋" w:eastAsia="仿宋" w:cs="仿宋"/>
          <w:b/>
          <w:bCs/>
          <w:sz w:val="24"/>
        </w:rPr>
      </w:pPr>
    </w:p>
    <w:p w14:paraId="3ECC13D5">
      <w:pPr>
        <w:shd w:val="clear" w:color="auto" w:fill="FFFFFF"/>
        <w:spacing w:line="440" w:lineRule="exact"/>
        <w:jc w:val="center"/>
        <w:rPr>
          <w:rFonts w:hint="eastAsia" w:ascii="仿宋" w:hAnsi="仿宋" w:eastAsia="仿宋" w:cs="仿宋"/>
          <w:b/>
          <w:bCs/>
          <w:sz w:val="24"/>
        </w:rPr>
      </w:pPr>
    </w:p>
    <w:p w14:paraId="060DFEF4">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1、投标函</w:t>
      </w:r>
    </w:p>
    <w:p w14:paraId="17D12913">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45D8E1EF">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2B7993DD">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463E4223">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75223D15">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637DB7B4">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5696DCA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6B3A5972">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5AFF4DC4">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7、一旦我方中标，我方承诺按采购人要求提供全额增值税专用发票。</w:t>
      </w:r>
    </w:p>
    <w:p w14:paraId="5423EB81">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5BBAE94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3B50D82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A2860C9">
      <w:pPr>
        <w:pStyle w:val="21"/>
        <w:shd w:val="clear" w:color="auto" w:fill="FFFFFF"/>
        <w:snapToGrid w:val="0"/>
        <w:spacing w:line="440" w:lineRule="exact"/>
        <w:rPr>
          <w:rFonts w:hint="eastAsia" w:ascii="仿宋" w:hAnsi="仿宋" w:eastAsia="仿宋" w:cs="仿宋"/>
          <w:color w:val="auto"/>
          <w:sz w:val="24"/>
        </w:rPr>
      </w:pPr>
    </w:p>
    <w:p w14:paraId="1D616076">
      <w:pPr>
        <w:pStyle w:val="21"/>
        <w:shd w:val="clear" w:color="auto" w:fill="FFFFFF"/>
        <w:snapToGrid w:val="0"/>
        <w:spacing w:line="440" w:lineRule="exact"/>
        <w:rPr>
          <w:rFonts w:hint="eastAsia" w:ascii="仿宋" w:hAnsi="仿宋" w:eastAsia="仿宋" w:cs="仿宋"/>
          <w:color w:val="auto"/>
          <w:sz w:val="24"/>
        </w:rPr>
      </w:pPr>
    </w:p>
    <w:p w14:paraId="19BE88CA">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BD9F30D">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79F41A75">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397E8597">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2EB9A99A">
      <w:pPr>
        <w:shd w:val="clear" w:color="auto" w:fill="FFFFFF"/>
        <w:spacing w:line="440" w:lineRule="exact"/>
        <w:rPr>
          <w:rFonts w:hint="eastAsia" w:ascii="仿宋" w:hAnsi="仿宋" w:eastAsia="仿宋" w:cs="仿宋"/>
          <w:bCs/>
          <w:sz w:val="24"/>
        </w:rPr>
      </w:pPr>
      <w:r>
        <w:rPr>
          <w:rFonts w:hint="eastAsia"/>
        </w:rPr>
        <w:br w:type="page"/>
      </w:r>
    </w:p>
    <w:p w14:paraId="3B1235FD">
      <w:pPr>
        <w:jc w:val="center"/>
        <w:rPr>
          <w:rFonts w:hint="eastAsia" w:ascii="仿宋" w:hAnsi="仿宋" w:eastAsia="仿宋" w:cs="仿宋"/>
          <w:b/>
          <w:bCs/>
          <w:sz w:val="24"/>
        </w:rPr>
      </w:pPr>
      <w:r>
        <w:rPr>
          <w:rFonts w:hint="eastAsia" w:ascii="仿宋" w:hAnsi="仿宋" w:eastAsia="仿宋" w:cs="仿宋"/>
          <w:b/>
          <w:bCs/>
          <w:sz w:val="24"/>
        </w:rPr>
        <w:t>2、投标承诺书</w:t>
      </w:r>
    </w:p>
    <w:p w14:paraId="60AA79BE">
      <w:pPr>
        <w:ind w:left="424" w:leftChars="202"/>
        <w:rPr>
          <w:rFonts w:hint="eastAsia" w:ascii="仿宋" w:hAnsi="仿宋" w:eastAsia="仿宋" w:cs="仿宋"/>
          <w:b/>
        </w:rPr>
      </w:pPr>
    </w:p>
    <w:p w14:paraId="086DA249">
      <w:pPr>
        <w:spacing w:line="360" w:lineRule="auto"/>
        <w:rPr>
          <w:rFonts w:hint="eastAsia" w:ascii="仿宋" w:hAnsi="仿宋" w:eastAsia="仿宋" w:cs="仿宋"/>
          <w:sz w:val="24"/>
        </w:rPr>
      </w:pPr>
      <w:r>
        <w:rPr>
          <w:rFonts w:hint="eastAsia" w:ascii="仿宋" w:hAnsi="仿宋" w:eastAsia="仿宋" w:cs="仿宋"/>
          <w:sz w:val="24"/>
        </w:rPr>
        <w:t xml:space="preserve">招标人：                 </w:t>
      </w:r>
    </w:p>
    <w:p w14:paraId="0F63ACAB">
      <w:pPr>
        <w:spacing w:line="360" w:lineRule="auto"/>
        <w:ind w:left="424" w:leftChars="202"/>
        <w:rPr>
          <w:rFonts w:hint="eastAsia" w:ascii="仿宋" w:hAnsi="仿宋" w:eastAsia="仿宋" w:cs="仿宋"/>
          <w:sz w:val="24"/>
        </w:rPr>
      </w:pPr>
    </w:p>
    <w:p w14:paraId="6E25D744">
      <w:pPr>
        <w:spacing w:line="360" w:lineRule="auto"/>
        <w:ind w:left="424" w:leftChars="202"/>
        <w:rPr>
          <w:rFonts w:hint="eastAsia" w:ascii="仿宋" w:hAnsi="仿宋" w:eastAsia="仿宋" w:cs="仿宋"/>
          <w:sz w:val="24"/>
        </w:rPr>
      </w:pPr>
      <w:r>
        <w:rPr>
          <w:rFonts w:hint="eastAsia" w:ascii="仿宋" w:hAnsi="仿宋" w:eastAsia="仿宋" w:cs="仿宋"/>
          <w:sz w:val="24"/>
        </w:rPr>
        <w:t>若我公司中标后，项目负责人为：</w:t>
      </w:r>
    </w:p>
    <w:p w14:paraId="367B9E86">
      <w:pPr>
        <w:spacing w:line="360" w:lineRule="auto"/>
        <w:ind w:left="424" w:leftChars="202"/>
        <w:rPr>
          <w:rFonts w:hint="eastAsia" w:ascii="仿宋" w:hAnsi="仿宋" w:eastAsia="仿宋" w:cs="仿宋"/>
          <w:sz w:val="24"/>
        </w:rPr>
      </w:pPr>
    </w:p>
    <w:tbl>
      <w:tblPr>
        <w:tblStyle w:val="1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13D6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670A1A55">
            <w:pPr>
              <w:rPr>
                <w:rFonts w:hint="eastAsia" w:ascii="仿宋" w:hAnsi="仿宋" w:eastAsia="仿宋" w:cs="仿宋"/>
                <w:sz w:val="24"/>
              </w:rPr>
            </w:pPr>
            <w:r>
              <w:rPr>
                <w:rFonts w:hint="eastAsia" w:ascii="仿宋" w:hAnsi="仿宋" w:eastAsia="仿宋" w:cs="仿宋"/>
                <w:sz w:val="24"/>
              </w:rPr>
              <w:t>姓名</w:t>
            </w:r>
          </w:p>
        </w:tc>
        <w:tc>
          <w:tcPr>
            <w:tcW w:w="2404" w:type="dxa"/>
          </w:tcPr>
          <w:p w14:paraId="2137FF97">
            <w:pPr>
              <w:rPr>
                <w:rFonts w:hint="eastAsia" w:ascii="仿宋" w:hAnsi="仿宋" w:eastAsia="仿宋" w:cs="仿宋"/>
                <w:sz w:val="24"/>
              </w:rPr>
            </w:pPr>
          </w:p>
        </w:tc>
        <w:tc>
          <w:tcPr>
            <w:tcW w:w="2409" w:type="dxa"/>
          </w:tcPr>
          <w:p w14:paraId="018324CC">
            <w:pPr>
              <w:rPr>
                <w:rFonts w:hint="eastAsia" w:ascii="仿宋" w:hAnsi="仿宋" w:eastAsia="仿宋" w:cs="仿宋"/>
                <w:sz w:val="24"/>
              </w:rPr>
            </w:pPr>
            <w:r>
              <w:rPr>
                <w:rFonts w:hint="eastAsia" w:ascii="仿宋" w:hAnsi="仿宋" w:eastAsia="仿宋" w:cs="仿宋"/>
                <w:sz w:val="24"/>
              </w:rPr>
              <w:t>职称</w:t>
            </w:r>
          </w:p>
        </w:tc>
        <w:tc>
          <w:tcPr>
            <w:tcW w:w="2404" w:type="dxa"/>
          </w:tcPr>
          <w:p w14:paraId="327A3B2E">
            <w:pPr>
              <w:rPr>
                <w:rFonts w:hint="eastAsia" w:ascii="仿宋" w:hAnsi="仿宋" w:eastAsia="仿宋" w:cs="仿宋"/>
                <w:sz w:val="24"/>
              </w:rPr>
            </w:pPr>
          </w:p>
        </w:tc>
      </w:tr>
      <w:tr w14:paraId="7A7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640573F">
            <w:pPr>
              <w:rPr>
                <w:rFonts w:hint="eastAsia" w:ascii="仿宋" w:hAnsi="仿宋" w:eastAsia="仿宋" w:cs="仿宋"/>
                <w:sz w:val="24"/>
              </w:rPr>
            </w:pPr>
            <w:r>
              <w:rPr>
                <w:rFonts w:hint="eastAsia" w:ascii="仿宋" w:hAnsi="仿宋" w:eastAsia="仿宋" w:cs="仿宋"/>
                <w:sz w:val="24"/>
              </w:rPr>
              <w:t>相关证件号</w:t>
            </w:r>
          </w:p>
        </w:tc>
        <w:tc>
          <w:tcPr>
            <w:tcW w:w="7217" w:type="dxa"/>
            <w:gridSpan w:val="3"/>
          </w:tcPr>
          <w:p w14:paraId="61A32F31">
            <w:pPr>
              <w:rPr>
                <w:rFonts w:hint="eastAsia" w:ascii="仿宋" w:hAnsi="仿宋" w:eastAsia="仿宋" w:cs="仿宋"/>
                <w:sz w:val="24"/>
              </w:rPr>
            </w:pPr>
          </w:p>
        </w:tc>
      </w:tr>
      <w:tr w14:paraId="074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C3996A0">
            <w:pPr>
              <w:rPr>
                <w:rFonts w:hint="eastAsia" w:ascii="仿宋" w:hAnsi="仿宋" w:eastAsia="仿宋" w:cs="仿宋"/>
                <w:sz w:val="24"/>
              </w:rPr>
            </w:pPr>
            <w:r>
              <w:rPr>
                <w:rFonts w:hint="eastAsia" w:ascii="仿宋" w:hAnsi="仿宋" w:eastAsia="仿宋" w:cs="仿宋"/>
                <w:sz w:val="24"/>
              </w:rPr>
              <w:t>身份证号码</w:t>
            </w:r>
          </w:p>
        </w:tc>
        <w:tc>
          <w:tcPr>
            <w:tcW w:w="7217" w:type="dxa"/>
            <w:gridSpan w:val="3"/>
          </w:tcPr>
          <w:p w14:paraId="7AAF40C5">
            <w:pPr>
              <w:rPr>
                <w:rFonts w:hint="eastAsia" w:ascii="仿宋" w:hAnsi="仿宋" w:eastAsia="仿宋" w:cs="仿宋"/>
                <w:sz w:val="24"/>
              </w:rPr>
            </w:pPr>
          </w:p>
        </w:tc>
      </w:tr>
    </w:tbl>
    <w:p w14:paraId="03FCC516">
      <w:pPr>
        <w:rPr>
          <w:rFonts w:hint="eastAsia" w:ascii="仿宋" w:hAnsi="仿宋" w:eastAsia="仿宋" w:cs="仿宋"/>
          <w:sz w:val="24"/>
        </w:rPr>
      </w:pPr>
    </w:p>
    <w:p w14:paraId="3DB8680C">
      <w:pPr>
        <w:ind w:firstLine="480" w:firstLineChars="200"/>
        <w:rPr>
          <w:rFonts w:hint="eastAsia"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35C4275A">
      <w:pPr>
        <w:rPr>
          <w:rFonts w:hint="eastAsia" w:ascii="仿宋" w:hAnsi="仿宋" w:eastAsia="仿宋" w:cs="仿宋"/>
          <w:sz w:val="24"/>
        </w:rPr>
      </w:pPr>
    </w:p>
    <w:p w14:paraId="1FA5269E">
      <w:pPr>
        <w:rPr>
          <w:rFonts w:hint="eastAsia" w:ascii="仿宋" w:hAnsi="仿宋" w:eastAsia="仿宋" w:cs="仿宋"/>
          <w:sz w:val="24"/>
        </w:rPr>
      </w:pPr>
    </w:p>
    <w:p w14:paraId="0E64F11A">
      <w:pPr>
        <w:rPr>
          <w:rFonts w:hint="eastAsia" w:ascii="仿宋" w:hAnsi="仿宋" w:eastAsia="仿宋" w:cs="仿宋"/>
          <w:sz w:val="24"/>
        </w:rPr>
      </w:pPr>
    </w:p>
    <w:p w14:paraId="3654D54E">
      <w:pPr>
        <w:rPr>
          <w:rFonts w:hint="eastAsia" w:ascii="仿宋" w:hAnsi="仿宋" w:eastAsia="仿宋" w:cs="仿宋"/>
          <w:sz w:val="24"/>
        </w:rPr>
      </w:pPr>
    </w:p>
    <w:p w14:paraId="02FAC95E">
      <w:pPr>
        <w:rPr>
          <w:rFonts w:hint="eastAsia" w:ascii="仿宋" w:hAnsi="仿宋" w:eastAsia="仿宋" w:cs="仿宋"/>
          <w:sz w:val="24"/>
        </w:rPr>
      </w:pPr>
      <w:r>
        <w:rPr>
          <w:rFonts w:hint="eastAsia" w:ascii="仿宋" w:hAnsi="仿宋" w:eastAsia="仿宋" w:cs="仿宋"/>
          <w:sz w:val="24"/>
        </w:rPr>
        <w:t>投标人：（盖章）</w:t>
      </w:r>
    </w:p>
    <w:p w14:paraId="54A5BA1E">
      <w:pPr>
        <w:spacing w:line="500" w:lineRule="exact"/>
        <w:rPr>
          <w:rFonts w:hint="eastAsia" w:ascii="仿宋" w:hAnsi="仿宋" w:eastAsia="仿宋" w:cs="仿宋"/>
          <w:sz w:val="24"/>
        </w:rPr>
      </w:pPr>
    </w:p>
    <w:p w14:paraId="075DC723">
      <w:pPr>
        <w:rPr>
          <w:rFonts w:hint="eastAsia" w:ascii="仿宋" w:hAnsi="仿宋" w:eastAsia="仿宋" w:cs="仿宋"/>
          <w:sz w:val="24"/>
        </w:rPr>
      </w:pPr>
      <w:r>
        <w:rPr>
          <w:rFonts w:hint="eastAsia" w:ascii="仿宋" w:hAnsi="仿宋" w:eastAsia="仿宋" w:cs="仿宋"/>
          <w:sz w:val="24"/>
        </w:rPr>
        <w:t>法定代表人或授权代理人（签字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357B53AA">
      <w:pPr>
        <w:rPr>
          <w:rFonts w:hint="eastAsia" w:ascii="仿宋" w:hAnsi="仿宋" w:eastAsia="仿宋" w:cs="仿宋"/>
          <w:sz w:val="24"/>
        </w:rPr>
      </w:pPr>
    </w:p>
    <w:p w14:paraId="33F816CD">
      <w:pPr>
        <w:rPr>
          <w:rFonts w:hint="eastAsia" w:ascii="仿宋" w:hAnsi="仿宋" w:eastAsia="仿宋" w:cs="仿宋"/>
          <w:sz w:val="24"/>
        </w:rPr>
      </w:pPr>
    </w:p>
    <w:p w14:paraId="713571A1">
      <w:pPr>
        <w:wordWrap w:val="0"/>
        <w:jc w:val="right"/>
        <w:rPr>
          <w:rFonts w:hint="eastAsia" w:ascii="仿宋" w:hAnsi="仿宋" w:eastAsia="仿宋" w:cs="仿宋"/>
          <w:sz w:val="24"/>
        </w:rPr>
      </w:pPr>
      <w:r>
        <w:rPr>
          <w:rFonts w:hint="eastAsia" w:ascii="仿宋" w:hAnsi="仿宋" w:eastAsia="仿宋" w:cs="仿宋"/>
          <w:sz w:val="24"/>
        </w:rPr>
        <w:t>日期：        年    月    日</w:t>
      </w:r>
    </w:p>
    <w:p w14:paraId="4FEC2104">
      <w:pPr>
        <w:shd w:val="clear" w:color="auto" w:fill="FFFFFF"/>
        <w:spacing w:line="440" w:lineRule="exact"/>
        <w:jc w:val="center"/>
        <w:rPr>
          <w:rFonts w:hint="eastAsia" w:ascii="仿宋" w:hAnsi="仿宋" w:eastAsia="仿宋" w:cs="仿宋"/>
          <w:b/>
          <w:bCs/>
          <w:sz w:val="24"/>
        </w:rPr>
      </w:pPr>
    </w:p>
    <w:p w14:paraId="51A3BB90">
      <w:pPr>
        <w:shd w:val="clear" w:color="auto" w:fill="FFFFFF"/>
        <w:spacing w:line="440" w:lineRule="exact"/>
        <w:jc w:val="center"/>
        <w:rPr>
          <w:rFonts w:hint="eastAsia" w:ascii="仿宋" w:hAnsi="仿宋" w:eastAsia="仿宋" w:cs="仿宋"/>
          <w:b/>
          <w:bCs/>
          <w:sz w:val="24"/>
        </w:rPr>
      </w:pPr>
    </w:p>
    <w:p w14:paraId="05B59577">
      <w:pPr>
        <w:shd w:val="clear" w:color="auto" w:fill="FFFFFF"/>
        <w:spacing w:line="440" w:lineRule="exact"/>
        <w:jc w:val="center"/>
        <w:rPr>
          <w:rFonts w:hint="eastAsia" w:ascii="仿宋" w:hAnsi="仿宋" w:eastAsia="仿宋" w:cs="仿宋"/>
          <w:b/>
          <w:bCs/>
          <w:sz w:val="24"/>
        </w:rPr>
      </w:pPr>
    </w:p>
    <w:p w14:paraId="4AC80B4A">
      <w:pPr>
        <w:shd w:val="clear" w:color="auto" w:fill="FFFFFF"/>
        <w:spacing w:line="440" w:lineRule="exact"/>
        <w:jc w:val="center"/>
        <w:rPr>
          <w:rFonts w:hint="eastAsia" w:ascii="仿宋" w:hAnsi="仿宋" w:eastAsia="仿宋" w:cs="仿宋"/>
          <w:b/>
          <w:bCs/>
          <w:sz w:val="24"/>
        </w:rPr>
      </w:pPr>
    </w:p>
    <w:p w14:paraId="07D1F501">
      <w:pPr>
        <w:shd w:val="clear" w:color="auto" w:fill="FFFFFF"/>
        <w:spacing w:line="440" w:lineRule="exact"/>
        <w:jc w:val="center"/>
        <w:rPr>
          <w:rFonts w:hint="eastAsia" w:ascii="仿宋" w:hAnsi="仿宋" w:eastAsia="仿宋" w:cs="仿宋"/>
          <w:b/>
          <w:bCs/>
          <w:sz w:val="24"/>
        </w:rPr>
      </w:pPr>
    </w:p>
    <w:p w14:paraId="5B03F2AC">
      <w:pPr>
        <w:shd w:val="clear" w:color="auto" w:fill="FFFFFF"/>
        <w:spacing w:line="440" w:lineRule="exact"/>
        <w:jc w:val="center"/>
        <w:rPr>
          <w:rFonts w:hint="eastAsia" w:ascii="仿宋" w:hAnsi="仿宋" w:eastAsia="仿宋" w:cs="仿宋"/>
          <w:b/>
          <w:bCs/>
          <w:sz w:val="24"/>
        </w:rPr>
      </w:pPr>
    </w:p>
    <w:p w14:paraId="5E51BBF9">
      <w:pPr>
        <w:shd w:val="clear" w:color="auto" w:fill="FFFFFF"/>
        <w:spacing w:line="440" w:lineRule="exact"/>
        <w:jc w:val="center"/>
        <w:rPr>
          <w:rFonts w:hint="eastAsia" w:ascii="仿宋" w:hAnsi="仿宋" w:eastAsia="仿宋" w:cs="仿宋"/>
          <w:b/>
          <w:bCs/>
          <w:sz w:val="24"/>
        </w:rPr>
      </w:pPr>
    </w:p>
    <w:p w14:paraId="233B384A">
      <w:pPr>
        <w:shd w:val="clear" w:color="auto" w:fill="FFFFFF"/>
        <w:spacing w:line="440" w:lineRule="exact"/>
        <w:jc w:val="center"/>
        <w:rPr>
          <w:rFonts w:hint="eastAsia" w:ascii="仿宋" w:hAnsi="仿宋" w:eastAsia="仿宋" w:cs="仿宋"/>
          <w:b/>
          <w:bCs/>
          <w:sz w:val="24"/>
        </w:rPr>
      </w:pPr>
    </w:p>
    <w:p w14:paraId="5393E23A">
      <w:pPr>
        <w:shd w:val="clear" w:color="auto" w:fill="FFFFFF"/>
        <w:spacing w:line="440" w:lineRule="exact"/>
        <w:jc w:val="center"/>
        <w:rPr>
          <w:rFonts w:hint="eastAsia" w:ascii="仿宋" w:hAnsi="仿宋" w:eastAsia="仿宋" w:cs="仿宋"/>
          <w:b/>
          <w:bCs/>
          <w:sz w:val="24"/>
        </w:rPr>
      </w:pPr>
    </w:p>
    <w:p w14:paraId="53F2DB62">
      <w:pPr>
        <w:shd w:val="clear" w:color="auto" w:fill="FFFFFF"/>
        <w:spacing w:line="440" w:lineRule="exact"/>
        <w:jc w:val="center"/>
        <w:rPr>
          <w:rFonts w:hint="eastAsia" w:ascii="仿宋" w:hAnsi="仿宋" w:eastAsia="仿宋" w:cs="仿宋"/>
          <w:b/>
          <w:bCs/>
          <w:sz w:val="24"/>
        </w:rPr>
      </w:pPr>
    </w:p>
    <w:p w14:paraId="71988B71">
      <w:pPr>
        <w:shd w:val="clear" w:color="auto" w:fill="FFFFFF"/>
        <w:spacing w:line="440" w:lineRule="exact"/>
        <w:jc w:val="center"/>
        <w:rPr>
          <w:rFonts w:hint="eastAsia" w:ascii="仿宋" w:hAnsi="仿宋" w:eastAsia="仿宋" w:cs="仿宋"/>
          <w:b/>
          <w:bCs/>
          <w:sz w:val="24"/>
        </w:rPr>
      </w:pPr>
    </w:p>
    <w:p w14:paraId="72E175CD">
      <w:pPr>
        <w:shd w:val="clear" w:color="auto" w:fill="FFFFFF"/>
        <w:spacing w:line="440" w:lineRule="exact"/>
        <w:jc w:val="center"/>
        <w:rPr>
          <w:rFonts w:hint="eastAsia" w:ascii="仿宋" w:hAnsi="仿宋" w:eastAsia="仿宋" w:cs="仿宋"/>
          <w:b/>
          <w:bCs/>
          <w:sz w:val="24"/>
        </w:rPr>
      </w:pPr>
    </w:p>
    <w:p w14:paraId="390E5342">
      <w:pPr>
        <w:shd w:val="clear" w:color="auto" w:fill="FFFFFF"/>
        <w:spacing w:line="440" w:lineRule="exact"/>
        <w:jc w:val="center"/>
        <w:rPr>
          <w:rFonts w:hint="eastAsia" w:ascii="仿宋" w:hAnsi="仿宋" w:eastAsia="仿宋" w:cs="仿宋"/>
          <w:b/>
          <w:bCs/>
          <w:sz w:val="24"/>
        </w:rPr>
      </w:pPr>
    </w:p>
    <w:p w14:paraId="58C03C02">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3、法定代表人身份证明书</w:t>
      </w:r>
    </w:p>
    <w:p w14:paraId="4BE0AC34">
      <w:pPr>
        <w:shd w:val="clear" w:color="auto" w:fill="FFFFFF"/>
        <w:spacing w:line="440" w:lineRule="exact"/>
        <w:rPr>
          <w:rFonts w:hint="eastAsia" w:ascii="仿宋" w:hAnsi="仿宋" w:eastAsia="仿宋" w:cs="仿宋"/>
          <w:b/>
          <w:bCs/>
          <w:sz w:val="24"/>
        </w:rPr>
      </w:pPr>
    </w:p>
    <w:p w14:paraId="20DA23EB">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70D11B22">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1DFA4ADE">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4DBEFEB9">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713B968B">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5CB970B5">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776C3BA4">
      <w:pPr>
        <w:shd w:val="clear" w:color="auto" w:fill="FFFFFF"/>
        <w:spacing w:line="440" w:lineRule="exact"/>
        <w:rPr>
          <w:rFonts w:hint="eastAsia" w:ascii="仿宋" w:hAnsi="仿宋" w:eastAsia="仿宋" w:cs="仿宋"/>
          <w:sz w:val="24"/>
        </w:rPr>
      </w:pPr>
    </w:p>
    <w:p w14:paraId="2F1BE565">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58138505">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27AD517C">
      <w:pPr>
        <w:shd w:val="clear" w:color="auto" w:fill="FFFFFF"/>
        <w:spacing w:line="440" w:lineRule="exact"/>
        <w:rPr>
          <w:rFonts w:hint="eastAsia" w:ascii="仿宋" w:hAnsi="仿宋" w:eastAsia="仿宋" w:cs="仿宋"/>
          <w:sz w:val="24"/>
        </w:rPr>
      </w:pPr>
    </w:p>
    <w:p w14:paraId="408EF97D">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23A566B">
                            <w:pPr>
                              <w:rPr>
                                <w:sz w:val="24"/>
                              </w:rPr>
                            </w:pPr>
                          </w:p>
                          <w:p w14:paraId="49B6BF47">
                            <w:pPr>
                              <w:rPr>
                                <w:sz w:val="24"/>
                              </w:rPr>
                            </w:pPr>
                          </w:p>
                          <w:p w14:paraId="3871A276">
                            <w:pPr>
                              <w:rPr>
                                <w:sz w:val="24"/>
                              </w:rPr>
                            </w:pPr>
                          </w:p>
                          <w:p w14:paraId="486B3E13">
                            <w:pPr>
                              <w:rPr>
                                <w:sz w:val="24"/>
                              </w:rPr>
                            </w:pPr>
                          </w:p>
                          <w:p w14:paraId="20B73295">
                            <w:pPr>
                              <w:jc w:val="center"/>
                              <w:rPr>
                                <w:rFonts w:hint="eastAsia" w:ascii="仿宋" w:hAnsi="仿宋" w:eastAsia="仿宋"/>
                                <w:sz w:val="24"/>
                              </w:rPr>
                            </w:pPr>
                            <w:r>
                              <w:rPr>
                                <w:rFonts w:hint="eastAsia" w:ascii="仿宋" w:hAnsi="仿宋" w:eastAsia="仿宋"/>
                                <w:sz w:val="24"/>
                              </w:rPr>
                              <w:t>法定代表人身份证复印件</w:t>
                            </w:r>
                          </w:p>
                          <w:p w14:paraId="3174BB92">
                            <w:pPr>
                              <w:jc w:val="center"/>
                              <w:rPr>
                                <w:rFonts w:hint="eastAsia" w:ascii="仿宋" w:hAnsi="仿宋" w:eastAsia="仿宋"/>
                                <w:sz w:val="24"/>
                              </w:rPr>
                            </w:pPr>
                            <w:r>
                              <w:rPr>
                                <w:rFonts w:hint="eastAsia" w:ascii="仿宋" w:hAnsi="仿宋" w:eastAsia="仿宋"/>
                                <w:sz w:val="24"/>
                              </w:rPr>
                              <w:t>（正面）</w:t>
                            </w:r>
                          </w:p>
                          <w:p w14:paraId="5B733E37">
                            <w:pPr>
                              <w:rPr>
                                <w:sz w:val="24"/>
                              </w:rPr>
                            </w:pPr>
                          </w:p>
                          <w:p w14:paraId="7D26279A">
                            <w:pPr>
                              <w:rPr>
                                <w:sz w:val="24"/>
                              </w:rPr>
                            </w:pPr>
                          </w:p>
                          <w:p w14:paraId="7C2F3447">
                            <w:pPr>
                              <w:rPr>
                                <w:sz w:val="24"/>
                              </w:rPr>
                            </w:pPr>
                          </w:p>
                          <w:p w14:paraId="43F94382">
                            <w:pPr>
                              <w:rPr>
                                <w:sz w:val="24"/>
                              </w:rPr>
                            </w:pPr>
                          </w:p>
                          <w:p w14:paraId="6D331FA0">
                            <w:pPr>
                              <w:rPr>
                                <w:sz w:val="24"/>
                              </w:rPr>
                            </w:pPr>
                          </w:p>
                          <w:p w14:paraId="49C4CC21">
                            <w:pPr>
                              <w:rPr>
                                <w:sz w:val="24"/>
                              </w:rPr>
                            </w:pPr>
                          </w:p>
                          <w:p w14:paraId="4A63C65D">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123A566B">
                      <w:pPr>
                        <w:rPr>
                          <w:sz w:val="24"/>
                        </w:rPr>
                      </w:pPr>
                    </w:p>
                    <w:p w14:paraId="49B6BF47">
                      <w:pPr>
                        <w:rPr>
                          <w:sz w:val="24"/>
                        </w:rPr>
                      </w:pPr>
                    </w:p>
                    <w:p w14:paraId="3871A276">
                      <w:pPr>
                        <w:rPr>
                          <w:sz w:val="24"/>
                        </w:rPr>
                      </w:pPr>
                    </w:p>
                    <w:p w14:paraId="486B3E13">
                      <w:pPr>
                        <w:rPr>
                          <w:sz w:val="24"/>
                        </w:rPr>
                      </w:pPr>
                    </w:p>
                    <w:p w14:paraId="20B73295">
                      <w:pPr>
                        <w:jc w:val="center"/>
                        <w:rPr>
                          <w:rFonts w:hint="eastAsia" w:ascii="仿宋" w:hAnsi="仿宋" w:eastAsia="仿宋"/>
                          <w:sz w:val="24"/>
                        </w:rPr>
                      </w:pPr>
                      <w:r>
                        <w:rPr>
                          <w:rFonts w:hint="eastAsia" w:ascii="仿宋" w:hAnsi="仿宋" w:eastAsia="仿宋"/>
                          <w:sz w:val="24"/>
                        </w:rPr>
                        <w:t>法定代表人身份证复印件</w:t>
                      </w:r>
                    </w:p>
                    <w:p w14:paraId="3174BB92">
                      <w:pPr>
                        <w:jc w:val="center"/>
                        <w:rPr>
                          <w:rFonts w:hint="eastAsia" w:ascii="仿宋" w:hAnsi="仿宋" w:eastAsia="仿宋"/>
                          <w:sz w:val="24"/>
                        </w:rPr>
                      </w:pPr>
                      <w:r>
                        <w:rPr>
                          <w:rFonts w:hint="eastAsia" w:ascii="仿宋" w:hAnsi="仿宋" w:eastAsia="仿宋"/>
                          <w:sz w:val="24"/>
                        </w:rPr>
                        <w:t>（正面）</w:t>
                      </w:r>
                    </w:p>
                    <w:p w14:paraId="5B733E37">
                      <w:pPr>
                        <w:rPr>
                          <w:sz w:val="24"/>
                        </w:rPr>
                      </w:pPr>
                    </w:p>
                    <w:p w14:paraId="7D26279A">
                      <w:pPr>
                        <w:rPr>
                          <w:sz w:val="24"/>
                        </w:rPr>
                      </w:pPr>
                    </w:p>
                    <w:p w14:paraId="7C2F3447">
                      <w:pPr>
                        <w:rPr>
                          <w:sz w:val="24"/>
                        </w:rPr>
                      </w:pPr>
                    </w:p>
                    <w:p w14:paraId="43F94382">
                      <w:pPr>
                        <w:rPr>
                          <w:sz w:val="24"/>
                        </w:rPr>
                      </w:pPr>
                    </w:p>
                    <w:p w14:paraId="6D331FA0">
                      <w:pPr>
                        <w:rPr>
                          <w:sz w:val="24"/>
                        </w:rPr>
                      </w:pPr>
                    </w:p>
                    <w:p w14:paraId="49C4CC21">
                      <w:pPr>
                        <w:rPr>
                          <w:sz w:val="24"/>
                        </w:rPr>
                      </w:pPr>
                    </w:p>
                    <w:p w14:paraId="4A63C65D">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256C32F"/>
                          <w:p w14:paraId="7D458CFE"/>
                          <w:p w14:paraId="67411BFB"/>
                          <w:p w14:paraId="1CC8AB7E"/>
                          <w:p w14:paraId="05D971FC">
                            <w:pPr>
                              <w:jc w:val="center"/>
                              <w:rPr>
                                <w:rFonts w:hint="eastAsia" w:ascii="仿宋" w:hAnsi="仿宋" w:eastAsia="仿宋"/>
                                <w:sz w:val="24"/>
                              </w:rPr>
                            </w:pPr>
                            <w:r>
                              <w:rPr>
                                <w:rFonts w:hint="eastAsia" w:ascii="仿宋" w:hAnsi="仿宋" w:eastAsia="仿宋"/>
                                <w:sz w:val="24"/>
                              </w:rPr>
                              <w:t>法定代表人身份证复印件</w:t>
                            </w:r>
                          </w:p>
                          <w:p w14:paraId="7835E42A">
                            <w:pPr>
                              <w:jc w:val="center"/>
                              <w:rPr>
                                <w:rFonts w:hint="eastAsia" w:ascii="仿宋" w:hAnsi="仿宋" w:eastAsia="仿宋"/>
                                <w:sz w:val="24"/>
                              </w:rPr>
                            </w:pPr>
                            <w:r>
                              <w:rPr>
                                <w:rFonts w:hint="eastAsia" w:ascii="仿宋" w:hAnsi="仿宋" w:eastAsia="仿宋"/>
                                <w:sz w:val="24"/>
                              </w:rPr>
                              <w:t>（背面）</w:t>
                            </w:r>
                          </w:p>
                          <w:p w14:paraId="268CFEBF"/>
                          <w:p w14:paraId="4F561E1E"/>
                          <w:p w14:paraId="23605431"/>
                          <w:p w14:paraId="206BE13A"/>
                          <w:p w14:paraId="739FD027"/>
                          <w:p w14:paraId="7A04FE5B"/>
                          <w:p w14:paraId="240CD561">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5256C32F"/>
                    <w:p w14:paraId="7D458CFE"/>
                    <w:p w14:paraId="67411BFB"/>
                    <w:p w14:paraId="1CC8AB7E"/>
                    <w:p w14:paraId="05D971FC">
                      <w:pPr>
                        <w:jc w:val="center"/>
                        <w:rPr>
                          <w:rFonts w:hint="eastAsia" w:ascii="仿宋" w:hAnsi="仿宋" w:eastAsia="仿宋"/>
                          <w:sz w:val="24"/>
                        </w:rPr>
                      </w:pPr>
                      <w:r>
                        <w:rPr>
                          <w:rFonts w:hint="eastAsia" w:ascii="仿宋" w:hAnsi="仿宋" w:eastAsia="仿宋"/>
                          <w:sz w:val="24"/>
                        </w:rPr>
                        <w:t>法定代表人身份证复印件</w:t>
                      </w:r>
                    </w:p>
                    <w:p w14:paraId="7835E42A">
                      <w:pPr>
                        <w:jc w:val="center"/>
                        <w:rPr>
                          <w:rFonts w:hint="eastAsia" w:ascii="仿宋" w:hAnsi="仿宋" w:eastAsia="仿宋"/>
                          <w:sz w:val="24"/>
                        </w:rPr>
                      </w:pPr>
                      <w:r>
                        <w:rPr>
                          <w:rFonts w:hint="eastAsia" w:ascii="仿宋" w:hAnsi="仿宋" w:eastAsia="仿宋"/>
                          <w:sz w:val="24"/>
                        </w:rPr>
                        <w:t>（背面）</w:t>
                      </w:r>
                    </w:p>
                    <w:p w14:paraId="268CFEBF"/>
                    <w:p w14:paraId="4F561E1E"/>
                    <w:p w14:paraId="23605431"/>
                    <w:p w14:paraId="206BE13A"/>
                    <w:p w14:paraId="739FD027"/>
                    <w:p w14:paraId="7A04FE5B"/>
                    <w:p w14:paraId="240CD561">
                      <w:pPr>
                        <w:rPr>
                          <w:sz w:val="32"/>
                          <w:szCs w:val="32"/>
                        </w:rPr>
                      </w:pPr>
                    </w:p>
                  </w:txbxContent>
                </v:textbox>
              </v:shape>
            </w:pict>
          </mc:Fallback>
        </mc:AlternateContent>
      </w:r>
    </w:p>
    <w:p w14:paraId="560064F9">
      <w:pPr>
        <w:shd w:val="clear" w:color="auto" w:fill="FFFFFF"/>
        <w:spacing w:line="440" w:lineRule="exact"/>
        <w:rPr>
          <w:rFonts w:hint="eastAsia" w:ascii="仿宋" w:hAnsi="仿宋" w:eastAsia="仿宋" w:cs="仿宋"/>
          <w:sz w:val="24"/>
        </w:rPr>
      </w:pPr>
    </w:p>
    <w:p w14:paraId="13212E41">
      <w:pPr>
        <w:shd w:val="clear" w:color="auto" w:fill="FFFFFF"/>
        <w:spacing w:line="440" w:lineRule="exact"/>
        <w:rPr>
          <w:rFonts w:hint="eastAsia" w:ascii="仿宋" w:hAnsi="仿宋" w:eastAsia="仿宋" w:cs="仿宋"/>
          <w:sz w:val="24"/>
        </w:rPr>
      </w:pPr>
    </w:p>
    <w:p w14:paraId="22048868">
      <w:pPr>
        <w:shd w:val="clear" w:color="auto" w:fill="FFFFFF"/>
        <w:spacing w:line="440" w:lineRule="exact"/>
        <w:rPr>
          <w:rFonts w:hint="eastAsia" w:ascii="仿宋" w:hAnsi="仿宋" w:eastAsia="仿宋" w:cs="仿宋"/>
          <w:sz w:val="24"/>
        </w:rPr>
      </w:pPr>
    </w:p>
    <w:p w14:paraId="2CC0F9A3">
      <w:pPr>
        <w:shd w:val="clear" w:color="auto" w:fill="FFFFFF"/>
        <w:spacing w:line="440" w:lineRule="exact"/>
        <w:rPr>
          <w:rFonts w:hint="eastAsia" w:ascii="仿宋" w:hAnsi="仿宋" w:eastAsia="仿宋" w:cs="仿宋"/>
          <w:sz w:val="24"/>
        </w:rPr>
      </w:pPr>
    </w:p>
    <w:p w14:paraId="27C0BD34">
      <w:pPr>
        <w:shd w:val="clear" w:color="auto" w:fill="FFFFFF"/>
        <w:spacing w:line="440" w:lineRule="exact"/>
        <w:rPr>
          <w:rFonts w:hint="eastAsia" w:ascii="仿宋" w:hAnsi="仿宋" w:eastAsia="仿宋" w:cs="仿宋"/>
          <w:sz w:val="24"/>
        </w:rPr>
      </w:pPr>
    </w:p>
    <w:p w14:paraId="1EF47E7B">
      <w:pPr>
        <w:shd w:val="clear" w:color="auto" w:fill="FFFFFF"/>
        <w:spacing w:line="440" w:lineRule="exact"/>
        <w:rPr>
          <w:rFonts w:hint="eastAsia" w:ascii="仿宋" w:hAnsi="仿宋" w:eastAsia="仿宋" w:cs="仿宋"/>
          <w:sz w:val="24"/>
        </w:rPr>
      </w:pPr>
    </w:p>
    <w:p w14:paraId="732B3848">
      <w:pPr>
        <w:shd w:val="clear" w:color="auto" w:fill="FFFFFF"/>
        <w:spacing w:line="440" w:lineRule="exact"/>
        <w:rPr>
          <w:rFonts w:hint="eastAsia" w:ascii="仿宋" w:hAnsi="仿宋" w:eastAsia="仿宋" w:cs="仿宋"/>
          <w:sz w:val="24"/>
        </w:rPr>
      </w:pPr>
    </w:p>
    <w:p w14:paraId="61DFAAF7">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421A7509">
      <w:pPr>
        <w:shd w:val="clear" w:color="auto" w:fill="FFFFFF"/>
        <w:spacing w:line="440" w:lineRule="exact"/>
        <w:rPr>
          <w:rFonts w:hint="eastAsia" w:ascii="仿宋" w:hAnsi="仿宋" w:eastAsia="仿宋" w:cs="仿宋"/>
          <w:sz w:val="24"/>
        </w:rPr>
      </w:pPr>
    </w:p>
    <w:p w14:paraId="225F195C">
      <w:pPr>
        <w:shd w:val="clear" w:color="auto" w:fill="FFFFFF"/>
        <w:spacing w:line="440" w:lineRule="exact"/>
        <w:rPr>
          <w:rFonts w:hint="eastAsia" w:ascii="仿宋" w:hAnsi="仿宋" w:eastAsia="仿宋" w:cs="仿宋"/>
          <w:sz w:val="24"/>
        </w:rPr>
      </w:pPr>
    </w:p>
    <w:p w14:paraId="40A922F7">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741D0774">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15A704E7">
      <w:pPr>
        <w:shd w:val="clear" w:color="auto" w:fill="FFFFFF"/>
        <w:spacing w:line="440" w:lineRule="exact"/>
        <w:rPr>
          <w:rFonts w:hint="eastAsia" w:ascii="仿宋" w:hAnsi="仿宋" w:eastAsia="仿宋" w:cs="仿宋"/>
          <w:b/>
          <w:bCs/>
          <w:szCs w:val="21"/>
        </w:rPr>
      </w:pPr>
    </w:p>
    <w:p w14:paraId="47286235">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337E7670">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4、法定代表人授权委托书</w:t>
      </w:r>
    </w:p>
    <w:p w14:paraId="6C21743B">
      <w:pPr>
        <w:shd w:val="clear" w:color="auto" w:fill="FFFFFF"/>
        <w:spacing w:line="440" w:lineRule="exact"/>
        <w:jc w:val="center"/>
        <w:rPr>
          <w:rFonts w:hint="eastAsia" w:ascii="仿宋" w:hAnsi="仿宋" w:eastAsia="仿宋" w:cs="仿宋"/>
          <w:b/>
          <w:bCs/>
          <w:sz w:val="24"/>
        </w:rPr>
      </w:pPr>
    </w:p>
    <w:p w14:paraId="04C2436C">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0A3FD79A">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2905B1A6">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7AE33024">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6432"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ABBEFDC">
                            <w:pPr>
                              <w:rPr>
                                <w:sz w:val="24"/>
                              </w:rPr>
                            </w:pPr>
                          </w:p>
                          <w:p w14:paraId="4C0B1934">
                            <w:pPr>
                              <w:rPr>
                                <w:sz w:val="24"/>
                              </w:rPr>
                            </w:pPr>
                          </w:p>
                          <w:p w14:paraId="2A096774">
                            <w:pPr>
                              <w:rPr>
                                <w:sz w:val="24"/>
                              </w:rPr>
                            </w:pPr>
                          </w:p>
                          <w:p w14:paraId="10354382">
                            <w:pPr>
                              <w:rPr>
                                <w:sz w:val="24"/>
                              </w:rPr>
                            </w:pPr>
                          </w:p>
                          <w:p w14:paraId="6711A03D">
                            <w:pPr>
                              <w:jc w:val="center"/>
                              <w:rPr>
                                <w:rFonts w:hint="eastAsia" w:ascii="仿宋" w:hAnsi="仿宋" w:eastAsia="仿宋"/>
                                <w:sz w:val="24"/>
                              </w:rPr>
                            </w:pPr>
                            <w:r>
                              <w:rPr>
                                <w:rFonts w:hint="eastAsia" w:ascii="仿宋" w:hAnsi="仿宋" w:eastAsia="仿宋"/>
                                <w:sz w:val="24"/>
                              </w:rPr>
                              <w:t>法定代表人身份证复印件</w:t>
                            </w:r>
                          </w:p>
                          <w:p w14:paraId="794358F9">
                            <w:pPr>
                              <w:jc w:val="center"/>
                              <w:rPr>
                                <w:rFonts w:hint="eastAsia" w:ascii="仿宋" w:hAnsi="仿宋" w:eastAsia="仿宋"/>
                                <w:sz w:val="24"/>
                              </w:rPr>
                            </w:pPr>
                            <w:r>
                              <w:rPr>
                                <w:rFonts w:hint="eastAsia" w:ascii="仿宋" w:hAnsi="仿宋" w:eastAsia="仿宋"/>
                                <w:sz w:val="24"/>
                              </w:rPr>
                              <w:t>（背面）</w:t>
                            </w:r>
                          </w:p>
                          <w:p w14:paraId="770B4671">
                            <w:pPr>
                              <w:rPr>
                                <w:sz w:val="24"/>
                              </w:rPr>
                            </w:pPr>
                          </w:p>
                          <w:p w14:paraId="4A7753F2">
                            <w:pPr>
                              <w:rPr>
                                <w:sz w:val="24"/>
                              </w:rPr>
                            </w:pPr>
                          </w:p>
                          <w:p w14:paraId="5EFDC200">
                            <w:pPr>
                              <w:rPr>
                                <w:sz w:val="24"/>
                              </w:rPr>
                            </w:pPr>
                          </w:p>
                          <w:p w14:paraId="1F421705">
                            <w:pPr>
                              <w:rPr>
                                <w:sz w:val="24"/>
                              </w:rPr>
                            </w:pPr>
                          </w:p>
                          <w:p w14:paraId="46631246">
                            <w:pPr>
                              <w:rPr>
                                <w:sz w:val="24"/>
                              </w:rPr>
                            </w:pPr>
                          </w:p>
                          <w:p w14:paraId="1AE0F852">
                            <w:pPr>
                              <w:rPr>
                                <w:sz w:val="24"/>
                              </w:rPr>
                            </w:pPr>
                          </w:p>
                          <w:p w14:paraId="14E7E38E">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6432;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7ABBEFDC">
                      <w:pPr>
                        <w:rPr>
                          <w:sz w:val="24"/>
                        </w:rPr>
                      </w:pPr>
                    </w:p>
                    <w:p w14:paraId="4C0B1934">
                      <w:pPr>
                        <w:rPr>
                          <w:sz w:val="24"/>
                        </w:rPr>
                      </w:pPr>
                    </w:p>
                    <w:p w14:paraId="2A096774">
                      <w:pPr>
                        <w:rPr>
                          <w:sz w:val="24"/>
                        </w:rPr>
                      </w:pPr>
                    </w:p>
                    <w:p w14:paraId="10354382">
                      <w:pPr>
                        <w:rPr>
                          <w:sz w:val="24"/>
                        </w:rPr>
                      </w:pPr>
                    </w:p>
                    <w:p w14:paraId="6711A03D">
                      <w:pPr>
                        <w:jc w:val="center"/>
                        <w:rPr>
                          <w:rFonts w:hint="eastAsia" w:ascii="仿宋" w:hAnsi="仿宋" w:eastAsia="仿宋"/>
                          <w:sz w:val="24"/>
                        </w:rPr>
                      </w:pPr>
                      <w:r>
                        <w:rPr>
                          <w:rFonts w:hint="eastAsia" w:ascii="仿宋" w:hAnsi="仿宋" w:eastAsia="仿宋"/>
                          <w:sz w:val="24"/>
                        </w:rPr>
                        <w:t>法定代表人身份证复印件</w:t>
                      </w:r>
                    </w:p>
                    <w:p w14:paraId="794358F9">
                      <w:pPr>
                        <w:jc w:val="center"/>
                        <w:rPr>
                          <w:rFonts w:hint="eastAsia" w:ascii="仿宋" w:hAnsi="仿宋" w:eastAsia="仿宋"/>
                          <w:sz w:val="24"/>
                        </w:rPr>
                      </w:pPr>
                      <w:r>
                        <w:rPr>
                          <w:rFonts w:hint="eastAsia" w:ascii="仿宋" w:hAnsi="仿宋" w:eastAsia="仿宋"/>
                          <w:sz w:val="24"/>
                        </w:rPr>
                        <w:t>（背面）</w:t>
                      </w:r>
                    </w:p>
                    <w:p w14:paraId="770B4671">
                      <w:pPr>
                        <w:rPr>
                          <w:sz w:val="24"/>
                        </w:rPr>
                      </w:pPr>
                    </w:p>
                    <w:p w14:paraId="4A7753F2">
                      <w:pPr>
                        <w:rPr>
                          <w:sz w:val="24"/>
                        </w:rPr>
                      </w:pPr>
                    </w:p>
                    <w:p w14:paraId="5EFDC200">
                      <w:pPr>
                        <w:rPr>
                          <w:sz w:val="24"/>
                        </w:rPr>
                      </w:pPr>
                    </w:p>
                    <w:p w14:paraId="1F421705">
                      <w:pPr>
                        <w:rPr>
                          <w:sz w:val="24"/>
                        </w:rPr>
                      </w:pPr>
                    </w:p>
                    <w:p w14:paraId="46631246">
                      <w:pPr>
                        <w:rPr>
                          <w:sz w:val="24"/>
                        </w:rPr>
                      </w:pPr>
                    </w:p>
                    <w:p w14:paraId="1AE0F852">
                      <w:pPr>
                        <w:rPr>
                          <w:sz w:val="24"/>
                        </w:rPr>
                      </w:pPr>
                    </w:p>
                    <w:p w14:paraId="14E7E38E">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14443D7">
                            <w:pPr>
                              <w:rPr>
                                <w:sz w:val="24"/>
                              </w:rPr>
                            </w:pPr>
                          </w:p>
                          <w:p w14:paraId="5D2C072F">
                            <w:pPr>
                              <w:rPr>
                                <w:sz w:val="24"/>
                              </w:rPr>
                            </w:pPr>
                          </w:p>
                          <w:p w14:paraId="3FCA0AB6">
                            <w:pPr>
                              <w:rPr>
                                <w:sz w:val="24"/>
                              </w:rPr>
                            </w:pPr>
                          </w:p>
                          <w:p w14:paraId="7C8A8C0A">
                            <w:pPr>
                              <w:rPr>
                                <w:sz w:val="24"/>
                              </w:rPr>
                            </w:pPr>
                          </w:p>
                          <w:p w14:paraId="07BD74A8">
                            <w:pPr>
                              <w:jc w:val="center"/>
                              <w:rPr>
                                <w:rFonts w:hint="eastAsia" w:ascii="仿宋" w:hAnsi="仿宋" w:eastAsia="仿宋"/>
                                <w:sz w:val="24"/>
                              </w:rPr>
                            </w:pPr>
                            <w:r>
                              <w:rPr>
                                <w:rFonts w:hint="eastAsia" w:ascii="仿宋" w:hAnsi="仿宋" w:eastAsia="仿宋"/>
                                <w:sz w:val="24"/>
                              </w:rPr>
                              <w:t>法定代表人身份证复印件</w:t>
                            </w:r>
                          </w:p>
                          <w:p w14:paraId="6555A5B1">
                            <w:pPr>
                              <w:jc w:val="center"/>
                              <w:rPr>
                                <w:rFonts w:hint="eastAsia" w:ascii="仿宋" w:hAnsi="仿宋" w:eastAsia="仿宋"/>
                                <w:sz w:val="24"/>
                              </w:rPr>
                            </w:pPr>
                            <w:r>
                              <w:rPr>
                                <w:rFonts w:hint="eastAsia" w:ascii="仿宋" w:hAnsi="仿宋" w:eastAsia="仿宋"/>
                                <w:sz w:val="24"/>
                              </w:rPr>
                              <w:t>（正面）</w:t>
                            </w:r>
                          </w:p>
                          <w:p w14:paraId="5B95B79F">
                            <w:pPr>
                              <w:rPr>
                                <w:sz w:val="24"/>
                              </w:rPr>
                            </w:pPr>
                          </w:p>
                          <w:p w14:paraId="44688218">
                            <w:pPr>
                              <w:rPr>
                                <w:sz w:val="24"/>
                              </w:rPr>
                            </w:pPr>
                          </w:p>
                          <w:p w14:paraId="7CFEFD07">
                            <w:pPr>
                              <w:rPr>
                                <w:sz w:val="24"/>
                              </w:rPr>
                            </w:pPr>
                          </w:p>
                          <w:p w14:paraId="3E9FF22D">
                            <w:pPr>
                              <w:rPr>
                                <w:sz w:val="24"/>
                              </w:rPr>
                            </w:pPr>
                          </w:p>
                          <w:p w14:paraId="53CE21C7">
                            <w:pPr>
                              <w:rPr>
                                <w:sz w:val="24"/>
                              </w:rPr>
                            </w:pPr>
                          </w:p>
                          <w:p w14:paraId="77F18A77">
                            <w:pPr>
                              <w:rPr>
                                <w:sz w:val="24"/>
                              </w:rPr>
                            </w:pPr>
                          </w:p>
                          <w:p w14:paraId="65CB887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5408;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714443D7">
                      <w:pPr>
                        <w:rPr>
                          <w:sz w:val="24"/>
                        </w:rPr>
                      </w:pPr>
                    </w:p>
                    <w:p w14:paraId="5D2C072F">
                      <w:pPr>
                        <w:rPr>
                          <w:sz w:val="24"/>
                        </w:rPr>
                      </w:pPr>
                    </w:p>
                    <w:p w14:paraId="3FCA0AB6">
                      <w:pPr>
                        <w:rPr>
                          <w:sz w:val="24"/>
                        </w:rPr>
                      </w:pPr>
                    </w:p>
                    <w:p w14:paraId="7C8A8C0A">
                      <w:pPr>
                        <w:rPr>
                          <w:sz w:val="24"/>
                        </w:rPr>
                      </w:pPr>
                    </w:p>
                    <w:p w14:paraId="07BD74A8">
                      <w:pPr>
                        <w:jc w:val="center"/>
                        <w:rPr>
                          <w:rFonts w:hint="eastAsia" w:ascii="仿宋" w:hAnsi="仿宋" w:eastAsia="仿宋"/>
                          <w:sz w:val="24"/>
                        </w:rPr>
                      </w:pPr>
                      <w:r>
                        <w:rPr>
                          <w:rFonts w:hint="eastAsia" w:ascii="仿宋" w:hAnsi="仿宋" w:eastAsia="仿宋"/>
                          <w:sz w:val="24"/>
                        </w:rPr>
                        <w:t>法定代表人身份证复印件</w:t>
                      </w:r>
                    </w:p>
                    <w:p w14:paraId="6555A5B1">
                      <w:pPr>
                        <w:jc w:val="center"/>
                        <w:rPr>
                          <w:rFonts w:hint="eastAsia" w:ascii="仿宋" w:hAnsi="仿宋" w:eastAsia="仿宋"/>
                          <w:sz w:val="24"/>
                        </w:rPr>
                      </w:pPr>
                      <w:r>
                        <w:rPr>
                          <w:rFonts w:hint="eastAsia" w:ascii="仿宋" w:hAnsi="仿宋" w:eastAsia="仿宋"/>
                          <w:sz w:val="24"/>
                        </w:rPr>
                        <w:t>（正面）</w:t>
                      </w:r>
                    </w:p>
                    <w:p w14:paraId="5B95B79F">
                      <w:pPr>
                        <w:rPr>
                          <w:sz w:val="24"/>
                        </w:rPr>
                      </w:pPr>
                    </w:p>
                    <w:p w14:paraId="44688218">
                      <w:pPr>
                        <w:rPr>
                          <w:sz w:val="24"/>
                        </w:rPr>
                      </w:pPr>
                    </w:p>
                    <w:p w14:paraId="7CFEFD07">
                      <w:pPr>
                        <w:rPr>
                          <w:sz w:val="24"/>
                        </w:rPr>
                      </w:pPr>
                    </w:p>
                    <w:p w14:paraId="3E9FF22D">
                      <w:pPr>
                        <w:rPr>
                          <w:sz w:val="24"/>
                        </w:rPr>
                      </w:pPr>
                    </w:p>
                    <w:p w14:paraId="53CE21C7">
                      <w:pPr>
                        <w:rPr>
                          <w:sz w:val="24"/>
                        </w:rPr>
                      </w:pPr>
                    </w:p>
                    <w:p w14:paraId="77F18A77">
                      <w:pPr>
                        <w:rPr>
                          <w:sz w:val="24"/>
                        </w:rPr>
                      </w:pPr>
                    </w:p>
                    <w:p w14:paraId="65CB8873">
                      <w:pPr>
                        <w:rPr>
                          <w:sz w:val="24"/>
                        </w:rPr>
                      </w:pPr>
                    </w:p>
                  </w:txbxContent>
                </v:textbox>
              </v:shape>
            </w:pict>
          </mc:Fallback>
        </mc:AlternateContent>
      </w:r>
    </w:p>
    <w:p w14:paraId="598254D2">
      <w:pPr>
        <w:shd w:val="clear" w:color="auto" w:fill="FFFFFF"/>
        <w:spacing w:line="440" w:lineRule="exact"/>
        <w:rPr>
          <w:rFonts w:hint="eastAsia" w:ascii="仿宋" w:hAnsi="仿宋" w:eastAsia="仿宋" w:cs="仿宋"/>
          <w:bCs/>
          <w:sz w:val="24"/>
        </w:rPr>
      </w:pPr>
    </w:p>
    <w:p w14:paraId="2405C93D">
      <w:pPr>
        <w:shd w:val="clear" w:color="auto" w:fill="FFFFFF"/>
        <w:spacing w:line="440" w:lineRule="exact"/>
        <w:rPr>
          <w:rFonts w:hint="eastAsia" w:ascii="仿宋" w:hAnsi="仿宋" w:eastAsia="仿宋" w:cs="仿宋"/>
          <w:bCs/>
          <w:sz w:val="24"/>
        </w:rPr>
      </w:pPr>
    </w:p>
    <w:p w14:paraId="01631E5B">
      <w:pPr>
        <w:shd w:val="clear" w:color="auto" w:fill="FFFFFF"/>
        <w:spacing w:line="440" w:lineRule="exact"/>
        <w:rPr>
          <w:rFonts w:hint="eastAsia" w:ascii="仿宋" w:hAnsi="仿宋" w:eastAsia="仿宋" w:cs="仿宋"/>
          <w:bCs/>
          <w:sz w:val="24"/>
        </w:rPr>
      </w:pPr>
    </w:p>
    <w:p w14:paraId="70D703B5">
      <w:pPr>
        <w:shd w:val="clear" w:color="auto" w:fill="FFFFFF"/>
        <w:spacing w:line="440" w:lineRule="exact"/>
        <w:rPr>
          <w:rFonts w:hint="eastAsia" w:ascii="仿宋" w:hAnsi="仿宋" w:eastAsia="仿宋" w:cs="仿宋"/>
          <w:bCs/>
          <w:sz w:val="24"/>
        </w:rPr>
      </w:pPr>
    </w:p>
    <w:p w14:paraId="2B34970A">
      <w:pPr>
        <w:shd w:val="clear" w:color="auto" w:fill="FFFFFF"/>
        <w:spacing w:line="440" w:lineRule="exact"/>
        <w:rPr>
          <w:rFonts w:hint="eastAsia" w:ascii="仿宋" w:hAnsi="仿宋" w:eastAsia="仿宋" w:cs="仿宋"/>
          <w:bCs/>
          <w:sz w:val="24"/>
        </w:rPr>
      </w:pPr>
    </w:p>
    <w:p w14:paraId="4B43572E">
      <w:pPr>
        <w:shd w:val="clear" w:color="auto" w:fill="FFFFFF"/>
        <w:spacing w:line="440" w:lineRule="exact"/>
        <w:rPr>
          <w:rFonts w:hint="eastAsia" w:ascii="仿宋" w:hAnsi="仿宋" w:eastAsia="仿宋" w:cs="仿宋"/>
          <w:bCs/>
          <w:sz w:val="24"/>
        </w:rPr>
      </w:pPr>
    </w:p>
    <w:p w14:paraId="5F942103">
      <w:pPr>
        <w:shd w:val="clear" w:color="auto" w:fill="FFFFFF"/>
        <w:spacing w:line="440" w:lineRule="exact"/>
        <w:rPr>
          <w:rFonts w:hint="eastAsia" w:ascii="仿宋" w:hAnsi="仿宋" w:eastAsia="仿宋" w:cs="仿宋"/>
          <w:bCs/>
          <w:sz w:val="24"/>
        </w:rPr>
      </w:pPr>
    </w:p>
    <w:p w14:paraId="585F53C1">
      <w:pPr>
        <w:pStyle w:val="21"/>
        <w:shd w:val="clear" w:color="auto" w:fill="FFFFFF"/>
        <w:snapToGrid w:val="0"/>
        <w:spacing w:line="440" w:lineRule="exact"/>
        <w:rPr>
          <w:rFonts w:hint="eastAsia" w:ascii="仿宋" w:hAnsi="仿宋" w:eastAsia="仿宋" w:cs="仿宋"/>
          <w:color w:val="auto"/>
          <w:sz w:val="24"/>
        </w:rPr>
      </w:pPr>
    </w:p>
    <w:p w14:paraId="5E159712">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D373C2E">
                            <w:pPr>
                              <w:rPr>
                                <w:sz w:val="24"/>
                              </w:rPr>
                            </w:pPr>
                          </w:p>
                          <w:p w14:paraId="368784CF">
                            <w:pPr>
                              <w:rPr>
                                <w:sz w:val="24"/>
                              </w:rPr>
                            </w:pPr>
                          </w:p>
                          <w:p w14:paraId="0C323D65">
                            <w:pPr>
                              <w:rPr>
                                <w:sz w:val="24"/>
                              </w:rPr>
                            </w:pPr>
                          </w:p>
                          <w:p w14:paraId="6F03C53E">
                            <w:pPr>
                              <w:rPr>
                                <w:sz w:val="24"/>
                              </w:rPr>
                            </w:pPr>
                          </w:p>
                          <w:p w14:paraId="4C5C18A2">
                            <w:pPr>
                              <w:jc w:val="center"/>
                              <w:rPr>
                                <w:rFonts w:hint="eastAsia" w:ascii="仿宋" w:hAnsi="仿宋" w:eastAsia="仿宋"/>
                                <w:sz w:val="24"/>
                              </w:rPr>
                            </w:pPr>
                            <w:r>
                              <w:rPr>
                                <w:rFonts w:hint="eastAsia" w:ascii="仿宋" w:hAnsi="仿宋" w:eastAsia="仿宋"/>
                                <w:sz w:val="24"/>
                              </w:rPr>
                              <w:t>代理人身份证复印件</w:t>
                            </w:r>
                          </w:p>
                          <w:p w14:paraId="7EC56FAA">
                            <w:pPr>
                              <w:jc w:val="center"/>
                              <w:rPr>
                                <w:rFonts w:hint="eastAsia" w:ascii="仿宋" w:hAnsi="仿宋" w:eastAsia="仿宋"/>
                                <w:sz w:val="24"/>
                              </w:rPr>
                            </w:pPr>
                            <w:r>
                              <w:rPr>
                                <w:rFonts w:hint="eastAsia" w:ascii="仿宋" w:hAnsi="仿宋" w:eastAsia="仿宋"/>
                                <w:sz w:val="24"/>
                              </w:rPr>
                              <w:t>（背面）</w:t>
                            </w:r>
                          </w:p>
                          <w:p w14:paraId="6DF956B4">
                            <w:pPr>
                              <w:rPr>
                                <w:sz w:val="24"/>
                              </w:rPr>
                            </w:pPr>
                          </w:p>
                          <w:p w14:paraId="56B8303B">
                            <w:pPr>
                              <w:rPr>
                                <w:sz w:val="24"/>
                              </w:rPr>
                            </w:pPr>
                          </w:p>
                          <w:p w14:paraId="613D518F">
                            <w:pPr>
                              <w:rPr>
                                <w:sz w:val="24"/>
                              </w:rPr>
                            </w:pPr>
                          </w:p>
                          <w:p w14:paraId="3DEC74BB">
                            <w:pPr>
                              <w:rPr>
                                <w:sz w:val="24"/>
                              </w:rPr>
                            </w:pPr>
                          </w:p>
                          <w:p w14:paraId="04625DBD">
                            <w:pPr>
                              <w:rPr>
                                <w:sz w:val="24"/>
                              </w:rPr>
                            </w:pPr>
                          </w:p>
                          <w:p w14:paraId="093EF89D">
                            <w:pPr>
                              <w:rPr>
                                <w:sz w:val="24"/>
                              </w:rPr>
                            </w:pPr>
                          </w:p>
                          <w:p w14:paraId="4CE8F02F">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4384;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4D373C2E">
                      <w:pPr>
                        <w:rPr>
                          <w:sz w:val="24"/>
                        </w:rPr>
                      </w:pPr>
                    </w:p>
                    <w:p w14:paraId="368784CF">
                      <w:pPr>
                        <w:rPr>
                          <w:sz w:val="24"/>
                        </w:rPr>
                      </w:pPr>
                    </w:p>
                    <w:p w14:paraId="0C323D65">
                      <w:pPr>
                        <w:rPr>
                          <w:sz w:val="24"/>
                        </w:rPr>
                      </w:pPr>
                    </w:p>
                    <w:p w14:paraId="6F03C53E">
                      <w:pPr>
                        <w:rPr>
                          <w:sz w:val="24"/>
                        </w:rPr>
                      </w:pPr>
                    </w:p>
                    <w:p w14:paraId="4C5C18A2">
                      <w:pPr>
                        <w:jc w:val="center"/>
                        <w:rPr>
                          <w:rFonts w:hint="eastAsia" w:ascii="仿宋" w:hAnsi="仿宋" w:eastAsia="仿宋"/>
                          <w:sz w:val="24"/>
                        </w:rPr>
                      </w:pPr>
                      <w:r>
                        <w:rPr>
                          <w:rFonts w:hint="eastAsia" w:ascii="仿宋" w:hAnsi="仿宋" w:eastAsia="仿宋"/>
                          <w:sz w:val="24"/>
                        </w:rPr>
                        <w:t>代理人身份证复印件</w:t>
                      </w:r>
                    </w:p>
                    <w:p w14:paraId="7EC56FAA">
                      <w:pPr>
                        <w:jc w:val="center"/>
                        <w:rPr>
                          <w:rFonts w:hint="eastAsia" w:ascii="仿宋" w:hAnsi="仿宋" w:eastAsia="仿宋"/>
                          <w:sz w:val="24"/>
                        </w:rPr>
                      </w:pPr>
                      <w:r>
                        <w:rPr>
                          <w:rFonts w:hint="eastAsia" w:ascii="仿宋" w:hAnsi="仿宋" w:eastAsia="仿宋"/>
                          <w:sz w:val="24"/>
                        </w:rPr>
                        <w:t>（背面）</w:t>
                      </w:r>
                    </w:p>
                    <w:p w14:paraId="6DF956B4">
                      <w:pPr>
                        <w:rPr>
                          <w:sz w:val="24"/>
                        </w:rPr>
                      </w:pPr>
                    </w:p>
                    <w:p w14:paraId="56B8303B">
                      <w:pPr>
                        <w:rPr>
                          <w:sz w:val="24"/>
                        </w:rPr>
                      </w:pPr>
                    </w:p>
                    <w:p w14:paraId="613D518F">
                      <w:pPr>
                        <w:rPr>
                          <w:sz w:val="24"/>
                        </w:rPr>
                      </w:pPr>
                    </w:p>
                    <w:p w14:paraId="3DEC74BB">
                      <w:pPr>
                        <w:rPr>
                          <w:sz w:val="24"/>
                        </w:rPr>
                      </w:pPr>
                    </w:p>
                    <w:p w14:paraId="04625DBD">
                      <w:pPr>
                        <w:rPr>
                          <w:sz w:val="24"/>
                        </w:rPr>
                      </w:pPr>
                    </w:p>
                    <w:p w14:paraId="093EF89D">
                      <w:pPr>
                        <w:rPr>
                          <w:sz w:val="24"/>
                        </w:rPr>
                      </w:pPr>
                    </w:p>
                    <w:p w14:paraId="4CE8F02F">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D80E092">
                            <w:pPr>
                              <w:rPr>
                                <w:sz w:val="24"/>
                              </w:rPr>
                            </w:pPr>
                          </w:p>
                          <w:p w14:paraId="3C922F28">
                            <w:pPr>
                              <w:rPr>
                                <w:sz w:val="24"/>
                              </w:rPr>
                            </w:pPr>
                          </w:p>
                          <w:p w14:paraId="25A194DA">
                            <w:pPr>
                              <w:rPr>
                                <w:sz w:val="24"/>
                              </w:rPr>
                            </w:pPr>
                          </w:p>
                          <w:p w14:paraId="42D93997">
                            <w:pPr>
                              <w:rPr>
                                <w:sz w:val="24"/>
                              </w:rPr>
                            </w:pPr>
                          </w:p>
                          <w:p w14:paraId="2093C3A6">
                            <w:pPr>
                              <w:jc w:val="center"/>
                              <w:rPr>
                                <w:rFonts w:hint="eastAsia" w:ascii="仿宋" w:hAnsi="仿宋" w:eastAsia="仿宋"/>
                                <w:sz w:val="24"/>
                              </w:rPr>
                            </w:pPr>
                            <w:r>
                              <w:rPr>
                                <w:rFonts w:hint="eastAsia" w:ascii="仿宋" w:hAnsi="仿宋" w:eastAsia="仿宋"/>
                                <w:sz w:val="24"/>
                              </w:rPr>
                              <w:t>代理人身份证复印件</w:t>
                            </w:r>
                          </w:p>
                          <w:p w14:paraId="75AA8500">
                            <w:pPr>
                              <w:jc w:val="center"/>
                              <w:rPr>
                                <w:rFonts w:hint="eastAsia" w:ascii="仿宋" w:hAnsi="仿宋" w:eastAsia="仿宋"/>
                                <w:sz w:val="24"/>
                              </w:rPr>
                            </w:pPr>
                            <w:r>
                              <w:rPr>
                                <w:rFonts w:hint="eastAsia" w:ascii="仿宋" w:hAnsi="仿宋" w:eastAsia="仿宋"/>
                                <w:sz w:val="24"/>
                              </w:rPr>
                              <w:t>（正面）</w:t>
                            </w:r>
                          </w:p>
                          <w:p w14:paraId="06110AC2">
                            <w:pPr>
                              <w:rPr>
                                <w:sz w:val="24"/>
                              </w:rPr>
                            </w:pPr>
                          </w:p>
                          <w:p w14:paraId="5D0EBD20">
                            <w:pPr>
                              <w:rPr>
                                <w:sz w:val="24"/>
                              </w:rPr>
                            </w:pPr>
                          </w:p>
                          <w:p w14:paraId="4EB6F903">
                            <w:pPr>
                              <w:rPr>
                                <w:sz w:val="24"/>
                              </w:rPr>
                            </w:pPr>
                          </w:p>
                          <w:p w14:paraId="4022DE51">
                            <w:pPr>
                              <w:rPr>
                                <w:sz w:val="24"/>
                              </w:rPr>
                            </w:pPr>
                          </w:p>
                          <w:p w14:paraId="4EDD134F">
                            <w:pPr>
                              <w:rPr>
                                <w:sz w:val="24"/>
                              </w:rPr>
                            </w:pPr>
                          </w:p>
                          <w:p w14:paraId="71F0D2C7">
                            <w:pPr>
                              <w:rPr>
                                <w:sz w:val="24"/>
                              </w:rPr>
                            </w:pPr>
                          </w:p>
                          <w:p w14:paraId="0422391E">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3360;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6D80E092">
                      <w:pPr>
                        <w:rPr>
                          <w:sz w:val="24"/>
                        </w:rPr>
                      </w:pPr>
                    </w:p>
                    <w:p w14:paraId="3C922F28">
                      <w:pPr>
                        <w:rPr>
                          <w:sz w:val="24"/>
                        </w:rPr>
                      </w:pPr>
                    </w:p>
                    <w:p w14:paraId="25A194DA">
                      <w:pPr>
                        <w:rPr>
                          <w:sz w:val="24"/>
                        </w:rPr>
                      </w:pPr>
                    </w:p>
                    <w:p w14:paraId="42D93997">
                      <w:pPr>
                        <w:rPr>
                          <w:sz w:val="24"/>
                        </w:rPr>
                      </w:pPr>
                    </w:p>
                    <w:p w14:paraId="2093C3A6">
                      <w:pPr>
                        <w:jc w:val="center"/>
                        <w:rPr>
                          <w:rFonts w:hint="eastAsia" w:ascii="仿宋" w:hAnsi="仿宋" w:eastAsia="仿宋"/>
                          <w:sz w:val="24"/>
                        </w:rPr>
                      </w:pPr>
                      <w:r>
                        <w:rPr>
                          <w:rFonts w:hint="eastAsia" w:ascii="仿宋" w:hAnsi="仿宋" w:eastAsia="仿宋"/>
                          <w:sz w:val="24"/>
                        </w:rPr>
                        <w:t>代理人身份证复印件</w:t>
                      </w:r>
                    </w:p>
                    <w:p w14:paraId="75AA8500">
                      <w:pPr>
                        <w:jc w:val="center"/>
                        <w:rPr>
                          <w:rFonts w:hint="eastAsia" w:ascii="仿宋" w:hAnsi="仿宋" w:eastAsia="仿宋"/>
                          <w:sz w:val="24"/>
                        </w:rPr>
                      </w:pPr>
                      <w:r>
                        <w:rPr>
                          <w:rFonts w:hint="eastAsia" w:ascii="仿宋" w:hAnsi="仿宋" w:eastAsia="仿宋"/>
                          <w:sz w:val="24"/>
                        </w:rPr>
                        <w:t>（正面）</w:t>
                      </w:r>
                    </w:p>
                    <w:p w14:paraId="06110AC2">
                      <w:pPr>
                        <w:rPr>
                          <w:sz w:val="24"/>
                        </w:rPr>
                      </w:pPr>
                    </w:p>
                    <w:p w14:paraId="5D0EBD20">
                      <w:pPr>
                        <w:rPr>
                          <w:sz w:val="24"/>
                        </w:rPr>
                      </w:pPr>
                    </w:p>
                    <w:p w14:paraId="4EB6F903">
                      <w:pPr>
                        <w:rPr>
                          <w:sz w:val="24"/>
                        </w:rPr>
                      </w:pPr>
                    </w:p>
                    <w:p w14:paraId="4022DE51">
                      <w:pPr>
                        <w:rPr>
                          <w:sz w:val="24"/>
                        </w:rPr>
                      </w:pPr>
                    </w:p>
                    <w:p w14:paraId="4EDD134F">
                      <w:pPr>
                        <w:rPr>
                          <w:sz w:val="24"/>
                        </w:rPr>
                      </w:pPr>
                    </w:p>
                    <w:p w14:paraId="71F0D2C7">
                      <w:pPr>
                        <w:rPr>
                          <w:sz w:val="24"/>
                        </w:rPr>
                      </w:pPr>
                    </w:p>
                    <w:p w14:paraId="0422391E">
                      <w:pPr>
                        <w:rPr>
                          <w:sz w:val="24"/>
                        </w:rPr>
                      </w:pPr>
                    </w:p>
                  </w:txbxContent>
                </v:textbox>
              </v:shape>
            </w:pict>
          </mc:Fallback>
        </mc:AlternateContent>
      </w:r>
    </w:p>
    <w:p w14:paraId="22E57441">
      <w:pPr>
        <w:pStyle w:val="21"/>
        <w:shd w:val="clear" w:color="auto" w:fill="FFFFFF"/>
        <w:snapToGrid w:val="0"/>
        <w:spacing w:line="440" w:lineRule="exact"/>
        <w:rPr>
          <w:rFonts w:hint="eastAsia" w:ascii="仿宋" w:hAnsi="仿宋" w:eastAsia="仿宋" w:cs="仿宋"/>
          <w:color w:val="auto"/>
          <w:sz w:val="24"/>
        </w:rPr>
      </w:pPr>
    </w:p>
    <w:p w14:paraId="70CE35C1">
      <w:pPr>
        <w:pStyle w:val="21"/>
        <w:shd w:val="clear" w:color="auto" w:fill="FFFFFF"/>
        <w:snapToGrid w:val="0"/>
        <w:spacing w:line="440" w:lineRule="exact"/>
        <w:rPr>
          <w:rFonts w:hint="eastAsia" w:ascii="仿宋" w:hAnsi="仿宋" w:eastAsia="仿宋" w:cs="仿宋"/>
          <w:color w:val="auto"/>
          <w:sz w:val="24"/>
        </w:rPr>
      </w:pPr>
    </w:p>
    <w:p w14:paraId="3A30713F">
      <w:pPr>
        <w:pStyle w:val="21"/>
        <w:shd w:val="clear" w:color="auto" w:fill="FFFFFF"/>
        <w:snapToGrid w:val="0"/>
        <w:spacing w:line="440" w:lineRule="exact"/>
        <w:rPr>
          <w:rFonts w:hint="eastAsia" w:ascii="仿宋" w:hAnsi="仿宋" w:eastAsia="仿宋" w:cs="仿宋"/>
          <w:color w:val="auto"/>
          <w:sz w:val="24"/>
        </w:rPr>
      </w:pPr>
    </w:p>
    <w:p w14:paraId="0417C406">
      <w:pPr>
        <w:pStyle w:val="21"/>
        <w:shd w:val="clear" w:color="auto" w:fill="FFFFFF"/>
        <w:snapToGrid w:val="0"/>
        <w:spacing w:line="440" w:lineRule="exact"/>
        <w:rPr>
          <w:rFonts w:hint="eastAsia" w:ascii="仿宋" w:hAnsi="仿宋" w:eastAsia="仿宋" w:cs="仿宋"/>
          <w:color w:val="auto"/>
          <w:sz w:val="24"/>
        </w:rPr>
      </w:pPr>
    </w:p>
    <w:p w14:paraId="4AB7375F">
      <w:pPr>
        <w:pStyle w:val="21"/>
        <w:shd w:val="clear" w:color="auto" w:fill="FFFFFF"/>
        <w:snapToGrid w:val="0"/>
        <w:spacing w:line="440" w:lineRule="exact"/>
        <w:rPr>
          <w:rFonts w:hint="eastAsia" w:ascii="仿宋" w:hAnsi="仿宋" w:eastAsia="仿宋" w:cs="仿宋"/>
          <w:color w:val="auto"/>
          <w:sz w:val="24"/>
        </w:rPr>
      </w:pPr>
    </w:p>
    <w:p w14:paraId="2E73CB1B">
      <w:pPr>
        <w:pStyle w:val="21"/>
        <w:shd w:val="clear" w:color="auto" w:fill="FFFFFF"/>
        <w:snapToGrid w:val="0"/>
        <w:spacing w:line="440" w:lineRule="exact"/>
        <w:rPr>
          <w:rFonts w:hint="eastAsia" w:ascii="仿宋" w:hAnsi="仿宋" w:eastAsia="仿宋" w:cs="仿宋"/>
          <w:color w:val="auto"/>
          <w:sz w:val="24"/>
        </w:rPr>
      </w:pPr>
    </w:p>
    <w:p w14:paraId="4CFC9A93">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D1CFE60">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0F40331">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6E8CC9E6">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9147EA3">
      <w:pPr>
        <w:ind w:firstLine="420" w:firstLineChars="200"/>
        <w:rPr>
          <w:rFonts w:hint="eastAsia" w:ascii="仿宋" w:hAnsi="仿宋" w:eastAsia="仿宋" w:cs="仿宋"/>
          <w:sz w:val="24"/>
        </w:rPr>
      </w:pPr>
      <w:r>
        <w:rPr>
          <w:rFonts w:hint="eastAsia" w:ascii="仿宋" w:hAnsi="仿宋" w:eastAsia="仿宋" w:cs="仿宋"/>
          <w:szCs w:val="21"/>
        </w:rPr>
        <w:br w:type="page"/>
      </w:r>
    </w:p>
    <w:p w14:paraId="2C28E7A4">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5、投标报价一览表</w:t>
      </w:r>
    </w:p>
    <w:p w14:paraId="615A0683">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1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654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4AE03A64">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14:paraId="5C798369">
            <w:pPr>
              <w:shd w:val="clear" w:color="auto" w:fill="FFFFFF"/>
              <w:tabs>
                <w:tab w:val="left" w:pos="3780"/>
              </w:tabs>
              <w:spacing w:line="440" w:lineRule="exact"/>
              <w:ind w:firstLine="480" w:firstLineChars="200"/>
              <w:rPr>
                <w:rFonts w:hint="eastAsia" w:ascii="仿宋" w:hAnsi="仿宋" w:eastAsia="仿宋" w:cs="仿宋"/>
                <w:sz w:val="24"/>
              </w:rPr>
            </w:pPr>
          </w:p>
        </w:tc>
      </w:tr>
      <w:tr w14:paraId="570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2FE2F246">
            <w:pPr>
              <w:shd w:val="clear" w:color="auto" w:fill="FFFFFF"/>
              <w:tabs>
                <w:tab w:val="left" w:pos="3780"/>
              </w:tabs>
              <w:spacing w:line="440" w:lineRule="exact"/>
              <w:rPr>
                <w:rFonts w:hint="eastAsia" w:ascii="仿宋" w:hAnsi="仿宋" w:cs="仿宋"/>
                <w:sz w:val="24"/>
                <w:shd w:val="clear" w:color="auto" w:fill="auto"/>
              </w:rPr>
            </w:pPr>
            <w:r>
              <w:rPr>
                <w:rFonts w:hint="eastAsia" w:ascii="仿宋" w:hAnsi="仿宋" w:eastAsia="仿宋" w:cs="仿宋"/>
                <w:sz w:val="24"/>
                <w:shd w:val="clear" w:color="auto" w:fill="auto"/>
              </w:rPr>
              <w:t>投标总价（元）</w:t>
            </w:r>
          </w:p>
          <w:p w14:paraId="2A187020">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（人民币）</w:t>
            </w:r>
          </w:p>
        </w:tc>
        <w:tc>
          <w:tcPr>
            <w:tcW w:w="6984" w:type="dxa"/>
            <w:shd w:val="clear" w:color="auto" w:fill="F3F3F3"/>
            <w:vAlign w:val="center"/>
          </w:tcPr>
          <w:p w14:paraId="04359AB2">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大写：</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 xml:space="preserve"> </w:t>
            </w:r>
          </w:p>
          <w:p w14:paraId="1EE88D24">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小写：</w:t>
            </w:r>
            <w:r>
              <w:rPr>
                <w:rFonts w:hint="eastAsia" w:ascii="仿宋" w:hAnsi="仿宋" w:eastAsia="仿宋" w:cs="仿宋"/>
                <w:sz w:val="24"/>
                <w:u w:val="single"/>
                <w:shd w:val="clear" w:color="auto" w:fill="auto"/>
              </w:rPr>
              <w:t xml:space="preserve">        </w:t>
            </w:r>
          </w:p>
        </w:tc>
      </w:tr>
      <w:tr w14:paraId="51A5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1839720A">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服务期</w:t>
            </w:r>
          </w:p>
        </w:tc>
        <w:tc>
          <w:tcPr>
            <w:tcW w:w="6984" w:type="dxa"/>
            <w:shd w:val="clear" w:color="auto" w:fill="F3F3F3"/>
            <w:vAlign w:val="center"/>
          </w:tcPr>
          <w:p w14:paraId="244E6ACF">
            <w:pPr>
              <w:shd w:val="clear" w:color="auto" w:fill="FFFFFF"/>
              <w:tabs>
                <w:tab w:val="left" w:pos="3780"/>
              </w:tabs>
              <w:spacing w:line="440" w:lineRule="exact"/>
              <w:rPr>
                <w:rFonts w:hint="eastAsia" w:ascii="仿宋" w:hAnsi="仿宋" w:eastAsia="仿宋" w:cs="仿宋"/>
                <w:sz w:val="24"/>
              </w:rPr>
            </w:pPr>
          </w:p>
        </w:tc>
      </w:tr>
      <w:tr w14:paraId="76CA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5024704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077C7E1D">
            <w:pPr>
              <w:shd w:val="clear" w:color="auto" w:fill="FFFFFF"/>
              <w:tabs>
                <w:tab w:val="left" w:pos="3780"/>
              </w:tabs>
              <w:spacing w:line="440" w:lineRule="exact"/>
              <w:rPr>
                <w:rFonts w:hint="eastAsia" w:ascii="仿宋" w:hAnsi="仿宋" w:eastAsia="仿宋" w:cs="仿宋"/>
                <w:sz w:val="24"/>
              </w:rPr>
            </w:pPr>
          </w:p>
        </w:tc>
      </w:tr>
    </w:tbl>
    <w:p w14:paraId="705BF30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0F2AD6BD">
      <w:pPr>
        <w:numPr>
          <w:ilvl w:val="0"/>
          <w:numId w:val="9"/>
        </w:numPr>
        <w:shd w:val="clear" w:color="auto" w:fill="FFFFFF"/>
        <w:tabs>
          <w:tab w:val="left" w:pos="3780"/>
        </w:tabs>
        <w:spacing w:line="440" w:lineRule="exact"/>
      </w:pPr>
      <w:r>
        <w:rPr>
          <w:rFonts w:hint="eastAsia" w:ascii="仿宋" w:hAnsi="仿宋" w:eastAsia="仿宋" w:cs="仿宋"/>
          <w:sz w:val="24"/>
          <w:lang w:val="en-US" w:eastAsia="zh-CN"/>
        </w:rPr>
        <w:t xml:space="preserve"> </w:t>
      </w: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24054FA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27476838">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rPr>
        <w:t>3、</w:t>
      </w:r>
      <w:r>
        <w:rPr>
          <w:rFonts w:hint="eastAsia" w:ascii="仿宋" w:hAnsi="仿宋" w:eastAsia="仿宋" w:cs="仿宋"/>
          <w:color w:val="auto"/>
          <w:sz w:val="24"/>
          <w:lang w:val="en-US" w:eastAsia="zh-CN"/>
        </w:rPr>
        <w:t>投标报价应包含项目实施过程中涉及到的一切费用，供应商需综合考虑并自主报价，报价含人员工资、社保、管理费等，供应商在投标文件中没有考虑、没有计入的或未单独列出，采购人认为供应商已将此项费用涵盖在其它费用价格中</w:t>
      </w:r>
      <w:r>
        <w:rPr>
          <w:rFonts w:hint="eastAsia" w:ascii="仿宋" w:hAnsi="仿宋" w:eastAsia="仿宋" w:cs="仿宋"/>
          <w:sz w:val="24"/>
        </w:rPr>
        <w:t>。</w:t>
      </w:r>
    </w:p>
    <w:p w14:paraId="2DD8590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4C5E13CE">
      <w:pPr>
        <w:pStyle w:val="21"/>
        <w:shd w:val="clear" w:color="auto" w:fill="FFFFFF"/>
        <w:snapToGrid w:val="0"/>
        <w:spacing w:line="440" w:lineRule="exact"/>
        <w:rPr>
          <w:rFonts w:hint="eastAsia" w:ascii="仿宋" w:hAnsi="仿宋" w:eastAsia="仿宋" w:cs="仿宋"/>
          <w:color w:val="auto"/>
          <w:sz w:val="24"/>
        </w:rPr>
      </w:pPr>
    </w:p>
    <w:p w14:paraId="067FB94B">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2E8B68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B504C71">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34F70190">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19FBF3A0">
      <w:pPr>
        <w:spacing w:line="460" w:lineRule="atLeast"/>
        <w:rPr>
          <w:rFonts w:hint="eastAsia"/>
        </w:rPr>
      </w:pPr>
      <w:r>
        <w:rPr>
          <w:rFonts w:hint="eastAsia"/>
        </w:rPr>
        <w:br w:type="page"/>
      </w:r>
    </w:p>
    <w:p w14:paraId="1DEBF438">
      <w:pPr>
        <w:pStyle w:val="6"/>
        <w:rPr>
          <w:rFonts w:hint="eastAsia"/>
        </w:rPr>
        <w:sectPr>
          <w:pgSz w:w="11906" w:h="16838"/>
          <w:pgMar w:top="680" w:right="1276" w:bottom="1712" w:left="1417" w:header="703" w:footer="850" w:gutter="0"/>
          <w:cols w:space="720" w:num="1"/>
          <w:docGrid w:type="lines" w:linePitch="314" w:charSpace="0"/>
        </w:sectPr>
      </w:pPr>
    </w:p>
    <w:p w14:paraId="3E78322C">
      <w:pPr>
        <w:spacing w:line="460" w:lineRule="atLeast"/>
        <w:jc w:val="center"/>
        <w:rPr>
          <w:rFonts w:hint="eastAsia" w:ascii="仿宋" w:hAnsi="仿宋" w:eastAsia="仿宋" w:cs="仿宋"/>
          <w:b/>
          <w:sz w:val="24"/>
        </w:rPr>
      </w:pPr>
      <w:r>
        <w:rPr>
          <w:rFonts w:hint="eastAsia" w:ascii="仿宋" w:hAnsi="仿宋" w:eastAsia="仿宋" w:cs="仿宋"/>
          <w:b/>
          <w:sz w:val="24"/>
        </w:rPr>
        <w:t>6、明细报价表</w:t>
      </w:r>
    </w:p>
    <w:p w14:paraId="1DC33DFE">
      <w:pPr>
        <w:tabs>
          <w:tab w:val="left" w:pos="5100"/>
        </w:tabs>
        <w:spacing w:line="440" w:lineRule="exact"/>
        <w:ind w:firstLine="352" w:firstLineChars="147"/>
        <w:rPr>
          <w:rFonts w:hint="eastAsia" w:ascii="仿宋" w:hAnsi="仿宋" w:eastAsia="仿宋" w:cs="仿宋"/>
          <w:bCs/>
          <w:sz w:val="24"/>
        </w:rPr>
      </w:pPr>
      <w:r>
        <w:rPr>
          <w:rFonts w:hint="eastAsia" w:ascii="仿宋" w:hAnsi="仿宋" w:eastAsia="仿宋" w:cs="仿宋"/>
          <w:bCs/>
          <w:sz w:val="24"/>
        </w:rPr>
        <w:t xml:space="preserve">项目名称：                                 招标编号：                       </w:t>
      </w:r>
    </w:p>
    <w:tbl>
      <w:tblPr>
        <w:tblStyle w:val="17"/>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08"/>
        <w:gridCol w:w="1716"/>
        <w:gridCol w:w="1992"/>
        <w:gridCol w:w="1948"/>
        <w:gridCol w:w="1483"/>
        <w:gridCol w:w="3208"/>
      </w:tblGrid>
      <w:tr w14:paraId="78F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855" w:type="dxa"/>
            <w:vAlign w:val="center"/>
          </w:tcPr>
          <w:p w14:paraId="3B6628C8">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908" w:type="dxa"/>
            <w:vAlign w:val="center"/>
          </w:tcPr>
          <w:p w14:paraId="262B0E25">
            <w:pPr>
              <w:spacing w:line="360" w:lineRule="auto"/>
              <w:jc w:val="center"/>
              <w:rPr>
                <w:rFonts w:hint="default" w:ascii="仿宋" w:hAnsi="仿宋" w:eastAsia="仿宋" w:cs="仿宋"/>
                <w:b/>
                <w:bCs/>
                <w:color w:val="auto"/>
                <w:sz w:val="24"/>
                <w:lang w:val="en-US"/>
              </w:rPr>
            </w:pPr>
            <w:r>
              <w:rPr>
                <w:rFonts w:hint="eastAsia" w:ascii="仿宋" w:hAnsi="仿宋" w:eastAsia="仿宋" w:cs="仿宋"/>
                <w:b/>
                <w:bCs/>
                <w:color w:val="auto"/>
                <w:sz w:val="24"/>
                <w:szCs w:val="24"/>
                <w:lang w:val="en-US" w:eastAsia="zh-CN"/>
              </w:rPr>
              <w:t>服务明细</w:t>
            </w:r>
          </w:p>
        </w:tc>
        <w:tc>
          <w:tcPr>
            <w:tcW w:w="1716" w:type="dxa"/>
            <w:vAlign w:val="center"/>
          </w:tcPr>
          <w:p w14:paraId="3C409120">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单价（元）</w:t>
            </w:r>
          </w:p>
        </w:tc>
        <w:tc>
          <w:tcPr>
            <w:tcW w:w="1992" w:type="dxa"/>
            <w:vAlign w:val="center"/>
          </w:tcPr>
          <w:p w14:paraId="1D43182D">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合价</w:t>
            </w:r>
            <w:r>
              <w:rPr>
                <w:rFonts w:hint="eastAsia" w:ascii="仿宋" w:hAnsi="仿宋" w:eastAsia="仿宋" w:cs="仿宋"/>
                <w:b/>
                <w:bCs/>
                <w:color w:val="auto"/>
                <w:sz w:val="24"/>
              </w:rPr>
              <w:t>（元）</w:t>
            </w:r>
          </w:p>
        </w:tc>
        <w:tc>
          <w:tcPr>
            <w:tcW w:w="1948" w:type="dxa"/>
            <w:vAlign w:val="center"/>
          </w:tcPr>
          <w:p w14:paraId="6E202FE9">
            <w:pPr>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服务期限</w:t>
            </w:r>
          </w:p>
        </w:tc>
        <w:tc>
          <w:tcPr>
            <w:tcW w:w="1483" w:type="dxa"/>
            <w:vAlign w:val="center"/>
          </w:tcPr>
          <w:p w14:paraId="59E3A6BD">
            <w:pPr>
              <w:spacing w:line="360" w:lineRule="auto"/>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服务质量</w:t>
            </w:r>
          </w:p>
        </w:tc>
        <w:tc>
          <w:tcPr>
            <w:tcW w:w="3208" w:type="dxa"/>
            <w:vAlign w:val="center"/>
          </w:tcPr>
          <w:p w14:paraId="65BF13B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14:paraId="42B6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5" w:type="dxa"/>
            <w:vAlign w:val="top"/>
          </w:tcPr>
          <w:p w14:paraId="2D845A77">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908" w:type="dxa"/>
            <w:vAlign w:val="top"/>
          </w:tcPr>
          <w:p w14:paraId="4FD1C3CE">
            <w:pPr>
              <w:widowControl/>
              <w:spacing w:line="360" w:lineRule="auto"/>
              <w:jc w:val="center"/>
              <w:rPr>
                <w:rFonts w:hint="eastAsia" w:ascii="仿宋" w:hAnsi="仿宋" w:eastAsia="仿宋" w:cs="仿宋"/>
                <w:color w:val="auto"/>
                <w:sz w:val="24"/>
                <w:lang w:val="en-US" w:eastAsia="zh-CN"/>
              </w:rPr>
            </w:pPr>
          </w:p>
        </w:tc>
        <w:tc>
          <w:tcPr>
            <w:tcW w:w="1716" w:type="dxa"/>
            <w:vAlign w:val="center"/>
          </w:tcPr>
          <w:p w14:paraId="2FF78B33">
            <w:pPr>
              <w:spacing w:line="360" w:lineRule="auto"/>
              <w:jc w:val="center"/>
              <w:rPr>
                <w:rFonts w:hint="eastAsia" w:ascii="仿宋" w:hAnsi="仿宋" w:eastAsia="仿宋" w:cs="仿宋"/>
                <w:color w:val="auto"/>
                <w:sz w:val="24"/>
              </w:rPr>
            </w:pPr>
          </w:p>
        </w:tc>
        <w:tc>
          <w:tcPr>
            <w:tcW w:w="1992" w:type="dxa"/>
            <w:vAlign w:val="center"/>
          </w:tcPr>
          <w:p w14:paraId="2AF080EF">
            <w:pPr>
              <w:spacing w:line="360" w:lineRule="auto"/>
              <w:jc w:val="center"/>
              <w:rPr>
                <w:rFonts w:hint="eastAsia" w:ascii="仿宋" w:hAnsi="仿宋" w:eastAsia="仿宋" w:cs="仿宋"/>
                <w:color w:val="auto"/>
                <w:sz w:val="24"/>
              </w:rPr>
            </w:pPr>
          </w:p>
        </w:tc>
        <w:tc>
          <w:tcPr>
            <w:tcW w:w="1948" w:type="dxa"/>
            <w:vMerge w:val="restart"/>
            <w:vAlign w:val="top"/>
          </w:tcPr>
          <w:p w14:paraId="5F4ECD48">
            <w:pPr>
              <w:widowControl/>
              <w:spacing w:line="360" w:lineRule="auto"/>
              <w:jc w:val="center"/>
              <w:rPr>
                <w:rFonts w:hint="eastAsia" w:ascii="仿宋" w:hAnsi="仿宋" w:eastAsia="仿宋" w:cs="仿宋"/>
                <w:color w:val="auto"/>
                <w:sz w:val="24"/>
              </w:rPr>
            </w:pPr>
          </w:p>
        </w:tc>
        <w:tc>
          <w:tcPr>
            <w:tcW w:w="1483" w:type="dxa"/>
            <w:vMerge w:val="restart"/>
            <w:vAlign w:val="center"/>
          </w:tcPr>
          <w:p w14:paraId="544B5719">
            <w:pPr>
              <w:spacing w:line="360" w:lineRule="auto"/>
              <w:jc w:val="center"/>
              <w:rPr>
                <w:rFonts w:hint="eastAsia" w:ascii="仿宋" w:hAnsi="仿宋" w:eastAsia="仿宋" w:cs="仿宋"/>
                <w:color w:val="auto"/>
                <w:sz w:val="24"/>
              </w:rPr>
            </w:pPr>
          </w:p>
        </w:tc>
        <w:tc>
          <w:tcPr>
            <w:tcW w:w="3208" w:type="dxa"/>
            <w:vMerge w:val="restart"/>
            <w:vAlign w:val="center"/>
          </w:tcPr>
          <w:p w14:paraId="296C3269">
            <w:pPr>
              <w:spacing w:line="360" w:lineRule="auto"/>
              <w:jc w:val="left"/>
              <w:rPr>
                <w:rFonts w:hint="eastAsia" w:ascii="仿宋" w:hAnsi="仿宋" w:eastAsia="仿宋" w:cs="仿宋"/>
                <w:color w:val="auto"/>
                <w:sz w:val="24"/>
              </w:rPr>
            </w:pPr>
            <w:bookmarkStart w:id="67" w:name="OLE_LINK17"/>
            <w:r>
              <w:rPr>
                <w:rFonts w:hint="eastAsia" w:ascii="仿宋" w:hAnsi="仿宋" w:eastAsia="仿宋" w:cs="仿宋"/>
                <w:color w:val="auto"/>
                <w:sz w:val="24"/>
                <w:lang w:val="en-US" w:eastAsia="zh-CN"/>
              </w:rPr>
              <w:t>投标报价应包含项目实施过程中涉及到的一切费用，供应商需综合考虑并自主报价，报价含人员工资、社保、管理费等，供应商在投标文件中没有考虑、没有计入的或未单独列出，采购人认为供应商已将此项费用涵盖在其它费用价格中。</w:t>
            </w:r>
            <w:bookmarkEnd w:id="67"/>
          </w:p>
        </w:tc>
      </w:tr>
      <w:tr w14:paraId="1F36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5" w:type="dxa"/>
            <w:vAlign w:val="top"/>
          </w:tcPr>
          <w:p w14:paraId="7D994076">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908" w:type="dxa"/>
            <w:vAlign w:val="top"/>
          </w:tcPr>
          <w:p w14:paraId="7F35F681">
            <w:pPr>
              <w:widowControl/>
              <w:spacing w:line="360" w:lineRule="auto"/>
              <w:jc w:val="center"/>
              <w:rPr>
                <w:rFonts w:hint="default" w:ascii="仿宋" w:hAnsi="仿宋" w:eastAsia="仿宋" w:cs="仿宋"/>
                <w:color w:val="auto"/>
                <w:sz w:val="24"/>
                <w:lang w:val="en-US" w:eastAsia="zh-CN"/>
              </w:rPr>
            </w:pPr>
          </w:p>
        </w:tc>
        <w:tc>
          <w:tcPr>
            <w:tcW w:w="1716" w:type="dxa"/>
            <w:vAlign w:val="center"/>
          </w:tcPr>
          <w:p w14:paraId="26B95057">
            <w:pPr>
              <w:spacing w:line="360" w:lineRule="auto"/>
              <w:jc w:val="center"/>
              <w:rPr>
                <w:rFonts w:hint="eastAsia" w:ascii="仿宋" w:hAnsi="仿宋" w:eastAsia="仿宋" w:cs="仿宋"/>
                <w:color w:val="auto"/>
                <w:sz w:val="24"/>
              </w:rPr>
            </w:pPr>
          </w:p>
        </w:tc>
        <w:tc>
          <w:tcPr>
            <w:tcW w:w="1992" w:type="dxa"/>
            <w:vAlign w:val="center"/>
          </w:tcPr>
          <w:p w14:paraId="6E1D22E7">
            <w:pPr>
              <w:spacing w:line="360" w:lineRule="auto"/>
              <w:jc w:val="center"/>
              <w:rPr>
                <w:rFonts w:hint="eastAsia" w:ascii="仿宋" w:hAnsi="仿宋" w:eastAsia="仿宋" w:cs="仿宋"/>
                <w:color w:val="auto"/>
                <w:sz w:val="24"/>
              </w:rPr>
            </w:pPr>
          </w:p>
        </w:tc>
        <w:tc>
          <w:tcPr>
            <w:tcW w:w="1948" w:type="dxa"/>
            <w:vMerge w:val="continue"/>
            <w:vAlign w:val="top"/>
          </w:tcPr>
          <w:p w14:paraId="241C3CDE">
            <w:pPr>
              <w:widowControl/>
              <w:spacing w:line="360" w:lineRule="auto"/>
              <w:jc w:val="center"/>
              <w:rPr>
                <w:rFonts w:hint="eastAsia" w:ascii="仿宋" w:hAnsi="仿宋" w:eastAsia="仿宋" w:cs="仿宋"/>
                <w:color w:val="auto"/>
                <w:sz w:val="24"/>
              </w:rPr>
            </w:pPr>
          </w:p>
        </w:tc>
        <w:tc>
          <w:tcPr>
            <w:tcW w:w="1483" w:type="dxa"/>
            <w:vMerge w:val="continue"/>
            <w:vAlign w:val="center"/>
          </w:tcPr>
          <w:p w14:paraId="7E3E91ED">
            <w:pPr>
              <w:spacing w:line="360" w:lineRule="auto"/>
              <w:jc w:val="center"/>
              <w:rPr>
                <w:rFonts w:hint="eastAsia" w:ascii="仿宋" w:hAnsi="仿宋" w:eastAsia="仿宋" w:cs="仿宋"/>
                <w:color w:val="auto"/>
                <w:sz w:val="24"/>
              </w:rPr>
            </w:pPr>
          </w:p>
        </w:tc>
        <w:tc>
          <w:tcPr>
            <w:tcW w:w="3208" w:type="dxa"/>
            <w:vMerge w:val="continue"/>
            <w:vAlign w:val="center"/>
          </w:tcPr>
          <w:p w14:paraId="0F720315">
            <w:pPr>
              <w:spacing w:line="360" w:lineRule="auto"/>
              <w:jc w:val="center"/>
              <w:rPr>
                <w:rFonts w:hint="eastAsia" w:ascii="仿宋" w:hAnsi="仿宋" w:eastAsia="仿宋" w:cs="仿宋"/>
                <w:color w:val="auto"/>
                <w:sz w:val="24"/>
              </w:rPr>
            </w:pPr>
          </w:p>
        </w:tc>
      </w:tr>
      <w:tr w14:paraId="69C0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55" w:type="dxa"/>
            <w:tcBorders>
              <w:bottom w:val="single" w:color="auto" w:sz="4" w:space="0"/>
            </w:tcBorders>
            <w:vAlign w:val="top"/>
          </w:tcPr>
          <w:p w14:paraId="08BEB7C1">
            <w:pPr>
              <w:widowControl/>
              <w:spacing w:line="360" w:lineRule="auto"/>
              <w:jc w:val="center"/>
              <w:rPr>
                <w:rFonts w:hint="eastAsia" w:ascii="仿宋" w:hAnsi="仿宋" w:eastAsia="仿宋" w:cs="仿宋"/>
                <w:color w:val="auto"/>
                <w:sz w:val="24"/>
              </w:rPr>
            </w:pPr>
          </w:p>
        </w:tc>
        <w:tc>
          <w:tcPr>
            <w:tcW w:w="1908" w:type="dxa"/>
            <w:tcBorders>
              <w:bottom w:val="single" w:color="auto" w:sz="4" w:space="0"/>
            </w:tcBorders>
            <w:vAlign w:val="top"/>
          </w:tcPr>
          <w:p w14:paraId="0FDA8672">
            <w:pPr>
              <w:widowControl/>
              <w:spacing w:line="360" w:lineRule="auto"/>
              <w:jc w:val="center"/>
              <w:rPr>
                <w:rFonts w:hint="eastAsia" w:ascii="仿宋" w:hAnsi="仿宋" w:eastAsia="仿宋" w:cs="仿宋"/>
                <w:color w:val="auto"/>
                <w:sz w:val="24"/>
              </w:rPr>
            </w:pPr>
          </w:p>
        </w:tc>
        <w:tc>
          <w:tcPr>
            <w:tcW w:w="1716" w:type="dxa"/>
            <w:tcBorders>
              <w:bottom w:val="single" w:color="auto" w:sz="4" w:space="0"/>
            </w:tcBorders>
            <w:vAlign w:val="center"/>
          </w:tcPr>
          <w:p w14:paraId="3CA4F15C">
            <w:pPr>
              <w:spacing w:line="360" w:lineRule="auto"/>
              <w:jc w:val="center"/>
              <w:rPr>
                <w:rFonts w:hint="eastAsia" w:ascii="仿宋" w:hAnsi="仿宋" w:eastAsia="仿宋" w:cs="仿宋"/>
                <w:color w:val="auto"/>
                <w:sz w:val="24"/>
              </w:rPr>
            </w:pPr>
          </w:p>
        </w:tc>
        <w:tc>
          <w:tcPr>
            <w:tcW w:w="1992" w:type="dxa"/>
            <w:tcBorders>
              <w:bottom w:val="single" w:color="auto" w:sz="4" w:space="0"/>
            </w:tcBorders>
            <w:vAlign w:val="center"/>
          </w:tcPr>
          <w:p w14:paraId="60E02E7D">
            <w:pPr>
              <w:spacing w:line="360" w:lineRule="auto"/>
              <w:jc w:val="center"/>
              <w:rPr>
                <w:rFonts w:hint="eastAsia" w:ascii="仿宋" w:hAnsi="仿宋" w:eastAsia="仿宋" w:cs="仿宋"/>
                <w:color w:val="auto"/>
                <w:sz w:val="24"/>
              </w:rPr>
            </w:pPr>
          </w:p>
        </w:tc>
        <w:tc>
          <w:tcPr>
            <w:tcW w:w="1948" w:type="dxa"/>
            <w:vMerge w:val="continue"/>
            <w:vAlign w:val="top"/>
          </w:tcPr>
          <w:p w14:paraId="4C524DA1">
            <w:pPr>
              <w:widowControl/>
              <w:spacing w:line="360" w:lineRule="auto"/>
              <w:jc w:val="center"/>
              <w:rPr>
                <w:rFonts w:hint="eastAsia" w:ascii="仿宋" w:hAnsi="仿宋" w:eastAsia="仿宋" w:cs="仿宋"/>
                <w:color w:val="auto"/>
                <w:sz w:val="24"/>
              </w:rPr>
            </w:pPr>
          </w:p>
        </w:tc>
        <w:tc>
          <w:tcPr>
            <w:tcW w:w="1483" w:type="dxa"/>
            <w:vMerge w:val="continue"/>
            <w:vAlign w:val="center"/>
          </w:tcPr>
          <w:p w14:paraId="240205E3">
            <w:pPr>
              <w:spacing w:line="360" w:lineRule="auto"/>
              <w:jc w:val="center"/>
              <w:rPr>
                <w:rFonts w:hint="eastAsia" w:ascii="仿宋" w:hAnsi="仿宋" w:eastAsia="仿宋" w:cs="仿宋"/>
                <w:color w:val="auto"/>
                <w:sz w:val="24"/>
              </w:rPr>
            </w:pPr>
          </w:p>
        </w:tc>
        <w:tc>
          <w:tcPr>
            <w:tcW w:w="3208" w:type="dxa"/>
            <w:vMerge w:val="continue"/>
            <w:vAlign w:val="center"/>
          </w:tcPr>
          <w:p w14:paraId="0857A0A0">
            <w:pPr>
              <w:spacing w:line="360" w:lineRule="auto"/>
              <w:jc w:val="center"/>
              <w:rPr>
                <w:rFonts w:hint="eastAsia" w:ascii="仿宋" w:hAnsi="仿宋" w:eastAsia="仿宋" w:cs="仿宋"/>
                <w:color w:val="auto"/>
                <w:sz w:val="24"/>
              </w:rPr>
            </w:pPr>
          </w:p>
        </w:tc>
      </w:tr>
      <w:tr w14:paraId="79F2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2763" w:type="dxa"/>
            <w:gridSpan w:val="2"/>
            <w:vAlign w:val="center"/>
          </w:tcPr>
          <w:p w14:paraId="5C439649">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lang w:val="en-US" w:eastAsia="zh-CN"/>
              </w:rPr>
              <w:t>……</w:t>
            </w:r>
          </w:p>
        </w:tc>
        <w:tc>
          <w:tcPr>
            <w:tcW w:w="1716" w:type="dxa"/>
            <w:vAlign w:val="center"/>
          </w:tcPr>
          <w:p w14:paraId="2B71E966">
            <w:pPr>
              <w:spacing w:line="360" w:lineRule="auto"/>
              <w:jc w:val="center"/>
              <w:rPr>
                <w:rFonts w:hint="eastAsia" w:ascii="仿宋" w:hAnsi="仿宋" w:eastAsia="仿宋" w:cs="仿宋"/>
                <w:color w:val="auto"/>
                <w:sz w:val="24"/>
              </w:rPr>
            </w:pPr>
          </w:p>
        </w:tc>
        <w:tc>
          <w:tcPr>
            <w:tcW w:w="1992" w:type="dxa"/>
            <w:vAlign w:val="center"/>
          </w:tcPr>
          <w:p w14:paraId="74A30D99">
            <w:pPr>
              <w:spacing w:line="360" w:lineRule="auto"/>
              <w:jc w:val="center"/>
              <w:rPr>
                <w:rFonts w:hint="eastAsia" w:ascii="仿宋" w:hAnsi="仿宋" w:eastAsia="仿宋" w:cs="仿宋"/>
                <w:color w:val="auto"/>
                <w:sz w:val="24"/>
              </w:rPr>
            </w:pPr>
          </w:p>
        </w:tc>
        <w:tc>
          <w:tcPr>
            <w:tcW w:w="1948" w:type="dxa"/>
            <w:vMerge w:val="continue"/>
            <w:vAlign w:val="center"/>
          </w:tcPr>
          <w:p w14:paraId="7F8310B2">
            <w:pPr>
              <w:spacing w:line="360" w:lineRule="auto"/>
              <w:jc w:val="center"/>
              <w:rPr>
                <w:rFonts w:hint="eastAsia" w:ascii="仿宋" w:hAnsi="仿宋" w:eastAsia="仿宋" w:cs="仿宋"/>
                <w:color w:val="auto"/>
                <w:sz w:val="24"/>
              </w:rPr>
            </w:pPr>
          </w:p>
        </w:tc>
        <w:tc>
          <w:tcPr>
            <w:tcW w:w="1483" w:type="dxa"/>
            <w:vMerge w:val="continue"/>
            <w:vAlign w:val="center"/>
          </w:tcPr>
          <w:p w14:paraId="15678B90">
            <w:pPr>
              <w:spacing w:line="360" w:lineRule="auto"/>
              <w:jc w:val="center"/>
              <w:rPr>
                <w:rFonts w:hint="eastAsia" w:ascii="仿宋" w:hAnsi="仿宋" w:eastAsia="仿宋" w:cs="仿宋"/>
                <w:color w:val="auto"/>
                <w:sz w:val="24"/>
              </w:rPr>
            </w:pPr>
          </w:p>
        </w:tc>
        <w:tc>
          <w:tcPr>
            <w:tcW w:w="3208" w:type="dxa"/>
            <w:vMerge w:val="continue"/>
            <w:vAlign w:val="center"/>
          </w:tcPr>
          <w:p w14:paraId="17B3811E">
            <w:pPr>
              <w:spacing w:line="360" w:lineRule="auto"/>
              <w:jc w:val="center"/>
              <w:rPr>
                <w:rFonts w:hint="eastAsia" w:ascii="仿宋" w:hAnsi="仿宋" w:eastAsia="仿宋" w:cs="仿宋"/>
                <w:color w:val="auto"/>
                <w:sz w:val="24"/>
              </w:rPr>
            </w:pPr>
          </w:p>
        </w:tc>
      </w:tr>
      <w:tr w14:paraId="6F76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2763" w:type="dxa"/>
            <w:gridSpan w:val="2"/>
            <w:vAlign w:val="center"/>
          </w:tcPr>
          <w:p w14:paraId="7DA2F5AB">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rPr>
              <w:t>其 他 费 用</w:t>
            </w:r>
          </w:p>
        </w:tc>
        <w:tc>
          <w:tcPr>
            <w:tcW w:w="1716" w:type="dxa"/>
            <w:vAlign w:val="center"/>
          </w:tcPr>
          <w:p w14:paraId="3E2F072C">
            <w:pPr>
              <w:spacing w:line="360" w:lineRule="auto"/>
              <w:jc w:val="center"/>
              <w:rPr>
                <w:rFonts w:hint="eastAsia" w:ascii="仿宋" w:hAnsi="仿宋" w:eastAsia="仿宋" w:cs="仿宋"/>
                <w:color w:val="auto"/>
                <w:sz w:val="24"/>
              </w:rPr>
            </w:pPr>
          </w:p>
        </w:tc>
        <w:tc>
          <w:tcPr>
            <w:tcW w:w="1992" w:type="dxa"/>
            <w:vAlign w:val="center"/>
          </w:tcPr>
          <w:p w14:paraId="3D8CA3AC">
            <w:pPr>
              <w:spacing w:line="360" w:lineRule="auto"/>
              <w:jc w:val="center"/>
              <w:rPr>
                <w:rFonts w:hint="eastAsia" w:ascii="仿宋" w:hAnsi="仿宋" w:eastAsia="仿宋" w:cs="仿宋"/>
                <w:color w:val="auto"/>
                <w:sz w:val="24"/>
              </w:rPr>
            </w:pPr>
          </w:p>
        </w:tc>
        <w:tc>
          <w:tcPr>
            <w:tcW w:w="1948" w:type="dxa"/>
            <w:vMerge w:val="continue"/>
            <w:vAlign w:val="center"/>
          </w:tcPr>
          <w:p w14:paraId="6C1ECEF3">
            <w:pPr>
              <w:spacing w:line="360" w:lineRule="auto"/>
              <w:jc w:val="center"/>
              <w:rPr>
                <w:rFonts w:hint="eastAsia" w:ascii="仿宋" w:hAnsi="仿宋" w:eastAsia="仿宋" w:cs="仿宋"/>
                <w:color w:val="auto"/>
                <w:sz w:val="24"/>
              </w:rPr>
            </w:pPr>
          </w:p>
        </w:tc>
        <w:tc>
          <w:tcPr>
            <w:tcW w:w="1483" w:type="dxa"/>
            <w:vMerge w:val="continue"/>
            <w:vAlign w:val="center"/>
          </w:tcPr>
          <w:p w14:paraId="4A07DC35">
            <w:pPr>
              <w:spacing w:line="360" w:lineRule="auto"/>
              <w:jc w:val="center"/>
              <w:rPr>
                <w:rFonts w:hint="eastAsia" w:ascii="仿宋" w:hAnsi="仿宋" w:eastAsia="仿宋" w:cs="仿宋"/>
                <w:color w:val="auto"/>
                <w:sz w:val="24"/>
              </w:rPr>
            </w:pPr>
          </w:p>
        </w:tc>
        <w:tc>
          <w:tcPr>
            <w:tcW w:w="3208" w:type="dxa"/>
            <w:vMerge w:val="continue"/>
            <w:vAlign w:val="center"/>
          </w:tcPr>
          <w:p w14:paraId="022FF750">
            <w:pPr>
              <w:spacing w:line="360" w:lineRule="auto"/>
              <w:jc w:val="center"/>
              <w:rPr>
                <w:rFonts w:hint="eastAsia" w:ascii="仿宋" w:hAnsi="仿宋" w:eastAsia="仿宋" w:cs="仿宋"/>
                <w:color w:val="auto"/>
                <w:sz w:val="24"/>
              </w:rPr>
            </w:pPr>
          </w:p>
        </w:tc>
      </w:tr>
      <w:tr w14:paraId="4BFD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4479" w:type="dxa"/>
            <w:gridSpan w:val="3"/>
            <w:vAlign w:val="center"/>
          </w:tcPr>
          <w:p w14:paraId="75A02634">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投标</w:t>
            </w:r>
          </w:p>
          <w:p w14:paraId="4B429483">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rPr>
              <w:t>报价总计</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元</w:t>
            </w:r>
            <w:r>
              <w:rPr>
                <w:rFonts w:hint="eastAsia" w:ascii="仿宋" w:hAnsi="仿宋" w:eastAsia="仿宋" w:cs="仿宋"/>
                <w:b/>
                <w:bCs/>
                <w:color w:val="auto"/>
                <w:sz w:val="24"/>
                <w:lang w:eastAsia="zh-CN"/>
              </w:rPr>
              <w:t>）</w:t>
            </w:r>
          </w:p>
        </w:tc>
        <w:tc>
          <w:tcPr>
            <w:tcW w:w="8631" w:type="dxa"/>
            <w:gridSpan w:val="4"/>
            <w:vAlign w:val="center"/>
          </w:tcPr>
          <w:p w14:paraId="5E411B8A">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u w:val="single"/>
              </w:rPr>
              <w:t xml:space="preserve">                          </w:t>
            </w:r>
          </w:p>
          <w:p w14:paraId="265485B7">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人民币（大写）：</w:t>
            </w:r>
            <w:r>
              <w:rPr>
                <w:rFonts w:hint="eastAsia" w:ascii="仿宋" w:hAnsi="仿宋" w:eastAsia="仿宋" w:cs="仿宋"/>
                <w:b/>
                <w:bCs/>
                <w:color w:val="auto"/>
                <w:sz w:val="24"/>
                <w:u w:val="single"/>
              </w:rPr>
              <w:t xml:space="preserve">                          </w:t>
            </w:r>
          </w:p>
        </w:tc>
      </w:tr>
    </w:tbl>
    <w:p w14:paraId="1E916D1F">
      <w:pPr>
        <w:widowControl/>
        <w:spacing w:line="440" w:lineRule="exact"/>
        <w:ind w:firstLine="720" w:firstLineChars="300"/>
        <w:jc w:val="left"/>
        <w:rPr>
          <w:rFonts w:hint="eastAsia" w:ascii="仿宋" w:hAnsi="仿宋" w:eastAsia="仿宋" w:cs="仿宋"/>
          <w:sz w:val="24"/>
        </w:rPr>
      </w:pPr>
      <w:r>
        <w:rPr>
          <w:rFonts w:hint="eastAsia" w:ascii="仿宋" w:hAnsi="仿宋" w:eastAsia="仿宋" w:cs="仿宋"/>
          <w:color w:val="auto"/>
          <w:sz w:val="24"/>
        </w:rPr>
        <w:t>投标人（盖公章）：</w:t>
      </w:r>
      <w:r>
        <w:rPr>
          <w:rFonts w:hint="eastAsia" w:ascii="仿宋" w:hAnsi="仿宋" w:eastAsia="仿宋" w:cs="仿宋"/>
          <w:color w:val="auto"/>
          <w:sz w:val="24"/>
          <w:lang w:val="en-US" w:eastAsia="zh-CN"/>
        </w:rPr>
        <w:t xml:space="preserve">                            </w:t>
      </w: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59C99B9E">
      <w:pPr>
        <w:widowControl/>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法定代表人（签章）：</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r>
        <w:rPr>
          <w:rFonts w:hint="eastAsia"/>
        </w:rPr>
        <w:br w:type="page"/>
      </w:r>
    </w:p>
    <w:p w14:paraId="1D5EB791">
      <w:pPr>
        <w:sectPr>
          <w:pgSz w:w="16838" w:h="11906" w:orient="landscape"/>
          <w:pgMar w:top="1417" w:right="680" w:bottom="1276" w:left="1712" w:header="703" w:footer="850" w:gutter="0"/>
          <w:cols w:space="720" w:num="1"/>
          <w:docGrid w:type="lines" w:linePitch="314" w:charSpace="0"/>
        </w:sectPr>
      </w:pPr>
    </w:p>
    <w:p w14:paraId="3B7617CA">
      <w:pPr>
        <w:pStyle w:val="6"/>
      </w:pPr>
    </w:p>
    <w:p w14:paraId="42FE931E">
      <w:pPr>
        <w:spacing w:line="460" w:lineRule="atLeast"/>
        <w:jc w:val="center"/>
        <w:rPr>
          <w:rFonts w:hint="eastAsia" w:ascii="仿宋" w:hAnsi="仿宋" w:eastAsia="仿宋" w:cs="仿宋"/>
          <w:b/>
          <w:sz w:val="24"/>
        </w:rPr>
      </w:pPr>
      <w:r>
        <w:rPr>
          <w:rFonts w:hint="eastAsia" w:ascii="仿宋" w:hAnsi="仿宋" w:eastAsia="仿宋" w:cs="仿宋"/>
          <w:b/>
          <w:sz w:val="24"/>
        </w:rPr>
        <w:t>7、投标人的资格证明材料</w:t>
      </w:r>
    </w:p>
    <w:p w14:paraId="02671CF5">
      <w:pPr>
        <w:tabs>
          <w:tab w:val="left" w:pos="1660"/>
          <w:tab w:val="left" w:pos="9453"/>
        </w:tabs>
        <w:jc w:val="left"/>
        <w:rPr>
          <w:rFonts w:hint="eastAsia"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59EE35E9">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、投标人地址：</w:t>
      </w:r>
      <w:r>
        <w:rPr>
          <w:rFonts w:hint="eastAsia" w:ascii="仿宋" w:hAnsi="仿宋" w:eastAsia="仿宋" w:cs="仿宋"/>
          <w:sz w:val="24"/>
        </w:rPr>
        <w:tab/>
      </w:r>
    </w:p>
    <w:p w14:paraId="048E89B3">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、经营范围：</w:t>
      </w:r>
      <w:r>
        <w:rPr>
          <w:rFonts w:hint="eastAsia" w:ascii="仿宋" w:hAnsi="仿宋" w:eastAsia="仿宋" w:cs="仿宋"/>
          <w:sz w:val="24"/>
        </w:rPr>
        <w:tab/>
      </w:r>
    </w:p>
    <w:p w14:paraId="121D31B4">
      <w:pPr>
        <w:rPr>
          <w:sz w:val="24"/>
        </w:rPr>
      </w:pPr>
      <w:r>
        <w:rPr>
          <w:rFonts w:hint="eastAsia" w:ascii="仿宋" w:hAnsi="仿宋" w:eastAsia="仿宋" w:cs="仿宋"/>
          <w:sz w:val="24"/>
        </w:rPr>
        <w:t>5、投标人自我介绍：</w:t>
      </w:r>
    </w:p>
    <w:p w14:paraId="5D358CEF">
      <w:pPr>
        <w:shd w:val="clear" w:color="auto" w:fill="FFFFFF"/>
        <w:spacing w:line="440" w:lineRule="exact"/>
        <w:jc w:val="center"/>
        <w:rPr>
          <w:rFonts w:hint="eastAsia" w:ascii="仿宋" w:hAnsi="仿宋" w:eastAsia="仿宋" w:cs="仿宋"/>
          <w:bCs/>
          <w:sz w:val="24"/>
        </w:rPr>
      </w:pPr>
      <w:bookmarkStart w:id="68" w:name="_Toc60925523"/>
      <w:r>
        <w:rPr>
          <w:rFonts w:hint="eastAsia" w:ascii="仿宋" w:hAnsi="仿宋" w:eastAsia="仿宋" w:cs="仿宋"/>
          <w:bCs/>
          <w:sz w:val="24"/>
        </w:rPr>
        <w:t>（1）投标人基本情况表</w:t>
      </w:r>
      <w:bookmarkEnd w:id="68"/>
    </w:p>
    <w:tbl>
      <w:tblPr>
        <w:tblStyle w:val="17"/>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5DFCDFA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D9D1CF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54E55114">
            <w:pPr>
              <w:autoSpaceDE w:val="0"/>
              <w:autoSpaceDN w:val="0"/>
              <w:adjustRightInd w:val="0"/>
              <w:snapToGrid w:val="0"/>
              <w:spacing w:line="520" w:lineRule="exact"/>
              <w:jc w:val="center"/>
              <w:rPr>
                <w:rFonts w:hint="eastAsia" w:ascii="仿宋" w:hAnsi="仿宋" w:eastAsia="仿宋" w:cs="仿宋"/>
                <w:kern w:val="0"/>
                <w:sz w:val="24"/>
              </w:rPr>
            </w:pPr>
          </w:p>
        </w:tc>
      </w:tr>
      <w:tr w14:paraId="7358BD1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1E428A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796DEA2">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EC09D4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5928A13F">
            <w:pPr>
              <w:autoSpaceDE w:val="0"/>
              <w:autoSpaceDN w:val="0"/>
              <w:adjustRightInd w:val="0"/>
              <w:snapToGrid w:val="0"/>
              <w:spacing w:line="520" w:lineRule="exact"/>
              <w:jc w:val="center"/>
              <w:rPr>
                <w:rFonts w:hint="eastAsia" w:ascii="仿宋" w:hAnsi="仿宋" w:eastAsia="仿宋" w:cs="仿宋"/>
                <w:kern w:val="0"/>
                <w:sz w:val="24"/>
              </w:rPr>
            </w:pPr>
          </w:p>
        </w:tc>
      </w:tr>
      <w:tr w14:paraId="0B96192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E3A8F8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C1B9254">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67879A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3DABE4EF">
            <w:pPr>
              <w:autoSpaceDE w:val="0"/>
              <w:autoSpaceDN w:val="0"/>
              <w:adjustRightInd w:val="0"/>
              <w:snapToGrid w:val="0"/>
              <w:spacing w:line="520" w:lineRule="exact"/>
              <w:jc w:val="center"/>
              <w:rPr>
                <w:rFonts w:hint="eastAsia" w:ascii="仿宋" w:hAnsi="仿宋" w:eastAsia="仿宋" w:cs="仿宋"/>
                <w:kern w:val="0"/>
                <w:sz w:val="24"/>
              </w:rPr>
            </w:pPr>
          </w:p>
        </w:tc>
      </w:tr>
      <w:tr w14:paraId="6D74226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57BB45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0DDAAE3">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25D74C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0A9D9419">
            <w:pPr>
              <w:autoSpaceDE w:val="0"/>
              <w:autoSpaceDN w:val="0"/>
              <w:adjustRightInd w:val="0"/>
              <w:snapToGrid w:val="0"/>
              <w:spacing w:line="520" w:lineRule="exact"/>
              <w:jc w:val="center"/>
              <w:rPr>
                <w:rFonts w:hint="eastAsia" w:ascii="仿宋" w:hAnsi="仿宋" w:eastAsia="仿宋" w:cs="仿宋"/>
                <w:kern w:val="0"/>
                <w:sz w:val="24"/>
              </w:rPr>
            </w:pPr>
          </w:p>
        </w:tc>
      </w:tr>
      <w:tr w14:paraId="0729162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83EEEE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34B287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F75468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497DEA8">
            <w:pPr>
              <w:autoSpaceDE w:val="0"/>
              <w:autoSpaceDN w:val="0"/>
              <w:adjustRightInd w:val="0"/>
              <w:snapToGrid w:val="0"/>
              <w:spacing w:line="520" w:lineRule="exact"/>
              <w:jc w:val="center"/>
              <w:rPr>
                <w:rFonts w:hint="eastAsia" w:ascii="仿宋" w:hAnsi="仿宋" w:eastAsia="仿宋" w:cs="仿宋"/>
                <w:kern w:val="0"/>
                <w:sz w:val="24"/>
              </w:rPr>
            </w:pPr>
          </w:p>
        </w:tc>
      </w:tr>
      <w:tr w14:paraId="1B18263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B72D82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347240B">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8EB373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0F77D1C7">
            <w:pPr>
              <w:autoSpaceDE w:val="0"/>
              <w:autoSpaceDN w:val="0"/>
              <w:adjustRightInd w:val="0"/>
              <w:snapToGrid w:val="0"/>
              <w:spacing w:line="520" w:lineRule="exact"/>
              <w:jc w:val="center"/>
              <w:rPr>
                <w:rFonts w:hint="eastAsia" w:ascii="仿宋" w:hAnsi="仿宋" w:eastAsia="仿宋" w:cs="仿宋"/>
                <w:kern w:val="0"/>
                <w:sz w:val="24"/>
              </w:rPr>
            </w:pPr>
          </w:p>
        </w:tc>
      </w:tr>
      <w:tr w14:paraId="4E0DA28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458B200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0632918A">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2ECE236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3270663D">
            <w:pPr>
              <w:autoSpaceDE w:val="0"/>
              <w:autoSpaceDN w:val="0"/>
              <w:adjustRightInd w:val="0"/>
              <w:snapToGrid w:val="0"/>
              <w:spacing w:line="520" w:lineRule="exact"/>
              <w:rPr>
                <w:rFonts w:hint="eastAsia" w:ascii="仿宋" w:hAnsi="仿宋" w:eastAsia="仿宋" w:cs="仿宋"/>
                <w:kern w:val="0"/>
                <w:sz w:val="24"/>
              </w:rPr>
            </w:pPr>
          </w:p>
        </w:tc>
      </w:tr>
      <w:tr w14:paraId="2D9CA90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2C5AF5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556A40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3BBAAB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15AE0FF8">
            <w:pPr>
              <w:autoSpaceDE w:val="0"/>
              <w:autoSpaceDN w:val="0"/>
              <w:adjustRightInd w:val="0"/>
              <w:snapToGrid w:val="0"/>
              <w:spacing w:line="520" w:lineRule="exact"/>
              <w:jc w:val="center"/>
              <w:rPr>
                <w:rFonts w:hint="eastAsia" w:ascii="仿宋" w:hAnsi="仿宋" w:eastAsia="仿宋" w:cs="仿宋"/>
                <w:kern w:val="0"/>
                <w:sz w:val="24"/>
              </w:rPr>
            </w:pPr>
          </w:p>
        </w:tc>
      </w:tr>
      <w:tr w14:paraId="68449315">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63640D4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68B12B69">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2D517762">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0797EBD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73F02D4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66C3CB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8B59FA8">
            <w:pPr>
              <w:autoSpaceDE w:val="0"/>
              <w:autoSpaceDN w:val="0"/>
              <w:adjustRightInd w:val="0"/>
              <w:snapToGrid w:val="0"/>
              <w:spacing w:line="520" w:lineRule="exact"/>
              <w:jc w:val="center"/>
              <w:rPr>
                <w:rFonts w:hint="eastAsia" w:ascii="仿宋" w:hAnsi="仿宋" w:eastAsia="仿宋" w:cs="仿宋"/>
                <w:kern w:val="0"/>
                <w:sz w:val="24"/>
              </w:rPr>
            </w:pPr>
          </w:p>
        </w:tc>
      </w:tr>
      <w:tr w14:paraId="6B13397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D37CC9F">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3D88B025">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3C23589D">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7596D16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F1C518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1C42A17">
            <w:pPr>
              <w:autoSpaceDE w:val="0"/>
              <w:autoSpaceDN w:val="0"/>
              <w:adjustRightInd w:val="0"/>
              <w:snapToGrid w:val="0"/>
              <w:spacing w:line="520" w:lineRule="exact"/>
              <w:jc w:val="center"/>
              <w:rPr>
                <w:rFonts w:hint="eastAsia" w:ascii="仿宋" w:hAnsi="仿宋" w:eastAsia="仿宋" w:cs="仿宋"/>
                <w:kern w:val="0"/>
                <w:sz w:val="24"/>
              </w:rPr>
            </w:pPr>
          </w:p>
        </w:tc>
      </w:tr>
      <w:tr w14:paraId="6F622FC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9490F4A">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61E7B0F2">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68A8C1E2">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6E5A9213">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FD2A6E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1BDE55AC">
            <w:pPr>
              <w:autoSpaceDE w:val="0"/>
              <w:autoSpaceDN w:val="0"/>
              <w:adjustRightInd w:val="0"/>
              <w:snapToGrid w:val="0"/>
              <w:spacing w:line="520" w:lineRule="exact"/>
              <w:jc w:val="center"/>
              <w:rPr>
                <w:rFonts w:hint="eastAsia" w:ascii="仿宋" w:hAnsi="仿宋" w:eastAsia="仿宋" w:cs="仿宋"/>
                <w:kern w:val="0"/>
                <w:sz w:val="24"/>
              </w:rPr>
            </w:pPr>
          </w:p>
        </w:tc>
      </w:tr>
      <w:tr w14:paraId="5E0CB97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9F5E7BC">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38DE915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5266A4E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0B4CB2B">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5350FC1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47874B9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39794A0D">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40A3218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5AEE3BB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B32B790">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7D201D93">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590D27B0">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44577076">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6B78AE9E">
            <w:pPr>
              <w:autoSpaceDE w:val="0"/>
              <w:autoSpaceDN w:val="0"/>
              <w:adjustRightInd w:val="0"/>
              <w:snapToGrid w:val="0"/>
              <w:spacing w:line="520" w:lineRule="exact"/>
              <w:rPr>
                <w:rFonts w:hint="eastAsia" w:ascii="仿宋" w:hAnsi="仿宋" w:eastAsia="仿宋" w:cs="仿宋"/>
                <w:kern w:val="0"/>
                <w:sz w:val="24"/>
              </w:rPr>
            </w:pPr>
          </w:p>
        </w:tc>
      </w:tr>
      <w:tr w14:paraId="14165830">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19C6E42">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06E047E7">
            <w:pPr>
              <w:autoSpaceDE w:val="0"/>
              <w:autoSpaceDN w:val="0"/>
              <w:adjustRightInd w:val="0"/>
              <w:snapToGrid w:val="0"/>
              <w:spacing w:line="520" w:lineRule="exact"/>
              <w:rPr>
                <w:rFonts w:hint="eastAsia" w:ascii="仿宋" w:hAnsi="仿宋" w:eastAsia="仿宋" w:cs="仿宋"/>
                <w:kern w:val="0"/>
                <w:sz w:val="24"/>
              </w:rPr>
            </w:pPr>
          </w:p>
        </w:tc>
      </w:tr>
    </w:tbl>
    <w:p w14:paraId="2B723BBE">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2674699F">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4D7AF0EE">
      <w:pPr>
        <w:spacing w:line="480" w:lineRule="auto"/>
        <w:ind w:firstLine="0" w:firstLineChars="0"/>
        <w:rPr>
          <w:rFonts w:hint="eastAsia" w:ascii="仿宋" w:hAnsi="仿宋" w:eastAsia="仿宋" w:cs="仿宋"/>
          <w:szCs w:val="21"/>
        </w:rPr>
      </w:pPr>
    </w:p>
    <w:p w14:paraId="13BB391D">
      <w:pPr>
        <w:spacing w:line="480" w:lineRule="auto"/>
        <w:ind w:firstLine="0" w:firstLineChars="0"/>
        <w:rPr>
          <w:rStyle w:val="20"/>
          <w:rFonts w:hint="eastAsia" w:ascii="仿宋" w:hAnsi="仿宋" w:eastAsia="仿宋" w:cs="仿宋"/>
          <w:kern w:val="0"/>
          <w:sz w:val="24"/>
        </w:rPr>
      </w:pPr>
    </w:p>
    <w:p w14:paraId="0FB93F92">
      <w:pPr>
        <w:spacing w:line="480" w:lineRule="auto"/>
        <w:ind w:firstLine="0" w:firstLineChars="0"/>
        <w:rPr>
          <w:rFonts w:hint="eastAsia" w:ascii="仿宋" w:hAnsi="仿宋" w:eastAsia="仿宋" w:cs="仿宋"/>
          <w:b/>
          <w:bCs/>
          <w:kern w:val="0"/>
          <w:sz w:val="24"/>
          <w:szCs w:val="24"/>
        </w:rPr>
      </w:pPr>
      <w:r>
        <w:rPr>
          <w:rStyle w:val="20"/>
          <w:rFonts w:hint="eastAsia" w:ascii="仿宋" w:hAnsi="仿宋" w:eastAsia="仿宋" w:cs="仿宋"/>
          <w:kern w:val="0"/>
          <w:sz w:val="24"/>
        </w:rPr>
        <w:t>附表一、</w:t>
      </w:r>
      <w:r>
        <w:rPr>
          <w:rStyle w:val="20"/>
          <w:rFonts w:hint="eastAsia" w:ascii="仿宋" w:hAnsi="仿宋" w:eastAsia="仿宋" w:cs="仿宋"/>
          <w:kern w:val="0"/>
          <w:sz w:val="24"/>
          <w:lang w:val="en-US" w:eastAsia="zh-CN"/>
        </w:rPr>
        <w:t xml:space="preserve">                         </w:t>
      </w:r>
      <w:r>
        <w:rPr>
          <w:rFonts w:hint="eastAsia" w:ascii="仿宋" w:hAnsi="仿宋" w:eastAsia="仿宋" w:cs="仿宋"/>
          <w:b/>
          <w:bCs/>
          <w:kern w:val="0"/>
          <w:sz w:val="24"/>
          <w:szCs w:val="24"/>
        </w:rPr>
        <w:t>中小企业声明函（服务）</w:t>
      </w:r>
    </w:p>
    <w:p w14:paraId="056F5EB4">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采购活动，为符合政策要求的中小企业。相关企业（含联合体中的中小企业、签订分包意向协议的中小企业）的具体情况如下：</w:t>
      </w:r>
    </w:p>
    <w:p w14:paraId="2FCE0FD8">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314C5F05">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02EF718C">
      <w:pPr>
        <w:spacing w:line="48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w:t>
      </w:r>
    </w:p>
    <w:p w14:paraId="09B99CAE">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17B45BC8">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本企业对上述声明内容的真实性负责。如有虚假，将依法承担相应责任。 </w:t>
      </w:r>
    </w:p>
    <w:p w14:paraId="01DAAECB">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企业名称（盖章）： </w:t>
      </w:r>
    </w:p>
    <w:p w14:paraId="5B19E8AC">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日 期： </w:t>
      </w:r>
    </w:p>
    <w:p w14:paraId="0B81B713">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从业人员、营业收入、资产总额填报上一年度数据，无上一年度数据的新成立企业可不填报。</w:t>
      </w:r>
    </w:p>
    <w:p w14:paraId="194D5E3A">
      <w:pPr>
        <w:pStyle w:val="14"/>
        <w:spacing w:line="420" w:lineRule="atLeast"/>
        <w:ind w:firstLine="3855" w:firstLineChars="1600"/>
        <w:jc w:val="both"/>
        <w:rPr>
          <w:rFonts w:hint="eastAsia" w:ascii="仿宋" w:hAnsi="仿宋" w:eastAsia="仿宋" w:cs="仿宋"/>
          <w:b/>
          <w:bCs/>
          <w:sz w:val="24"/>
          <w:szCs w:val="24"/>
        </w:rPr>
      </w:pPr>
      <w:r>
        <w:rPr>
          <w:rFonts w:hint="eastAsia" w:ascii="仿宋" w:hAnsi="仿宋" w:eastAsia="仿宋" w:cs="仿宋"/>
          <w:b/>
          <w:bCs/>
          <w:sz w:val="24"/>
          <w:szCs w:val="24"/>
        </w:rPr>
        <w:t>中小企业划型标准规定</w:t>
      </w:r>
    </w:p>
    <w:p w14:paraId="73F63DCE">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一、根据《中华人民共和国中小企业促进法》和《国务院关于进一步促进中小企业发展的若干意见》(国发〔2009〕36号)，制定本规定。 </w:t>
      </w:r>
    </w:p>
    <w:p w14:paraId="3737139C">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256C01ED">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三、各行业划型标准参考关于印发中小企业划型标准规定的通知（工信部联企业〔2011〕300号） </w:t>
      </w:r>
    </w:p>
    <w:p w14:paraId="7AC46A01">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其他未列明行业。从业人员300人以下的为中小微型企业。其中，从业人员100人及以上的为中型企业；从业人员10人及以上的为小型企业；从业人员10人以下的为微型企业。 </w:t>
      </w:r>
    </w:p>
    <w:p w14:paraId="647A1D8D">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146A1BFA">
      <w:pPr>
        <w:spacing w:line="588" w:lineRule="exact"/>
        <w:jc w:val="center"/>
        <w:rPr>
          <w:rFonts w:hint="eastAsia" w:ascii="仿宋" w:hAnsi="仿宋" w:eastAsia="仿宋" w:cs="仿宋"/>
          <w:b/>
          <w:spacing w:val="6"/>
          <w:sz w:val="24"/>
        </w:rPr>
      </w:pPr>
      <w:bookmarkStart w:id="69" w:name="OLE_LINK14"/>
      <w:bookmarkStart w:id="70" w:name="OLE_LINK13"/>
      <w:r>
        <w:rPr>
          <w:rFonts w:hint="eastAsia" w:ascii="仿宋" w:hAnsi="仿宋" w:eastAsia="仿宋" w:cs="仿宋"/>
          <w:b/>
          <w:spacing w:val="6"/>
          <w:sz w:val="24"/>
        </w:rPr>
        <w:t>残疾人福利性单位声明函</w:t>
      </w:r>
    </w:p>
    <w:bookmarkEnd w:id="69"/>
    <w:bookmarkEnd w:id="70"/>
    <w:p w14:paraId="19A7D960">
      <w:pPr>
        <w:spacing w:line="588" w:lineRule="exact"/>
        <w:rPr>
          <w:rFonts w:hint="eastAsia" w:ascii="仿宋" w:hAnsi="仿宋" w:eastAsia="仿宋" w:cs="仿宋"/>
          <w:b/>
          <w:spacing w:val="6"/>
          <w:sz w:val="24"/>
        </w:rPr>
      </w:pPr>
    </w:p>
    <w:p w14:paraId="74BAA17E">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6E6D29C5">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66647A30">
      <w:pPr>
        <w:spacing w:line="588" w:lineRule="exact"/>
        <w:ind w:firstLine="504" w:firstLineChars="200"/>
        <w:rPr>
          <w:rFonts w:hint="eastAsia" w:ascii="仿宋" w:hAnsi="仿宋" w:eastAsia="仿宋" w:cs="仿宋"/>
          <w:spacing w:val="6"/>
          <w:sz w:val="24"/>
        </w:rPr>
      </w:pPr>
    </w:p>
    <w:p w14:paraId="590C1633">
      <w:pPr>
        <w:spacing w:line="588" w:lineRule="exact"/>
        <w:ind w:firstLine="504" w:firstLineChars="200"/>
        <w:rPr>
          <w:rFonts w:hint="eastAsia" w:ascii="仿宋" w:hAnsi="仿宋" w:eastAsia="仿宋" w:cs="仿宋"/>
          <w:spacing w:val="6"/>
          <w:sz w:val="24"/>
        </w:rPr>
      </w:pPr>
    </w:p>
    <w:p w14:paraId="3F97AA7F">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bookmarkStart w:id="71" w:name="OLE_LINK16"/>
      <w:r>
        <w:rPr>
          <w:rFonts w:hint="eastAsia" w:ascii="仿宋" w:hAnsi="仿宋" w:eastAsia="仿宋" w:cs="仿宋"/>
          <w:spacing w:val="6"/>
          <w:sz w:val="24"/>
        </w:rPr>
        <w:t xml:space="preserve">  单位名称（盖章）：</w:t>
      </w:r>
    </w:p>
    <w:p w14:paraId="15358F78">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1E88636F">
      <w:pPr>
        <w:rPr>
          <w:rFonts w:hint="eastAsia" w:ascii="仿宋" w:hAnsi="仿宋" w:eastAsia="仿宋" w:cs="仿宋"/>
          <w:sz w:val="24"/>
        </w:rPr>
      </w:pPr>
    </w:p>
    <w:bookmarkEnd w:id="71"/>
    <w:p w14:paraId="1D56AE36">
      <w:pPr>
        <w:widowControl/>
        <w:jc w:val="left"/>
        <w:rPr>
          <w:rFonts w:hint="eastAsia" w:ascii="仿宋" w:hAnsi="仿宋" w:eastAsia="仿宋" w:cs="仿宋"/>
          <w:sz w:val="24"/>
        </w:rPr>
      </w:pPr>
    </w:p>
    <w:p w14:paraId="002C596F">
      <w:pPr>
        <w:widowControl/>
        <w:jc w:val="left"/>
        <w:rPr>
          <w:rFonts w:hint="eastAsia" w:ascii="仿宋" w:hAnsi="仿宋" w:eastAsia="仿宋" w:cs="仿宋"/>
          <w:sz w:val="24"/>
        </w:rPr>
      </w:pPr>
    </w:p>
    <w:p w14:paraId="6B4E52CF">
      <w:pPr>
        <w:widowControl/>
        <w:jc w:val="left"/>
        <w:rPr>
          <w:rFonts w:hint="eastAsia" w:ascii="仿宋" w:hAnsi="仿宋" w:eastAsia="仿宋" w:cs="仿宋"/>
          <w:sz w:val="24"/>
        </w:rPr>
      </w:pPr>
    </w:p>
    <w:p w14:paraId="69CE4D7D">
      <w:pPr>
        <w:pStyle w:val="27"/>
        <w:ind w:firstLine="480"/>
        <w:rPr>
          <w:rFonts w:hint="eastAsia" w:ascii="仿宋" w:hAnsi="仿宋" w:eastAsia="仿宋" w:cs="仿宋"/>
        </w:rPr>
      </w:pPr>
    </w:p>
    <w:p w14:paraId="2BBCCB4E">
      <w:pPr>
        <w:pStyle w:val="27"/>
        <w:ind w:firstLine="0" w:firstLineChars="0"/>
        <w:rPr>
          <w:rFonts w:hint="eastAsia" w:ascii="仿宋" w:hAnsi="仿宋" w:eastAsia="仿宋" w:cs="仿宋"/>
          <w:b/>
          <w:bCs/>
          <w:sz w:val="21"/>
          <w:szCs w:val="21"/>
        </w:rPr>
      </w:pPr>
    </w:p>
    <w:p w14:paraId="7C4513BA">
      <w:pPr>
        <w:pStyle w:val="27"/>
        <w:ind w:firstLine="0" w:firstLineChars="0"/>
        <w:rPr>
          <w:rFonts w:hint="eastAsia" w:ascii="仿宋" w:hAnsi="仿宋" w:eastAsia="仿宋" w:cs="仿宋"/>
          <w:b/>
          <w:bCs/>
          <w:sz w:val="21"/>
          <w:szCs w:val="21"/>
        </w:rPr>
      </w:pPr>
      <w:r>
        <w:rPr>
          <w:rFonts w:hint="eastAsia" w:ascii="仿宋" w:hAnsi="仿宋" w:eastAsia="仿宋" w:cs="仿宋"/>
          <w:b/>
          <w:bCs/>
          <w:sz w:val="21"/>
          <w:szCs w:val="21"/>
        </w:rPr>
        <w:t>注：</w:t>
      </w:r>
    </w:p>
    <w:p w14:paraId="754C1430">
      <w:pPr>
        <w:pStyle w:val="27"/>
        <w:ind w:firstLine="420"/>
        <w:rPr>
          <w:rFonts w:hint="eastAsia" w:ascii="仿宋" w:hAnsi="仿宋" w:eastAsia="仿宋" w:cs="仿宋"/>
          <w:sz w:val="21"/>
          <w:szCs w:val="21"/>
        </w:rPr>
      </w:pPr>
      <w:r>
        <w:rPr>
          <w:rFonts w:hint="eastAsia" w:ascii="仿宋" w:hAnsi="仿宋" w:eastAsia="仿宋" w:cs="仿宋"/>
          <w:sz w:val="21"/>
          <w:szCs w:val="21"/>
        </w:rPr>
        <w:t>1、根据中华人民共和国财政部、中华人民共和国民政部、中国残疾人联合会《关于促进残疾人就业政府采购政策的通知》（（财库〔2017〕141号）文件的规定：残疾人福利性单位视同中、小企业。</w:t>
      </w:r>
    </w:p>
    <w:p w14:paraId="76CE6569">
      <w:pPr>
        <w:pStyle w:val="27"/>
        <w:ind w:firstLine="420"/>
        <w:rPr>
          <w:rFonts w:hint="eastAsia" w:ascii="仿宋" w:hAnsi="仿宋" w:eastAsia="仿宋" w:cs="仿宋"/>
          <w:sz w:val="21"/>
          <w:szCs w:val="21"/>
        </w:rPr>
      </w:pPr>
      <w:r>
        <w:rPr>
          <w:rFonts w:hint="eastAsia" w:ascii="仿宋" w:hAnsi="仿宋" w:eastAsia="仿宋" w:cs="仿宋"/>
          <w:sz w:val="21"/>
          <w:szCs w:val="21"/>
        </w:rPr>
        <w:t>2、供应商若为残疾人福利性单位，须在响应性文件中提供《残疾人福利性单位声明函》，否则将不给予价格扣除。</w:t>
      </w:r>
    </w:p>
    <w:p w14:paraId="3EBB1497">
      <w:pPr>
        <w:pStyle w:val="27"/>
        <w:ind w:firstLine="480"/>
        <w:rPr>
          <w:rFonts w:hint="eastAsia" w:ascii="仿宋" w:hAnsi="仿宋" w:eastAsia="仿宋" w:cs="仿宋"/>
        </w:rPr>
      </w:pPr>
    </w:p>
    <w:p w14:paraId="52EAA642">
      <w:pPr>
        <w:pStyle w:val="27"/>
        <w:ind w:firstLine="480"/>
        <w:rPr>
          <w:rFonts w:hint="eastAsia" w:ascii="仿宋" w:hAnsi="仿宋" w:eastAsia="仿宋" w:cs="仿宋"/>
        </w:rPr>
      </w:pPr>
    </w:p>
    <w:p w14:paraId="446660B5">
      <w:pPr>
        <w:widowControl/>
        <w:jc w:val="left"/>
        <w:rPr>
          <w:rStyle w:val="20"/>
          <w:rFonts w:hint="eastAsia" w:ascii="仿宋" w:hAnsi="仿宋" w:eastAsia="仿宋" w:cs="仿宋"/>
          <w:kern w:val="0"/>
          <w:sz w:val="24"/>
        </w:rPr>
      </w:pPr>
    </w:p>
    <w:p w14:paraId="7574AD5F">
      <w:pPr>
        <w:widowControl/>
        <w:jc w:val="left"/>
        <w:rPr>
          <w:rStyle w:val="20"/>
          <w:rFonts w:hint="eastAsia" w:ascii="仿宋" w:hAnsi="仿宋" w:eastAsia="仿宋" w:cs="仿宋"/>
          <w:kern w:val="0"/>
          <w:sz w:val="24"/>
        </w:rPr>
      </w:pPr>
    </w:p>
    <w:p w14:paraId="2E5D2000">
      <w:pPr>
        <w:widowControl/>
        <w:jc w:val="left"/>
        <w:rPr>
          <w:rStyle w:val="20"/>
          <w:rFonts w:hint="eastAsia" w:ascii="仿宋" w:hAnsi="仿宋" w:eastAsia="仿宋" w:cs="仿宋"/>
          <w:kern w:val="0"/>
          <w:sz w:val="24"/>
        </w:rPr>
      </w:pPr>
      <w:r>
        <w:rPr>
          <w:rStyle w:val="20"/>
          <w:rFonts w:hint="eastAsia" w:ascii="仿宋" w:hAnsi="仿宋" w:eastAsia="仿宋" w:cs="仿宋"/>
          <w:kern w:val="0"/>
          <w:sz w:val="24"/>
        </w:rPr>
        <w:t>附表三、</w:t>
      </w:r>
    </w:p>
    <w:p w14:paraId="18AC6DEE">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0AEF6552">
      <w:pPr>
        <w:pStyle w:val="14"/>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580787A5">
      <w:pPr>
        <w:pStyle w:val="14"/>
        <w:spacing w:line="360" w:lineRule="auto"/>
        <w:ind w:firstLine="480" w:firstLineChars="200"/>
        <w:rPr>
          <w:rFonts w:hint="eastAsia" w:ascii="仿宋" w:hAnsi="仿宋" w:eastAsia="仿宋" w:cs="仿宋"/>
        </w:rPr>
      </w:pPr>
    </w:p>
    <w:p w14:paraId="7F36F684">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66CB0321">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31EB5A2C">
      <w:pPr>
        <w:rPr>
          <w:rFonts w:hint="eastAsia" w:ascii="仿宋" w:hAnsi="仿宋" w:eastAsia="仿宋" w:cs="仿宋"/>
          <w:sz w:val="24"/>
        </w:rPr>
      </w:pPr>
    </w:p>
    <w:p w14:paraId="01A554C3">
      <w:pPr>
        <w:pStyle w:val="14"/>
        <w:spacing w:line="360" w:lineRule="auto"/>
        <w:ind w:firstLine="480" w:firstLineChars="200"/>
        <w:rPr>
          <w:rFonts w:hint="eastAsia" w:ascii="仿宋" w:hAnsi="仿宋" w:eastAsia="仿宋" w:cs="仿宋"/>
        </w:rPr>
      </w:pPr>
    </w:p>
    <w:p w14:paraId="28E685BF">
      <w:pPr>
        <w:pStyle w:val="14"/>
        <w:spacing w:line="360" w:lineRule="auto"/>
        <w:rPr>
          <w:rFonts w:hint="eastAsia" w:ascii="仿宋" w:hAnsi="仿宋" w:eastAsia="仿宋" w:cs="仿宋"/>
          <w:b/>
          <w:bCs/>
          <w:sz w:val="21"/>
          <w:szCs w:val="21"/>
        </w:rPr>
      </w:pPr>
    </w:p>
    <w:p w14:paraId="5A1E95AD">
      <w:pPr>
        <w:pStyle w:val="14"/>
        <w:spacing w:line="360" w:lineRule="auto"/>
        <w:rPr>
          <w:rFonts w:hint="eastAsia" w:ascii="仿宋" w:hAnsi="仿宋" w:eastAsia="仿宋" w:cs="仿宋"/>
          <w:b/>
          <w:bCs/>
          <w:sz w:val="21"/>
          <w:szCs w:val="21"/>
        </w:rPr>
      </w:pPr>
    </w:p>
    <w:p w14:paraId="27079B5E">
      <w:pPr>
        <w:pStyle w:val="14"/>
        <w:spacing w:line="360" w:lineRule="auto"/>
        <w:rPr>
          <w:rFonts w:hint="eastAsia" w:ascii="仿宋" w:hAnsi="仿宋" w:eastAsia="仿宋" w:cs="仿宋"/>
        </w:rPr>
      </w:pPr>
      <w:r>
        <w:rPr>
          <w:rFonts w:hint="eastAsia" w:ascii="仿宋" w:hAnsi="仿宋" w:eastAsia="仿宋" w:cs="仿宋"/>
          <w:b/>
          <w:bCs/>
          <w:sz w:val="21"/>
          <w:szCs w:val="21"/>
        </w:rPr>
        <w:t>注：</w:t>
      </w:r>
      <w:r>
        <w:rPr>
          <w:rFonts w:hint="eastAsia" w:ascii="仿宋" w:hAnsi="仿宋" w:eastAsia="仿宋" w:cs="仿宋"/>
          <w:sz w:val="21"/>
          <w:szCs w:val="21"/>
        </w:rPr>
        <w:t>根据财政部、司法部《关于政府采购支持监狱企业发展有关问题的通知》(财库【2014】68号)文件的规定：在政府采购活动中，监狱企业视同中、小企业。</w:t>
      </w:r>
    </w:p>
    <w:p w14:paraId="3F21F099">
      <w:pPr>
        <w:pStyle w:val="14"/>
        <w:spacing w:line="360" w:lineRule="auto"/>
        <w:ind w:firstLine="480" w:firstLineChars="200"/>
        <w:rPr>
          <w:rFonts w:hint="eastAsia" w:ascii="仿宋" w:hAnsi="仿宋" w:eastAsia="仿宋" w:cs="仿宋"/>
        </w:rPr>
      </w:pPr>
    </w:p>
    <w:p w14:paraId="7F85ABA0">
      <w:pPr>
        <w:shd w:val="clear" w:color="auto" w:fill="FFFFFF"/>
        <w:tabs>
          <w:tab w:val="left" w:pos="3780"/>
        </w:tabs>
        <w:spacing w:line="440" w:lineRule="exact"/>
        <w:jc w:val="center"/>
        <w:rPr>
          <w:rFonts w:hint="eastAsia" w:ascii="仿宋" w:hAnsi="仿宋" w:eastAsia="仿宋" w:cs="仿宋"/>
          <w:sz w:val="24"/>
        </w:rPr>
      </w:pPr>
    </w:p>
    <w:p w14:paraId="1709314A">
      <w:pPr>
        <w:shd w:val="clear" w:color="auto" w:fill="FFFFFF"/>
        <w:spacing w:line="440" w:lineRule="exact"/>
        <w:rPr>
          <w:rFonts w:hint="eastAsia" w:ascii="仿宋" w:hAnsi="仿宋" w:eastAsia="仿宋" w:cs="仿宋"/>
          <w:b/>
          <w:bCs/>
          <w:szCs w:val="21"/>
        </w:rPr>
      </w:pPr>
    </w:p>
    <w:p w14:paraId="0A86BA8D">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233B6E9A">
      <w:pPr>
        <w:shd w:val="clear" w:color="auto" w:fill="FFFFFF"/>
        <w:spacing w:line="440" w:lineRule="exact"/>
        <w:jc w:val="center"/>
        <w:rPr>
          <w:rFonts w:hint="eastAsia" w:ascii="仿宋" w:hAnsi="仿宋" w:eastAsia="仿宋" w:cs="仿宋"/>
          <w:bCs/>
          <w:sz w:val="24"/>
        </w:rPr>
      </w:pPr>
    </w:p>
    <w:p w14:paraId="3859A2CD">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（2）资格文件声明函</w:t>
      </w:r>
    </w:p>
    <w:p w14:paraId="12E87815">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49D62E0F">
      <w:pPr>
        <w:pStyle w:val="7"/>
        <w:spacing w:before="139" w:line="360" w:lineRule="auto"/>
        <w:ind w:left="298" w:right="346" w:firstLine="42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01084755">
      <w:pPr>
        <w:pStyle w:val="7"/>
        <w:spacing w:line="360" w:lineRule="auto"/>
        <w:ind w:left="581"/>
        <w:rPr>
          <w:rFonts w:hint="eastAsia"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62ADF725">
      <w:pPr>
        <w:pStyle w:val="7"/>
        <w:spacing w:line="360" w:lineRule="auto"/>
        <w:ind w:left="581"/>
        <w:rPr>
          <w:rFonts w:hint="eastAsia" w:ascii="仿宋" w:hAnsi="仿宋" w:eastAsia="仿宋" w:cs="仿宋"/>
          <w:sz w:val="24"/>
        </w:rPr>
      </w:pPr>
      <w:r>
        <w:rPr>
          <w:rFonts w:hint="eastAsia" w:ascii="仿宋" w:hAnsi="仿宋" w:eastAsia="仿宋" w:cs="仿宋"/>
          <w:sz w:val="24"/>
        </w:rPr>
        <w:t>（一）具有独立承担民事责任的能力；</w:t>
      </w:r>
    </w:p>
    <w:p w14:paraId="3D4A04B8">
      <w:pPr>
        <w:pStyle w:val="7"/>
        <w:spacing w:line="360" w:lineRule="auto"/>
        <w:ind w:left="581"/>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5647EB93">
      <w:pPr>
        <w:pStyle w:val="7"/>
        <w:spacing w:line="360" w:lineRule="auto"/>
        <w:ind w:left="581"/>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3ECC58BC">
      <w:pPr>
        <w:pStyle w:val="7"/>
        <w:spacing w:line="360" w:lineRule="auto"/>
        <w:ind w:left="581"/>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4D64DF36">
      <w:pPr>
        <w:pStyle w:val="7"/>
        <w:spacing w:line="360" w:lineRule="auto"/>
        <w:ind w:left="581"/>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0171FA6B">
      <w:pPr>
        <w:pStyle w:val="7"/>
        <w:spacing w:line="360" w:lineRule="auto"/>
        <w:ind w:left="581"/>
        <w:rPr>
          <w:rFonts w:hint="eastAsia" w:ascii="仿宋" w:hAnsi="仿宋" w:eastAsia="仿宋" w:cs="仿宋"/>
          <w:sz w:val="24"/>
        </w:rPr>
      </w:pPr>
      <w:r>
        <w:rPr>
          <w:rFonts w:hint="eastAsia" w:ascii="仿宋" w:hAnsi="仿宋" w:eastAsia="仿宋" w:cs="仿宋"/>
          <w:sz w:val="24"/>
        </w:rPr>
        <w:t>（六）法律、行政法规规定的其他条件。</w:t>
      </w:r>
    </w:p>
    <w:p w14:paraId="73018618">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6F479E6E">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3EB585CF">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7EB75542">
      <w:pPr>
        <w:spacing w:line="360" w:lineRule="auto"/>
        <w:ind w:left="708" w:right="7390" w:firstLine="9"/>
        <w:jc w:val="left"/>
        <w:rPr>
          <w:rFonts w:hint="eastAsia" w:ascii="仿宋" w:hAnsi="仿宋" w:eastAsia="仿宋" w:cs="仿宋"/>
          <w:sz w:val="24"/>
        </w:rPr>
      </w:pPr>
      <w:r>
        <w:rPr>
          <w:rFonts w:hint="eastAsia" w:ascii="仿宋" w:hAnsi="仿宋" w:eastAsia="仿宋" w:cs="仿宋"/>
          <w:sz w:val="24"/>
        </w:rPr>
        <w:t>特此声明！</w:t>
      </w:r>
    </w:p>
    <w:p w14:paraId="5AA94F4E">
      <w:pPr>
        <w:ind w:firstLine="482" w:firstLineChars="200"/>
        <w:jc w:val="left"/>
        <w:rPr>
          <w:rFonts w:hint="eastAsia" w:ascii="仿宋" w:hAnsi="仿宋" w:eastAsia="仿宋" w:cs="仿宋"/>
          <w:b/>
          <w:sz w:val="24"/>
        </w:rPr>
      </w:pPr>
      <w:r>
        <w:rPr>
          <w:rFonts w:hint="eastAsia" w:ascii="仿宋" w:hAnsi="仿宋" w:eastAsia="仿宋" w:cs="仿宋"/>
          <w:b/>
          <w:sz w:val="24"/>
        </w:rPr>
        <w:t>备注：</w:t>
      </w:r>
    </w:p>
    <w:p w14:paraId="62CBD165">
      <w:pPr>
        <w:pStyle w:val="28"/>
        <w:numPr>
          <w:ilvl w:val="1"/>
          <w:numId w:val="10"/>
        </w:numPr>
        <w:tabs>
          <w:tab w:val="left" w:pos="928"/>
        </w:tabs>
        <w:ind w:left="927" w:firstLine="480"/>
        <w:jc w:val="left"/>
        <w:rPr>
          <w:rFonts w:hint="eastAsia" w:ascii="仿宋" w:hAnsi="仿宋" w:eastAsia="仿宋" w:cs="仿宋"/>
        </w:rPr>
      </w:pPr>
      <w:r>
        <w:rPr>
          <w:rFonts w:hint="eastAsia" w:ascii="仿宋" w:hAnsi="仿宋" w:eastAsia="仿宋" w:cs="仿宋"/>
        </w:rPr>
        <w:t>本声明函必须提供且内容不得擅自删改，否则视为无效投标。</w:t>
      </w:r>
    </w:p>
    <w:p w14:paraId="1518DF00">
      <w:pPr>
        <w:pStyle w:val="28"/>
        <w:numPr>
          <w:ilvl w:val="1"/>
          <w:numId w:val="10"/>
        </w:numPr>
        <w:tabs>
          <w:tab w:val="left" w:pos="928"/>
        </w:tabs>
        <w:spacing w:before="137"/>
        <w:ind w:left="927" w:firstLine="480"/>
        <w:jc w:val="left"/>
        <w:rPr>
          <w:rFonts w:hint="eastAsia" w:ascii="仿宋" w:hAnsi="仿宋" w:eastAsia="仿宋" w:cs="仿宋"/>
        </w:rPr>
      </w:pPr>
      <w:r>
        <w:rPr>
          <w:rFonts w:hint="eastAsia" w:ascii="仿宋" w:hAnsi="仿宋" w:eastAsia="仿宋" w:cs="仿宋"/>
        </w:rPr>
        <w:t>本声明函如有虚假或与事实不符的，作无效投标处理。</w:t>
      </w:r>
    </w:p>
    <w:p w14:paraId="19EEE05A">
      <w:pPr>
        <w:shd w:val="clear" w:color="auto" w:fill="FFFFFF"/>
        <w:spacing w:line="440" w:lineRule="exact"/>
        <w:rPr>
          <w:rFonts w:hint="eastAsia" w:ascii="仿宋" w:hAnsi="仿宋" w:eastAsia="仿宋" w:cs="仿宋"/>
          <w:sz w:val="24"/>
        </w:rPr>
      </w:pPr>
    </w:p>
    <w:p w14:paraId="386618DE">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37BF04B">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7C7B5193">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                           日期：  年  月  日</w:t>
      </w:r>
    </w:p>
    <w:p w14:paraId="309A010F">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540D8380">
      <w:pPr>
        <w:autoSpaceDE w:val="0"/>
        <w:autoSpaceDN w:val="0"/>
        <w:adjustRightInd w:val="0"/>
        <w:spacing w:line="480" w:lineRule="exact"/>
        <w:ind w:left="118"/>
        <w:jc w:val="center"/>
        <w:rPr>
          <w:rFonts w:hint="eastAsia" w:ascii="仿宋" w:hAnsi="仿宋" w:eastAsia="仿宋" w:cs="仿宋"/>
          <w:bCs/>
          <w:sz w:val="24"/>
        </w:rPr>
      </w:pPr>
    </w:p>
    <w:p w14:paraId="2D05CF0B">
      <w:pPr>
        <w:autoSpaceDE w:val="0"/>
        <w:autoSpaceDN w:val="0"/>
        <w:adjustRightInd w:val="0"/>
        <w:spacing w:line="480" w:lineRule="exact"/>
        <w:ind w:left="118"/>
        <w:jc w:val="center"/>
        <w:rPr>
          <w:rFonts w:hint="eastAsia" w:ascii="仿宋" w:hAnsi="仿宋" w:eastAsia="仿宋" w:cs="仿宋"/>
          <w:b/>
          <w:sz w:val="24"/>
        </w:rPr>
      </w:pPr>
      <w:r>
        <w:rPr>
          <w:rFonts w:hint="eastAsia" w:ascii="仿宋" w:hAnsi="仿宋" w:eastAsia="仿宋" w:cs="仿宋"/>
          <w:b/>
          <w:sz w:val="24"/>
        </w:rPr>
        <w:t>(3)反商业贿赂承诺书</w:t>
      </w:r>
    </w:p>
    <w:p w14:paraId="7985F156">
      <w:pPr>
        <w:autoSpaceDE w:val="0"/>
        <w:autoSpaceDN w:val="0"/>
        <w:adjustRightInd w:val="0"/>
        <w:spacing w:line="480" w:lineRule="exact"/>
        <w:ind w:left="118"/>
        <w:jc w:val="center"/>
        <w:rPr>
          <w:rFonts w:hint="eastAsia" w:ascii="仿宋" w:hAnsi="仿宋" w:eastAsia="仿宋" w:cs="仿宋"/>
          <w:b/>
          <w:kern w:val="0"/>
          <w:sz w:val="28"/>
          <w:szCs w:val="28"/>
        </w:rPr>
      </w:pPr>
    </w:p>
    <w:p w14:paraId="66AC9360">
      <w:pPr>
        <w:autoSpaceDE w:val="0"/>
        <w:autoSpaceDN w:val="0"/>
        <w:adjustRightInd w:val="0"/>
        <w:spacing w:line="480" w:lineRule="exact"/>
        <w:ind w:left="118"/>
        <w:jc w:val="center"/>
        <w:rPr>
          <w:rFonts w:hint="eastAsia" w:ascii="仿宋" w:hAnsi="仿宋" w:eastAsia="仿宋" w:cs="仿宋"/>
          <w:b/>
          <w:kern w:val="0"/>
          <w:sz w:val="28"/>
          <w:szCs w:val="28"/>
        </w:rPr>
      </w:pPr>
    </w:p>
    <w:p w14:paraId="3361CEB4">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782C4C0D">
      <w:pPr>
        <w:autoSpaceDE w:val="0"/>
        <w:autoSpaceDN w:val="0"/>
        <w:adjustRightInd w:val="0"/>
        <w:spacing w:line="480" w:lineRule="exact"/>
        <w:ind w:left="118"/>
        <w:jc w:val="center"/>
        <w:rPr>
          <w:rFonts w:hint="eastAsia" w:ascii="仿宋" w:hAnsi="仿宋" w:eastAsia="仿宋" w:cs="仿宋"/>
          <w:bCs/>
          <w:kern w:val="0"/>
          <w:sz w:val="24"/>
        </w:rPr>
      </w:pPr>
    </w:p>
    <w:p w14:paraId="1950D441">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0052961A">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w:t>
      </w:r>
      <w:r>
        <w:rPr>
          <w:rFonts w:hint="eastAsia" w:ascii="仿宋" w:hAnsi="仿宋" w:eastAsia="仿宋" w:cs="仿宋"/>
          <w:kern w:val="0"/>
          <w:sz w:val="24"/>
          <w:lang w:val="en-US" w:eastAsia="zh-CN"/>
        </w:rPr>
        <w:t>或</w:t>
      </w:r>
      <w:r>
        <w:rPr>
          <w:rFonts w:hint="eastAsia" w:ascii="仿宋" w:hAnsi="仿宋" w:eastAsia="仿宋" w:cs="仿宋"/>
          <w:kern w:val="0"/>
          <w:sz w:val="24"/>
        </w:rPr>
        <w:t>盖章）：</w:t>
      </w:r>
    </w:p>
    <w:p w14:paraId="7073BCC9">
      <w:pPr>
        <w:spacing w:line="520" w:lineRule="exact"/>
        <w:rPr>
          <w:rFonts w:hint="eastAsia" w:ascii="仿宋" w:hAnsi="仿宋" w:eastAsia="仿宋" w:cs="仿宋"/>
          <w:kern w:val="0"/>
          <w:sz w:val="24"/>
        </w:rPr>
      </w:pPr>
      <w:r>
        <w:rPr>
          <w:rFonts w:hint="eastAsia" w:ascii="仿宋" w:hAnsi="仿宋" w:eastAsia="仿宋" w:cs="仿宋"/>
          <w:kern w:val="0"/>
          <w:sz w:val="24"/>
        </w:rPr>
        <w:t>日期：    年  月  日</w:t>
      </w:r>
    </w:p>
    <w:p w14:paraId="45CE740C">
      <w:pPr>
        <w:shd w:val="clear" w:color="auto" w:fill="FFFFFF"/>
        <w:tabs>
          <w:tab w:val="left" w:pos="996"/>
        </w:tabs>
        <w:spacing w:line="440" w:lineRule="exact"/>
        <w:rPr>
          <w:rFonts w:hint="eastAsia" w:ascii="仿宋" w:hAnsi="仿宋" w:eastAsia="仿宋" w:cs="仿宋"/>
          <w:szCs w:val="21"/>
        </w:rPr>
      </w:pPr>
    </w:p>
    <w:p w14:paraId="5021B176">
      <w:pPr>
        <w:pStyle w:val="27"/>
        <w:ind w:firstLine="0" w:firstLineChars="0"/>
        <w:jc w:val="center"/>
        <w:rPr>
          <w:rFonts w:hint="eastAsia"/>
        </w:rPr>
      </w:pPr>
      <w:r>
        <w:rPr>
          <w:rFonts w:hint="eastAsia"/>
        </w:rPr>
        <w:br w:type="page"/>
      </w:r>
    </w:p>
    <w:p w14:paraId="36D18F2A">
      <w:pPr>
        <w:pStyle w:val="27"/>
        <w:ind w:firstLine="0" w:firstLineChars="0"/>
        <w:jc w:val="center"/>
        <w:rPr>
          <w:rFonts w:hint="eastAsia"/>
        </w:rPr>
      </w:pPr>
    </w:p>
    <w:p w14:paraId="519A53A4">
      <w:pPr>
        <w:pStyle w:val="27"/>
        <w:ind w:firstLine="0" w:firstLineChars="0"/>
        <w:jc w:val="center"/>
        <w:rPr>
          <w:rFonts w:hint="eastAsia"/>
          <w:b/>
        </w:rPr>
      </w:pPr>
      <w:r>
        <w:rPr>
          <w:rFonts w:hint="eastAsia" w:ascii="仿宋" w:hAnsi="仿宋" w:eastAsia="仿宋" w:cs="仿宋"/>
          <w:b/>
          <w:szCs w:val="24"/>
        </w:rPr>
        <w:t>(4)投标人认为需要提交的其他资格证明资料</w:t>
      </w:r>
    </w:p>
    <w:p w14:paraId="1976624F">
      <w:pPr>
        <w:shd w:val="clear" w:color="auto" w:fill="FFFFFF"/>
        <w:spacing w:line="440" w:lineRule="exact"/>
        <w:rPr>
          <w:rFonts w:hint="eastAsia" w:ascii="仿宋" w:hAnsi="仿宋" w:eastAsia="仿宋" w:cs="仿宋"/>
          <w:szCs w:val="21"/>
        </w:rPr>
      </w:pPr>
    </w:p>
    <w:p w14:paraId="4A355068">
      <w:pPr>
        <w:shd w:val="clear" w:color="auto" w:fill="FFFFFF"/>
        <w:spacing w:line="440" w:lineRule="exact"/>
        <w:rPr>
          <w:rFonts w:hint="eastAsia" w:ascii="仿宋" w:hAnsi="仿宋" w:eastAsia="仿宋" w:cs="仿宋"/>
          <w:szCs w:val="21"/>
        </w:rPr>
      </w:pPr>
    </w:p>
    <w:p w14:paraId="4D685D22">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147824A4">
      <w:pPr>
        <w:shd w:val="clear" w:color="auto" w:fill="FFFFFF"/>
        <w:spacing w:line="440" w:lineRule="exact"/>
        <w:jc w:val="center"/>
        <w:rPr>
          <w:rFonts w:hint="eastAsia" w:ascii="仿宋" w:hAnsi="仿宋" w:eastAsia="仿宋" w:cs="仿宋"/>
          <w:b/>
          <w:szCs w:val="21"/>
        </w:rPr>
      </w:pPr>
      <w:r>
        <w:rPr>
          <w:rFonts w:hint="eastAsia" w:ascii="仿宋" w:hAnsi="仿宋" w:eastAsia="仿宋" w:cs="仿宋"/>
          <w:b/>
          <w:sz w:val="24"/>
        </w:rPr>
        <w:t>8、投标保证金缴纳凭证</w:t>
      </w:r>
    </w:p>
    <w:p w14:paraId="7EE1A249">
      <w:pPr>
        <w:shd w:val="clear" w:color="auto" w:fill="FFFFFF"/>
        <w:spacing w:line="440" w:lineRule="exact"/>
        <w:rPr>
          <w:rFonts w:hint="eastAsia" w:ascii="仿宋" w:hAnsi="仿宋" w:eastAsia="仿宋" w:cs="仿宋"/>
          <w:szCs w:val="21"/>
        </w:rPr>
      </w:pPr>
    </w:p>
    <w:p w14:paraId="4655D9AC">
      <w:pPr>
        <w:autoSpaceDE w:val="0"/>
        <w:autoSpaceDN w:val="0"/>
        <w:adjustRightInd w:val="0"/>
        <w:spacing w:line="480" w:lineRule="exact"/>
        <w:jc w:val="left"/>
        <w:rPr>
          <w:rFonts w:hint="eastAsia" w:ascii="仿宋" w:hAnsi="仿宋" w:eastAsia="仿宋" w:cs="仿宋"/>
          <w:b/>
          <w:bCs/>
          <w:kern w:val="0"/>
          <w:sz w:val="24"/>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BA0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42AE6C02">
            <w:pPr>
              <w:rPr>
                <w:rFonts w:ascii="仿宋" w:hAnsi="仿宋" w:eastAsia="仿宋" w:cs="仿宋"/>
                <w:b/>
                <w:bCs/>
                <w:color w:val="auto"/>
                <w:sz w:val="30"/>
                <w:szCs w:val="30"/>
                <w:highlight w:val="none"/>
              </w:rPr>
            </w:pPr>
          </w:p>
          <w:p w14:paraId="595211FF">
            <w:pPr>
              <w:jc w:val="center"/>
              <w:rPr>
                <w:rFonts w:ascii="仿宋" w:hAnsi="仿宋" w:eastAsia="仿宋" w:cs="仿宋"/>
                <w:b/>
                <w:bCs/>
                <w:color w:val="auto"/>
                <w:sz w:val="30"/>
                <w:szCs w:val="30"/>
                <w:highlight w:val="none"/>
              </w:rPr>
            </w:pPr>
          </w:p>
          <w:p w14:paraId="61405966">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586798FF">
      <w:pPr>
        <w:autoSpaceDE w:val="0"/>
        <w:autoSpaceDN w:val="0"/>
        <w:adjustRightInd w:val="0"/>
        <w:spacing w:line="480" w:lineRule="exact"/>
        <w:jc w:val="left"/>
        <w:rPr>
          <w:rFonts w:hint="eastAsia" w:ascii="仿宋" w:hAnsi="仿宋" w:eastAsia="仿宋" w:cs="仿宋"/>
          <w:b/>
          <w:bCs/>
          <w:kern w:val="0"/>
          <w:sz w:val="24"/>
        </w:rPr>
      </w:pPr>
    </w:p>
    <w:p w14:paraId="739483B4">
      <w:pPr>
        <w:autoSpaceDE w:val="0"/>
        <w:autoSpaceDN w:val="0"/>
        <w:adjustRightInd w:val="0"/>
        <w:spacing w:line="480" w:lineRule="exact"/>
        <w:jc w:val="left"/>
        <w:rPr>
          <w:rFonts w:hint="eastAsia" w:ascii="仿宋" w:hAnsi="仿宋" w:eastAsia="仿宋" w:cs="仿宋"/>
          <w:b/>
          <w:bCs/>
          <w:kern w:val="0"/>
          <w:sz w:val="24"/>
        </w:rPr>
      </w:pPr>
    </w:p>
    <w:p w14:paraId="230B47CA">
      <w:pPr>
        <w:autoSpaceDE w:val="0"/>
        <w:autoSpaceDN w:val="0"/>
        <w:adjustRightInd w:val="0"/>
        <w:spacing w:line="480" w:lineRule="exact"/>
        <w:jc w:val="left"/>
        <w:rPr>
          <w:rFonts w:hint="eastAsia" w:ascii="仿宋" w:hAnsi="仿宋" w:eastAsia="仿宋" w:cs="仿宋"/>
          <w:b/>
          <w:bCs/>
          <w:kern w:val="0"/>
          <w:sz w:val="24"/>
        </w:rPr>
      </w:pPr>
    </w:p>
    <w:p w14:paraId="017FBEB0">
      <w:pPr>
        <w:autoSpaceDE w:val="0"/>
        <w:autoSpaceDN w:val="0"/>
        <w:adjustRightInd w:val="0"/>
        <w:spacing w:line="480" w:lineRule="exact"/>
        <w:jc w:val="left"/>
        <w:rPr>
          <w:rFonts w:hint="eastAsia" w:ascii="仿宋" w:hAnsi="仿宋" w:eastAsia="仿宋" w:cs="仿宋"/>
          <w:b/>
          <w:bCs/>
          <w:kern w:val="0"/>
          <w:sz w:val="24"/>
        </w:rPr>
      </w:pPr>
    </w:p>
    <w:p w14:paraId="1CD66081">
      <w:pPr>
        <w:autoSpaceDE w:val="0"/>
        <w:autoSpaceDN w:val="0"/>
        <w:adjustRightInd w:val="0"/>
        <w:spacing w:line="480" w:lineRule="exact"/>
        <w:jc w:val="left"/>
        <w:rPr>
          <w:rFonts w:hint="eastAsia" w:ascii="仿宋" w:hAnsi="仿宋" w:eastAsia="仿宋" w:cs="仿宋"/>
          <w:b/>
          <w:bCs/>
          <w:kern w:val="0"/>
          <w:sz w:val="24"/>
        </w:rPr>
      </w:pPr>
    </w:p>
    <w:p w14:paraId="65CB4763">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19AAC92B">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26A9CA24">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6964D226">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2BA3354F">
      <w:pPr>
        <w:autoSpaceDE w:val="0"/>
        <w:autoSpaceDN w:val="0"/>
        <w:adjustRightInd w:val="0"/>
        <w:spacing w:line="480" w:lineRule="exact"/>
        <w:ind w:firstLine="241" w:firstLineChars="100"/>
        <w:jc w:val="left"/>
        <w:rPr>
          <w:rFonts w:hint="eastAsia" w:ascii="仿宋" w:hAnsi="仿宋" w:eastAsia="仿宋" w:cs="仿宋"/>
          <w:b/>
          <w:kern w:val="0"/>
          <w:sz w:val="24"/>
        </w:rPr>
      </w:pPr>
      <w:r>
        <w:rPr>
          <w:rFonts w:hint="eastAsia" w:ascii="仿宋" w:hAnsi="仿宋" w:eastAsia="仿宋" w:cs="仿宋"/>
          <w:b/>
          <w:bCs/>
          <w:kern w:val="0"/>
          <w:sz w:val="24"/>
        </w:rPr>
        <w:t>注：附投标保证金汇款凭证复印件加盖公章</w:t>
      </w:r>
    </w:p>
    <w:p w14:paraId="23692809">
      <w:pPr>
        <w:shd w:val="clear" w:color="auto" w:fill="FFFFFF"/>
        <w:spacing w:line="440" w:lineRule="exact"/>
        <w:rPr>
          <w:rFonts w:hint="eastAsia" w:ascii="仿宋" w:hAnsi="仿宋" w:eastAsia="仿宋" w:cs="仿宋"/>
          <w:szCs w:val="21"/>
        </w:rPr>
      </w:pPr>
    </w:p>
    <w:p w14:paraId="717F392F">
      <w:pPr>
        <w:spacing w:before="140"/>
        <w:ind w:right="31"/>
        <w:jc w:val="center"/>
        <w:rPr>
          <w:rFonts w:hint="eastAsia" w:ascii="仿宋" w:hAnsi="仿宋" w:eastAsia="仿宋" w:cs="仿宋"/>
          <w:szCs w:val="21"/>
        </w:rPr>
      </w:pPr>
      <w:r>
        <w:rPr>
          <w:rFonts w:hint="eastAsia" w:ascii="仿宋" w:hAnsi="仿宋" w:eastAsia="仿宋" w:cs="仿宋"/>
          <w:szCs w:val="21"/>
        </w:rPr>
        <w:br w:type="page"/>
      </w:r>
    </w:p>
    <w:p w14:paraId="51C93228">
      <w:pPr>
        <w:spacing w:before="140"/>
        <w:ind w:right="31"/>
        <w:jc w:val="center"/>
        <w:rPr>
          <w:rFonts w:hint="eastAsia" w:ascii="仿宋" w:hAnsi="仿宋" w:eastAsia="仿宋" w:cs="仿宋"/>
          <w:szCs w:val="21"/>
        </w:rPr>
      </w:pPr>
    </w:p>
    <w:p w14:paraId="0CB3C1ED">
      <w:pPr>
        <w:spacing w:before="140"/>
        <w:ind w:right="31"/>
        <w:jc w:val="center"/>
        <w:rPr>
          <w:rFonts w:hint="eastAsia" w:ascii="仿宋" w:hAnsi="仿宋" w:eastAsia="仿宋" w:cs="仿宋"/>
          <w:b/>
          <w:sz w:val="28"/>
          <w:szCs w:val="28"/>
        </w:rPr>
      </w:pPr>
      <w:r>
        <w:rPr>
          <w:rFonts w:hint="eastAsia" w:ascii="仿宋" w:hAnsi="仿宋" w:eastAsia="仿宋" w:cs="仿宋"/>
          <w:b/>
          <w:sz w:val="24"/>
        </w:rPr>
        <w:t>9、项目人员配备情况表</w:t>
      </w:r>
    </w:p>
    <w:p w14:paraId="783F374B">
      <w:pPr>
        <w:pStyle w:val="7"/>
        <w:spacing w:before="93" w:line="480" w:lineRule="exact"/>
        <w:ind w:left="298" w:right="5213"/>
        <w:rPr>
          <w:rFonts w:hint="eastAsia" w:ascii="仿宋" w:hAnsi="仿宋" w:eastAsia="仿宋" w:cs="仿宋"/>
          <w:sz w:val="24"/>
        </w:rPr>
      </w:pPr>
      <w:r>
        <w:rPr>
          <w:rFonts w:hint="eastAsia" w:ascii="仿宋" w:hAnsi="仿宋" w:eastAsia="仿宋" w:cs="仿宋"/>
          <w:sz w:val="24"/>
        </w:rPr>
        <w:t>项目名称：</w:t>
      </w:r>
    </w:p>
    <w:p w14:paraId="5507D1E3">
      <w:pPr>
        <w:pStyle w:val="7"/>
        <w:spacing w:before="93" w:line="480" w:lineRule="exact"/>
        <w:ind w:left="298" w:right="5213"/>
        <w:rPr>
          <w:rFonts w:hint="eastAsia" w:ascii="仿宋" w:hAnsi="仿宋" w:eastAsia="仿宋" w:cs="仿宋"/>
          <w:sz w:val="24"/>
        </w:rPr>
      </w:pPr>
      <w:r>
        <w:rPr>
          <w:rFonts w:hint="eastAsia" w:ascii="仿宋" w:hAnsi="仿宋" w:eastAsia="仿宋" w:cs="仿宋"/>
          <w:sz w:val="24"/>
        </w:rPr>
        <w:t>项目编号：</w:t>
      </w:r>
    </w:p>
    <w:tbl>
      <w:tblPr>
        <w:tblStyle w:val="17"/>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34"/>
        <w:gridCol w:w="1855"/>
        <w:gridCol w:w="933"/>
        <w:gridCol w:w="976"/>
        <w:gridCol w:w="1363"/>
        <w:gridCol w:w="1569"/>
      </w:tblGrid>
      <w:tr w14:paraId="26C2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39" w:type="dxa"/>
            <w:vAlign w:val="center"/>
          </w:tcPr>
          <w:p w14:paraId="3BB714F5">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34" w:type="dxa"/>
            <w:vAlign w:val="center"/>
          </w:tcPr>
          <w:p w14:paraId="2BE28FC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55" w:type="dxa"/>
            <w:vAlign w:val="center"/>
          </w:tcPr>
          <w:p w14:paraId="67DBA314">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拟承担工作内容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职务</w:t>
            </w:r>
            <w:r>
              <w:rPr>
                <w:rFonts w:hint="eastAsia" w:ascii="仿宋" w:hAnsi="仿宋" w:eastAsia="仿宋" w:cs="仿宋"/>
                <w:color w:val="auto"/>
                <w:sz w:val="24"/>
                <w:szCs w:val="24"/>
                <w:highlight w:val="none"/>
                <w:lang w:eastAsia="zh-CN"/>
              </w:rPr>
              <w:t>）</w:t>
            </w:r>
          </w:p>
        </w:tc>
        <w:tc>
          <w:tcPr>
            <w:tcW w:w="933" w:type="dxa"/>
            <w:vAlign w:val="center"/>
          </w:tcPr>
          <w:p w14:paraId="27DF075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76" w:type="dxa"/>
            <w:vAlign w:val="center"/>
          </w:tcPr>
          <w:p w14:paraId="43E0FA3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专业</w:t>
            </w:r>
          </w:p>
        </w:tc>
        <w:tc>
          <w:tcPr>
            <w:tcW w:w="1363" w:type="dxa"/>
            <w:vAlign w:val="center"/>
          </w:tcPr>
          <w:p w14:paraId="0DFADDCF">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证书号</w:t>
            </w:r>
          </w:p>
        </w:tc>
        <w:tc>
          <w:tcPr>
            <w:tcW w:w="1569" w:type="dxa"/>
            <w:vAlign w:val="center"/>
          </w:tcPr>
          <w:p w14:paraId="20D88E14">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w:t>
            </w:r>
          </w:p>
        </w:tc>
      </w:tr>
      <w:tr w14:paraId="70E1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6DCEF686">
            <w:pPr>
              <w:spacing w:line="240" w:lineRule="auto"/>
              <w:jc w:val="center"/>
              <w:rPr>
                <w:rFonts w:hint="eastAsia" w:ascii="仿宋" w:hAnsi="仿宋" w:eastAsia="仿宋" w:cs="仿宋"/>
                <w:color w:val="auto"/>
                <w:sz w:val="24"/>
                <w:szCs w:val="24"/>
                <w:highlight w:val="none"/>
              </w:rPr>
            </w:pPr>
          </w:p>
        </w:tc>
        <w:tc>
          <w:tcPr>
            <w:tcW w:w="1134" w:type="dxa"/>
            <w:vAlign w:val="center"/>
          </w:tcPr>
          <w:p w14:paraId="36F71976">
            <w:pPr>
              <w:spacing w:line="240" w:lineRule="auto"/>
              <w:jc w:val="center"/>
              <w:rPr>
                <w:rFonts w:hint="eastAsia" w:ascii="仿宋" w:hAnsi="仿宋" w:eastAsia="仿宋" w:cs="仿宋"/>
                <w:color w:val="auto"/>
                <w:sz w:val="24"/>
                <w:szCs w:val="24"/>
                <w:highlight w:val="none"/>
              </w:rPr>
            </w:pPr>
          </w:p>
        </w:tc>
        <w:tc>
          <w:tcPr>
            <w:tcW w:w="1855" w:type="dxa"/>
            <w:vAlign w:val="center"/>
          </w:tcPr>
          <w:p w14:paraId="02EE56AF">
            <w:pPr>
              <w:spacing w:line="240" w:lineRule="auto"/>
              <w:jc w:val="center"/>
              <w:rPr>
                <w:rFonts w:hint="eastAsia" w:ascii="仿宋" w:hAnsi="仿宋" w:eastAsia="仿宋" w:cs="仿宋"/>
                <w:color w:val="auto"/>
                <w:sz w:val="24"/>
                <w:szCs w:val="24"/>
                <w:highlight w:val="none"/>
              </w:rPr>
            </w:pPr>
          </w:p>
        </w:tc>
        <w:tc>
          <w:tcPr>
            <w:tcW w:w="933" w:type="dxa"/>
            <w:vAlign w:val="center"/>
          </w:tcPr>
          <w:p w14:paraId="66B459A8">
            <w:pPr>
              <w:spacing w:line="240" w:lineRule="auto"/>
              <w:jc w:val="center"/>
              <w:rPr>
                <w:rFonts w:hint="eastAsia" w:ascii="仿宋" w:hAnsi="仿宋" w:eastAsia="仿宋" w:cs="仿宋"/>
                <w:color w:val="auto"/>
                <w:sz w:val="24"/>
                <w:szCs w:val="24"/>
                <w:highlight w:val="none"/>
              </w:rPr>
            </w:pPr>
          </w:p>
        </w:tc>
        <w:tc>
          <w:tcPr>
            <w:tcW w:w="976" w:type="dxa"/>
            <w:vAlign w:val="center"/>
          </w:tcPr>
          <w:p w14:paraId="1DF0549D">
            <w:pPr>
              <w:spacing w:line="240" w:lineRule="auto"/>
              <w:jc w:val="center"/>
              <w:rPr>
                <w:rFonts w:hint="eastAsia" w:ascii="仿宋" w:hAnsi="仿宋" w:eastAsia="仿宋" w:cs="仿宋"/>
                <w:color w:val="auto"/>
                <w:sz w:val="24"/>
                <w:szCs w:val="24"/>
                <w:highlight w:val="none"/>
              </w:rPr>
            </w:pPr>
          </w:p>
        </w:tc>
        <w:tc>
          <w:tcPr>
            <w:tcW w:w="1363" w:type="dxa"/>
            <w:vAlign w:val="center"/>
          </w:tcPr>
          <w:p w14:paraId="0DB917D6">
            <w:pPr>
              <w:spacing w:line="240" w:lineRule="auto"/>
              <w:jc w:val="center"/>
              <w:rPr>
                <w:rFonts w:hint="eastAsia" w:ascii="仿宋" w:hAnsi="仿宋" w:eastAsia="仿宋" w:cs="仿宋"/>
                <w:color w:val="auto"/>
                <w:sz w:val="24"/>
                <w:szCs w:val="24"/>
                <w:highlight w:val="none"/>
              </w:rPr>
            </w:pPr>
          </w:p>
        </w:tc>
        <w:tc>
          <w:tcPr>
            <w:tcW w:w="1569" w:type="dxa"/>
            <w:vAlign w:val="center"/>
          </w:tcPr>
          <w:p w14:paraId="01F33CF7">
            <w:pPr>
              <w:spacing w:line="240" w:lineRule="auto"/>
              <w:jc w:val="center"/>
              <w:rPr>
                <w:rFonts w:hint="eastAsia" w:ascii="仿宋" w:hAnsi="仿宋" w:eastAsia="仿宋" w:cs="仿宋"/>
                <w:color w:val="auto"/>
                <w:sz w:val="24"/>
                <w:szCs w:val="24"/>
                <w:highlight w:val="none"/>
              </w:rPr>
            </w:pPr>
          </w:p>
        </w:tc>
      </w:tr>
      <w:tr w14:paraId="35A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3B2C80B7">
            <w:pPr>
              <w:spacing w:line="240" w:lineRule="auto"/>
              <w:jc w:val="center"/>
              <w:rPr>
                <w:rFonts w:hint="eastAsia" w:ascii="仿宋" w:hAnsi="仿宋" w:eastAsia="仿宋" w:cs="仿宋"/>
                <w:color w:val="auto"/>
                <w:sz w:val="24"/>
                <w:szCs w:val="24"/>
                <w:highlight w:val="none"/>
              </w:rPr>
            </w:pPr>
          </w:p>
        </w:tc>
        <w:tc>
          <w:tcPr>
            <w:tcW w:w="1134" w:type="dxa"/>
            <w:vAlign w:val="center"/>
          </w:tcPr>
          <w:p w14:paraId="096E1270">
            <w:pPr>
              <w:spacing w:line="240" w:lineRule="auto"/>
              <w:jc w:val="center"/>
              <w:rPr>
                <w:rFonts w:hint="eastAsia" w:ascii="仿宋" w:hAnsi="仿宋" w:eastAsia="仿宋" w:cs="仿宋"/>
                <w:color w:val="auto"/>
                <w:sz w:val="24"/>
                <w:szCs w:val="24"/>
                <w:highlight w:val="none"/>
              </w:rPr>
            </w:pPr>
          </w:p>
        </w:tc>
        <w:tc>
          <w:tcPr>
            <w:tcW w:w="1855" w:type="dxa"/>
            <w:vAlign w:val="center"/>
          </w:tcPr>
          <w:p w14:paraId="37BE3B17">
            <w:pPr>
              <w:spacing w:line="240" w:lineRule="auto"/>
              <w:jc w:val="center"/>
              <w:rPr>
                <w:rFonts w:hint="eastAsia" w:ascii="仿宋" w:hAnsi="仿宋" w:eastAsia="仿宋" w:cs="仿宋"/>
                <w:color w:val="auto"/>
                <w:sz w:val="24"/>
                <w:szCs w:val="24"/>
                <w:highlight w:val="none"/>
              </w:rPr>
            </w:pPr>
          </w:p>
        </w:tc>
        <w:tc>
          <w:tcPr>
            <w:tcW w:w="933" w:type="dxa"/>
            <w:vAlign w:val="center"/>
          </w:tcPr>
          <w:p w14:paraId="720595D3">
            <w:pPr>
              <w:spacing w:line="240" w:lineRule="auto"/>
              <w:jc w:val="center"/>
              <w:rPr>
                <w:rFonts w:hint="eastAsia" w:ascii="仿宋" w:hAnsi="仿宋" w:eastAsia="仿宋" w:cs="仿宋"/>
                <w:color w:val="auto"/>
                <w:sz w:val="24"/>
                <w:szCs w:val="24"/>
                <w:highlight w:val="none"/>
              </w:rPr>
            </w:pPr>
          </w:p>
        </w:tc>
        <w:tc>
          <w:tcPr>
            <w:tcW w:w="976" w:type="dxa"/>
            <w:vAlign w:val="center"/>
          </w:tcPr>
          <w:p w14:paraId="1790B0E3">
            <w:pPr>
              <w:spacing w:line="240" w:lineRule="auto"/>
              <w:jc w:val="center"/>
              <w:rPr>
                <w:rFonts w:hint="eastAsia" w:ascii="仿宋" w:hAnsi="仿宋" w:eastAsia="仿宋" w:cs="仿宋"/>
                <w:color w:val="auto"/>
                <w:sz w:val="24"/>
                <w:szCs w:val="24"/>
                <w:highlight w:val="none"/>
              </w:rPr>
            </w:pPr>
          </w:p>
        </w:tc>
        <w:tc>
          <w:tcPr>
            <w:tcW w:w="1363" w:type="dxa"/>
            <w:vAlign w:val="center"/>
          </w:tcPr>
          <w:p w14:paraId="6990A904">
            <w:pPr>
              <w:spacing w:line="240" w:lineRule="auto"/>
              <w:jc w:val="center"/>
              <w:rPr>
                <w:rFonts w:hint="eastAsia" w:ascii="仿宋" w:hAnsi="仿宋" w:eastAsia="仿宋" w:cs="仿宋"/>
                <w:color w:val="auto"/>
                <w:sz w:val="24"/>
                <w:szCs w:val="24"/>
                <w:highlight w:val="none"/>
              </w:rPr>
            </w:pPr>
          </w:p>
        </w:tc>
        <w:tc>
          <w:tcPr>
            <w:tcW w:w="1569" w:type="dxa"/>
            <w:vAlign w:val="center"/>
          </w:tcPr>
          <w:p w14:paraId="49BAACD4">
            <w:pPr>
              <w:spacing w:line="240" w:lineRule="auto"/>
              <w:jc w:val="center"/>
              <w:rPr>
                <w:rFonts w:hint="eastAsia" w:ascii="仿宋" w:hAnsi="仿宋" w:eastAsia="仿宋" w:cs="仿宋"/>
                <w:color w:val="auto"/>
                <w:sz w:val="24"/>
                <w:szCs w:val="24"/>
                <w:highlight w:val="none"/>
              </w:rPr>
            </w:pPr>
          </w:p>
        </w:tc>
      </w:tr>
      <w:tr w14:paraId="373A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1F4A59E1">
            <w:pPr>
              <w:spacing w:line="240" w:lineRule="auto"/>
              <w:jc w:val="center"/>
              <w:rPr>
                <w:rFonts w:hint="eastAsia" w:ascii="仿宋" w:hAnsi="仿宋" w:eastAsia="仿宋" w:cs="仿宋"/>
                <w:color w:val="auto"/>
                <w:sz w:val="24"/>
                <w:szCs w:val="24"/>
                <w:highlight w:val="none"/>
              </w:rPr>
            </w:pPr>
          </w:p>
        </w:tc>
        <w:tc>
          <w:tcPr>
            <w:tcW w:w="1134" w:type="dxa"/>
            <w:vAlign w:val="center"/>
          </w:tcPr>
          <w:p w14:paraId="30615F14">
            <w:pPr>
              <w:spacing w:line="240" w:lineRule="auto"/>
              <w:jc w:val="center"/>
              <w:rPr>
                <w:rFonts w:hint="eastAsia" w:ascii="仿宋" w:hAnsi="仿宋" w:eastAsia="仿宋" w:cs="仿宋"/>
                <w:color w:val="auto"/>
                <w:sz w:val="24"/>
                <w:szCs w:val="24"/>
                <w:highlight w:val="none"/>
              </w:rPr>
            </w:pPr>
          </w:p>
        </w:tc>
        <w:tc>
          <w:tcPr>
            <w:tcW w:w="1855" w:type="dxa"/>
            <w:vAlign w:val="center"/>
          </w:tcPr>
          <w:p w14:paraId="356FB370">
            <w:pPr>
              <w:spacing w:line="240" w:lineRule="auto"/>
              <w:jc w:val="center"/>
              <w:rPr>
                <w:rFonts w:hint="eastAsia" w:ascii="仿宋" w:hAnsi="仿宋" w:eastAsia="仿宋" w:cs="仿宋"/>
                <w:color w:val="auto"/>
                <w:sz w:val="24"/>
                <w:szCs w:val="24"/>
                <w:highlight w:val="none"/>
              </w:rPr>
            </w:pPr>
          </w:p>
        </w:tc>
        <w:tc>
          <w:tcPr>
            <w:tcW w:w="933" w:type="dxa"/>
            <w:vAlign w:val="center"/>
          </w:tcPr>
          <w:p w14:paraId="65B8BFD9">
            <w:pPr>
              <w:spacing w:line="240" w:lineRule="auto"/>
              <w:jc w:val="center"/>
              <w:rPr>
                <w:rFonts w:hint="eastAsia" w:ascii="仿宋" w:hAnsi="仿宋" w:eastAsia="仿宋" w:cs="仿宋"/>
                <w:color w:val="auto"/>
                <w:sz w:val="24"/>
                <w:szCs w:val="24"/>
                <w:highlight w:val="none"/>
              </w:rPr>
            </w:pPr>
          </w:p>
        </w:tc>
        <w:tc>
          <w:tcPr>
            <w:tcW w:w="976" w:type="dxa"/>
            <w:vAlign w:val="center"/>
          </w:tcPr>
          <w:p w14:paraId="6A70A9B6">
            <w:pPr>
              <w:spacing w:line="240" w:lineRule="auto"/>
              <w:jc w:val="center"/>
              <w:rPr>
                <w:rFonts w:hint="eastAsia" w:ascii="仿宋" w:hAnsi="仿宋" w:eastAsia="仿宋" w:cs="仿宋"/>
                <w:color w:val="auto"/>
                <w:sz w:val="24"/>
                <w:szCs w:val="24"/>
                <w:highlight w:val="none"/>
              </w:rPr>
            </w:pPr>
          </w:p>
        </w:tc>
        <w:tc>
          <w:tcPr>
            <w:tcW w:w="1363" w:type="dxa"/>
            <w:vAlign w:val="center"/>
          </w:tcPr>
          <w:p w14:paraId="280CBA85">
            <w:pPr>
              <w:spacing w:line="240" w:lineRule="auto"/>
              <w:jc w:val="center"/>
              <w:rPr>
                <w:rFonts w:hint="eastAsia" w:ascii="仿宋" w:hAnsi="仿宋" w:eastAsia="仿宋" w:cs="仿宋"/>
                <w:color w:val="auto"/>
                <w:sz w:val="24"/>
                <w:szCs w:val="24"/>
                <w:highlight w:val="none"/>
              </w:rPr>
            </w:pPr>
          </w:p>
        </w:tc>
        <w:tc>
          <w:tcPr>
            <w:tcW w:w="1569" w:type="dxa"/>
            <w:vAlign w:val="center"/>
          </w:tcPr>
          <w:p w14:paraId="01BB9D16">
            <w:pPr>
              <w:spacing w:line="240" w:lineRule="auto"/>
              <w:jc w:val="center"/>
              <w:rPr>
                <w:rFonts w:hint="eastAsia" w:ascii="仿宋" w:hAnsi="仿宋" w:eastAsia="仿宋" w:cs="仿宋"/>
                <w:color w:val="auto"/>
                <w:sz w:val="24"/>
                <w:szCs w:val="24"/>
                <w:highlight w:val="none"/>
              </w:rPr>
            </w:pPr>
          </w:p>
        </w:tc>
      </w:tr>
      <w:tr w14:paraId="3391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20975D5E">
            <w:pPr>
              <w:spacing w:line="240" w:lineRule="auto"/>
              <w:jc w:val="center"/>
              <w:rPr>
                <w:rFonts w:hint="eastAsia" w:ascii="仿宋" w:hAnsi="仿宋" w:eastAsia="仿宋" w:cs="仿宋"/>
                <w:color w:val="auto"/>
                <w:sz w:val="24"/>
                <w:szCs w:val="24"/>
                <w:highlight w:val="none"/>
              </w:rPr>
            </w:pPr>
          </w:p>
        </w:tc>
        <w:tc>
          <w:tcPr>
            <w:tcW w:w="1134" w:type="dxa"/>
            <w:vAlign w:val="center"/>
          </w:tcPr>
          <w:p w14:paraId="750E875C">
            <w:pPr>
              <w:spacing w:line="240" w:lineRule="auto"/>
              <w:jc w:val="center"/>
              <w:rPr>
                <w:rFonts w:hint="eastAsia" w:ascii="仿宋" w:hAnsi="仿宋" w:eastAsia="仿宋" w:cs="仿宋"/>
                <w:color w:val="auto"/>
                <w:sz w:val="24"/>
                <w:szCs w:val="24"/>
                <w:highlight w:val="none"/>
              </w:rPr>
            </w:pPr>
          </w:p>
        </w:tc>
        <w:tc>
          <w:tcPr>
            <w:tcW w:w="1855" w:type="dxa"/>
            <w:vAlign w:val="center"/>
          </w:tcPr>
          <w:p w14:paraId="22B0808A">
            <w:pPr>
              <w:spacing w:line="240" w:lineRule="auto"/>
              <w:jc w:val="center"/>
              <w:rPr>
                <w:rFonts w:hint="eastAsia" w:ascii="仿宋" w:hAnsi="仿宋" w:eastAsia="仿宋" w:cs="仿宋"/>
                <w:color w:val="auto"/>
                <w:sz w:val="24"/>
                <w:szCs w:val="24"/>
                <w:highlight w:val="none"/>
              </w:rPr>
            </w:pPr>
          </w:p>
        </w:tc>
        <w:tc>
          <w:tcPr>
            <w:tcW w:w="933" w:type="dxa"/>
            <w:vAlign w:val="center"/>
          </w:tcPr>
          <w:p w14:paraId="603B6DF3">
            <w:pPr>
              <w:spacing w:line="240" w:lineRule="auto"/>
              <w:jc w:val="center"/>
              <w:rPr>
                <w:rFonts w:hint="eastAsia" w:ascii="仿宋" w:hAnsi="仿宋" w:eastAsia="仿宋" w:cs="仿宋"/>
                <w:color w:val="auto"/>
                <w:sz w:val="24"/>
                <w:szCs w:val="24"/>
                <w:highlight w:val="none"/>
              </w:rPr>
            </w:pPr>
          </w:p>
        </w:tc>
        <w:tc>
          <w:tcPr>
            <w:tcW w:w="976" w:type="dxa"/>
            <w:vAlign w:val="center"/>
          </w:tcPr>
          <w:p w14:paraId="6921F57B">
            <w:pPr>
              <w:spacing w:line="240" w:lineRule="auto"/>
              <w:jc w:val="center"/>
              <w:rPr>
                <w:rFonts w:hint="eastAsia" w:ascii="仿宋" w:hAnsi="仿宋" w:eastAsia="仿宋" w:cs="仿宋"/>
                <w:color w:val="auto"/>
                <w:sz w:val="24"/>
                <w:szCs w:val="24"/>
                <w:highlight w:val="none"/>
              </w:rPr>
            </w:pPr>
          </w:p>
        </w:tc>
        <w:tc>
          <w:tcPr>
            <w:tcW w:w="1363" w:type="dxa"/>
            <w:vAlign w:val="center"/>
          </w:tcPr>
          <w:p w14:paraId="6315345A">
            <w:pPr>
              <w:spacing w:line="240" w:lineRule="auto"/>
              <w:jc w:val="center"/>
              <w:rPr>
                <w:rFonts w:hint="eastAsia" w:ascii="仿宋" w:hAnsi="仿宋" w:eastAsia="仿宋" w:cs="仿宋"/>
                <w:color w:val="auto"/>
                <w:sz w:val="24"/>
                <w:szCs w:val="24"/>
                <w:highlight w:val="none"/>
              </w:rPr>
            </w:pPr>
          </w:p>
        </w:tc>
        <w:tc>
          <w:tcPr>
            <w:tcW w:w="1569" w:type="dxa"/>
            <w:vAlign w:val="center"/>
          </w:tcPr>
          <w:p w14:paraId="2F45797E">
            <w:pPr>
              <w:spacing w:line="240" w:lineRule="auto"/>
              <w:jc w:val="center"/>
              <w:rPr>
                <w:rFonts w:hint="eastAsia" w:ascii="仿宋" w:hAnsi="仿宋" w:eastAsia="仿宋" w:cs="仿宋"/>
                <w:color w:val="auto"/>
                <w:sz w:val="24"/>
                <w:szCs w:val="24"/>
                <w:highlight w:val="none"/>
              </w:rPr>
            </w:pPr>
          </w:p>
        </w:tc>
      </w:tr>
      <w:tr w14:paraId="541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45150A5A">
            <w:pPr>
              <w:spacing w:line="240" w:lineRule="auto"/>
              <w:jc w:val="center"/>
              <w:rPr>
                <w:rFonts w:hint="eastAsia" w:ascii="仿宋" w:hAnsi="仿宋" w:eastAsia="仿宋" w:cs="仿宋"/>
                <w:color w:val="auto"/>
                <w:sz w:val="24"/>
                <w:szCs w:val="24"/>
                <w:highlight w:val="none"/>
              </w:rPr>
            </w:pPr>
          </w:p>
        </w:tc>
        <w:tc>
          <w:tcPr>
            <w:tcW w:w="1134" w:type="dxa"/>
            <w:vAlign w:val="center"/>
          </w:tcPr>
          <w:p w14:paraId="607396FE">
            <w:pPr>
              <w:spacing w:line="240" w:lineRule="auto"/>
              <w:jc w:val="center"/>
              <w:rPr>
                <w:rFonts w:hint="eastAsia" w:ascii="仿宋" w:hAnsi="仿宋" w:eastAsia="仿宋" w:cs="仿宋"/>
                <w:color w:val="auto"/>
                <w:sz w:val="24"/>
                <w:szCs w:val="24"/>
                <w:highlight w:val="none"/>
              </w:rPr>
            </w:pPr>
          </w:p>
        </w:tc>
        <w:tc>
          <w:tcPr>
            <w:tcW w:w="1855" w:type="dxa"/>
            <w:vAlign w:val="center"/>
          </w:tcPr>
          <w:p w14:paraId="32F53EFB">
            <w:pPr>
              <w:spacing w:line="240" w:lineRule="auto"/>
              <w:jc w:val="center"/>
              <w:rPr>
                <w:rFonts w:hint="eastAsia" w:ascii="仿宋" w:hAnsi="仿宋" w:eastAsia="仿宋" w:cs="仿宋"/>
                <w:color w:val="auto"/>
                <w:sz w:val="24"/>
                <w:szCs w:val="24"/>
                <w:highlight w:val="none"/>
              </w:rPr>
            </w:pPr>
          </w:p>
        </w:tc>
        <w:tc>
          <w:tcPr>
            <w:tcW w:w="933" w:type="dxa"/>
            <w:vAlign w:val="center"/>
          </w:tcPr>
          <w:p w14:paraId="760747EA">
            <w:pPr>
              <w:spacing w:line="240" w:lineRule="auto"/>
              <w:jc w:val="center"/>
              <w:rPr>
                <w:rFonts w:hint="eastAsia" w:ascii="仿宋" w:hAnsi="仿宋" w:eastAsia="仿宋" w:cs="仿宋"/>
                <w:color w:val="auto"/>
                <w:sz w:val="24"/>
                <w:szCs w:val="24"/>
                <w:highlight w:val="none"/>
              </w:rPr>
            </w:pPr>
          </w:p>
        </w:tc>
        <w:tc>
          <w:tcPr>
            <w:tcW w:w="976" w:type="dxa"/>
            <w:vAlign w:val="center"/>
          </w:tcPr>
          <w:p w14:paraId="64448B83">
            <w:pPr>
              <w:spacing w:line="240" w:lineRule="auto"/>
              <w:jc w:val="center"/>
              <w:rPr>
                <w:rFonts w:hint="eastAsia" w:ascii="仿宋" w:hAnsi="仿宋" w:eastAsia="仿宋" w:cs="仿宋"/>
                <w:color w:val="auto"/>
                <w:sz w:val="24"/>
                <w:szCs w:val="24"/>
                <w:highlight w:val="none"/>
              </w:rPr>
            </w:pPr>
          </w:p>
        </w:tc>
        <w:tc>
          <w:tcPr>
            <w:tcW w:w="1363" w:type="dxa"/>
            <w:vAlign w:val="center"/>
          </w:tcPr>
          <w:p w14:paraId="6278A366">
            <w:pPr>
              <w:spacing w:line="240" w:lineRule="auto"/>
              <w:jc w:val="center"/>
              <w:rPr>
                <w:rFonts w:hint="eastAsia" w:ascii="仿宋" w:hAnsi="仿宋" w:eastAsia="仿宋" w:cs="仿宋"/>
                <w:color w:val="auto"/>
                <w:sz w:val="24"/>
                <w:szCs w:val="24"/>
                <w:highlight w:val="none"/>
              </w:rPr>
            </w:pPr>
          </w:p>
        </w:tc>
        <w:tc>
          <w:tcPr>
            <w:tcW w:w="1569" w:type="dxa"/>
            <w:vAlign w:val="center"/>
          </w:tcPr>
          <w:p w14:paraId="639285F7">
            <w:pPr>
              <w:spacing w:line="240" w:lineRule="auto"/>
              <w:jc w:val="center"/>
              <w:rPr>
                <w:rFonts w:hint="eastAsia" w:ascii="仿宋" w:hAnsi="仿宋" w:eastAsia="仿宋" w:cs="仿宋"/>
                <w:color w:val="auto"/>
                <w:sz w:val="24"/>
                <w:szCs w:val="24"/>
                <w:highlight w:val="none"/>
              </w:rPr>
            </w:pPr>
          </w:p>
        </w:tc>
      </w:tr>
      <w:tr w14:paraId="7F61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55188BC9">
            <w:pPr>
              <w:spacing w:line="240" w:lineRule="auto"/>
              <w:jc w:val="center"/>
              <w:rPr>
                <w:rFonts w:hint="eastAsia" w:ascii="仿宋" w:hAnsi="仿宋" w:eastAsia="仿宋" w:cs="仿宋"/>
                <w:color w:val="auto"/>
                <w:sz w:val="24"/>
                <w:szCs w:val="24"/>
                <w:highlight w:val="none"/>
              </w:rPr>
            </w:pPr>
          </w:p>
        </w:tc>
        <w:tc>
          <w:tcPr>
            <w:tcW w:w="1134" w:type="dxa"/>
            <w:vAlign w:val="center"/>
          </w:tcPr>
          <w:p w14:paraId="1A00B0D9">
            <w:pPr>
              <w:spacing w:line="240" w:lineRule="auto"/>
              <w:jc w:val="center"/>
              <w:rPr>
                <w:rFonts w:hint="eastAsia" w:ascii="仿宋" w:hAnsi="仿宋" w:eastAsia="仿宋" w:cs="仿宋"/>
                <w:color w:val="auto"/>
                <w:sz w:val="24"/>
                <w:szCs w:val="24"/>
                <w:highlight w:val="none"/>
              </w:rPr>
            </w:pPr>
          </w:p>
        </w:tc>
        <w:tc>
          <w:tcPr>
            <w:tcW w:w="1855" w:type="dxa"/>
            <w:vAlign w:val="center"/>
          </w:tcPr>
          <w:p w14:paraId="512D3D09">
            <w:pPr>
              <w:spacing w:line="240" w:lineRule="auto"/>
              <w:jc w:val="center"/>
              <w:rPr>
                <w:rFonts w:hint="eastAsia" w:ascii="仿宋" w:hAnsi="仿宋" w:eastAsia="仿宋" w:cs="仿宋"/>
                <w:color w:val="auto"/>
                <w:sz w:val="24"/>
                <w:szCs w:val="24"/>
                <w:highlight w:val="none"/>
              </w:rPr>
            </w:pPr>
          </w:p>
        </w:tc>
        <w:tc>
          <w:tcPr>
            <w:tcW w:w="933" w:type="dxa"/>
            <w:vAlign w:val="center"/>
          </w:tcPr>
          <w:p w14:paraId="2E7278EC">
            <w:pPr>
              <w:spacing w:line="240" w:lineRule="auto"/>
              <w:jc w:val="center"/>
              <w:rPr>
                <w:rFonts w:hint="eastAsia" w:ascii="仿宋" w:hAnsi="仿宋" w:eastAsia="仿宋" w:cs="仿宋"/>
                <w:color w:val="auto"/>
                <w:sz w:val="24"/>
                <w:szCs w:val="24"/>
                <w:highlight w:val="none"/>
              </w:rPr>
            </w:pPr>
          </w:p>
        </w:tc>
        <w:tc>
          <w:tcPr>
            <w:tcW w:w="976" w:type="dxa"/>
            <w:vAlign w:val="center"/>
          </w:tcPr>
          <w:p w14:paraId="18CE2D73">
            <w:pPr>
              <w:spacing w:line="240" w:lineRule="auto"/>
              <w:jc w:val="center"/>
              <w:rPr>
                <w:rFonts w:hint="eastAsia" w:ascii="仿宋" w:hAnsi="仿宋" w:eastAsia="仿宋" w:cs="仿宋"/>
                <w:color w:val="auto"/>
                <w:sz w:val="24"/>
                <w:szCs w:val="24"/>
                <w:highlight w:val="none"/>
              </w:rPr>
            </w:pPr>
          </w:p>
        </w:tc>
        <w:tc>
          <w:tcPr>
            <w:tcW w:w="1363" w:type="dxa"/>
            <w:vAlign w:val="center"/>
          </w:tcPr>
          <w:p w14:paraId="3C0D7A0A">
            <w:pPr>
              <w:spacing w:line="240" w:lineRule="auto"/>
              <w:jc w:val="center"/>
              <w:rPr>
                <w:rFonts w:hint="eastAsia" w:ascii="仿宋" w:hAnsi="仿宋" w:eastAsia="仿宋" w:cs="仿宋"/>
                <w:color w:val="auto"/>
                <w:sz w:val="24"/>
                <w:szCs w:val="24"/>
                <w:highlight w:val="none"/>
              </w:rPr>
            </w:pPr>
          </w:p>
        </w:tc>
        <w:tc>
          <w:tcPr>
            <w:tcW w:w="1569" w:type="dxa"/>
            <w:vAlign w:val="center"/>
          </w:tcPr>
          <w:p w14:paraId="1ABBA934">
            <w:pPr>
              <w:spacing w:line="240" w:lineRule="auto"/>
              <w:jc w:val="center"/>
              <w:rPr>
                <w:rFonts w:hint="eastAsia" w:ascii="仿宋" w:hAnsi="仿宋" w:eastAsia="仿宋" w:cs="仿宋"/>
                <w:color w:val="auto"/>
                <w:sz w:val="24"/>
                <w:szCs w:val="24"/>
                <w:highlight w:val="none"/>
              </w:rPr>
            </w:pPr>
          </w:p>
        </w:tc>
      </w:tr>
      <w:tr w14:paraId="4BAC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78487B66">
            <w:pPr>
              <w:spacing w:line="240" w:lineRule="auto"/>
              <w:jc w:val="center"/>
              <w:rPr>
                <w:rFonts w:hint="eastAsia" w:ascii="仿宋" w:hAnsi="仿宋" w:eastAsia="仿宋" w:cs="仿宋"/>
                <w:color w:val="auto"/>
                <w:sz w:val="24"/>
                <w:szCs w:val="24"/>
                <w:highlight w:val="none"/>
              </w:rPr>
            </w:pPr>
          </w:p>
        </w:tc>
        <w:tc>
          <w:tcPr>
            <w:tcW w:w="1134" w:type="dxa"/>
            <w:vAlign w:val="center"/>
          </w:tcPr>
          <w:p w14:paraId="724F38D1">
            <w:pPr>
              <w:spacing w:line="240" w:lineRule="auto"/>
              <w:jc w:val="center"/>
              <w:rPr>
                <w:rFonts w:hint="eastAsia" w:ascii="仿宋" w:hAnsi="仿宋" w:eastAsia="仿宋" w:cs="仿宋"/>
                <w:color w:val="auto"/>
                <w:sz w:val="24"/>
                <w:szCs w:val="24"/>
                <w:highlight w:val="none"/>
              </w:rPr>
            </w:pPr>
          </w:p>
        </w:tc>
        <w:tc>
          <w:tcPr>
            <w:tcW w:w="1855" w:type="dxa"/>
            <w:vAlign w:val="center"/>
          </w:tcPr>
          <w:p w14:paraId="6595BA7B">
            <w:pPr>
              <w:spacing w:line="240" w:lineRule="auto"/>
              <w:jc w:val="center"/>
              <w:rPr>
                <w:rFonts w:hint="eastAsia" w:ascii="仿宋" w:hAnsi="仿宋" w:eastAsia="仿宋" w:cs="仿宋"/>
                <w:color w:val="auto"/>
                <w:sz w:val="24"/>
                <w:szCs w:val="24"/>
                <w:highlight w:val="none"/>
              </w:rPr>
            </w:pPr>
          </w:p>
        </w:tc>
        <w:tc>
          <w:tcPr>
            <w:tcW w:w="933" w:type="dxa"/>
            <w:vAlign w:val="center"/>
          </w:tcPr>
          <w:p w14:paraId="381950FF">
            <w:pPr>
              <w:spacing w:line="240" w:lineRule="auto"/>
              <w:jc w:val="center"/>
              <w:rPr>
                <w:rFonts w:hint="eastAsia" w:ascii="仿宋" w:hAnsi="仿宋" w:eastAsia="仿宋" w:cs="仿宋"/>
                <w:color w:val="auto"/>
                <w:sz w:val="24"/>
                <w:szCs w:val="24"/>
                <w:highlight w:val="none"/>
              </w:rPr>
            </w:pPr>
          </w:p>
        </w:tc>
        <w:tc>
          <w:tcPr>
            <w:tcW w:w="976" w:type="dxa"/>
            <w:vAlign w:val="center"/>
          </w:tcPr>
          <w:p w14:paraId="529BC29B">
            <w:pPr>
              <w:spacing w:line="240" w:lineRule="auto"/>
              <w:jc w:val="center"/>
              <w:rPr>
                <w:rFonts w:hint="eastAsia" w:ascii="仿宋" w:hAnsi="仿宋" w:eastAsia="仿宋" w:cs="仿宋"/>
                <w:color w:val="auto"/>
                <w:sz w:val="24"/>
                <w:szCs w:val="24"/>
                <w:highlight w:val="none"/>
              </w:rPr>
            </w:pPr>
          </w:p>
        </w:tc>
        <w:tc>
          <w:tcPr>
            <w:tcW w:w="1363" w:type="dxa"/>
            <w:vAlign w:val="center"/>
          </w:tcPr>
          <w:p w14:paraId="5D8D38A3">
            <w:pPr>
              <w:spacing w:line="240" w:lineRule="auto"/>
              <w:jc w:val="center"/>
              <w:rPr>
                <w:rFonts w:hint="eastAsia" w:ascii="仿宋" w:hAnsi="仿宋" w:eastAsia="仿宋" w:cs="仿宋"/>
                <w:color w:val="auto"/>
                <w:sz w:val="24"/>
                <w:szCs w:val="24"/>
                <w:highlight w:val="none"/>
              </w:rPr>
            </w:pPr>
          </w:p>
        </w:tc>
        <w:tc>
          <w:tcPr>
            <w:tcW w:w="1569" w:type="dxa"/>
            <w:vAlign w:val="center"/>
          </w:tcPr>
          <w:p w14:paraId="44D1ACD5">
            <w:pPr>
              <w:spacing w:line="240" w:lineRule="auto"/>
              <w:jc w:val="center"/>
              <w:rPr>
                <w:rFonts w:hint="eastAsia" w:ascii="仿宋" w:hAnsi="仿宋" w:eastAsia="仿宋" w:cs="仿宋"/>
                <w:color w:val="auto"/>
                <w:sz w:val="24"/>
                <w:szCs w:val="24"/>
                <w:highlight w:val="none"/>
              </w:rPr>
            </w:pPr>
          </w:p>
        </w:tc>
      </w:tr>
      <w:tr w14:paraId="5D62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064475D6">
            <w:pPr>
              <w:spacing w:line="240" w:lineRule="auto"/>
              <w:jc w:val="center"/>
              <w:rPr>
                <w:rFonts w:hint="eastAsia" w:ascii="仿宋" w:hAnsi="仿宋" w:eastAsia="仿宋" w:cs="仿宋"/>
                <w:color w:val="auto"/>
                <w:sz w:val="24"/>
                <w:szCs w:val="24"/>
                <w:highlight w:val="none"/>
              </w:rPr>
            </w:pPr>
          </w:p>
        </w:tc>
        <w:tc>
          <w:tcPr>
            <w:tcW w:w="1134" w:type="dxa"/>
            <w:vAlign w:val="center"/>
          </w:tcPr>
          <w:p w14:paraId="6FB29BCE">
            <w:pPr>
              <w:spacing w:line="240" w:lineRule="auto"/>
              <w:jc w:val="center"/>
              <w:rPr>
                <w:rFonts w:hint="eastAsia" w:ascii="仿宋" w:hAnsi="仿宋" w:eastAsia="仿宋" w:cs="仿宋"/>
                <w:color w:val="auto"/>
                <w:sz w:val="24"/>
                <w:szCs w:val="24"/>
                <w:highlight w:val="none"/>
              </w:rPr>
            </w:pPr>
          </w:p>
        </w:tc>
        <w:tc>
          <w:tcPr>
            <w:tcW w:w="1855" w:type="dxa"/>
            <w:vAlign w:val="center"/>
          </w:tcPr>
          <w:p w14:paraId="03133755">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933" w:type="dxa"/>
            <w:vAlign w:val="center"/>
          </w:tcPr>
          <w:p w14:paraId="50FD3E25">
            <w:pPr>
              <w:spacing w:line="240" w:lineRule="auto"/>
              <w:jc w:val="center"/>
              <w:rPr>
                <w:rFonts w:hint="eastAsia" w:ascii="仿宋" w:hAnsi="仿宋" w:eastAsia="仿宋" w:cs="仿宋"/>
                <w:color w:val="auto"/>
                <w:sz w:val="24"/>
                <w:szCs w:val="24"/>
                <w:highlight w:val="none"/>
              </w:rPr>
            </w:pPr>
          </w:p>
        </w:tc>
        <w:tc>
          <w:tcPr>
            <w:tcW w:w="976" w:type="dxa"/>
            <w:vAlign w:val="center"/>
          </w:tcPr>
          <w:p w14:paraId="4109FA52">
            <w:pPr>
              <w:spacing w:line="240" w:lineRule="auto"/>
              <w:jc w:val="center"/>
              <w:rPr>
                <w:rFonts w:hint="eastAsia" w:ascii="仿宋" w:hAnsi="仿宋" w:eastAsia="仿宋" w:cs="仿宋"/>
                <w:color w:val="auto"/>
                <w:sz w:val="24"/>
                <w:szCs w:val="24"/>
                <w:highlight w:val="none"/>
              </w:rPr>
            </w:pPr>
          </w:p>
        </w:tc>
        <w:tc>
          <w:tcPr>
            <w:tcW w:w="1363" w:type="dxa"/>
            <w:vAlign w:val="center"/>
          </w:tcPr>
          <w:p w14:paraId="4C8BB48C">
            <w:pPr>
              <w:spacing w:line="240" w:lineRule="auto"/>
              <w:jc w:val="center"/>
              <w:rPr>
                <w:rFonts w:hint="eastAsia" w:ascii="仿宋" w:hAnsi="仿宋" w:eastAsia="仿宋" w:cs="仿宋"/>
                <w:color w:val="auto"/>
                <w:sz w:val="24"/>
                <w:szCs w:val="24"/>
                <w:highlight w:val="none"/>
              </w:rPr>
            </w:pPr>
          </w:p>
        </w:tc>
        <w:tc>
          <w:tcPr>
            <w:tcW w:w="1569" w:type="dxa"/>
            <w:vAlign w:val="center"/>
          </w:tcPr>
          <w:p w14:paraId="53CFCBA4">
            <w:pPr>
              <w:spacing w:line="240" w:lineRule="auto"/>
              <w:jc w:val="center"/>
              <w:rPr>
                <w:rFonts w:hint="eastAsia" w:ascii="仿宋" w:hAnsi="仿宋" w:eastAsia="仿宋" w:cs="仿宋"/>
                <w:color w:val="auto"/>
                <w:sz w:val="24"/>
                <w:szCs w:val="24"/>
                <w:highlight w:val="none"/>
              </w:rPr>
            </w:pPr>
          </w:p>
        </w:tc>
      </w:tr>
    </w:tbl>
    <w:p w14:paraId="46356016">
      <w:pPr>
        <w:pStyle w:val="7"/>
        <w:spacing w:line="480" w:lineRule="exact"/>
        <w:rPr>
          <w:rFonts w:hint="eastAsia" w:ascii="仿宋" w:hAnsi="仿宋" w:eastAsia="仿宋" w:cs="仿宋"/>
          <w:b/>
          <w:sz w:val="24"/>
        </w:rPr>
      </w:pPr>
    </w:p>
    <w:p w14:paraId="5DFB1348">
      <w:pPr>
        <w:pStyle w:val="7"/>
        <w:spacing w:line="480" w:lineRule="exact"/>
        <w:rPr>
          <w:rFonts w:hint="eastAsia" w:ascii="仿宋" w:hAnsi="仿宋" w:eastAsia="仿宋" w:cs="仿宋"/>
          <w:b/>
          <w:sz w:val="24"/>
        </w:rPr>
      </w:pPr>
      <w:r>
        <w:rPr>
          <w:rFonts w:hint="eastAsia" w:ascii="仿宋" w:hAnsi="仿宋" w:eastAsia="仿宋" w:cs="仿宋"/>
          <w:b/>
          <w:sz w:val="24"/>
        </w:rPr>
        <w:t>注：</w:t>
      </w:r>
    </w:p>
    <w:p w14:paraId="364D0FB2">
      <w:pPr>
        <w:pStyle w:val="7"/>
        <w:spacing w:line="480" w:lineRule="exact"/>
        <w:rPr>
          <w:rFonts w:hint="eastAsia"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508946E4">
      <w:pPr>
        <w:pStyle w:val="7"/>
        <w:spacing w:line="480" w:lineRule="exact"/>
        <w:rPr>
          <w:rFonts w:hint="eastAsia" w:ascii="仿宋" w:hAnsi="仿宋" w:eastAsia="仿宋" w:cs="仿宋"/>
          <w:b/>
          <w:sz w:val="24"/>
        </w:rPr>
      </w:pPr>
      <w:r>
        <w:rPr>
          <w:rFonts w:hint="eastAsia" w:ascii="仿宋" w:hAnsi="仿宋" w:eastAsia="仿宋" w:cs="仿宋"/>
          <w:b/>
          <w:sz w:val="24"/>
        </w:rPr>
        <w:t>2）供应商应保证上述填报内容真实。</w:t>
      </w:r>
    </w:p>
    <w:p w14:paraId="31DD1F2B">
      <w:pPr>
        <w:pStyle w:val="7"/>
        <w:spacing w:line="480" w:lineRule="exact"/>
        <w:rPr>
          <w:rFonts w:hint="eastAsia" w:ascii="仿宋" w:hAnsi="仿宋" w:eastAsia="仿宋" w:cs="仿宋"/>
          <w:b/>
          <w:sz w:val="24"/>
        </w:rPr>
      </w:pPr>
      <w:r>
        <w:rPr>
          <w:rFonts w:hint="eastAsia" w:ascii="仿宋" w:hAnsi="仿宋" w:eastAsia="仿宋" w:cs="仿宋"/>
          <w:b/>
          <w:sz w:val="24"/>
        </w:rPr>
        <w:t>3）本表不够时按照相同格式自制。</w:t>
      </w:r>
    </w:p>
    <w:p w14:paraId="7C1D179E">
      <w:pPr>
        <w:shd w:val="clear" w:color="auto" w:fill="FFFFFF"/>
        <w:spacing w:line="440" w:lineRule="exact"/>
        <w:rPr>
          <w:rFonts w:hint="eastAsia" w:ascii="仿宋" w:hAnsi="仿宋" w:eastAsia="仿宋" w:cs="仿宋"/>
          <w:szCs w:val="21"/>
        </w:rPr>
      </w:pPr>
    </w:p>
    <w:p w14:paraId="79D38D5B">
      <w:pPr>
        <w:shd w:val="clear" w:color="auto" w:fill="FFFFFF"/>
        <w:spacing w:line="440" w:lineRule="exact"/>
        <w:rPr>
          <w:rFonts w:hint="eastAsia" w:ascii="仿宋" w:hAnsi="仿宋" w:eastAsia="仿宋" w:cs="仿宋"/>
          <w:szCs w:val="21"/>
        </w:rPr>
      </w:pPr>
    </w:p>
    <w:p w14:paraId="6CAE962D">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人（盖公章）：</w:t>
      </w:r>
    </w:p>
    <w:p w14:paraId="141A0553">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E2E8DC7">
      <w:pPr>
        <w:shd w:val="clear" w:color="auto" w:fill="FFFFFF"/>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00002398">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7A027C89">
      <w:pPr>
        <w:shd w:val="clear" w:color="auto" w:fill="FFFFFF"/>
        <w:spacing w:line="440" w:lineRule="exact"/>
        <w:rPr>
          <w:rFonts w:hint="eastAsia" w:ascii="仿宋" w:hAnsi="仿宋" w:eastAsia="仿宋" w:cs="仿宋"/>
          <w:szCs w:val="21"/>
        </w:rPr>
      </w:pPr>
    </w:p>
    <w:p w14:paraId="1AEE671B">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14:paraId="5C89B264">
      <w:pPr>
        <w:spacing w:line="440" w:lineRule="exact"/>
        <w:jc w:val="center"/>
        <w:rPr>
          <w:rFonts w:hint="eastAsia" w:ascii="仿宋" w:hAnsi="仿宋" w:eastAsia="仿宋" w:cs="仿宋"/>
          <w:bCs/>
          <w:sz w:val="24"/>
        </w:rPr>
      </w:pPr>
    </w:p>
    <w:p w14:paraId="15485B80">
      <w:pPr>
        <w:spacing w:line="440" w:lineRule="exact"/>
        <w:jc w:val="center"/>
        <w:rPr>
          <w:rFonts w:hint="eastAsia" w:ascii="仿宋" w:hAnsi="仿宋" w:eastAsia="仿宋" w:cs="仿宋"/>
          <w:b/>
          <w:color w:val="FF0000"/>
          <w:sz w:val="24"/>
          <w:highlight w:val="none"/>
        </w:rPr>
      </w:pPr>
      <w:r>
        <w:rPr>
          <w:rFonts w:hint="eastAsia" w:ascii="仿宋" w:hAnsi="仿宋" w:eastAsia="仿宋" w:cs="仿宋"/>
          <w:b/>
          <w:sz w:val="24"/>
        </w:rPr>
        <w:t>10、投标人近三年相关项目业绩表</w:t>
      </w:r>
      <w:r>
        <w:rPr>
          <w:rFonts w:hint="eastAsia" w:ascii="仿宋" w:hAnsi="仿宋" w:eastAsia="仿宋" w:cs="仿宋"/>
          <w:b/>
          <w:sz w:val="24"/>
          <w:highlight w:val="none"/>
        </w:rPr>
        <w:t>（2022年至今）</w:t>
      </w:r>
    </w:p>
    <w:tbl>
      <w:tblPr>
        <w:tblStyle w:val="17"/>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61C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3A6AFEE8">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0BF2CFDF">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33149D14">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407A0DB2">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21793EDE">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12CFB9B4">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71E5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3FECB10">
            <w:pPr>
              <w:widowControl/>
              <w:spacing w:line="440" w:lineRule="exact"/>
              <w:jc w:val="left"/>
              <w:rPr>
                <w:rFonts w:hint="eastAsia" w:ascii="仿宋" w:hAnsi="仿宋" w:eastAsia="仿宋" w:cs="仿宋"/>
                <w:sz w:val="24"/>
              </w:rPr>
            </w:pPr>
          </w:p>
        </w:tc>
        <w:tc>
          <w:tcPr>
            <w:tcW w:w="1855" w:type="dxa"/>
            <w:vAlign w:val="center"/>
          </w:tcPr>
          <w:p w14:paraId="32E6A32A">
            <w:pPr>
              <w:widowControl/>
              <w:spacing w:line="440" w:lineRule="exact"/>
              <w:jc w:val="left"/>
              <w:rPr>
                <w:rFonts w:hint="eastAsia" w:ascii="仿宋" w:hAnsi="仿宋" w:eastAsia="仿宋" w:cs="仿宋"/>
                <w:sz w:val="24"/>
              </w:rPr>
            </w:pPr>
          </w:p>
        </w:tc>
        <w:tc>
          <w:tcPr>
            <w:tcW w:w="2080" w:type="dxa"/>
          </w:tcPr>
          <w:p w14:paraId="6D075EF4">
            <w:pPr>
              <w:widowControl/>
              <w:spacing w:line="440" w:lineRule="exact"/>
              <w:jc w:val="left"/>
              <w:rPr>
                <w:rFonts w:hint="eastAsia" w:ascii="仿宋" w:hAnsi="仿宋" w:eastAsia="仿宋" w:cs="仿宋"/>
                <w:sz w:val="24"/>
              </w:rPr>
            </w:pPr>
          </w:p>
        </w:tc>
        <w:tc>
          <w:tcPr>
            <w:tcW w:w="1393" w:type="dxa"/>
            <w:vAlign w:val="center"/>
          </w:tcPr>
          <w:p w14:paraId="6E9FEA1F">
            <w:pPr>
              <w:widowControl/>
              <w:spacing w:line="440" w:lineRule="exact"/>
              <w:jc w:val="left"/>
              <w:rPr>
                <w:rFonts w:hint="eastAsia" w:ascii="仿宋" w:hAnsi="仿宋" w:eastAsia="仿宋" w:cs="仿宋"/>
                <w:sz w:val="24"/>
              </w:rPr>
            </w:pPr>
          </w:p>
        </w:tc>
        <w:tc>
          <w:tcPr>
            <w:tcW w:w="1668" w:type="dxa"/>
            <w:vAlign w:val="center"/>
          </w:tcPr>
          <w:p w14:paraId="7CBF2AE0">
            <w:pPr>
              <w:widowControl/>
              <w:spacing w:line="440" w:lineRule="exact"/>
              <w:jc w:val="left"/>
              <w:rPr>
                <w:rFonts w:hint="eastAsia" w:ascii="仿宋" w:hAnsi="仿宋" w:eastAsia="仿宋" w:cs="仿宋"/>
                <w:sz w:val="24"/>
              </w:rPr>
            </w:pPr>
          </w:p>
        </w:tc>
        <w:tc>
          <w:tcPr>
            <w:tcW w:w="1668" w:type="dxa"/>
            <w:vAlign w:val="center"/>
          </w:tcPr>
          <w:p w14:paraId="0BB566A0">
            <w:pPr>
              <w:widowControl/>
              <w:spacing w:line="440" w:lineRule="exact"/>
              <w:jc w:val="left"/>
              <w:rPr>
                <w:rFonts w:hint="eastAsia" w:ascii="仿宋" w:hAnsi="仿宋" w:eastAsia="仿宋" w:cs="仿宋"/>
                <w:sz w:val="24"/>
              </w:rPr>
            </w:pPr>
          </w:p>
        </w:tc>
      </w:tr>
      <w:tr w14:paraId="2F28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9DE87E1">
            <w:pPr>
              <w:widowControl/>
              <w:spacing w:line="440" w:lineRule="exact"/>
              <w:jc w:val="left"/>
              <w:rPr>
                <w:rFonts w:hint="eastAsia" w:ascii="仿宋" w:hAnsi="仿宋" w:eastAsia="仿宋" w:cs="仿宋"/>
                <w:sz w:val="24"/>
              </w:rPr>
            </w:pPr>
          </w:p>
        </w:tc>
        <w:tc>
          <w:tcPr>
            <w:tcW w:w="1855" w:type="dxa"/>
            <w:vAlign w:val="center"/>
          </w:tcPr>
          <w:p w14:paraId="67E19260">
            <w:pPr>
              <w:widowControl/>
              <w:spacing w:line="440" w:lineRule="exact"/>
              <w:jc w:val="left"/>
              <w:rPr>
                <w:rFonts w:hint="eastAsia" w:ascii="仿宋" w:hAnsi="仿宋" w:eastAsia="仿宋" w:cs="仿宋"/>
                <w:sz w:val="24"/>
              </w:rPr>
            </w:pPr>
          </w:p>
        </w:tc>
        <w:tc>
          <w:tcPr>
            <w:tcW w:w="2080" w:type="dxa"/>
          </w:tcPr>
          <w:p w14:paraId="7FF371CD">
            <w:pPr>
              <w:widowControl/>
              <w:spacing w:line="440" w:lineRule="exact"/>
              <w:jc w:val="left"/>
              <w:rPr>
                <w:rFonts w:hint="eastAsia" w:ascii="仿宋" w:hAnsi="仿宋" w:eastAsia="仿宋" w:cs="仿宋"/>
                <w:sz w:val="24"/>
              </w:rPr>
            </w:pPr>
          </w:p>
        </w:tc>
        <w:tc>
          <w:tcPr>
            <w:tcW w:w="1393" w:type="dxa"/>
            <w:vAlign w:val="center"/>
          </w:tcPr>
          <w:p w14:paraId="17CE9650">
            <w:pPr>
              <w:widowControl/>
              <w:spacing w:line="440" w:lineRule="exact"/>
              <w:jc w:val="left"/>
              <w:rPr>
                <w:rFonts w:hint="eastAsia" w:ascii="仿宋" w:hAnsi="仿宋" w:eastAsia="仿宋" w:cs="仿宋"/>
                <w:sz w:val="24"/>
              </w:rPr>
            </w:pPr>
          </w:p>
        </w:tc>
        <w:tc>
          <w:tcPr>
            <w:tcW w:w="1668" w:type="dxa"/>
            <w:vAlign w:val="center"/>
          </w:tcPr>
          <w:p w14:paraId="07B44BA7">
            <w:pPr>
              <w:widowControl/>
              <w:spacing w:line="440" w:lineRule="exact"/>
              <w:jc w:val="left"/>
              <w:rPr>
                <w:rFonts w:hint="eastAsia" w:ascii="仿宋" w:hAnsi="仿宋" w:eastAsia="仿宋" w:cs="仿宋"/>
                <w:sz w:val="24"/>
              </w:rPr>
            </w:pPr>
          </w:p>
        </w:tc>
        <w:tc>
          <w:tcPr>
            <w:tcW w:w="1668" w:type="dxa"/>
            <w:vAlign w:val="center"/>
          </w:tcPr>
          <w:p w14:paraId="5F765EA6">
            <w:pPr>
              <w:widowControl/>
              <w:spacing w:line="440" w:lineRule="exact"/>
              <w:jc w:val="left"/>
              <w:rPr>
                <w:rFonts w:hint="eastAsia" w:ascii="仿宋" w:hAnsi="仿宋" w:eastAsia="仿宋" w:cs="仿宋"/>
                <w:sz w:val="24"/>
              </w:rPr>
            </w:pPr>
          </w:p>
        </w:tc>
      </w:tr>
      <w:tr w14:paraId="5A04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C5CEA82">
            <w:pPr>
              <w:widowControl/>
              <w:spacing w:line="440" w:lineRule="exact"/>
              <w:jc w:val="left"/>
              <w:rPr>
                <w:rFonts w:hint="eastAsia" w:ascii="仿宋" w:hAnsi="仿宋" w:eastAsia="仿宋" w:cs="仿宋"/>
                <w:sz w:val="24"/>
              </w:rPr>
            </w:pPr>
          </w:p>
        </w:tc>
        <w:tc>
          <w:tcPr>
            <w:tcW w:w="1855" w:type="dxa"/>
            <w:vAlign w:val="center"/>
          </w:tcPr>
          <w:p w14:paraId="7E042CAA">
            <w:pPr>
              <w:widowControl/>
              <w:spacing w:line="440" w:lineRule="exact"/>
              <w:jc w:val="left"/>
              <w:rPr>
                <w:rFonts w:hint="eastAsia" w:ascii="仿宋" w:hAnsi="仿宋" w:eastAsia="仿宋" w:cs="仿宋"/>
                <w:sz w:val="24"/>
              </w:rPr>
            </w:pPr>
          </w:p>
        </w:tc>
        <w:tc>
          <w:tcPr>
            <w:tcW w:w="2080" w:type="dxa"/>
          </w:tcPr>
          <w:p w14:paraId="65EAEA4E">
            <w:pPr>
              <w:widowControl/>
              <w:spacing w:line="440" w:lineRule="exact"/>
              <w:jc w:val="left"/>
              <w:rPr>
                <w:rFonts w:hint="eastAsia" w:ascii="仿宋" w:hAnsi="仿宋" w:eastAsia="仿宋" w:cs="仿宋"/>
                <w:sz w:val="24"/>
              </w:rPr>
            </w:pPr>
          </w:p>
        </w:tc>
        <w:tc>
          <w:tcPr>
            <w:tcW w:w="1393" w:type="dxa"/>
            <w:vAlign w:val="center"/>
          </w:tcPr>
          <w:p w14:paraId="0D459025">
            <w:pPr>
              <w:widowControl/>
              <w:spacing w:line="440" w:lineRule="exact"/>
              <w:jc w:val="left"/>
              <w:rPr>
                <w:rFonts w:hint="eastAsia" w:ascii="仿宋" w:hAnsi="仿宋" w:eastAsia="仿宋" w:cs="仿宋"/>
                <w:sz w:val="24"/>
              </w:rPr>
            </w:pPr>
          </w:p>
        </w:tc>
        <w:tc>
          <w:tcPr>
            <w:tcW w:w="1668" w:type="dxa"/>
            <w:vAlign w:val="center"/>
          </w:tcPr>
          <w:p w14:paraId="5EAE548F">
            <w:pPr>
              <w:widowControl/>
              <w:spacing w:line="440" w:lineRule="exact"/>
              <w:jc w:val="left"/>
              <w:rPr>
                <w:rFonts w:hint="eastAsia" w:ascii="仿宋" w:hAnsi="仿宋" w:eastAsia="仿宋" w:cs="仿宋"/>
                <w:sz w:val="24"/>
              </w:rPr>
            </w:pPr>
          </w:p>
        </w:tc>
        <w:tc>
          <w:tcPr>
            <w:tcW w:w="1668" w:type="dxa"/>
            <w:vAlign w:val="center"/>
          </w:tcPr>
          <w:p w14:paraId="01104167">
            <w:pPr>
              <w:widowControl/>
              <w:spacing w:line="440" w:lineRule="exact"/>
              <w:jc w:val="left"/>
              <w:rPr>
                <w:rFonts w:hint="eastAsia" w:ascii="仿宋" w:hAnsi="仿宋" w:eastAsia="仿宋" w:cs="仿宋"/>
                <w:sz w:val="24"/>
              </w:rPr>
            </w:pPr>
          </w:p>
        </w:tc>
      </w:tr>
      <w:tr w14:paraId="0BF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0010032">
            <w:pPr>
              <w:widowControl/>
              <w:spacing w:line="440" w:lineRule="exact"/>
              <w:jc w:val="left"/>
              <w:rPr>
                <w:rFonts w:hint="eastAsia" w:ascii="仿宋" w:hAnsi="仿宋" w:eastAsia="仿宋" w:cs="仿宋"/>
                <w:sz w:val="24"/>
              </w:rPr>
            </w:pPr>
          </w:p>
        </w:tc>
        <w:tc>
          <w:tcPr>
            <w:tcW w:w="1855" w:type="dxa"/>
            <w:vAlign w:val="center"/>
          </w:tcPr>
          <w:p w14:paraId="19E82070">
            <w:pPr>
              <w:widowControl/>
              <w:spacing w:line="440" w:lineRule="exact"/>
              <w:jc w:val="left"/>
              <w:rPr>
                <w:rFonts w:hint="eastAsia" w:ascii="仿宋" w:hAnsi="仿宋" w:eastAsia="仿宋" w:cs="仿宋"/>
                <w:sz w:val="24"/>
              </w:rPr>
            </w:pPr>
          </w:p>
        </w:tc>
        <w:tc>
          <w:tcPr>
            <w:tcW w:w="2080" w:type="dxa"/>
          </w:tcPr>
          <w:p w14:paraId="4F2AEB3F">
            <w:pPr>
              <w:widowControl/>
              <w:spacing w:line="440" w:lineRule="exact"/>
              <w:jc w:val="left"/>
              <w:rPr>
                <w:rFonts w:hint="eastAsia" w:ascii="仿宋" w:hAnsi="仿宋" w:eastAsia="仿宋" w:cs="仿宋"/>
                <w:sz w:val="24"/>
              </w:rPr>
            </w:pPr>
          </w:p>
        </w:tc>
        <w:tc>
          <w:tcPr>
            <w:tcW w:w="1393" w:type="dxa"/>
            <w:vAlign w:val="center"/>
          </w:tcPr>
          <w:p w14:paraId="627003B5">
            <w:pPr>
              <w:widowControl/>
              <w:spacing w:line="440" w:lineRule="exact"/>
              <w:jc w:val="left"/>
              <w:rPr>
                <w:rFonts w:hint="eastAsia" w:ascii="仿宋" w:hAnsi="仿宋" w:eastAsia="仿宋" w:cs="仿宋"/>
                <w:sz w:val="24"/>
              </w:rPr>
            </w:pPr>
          </w:p>
        </w:tc>
        <w:tc>
          <w:tcPr>
            <w:tcW w:w="1668" w:type="dxa"/>
            <w:vAlign w:val="center"/>
          </w:tcPr>
          <w:p w14:paraId="0EF16B43">
            <w:pPr>
              <w:widowControl/>
              <w:spacing w:line="440" w:lineRule="exact"/>
              <w:jc w:val="left"/>
              <w:rPr>
                <w:rFonts w:hint="eastAsia" w:ascii="仿宋" w:hAnsi="仿宋" w:eastAsia="仿宋" w:cs="仿宋"/>
                <w:sz w:val="24"/>
              </w:rPr>
            </w:pPr>
          </w:p>
        </w:tc>
        <w:tc>
          <w:tcPr>
            <w:tcW w:w="1668" w:type="dxa"/>
            <w:vAlign w:val="center"/>
          </w:tcPr>
          <w:p w14:paraId="27AEBF2E">
            <w:pPr>
              <w:widowControl/>
              <w:spacing w:line="440" w:lineRule="exact"/>
              <w:jc w:val="left"/>
              <w:rPr>
                <w:rFonts w:hint="eastAsia" w:ascii="仿宋" w:hAnsi="仿宋" w:eastAsia="仿宋" w:cs="仿宋"/>
                <w:sz w:val="24"/>
              </w:rPr>
            </w:pPr>
          </w:p>
        </w:tc>
      </w:tr>
      <w:tr w14:paraId="69B1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D170586">
            <w:pPr>
              <w:widowControl/>
              <w:spacing w:line="440" w:lineRule="exact"/>
              <w:jc w:val="left"/>
              <w:rPr>
                <w:rFonts w:hint="eastAsia" w:ascii="仿宋" w:hAnsi="仿宋" w:eastAsia="仿宋" w:cs="仿宋"/>
                <w:sz w:val="24"/>
              </w:rPr>
            </w:pPr>
          </w:p>
        </w:tc>
        <w:tc>
          <w:tcPr>
            <w:tcW w:w="1855" w:type="dxa"/>
            <w:vAlign w:val="center"/>
          </w:tcPr>
          <w:p w14:paraId="7FF56EE1">
            <w:pPr>
              <w:widowControl/>
              <w:spacing w:line="440" w:lineRule="exact"/>
              <w:jc w:val="left"/>
              <w:rPr>
                <w:rFonts w:hint="eastAsia" w:ascii="仿宋" w:hAnsi="仿宋" w:eastAsia="仿宋" w:cs="仿宋"/>
                <w:sz w:val="24"/>
              </w:rPr>
            </w:pPr>
          </w:p>
        </w:tc>
        <w:tc>
          <w:tcPr>
            <w:tcW w:w="2080" w:type="dxa"/>
          </w:tcPr>
          <w:p w14:paraId="05BF22E9">
            <w:pPr>
              <w:widowControl/>
              <w:spacing w:line="440" w:lineRule="exact"/>
              <w:jc w:val="left"/>
              <w:rPr>
                <w:rFonts w:hint="eastAsia" w:ascii="仿宋" w:hAnsi="仿宋" w:eastAsia="仿宋" w:cs="仿宋"/>
                <w:sz w:val="24"/>
              </w:rPr>
            </w:pPr>
          </w:p>
        </w:tc>
        <w:tc>
          <w:tcPr>
            <w:tcW w:w="1393" w:type="dxa"/>
            <w:vAlign w:val="center"/>
          </w:tcPr>
          <w:p w14:paraId="242C9C0D">
            <w:pPr>
              <w:widowControl/>
              <w:spacing w:line="440" w:lineRule="exact"/>
              <w:jc w:val="left"/>
              <w:rPr>
                <w:rFonts w:hint="eastAsia" w:ascii="仿宋" w:hAnsi="仿宋" w:eastAsia="仿宋" w:cs="仿宋"/>
                <w:sz w:val="24"/>
              </w:rPr>
            </w:pPr>
          </w:p>
        </w:tc>
        <w:tc>
          <w:tcPr>
            <w:tcW w:w="1668" w:type="dxa"/>
            <w:vAlign w:val="center"/>
          </w:tcPr>
          <w:p w14:paraId="337F4D0C">
            <w:pPr>
              <w:widowControl/>
              <w:spacing w:line="440" w:lineRule="exact"/>
              <w:jc w:val="left"/>
              <w:rPr>
                <w:rFonts w:hint="eastAsia" w:ascii="仿宋" w:hAnsi="仿宋" w:eastAsia="仿宋" w:cs="仿宋"/>
                <w:sz w:val="24"/>
              </w:rPr>
            </w:pPr>
          </w:p>
        </w:tc>
        <w:tc>
          <w:tcPr>
            <w:tcW w:w="1668" w:type="dxa"/>
            <w:vAlign w:val="center"/>
          </w:tcPr>
          <w:p w14:paraId="1AD4734A">
            <w:pPr>
              <w:widowControl/>
              <w:spacing w:line="440" w:lineRule="exact"/>
              <w:jc w:val="left"/>
              <w:rPr>
                <w:rFonts w:hint="eastAsia" w:ascii="仿宋" w:hAnsi="仿宋" w:eastAsia="仿宋" w:cs="仿宋"/>
                <w:sz w:val="24"/>
              </w:rPr>
            </w:pPr>
          </w:p>
        </w:tc>
      </w:tr>
      <w:tr w14:paraId="760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44D5A4C">
            <w:pPr>
              <w:widowControl/>
              <w:spacing w:line="440" w:lineRule="exact"/>
              <w:jc w:val="left"/>
              <w:rPr>
                <w:rFonts w:hint="eastAsia" w:ascii="仿宋" w:hAnsi="仿宋" w:eastAsia="仿宋" w:cs="仿宋"/>
                <w:sz w:val="24"/>
              </w:rPr>
            </w:pPr>
          </w:p>
        </w:tc>
        <w:tc>
          <w:tcPr>
            <w:tcW w:w="1855" w:type="dxa"/>
            <w:vAlign w:val="center"/>
          </w:tcPr>
          <w:p w14:paraId="145EB603">
            <w:pPr>
              <w:widowControl/>
              <w:spacing w:line="440" w:lineRule="exact"/>
              <w:jc w:val="left"/>
              <w:rPr>
                <w:rFonts w:hint="eastAsia" w:ascii="仿宋" w:hAnsi="仿宋" w:eastAsia="仿宋" w:cs="仿宋"/>
                <w:sz w:val="24"/>
              </w:rPr>
            </w:pPr>
          </w:p>
        </w:tc>
        <w:tc>
          <w:tcPr>
            <w:tcW w:w="2080" w:type="dxa"/>
          </w:tcPr>
          <w:p w14:paraId="638CA65D">
            <w:pPr>
              <w:widowControl/>
              <w:spacing w:line="440" w:lineRule="exact"/>
              <w:jc w:val="left"/>
              <w:rPr>
                <w:rFonts w:hint="eastAsia" w:ascii="仿宋" w:hAnsi="仿宋" w:eastAsia="仿宋" w:cs="仿宋"/>
                <w:sz w:val="24"/>
              </w:rPr>
            </w:pPr>
          </w:p>
        </w:tc>
        <w:tc>
          <w:tcPr>
            <w:tcW w:w="1393" w:type="dxa"/>
            <w:vAlign w:val="center"/>
          </w:tcPr>
          <w:p w14:paraId="30B0D2C8">
            <w:pPr>
              <w:widowControl/>
              <w:spacing w:line="440" w:lineRule="exact"/>
              <w:jc w:val="left"/>
              <w:rPr>
                <w:rFonts w:hint="eastAsia" w:ascii="仿宋" w:hAnsi="仿宋" w:eastAsia="仿宋" w:cs="仿宋"/>
                <w:sz w:val="24"/>
              </w:rPr>
            </w:pPr>
          </w:p>
        </w:tc>
        <w:tc>
          <w:tcPr>
            <w:tcW w:w="1668" w:type="dxa"/>
            <w:vAlign w:val="center"/>
          </w:tcPr>
          <w:p w14:paraId="11CBF1DF">
            <w:pPr>
              <w:widowControl/>
              <w:spacing w:line="440" w:lineRule="exact"/>
              <w:jc w:val="left"/>
              <w:rPr>
                <w:rFonts w:hint="eastAsia" w:ascii="仿宋" w:hAnsi="仿宋" w:eastAsia="仿宋" w:cs="仿宋"/>
                <w:sz w:val="24"/>
              </w:rPr>
            </w:pPr>
          </w:p>
        </w:tc>
        <w:tc>
          <w:tcPr>
            <w:tcW w:w="1668" w:type="dxa"/>
            <w:vAlign w:val="center"/>
          </w:tcPr>
          <w:p w14:paraId="0D43C120">
            <w:pPr>
              <w:widowControl/>
              <w:spacing w:line="440" w:lineRule="exact"/>
              <w:jc w:val="left"/>
              <w:rPr>
                <w:rFonts w:hint="eastAsia" w:ascii="仿宋" w:hAnsi="仿宋" w:eastAsia="仿宋" w:cs="仿宋"/>
                <w:sz w:val="24"/>
              </w:rPr>
            </w:pPr>
          </w:p>
        </w:tc>
      </w:tr>
      <w:tr w14:paraId="22FC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D36037C">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14:paraId="39D413B6">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tcPr>
          <w:p w14:paraId="6F868F2A">
            <w:pPr>
              <w:widowControl/>
              <w:spacing w:line="440" w:lineRule="exact"/>
              <w:jc w:val="left"/>
              <w:rPr>
                <w:rFonts w:hint="eastAsia" w:ascii="仿宋" w:hAnsi="仿宋" w:eastAsia="仿宋" w:cs="仿宋"/>
                <w:sz w:val="24"/>
              </w:rPr>
            </w:pPr>
          </w:p>
        </w:tc>
        <w:tc>
          <w:tcPr>
            <w:tcW w:w="1393" w:type="dxa"/>
            <w:vAlign w:val="center"/>
          </w:tcPr>
          <w:p w14:paraId="04F02747">
            <w:pPr>
              <w:widowControl/>
              <w:spacing w:line="440" w:lineRule="exact"/>
              <w:jc w:val="left"/>
              <w:rPr>
                <w:rFonts w:hint="eastAsia" w:ascii="仿宋" w:hAnsi="仿宋" w:eastAsia="仿宋" w:cs="仿宋"/>
                <w:sz w:val="24"/>
              </w:rPr>
            </w:pPr>
          </w:p>
        </w:tc>
        <w:tc>
          <w:tcPr>
            <w:tcW w:w="1668" w:type="dxa"/>
            <w:vAlign w:val="center"/>
          </w:tcPr>
          <w:p w14:paraId="761E5C76">
            <w:pPr>
              <w:widowControl/>
              <w:spacing w:line="440" w:lineRule="exact"/>
              <w:jc w:val="left"/>
              <w:rPr>
                <w:rFonts w:hint="eastAsia" w:ascii="仿宋" w:hAnsi="仿宋" w:eastAsia="仿宋" w:cs="仿宋"/>
                <w:sz w:val="24"/>
              </w:rPr>
            </w:pPr>
          </w:p>
        </w:tc>
        <w:tc>
          <w:tcPr>
            <w:tcW w:w="1668" w:type="dxa"/>
            <w:vAlign w:val="center"/>
          </w:tcPr>
          <w:p w14:paraId="7D32C2AF">
            <w:pPr>
              <w:widowControl/>
              <w:spacing w:line="440" w:lineRule="exact"/>
              <w:jc w:val="left"/>
              <w:rPr>
                <w:rFonts w:hint="eastAsia" w:ascii="仿宋" w:hAnsi="仿宋" w:eastAsia="仿宋" w:cs="仿宋"/>
                <w:sz w:val="24"/>
              </w:rPr>
            </w:pPr>
          </w:p>
        </w:tc>
      </w:tr>
    </w:tbl>
    <w:p w14:paraId="45BDCFD4">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48CBB4F9">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1.投标人须提供合同和中标通知书复印件</w:t>
      </w:r>
      <w:r>
        <w:rPr>
          <w:rFonts w:hint="eastAsia" w:ascii="仿宋" w:hAnsi="仿宋" w:eastAsia="仿宋" w:cs="仿宋"/>
          <w:sz w:val="24"/>
          <w:lang w:eastAsia="zh-CN"/>
        </w:rPr>
        <w:t>均</w:t>
      </w:r>
      <w:r>
        <w:rPr>
          <w:rFonts w:hint="eastAsia" w:ascii="仿宋" w:hAnsi="仿宋" w:eastAsia="仿宋" w:cs="仿宋"/>
          <w:sz w:val="24"/>
        </w:rPr>
        <w:t>加盖公章。</w:t>
      </w:r>
    </w:p>
    <w:p w14:paraId="0C648D51">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7DE95A41">
      <w:pPr>
        <w:widowControl/>
        <w:spacing w:line="440" w:lineRule="exact"/>
        <w:jc w:val="left"/>
        <w:rPr>
          <w:rFonts w:hint="eastAsia" w:ascii="仿宋" w:hAnsi="仿宋" w:eastAsia="仿宋" w:cs="仿宋"/>
          <w:sz w:val="24"/>
        </w:rPr>
      </w:pPr>
    </w:p>
    <w:p w14:paraId="4F496EDE">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09FD9BCF">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58FBEA9E">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7D4829CE">
      <w:pPr>
        <w:shd w:val="clear" w:color="auto" w:fill="FFFFFF"/>
        <w:spacing w:line="440" w:lineRule="exact"/>
        <w:rPr>
          <w:rFonts w:hint="eastAsia" w:ascii="仿宋" w:hAnsi="仿宋" w:eastAsia="仿宋" w:cs="仿宋"/>
          <w:sz w:val="24"/>
        </w:rPr>
      </w:pPr>
    </w:p>
    <w:p w14:paraId="24850A66">
      <w:pPr>
        <w:shd w:val="clear" w:color="auto" w:fill="FFFFFF"/>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日期：  年  月  日</w:t>
      </w:r>
    </w:p>
    <w:p w14:paraId="2BF6FBA8">
      <w:pPr>
        <w:widowControl/>
        <w:jc w:val="left"/>
        <w:rPr>
          <w:rFonts w:hint="eastAsia" w:ascii="仿宋" w:hAnsi="仿宋" w:eastAsia="仿宋" w:cs="仿宋"/>
          <w:szCs w:val="21"/>
        </w:rPr>
      </w:pPr>
      <w:r>
        <w:rPr>
          <w:rFonts w:hint="eastAsia" w:ascii="仿宋" w:hAnsi="仿宋" w:eastAsia="仿宋" w:cs="仿宋"/>
          <w:szCs w:val="21"/>
        </w:rPr>
        <w:br w:type="page"/>
      </w:r>
    </w:p>
    <w:p w14:paraId="2231BB77">
      <w:pPr>
        <w:spacing w:line="360" w:lineRule="auto"/>
        <w:jc w:val="center"/>
        <w:rPr>
          <w:rFonts w:hint="eastAsia" w:ascii="仿宋" w:hAnsi="仿宋" w:eastAsia="仿宋" w:cs="仿宋"/>
          <w:kern w:val="0"/>
          <w:sz w:val="24"/>
        </w:rPr>
      </w:pPr>
    </w:p>
    <w:p w14:paraId="3F571577">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45C7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42B0D34E">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08649D0B">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4B8C923F">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3A59E1AC">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3C934811">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5FCCA5CD">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05D5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2BD075DA">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05FE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ADBE488">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45A4542B">
            <w:pPr>
              <w:spacing w:line="360" w:lineRule="auto"/>
              <w:jc w:val="center"/>
              <w:rPr>
                <w:rFonts w:hint="eastAsia" w:ascii="仿宋" w:hAnsi="仿宋" w:eastAsia="仿宋" w:cs="仿宋"/>
                <w:kern w:val="0"/>
                <w:sz w:val="24"/>
              </w:rPr>
            </w:pPr>
          </w:p>
        </w:tc>
        <w:tc>
          <w:tcPr>
            <w:tcW w:w="2453" w:type="dxa"/>
            <w:vAlign w:val="center"/>
          </w:tcPr>
          <w:p w14:paraId="29C36DD2">
            <w:pPr>
              <w:spacing w:line="360" w:lineRule="auto"/>
              <w:jc w:val="center"/>
              <w:rPr>
                <w:rFonts w:hint="eastAsia" w:ascii="仿宋" w:hAnsi="仿宋" w:eastAsia="仿宋" w:cs="仿宋"/>
                <w:kern w:val="0"/>
                <w:sz w:val="24"/>
              </w:rPr>
            </w:pPr>
          </w:p>
        </w:tc>
        <w:tc>
          <w:tcPr>
            <w:tcW w:w="2154" w:type="dxa"/>
            <w:vAlign w:val="center"/>
          </w:tcPr>
          <w:p w14:paraId="7E89CEAB">
            <w:pPr>
              <w:spacing w:line="360" w:lineRule="auto"/>
              <w:jc w:val="center"/>
              <w:rPr>
                <w:rFonts w:hint="eastAsia" w:ascii="仿宋" w:hAnsi="仿宋" w:eastAsia="仿宋" w:cs="仿宋"/>
                <w:kern w:val="0"/>
                <w:sz w:val="24"/>
              </w:rPr>
            </w:pPr>
          </w:p>
        </w:tc>
        <w:tc>
          <w:tcPr>
            <w:tcW w:w="1275" w:type="dxa"/>
            <w:vAlign w:val="center"/>
          </w:tcPr>
          <w:p w14:paraId="7EA850CB">
            <w:pPr>
              <w:spacing w:line="360" w:lineRule="auto"/>
              <w:jc w:val="center"/>
              <w:rPr>
                <w:rFonts w:hint="eastAsia" w:ascii="仿宋" w:hAnsi="仿宋" w:eastAsia="仿宋" w:cs="仿宋"/>
                <w:kern w:val="0"/>
                <w:sz w:val="24"/>
              </w:rPr>
            </w:pPr>
          </w:p>
        </w:tc>
        <w:tc>
          <w:tcPr>
            <w:tcW w:w="851" w:type="dxa"/>
            <w:vAlign w:val="center"/>
          </w:tcPr>
          <w:p w14:paraId="55F607BC">
            <w:pPr>
              <w:spacing w:line="360" w:lineRule="auto"/>
              <w:jc w:val="center"/>
              <w:rPr>
                <w:rFonts w:hint="eastAsia" w:ascii="仿宋" w:hAnsi="仿宋" w:eastAsia="仿宋" w:cs="仿宋"/>
                <w:kern w:val="0"/>
                <w:sz w:val="24"/>
              </w:rPr>
            </w:pPr>
          </w:p>
        </w:tc>
      </w:tr>
      <w:tr w14:paraId="7406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189814A">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5D5ACA22">
            <w:pPr>
              <w:spacing w:line="360" w:lineRule="auto"/>
              <w:jc w:val="center"/>
              <w:rPr>
                <w:rFonts w:hint="eastAsia" w:ascii="仿宋" w:hAnsi="仿宋" w:eastAsia="仿宋" w:cs="仿宋"/>
                <w:kern w:val="0"/>
                <w:sz w:val="24"/>
              </w:rPr>
            </w:pPr>
          </w:p>
        </w:tc>
        <w:tc>
          <w:tcPr>
            <w:tcW w:w="2453" w:type="dxa"/>
            <w:vAlign w:val="center"/>
          </w:tcPr>
          <w:p w14:paraId="3ACCBF34">
            <w:pPr>
              <w:spacing w:line="360" w:lineRule="auto"/>
              <w:jc w:val="center"/>
              <w:rPr>
                <w:rFonts w:hint="eastAsia" w:ascii="仿宋" w:hAnsi="仿宋" w:eastAsia="仿宋" w:cs="仿宋"/>
                <w:kern w:val="0"/>
                <w:sz w:val="24"/>
              </w:rPr>
            </w:pPr>
          </w:p>
        </w:tc>
        <w:tc>
          <w:tcPr>
            <w:tcW w:w="2154" w:type="dxa"/>
            <w:vAlign w:val="center"/>
          </w:tcPr>
          <w:p w14:paraId="2906DFEA">
            <w:pPr>
              <w:spacing w:line="360" w:lineRule="auto"/>
              <w:jc w:val="center"/>
              <w:rPr>
                <w:rFonts w:hint="eastAsia" w:ascii="仿宋" w:hAnsi="仿宋" w:eastAsia="仿宋" w:cs="仿宋"/>
                <w:kern w:val="0"/>
                <w:sz w:val="24"/>
              </w:rPr>
            </w:pPr>
          </w:p>
        </w:tc>
        <w:tc>
          <w:tcPr>
            <w:tcW w:w="1275" w:type="dxa"/>
            <w:vAlign w:val="center"/>
          </w:tcPr>
          <w:p w14:paraId="51FB8373">
            <w:pPr>
              <w:spacing w:line="360" w:lineRule="auto"/>
              <w:jc w:val="center"/>
              <w:rPr>
                <w:rFonts w:hint="eastAsia" w:ascii="仿宋" w:hAnsi="仿宋" w:eastAsia="仿宋" w:cs="仿宋"/>
                <w:kern w:val="0"/>
                <w:sz w:val="24"/>
              </w:rPr>
            </w:pPr>
          </w:p>
        </w:tc>
        <w:tc>
          <w:tcPr>
            <w:tcW w:w="851" w:type="dxa"/>
            <w:vAlign w:val="center"/>
          </w:tcPr>
          <w:p w14:paraId="54F2DB50">
            <w:pPr>
              <w:spacing w:line="360" w:lineRule="auto"/>
              <w:jc w:val="center"/>
              <w:rPr>
                <w:rFonts w:hint="eastAsia" w:ascii="仿宋" w:hAnsi="仿宋" w:eastAsia="仿宋" w:cs="仿宋"/>
                <w:kern w:val="0"/>
                <w:sz w:val="24"/>
              </w:rPr>
            </w:pPr>
          </w:p>
        </w:tc>
      </w:tr>
      <w:tr w14:paraId="48CC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30CF6B7">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6C2CC65C">
            <w:pPr>
              <w:spacing w:line="360" w:lineRule="auto"/>
              <w:jc w:val="center"/>
              <w:rPr>
                <w:rFonts w:hint="eastAsia" w:ascii="仿宋" w:hAnsi="仿宋" w:eastAsia="仿宋" w:cs="仿宋"/>
                <w:kern w:val="0"/>
                <w:sz w:val="24"/>
              </w:rPr>
            </w:pPr>
          </w:p>
        </w:tc>
        <w:tc>
          <w:tcPr>
            <w:tcW w:w="2453" w:type="dxa"/>
            <w:vAlign w:val="center"/>
          </w:tcPr>
          <w:p w14:paraId="03369FAD">
            <w:pPr>
              <w:spacing w:line="360" w:lineRule="auto"/>
              <w:jc w:val="center"/>
              <w:rPr>
                <w:rFonts w:hint="eastAsia" w:ascii="仿宋" w:hAnsi="仿宋" w:eastAsia="仿宋" w:cs="仿宋"/>
                <w:kern w:val="0"/>
                <w:sz w:val="24"/>
              </w:rPr>
            </w:pPr>
          </w:p>
        </w:tc>
        <w:tc>
          <w:tcPr>
            <w:tcW w:w="2154" w:type="dxa"/>
            <w:vAlign w:val="center"/>
          </w:tcPr>
          <w:p w14:paraId="1715D95C">
            <w:pPr>
              <w:spacing w:line="360" w:lineRule="auto"/>
              <w:jc w:val="center"/>
              <w:rPr>
                <w:rFonts w:hint="eastAsia" w:ascii="仿宋" w:hAnsi="仿宋" w:eastAsia="仿宋" w:cs="仿宋"/>
                <w:kern w:val="0"/>
                <w:sz w:val="24"/>
              </w:rPr>
            </w:pPr>
          </w:p>
        </w:tc>
        <w:tc>
          <w:tcPr>
            <w:tcW w:w="1275" w:type="dxa"/>
            <w:vAlign w:val="center"/>
          </w:tcPr>
          <w:p w14:paraId="232AFC60">
            <w:pPr>
              <w:spacing w:line="360" w:lineRule="auto"/>
              <w:jc w:val="center"/>
              <w:rPr>
                <w:rFonts w:hint="eastAsia" w:ascii="仿宋" w:hAnsi="仿宋" w:eastAsia="仿宋" w:cs="仿宋"/>
                <w:kern w:val="0"/>
                <w:sz w:val="24"/>
              </w:rPr>
            </w:pPr>
          </w:p>
        </w:tc>
        <w:tc>
          <w:tcPr>
            <w:tcW w:w="851" w:type="dxa"/>
            <w:vAlign w:val="center"/>
          </w:tcPr>
          <w:p w14:paraId="7C70A75B">
            <w:pPr>
              <w:spacing w:line="360" w:lineRule="auto"/>
              <w:jc w:val="center"/>
              <w:rPr>
                <w:rFonts w:hint="eastAsia" w:ascii="仿宋" w:hAnsi="仿宋" w:eastAsia="仿宋" w:cs="仿宋"/>
                <w:kern w:val="0"/>
                <w:sz w:val="24"/>
              </w:rPr>
            </w:pPr>
          </w:p>
        </w:tc>
      </w:tr>
      <w:tr w14:paraId="6A55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12CFAC2">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7445FB1F">
            <w:pPr>
              <w:spacing w:line="360" w:lineRule="auto"/>
              <w:jc w:val="center"/>
              <w:rPr>
                <w:rFonts w:hint="eastAsia" w:ascii="仿宋" w:hAnsi="仿宋" w:eastAsia="仿宋" w:cs="仿宋"/>
                <w:kern w:val="0"/>
                <w:sz w:val="24"/>
              </w:rPr>
            </w:pPr>
          </w:p>
        </w:tc>
        <w:tc>
          <w:tcPr>
            <w:tcW w:w="2453" w:type="dxa"/>
            <w:vAlign w:val="center"/>
          </w:tcPr>
          <w:p w14:paraId="3F95A16B">
            <w:pPr>
              <w:spacing w:line="360" w:lineRule="auto"/>
              <w:jc w:val="center"/>
              <w:rPr>
                <w:rFonts w:hint="eastAsia" w:ascii="仿宋" w:hAnsi="仿宋" w:eastAsia="仿宋" w:cs="仿宋"/>
                <w:kern w:val="0"/>
                <w:sz w:val="24"/>
              </w:rPr>
            </w:pPr>
          </w:p>
        </w:tc>
        <w:tc>
          <w:tcPr>
            <w:tcW w:w="2154" w:type="dxa"/>
            <w:vAlign w:val="center"/>
          </w:tcPr>
          <w:p w14:paraId="6225968E">
            <w:pPr>
              <w:spacing w:line="360" w:lineRule="auto"/>
              <w:jc w:val="center"/>
              <w:rPr>
                <w:rFonts w:hint="eastAsia" w:ascii="仿宋" w:hAnsi="仿宋" w:eastAsia="仿宋" w:cs="仿宋"/>
                <w:kern w:val="0"/>
                <w:sz w:val="24"/>
              </w:rPr>
            </w:pPr>
          </w:p>
        </w:tc>
        <w:tc>
          <w:tcPr>
            <w:tcW w:w="1275" w:type="dxa"/>
            <w:vAlign w:val="center"/>
          </w:tcPr>
          <w:p w14:paraId="174FC404">
            <w:pPr>
              <w:spacing w:line="360" w:lineRule="auto"/>
              <w:jc w:val="center"/>
              <w:rPr>
                <w:rFonts w:hint="eastAsia" w:ascii="仿宋" w:hAnsi="仿宋" w:eastAsia="仿宋" w:cs="仿宋"/>
                <w:kern w:val="0"/>
                <w:sz w:val="24"/>
              </w:rPr>
            </w:pPr>
          </w:p>
        </w:tc>
        <w:tc>
          <w:tcPr>
            <w:tcW w:w="851" w:type="dxa"/>
            <w:vAlign w:val="center"/>
          </w:tcPr>
          <w:p w14:paraId="5639F739">
            <w:pPr>
              <w:spacing w:line="360" w:lineRule="auto"/>
              <w:jc w:val="center"/>
              <w:rPr>
                <w:rFonts w:hint="eastAsia" w:ascii="仿宋" w:hAnsi="仿宋" w:eastAsia="仿宋" w:cs="仿宋"/>
                <w:kern w:val="0"/>
                <w:sz w:val="24"/>
              </w:rPr>
            </w:pPr>
          </w:p>
        </w:tc>
      </w:tr>
      <w:tr w14:paraId="6ECB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F1DDD35">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3357D4B4">
            <w:pPr>
              <w:spacing w:line="360" w:lineRule="auto"/>
              <w:jc w:val="center"/>
              <w:rPr>
                <w:rFonts w:hint="eastAsia" w:ascii="仿宋" w:hAnsi="仿宋" w:eastAsia="仿宋" w:cs="仿宋"/>
                <w:kern w:val="0"/>
                <w:sz w:val="24"/>
              </w:rPr>
            </w:pPr>
          </w:p>
        </w:tc>
        <w:tc>
          <w:tcPr>
            <w:tcW w:w="2453" w:type="dxa"/>
            <w:vAlign w:val="center"/>
          </w:tcPr>
          <w:p w14:paraId="640708AE">
            <w:pPr>
              <w:spacing w:line="360" w:lineRule="auto"/>
              <w:jc w:val="center"/>
              <w:rPr>
                <w:rFonts w:hint="eastAsia" w:ascii="仿宋" w:hAnsi="仿宋" w:eastAsia="仿宋" w:cs="仿宋"/>
                <w:kern w:val="0"/>
                <w:sz w:val="24"/>
              </w:rPr>
            </w:pPr>
          </w:p>
        </w:tc>
        <w:tc>
          <w:tcPr>
            <w:tcW w:w="2154" w:type="dxa"/>
            <w:vAlign w:val="center"/>
          </w:tcPr>
          <w:p w14:paraId="7221CEC4">
            <w:pPr>
              <w:spacing w:line="360" w:lineRule="auto"/>
              <w:jc w:val="center"/>
              <w:rPr>
                <w:rFonts w:hint="eastAsia" w:ascii="仿宋" w:hAnsi="仿宋" w:eastAsia="仿宋" w:cs="仿宋"/>
                <w:kern w:val="0"/>
                <w:sz w:val="24"/>
              </w:rPr>
            </w:pPr>
          </w:p>
        </w:tc>
        <w:tc>
          <w:tcPr>
            <w:tcW w:w="1275" w:type="dxa"/>
            <w:vAlign w:val="center"/>
          </w:tcPr>
          <w:p w14:paraId="15C14CD9">
            <w:pPr>
              <w:spacing w:line="360" w:lineRule="auto"/>
              <w:jc w:val="center"/>
              <w:rPr>
                <w:rFonts w:hint="eastAsia" w:ascii="仿宋" w:hAnsi="仿宋" w:eastAsia="仿宋" w:cs="仿宋"/>
                <w:kern w:val="0"/>
                <w:sz w:val="24"/>
              </w:rPr>
            </w:pPr>
          </w:p>
        </w:tc>
        <w:tc>
          <w:tcPr>
            <w:tcW w:w="851" w:type="dxa"/>
            <w:vAlign w:val="center"/>
          </w:tcPr>
          <w:p w14:paraId="1938D594">
            <w:pPr>
              <w:spacing w:line="360" w:lineRule="auto"/>
              <w:jc w:val="center"/>
              <w:rPr>
                <w:rFonts w:hint="eastAsia" w:ascii="仿宋" w:hAnsi="仿宋" w:eastAsia="仿宋" w:cs="仿宋"/>
                <w:kern w:val="0"/>
                <w:sz w:val="24"/>
              </w:rPr>
            </w:pPr>
          </w:p>
        </w:tc>
      </w:tr>
      <w:tr w14:paraId="51D4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75BB794B">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387A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70E3D1C">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3971A87A">
            <w:pPr>
              <w:spacing w:line="360" w:lineRule="auto"/>
              <w:jc w:val="center"/>
              <w:rPr>
                <w:rFonts w:hint="eastAsia" w:ascii="仿宋" w:hAnsi="仿宋" w:eastAsia="仿宋" w:cs="仿宋"/>
                <w:kern w:val="0"/>
                <w:sz w:val="24"/>
              </w:rPr>
            </w:pPr>
          </w:p>
        </w:tc>
        <w:tc>
          <w:tcPr>
            <w:tcW w:w="2453" w:type="dxa"/>
            <w:vAlign w:val="center"/>
          </w:tcPr>
          <w:p w14:paraId="2701C4DA">
            <w:pPr>
              <w:spacing w:line="360" w:lineRule="auto"/>
              <w:jc w:val="center"/>
              <w:rPr>
                <w:rFonts w:hint="eastAsia" w:ascii="仿宋" w:hAnsi="仿宋" w:eastAsia="仿宋" w:cs="仿宋"/>
                <w:kern w:val="0"/>
                <w:sz w:val="24"/>
              </w:rPr>
            </w:pPr>
          </w:p>
        </w:tc>
        <w:tc>
          <w:tcPr>
            <w:tcW w:w="2154" w:type="dxa"/>
            <w:vAlign w:val="center"/>
          </w:tcPr>
          <w:p w14:paraId="2CEA3B42">
            <w:pPr>
              <w:spacing w:line="360" w:lineRule="auto"/>
              <w:jc w:val="center"/>
              <w:rPr>
                <w:rFonts w:hint="eastAsia" w:ascii="仿宋" w:hAnsi="仿宋" w:eastAsia="仿宋" w:cs="仿宋"/>
                <w:kern w:val="0"/>
                <w:sz w:val="24"/>
              </w:rPr>
            </w:pPr>
          </w:p>
        </w:tc>
        <w:tc>
          <w:tcPr>
            <w:tcW w:w="1275" w:type="dxa"/>
            <w:vAlign w:val="center"/>
          </w:tcPr>
          <w:p w14:paraId="61489F7E">
            <w:pPr>
              <w:spacing w:line="360" w:lineRule="auto"/>
              <w:jc w:val="center"/>
              <w:rPr>
                <w:rFonts w:hint="eastAsia" w:ascii="仿宋" w:hAnsi="仿宋" w:eastAsia="仿宋" w:cs="仿宋"/>
                <w:kern w:val="0"/>
                <w:sz w:val="24"/>
              </w:rPr>
            </w:pPr>
          </w:p>
        </w:tc>
        <w:tc>
          <w:tcPr>
            <w:tcW w:w="851" w:type="dxa"/>
            <w:vAlign w:val="center"/>
          </w:tcPr>
          <w:p w14:paraId="6D65F541">
            <w:pPr>
              <w:spacing w:line="360" w:lineRule="auto"/>
              <w:jc w:val="center"/>
              <w:rPr>
                <w:rFonts w:hint="eastAsia" w:ascii="仿宋" w:hAnsi="仿宋" w:eastAsia="仿宋" w:cs="仿宋"/>
                <w:kern w:val="0"/>
                <w:sz w:val="24"/>
              </w:rPr>
            </w:pPr>
          </w:p>
        </w:tc>
      </w:tr>
      <w:tr w14:paraId="3D30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ABBCD51">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0B1BC5D4">
            <w:pPr>
              <w:spacing w:line="360" w:lineRule="auto"/>
              <w:jc w:val="center"/>
              <w:rPr>
                <w:rFonts w:hint="eastAsia" w:ascii="仿宋" w:hAnsi="仿宋" w:eastAsia="仿宋" w:cs="仿宋"/>
                <w:kern w:val="0"/>
                <w:sz w:val="24"/>
              </w:rPr>
            </w:pPr>
          </w:p>
        </w:tc>
        <w:tc>
          <w:tcPr>
            <w:tcW w:w="2453" w:type="dxa"/>
            <w:vAlign w:val="center"/>
          </w:tcPr>
          <w:p w14:paraId="5C908E1B">
            <w:pPr>
              <w:spacing w:line="360" w:lineRule="auto"/>
              <w:jc w:val="center"/>
              <w:rPr>
                <w:rFonts w:hint="eastAsia" w:ascii="仿宋" w:hAnsi="仿宋" w:eastAsia="仿宋" w:cs="仿宋"/>
                <w:kern w:val="0"/>
                <w:sz w:val="24"/>
              </w:rPr>
            </w:pPr>
          </w:p>
        </w:tc>
        <w:tc>
          <w:tcPr>
            <w:tcW w:w="2154" w:type="dxa"/>
            <w:vAlign w:val="center"/>
          </w:tcPr>
          <w:p w14:paraId="608D2A25">
            <w:pPr>
              <w:spacing w:line="360" w:lineRule="auto"/>
              <w:jc w:val="center"/>
              <w:rPr>
                <w:rFonts w:hint="eastAsia" w:ascii="仿宋" w:hAnsi="仿宋" w:eastAsia="仿宋" w:cs="仿宋"/>
                <w:kern w:val="0"/>
                <w:sz w:val="24"/>
              </w:rPr>
            </w:pPr>
          </w:p>
        </w:tc>
        <w:tc>
          <w:tcPr>
            <w:tcW w:w="1275" w:type="dxa"/>
            <w:vAlign w:val="center"/>
          </w:tcPr>
          <w:p w14:paraId="40E60A25">
            <w:pPr>
              <w:spacing w:line="360" w:lineRule="auto"/>
              <w:jc w:val="center"/>
              <w:rPr>
                <w:rFonts w:hint="eastAsia" w:ascii="仿宋" w:hAnsi="仿宋" w:eastAsia="仿宋" w:cs="仿宋"/>
                <w:kern w:val="0"/>
                <w:sz w:val="24"/>
              </w:rPr>
            </w:pPr>
          </w:p>
        </w:tc>
        <w:tc>
          <w:tcPr>
            <w:tcW w:w="851" w:type="dxa"/>
            <w:vAlign w:val="center"/>
          </w:tcPr>
          <w:p w14:paraId="7D4029C8">
            <w:pPr>
              <w:spacing w:line="360" w:lineRule="auto"/>
              <w:jc w:val="center"/>
              <w:rPr>
                <w:rFonts w:hint="eastAsia" w:ascii="仿宋" w:hAnsi="仿宋" w:eastAsia="仿宋" w:cs="仿宋"/>
                <w:kern w:val="0"/>
                <w:sz w:val="24"/>
              </w:rPr>
            </w:pPr>
          </w:p>
        </w:tc>
      </w:tr>
      <w:tr w14:paraId="10C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692DCD3">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1C73BAE1">
            <w:pPr>
              <w:spacing w:line="360" w:lineRule="auto"/>
              <w:jc w:val="center"/>
              <w:rPr>
                <w:rFonts w:hint="eastAsia" w:ascii="仿宋" w:hAnsi="仿宋" w:eastAsia="仿宋" w:cs="仿宋"/>
                <w:kern w:val="0"/>
                <w:sz w:val="24"/>
              </w:rPr>
            </w:pPr>
          </w:p>
        </w:tc>
        <w:tc>
          <w:tcPr>
            <w:tcW w:w="2453" w:type="dxa"/>
            <w:vAlign w:val="center"/>
          </w:tcPr>
          <w:p w14:paraId="1BA0F433">
            <w:pPr>
              <w:spacing w:line="360" w:lineRule="auto"/>
              <w:jc w:val="center"/>
              <w:rPr>
                <w:rFonts w:hint="eastAsia" w:ascii="仿宋" w:hAnsi="仿宋" w:eastAsia="仿宋" w:cs="仿宋"/>
                <w:kern w:val="0"/>
                <w:sz w:val="24"/>
              </w:rPr>
            </w:pPr>
          </w:p>
        </w:tc>
        <w:tc>
          <w:tcPr>
            <w:tcW w:w="2154" w:type="dxa"/>
            <w:vAlign w:val="center"/>
          </w:tcPr>
          <w:p w14:paraId="0E36BF98">
            <w:pPr>
              <w:spacing w:line="360" w:lineRule="auto"/>
              <w:jc w:val="center"/>
              <w:rPr>
                <w:rFonts w:hint="eastAsia" w:ascii="仿宋" w:hAnsi="仿宋" w:eastAsia="仿宋" w:cs="仿宋"/>
                <w:kern w:val="0"/>
                <w:sz w:val="24"/>
              </w:rPr>
            </w:pPr>
          </w:p>
        </w:tc>
        <w:tc>
          <w:tcPr>
            <w:tcW w:w="1275" w:type="dxa"/>
            <w:vAlign w:val="center"/>
          </w:tcPr>
          <w:p w14:paraId="00E6AD1A">
            <w:pPr>
              <w:spacing w:line="360" w:lineRule="auto"/>
              <w:jc w:val="center"/>
              <w:rPr>
                <w:rFonts w:hint="eastAsia" w:ascii="仿宋" w:hAnsi="仿宋" w:eastAsia="仿宋" w:cs="仿宋"/>
                <w:kern w:val="0"/>
                <w:sz w:val="24"/>
              </w:rPr>
            </w:pPr>
          </w:p>
        </w:tc>
        <w:tc>
          <w:tcPr>
            <w:tcW w:w="851" w:type="dxa"/>
            <w:vAlign w:val="center"/>
          </w:tcPr>
          <w:p w14:paraId="36FC7426">
            <w:pPr>
              <w:spacing w:line="360" w:lineRule="auto"/>
              <w:jc w:val="center"/>
              <w:rPr>
                <w:rFonts w:hint="eastAsia" w:ascii="仿宋" w:hAnsi="仿宋" w:eastAsia="仿宋" w:cs="仿宋"/>
                <w:kern w:val="0"/>
                <w:sz w:val="24"/>
              </w:rPr>
            </w:pPr>
          </w:p>
        </w:tc>
      </w:tr>
      <w:tr w14:paraId="585F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215CF6D">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14BE020C">
            <w:pPr>
              <w:spacing w:line="360" w:lineRule="auto"/>
              <w:jc w:val="center"/>
              <w:rPr>
                <w:rFonts w:hint="eastAsia" w:ascii="仿宋" w:hAnsi="仿宋" w:eastAsia="仿宋" w:cs="仿宋"/>
                <w:kern w:val="0"/>
                <w:sz w:val="24"/>
              </w:rPr>
            </w:pPr>
          </w:p>
        </w:tc>
        <w:tc>
          <w:tcPr>
            <w:tcW w:w="2453" w:type="dxa"/>
            <w:vAlign w:val="center"/>
          </w:tcPr>
          <w:p w14:paraId="5EBFF892">
            <w:pPr>
              <w:spacing w:line="360" w:lineRule="auto"/>
              <w:jc w:val="center"/>
              <w:rPr>
                <w:rFonts w:hint="eastAsia" w:ascii="仿宋" w:hAnsi="仿宋" w:eastAsia="仿宋" w:cs="仿宋"/>
                <w:kern w:val="0"/>
                <w:sz w:val="24"/>
              </w:rPr>
            </w:pPr>
          </w:p>
        </w:tc>
        <w:tc>
          <w:tcPr>
            <w:tcW w:w="2154" w:type="dxa"/>
            <w:vAlign w:val="center"/>
          </w:tcPr>
          <w:p w14:paraId="4DFE309E">
            <w:pPr>
              <w:spacing w:line="360" w:lineRule="auto"/>
              <w:jc w:val="center"/>
              <w:rPr>
                <w:rFonts w:hint="eastAsia" w:ascii="仿宋" w:hAnsi="仿宋" w:eastAsia="仿宋" w:cs="仿宋"/>
                <w:kern w:val="0"/>
                <w:sz w:val="24"/>
              </w:rPr>
            </w:pPr>
          </w:p>
        </w:tc>
        <w:tc>
          <w:tcPr>
            <w:tcW w:w="1275" w:type="dxa"/>
            <w:vAlign w:val="center"/>
          </w:tcPr>
          <w:p w14:paraId="46FEA569">
            <w:pPr>
              <w:spacing w:line="360" w:lineRule="auto"/>
              <w:jc w:val="center"/>
              <w:rPr>
                <w:rFonts w:hint="eastAsia" w:ascii="仿宋" w:hAnsi="仿宋" w:eastAsia="仿宋" w:cs="仿宋"/>
                <w:kern w:val="0"/>
                <w:sz w:val="24"/>
              </w:rPr>
            </w:pPr>
          </w:p>
        </w:tc>
        <w:tc>
          <w:tcPr>
            <w:tcW w:w="851" w:type="dxa"/>
            <w:vAlign w:val="center"/>
          </w:tcPr>
          <w:p w14:paraId="3349B25A">
            <w:pPr>
              <w:spacing w:line="360" w:lineRule="auto"/>
              <w:jc w:val="center"/>
              <w:rPr>
                <w:rFonts w:hint="eastAsia" w:ascii="仿宋" w:hAnsi="仿宋" w:eastAsia="仿宋" w:cs="仿宋"/>
                <w:kern w:val="0"/>
                <w:sz w:val="24"/>
              </w:rPr>
            </w:pPr>
          </w:p>
        </w:tc>
      </w:tr>
      <w:tr w14:paraId="1400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02390E1">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5B842EDE">
            <w:pPr>
              <w:spacing w:line="360" w:lineRule="auto"/>
              <w:jc w:val="center"/>
              <w:rPr>
                <w:rFonts w:hint="eastAsia" w:ascii="仿宋" w:hAnsi="仿宋" w:eastAsia="仿宋" w:cs="仿宋"/>
                <w:kern w:val="0"/>
                <w:sz w:val="24"/>
              </w:rPr>
            </w:pPr>
          </w:p>
        </w:tc>
        <w:tc>
          <w:tcPr>
            <w:tcW w:w="2453" w:type="dxa"/>
            <w:vAlign w:val="center"/>
          </w:tcPr>
          <w:p w14:paraId="26EA3AD7">
            <w:pPr>
              <w:spacing w:line="360" w:lineRule="auto"/>
              <w:jc w:val="center"/>
              <w:rPr>
                <w:rFonts w:hint="eastAsia" w:ascii="仿宋" w:hAnsi="仿宋" w:eastAsia="仿宋" w:cs="仿宋"/>
                <w:kern w:val="0"/>
                <w:sz w:val="24"/>
              </w:rPr>
            </w:pPr>
          </w:p>
        </w:tc>
        <w:tc>
          <w:tcPr>
            <w:tcW w:w="2154" w:type="dxa"/>
            <w:vAlign w:val="center"/>
          </w:tcPr>
          <w:p w14:paraId="529C4166">
            <w:pPr>
              <w:spacing w:line="360" w:lineRule="auto"/>
              <w:jc w:val="center"/>
              <w:rPr>
                <w:rFonts w:hint="eastAsia" w:ascii="仿宋" w:hAnsi="仿宋" w:eastAsia="仿宋" w:cs="仿宋"/>
                <w:kern w:val="0"/>
                <w:sz w:val="24"/>
              </w:rPr>
            </w:pPr>
          </w:p>
        </w:tc>
        <w:tc>
          <w:tcPr>
            <w:tcW w:w="1275" w:type="dxa"/>
            <w:vAlign w:val="center"/>
          </w:tcPr>
          <w:p w14:paraId="3E34C078">
            <w:pPr>
              <w:spacing w:line="360" w:lineRule="auto"/>
              <w:jc w:val="center"/>
              <w:rPr>
                <w:rFonts w:hint="eastAsia" w:ascii="仿宋" w:hAnsi="仿宋" w:eastAsia="仿宋" w:cs="仿宋"/>
                <w:kern w:val="0"/>
                <w:sz w:val="24"/>
              </w:rPr>
            </w:pPr>
          </w:p>
        </w:tc>
        <w:tc>
          <w:tcPr>
            <w:tcW w:w="851" w:type="dxa"/>
            <w:vAlign w:val="center"/>
          </w:tcPr>
          <w:p w14:paraId="3E456BDC">
            <w:pPr>
              <w:spacing w:line="360" w:lineRule="auto"/>
              <w:jc w:val="center"/>
              <w:rPr>
                <w:rFonts w:hint="eastAsia" w:ascii="仿宋" w:hAnsi="仿宋" w:eastAsia="仿宋" w:cs="仿宋"/>
                <w:kern w:val="0"/>
                <w:sz w:val="24"/>
              </w:rPr>
            </w:pPr>
          </w:p>
        </w:tc>
      </w:tr>
    </w:tbl>
    <w:p w14:paraId="75301CE9">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14:paraId="30858430">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服务期</w:t>
      </w:r>
      <w:r>
        <w:rPr>
          <w:rFonts w:hint="eastAsia" w:ascii="仿宋" w:hAnsi="仿宋" w:eastAsia="仿宋" w:cs="仿宋"/>
          <w:b/>
          <w:bCs/>
          <w:kern w:val="0"/>
          <w:sz w:val="24"/>
        </w:rPr>
        <w:t>等，技术条款包括第四章采购需求中的内容。</w:t>
      </w:r>
    </w:p>
    <w:p w14:paraId="47C17281">
      <w:pPr>
        <w:pStyle w:val="21"/>
        <w:shd w:val="clear" w:color="auto" w:fill="FFFFFF"/>
        <w:snapToGrid w:val="0"/>
        <w:spacing w:line="440" w:lineRule="exact"/>
        <w:rPr>
          <w:rFonts w:hint="eastAsia" w:ascii="仿宋" w:hAnsi="仿宋" w:eastAsia="仿宋" w:cs="仿宋"/>
          <w:color w:val="auto"/>
          <w:sz w:val="24"/>
        </w:rPr>
      </w:pPr>
    </w:p>
    <w:p w14:paraId="0E20F85D">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581F8AE">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476849A">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5BA542CD">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4AC669CD">
      <w:pPr>
        <w:pStyle w:val="13"/>
        <w:numPr>
          <w:ilvl w:val="0"/>
          <w:numId w:val="0"/>
        </w:numPr>
        <w:jc w:val="center"/>
        <w:rPr>
          <w:rFonts w:hint="eastAsia" w:ascii="仿宋" w:hAnsi="仿宋" w:eastAsia="仿宋" w:cs="仿宋"/>
          <w:bCs/>
          <w:sz w:val="24"/>
          <w:szCs w:val="24"/>
        </w:rPr>
      </w:pPr>
      <w:r>
        <w:rPr>
          <w:rFonts w:hint="eastAsia" w:ascii="仿宋" w:hAnsi="仿宋" w:eastAsia="仿宋" w:cs="仿宋"/>
          <w:szCs w:val="21"/>
        </w:rPr>
        <w:br w:type="page"/>
      </w:r>
    </w:p>
    <w:p w14:paraId="4882810C">
      <w:pPr>
        <w:tabs>
          <w:tab w:val="center" w:pos="4832"/>
          <w:tab w:val="left" w:pos="7140"/>
        </w:tabs>
        <w:jc w:val="center"/>
        <w:outlineLvl w:val="9"/>
        <w:rPr>
          <w:rFonts w:hint="eastAsia" w:ascii="仿宋" w:hAnsi="仿宋" w:eastAsia="仿宋" w:cs="仿宋"/>
          <w:b/>
          <w:sz w:val="24"/>
        </w:rPr>
      </w:pPr>
      <w:bookmarkStart w:id="72" w:name="_Toc60925526"/>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w:t>
      </w:r>
      <w:r>
        <w:rPr>
          <w:rFonts w:hint="eastAsia" w:ascii="仿宋" w:hAnsi="仿宋" w:eastAsia="仿宋" w:cs="仿宋"/>
          <w:b/>
          <w:sz w:val="24"/>
          <w:lang w:val="en-US" w:eastAsia="zh-CN"/>
        </w:rPr>
        <w:t>服务</w:t>
      </w:r>
      <w:r>
        <w:rPr>
          <w:rFonts w:hint="eastAsia" w:ascii="仿宋" w:hAnsi="仿宋" w:eastAsia="仿宋" w:cs="仿宋"/>
          <w:b/>
          <w:sz w:val="24"/>
        </w:rPr>
        <w:t>方案</w:t>
      </w:r>
      <w:bookmarkEnd w:id="72"/>
      <w:r>
        <w:rPr>
          <w:rFonts w:hint="eastAsia" w:ascii="仿宋" w:hAnsi="仿宋" w:eastAsia="仿宋" w:cs="仿宋"/>
          <w:b/>
          <w:bCs w:val="0"/>
          <w:sz w:val="24"/>
          <w:szCs w:val="24"/>
          <w:lang w:val="en-US" w:eastAsia="zh-CN"/>
        </w:rPr>
        <w:t>（格式自拟）</w:t>
      </w:r>
    </w:p>
    <w:p w14:paraId="6FF1D564">
      <w:pPr>
        <w:spacing w:line="360" w:lineRule="auto"/>
        <w:ind w:firstLine="480" w:firstLineChars="200"/>
        <w:rPr>
          <w:rFonts w:hint="eastAsia" w:ascii="仿宋" w:hAnsi="仿宋" w:eastAsia="仿宋" w:cs="仿宋"/>
          <w:sz w:val="24"/>
        </w:rPr>
      </w:pPr>
      <w:bookmarkStart w:id="73" w:name="_Toc375218897"/>
      <w:r>
        <w:rPr>
          <w:rFonts w:hint="eastAsia" w:ascii="仿宋" w:hAnsi="仿宋" w:eastAsia="仿宋" w:cs="仿宋"/>
          <w:bCs/>
          <w:sz w:val="24"/>
        </w:rPr>
        <w:t>投标人须提交拟完成本项目的</w:t>
      </w:r>
      <w:r>
        <w:rPr>
          <w:rFonts w:hint="eastAsia" w:ascii="仿宋" w:hAnsi="仿宋" w:eastAsia="仿宋" w:cs="仿宋"/>
          <w:bCs/>
          <w:sz w:val="24"/>
          <w:lang w:val="en-US" w:eastAsia="zh-CN"/>
        </w:rPr>
        <w:t>服务</w:t>
      </w:r>
      <w:r>
        <w:rPr>
          <w:rFonts w:hint="eastAsia" w:ascii="仿宋" w:hAnsi="仿宋" w:eastAsia="仿宋" w:cs="仿宋"/>
          <w:bCs/>
          <w:sz w:val="24"/>
        </w:rPr>
        <w:t>方案，</w:t>
      </w:r>
      <w:r>
        <w:rPr>
          <w:rFonts w:hint="eastAsia" w:ascii="仿宋" w:hAnsi="仿宋" w:eastAsia="仿宋" w:cs="仿宋"/>
          <w:bCs/>
          <w:sz w:val="24"/>
          <w:lang w:val="en-US" w:eastAsia="zh-CN"/>
        </w:rPr>
        <w:t>服务</w:t>
      </w:r>
      <w:r>
        <w:rPr>
          <w:rFonts w:hint="eastAsia" w:ascii="仿宋" w:hAnsi="仿宋" w:eastAsia="仿宋" w:cs="仿宋"/>
          <w:bCs/>
          <w:sz w:val="24"/>
        </w:rPr>
        <w:t>方案的格式和内容由投标人根据本项目的具体情况及评分标准</w:t>
      </w:r>
      <w:r>
        <w:rPr>
          <w:rFonts w:hint="eastAsia" w:ascii="仿宋" w:hAnsi="仿宋" w:eastAsia="仿宋" w:cs="仿宋"/>
          <w:sz w:val="24"/>
        </w:rPr>
        <w:t>自行拟定</w:t>
      </w:r>
      <w:bookmarkStart w:id="74" w:name="_Toc375218899"/>
      <w:r>
        <w:rPr>
          <w:rFonts w:hint="eastAsia" w:ascii="仿宋" w:hAnsi="仿宋" w:eastAsia="仿宋" w:cs="仿宋"/>
          <w:sz w:val="24"/>
        </w:rPr>
        <w:t>。</w:t>
      </w:r>
    </w:p>
    <w:bookmarkEnd w:id="73"/>
    <w:bookmarkEnd w:id="74"/>
    <w:p w14:paraId="639A999F">
      <w:pPr>
        <w:spacing w:line="360" w:lineRule="auto"/>
        <w:ind w:firstLine="480" w:firstLineChars="200"/>
        <w:rPr>
          <w:rFonts w:hint="eastAsia" w:ascii="仿宋" w:hAnsi="仿宋" w:eastAsia="仿宋" w:cs="仿宋"/>
          <w:sz w:val="24"/>
        </w:rPr>
      </w:pPr>
    </w:p>
    <w:p w14:paraId="74328069">
      <w:pPr>
        <w:pStyle w:val="13"/>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577DF12B">
      <w:pPr>
        <w:pStyle w:val="13"/>
        <w:numPr>
          <w:ilvl w:val="0"/>
          <w:numId w:val="0"/>
        </w:numPr>
        <w:jc w:val="center"/>
        <w:rPr>
          <w:rFonts w:hint="eastAsia" w:ascii="仿宋" w:hAnsi="仿宋" w:eastAsia="仿宋" w:cs="仿宋"/>
          <w:bCs/>
          <w:sz w:val="24"/>
          <w:szCs w:val="24"/>
        </w:rPr>
      </w:pPr>
    </w:p>
    <w:p w14:paraId="5E7FF34B">
      <w:pPr>
        <w:tabs>
          <w:tab w:val="center" w:pos="4832"/>
          <w:tab w:val="left" w:pos="7140"/>
        </w:tabs>
        <w:jc w:val="center"/>
        <w:outlineLvl w:val="1"/>
        <w:rPr>
          <w:rFonts w:hint="eastAsia" w:ascii="仿宋" w:hAnsi="仿宋" w:eastAsia="仿宋" w:cs="仿宋"/>
          <w:b w:val="0"/>
          <w:bCs/>
          <w:sz w:val="24"/>
          <w:lang w:val="en-US" w:eastAsia="zh-CN"/>
        </w:rPr>
      </w:pPr>
      <w:r>
        <w:rPr>
          <w:rFonts w:hint="eastAsia" w:ascii="仿宋" w:hAnsi="仿宋" w:eastAsia="仿宋" w:cs="仿宋"/>
          <w:b/>
          <w:bCs w:val="0"/>
          <w:sz w:val="24"/>
          <w:szCs w:val="24"/>
          <w:lang w:val="en-US" w:eastAsia="zh-CN"/>
        </w:rPr>
        <w:t>13、有效的工商营业执照（事业单位法人证书）、税务登记证、组织机构代码证或“三证合一”的营业执照（事业单位法人证书）；</w:t>
      </w:r>
    </w:p>
    <w:p w14:paraId="113823BB">
      <w:pPr>
        <w:pStyle w:val="13"/>
        <w:numPr>
          <w:ilvl w:val="0"/>
          <w:numId w:val="0"/>
        </w:numPr>
        <w:jc w:val="center"/>
        <w:rPr>
          <w:rFonts w:hint="eastAsia" w:ascii="仿宋" w:hAnsi="仿宋" w:eastAsia="仿宋" w:cs="仿宋"/>
          <w:b/>
          <w:bCs w:val="0"/>
          <w:sz w:val="24"/>
          <w:szCs w:val="24"/>
          <w:lang w:val="en-US" w:eastAsia="zh-CN"/>
        </w:rPr>
      </w:pPr>
    </w:p>
    <w:p w14:paraId="09764A41">
      <w:pPr>
        <w:pStyle w:val="13"/>
        <w:numPr>
          <w:ilvl w:val="0"/>
          <w:numId w:val="0"/>
        </w:numPr>
        <w:jc w:val="center"/>
        <w:rPr>
          <w:rFonts w:hint="eastAsia" w:ascii="仿宋" w:hAnsi="仿宋" w:eastAsia="仿宋" w:cs="仿宋"/>
          <w:b/>
          <w:bCs w:val="0"/>
          <w:sz w:val="24"/>
          <w:szCs w:val="24"/>
          <w:lang w:val="en-US" w:eastAsia="zh-CN"/>
        </w:rPr>
      </w:pPr>
    </w:p>
    <w:p w14:paraId="74B291A1">
      <w:pPr>
        <w:pStyle w:val="13"/>
        <w:numPr>
          <w:ilvl w:val="0"/>
          <w:numId w:val="0"/>
        </w:numPr>
        <w:jc w:val="center"/>
        <w:rPr>
          <w:rFonts w:hint="eastAsia" w:ascii="仿宋" w:hAnsi="仿宋" w:eastAsia="仿宋" w:cs="仿宋"/>
          <w:b/>
          <w:bCs w:val="0"/>
          <w:sz w:val="24"/>
          <w:szCs w:val="24"/>
          <w:lang w:val="en-US" w:eastAsia="zh-CN"/>
        </w:rPr>
      </w:pPr>
    </w:p>
    <w:p w14:paraId="039C5F0C">
      <w:pPr>
        <w:pStyle w:val="13"/>
        <w:numPr>
          <w:ilvl w:val="0"/>
          <w:numId w:val="0"/>
        </w:numPr>
        <w:jc w:val="center"/>
        <w:rPr>
          <w:rFonts w:hint="eastAsia" w:ascii="仿宋" w:hAnsi="仿宋" w:eastAsia="仿宋" w:cs="仿宋"/>
          <w:b/>
          <w:bCs w:val="0"/>
          <w:sz w:val="24"/>
          <w:szCs w:val="24"/>
          <w:lang w:val="en-US" w:eastAsia="zh-CN"/>
        </w:rPr>
      </w:pPr>
    </w:p>
    <w:p w14:paraId="2E343380">
      <w:pPr>
        <w:pStyle w:val="13"/>
        <w:numPr>
          <w:ilvl w:val="0"/>
          <w:numId w:val="0"/>
        </w:numPr>
        <w:jc w:val="center"/>
        <w:rPr>
          <w:rFonts w:hint="eastAsia" w:ascii="仿宋" w:hAnsi="仿宋" w:eastAsia="仿宋" w:cs="仿宋"/>
          <w:b/>
          <w:bCs w:val="0"/>
          <w:sz w:val="24"/>
          <w:szCs w:val="24"/>
          <w:lang w:val="en-US" w:eastAsia="zh-CN"/>
        </w:rPr>
      </w:pPr>
    </w:p>
    <w:p w14:paraId="3BFEA0B2">
      <w:pPr>
        <w:pStyle w:val="13"/>
        <w:numPr>
          <w:ilvl w:val="0"/>
          <w:numId w:val="0"/>
        </w:numPr>
        <w:jc w:val="center"/>
        <w:rPr>
          <w:rFonts w:hint="eastAsia" w:ascii="仿宋" w:hAnsi="仿宋" w:eastAsia="仿宋" w:cs="仿宋"/>
          <w:b/>
          <w:bCs w:val="0"/>
          <w:sz w:val="24"/>
          <w:szCs w:val="24"/>
          <w:lang w:val="en-US" w:eastAsia="zh-CN"/>
        </w:rPr>
      </w:pPr>
    </w:p>
    <w:p w14:paraId="2FEB7EBF">
      <w:pPr>
        <w:pStyle w:val="13"/>
        <w:numPr>
          <w:ilvl w:val="0"/>
          <w:numId w:val="0"/>
        </w:numPr>
        <w:jc w:val="center"/>
        <w:rPr>
          <w:rFonts w:hint="eastAsia" w:ascii="仿宋" w:hAnsi="仿宋" w:eastAsia="仿宋" w:cs="仿宋"/>
          <w:b/>
          <w:bCs w:val="0"/>
          <w:sz w:val="24"/>
          <w:szCs w:val="24"/>
          <w:lang w:val="en-US" w:eastAsia="zh-CN"/>
        </w:rPr>
      </w:pPr>
    </w:p>
    <w:p w14:paraId="17D2C52C">
      <w:pPr>
        <w:pStyle w:val="13"/>
        <w:numPr>
          <w:ilvl w:val="0"/>
          <w:numId w:val="0"/>
        </w:numPr>
        <w:jc w:val="center"/>
        <w:rPr>
          <w:rFonts w:hint="eastAsia" w:ascii="仿宋" w:hAnsi="仿宋" w:eastAsia="仿宋" w:cs="仿宋"/>
          <w:b/>
          <w:bCs w:val="0"/>
          <w:sz w:val="24"/>
          <w:szCs w:val="24"/>
          <w:lang w:val="en-US" w:eastAsia="zh-CN"/>
        </w:rPr>
      </w:pPr>
    </w:p>
    <w:p w14:paraId="5F6F130A">
      <w:pPr>
        <w:pStyle w:val="13"/>
        <w:numPr>
          <w:ilvl w:val="0"/>
          <w:numId w:val="0"/>
        </w:numPr>
        <w:jc w:val="center"/>
        <w:rPr>
          <w:rFonts w:hint="eastAsia" w:ascii="仿宋" w:hAnsi="仿宋" w:eastAsia="仿宋" w:cs="仿宋"/>
          <w:b/>
          <w:bCs w:val="0"/>
          <w:sz w:val="24"/>
          <w:szCs w:val="24"/>
          <w:lang w:val="en-US" w:eastAsia="zh-CN"/>
        </w:rPr>
      </w:pPr>
    </w:p>
    <w:p w14:paraId="2661D291">
      <w:pPr>
        <w:pStyle w:val="13"/>
        <w:numPr>
          <w:ilvl w:val="0"/>
          <w:numId w:val="0"/>
        </w:numPr>
        <w:jc w:val="center"/>
        <w:rPr>
          <w:rFonts w:hint="eastAsia" w:ascii="仿宋" w:hAnsi="仿宋" w:eastAsia="仿宋" w:cs="仿宋"/>
          <w:b/>
          <w:bCs w:val="0"/>
          <w:sz w:val="24"/>
          <w:szCs w:val="24"/>
          <w:lang w:val="en-US" w:eastAsia="zh-CN"/>
        </w:rPr>
      </w:pPr>
    </w:p>
    <w:p w14:paraId="4FE6F7D4">
      <w:pPr>
        <w:pStyle w:val="13"/>
        <w:numPr>
          <w:ilvl w:val="0"/>
          <w:numId w:val="0"/>
        </w:numPr>
        <w:jc w:val="center"/>
        <w:rPr>
          <w:rFonts w:hint="eastAsia" w:ascii="仿宋" w:hAnsi="仿宋" w:eastAsia="仿宋" w:cs="仿宋"/>
          <w:b/>
          <w:bCs w:val="0"/>
          <w:sz w:val="24"/>
          <w:szCs w:val="24"/>
          <w:lang w:val="en-US" w:eastAsia="zh-CN"/>
        </w:rPr>
      </w:pPr>
    </w:p>
    <w:p w14:paraId="656BC7AB">
      <w:pPr>
        <w:pStyle w:val="13"/>
        <w:numPr>
          <w:ilvl w:val="0"/>
          <w:numId w:val="0"/>
        </w:numPr>
        <w:jc w:val="center"/>
        <w:rPr>
          <w:rFonts w:hint="eastAsia" w:ascii="仿宋" w:hAnsi="仿宋" w:eastAsia="仿宋" w:cs="仿宋"/>
          <w:b/>
          <w:bCs w:val="0"/>
          <w:sz w:val="24"/>
          <w:szCs w:val="24"/>
          <w:lang w:val="en-US" w:eastAsia="zh-CN"/>
        </w:rPr>
      </w:pPr>
    </w:p>
    <w:p w14:paraId="6A6AB89B">
      <w:pPr>
        <w:pStyle w:val="13"/>
        <w:numPr>
          <w:ilvl w:val="0"/>
          <w:numId w:val="0"/>
        </w:numPr>
        <w:jc w:val="center"/>
        <w:rPr>
          <w:rFonts w:hint="eastAsia" w:ascii="仿宋" w:hAnsi="仿宋" w:eastAsia="仿宋" w:cs="仿宋"/>
          <w:b/>
          <w:bCs w:val="0"/>
          <w:sz w:val="24"/>
          <w:szCs w:val="24"/>
          <w:lang w:val="en-US" w:eastAsia="zh-CN"/>
        </w:rPr>
      </w:pPr>
    </w:p>
    <w:p w14:paraId="3A066A3C">
      <w:pPr>
        <w:pStyle w:val="13"/>
        <w:numPr>
          <w:ilvl w:val="0"/>
          <w:numId w:val="0"/>
        </w:numPr>
        <w:jc w:val="center"/>
        <w:rPr>
          <w:rFonts w:hint="eastAsia" w:ascii="仿宋" w:hAnsi="仿宋" w:eastAsia="仿宋" w:cs="仿宋"/>
          <w:b/>
          <w:bCs w:val="0"/>
          <w:sz w:val="24"/>
          <w:szCs w:val="24"/>
          <w:lang w:val="en-US" w:eastAsia="zh-CN"/>
        </w:rPr>
      </w:pPr>
    </w:p>
    <w:p w14:paraId="1DDAE6F7">
      <w:pPr>
        <w:pStyle w:val="13"/>
        <w:numPr>
          <w:ilvl w:val="0"/>
          <w:numId w:val="0"/>
        </w:numPr>
        <w:jc w:val="center"/>
        <w:rPr>
          <w:rFonts w:hint="eastAsia" w:ascii="仿宋" w:hAnsi="仿宋" w:eastAsia="仿宋" w:cs="仿宋"/>
          <w:b/>
          <w:bCs w:val="0"/>
          <w:sz w:val="24"/>
          <w:szCs w:val="24"/>
          <w:lang w:val="en-US" w:eastAsia="zh-CN"/>
        </w:rPr>
      </w:pPr>
    </w:p>
    <w:p w14:paraId="16B0737C">
      <w:pPr>
        <w:pStyle w:val="13"/>
        <w:numPr>
          <w:ilvl w:val="0"/>
          <w:numId w:val="0"/>
        </w:numPr>
        <w:jc w:val="center"/>
        <w:rPr>
          <w:rFonts w:hint="eastAsia" w:ascii="仿宋" w:hAnsi="仿宋" w:eastAsia="仿宋" w:cs="仿宋"/>
          <w:b/>
          <w:bCs w:val="0"/>
          <w:sz w:val="24"/>
          <w:szCs w:val="24"/>
          <w:lang w:val="en-US" w:eastAsia="zh-CN"/>
        </w:rPr>
      </w:pPr>
    </w:p>
    <w:p w14:paraId="221C2621">
      <w:pPr>
        <w:pStyle w:val="13"/>
        <w:numPr>
          <w:ilvl w:val="0"/>
          <w:numId w:val="0"/>
        </w:numPr>
        <w:jc w:val="center"/>
        <w:rPr>
          <w:rFonts w:hint="eastAsia" w:ascii="仿宋" w:hAnsi="仿宋" w:eastAsia="仿宋" w:cs="仿宋"/>
          <w:b/>
          <w:bCs w:val="0"/>
          <w:sz w:val="24"/>
          <w:szCs w:val="24"/>
          <w:lang w:val="en-US" w:eastAsia="zh-CN"/>
        </w:rPr>
      </w:pPr>
    </w:p>
    <w:p w14:paraId="171EC828">
      <w:pPr>
        <w:pStyle w:val="13"/>
        <w:numPr>
          <w:ilvl w:val="0"/>
          <w:numId w:val="0"/>
        </w:numPr>
        <w:jc w:val="center"/>
        <w:rPr>
          <w:rFonts w:hint="eastAsia" w:ascii="仿宋" w:hAnsi="仿宋" w:eastAsia="仿宋" w:cs="仿宋"/>
          <w:b/>
          <w:bCs w:val="0"/>
          <w:sz w:val="24"/>
          <w:szCs w:val="24"/>
          <w:lang w:val="en-US" w:eastAsia="zh-CN"/>
        </w:rPr>
      </w:pPr>
    </w:p>
    <w:p w14:paraId="259640F6">
      <w:pPr>
        <w:pStyle w:val="13"/>
        <w:numPr>
          <w:ilvl w:val="0"/>
          <w:numId w:val="0"/>
        </w:numPr>
        <w:jc w:val="center"/>
        <w:rPr>
          <w:rFonts w:hint="eastAsia" w:ascii="仿宋" w:hAnsi="仿宋" w:eastAsia="仿宋" w:cs="仿宋"/>
          <w:b/>
          <w:bCs w:val="0"/>
          <w:sz w:val="24"/>
          <w:szCs w:val="24"/>
          <w:lang w:val="en-US" w:eastAsia="zh-CN"/>
        </w:rPr>
      </w:pPr>
    </w:p>
    <w:p w14:paraId="4A114294">
      <w:pPr>
        <w:pStyle w:val="13"/>
        <w:numPr>
          <w:ilvl w:val="0"/>
          <w:numId w:val="0"/>
        </w:numPr>
        <w:jc w:val="center"/>
        <w:rPr>
          <w:rFonts w:hint="eastAsia" w:ascii="仿宋" w:hAnsi="仿宋" w:eastAsia="仿宋" w:cs="仿宋"/>
          <w:b/>
          <w:bCs w:val="0"/>
          <w:sz w:val="24"/>
          <w:szCs w:val="24"/>
          <w:lang w:val="en-US" w:eastAsia="zh-CN"/>
        </w:rPr>
      </w:pPr>
    </w:p>
    <w:p w14:paraId="2E4CD2D9">
      <w:pPr>
        <w:pStyle w:val="13"/>
        <w:numPr>
          <w:ilvl w:val="0"/>
          <w:numId w:val="0"/>
        </w:numPr>
        <w:jc w:val="center"/>
        <w:rPr>
          <w:rFonts w:hint="eastAsia" w:ascii="仿宋" w:hAnsi="仿宋" w:eastAsia="仿宋" w:cs="仿宋"/>
          <w:b/>
          <w:bCs w:val="0"/>
          <w:sz w:val="24"/>
          <w:szCs w:val="24"/>
          <w:lang w:val="en-US" w:eastAsia="zh-CN"/>
        </w:rPr>
      </w:pPr>
    </w:p>
    <w:p w14:paraId="0226078A">
      <w:pPr>
        <w:pStyle w:val="13"/>
        <w:numPr>
          <w:ilvl w:val="0"/>
          <w:numId w:val="0"/>
        </w:numPr>
        <w:jc w:val="center"/>
        <w:rPr>
          <w:rFonts w:hint="eastAsia" w:ascii="仿宋" w:hAnsi="仿宋" w:eastAsia="仿宋" w:cs="仿宋"/>
          <w:b/>
          <w:bCs w:val="0"/>
          <w:sz w:val="24"/>
          <w:szCs w:val="24"/>
          <w:lang w:val="en-US" w:eastAsia="zh-CN"/>
        </w:rPr>
      </w:pPr>
    </w:p>
    <w:p w14:paraId="78688DF6">
      <w:pPr>
        <w:pStyle w:val="13"/>
        <w:numPr>
          <w:ilvl w:val="0"/>
          <w:numId w:val="0"/>
        </w:numPr>
        <w:jc w:val="center"/>
        <w:rPr>
          <w:rFonts w:hint="eastAsia" w:ascii="仿宋" w:hAnsi="仿宋" w:eastAsia="仿宋" w:cs="仿宋"/>
          <w:b/>
          <w:bCs w:val="0"/>
          <w:sz w:val="24"/>
          <w:szCs w:val="24"/>
          <w:lang w:val="en-US" w:eastAsia="zh-CN"/>
        </w:rPr>
      </w:pPr>
    </w:p>
    <w:p w14:paraId="4AA39528">
      <w:pPr>
        <w:pStyle w:val="13"/>
        <w:numPr>
          <w:ilvl w:val="0"/>
          <w:numId w:val="0"/>
        </w:numPr>
        <w:jc w:val="center"/>
        <w:rPr>
          <w:rFonts w:hint="eastAsia" w:ascii="仿宋" w:hAnsi="仿宋" w:eastAsia="仿宋" w:cs="仿宋"/>
          <w:b/>
          <w:bCs w:val="0"/>
          <w:sz w:val="24"/>
          <w:szCs w:val="24"/>
          <w:lang w:val="en-US" w:eastAsia="zh-CN"/>
        </w:rPr>
      </w:pPr>
    </w:p>
    <w:p w14:paraId="2FAC8064">
      <w:pPr>
        <w:pStyle w:val="13"/>
        <w:numPr>
          <w:ilvl w:val="0"/>
          <w:numId w:val="0"/>
        </w:numPr>
        <w:jc w:val="center"/>
        <w:rPr>
          <w:rFonts w:hint="eastAsia" w:ascii="仿宋" w:hAnsi="仿宋" w:eastAsia="仿宋" w:cs="仿宋"/>
          <w:b/>
          <w:bCs w:val="0"/>
          <w:sz w:val="24"/>
          <w:szCs w:val="24"/>
          <w:lang w:val="en-US" w:eastAsia="zh-CN"/>
        </w:rPr>
      </w:pPr>
    </w:p>
    <w:p w14:paraId="5628035D">
      <w:pPr>
        <w:pStyle w:val="13"/>
        <w:numPr>
          <w:ilvl w:val="0"/>
          <w:numId w:val="0"/>
        </w:numPr>
        <w:jc w:val="center"/>
        <w:rPr>
          <w:rFonts w:hint="eastAsia" w:ascii="仿宋" w:hAnsi="仿宋" w:eastAsia="仿宋" w:cs="仿宋"/>
          <w:b/>
          <w:bCs w:val="0"/>
          <w:sz w:val="24"/>
          <w:szCs w:val="24"/>
          <w:lang w:val="en-US" w:eastAsia="zh-CN"/>
        </w:rPr>
      </w:pPr>
    </w:p>
    <w:p w14:paraId="5F368E51">
      <w:pPr>
        <w:pStyle w:val="13"/>
        <w:numPr>
          <w:ilvl w:val="0"/>
          <w:numId w:val="0"/>
        </w:numPr>
        <w:jc w:val="center"/>
        <w:rPr>
          <w:rFonts w:hint="eastAsia" w:ascii="仿宋" w:hAnsi="仿宋" w:eastAsia="仿宋" w:cs="仿宋"/>
          <w:b/>
          <w:bCs w:val="0"/>
          <w:sz w:val="24"/>
          <w:szCs w:val="24"/>
          <w:lang w:val="en-US" w:eastAsia="zh-CN"/>
        </w:rPr>
      </w:pPr>
    </w:p>
    <w:p w14:paraId="20CE381B">
      <w:pPr>
        <w:pStyle w:val="13"/>
        <w:numPr>
          <w:ilvl w:val="0"/>
          <w:numId w:val="0"/>
        </w:numPr>
        <w:jc w:val="center"/>
        <w:rPr>
          <w:rFonts w:hint="eastAsia" w:ascii="仿宋" w:hAnsi="仿宋" w:eastAsia="仿宋" w:cs="仿宋"/>
          <w:b/>
          <w:bCs w:val="0"/>
          <w:sz w:val="24"/>
          <w:szCs w:val="24"/>
          <w:lang w:val="en-US" w:eastAsia="zh-CN"/>
        </w:rPr>
      </w:pPr>
    </w:p>
    <w:p w14:paraId="3376319B">
      <w:pPr>
        <w:pStyle w:val="13"/>
        <w:numPr>
          <w:ilvl w:val="0"/>
          <w:numId w:val="0"/>
        </w:numPr>
        <w:jc w:val="center"/>
        <w:rPr>
          <w:rFonts w:hint="eastAsia" w:ascii="仿宋" w:hAnsi="仿宋" w:eastAsia="仿宋" w:cs="仿宋"/>
          <w:b/>
          <w:bCs w:val="0"/>
          <w:sz w:val="24"/>
          <w:szCs w:val="24"/>
          <w:lang w:val="en-US" w:eastAsia="zh-CN"/>
        </w:rPr>
      </w:pPr>
    </w:p>
    <w:p w14:paraId="61221F6E">
      <w:pPr>
        <w:pStyle w:val="13"/>
        <w:numPr>
          <w:ilvl w:val="0"/>
          <w:numId w:val="0"/>
        </w:numPr>
        <w:jc w:val="center"/>
        <w:rPr>
          <w:rFonts w:hint="eastAsia" w:ascii="仿宋" w:hAnsi="仿宋" w:eastAsia="仿宋" w:cs="仿宋"/>
          <w:b/>
          <w:bCs w:val="0"/>
          <w:sz w:val="24"/>
          <w:szCs w:val="24"/>
          <w:lang w:val="en-US" w:eastAsia="zh-CN"/>
        </w:rPr>
      </w:pPr>
    </w:p>
    <w:p w14:paraId="76DF71B7">
      <w:pPr>
        <w:pStyle w:val="13"/>
        <w:numPr>
          <w:ilvl w:val="0"/>
          <w:numId w:val="0"/>
        </w:numPr>
        <w:jc w:val="center"/>
        <w:rPr>
          <w:rFonts w:hint="eastAsia" w:ascii="仿宋" w:hAnsi="仿宋" w:eastAsia="仿宋" w:cs="仿宋"/>
          <w:b/>
          <w:bCs w:val="0"/>
          <w:sz w:val="24"/>
          <w:szCs w:val="24"/>
          <w:lang w:val="en-US" w:eastAsia="zh-CN"/>
        </w:rPr>
      </w:pPr>
    </w:p>
    <w:p w14:paraId="79DA0902">
      <w:pPr>
        <w:pStyle w:val="13"/>
        <w:numPr>
          <w:ilvl w:val="0"/>
          <w:numId w:val="0"/>
        </w:numPr>
        <w:jc w:val="center"/>
        <w:rPr>
          <w:rFonts w:hint="eastAsia" w:ascii="仿宋" w:hAnsi="仿宋" w:eastAsia="仿宋" w:cs="仿宋"/>
          <w:b/>
          <w:bCs w:val="0"/>
          <w:sz w:val="24"/>
          <w:szCs w:val="24"/>
          <w:lang w:val="en-US" w:eastAsia="zh-CN"/>
        </w:rPr>
      </w:pPr>
    </w:p>
    <w:p w14:paraId="48135390">
      <w:pPr>
        <w:pStyle w:val="13"/>
        <w:numPr>
          <w:ilvl w:val="0"/>
          <w:numId w:val="0"/>
        </w:numPr>
        <w:jc w:val="center"/>
        <w:rPr>
          <w:rFonts w:hint="eastAsia" w:ascii="仿宋" w:hAnsi="仿宋" w:eastAsia="仿宋" w:cs="仿宋"/>
          <w:b/>
          <w:bCs w:val="0"/>
          <w:sz w:val="24"/>
          <w:szCs w:val="24"/>
          <w:lang w:val="en-US" w:eastAsia="zh-CN"/>
        </w:rPr>
      </w:pPr>
    </w:p>
    <w:p w14:paraId="07E3ECE9">
      <w:pPr>
        <w:pStyle w:val="13"/>
        <w:numPr>
          <w:ilvl w:val="0"/>
          <w:numId w:val="0"/>
        </w:numPr>
        <w:jc w:val="center"/>
        <w:rPr>
          <w:rFonts w:hint="eastAsia" w:ascii="仿宋" w:hAnsi="仿宋" w:eastAsia="仿宋" w:cs="仿宋"/>
          <w:b/>
          <w:bCs w:val="0"/>
          <w:sz w:val="24"/>
          <w:szCs w:val="24"/>
          <w:lang w:val="en-US" w:eastAsia="zh-CN"/>
        </w:rPr>
      </w:pPr>
    </w:p>
    <w:p w14:paraId="115EBBDF">
      <w:pPr>
        <w:pStyle w:val="13"/>
        <w:numPr>
          <w:ilvl w:val="0"/>
          <w:numId w:val="0"/>
        </w:numPr>
        <w:jc w:val="center"/>
        <w:rPr>
          <w:rFonts w:hint="eastAsia" w:ascii="仿宋" w:hAnsi="仿宋" w:eastAsia="仿宋" w:cs="仿宋"/>
          <w:b/>
          <w:bCs w:val="0"/>
          <w:sz w:val="24"/>
          <w:szCs w:val="24"/>
          <w:lang w:val="en-US" w:eastAsia="zh-CN"/>
        </w:rPr>
      </w:pPr>
    </w:p>
    <w:p w14:paraId="6B9645BE">
      <w:pPr>
        <w:pStyle w:val="13"/>
        <w:numPr>
          <w:ilvl w:val="0"/>
          <w:numId w:val="0"/>
        </w:numPr>
        <w:jc w:val="center"/>
        <w:rPr>
          <w:rFonts w:hint="eastAsia" w:ascii="仿宋" w:hAnsi="仿宋" w:eastAsia="仿宋" w:cs="仿宋"/>
          <w:b/>
          <w:bCs w:val="0"/>
          <w:sz w:val="24"/>
          <w:szCs w:val="24"/>
          <w:lang w:val="en-US" w:eastAsia="zh-CN"/>
        </w:rPr>
      </w:pPr>
    </w:p>
    <w:p w14:paraId="6554E3DA">
      <w:pPr>
        <w:pStyle w:val="13"/>
        <w:numPr>
          <w:ilvl w:val="0"/>
          <w:numId w:val="0"/>
        </w:numPr>
        <w:jc w:val="center"/>
        <w:rPr>
          <w:rFonts w:hint="eastAsia" w:ascii="仿宋" w:hAnsi="仿宋" w:eastAsia="仿宋" w:cs="仿宋"/>
          <w:b/>
          <w:bCs w:val="0"/>
          <w:sz w:val="24"/>
          <w:szCs w:val="24"/>
          <w:lang w:val="en-US" w:eastAsia="zh-CN"/>
        </w:rPr>
      </w:pPr>
    </w:p>
    <w:p w14:paraId="73354FB9">
      <w:pPr>
        <w:pStyle w:val="13"/>
        <w:numPr>
          <w:ilvl w:val="0"/>
          <w:numId w:val="0"/>
        </w:numPr>
        <w:jc w:val="center"/>
        <w:rPr>
          <w:rFonts w:hint="eastAsia" w:ascii="仿宋" w:hAnsi="仿宋" w:eastAsia="仿宋" w:cs="仿宋"/>
          <w:b/>
          <w:bCs w:val="0"/>
          <w:sz w:val="24"/>
          <w:szCs w:val="24"/>
          <w:lang w:val="en-US" w:eastAsia="zh-CN"/>
        </w:rPr>
      </w:pPr>
    </w:p>
    <w:p w14:paraId="4BD0C4FE">
      <w:pPr>
        <w:pStyle w:val="13"/>
        <w:numPr>
          <w:ilvl w:val="0"/>
          <w:numId w:val="0"/>
        </w:numPr>
        <w:jc w:val="center"/>
        <w:rPr>
          <w:rFonts w:hint="eastAsia" w:ascii="仿宋" w:hAnsi="仿宋" w:eastAsia="仿宋" w:cs="仿宋"/>
          <w:b/>
          <w:bCs w:val="0"/>
          <w:sz w:val="24"/>
          <w:szCs w:val="24"/>
          <w:lang w:val="en-US" w:eastAsia="zh-CN"/>
        </w:rPr>
      </w:pPr>
    </w:p>
    <w:p w14:paraId="3E85D4F1">
      <w:pPr>
        <w:pStyle w:val="13"/>
        <w:numPr>
          <w:ilvl w:val="0"/>
          <w:numId w:val="0"/>
        </w:numPr>
        <w:jc w:val="center"/>
        <w:rPr>
          <w:rFonts w:hint="eastAsia" w:ascii="仿宋" w:hAnsi="仿宋" w:eastAsia="仿宋" w:cs="仿宋"/>
          <w:b/>
          <w:bCs w:val="0"/>
          <w:sz w:val="24"/>
          <w:szCs w:val="24"/>
          <w:lang w:val="en-US" w:eastAsia="zh-CN"/>
        </w:rPr>
      </w:pPr>
    </w:p>
    <w:p w14:paraId="097AE597">
      <w:pPr>
        <w:pStyle w:val="13"/>
        <w:numPr>
          <w:ilvl w:val="0"/>
          <w:numId w:val="0"/>
        </w:numPr>
        <w:jc w:val="center"/>
        <w:rPr>
          <w:rFonts w:hint="eastAsia" w:ascii="仿宋" w:hAnsi="仿宋" w:eastAsia="仿宋" w:cs="仿宋"/>
          <w:b/>
          <w:bCs w:val="0"/>
          <w:sz w:val="24"/>
          <w:szCs w:val="24"/>
          <w:lang w:val="en-US" w:eastAsia="zh-CN"/>
        </w:rPr>
      </w:pPr>
    </w:p>
    <w:p w14:paraId="029A25D7">
      <w:pPr>
        <w:pStyle w:val="13"/>
        <w:numPr>
          <w:ilvl w:val="0"/>
          <w:numId w:val="0"/>
        </w:numPr>
        <w:jc w:val="center"/>
        <w:rPr>
          <w:rFonts w:hint="eastAsia" w:ascii="仿宋" w:hAnsi="仿宋" w:eastAsia="仿宋" w:cs="仿宋"/>
          <w:b/>
          <w:bCs w:val="0"/>
          <w:sz w:val="24"/>
          <w:szCs w:val="24"/>
          <w:lang w:val="en-US" w:eastAsia="zh-CN"/>
        </w:rPr>
      </w:pPr>
    </w:p>
    <w:p w14:paraId="6071DEC8">
      <w:pPr>
        <w:pStyle w:val="13"/>
        <w:numPr>
          <w:ilvl w:val="0"/>
          <w:numId w:val="0"/>
        </w:numPr>
        <w:jc w:val="center"/>
        <w:rPr>
          <w:rFonts w:hint="eastAsia" w:ascii="仿宋" w:hAnsi="仿宋" w:eastAsia="仿宋" w:cs="仿宋"/>
          <w:b/>
          <w:bCs w:val="0"/>
          <w:sz w:val="24"/>
          <w:szCs w:val="24"/>
          <w:lang w:val="en-US" w:eastAsia="zh-CN"/>
        </w:rPr>
      </w:pPr>
    </w:p>
    <w:p w14:paraId="61948AD7">
      <w:pPr>
        <w:pStyle w:val="13"/>
        <w:numPr>
          <w:ilvl w:val="0"/>
          <w:numId w:val="0"/>
        </w:num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14、单位负责人为同一人或者存在直接控股、管理关系的不同供应商，不得参加同一合同项下的政府采购活动（承诺函格式自拟）</w:t>
      </w:r>
    </w:p>
    <w:p w14:paraId="632B0EE1">
      <w:pPr>
        <w:pStyle w:val="13"/>
        <w:numPr>
          <w:ilvl w:val="0"/>
          <w:numId w:val="0"/>
        </w:numPr>
        <w:jc w:val="center"/>
        <w:rPr>
          <w:rFonts w:hint="eastAsia" w:ascii="仿宋" w:hAnsi="仿宋" w:eastAsia="仿宋" w:cs="仿宋"/>
          <w:b/>
          <w:bCs w:val="0"/>
          <w:sz w:val="24"/>
          <w:szCs w:val="24"/>
          <w:lang w:val="en-US" w:eastAsia="zh-CN"/>
        </w:rPr>
      </w:pPr>
    </w:p>
    <w:p w14:paraId="76358AA8">
      <w:pPr>
        <w:pStyle w:val="13"/>
        <w:numPr>
          <w:ilvl w:val="0"/>
          <w:numId w:val="0"/>
        </w:numPr>
        <w:jc w:val="center"/>
        <w:rPr>
          <w:rFonts w:hint="eastAsia" w:ascii="仿宋" w:hAnsi="仿宋" w:eastAsia="仿宋" w:cs="仿宋"/>
          <w:b/>
          <w:bCs w:val="0"/>
          <w:sz w:val="24"/>
          <w:szCs w:val="24"/>
          <w:lang w:val="en-US" w:eastAsia="zh-CN"/>
        </w:rPr>
      </w:pPr>
    </w:p>
    <w:p w14:paraId="58B403E5">
      <w:pPr>
        <w:pStyle w:val="13"/>
        <w:numPr>
          <w:ilvl w:val="0"/>
          <w:numId w:val="0"/>
        </w:numPr>
        <w:jc w:val="center"/>
        <w:rPr>
          <w:rFonts w:hint="eastAsia" w:ascii="仿宋" w:hAnsi="仿宋" w:eastAsia="仿宋" w:cs="仿宋"/>
          <w:b/>
          <w:bCs w:val="0"/>
          <w:sz w:val="24"/>
          <w:szCs w:val="24"/>
          <w:lang w:val="en-US" w:eastAsia="zh-CN"/>
        </w:rPr>
      </w:pPr>
    </w:p>
    <w:p w14:paraId="1AE99A2B">
      <w:pPr>
        <w:pStyle w:val="13"/>
        <w:numPr>
          <w:ilvl w:val="0"/>
          <w:numId w:val="0"/>
        </w:numPr>
        <w:jc w:val="center"/>
        <w:rPr>
          <w:rFonts w:hint="eastAsia" w:ascii="仿宋" w:hAnsi="仿宋" w:eastAsia="仿宋" w:cs="仿宋"/>
          <w:b/>
          <w:bCs w:val="0"/>
          <w:sz w:val="24"/>
          <w:szCs w:val="24"/>
          <w:lang w:val="en-US" w:eastAsia="zh-CN"/>
        </w:rPr>
      </w:pPr>
    </w:p>
    <w:p w14:paraId="41EAA0D6">
      <w:pPr>
        <w:pStyle w:val="13"/>
        <w:numPr>
          <w:ilvl w:val="0"/>
          <w:numId w:val="0"/>
        </w:numPr>
        <w:jc w:val="center"/>
        <w:rPr>
          <w:rFonts w:hint="eastAsia" w:ascii="仿宋" w:hAnsi="仿宋" w:eastAsia="仿宋" w:cs="仿宋"/>
          <w:b/>
          <w:bCs w:val="0"/>
          <w:sz w:val="24"/>
          <w:szCs w:val="24"/>
          <w:lang w:val="en-US" w:eastAsia="zh-CN"/>
        </w:rPr>
      </w:pPr>
    </w:p>
    <w:p w14:paraId="39C4A351">
      <w:pPr>
        <w:pStyle w:val="13"/>
        <w:numPr>
          <w:ilvl w:val="0"/>
          <w:numId w:val="0"/>
        </w:numPr>
        <w:jc w:val="center"/>
        <w:rPr>
          <w:rFonts w:hint="eastAsia" w:ascii="仿宋" w:hAnsi="仿宋" w:eastAsia="仿宋" w:cs="仿宋"/>
          <w:b/>
          <w:bCs w:val="0"/>
          <w:sz w:val="24"/>
          <w:szCs w:val="24"/>
          <w:lang w:val="en-US" w:eastAsia="zh-CN"/>
        </w:rPr>
      </w:pPr>
    </w:p>
    <w:p w14:paraId="1ECDFD66">
      <w:pPr>
        <w:pStyle w:val="13"/>
        <w:numPr>
          <w:ilvl w:val="0"/>
          <w:numId w:val="0"/>
        </w:numPr>
        <w:jc w:val="center"/>
        <w:rPr>
          <w:rFonts w:hint="eastAsia" w:ascii="仿宋" w:hAnsi="仿宋" w:eastAsia="仿宋" w:cs="仿宋"/>
          <w:b/>
          <w:bCs w:val="0"/>
          <w:sz w:val="24"/>
          <w:szCs w:val="24"/>
          <w:lang w:val="en-US" w:eastAsia="zh-CN"/>
        </w:rPr>
      </w:pPr>
    </w:p>
    <w:p w14:paraId="74FADC01">
      <w:pPr>
        <w:pStyle w:val="13"/>
        <w:numPr>
          <w:ilvl w:val="0"/>
          <w:numId w:val="0"/>
        </w:numPr>
        <w:jc w:val="center"/>
        <w:rPr>
          <w:rFonts w:hint="eastAsia" w:ascii="仿宋" w:hAnsi="仿宋" w:eastAsia="仿宋" w:cs="仿宋"/>
          <w:b/>
          <w:bCs w:val="0"/>
          <w:sz w:val="24"/>
          <w:szCs w:val="24"/>
          <w:lang w:val="en-US" w:eastAsia="zh-CN"/>
        </w:rPr>
      </w:pPr>
    </w:p>
    <w:p w14:paraId="1869A711">
      <w:pPr>
        <w:pStyle w:val="13"/>
        <w:numPr>
          <w:ilvl w:val="0"/>
          <w:numId w:val="0"/>
        </w:numPr>
        <w:jc w:val="center"/>
        <w:rPr>
          <w:rFonts w:hint="eastAsia" w:ascii="仿宋" w:hAnsi="仿宋" w:eastAsia="仿宋" w:cs="仿宋"/>
          <w:b/>
          <w:bCs w:val="0"/>
          <w:sz w:val="24"/>
          <w:szCs w:val="24"/>
          <w:lang w:val="en-US" w:eastAsia="zh-CN"/>
        </w:rPr>
      </w:pPr>
    </w:p>
    <w:p w14:paraId="08B109D7">
      <w:pPr>
        <w:pStyle w:val="13"/>
        <w:numPr>
          <w:ilvl w:val="0"/>
          <w:numId w:val="0"/>
        </w:numPr>
        <w:jc w:val="center"/>
        <w:rPr>
          <w:rFonts w:hint="eastAsia" w:ascii="仿宋" w:hAnsi="仿宋" w:eastAsia="仿宋" w:cs="仿宋"/>
          <w:b/>
          <w:bCs w:val="0"/>
          <w:sz w:val="24"/>
          <w:szCs w:val="24"/>
          <w:lang w:val="en-US" w:eastAsia="zh-CN"/>
        </w:rPr>
      </w:pPr>
    </w:p>
    <w:p w14:paraId="147A3FAB">
      <w:pPr>
        <w:pStyle w:val="13"/>
        <w:numPr>
          <w:ilvl w:val="0"/>
          <w:numId w:val="0"/>
        </w:numPr>
        <w:jc w:val="center"/>
        <w:rPr>
          <w:rFonts w:hint="eastAsia" w:ascii="仿宋" w:hAnsi="仿宋" w:eastAsia="仿宋" w:cs="仿宋"/>
          <w:b/>
          <w:bCs w:val="0"/>
          <w:sz w:val="24"/>
          <w:szCs w:val="24"/>
          <w:lang w:val="en-US" w:eastAsia="zh-CN"/>
        </w:rPr>
      </w:pPr>
    </w:p>
    <w:p w14:paraId="6B060607">
      <w:pPr>
        <w:pStyle w:val="13"/>
        <w:numPr>
          <w:ilvl w:val="0"/>
          <w:numId w:val="0"/>
        </w:numPr>
        <w:jc w:val="center"/>
        <w:rPr>
          <w:rFonts w:hint="eastAsia" w:ascii="仿宋" w:hAnsi="仿宋" w:eastAsia="仿宋" w:cs="仿宋"/>
          <w:b/>
          <w:bCs w:val="0"/>
          <w:sz w:val="24"/>
          <w:szCs w:val="24"/>
          <w:lang w:val="en-US" w:eastAsia="zh-CN"/>
        </w:rPr>
      </w:pPr>
    </w:p>
    <w:p w14:paraId="1AEC3898">
      <w:pPr>
        <w:pStyle w:val="13"/>
        <w:numPr>
          <w:ilvl w:val="0"/>
          <w:numId w:val="0"/>
        </w:numPr>
        <w:jc w:val="center"/>
        <w:rPr>
          <w:rFonts w:hint="eastAsia" w:ascii="仿宋" w:hAnsi="仿宋" w:eastAsia="仿宋" w:cs="仿宋"/>
          <w:b/>
          <w:bCs w:val="0"/>
          <w:sz w:val="24"/>
          <w:szCs w:val="24"/>
          <w:lang w:val="en-US" w:eastAsia="zh-CN"/>
        </w:rPr>
      </w:pPr>
    </w:p>
    <w:p w14:paraId="3C39B70B">
      <w:pPr>
        <w:pStyle w:val="13"/>
        <w:numPr>
          <w:ilvl w:val="0"/>
          <w:numId w:val="0"/>
        </w:numPr>
        <w:jc w:val="center"/>
        <w:rPr>
          <w:rFonts w:hint="eastAsia" w:ascii="仿宋" w:hAnsi="仿宋" w:eastAsia="仿宋" w:cs="仿宋"/>
          <w:b/>
          <w:bCs w:val="0"/>
          <w:sz w:val="24"/>
          <w:szCs w:val="24"/>
          <w:lang w:val="en-US" w:eastAsia="zh-CN"/>
        </w:rPr>
      </w:pPr>
    </w:p>
    <w:p w14:paraId="7752A89B">
      <w:pPr>
        <w:pStyle w:val="13"/>
        <w:numPr>
          <w:ilvl w:val="0"/>
          <w:numId w:val="0"/>
        </w:numPr>
        <w:jc w:val="center"/>
        <w:rPr>
          <w:rFonts w:hint="eastAsia" w:ascii="仿宋" w:hAnsi="仿宋" w:eastAsia="仿宋" w:cs="仿宋"/>
          <w:b/>
          <w:bCs w:val="0"/>
          <w:sz w:val="24"/>
          <w:szCs w:val="24"/>
          <w:lang w:val="en-US" w:eastAsia="zh-CN"/>
        </w:rPr>
      </w:pPr>
    </w:p>
    <w:p w14:paraId="24D3644D">
      <w:pPr>
        <w:pStyle w:val="13"/>
        <w:numPr>
          <w:ilvl w:val="0"/>
          <w:numId w:val="0"/>
        </w:numPr>
        <w:jc w:val="center"/>
        <w:rPr>
          <w:rFonts w:hint="eastAsia" w:ascii="仿宋" w:hAnsi="仿宋" w:eastAsia="仿宋" w:cs="仿宋"/>
          <w:b/>
          <w:bCs w:val="0"/>
          <w:sz w:val="24"/>
          <w:szCs w:val="24"/>
          <w:lang w:val="en-US" w:eastAsia="zh-CN"/>
        </w:rPr>
      </w:pPr>
    </w:p>
    <w:p w14:paraId="6087B3A1">
      <w:pPr>
        <w:pStyle w:val="13"/>
        <w:numPr>
          <w:ilvl w:val="0"/>
          <w:numId w:val="0"/>
        </w:numPr>
        <w:jc w:val="center"/>
        <w:rPr>
          <w:rFonts w:hint="eastAsia" w:ascii="仿宋" w:hAnsi="仿宋" w:eastAsia="仿宋" w:cs="仿宋"/>
          <w:b/>
          <w:bCs w:val="0"/>
          <w:sz w:val="24"/>
          <w:szCs w:val="24"/>
          <w:lang w:val="en-US" w:eastAsia="zh-CN"/>
        </w:rPr>
      </w:pPr>
    </w:p>
    <w:p w14:paraId="1884DCE9">
      <w:pPr>
        <w:pStyle w:val="13"/>
        <w:numPr>
          <w:ilvl w:val="0"/>
          <w:numId w:val="0"/>
        </w:numPr>
        <w:jc w:val="center"/>
        <w:rPr>
          <w:rFonts w:hint="eastAsia" w:ascii="仿宋" w:hAnsi="仿宋" w:eastAsia="仿宋" w:cs="仿宋"/>
          <w:b/>
          <w:bCs w:val="0"/>
          <w:sz w:val="24"/>
          <w:szCs w:val="24"/>
          <w:lang w:val="en-US" w:eastAsia="zh-CN"/>
        </w:rPr>
      </w:pPr>
    </w:p>
    <w:p w14:paraId="2DAFC50B">
      <w:pPr>
        <w:pStyle w:val="13"/>
        <w:numPr>
          <w:ilvl w:val="0"/>
          <w:numId w:val="0"/>
        </w:numPr>
        <w:jc w:val="center"/>
        <w:rPr>
          <w:rFonts w:hint="eastAsia" w:ascii="仿宋" w:hAnsi="仿宋" w:eastAsia="仿宋" w:cs="仿宋"/>
          <w:b/>
          <w:bCs w:val="0"/>
          <w:sz w:val="24"/>
          <w:szCs w:val="24"/>
          <w:lang w:val="en-US" w:eastAsia="zh-CN"/>
        </w:rPr>
      </w:pPr>
    </w:p>
    <w:p w14:paraId="285C605F">
      <w:pPr>
        <w:pStyle w:val="13"/>
        <w:numPr>
          <w:ilvl w:val="0"/>
          <w:numId w:val="0"/>
        </w:numPr>
        <w:jc w:val="center"/>
        <w:rPr>
          <w:rFonts w:hint="eastAsia" w:ascii="仿宋" w:hAnsi="仿宋" w:eastAsia="仿宋" w:cs="仿宋"/>
          <w:b/>
          <w:bCs w:val="0"/>
          <w:sz w:val="24"/>
          <w:szCs w:val="24"/>
          <w:lang w:val="en-US" w:eastAsia="zh-CN"/>
        </w:rPr>
      </w:pPr>
    </w:p>
    <w:p w14:paraId="092A3AEB">
      <w:pPr>
        <w:pStyle w:val="13"/>
        <w:numPr>
          <w:ilvl w:val="0"/>
          <w:numId w:val="0"/>
        </w:numPr>
        <w:jc w:val="center"/>
        <w:rPr>
          <w:rFonts w:hint="eastAsia" w:ascii="仿宋" w:hAnsi="仿宋" w:eastAsia="仿宋" w:cs="仿宋"/>
          <w:b/>
          <w:bCs w:val="0"/>
          <w:sz w:val="24"/>
          <w:szCs w:val="24"/>
          <w:lang w:val="en-US" w:eastAsia="zh-CN"/>
        </w:rPr>
      </w:pPr>
    </w:p>
    <w:p w14:paraId="20B3C6DE">
      <w:pPr>
        <w:pStyle w:val="13"/>
        <w:numPr>
          <w:ilvl w:val="0"/>
          <w:numId w:val="0"/>
        </w:numPr>
        <w:jc w:val="center"/>
        <w:rPr>
          <w:rFonts w:hint="eastAsia" w:ascii="仿宋" w:hAnsi="仿宋" w:eastAsia="仿宋" w:cs="仿宋"/>
          <w:b/>
          <w:bCs w:val="0"/>
          <w:sz w:val="24"/>
          <w:szCs w:val="24"/>
          <w:lang w:val="en-US" w:eastAsia="zh-CN"/>
        </w:rPr>
      </w:pPr>
    </w:p>
    <w:p w14:paraId="2BF6AED5">
      <w:pPr>
        <w:pStyle w:val="13"/>
        <w:numPr>
          <w:ilvl w:val="0"/>
          <w:numId w:val="0"/>
        </w:numPr>
        <w:jc w:val="center"/>
        <w:rPr>
          <w:rFonts w:hint="eastAsia" w:ascii="仿宋" w:hAnsi="仿宋" w:eastAsia="仿宋" w:cs="仿宋"/>
          <w:b/>
          <w:bCs w:val="0"/>
          <w:sz w:val="24"/>
          <w:szCs w:val="24"/>
          <w:lang w:val="en-US" w:eastAsia="zh-CN"/>
        </w:rPr>
      </w:pPr>
    </w:p>
    <w:p w14:paraId="6BD64662">
      <w:pPr>
        <w:pStyle w:val="13"/>
        <w:numPr>
          <w:ilvl w:val="0"/>
          <w:numId w:val="0"/>
        </w:numPr>
        <w:jc w:val="center"/>
        <w:rPr>
          <w:rFonts w:hint="eastAsia" w:ascii="仿宋" w:hAnsi="仿宋" w:eastAsia="仿宋" w:cs="仿宋"/>
          <w:b/>
          <w:bCs w:val="0"/>
          <w:sz w:val="24"/>
          <w:szCs w:val="24"/>
          <w:lang w:val="en-US" w:eastAsia="zh-CN"/>
        </w:rPr>
      </w:pPr>
    </w:p>
    <w:p w14:paraId="5119BA43">
      <w:pPr>
        <w:pStyle w:val="13"/>
        <w:numPr>
          <w:ilvl w:val="0"/>
          <w:numId w:val="0"/>
        </w:numPr>
        <w:jc w:val="center"/>
        <w:rPr>
          <w:rFonts w:hint="eastAsia" w:ascii="仿宋" w:hAnsi="仿宋" w:eastAsia="仿宋" w:cs="仿宋"/>
          <w:b/>
          <w:bCs w:val="0"/>
          <w:sz w:val="24"/>
          <w:szCs w:val="24"/>
          <w:lang w:val="en-US" w:eastAsia="zh-CN"/>
        </w:rPr>
      </w:pPr>
    </w:p>
    <w:p w14:paraId="7057C28F">
      <w:pPr>
        <w:pStyle w:val="13"/>
        <w:numPr>
          <w:ilvl w:val="0"/>
          <w:numId w:val="0"/>
        </w:numPr>
        <w:jc w:val="center"/>
        <w:rPr>
          <w:rFonts w:hint="eastAsia" w:ascii="仿宋" w:hAnsi="仿宋" w:eastAsia="仿宋" w:cs="仿宋"/>
          <w:b/>
          <w:bCs w:val="0"/>
          <w:sz w:val="24"/>
          <w:szCs w:val="24"/>
          <w:lang w:val="en-US" w:eastAsia="zh-CN"/>
        </w:rPr>
      </w:pPr>
    </w:p>
    <w:p w14:paraId="3EC55BBA">
      <w:pPr>
        <w:pStyle w:val="13"/>
        <w:numPr>
          <w:ilvl w:val="0"/>
          <w:numId w:val="0"/>
        </w:numPr>
        <w:jc w:val="center"/>
        <w:rPr>
          <w:rFonts w:hint="eastAsia" w:ascii="仿宋" w:hAnsi="仿宋" w:eastAsia="仿宋" w:cs="仿宋"/>
          <w:b/>
          <w:bCs w:val="0"/>
          <w:sz w:val="24"/>
          <w:szCs w:val="24"/>
          <w:lang w:val="en-US" w:eastAsia="zh-CN"/>
        </w:rPr>
      </w:pPr>
    </w:p>
    <w:p w14:paraId="3183C447">
      <w:pPr>
        <w:pStyle w:val="13"/>
        <w:numPr>
          <w:ilvl w:val="0"/>
          <w:numId w:val="0"/>
        </w:numPr>
        <w:jc w:val="center"/>
        <w:rPr>
          <w:rFonts w:hint="eastAsia" w:ascii="仿宋" w:hAnsi="仿宋" w:eastAsia="仿宋" w:cs="仿宋"/>
          <w:b/>
          <w:bCs w:val="0"/>
          <w:sz w:val="24"/>
          <w:szCs w:val="24"/>
          <w:lang w:val="en-US" w:eastAsia="zh-CN"/>
        </w:rPr>
      </w:pPr>
    </w:p>
    <w:p w14:paraId="23A1237D">
      <w:pPr>
        <w:pStyle w:val="13"/>
        <w:numPr>
          <w:ilvl w:val="0"/>
          <w:numId w:val="0"/>
        </w:numPr>
        <w:jc w:val="center"/>
        <w:rPr>
          <w:rFonts w:hint="eastAsia" w:ascii="仿宋" w:hAnsi="仿宋" w:eastAsia="仿宋" w:cs="仿宋"/>
          <w:b/>
          <w:bCs w:val="0"/>
          <w:sz w:val="24"/>
          <w:szCs w:val="24"/>
          <w:lang w:val="en-US" w:eastAsia="zh-CN"/>
        </w:rPr>
      </w:pPr>
    </w:p>
    <w:p w14:paraId="59603705">
      <w:pPr>
        <w:pStyle w:val="13"/>
        <w:numPr>
          <w:ilvl w:val="0"/>
          <w:numId w:val="0"/>
        </w:numPr>
        <w:jc w:val="center"/>
        <w:rPr>
          <w:rFonts w:hint="eastAsia" w:ascii="仿宋" w:hAnsi="仿宋" w:eastAsia="仿宋" w:cs="仿宋"/>
          <w:b/>
          <w:bCs w:val="0"/>
          <w:sz w:val="24"/>
          <w:szCs w:val="24"/>
          <w:lang w:val="en-US" w:eastAsia="zh-CN"/>
        </w:rPr>
      </w:pPr>
    </w:p>
    <w:p w14:paraId="3D696D28">
      <w:pPr>
        <w:pStyle w:val="13"/>
        <w:numPr>
          <w:ilvl w:val="0"/>
          <w:numId w:val="0"/>
        </w:numPr>
        <w:jc w:val="center"/>
        <w:rPr>
          <w:rFonts w:hint="eastAsia" w:ascii="仿宋" w:hAnsi="仿宋" w:eastAsia="仿宋" w:cs="仿宋"/>
          <w:b/>
          <w:bCs w:val="0"/>
          <w:sz w:val="24"/>
          <w:szCs w:val="24"/>
          <w:lang w:val="en-US" w:eastAsia="zh-CN"/>
        </w:rPr>
      </w:pPr>
    </w:p>
    <w:p w14:paraId="6823C503">
      <w:pPr>
        <w:pStyle w:val="13"/>
        <w:numPr>
          <w:ilvl w:val="0"/>
          <w:numId w:val="0"/>
        </w:numPr>
        <w:jc w:val="center"/>
        <w:rPr>
          <w:rFonts w:hint="eastAsia" w:ascii="仿宋" w:hAnsi="仿宋" w:eastAsia="仿宋" w:cs="仿宋"/>
          <w:b/>
          <w:bCs w:val="0"/>
          <w:sz w:val="24"/>
          <w:szCs w:val="24"/>
          <w:lang w:val="en-US" w:eastAsia="zh-CN"/>
        </w:rPr>
      </w:pPr>
    </w:p>
    <w:p w14:paraId="12D6D1EF">
      <w:pPr>
        <w:pStyle w:val="13"/>
        <w:numPr>
          <w:ilvl w:val="0"/>
          <w:numId w:val="0"/>
        </w:numPr>
        <w:jc w:val="center"/>
        <w:rPr>
          <w:rFonts w:hint="eastAsia" w:ascii="仿宋" w:hAnsi="仿宋" w:eastAsia="仿宋" w:cs="仿宋"/>
          <w:b/>
          <w:bCs w:val="0"/>
          <w:sz w:val="24"/>
          <w:szCs w:val="24"/>
          <w:lang w:val="en-US" w:eastAsia="zh-CN"/>
        </w:rPr>
      </w:pPr>
    </w:p>
    <w:p w14:paraId="7B5D761B">
      <w:pPr>
        <w:pStyle w:val="13"/>
        <w:numPr>
          <w:ilvl w:val="0"/>
          <w:numId w:val="0"/>
        </w:numPr>
        <w:jc w:val="center"/>
        <w:rPr>
          <w:rFonts w:hint="eastAsia" w:ascii="仿宋" w:hAnsi="仿宋" w:eastAsia="仿宋" w:cs="仿宋"/>
          <w:b/>
          <w:bCs w:val="0"/>
          <w:sz w:val="24"/>
          <w:szCs w:val="24"/>
          <w:lang w:val="en-US" w:eastAsia="zh-CN"/>
        </w:rPr>
      </w:pPr>
    </w:p>
    <w:p w14:paraId="5EA24FCB">
      <w:pPr>
        <w:pStyle w:val="13"/>
        <w:numPr>
          <w:ilvl w:val="0"/>
          <w:numId w:val="0"/>
        </w:numPr>
        <w:jc w:val="center"/>
        <w:rPr>
          <w:rFonts w:hint="eastAsia" w:ascii="仿宋" w:hAnsi="仿宋" w:eastAsia="仿宋" w:cs="仿宋"/>
          <w:b/>
          <w:bCs w:val="0"/>
          <w:sz w:val="24"/>
          <w:szCs w:val="24"/>
          <w:lang w:val="en-US" w:eastAsia="zh-CN"/>
        </w:rPr>
      </w:pPr>
    </w:p>
    <w:p w14:paraId="252DCDD5">
      <w:pPr>
        <w:pStyle w:val="13"/>
        <w:numPr>
          <w:ilvl w:val="0"/>
          <w:numId w:val="0"/>
        </w:numPr>
        <w:jc w:val="center"/>
        <w:rPr>
          <w:rFonts w:hint="eastAsia" w:ascii="仿宋" w:hAnsi="仿宋" w:eastAsia="仿宋" w:cs="仿宋"/>
          <w:b/>
          <w:bCs w:val="0"/>
          <w:sz w:val="24"/>
          <w:szCs w:val="24"/>
          <w:lang w:val="en-US" w:eastAsia="zh-CN"/>
        </w:rPr>
      </w:pPr>
    </w:p>
    <w:p w14:paraId="028924D3">
      <w:pPr>
        <w:pStyle w:val="13"/>
        <w:numPr>
          <w:ilvl w:val="0"/>
          <w:numId w:val="0"/>
        </w:numPr>
        <w:jc w:val="center"/>
        <w:rPr>
          <w:rFonts w:hint="eastAsia" w:ascii="仿宋" w:hAnsi="仿宋" w:eastAsia="仿宋" w:cs="仿宋"/>
          <w:b/>
          <w:bCs w:val="0"/>
          <w:sz w:val="24"/>
          <w:szCs w:val="24"/>
          <w:lang w:val="en-US" w:eastAsia="zh-CN"/>
        </w:rPr>
      </w:pPr>
    </w:p>
    <w:p w14:paraId="12FB6A50">
      <w:pPr>
        <w:pStyle w:val="13"/>
        <w:numPr>
          <w:ilvl w:val="0"/>
          <w:numId w:val="0"/>
        </w:numPr>
        <w:jc w:val="center"/>
        <w:rPr>
          <w:rFonts w:hint="eastAsia" w:ascii="仿宋" w:hAnsi="仿宋" w:eastAsia="仿宋" w:cs="仿宋"/>
          <w:b/>
          <w:bCs w:val="0"/>
          <w:sz w:val="24"/>
          <w:szCs w:val="24"/>
          <w:lang w:val="en-US" w:eastAsia="zh-CN"/>
        </w:rPr>
      </w:pPr>
    </w:p>
    <w:p w14:paraId="634FA0F9">
      <w:pPr>
        <w:pStyle w:val="13"/>
        <w:numPr>
          <w:ilvl w:val="0"/>
          <w:numId w:val="0"/>
        </w:numPr>
        <w:jc w:val="center"/>
        <w:rPr>
          <w:rFonts w:hint="eastAsia" w:ascii="仿宋" w:hAnsi="仿宋" w:eastAsia="仿宋" w:cs="仿宋"/>
          <w:b/>
          <w:bCs w:val="0"/>
          <w:sz w:val="24"/>
          <w:szCs w:val="24"/>
          <w:lang w:val="en-US" w:eastAsia="zh-CN"/>
        </w:rPr>
      </w:pPr>
    </w:p>
    <w:p w14:paraId="1E4BE6D9">
      <w:pPr>
        <w:pStyle w:val="13"/>
        <w:numPr>
          <w:ilvl w:val="0"/>
          <w:numId w:val="0"/>
        </w:numPr>
        <w:jc w:val="center"/>
        <w:rPr>
          <w:rFonts w:hint="eastAsia" w:ascii="仿宋" w:hAnsi="仿宋" w:eastAsia="仿宋" w:cs="仿宋"/>
          <w:b/>
          <w:bCs w:val="0"/>
          <w:sz w:val="24"/>
          <w:szCs w:val="24"/>
          <w:lang w:val="en-US" w:eastAsia="zh-CN"/>
        </w:rPr>
      </w:pPr>
    </w:p>
    <w:p w14:paraId="24C7146D">
      <w:pPr>
        <w:pStyle w:val="13"/>
        <w:numPr>
          <w:ilvl w:val="0"/>
          <w:numId w:val="0"/>
        </w:numPr>
        <w:jc w:val="center"/>
        <w:rPr>
          <w:rFonts w:hint="eastAsia" w:ascii="仿宋" w:hAnsi="仿宋" w:eastAsia="仿宋" w:cs="仿宋"/>
          <w:b/>
          <w:bCs w:val="0"/>
          <w:sz w:val="24"/>
          <w:szCs w:val="24"/>
          <w:lang w:val="en-US" w:eastAsia="zh-CN"/>
        </w:rPr>
      </w:pPr>
    </w:p>
    <w:p w14:paraId="33673257">
      <w:pPr>
        <w:pStyle w:val="13"/>
        <w:numPr>
          <w:ilvl w:val="0"/>
          <w:numId w:val="0"/>
        </w:numPr>
        <w:jc w:val="center"/>
        <w:rPr>
          <w:rFonts w:hint="eastAsia" w:ascii="仿宋" w:hAnsi="仿宋" w:eastAsia="仿宋" w:cs="仿宋"/>
          <w:b/>
          <w:bCs w:val="0"/>
          <w:sz w:val="24"/>
          <w:szCs w:val="24"/>
          <w:lang w:val="en-US" w:eastAsia="zh-CN"/>
        </w:rPr>
      </w:pPr>
    </w:p>
    <w:p w14:paraId="7FB39B76">
      <w:pPr>
        <w:pStyle w:val="13"/>
        <w:numPr>
          <w:ilvl w:val="0"/>
          <w:numId w:val="0"/>
        </w:numPr>
        <w:jc w:val="center"/>
        <w:rPr>
          <w:rFonts w:hint="eastAsia" w:ascii="仿宋" w:hAnsi="仿宋" w:eastAsia="仿宋" w:cs="仿宋"/>
          <w:b/>
          <w:bCs w:val="0"/>
          <w:sz w:val="24"/>
          <w:szCs w:val="24"/>
          <w:lang w:val="en-US" w:eastAsia="zh-CN"/>
        </w:rPr>
      </w:pPr>
    </w:p>
    <w:p w14:paraId="15873809">
      <w:pPr>
        <w:pStyle w:val="13"/>
        <w:numPr>
          <w:ilvl w:val="0"/>
          <w:numId w:val="0"/>
        </w:numPr>
        <w:jc w:val="center"/>
        <w:rPr>
          <w:rFonts w:hint="default"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15、“信用中国”、中国政府采购网网站截图</w:t>
      </w:r>
    </w:p>
    <w:p w14:paraId="58A37DAF">
      <w:pPr>
        <w:pStyle w:val="13"/>
        <w:numPr>
          <w:ilvl w:val="0"/>
          <w:numId w:val="0"/>
        </w:numPr>
        <w:jc w:val="center"/>
        <w:rPr>
          <w:rFonts w:hint="eastAsia" w:ascii="仿宋" w:hAnsi="仿宋" w:eastAsia="仿宋" w:cs="仿宋"/>
          <w:b/>
          <w:bCs w:val="0"/>
          <w:sz w:val="24"/>
          <w:szCs w:val="24"/>
          <w:lang w:val="en-US" w:eastAsia="zh-CN"/>
        </w:rPr>
      </w:pPr>
    </w:p>
    <w:p w14:paraId="0ADC8285">
      <w:pPr>
        <w:pStyle w:val="13"/>
        <w:numPr>
          <w:ilvl w:val="0"/>
          <w:numId w:val="0"/>
        </w:numPr>
        <w:jc w:val="center"/>
        <w:rPr>
          <w:rFonts w:hint="eastAsia" w:ascii="仿宋" w:hAnsi="仿宋" w:eastAsia="仿宋" w:cs="仿宋"/>
          <w:b/>
          <w:bCs w:val="0"/>
          <w:sz w:val="24"/>
          <w:szCs w:val="24"/>
          <w:lang w:val="en-US" w:eastAsia="zh-CN"/>
        </w:rPr>
      </w:pPr>
    </w:p>
    <w:p w14:paraId="4A842042">
      <w:pPr>
        <w:pStyle w:val="13"/>
        <w:numPr>
          <w:ilvl w:val="0"/>
          <w:numId w:val="0"/>
        </w:numPr>
        <w:jc w:val="center"/>
        <w:rPr>
          <w:rFonts w:hint="eastAsia" w:ascii="仿宋" w:hAnsi="仿宋" w:eastAsia="仿宋" w:cs="仿宋"/>
          <w:b/>
          <w:bCs w:val="0"/>
          <w:sz w:val="24"/>
          <w:szCs w:val="24"/>
          <w:lang w:val="en-US" w:eastAsia="zh-CN"/>
        </w:rPr>
      </w:pPr>
    </w:p>
    <w:p w14:paraId="56FC8A1D">
      <w:pPr>
        <w:pStyle w:val="13"/>
        <w:numPr>
          <w:ilvl w:val="0"/>
          <w:numId w:val="0"/>
        </w:numPr>
        <w:jc w:val="center"/>
        <w:rPr>
          <w:rFonts w:hint="eastAsia" w:ascii="仿宋" w:hAnsi="仿宋" w:eastAsia="仿宋" w:cs="仿宋"/>
          <w:b/>
          <w:bCs w:val="0"/>
          <w:sz w:val="24"/>
          <w:szCs w:val="24"/>
          <w:lang w:val="en-US" w:eastAsia="zh-CN"/>
        </w:rPr>
      </w:pPr>
    </w:p>
    <w:p w14:paraId="447E8D7F">
      <w:pPr>
        <w:pStyle w:val="13"/>
        <w:numPr>
          <w:ilvl w:val="0"/>
          <w:numId w:val="0"/>
        </w:numPr>
        <w:jc w:val="center"/>
        <w:rPr>
          <w:rFonts w:hint="eastAsia" w:ascii="仿宋" w:hAnsi="仿宋" w:eastAsia="仿宋" w:cs="仿宋"/>
          <w:b/>
          <w:bCs w:val="0"/>
          <w:sz w:val="24"/>
          <w:szCs w:val="24"/>
          <w:lang w:val="en-US" w:eastAsia="zh-CN"/>
        </w:rPr>
      </w:pPr>
    </w:p>
    <w:p w14:paraId="0A0B3B47">
      <w:pPr>
        <w:pStyle w:val="13"/>
        <w:numPr>
          <w:ilvl w:val="0"/>
          <w:numId w:val="0"/>
        </w:numPr>
        <w:jc w:val="center"/>
        <w:rPr>
          <w:rFonts w:hint="eastAsia" w:ascii="仿宋" w:hAnsi="仿宋" w:eastAsia="仿宋" w:cs="仿宋"/>
          <w:b/>
          <w:bCs w:val="0"/>
          <w:sz w:val="24"/>
          <w:szCs w:val="24"/>
          <w:lang w:val="en-US" w:eastAsia="zh-CN"/>
        </w:rPr>
      </w:pPr>
    </w:p>
    <w:p w14:paraId="4755737D">
      <w:pPr>
        <w:pStyle w:val="13"/>
        <w:numPr>
          <w:ilvl w:val="0"/>
          <w:numId w:val="0"/>
        </w:numPr>
        <w:jc w:val="center"/>
        <w:rPr>
          <w:rFonts w:hint="eastAsia" w:ascii="仿宋" w:hAnsi="仿宋" w:eastAsia="仿宋" w:cs="仿宋"/>
          <w:b/>
          <w:bCs w:val="0"/>
          <w:sz w:val="24"/>
          <w:szCs w:val="24"/>
          <w:lang w:val="en-US" w:eastAsia="zh-CN"/>
        </w:rPr>
      </w:pPr>
    </w:p>
    <w:p w14:paraId="5BA0A3E1">
      <w:pPr>
        <w:pStyle w:val="13"/>
        <w:numPr>
          <w:ilvl w:val="0"/>
          <w:numId w:val="0"/>
        </w:numPr>
        <w:jc w:val="center"/>
        <w:rPr>
          <w:rFonts w:hint="eastAsia" w:ascii="仿宋" w:hAnsi="仿宋" w:eastAsia="仿宋" w:cs="仿宋"/>
          <w:b/>
          <w:bCs w:val="0"/>
          <w:sz w:val="24"/>
          <w:szCs w:val="24"/>
          <w:lang w:val="en-US" w:eastAsia="zh-CN"/>
        </w:rPr>
      </w:pPr>
    </w:p>
    <w:p w14:paraId="03D427A8">
      <w:pPr>
        <w:pStyle w:val="13"/>
        <w:numPr>
          <w:ilvl w:val="0"/>
          <w:numId w:val="0"/>
        </w:numPr>
        <w:jc w:val="center"/>
        <w:rPr>
          <w:rFonts w:hint="eastAsia" w:ascii="仿宋" w:hAnsi="仿宋" w:eastAsia="仿宋" w:cs="仿宋"/>
          <w:b/>
          <w:bCs w:val="0"/>
          <w:sz w:val="24"/>
          <w:szCs w:val="24"/>
          <w:lang w:val="en-US" w:eastAsia="zh-CN"/>
        </w:rPr>
      </w:pPr>
    </w:p>
    <w:p w14:paraId="4E7C254C">
      <w:pPr>
        <w:pStyle w:val="13"/>
        <w:numPr>
          <w:ilvl w:val="0"/>
          <w:numId w:val="0"/>
        </w:numPr>
        <w:jc w:val="center"/>
        <w:rPr>
          <w:rFonts w:hint="eastAsia" w:ascii="仿宋" w:hAnsi="仿宋" w:eastAsia="仿宋" w:cs="仿宋"/>
          <w:b/>
          <w:bCs w:val="0"/>
          <w:sz w:val="24"/>
          <w:szCs w:val="24"/>
          <w:lang w:val="en-US" w:eastAsia="zh-CN"/>
        </w:rPr>
      </w:pPr>
    </w:p>
    <w:p w14:paraId="7D0EB6A3">
      <w:pPr>
        <w:pStyle w:val="13"/>
        <w:numPr>
          <w:ilvl w:val="0"/>
          <w:numId w:val="0"/>
        </w:numPr>
        <w:jc w:val="center"/>
        <w:rPr>
          <w:rFonts w:hint="eastAsia" w:ascii="仿宋" w:hAnsi="仿宋" w:eastAsia="仿宋" w:cs="仿宋"/>
          <w:b/>
          <w:bCs w:val="0"/>
          <w:sz w:val="24"/>
          <w:szCs w:val="24"/>
          <w:lang w:val="en-US" w:eastAsia="zh-CN"/>
        </w:rPr>
      </w:pPr>
    </w:p>
    <w:p w14:paraId="70248603">
      <w:pPr>
        <w:pStyle w:val="13"/>
        <w:numPr>
          <w:ilvl w:val="0"/>
          <w:numId w:val="0"/>
        </w:numPr>
        <w:jc w:val="center"/>
        <w:rPr>
          <w:rFonts w:hint="eastAsia" w:ascii="仿宋" w:hAnsi="仿宋" w:eastAsia="仿宋" w:cs="仿宋"/>
          <w:b/>
          <w:bCs w:val="0"/>
          <w:sz w:val="24"/>
          <w:szCs w:val="24"/>
          <w:lang w:val="en-US" w:eastAsia="zh-CN"/>
        </w:rPr>
      </w:pPr>
    </w:p>
    <w:p w14:paraId="5F7569DA">
      <w:pPr>
        <w:pStyle w:val="13"/>
        <w:numPr>
          <w:ilvl w:val="0"/>
          <w:numId w:val="0"/>
        </w:numPr>
        <w:jc w:val="center"/>
        <w:rPr>
          <w:rFonts w:hint="eastAsia" w:ascii="仿宋" w:hAnsi="仿宋" w:eastAsia="仿宋" w:cs="仿宋"/>
          <w:b/>
          <w:bCs w:val="0"/>
          <w:sz w:val="24"/>
          <w:szCs w:val="24"/>
          <w:lang w:val="en-US" w:eastAsia="zh-CN"/>
        </w:rPr>
      </w:pPr>
    </w:p>
    <w:p w14:paraId="16DB8FED">
      <w:pPr>
        <w:pStyle w:val="13"/>
        <w:numPr>
          <w:ilvl w:val="0"/>
          <w:numId w:val="0"/>
        </w:numPr>
        <w:jc w:val="center"/>
        <w:rPr>
          <w:rFonts w:hint="eastAsia" w:ascii="仿宋" w:hAnsi="仿宋" w:eastAsia="仿宋" w:cs="仿宋"/>
          <w:b/>
          <w:bCs w:val="0"/>
          <w:sz w:val="24"/>
          <w:szCs w:val="24"/>
          <w:lang w:val="en-US" w:eastAsia="zh-CN"/>
        </w:rPr>
      </w:pPr>
    </w:p>
    <w:p w14:paraId="7DC09559">
      <w:pPr>
        <w:pStyle w:val="13"/>
        <w:numPr>
          <w:ilvl w:val="0"/>
          <w:numId w:val="0"/>
        </w:numPr>
        <w:jc w:val="center"/>
        <w:rPr>
          <w:rFonts w:hint="eastAsia" w:ascii="仿宋" w:hAnsi="仿宋" w:eastAsia="仿宋" w:cs="仿宋"/>
          <w:b/>
          <w:bCs w:val="0"/>
          <w:sz w:val="24"/>
          <w:szCs w:val="24"/>
          <w:lang w:val="en-US" w:eastAsia="zh-CN"/>
        </w:rPr>
      </w:pPr>
    </w:p>
    <w:p w14:paraId="57544ED6">
      <w:pPr>
        <w:pStyle w:val="13"/>
        <w:numPr>
          <w:ilvl w:val="0"/>
          <w:numId w:val="0"/>
        </w:numPr>
        <w:jc w:val="center"/>
        <w:rPr>
          <w:rFonts w:hint="eastAsia" w:ascii="仿宋" w:hAnsi="仿宋" w:eastAsia="仿宋" w:cs="仿宋"/>
          <w:b/>
          <w:bCs w:val="0"/>
          <w:sz w:val="24"/>
          <w:szCs w:val="24"/>
          <w:lang w:val="en-US" w:eastAsia="zh-CN"/>
        </w:rPr>
      </w:pPr>
    </w:p>
    <w:p w14:paraId="59753EDE">
      <w:pPr>
        <w:pStyle w:val="13"/>
        <w:numPr>
          <w:ilvl w:val="0"/>
          <w:numId w:val="0"/>
        </w:numPr>
        <w:jc w:val="center"/>
        <w:rPr>
          <w:rFonts w:hint="eastAsia" w:ascii="仿宋" w:hAnsi="仿宋" w:eastAsia="仿宋" w:cs="仿宋"/>
          <w:b/>
          <w:bCs w:val="0"/>
          <w:sz w:val="24"/>
          <w:szCs w:val="24"/>
          <w:lang w:val="en-US" w:eastAsia="zh-CN"/>
        </w:rPr>
      </w:pPr>
    </w:p>
    <w:p w14:paraId="5FCE6990">
      <w:pPr>
        <w:pStyle w:val="13"/>
        <w:numPr>
          <w:ilvl w:val="0"/>
          <w:numId w:val="0"/>
        </w:numPr>
        <w:jc w:val="center"/>
        <w:rPr>
          <w:rFonts w:hint="eastAsia" w:ascii="仿宋" w:hAnsi="仿宋" w:eastAsia="仿宋" w:cs="仿宋"/>
          <w:b/>
          <w:bCs w:val="0"/>
          <w:sz w:val="24"/>
          <w:szCs w:val="24"/>
          <w:lang w:val="en-US" w:eastAsia="zh-CN"/>
        </w:rPr>
      </w:pPr>
    </w:p>
    <w:p w14:paraId="27032BD0">
      <w:pPr>
        <w:pStyle w:val="13"/>
        <w:numPr>
          <w:ilvl w:val="0"/>
          <w:numId w:val="0"/>
        </w:numPr>
        <w:jc w:val="center"/>
        <w:rPr>
          <w:rFonts w:hint="eastAsia" w:ascii="仿宋" w:hAnsi="仿宋" w:eastAsia="仿宋" w:cs="仿宋"/>
          <w:b/>
          <w:bCs w:val="0"/>
          <w:sz w:val="24"/>
          <w:szCs w:val="24"/>
          <w:lang w:val="en-US" w:eastAsia="zh-CN"/>
        </w:rPr>
      </w:pPr>
    </w:p>
    <w:p w14:paraId="560D23A5">
      <w:pPr>
        <w:pStyle w:val="13"/>
        <w:numPr>
          <w:ilvl w:val="0"/>
          <w:numId w:val="0"/>
        </w:numPr>
        <w:jc w:val="center"/>
        <w:rPr>
          <w:rFonts w:hint="eastAsia" w:ascii="仿宋" w:hAnsi="仿宋" w:eastAsia="仿宋" w:cs="仿宋"/>
          <w:b/>
          <w:bCs w:val="0"/>
          <w:sz w:val="24"/>
          <w:szCs w:val="24"/>
          <w:lang w:val="en-US" w:eastAsia="zh-CN"/>
        </w:rPr>
      </w:pPr>
    </w:p>
    <w:p w14:paraId="29633C13">
      <w:pPr>
        <w:pStyle w:val="13"/>
        <w:numPr>
          <w:ilvl w:val="0"/>
          <w:numId w:val="0"/>
        </w:numPr>
        <w:jc w:val="center"/>
        <w:rPr>
          <w:rFonts w:hint="eastAsia" w:ascii="仿宋" w:hAnsi="仿宋" w:eastAsia="仿宋" w:cs="仿宋"/>
          <w:b/>
          <w:bCs w:val="0"/>
          <w:sz w:val="24"/>
          <w:szCs w:val="24"/>
          <w:lang w:val="en-US" w:eastAsia="zh-CN"/>
        </w:rPr>
      </w:pPr>
    </w:p>
    <w:p w14:paraId="0D3BC048">
      <w:pPr>
        <w:pStyle w:val="13"/>
        <w:numPr>
          <w:ilvl w:val="0"/>
          <w:numId w:val="0"/>
        </w:numPr>
        <w:jc w:val="center"/>
        <w:rPr>
          <w:rFonts w:hint="eastAsia" w:ascii="仿宋" w:hAnsi="仿宋" w:eastAsia="仿宋" w:cs="仿宋"/>
          <w:b/>
          <w:bCs w:val="0"/>
          <w:sz w:val="24"/>
          <w:szCs w:val="24"/>
          <w:lang w:val="en-US" w:eastAsia="zh-CN"/>
        </w:rPr>
      </w:pPr>
    </w:p>
    <w:p w14:paraId="4423C324">
      <w:pPr>
        <w:pStyle w:val="13"/>
        <w:numPr>
          <w:ilvl w:val="0"/>
          <w:numId w:val="0"/>
        </w:numPr>
        <w:jc w:val="center"/>
        <w:rPr>
          <w:rFonts w:hint="eastAsia" w:ascii="仿宋" w:hAnsi="仿宋" w:eastAsia="仿宋" w:cs="仿宋"/>
          <w:b/>
          <w:bCs w:val="0"/>
          <w:sz w:val="24"/>
          <w:szCs w:val="24"/>
          <w:lang w:val="en-US" w:eastAsia="zh-CN"/>
        </w:rPr>
      </w:pPr>
    </w:p>
    <w:p w14:paraId="3E84E2A3">
      <w:pPr>
        <w:pStyle w:val="13"/>
        <w:numPr>
          <w:ilvl w:val="0"/>
          <w:numId w:val="0"/>
        </w:numPr>
        <w:jc w:val="center"/>
        <w:rPr>
          <w:rFonts w:hint="eastAsia" w:ascii="仿宋" w:hAnsi="仿宋" w:eastAsia="仿宋" w:cs="仿宋"/>
          <w:b/>
          <w:bCs w:val="0"/>
          <w:sz w:val="24"/>
          <w:szCs w:val="24"/>
          <w:lang w:val="en-US" w:eastAsia="zh-CN"/>
        </w:rPr>
      </w:pPr>
    </w:p>
    <w:p w14:paraId="40E64499">
      <w:pPr>
        <w:pStyle w:val="13"/>
        <w:numPr>
          <w:ilvl w:val="0"/>
          <w:numId w:val="0"/>
        </w:numPr>
        <w:jc w:val="center"/>
        <w:rPr>
          <w:rFonts w:hint="eastAsia" w:ascii="仿宋" w:hAnsi="仿宋" w:eastAsia="仿宋" w:cs="仿宋"/>
          <w:b/>
          <w:bCs w:val="0"/>
          <w:sz w:val="24"/>
          <w:szCs w:val="24"/>
          <w:lang w:val="en-US" w:eastAsia="zh-CN"/>
        </w:rPr>
      </w:pPr>
    </w:p>
    <w:p w14:paraId="17CD67DD">
      <w:pPr>
        <w:pStyle w:val="13"/>
        <w:numPr>
          <w:ilvl w:val="0"/>
          <w:numId w:val="0"/>
        </w:numPr>
        <w:jc w:val="center"/>
        <w:rPr>
          <w:rFonts w:hint="eastAsia" w:ascii="仿宋" w:hAnsi="仿宋" w:eastAsia="仿宋" w:cs="仿宋"/>
          <w:b/>
          <w:bCs w:val="0"/>
          <w:sz w:val="24"/>
          <w:szCs w:val="24"/>
          <w:lang w:val="en-US" w:eastAsia="zh-CN"/>
        </w:rPr>
      </w:pPr>
    </w:p>
    <w:p w14:paraId="580196EB">
      <w:pPr>
        <w:pStyle w:val="13"/>
        <w:numPr>
          <w:ilvl w:val="0"/>
          <w:numId w:val="0"/>
        </w:numPr>
        <w:jc w:val="center"/>
        <w:rPr>
          <w:rFonts w:hint="eastAsia" w:ascii="仿宋" w:hAnsi="仿宋" w:eastAsia="仿宋" w:cs="仿宋"/>
          <w:b/>
          <w:bCs w:val="0"/>
          <w:sz w:val="24"/>
          <w:szCs w:val="24"/>
          <w:lang w:val="en-US" w:eastAsia="zh-CN"/>
        </w:rPr>
      </w:pPr>
    </w:p>
    <w:p w14:paraId="31997F19">
      <w:pPr>
        <w:pStyle w:val="13"/>
        <w:numPr>
          <w:ilvl w:val="0"/>
          <w:numId w:val="0"/>
        </w:numPr>
        <w:jc w:val="center"/>
        <w:rPr>
          <w:rFonts w:hint="eastAsia" w:ascii="仿宋" w:hAnsi="仿宋" w:eastAsia="仿宋" w:cs="仿宋"/>
          <w:b/>
          <w:bCs w:val="0"/>
          <w:sz w:val="24"/>
          <w:szCs w:val="24"/>
          <w:lang w:val="en-US" w:eastAsia="zh-CN"/>
        </w:rPr>
      </w:pPr>
    </w:p>
    <w:p w14:paraId="602DEDBC">
      <w:pPr>
        <w:pStyle w:val="13"/>
        <w:numPr>
          <w:ilvl w:val="0"/>
          <w:numId w:val="0"/>
        </w:numPr>
        <w:jc w:val="center"/>
        <w:rPr>
          <w:rFonts w:hint="eastAsia" w:ascii="仿宋" w:hAnsi="仿宋" w:eastAsia="仿宋" w:cs="仿宋"/>
          <w:b/>
          <w:bCs w:val="0"/>
          <w:sz w:val="24"/>
          <w:szCs w:val="24"/>
          <w:lang w:val="en-US" w:eastAsia="zh-CN"/>
        </w:rPr>
      </w:pPr>
    </w:p>
    <w:p w14:paraId="27AD2604">
      <w:pPr>
        <w:pStyle w:val="13"/>
        <w:numPr>
          <w:ilvl w:val="0"/>
          <w:numId w:val="0"/>
        </w:numPr>
        <w:jc w:val="center"/>
        <w:rPr>
          <w:rFonts w:hint="eastAsia" w:ascii="仿宋" w:hAnsi="仿宋" w:eastAsia="仿宋" w:cs="仿宋"/>
          <w:b/>
          <w:bCs w:val="0"/>
          <w:sz w:val="24"/>
          <w:szCs w:val="24"/>
          <w:lang w:val="en-US" w:eastAsia="zh-CN"/>
        </w:rPr>
      </w:pPr>
    </w:p>
    <w:p w14:paraId="76B70CC9">
      <w:pPr>
        <w:pStyle w:val="13"/>
        <w:numPr>
          <w:ilvl w:val="0"/>
          <w:numId w:val="0"/>
        </w:numPr>
        <w:jc w:val="center"/>
        <w:rPr>
          <w:rFonts w:hint="eastAsia" w:ascii="仿宋" w:hAnsi="仿宋" w:eastAsia="仿宋" w:cs="仿宋"/>
          <w:b/>
          <w:bCs w:val="0"/>
          <w:sz w:val="24"/>
          <w:szCs w:val="24"/>
          <w:lang w:val="en-US" w:eastAsia="zh-CN"/>
        </w:rPr>
      </w:pPr>
    </w:p>
    <w:p w14:paraId="029FCE44">
      <w:pPr>
        <w:pStyle w:val="13"/>
        <w:numPr>
          <w:ilvl w:val="0"/>
          <w:numId w:val="0"/>
        </w:numPr>
        <w:jc w:val="center"/>
        <w:rPr>
          <w:rFonts w:hint="eastAsia" w:ascii="仿宋" w:hAnsi="仿宋" w:eastAsia="仿宋" w:cs="仿宋"/>
          <w:b/>
          <w:bCs w:val="0"/>
          <w:sz w:val="24"/>
          <w:szCs w:val="24"/>
          <w:lang w:val="en-US" w:eastAsia="zh-CN"/>
        </w:rPr>
      </w:pPr>
    </w:p>
    <w:p w14:paraId="37D19445">
      <w:pPr>
        <w:pStyle w:val="13"/>
        <w:numPr>
          <w:ilvl w:val="0"/>
          <w:numId w:val="0"/>
        </w:numPr>
        <w:jc w:val="center"/>
        <w:rPr>
          <w:rFonts w:hint="eastAsia" w:ascii="仿宋" w:hAnsi="仿宋" w:eastAsia="仿宋" w:cs="仿宋"/>
          <w:b/>
          <w:bCs w:val="0"/>
          <w:sz w:val="24"/>
          <w:szCs w:val="24"/>
          <w:lang w:val="en-US" w:eastAsia="zh-CN"/>
        </w:rPr>
      </w:pPr>
    </w:p>
    <w:p w14:paraId="5383A92F">
      <w:pPr>
        <w:pStyle w:val="13"/>
        <w:numPr>
          <w:ilvl w:val="0"/>
          <w:numId w:val="0"/>
        </w:numPr>
        <w:jc w:val="center"/>
        <w:rPr>
          <w:rFonts w:hint="eastAsia" w:ascii="仿宋" w:hAnsi="仿宋" w:eastAsia="仿宋" w:cs="仿宋"/>
          <w:b/>
          <w:bCs w:val="0"/>
          <w:sz w:val="24"/>
          <w:szCs w:val="24"/>
          <w:lang w:val="en-US" w:eastAsia="zh-CN"/>
        </w:rPr>
      </w:pPr>
    </w:p>
    <w:p w14:paraId="5CC5BA59">
      <w:pPr>
        <w:pStyle w:val="13"/>
        <w:numPr>
          <w:ilvl w:val="0"/>
          <w:numId w:val="0"/>
        </w:numPr>
        <w:jc w:val="center"/>
        <w:rPr>
          <w:rFonts w:hint="eastAsia" w:ascii="仿宋" w:hAnsi="仿宋" w:eastAsia="仿宋" w:cs="仿宋"/>
          <w:b/>
          <w:bCs w:val="0"/>
          <w:sz w:val="24"/>
          <w:szCs w:val="24"/>
          <w:lang w:val="en-US" w:eastAsia="zh-CN"/>
        </w:rPr>
      </w:pPr>
    </w:p>
    <w:p w14:paraId="73215890">
      <w:pPr>
        <w:pStyle w:val="13"/>
        <w:numPr>
          <w:ilvl w:val="0"/>
          <w:numId w:val="0"/>
        </w:numPr>
        <w:jc w:val="center"/>
        <w:rPr>
          <w:rFonts w:hint="eastAsia" w:ascii="仿宋" w:hAnsi="仿宋" w:eastAsia="仿宋" w:cs="仿宋"/>
          <w:b/>
          <w:bCs w:val="0"/>
          <w:sz w:val="24"/>
          <w:szCs w:val="24"/>
          <w:lang w:val="en-US" w:eastAsia="zh-CN"/>
        </w:rPr>
      </w:pPr>
    </w:p>
    <w:p w14:paraId="62AED4CD">
      <w:pPr>
        <w:pStyle w:val="13"/>
        <w:numPr>
          <w:ilvl w:val="0"/>
          <w:numId w:val="0"/>
        </w:numPr>
        <w:jc w:val="center"/>
        <w:rPr>
          <w:rFonts w:hint="eastAsia" w:ascii="仿宋" w:hAnsi="仿宋" w:eastAsia="仿宋" w:cs="仿宋"/>
          <w:b/>
          <w:bCs w:val="0"/>
          <w:sz w:val="24"/>
          <w:szCs w:val="24"/>
          <w:lang w:val="en-US" w:eastAsia="zh-CN"/>
        </w:rPr>
      </w:pPr>
    </w:p>
    <w:p w14:paraId="4410F93A">
      <w:pPr>
        <w:pStyle w:val="13"/>
        <w:numPr>
          <w:ilvl w:val="0"/>
          <w:numId w:val="0"/>
        </w:numPr>
        <w:jc w:val="center"/>
        <w:rPr>
          <w:rFonts w:hint="eastAsia" w:ascii="仿宋" w:hAnsi="仿宋" w:eastAsia="仿宋" w:cs="仿宋"/>
          <w:b/>
          <w:bCs w:val="0"/>
          <w:sz w:val="24"/>
          <w:szCs w:val="24"/>
          <w:lang w:val="en-US" w:eastAsia="zh-CN"/>
        </w:rPr>
      </w:pPr>
    </w:p>
    <w:p w14:paraId="698F12DC">
      <w:pPr>
        <w:pStyle w:val="13"/>
        <w:numPr>
          <w:ilvl w:val="0"/>
          <w:numId w:val="0"/>
        </w:numPr>
        <w:jc w:val="center"/>
        <w:rPr>
          <w:rFonts w:hint="eastAsia" w:ascii="仿宋" w:hAnsi="仿宋" w:eastAsia="仿宋" w:cs="仿宋"/>
          <w:b/>
          <w:bCs w:val="0"/>
          <w:sz w:val="24"/>
          <w:szCs w:val="24"/>
          <w:lang w:val="en-US" w:eastAsia="zh-CN"/>
        </w:rPr>
      </w:pPr>
    </w:p>
    <w:p w14:paraId="5BE5123A">
      <w:pPr>
        <w:pStyle w:val="13"/>
        <w:numPr>
          <w:ilvl w:val="0"/>
          <w:numId w:val="0"/>
        </w:numPr>
        <w:jc w:val="center"/>
        <w:rPr>
          <w:rFonts w:hint="eastAsia" w:ascii="仿宋" w:hAnsi="仿宋" w:eastAsia="仿宋" w:cs="仿宋"/>
          <w:b/>
          <w:bCs w:val="0"/>
          <w:sz w:val="24"/>
          <w:szCs w:val="24"/>
          <w:lang w:val="en-US" w:eastAsia="zh-CN"/>
        </w:rPr>
      </w:pPr>
    </w:p>
    <w:p w14:paraId="6AF57284">
      <w:pPr>
        <w:pStyle w:val="13"/>
        <w:numPr>
          <w:ilvl w:val="0"/>
          <w:numId w:val="0"/>
        </w:numPr>
        <w:jc w:val="center"/>
        <w:rPr>
          <w:rFonts w:hint="eastAsia" w:ascii="仿宋" w:hAnsi="仿宋" w:eastAsia="仿宋" w:cs="仿宋"/>
          <w:b/>
          <w:bCs w:val="0"/>
          <w:sz w:val="24"/>
          <w:szCs w:val="24"/>
          <w:lang w:val="en-US" w:eastAsia="zh-CN"/>
        </w:rPr>
      </w:pPr>
    </w:p>
    <w:p w14:paraId="39A393A1">
      <w:pPr>
        <w:pStyle w:val="13"/>
        <w:numPr>
          <w:ilvl w:val="0"/>
          <w:numId w:val="0"/>
        </w:numPr>
        <w:jc w:val="center"/>
        <w:rPr>
          <w:rFonts w:hint="eastAsia" w:ascii="仿宋" w:hAnsi="仿宋" w:eastAsia="仿宋" w:cs="仿宋"/>
          <w:b/>
          <w:bCs w:val="0"/>
          <w:sz w:val="24"/>
          <w:szCs w:val="24"/>
          <w:lang w:val="en-US" w:eastAsia="zh-CN"/>
        </w:rPr>
      </w:pPr>
    </w:p>
    <w:p w14:paraId="2FF0B0A6">
      <w:pPr>
        <w:pStyle w:val="13"/>
        <w:numPr>
          <w:ilvl w:val="0"/>
          <w:numId w:val="0"/>
        </w:numPr>
        <w:jc w:val="center"/>
        <w:rPr>
          <w:rFonts w:hint="eastAsia" w:ascii="仿宋" w:hAnsi="仿宋" w:eastAsia="仿宋" w:cs="仿宋"/>
          <w:b/>
          <w:bCs w:val="0"/>
          <w:sz w:val="24"/>
          <w:szCs w:val="24"/>
          <w:lang w:val="en-US" w:eastAsia="zh-CN"/>
        </w:rPr>
      </w:pPr>
    </w:p>
    <w:p w14:paraId="1A374DAA">
      <w:pPr>
        <w:pStyle w:val="13"/>
        <w:numPr>
          <w:ilvl w:val="0"/>
          <w:numId w:val="0"/>
        </w:numPr>
        <w:jc w:val="center"/>
        <w:rPr>
          <w:rFonts w:hint="eastAsia" w:ascii="仿宋" w:hAnsi="仿宋" w:eastAsia="仿宋" w:cs="仿宋"/>
          <w:b/>
          <w:bCs w:val="0"/>
          <w:sz w:val="24"/>
          <w:szCs w:val="24"/>
          <w:lang w:val="en-US" w:eastAsia="zh-CN"/>
        </w:rPr>
      </w:pPr>
    </w:p>
    <w:p w14:paraId="2DF417E7">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16、</w:t>
      </w:r>
      <w:r>
        <w:rPr>
          <w:rFonts w:hint="eastAsia" w:ascii="仿宋" w:hAnsi="仿宋" w:eastAsia="仿宋" w:cs="仿宋"/>
          <w:b/>
          <w:bCs w:val="0"/>
          <w:kern w:val="2"/>
          <w:sz w:val="24"/>
          <w:szCs w:val="24"/>
          <w:lang w:val="en-US" w:eastAsia="zh-CN" w:bidi="ar-SA"/>
        </w:rPr>
        <w:t>具有良好的商业信誉和健全的财务会计制度</w:t>
      </w:r>
    </w:p>
    <w:p w14:paraId="397EE508">
      <w:pPr>
        <w:pStyle w:val="13"/>
        <w:numPr>
          <w:ilvl w:val="0"/>
          <w:numId w:val="0"/>
        </w:numPr>
        <w:jc w:val="center"/>
        <w:rPr>
          <w:rFonts w:hint="eastAsia" w:ascii="仿宋" w:hAnsi="仿宋" w:eastAsia="仿宋" w:cs="仿宋"/>
          <w:b/>
          <w:bCs w:val="0"/>
          <w:sz w:val="24"/>
          <w:szCs w:val="24"/>
          <w:lang w:val="en-US" w:eastAsia="zh-CN"/>
        </w:rPr>
      </w:pPr>
    </w:p>
    <w:p w14:paraId="3BFB7879">
      <w:pPr>
        <w:pStyle w:val="13"/>
        <w:numPr>
          <w:ilvl w:val="0"/>
          <w:numId w:val="0"/>
        </w:numPr>
        <w:jc w:val="center"/>
        <w:rPr>
          <w:rFonts w:hint="eastAsia" w:ascii="仿宋" w:hAnsi="仿宋" w:eastAsia="仿宋" w:cs="仿宋"/>
          <w:b/>
          <w:bCs w:val="0"/>
          <w:sz w:val="24"/>
          <w:szCs w:val="24"/>
          <w:lang w:val="en-US" w:eastAsia="zh-CN"/>
        </w:rPr>
      </w:pPr>
    </w:p>
    <w:p w14:paraId="0C34FCE1">
      <w:pPr>
        <w:pStyle w:val="13"/>
        <w:numPr>
          <w:ilvl w:val="0"/>
          <w:numId w:val="0"/>
        </w:numPr>
        <w:jc w:val="center"/>
        <w:rPr>
          <w:rFonts w:hint="eastAsia" w:ascii="仿宋" w:hAnsi="仿宋" w:eastAsia="仿宋" w:cs="仿宋"/>
          <w:b/>
          <w:bCs w:val="0"/>
          <w:sz w:val="24"/>
          <w:szCs w:val="24"/>
          <w:lang w:val="en-US" w:eastAsia="zh-CN"/>
        </w:rPr>
      </w:pPr>
    </w:p>
    <w:p w14:paraId="6EF1E15B">
      <w:pPr>
        <w:pStyle w:val="13"/>
        <w:numPr>
          <w:ilvl w:val="0"/>
          <w:numId w:val="0"/>
        </w:numPr>
        <w:jc w:val="center"/>
        <w:rPr>
          <w:rFonts w:hint="eastAsia" w:ascii="仿宋" w:hAnsi="仿宋" w:eastAsia="仿宋" w:cs="仿宋"/>
          <w:b/>
          <w:bCs w:val="0"/>
          <w:sz w:val="24"/>
          <w:szCs w:val="24"/>
          <w:lang w:val="en-US" w:eastAsia="zh-CN"/>
        </w:rPr>
      </w:pPr>
    </w:p>
    <w:p w14:paraId="337EEBB8">
      <w:pPr>
        <w:pStyle w:val="13"/>
        <w:numPr>
          <w:ilvl w:val="0"/>
          <w:numId w:val="0"/>
        </w:numPr>
        <w:jc w:val="center"/>
        <w:rPr>
          <w:rFonts w:hint="eastAsia" w:ascii="仿宋" w:hAnsi="仿宋" w:eastAsia="仿宋" w:cs="仿宋"/>
          <w:b/>
          <w:bCs w:val="0"/>
          <w:sz w:val="24"/>
          <w:szCs w:val="24"/>
          <w:lang w:val="en-US" w:eastAsia="zh-CN"/>
        </w:rPr>
      </w:pPr>
    </w:p>
    <w:p w14:paraId="7C7F4369">
      <w:pPr>
        <w:pStyle w:val="13"/>
        <w:numPr>
          <w:ilvl w:val="0"/>
          <w:numId w:val="0"/>
        </w:numPr>
        <w:jc w:val="center"/>
        <w:rPr>
          <w:rFonts w:hint="eastAsia" w:ascii="仿宋" w:hAnsi="仿宋" w:eastAsia="仿宋" w:cs="仿宋"/>
          <w:b/>
          <w:bCs w:val="0"/>
          <w:sz w:val="24"/>
          <w:szCs w:val="24"/>
          <w:lang w:val="en-US" w:eastAsia="zh-CN"/>
        </w:rPr>
      </w:pPr>
    </w:p>
    <w:p w14:paraId="348965BB">
      <w:pPr>
        <w:pStyle w:val="13"/>
        <w:numPr>
          <w:ilvl w:val="0"/>
          <w:numId w:val="0"/>
        </w:numPr>
        <w:jc w:val="center"/>
        <w:rPr>
          <w:rFonts w:hint="eastAsia" w:ascii="仿宋" w:hAnsi="仿宋" w:eastAsia="仿宋" w:cs="仿宋"/>
          <w:b/>
          <w:bCs w:val="0"/>
          <w:sz w:val="24"/>
          <w:szCs w:val="24"/>
          <w:lang w:val="en-US" w:eastAsia="zh-CN"/>
        </w:rPr>
      </w:pPr>
    </w:p>
    <w:p w14:paraId="1C0758CB">
      <w:pPr>
        <w:pStyle w:val="13"/>
        <w:numPr>
          <w:ilvl w:val="0"/>
          <w:numId w:val="0"/>
        </w:numPr>
        <w:jc w:val="center"/>
        <w:rPr>
          <w:rFonts w:hint="eastAsia" w:ascii="仿宋" w:hAnsi="仿宋" w:eastAsia="仿宋" w:cs="仿宋"/>
          <w:b/>
          <w:bCs w:val="0"/>
          <w:sz w:val="24"/>
          <w:szCs w:val="24"/>
          <w:lang w:val="en-US" w:eastAsia="zh-CN"/>
        </w:rPr>
      </w:pPr>
    </w:p>
    <w:p w14:paraId="56C1B125">
      <w:pPr>
        <w:pStyle w:val="13"/>
        <w:numPr>
          <w:ilvl w:val="0"/>
          <w:numId w:val="0"/>
        </w:numPr>
        <w:jc w:val="center"/>
        <w:rPr>
          <w:rFonts w:hint="eastAsia" w:ascii="仿宋" w:hAnsi="仿宋" w:eastAsia="仿宋" w:cs="仿宋"/>
          <w:b/>
          <w:bCs w:val="0"/>
          <w:sz w:val="24"/>
          <w:szCs w:val="24"/>
          <w:lang w:val="en-US" w:eastAsia="zh-CN"/>
        </w:rPr>
      </w:pPr>
    </w:p>
    <w:p w14:paraId="28546EE9">
      <w:pPr>
        <w:pStyle w:val="13"/>
        <w:numPr>
          <w:ilvl w:val="0"/>
          <w:numId w:val="0"/>
        </w:numPr>
        <w:jc w:val="center"/>
        <w:rPr>
          <w:rFonts w:hint="eastAsia" w:ascii="仿宋" w:hAnsi="仿宋" w:eastAsia="仿宋" w:cs="仿宋"/>
          <w:b/>
          <w:bCs w:val="0"/>
          <w:sz w:val="24"/>
          <w:szCs w:val="24"/>
          <w:lang w:val="en-US" w:eastAsia="zh-CN"/>
        </w:rPr>
      </w:pPr>
    </w:p>
    <w:p w14:paraId="3A0B371B">
      <w:pPr>
        <w:pStyle w:val="13"/>
        <w:numPr>
          <w:ilvl w:val="0"/>
          <w:numId w:val="0"/>
        </w:numPr>
        <w:jc w:val="center"/>
        <w:rPr>
          <w:rFonts w:hint="eastAsia" w:ascii="仿宋" w:hAnsi="仿宋" w:eastAsia="仿宋" w:cs="仿宋"/>
          <w:b/>
          <w:bCs w:val="0"/>
          <w:sz w:val="24"/>
          <w:szCs w:val="24"/>
          <w:lang w:val="en-US" w:eastAsia="zh-CN"/>
        </w:rPr>
      </w:pPr>
    </w:p>
    <w:p w14:paraId="0EE9C688">
      <w:pPr>
        <w:pStyle w:val="13"/>
        <w:numPr>
          <w:ilvl w:val="0"/>
          <w:numId w:val="0"/>
        </w:numPr>
        <w:jc w:val="center"/>
        <w:rPr>
          <w:rFonts w:hint="eastAsia" w:ascii="仿宋" w:hAnsi="仿宋" w:eastAsia="仿宋" w:cs="仿宋"/>
          <w:b/>
          <w:bCs w:val="0"/>
          <w:sz w:val="24"/>
          <w:szCs w:val="24"/>
          <w:lang w:val="en-US" w:eastAsia="zh-CN"/>
        </w:rPr>
      </w:pPr>
    </w:p>
    <w:p w14:paraId="3C229FAC">
      <w:pPr>
        <w:pStyle w:val="13"/>
        <w:numPr>
          <w:ilvl w:val="0"/>
          <w:numId w:val="0"/>
        </w:numPr>
        <w:jc w:val="center"/>
        <w:rPr>
          <w:rFonts w:hint="eastAsia" w:ascii="仿宋" w:hAnsi="仿宋" w:eastAsia="仿宋" w:cs="仿宋"/>
          <w:b/>
          <w:bCs w:val="0"/>
          <w:sz w:val="24"/>
          <w:szCs w:val="24"/>
          <w:lang w:val="en-US" w:eastAsia="zh-CN"/>
        </w:rPr>
      </w:pPr>
    </w:p>
    <w:p w14:paraId="6EF0F343">
      <w:pPr>
        <w:pStyle w:val="13"/>
        <w:numPr>
          <w:ilvl w:val="0"/>
          <w:numId w:val="0"/>
        </w:numPr>
        <w:jc w:val="center"/>
        <w:rPr>
          <w:rFonts w:hint="eastAsia" w:ascii="仿宋" w:hAnsi="仿宋" w:eastAsia="仿宋" w:cs="仿宋"/>
          <w:b/>
          <w:bCs w:val="0"/>
          <w:sz w:val="24"/>
          <w:szCs w:val="24"/>
          <w:lang w:val="en-US" w:eastAsia="zh-CN"/>
        </w:rPr>
      </w:pPr>
    </w:p>
    <w:p w14:paraId="59F6D143">
      <w:pPr>
        <w:pStyle w:val="13"/>
        <w:numPr>
          <w:ilvl w:val="0"/>
          <w:numId w:val="0"/>
        </w:numPr>
        <w:jc w:val="center"/>
        <w:rPr>
          <w:rFonts w:hint="eastAsia" w:ascii="仿宋" w:hAnsi="仿宋" w:eastAsia="仿宋" w:cs="仿宋"/>
          <w:b/>
          <w:bCs w:val="0"/>
          <w:sz w:val="24"/>
          <w:szCs w:val="24"/>
          <w:lang w:val="en-US" w:eastAsia="zh-CN"/>
        </w:rPr>
      </w:pPr>
    </w:p>
    <w:p w14:paraId="20D51D27">
      <w:pPr>
        <w:pStyle w:val="13"/>
        <w:numPr>
          <w:ilvl w:val="0"/>
          <w:numId w:val="0"/>
        </w:numPr>
        <w:jc w:val="center"/>
        <w:rPr>
          <w:rFonts w:hint="eastAsia" w:ascii="仿宋" w:hAnsi="仿宋" w:eastAsia="仿宋" w:cs="仿宋"/>
          <w:b/>
          <w:bCs w:val="0"/>
          <w:sz w:val="24"/>
          <w:szCs w:val="24"/>
          <w:lang w:val="en-US" w:eastAsia="zh-CN"/>
        </w:rPr>
      </w:pPr>
    </w:p>
    <w:p w14:paraId="36D26017">
      <w:pPr>
        <w:pStyle w:val="13"/>
        <w:numPr>
          <w:ilvl w:val="0"/>
          <w:numId w:val="0"/>
        </w:numPr>
        <w:jc w:val="center"/>
        <w:rPr>
          <w:rFonts w:hint="eastAsia" w:ascii="仿宋" w:hAnsi="仿宋" w:eastAsia="仿宋" w:cs="仿宋"/>
          <w:b/>
          <w:bCs w:val="0"/>
          <w:sz w:val="24"/>
          <w:szCs w:val="24"/>
          <w:lang w:val="en-US" w:eastAsia="zh-CN"/>
        </w:rPr>
      </w:pPr>
    </w:p>
    <w:p w14:paraId="23E06C0A">
      <w:pPr>
        <w:pStyle w:val="13"/>
        <w:numPr>
          <w:ilvl w:val="0"/>
          <w:numId w:val="0"/>
        </w:numPr>
        <w:jc w:val="center"/>
        <w:rPr>
          <w:rFonts w:hint="eastAsia" w:ascii="仿宋" w:hAnsi="仿宋" w:eastAsia="仿宋" w:cs="仿宋"/>
          <w:b/>
          <w:bCs w:val="0"/>
          <w:sz w:val="24"/>
          <w:szCs w:val="24"/>
          <w:lang w:val="en-US" w:eastAsia="zh-CN"/>
        </w:rPr>
      </w:pPr>
    </w:p>
    <w:p w14:paraId="06B6803E">
      <w:pPr>
        <w:pStyle w:val="13"/>
        <w:numPr>
          <w:ilvl w:val="0"/>
          <w:numId w:val="0"/>
        </w:numPr>
        <w:jc w:val="center"/>
        <w:rPr>
          <w:rFonts w:hint="eastAsia" w:ascii="仿宋" w:hAnsi="仿宋" w:eastAsia="仿宋" w:cs="仿宋"/>
          <w:b/>
          <w:bCs w:val="0"/>
          <w:sz w:val="24"/>
          <w:szCs w:val="24"/>
          <w:lang w:val="en-US" w:eastAsia="zh-CN"/>
        </w:rPr>
      </w:pPr>
    </w:p>
    <w:p w14:paraId="2600392A">
      <w:pPr>
        <w:pStyle w:val="13"/>
        <w:numPr>
          <w:ilvl w:val="0"/>
          <w:numId w:val="0"/>
        </w:numPr>
        <w:jc w:val="center"/>
        <w:rPr>
          <w:rFonts w:hint="eastAsia" w:ascii="仿宋" w:hAnsi="仿宋" w:eastAsia="仿宋" w:cs="仿宋"/>
          <w:b/>
          <w:bCs w:val="0"/>
          <w:sz w:val="24"/>
          <w:szCs w:val="24"/>
          <w:lang w:val="en-US" w:eastAsia="zh-CN"/>
        </w:rPr>
      </w:pPr>
    </w:p>
    <w:p w14:paraId="098C4E5C">
      <w:pPr>
        <w:pStyle w:val="13"/>
        <w:numPr>
          <w:ilvl w:val="0"/>
          <w:numId w:val="0"/>
        </w:numPr>
        <w:jc w:val="center"/>
        <w:rPr>
          <w:rFonts w:hint="eastAsia" w:ascii="仿宋" w:hAnsi="仿宋" w:eastAsia="仿宋" w:cs="仿宋"/>
          <w:b/>
          <w:bCs w:val="0"/>
          <w:sz w:val="24"/>
          <w:szCs w:val="24"/>
          <w:lang w:val="en-US" w:eastAsia="zh-CN"/>
        </w:rPr>
      </w:pPr>
    </w:p>
    <w:p w14:paraId="1B0DAF9A">
      <w:pPr>
        <w:pStyle w:val="13"/>
        <w:numPr>
          <w:ilvl w:val="0"/>
          <w:numId w:val="0"/>
        </w:numPr>
        <w:jc w:val="center"/>
        <w:rPr>
          <w:rFonts w:hint="eastAsia" w:ascii="仿宋" w:hAnsi="仿宋" w:eastAsia="仿宋" w:cs="仿宋"/>
          <w:b/>
          <w:bCs w:val="0"/>
          <w:sz w:val="24"/>
          <w:szCs w:val="24"/>
          <w:lang w:val="en-US" w:eastAsia="zh-CN"/>
        </w:rPr>
      </w:pPr>
    </w:p>
    <w:p w14:paraId="299D7D3D">
      <w:pPr>
        <w:pStyle w:val="13"/>
        <w:numPr>
          <w:ilvl w:val="0"/>
          <w:numId w:val="0"/>
        </w:numPr>
        <w:jc w:val="center"/>
        <w:rPr>
          <w:rFonts w:hint="eastAsia" w:ascii="仿宋" w:hAnsi="仿宋" w:eastAsia="仿宋" w:cs="仿宋"/>
          <w:b/>
          <w:bCs w:val="0"/>
          <w:sz w:val="24"/>
          <w:szCs w:val="24"/>
          <w:lang w:val="en-US" w:eastAsia="zh-CN"/>
        </w:rPr>
      </w:pPr>
    </w:p>
    <w:p w14:paraId="08736E30">
      <w:pPr>
        <w:pStyle w:val="13"/>
        <w:numPr>
          <w:ilvl w:val="0"/>
          <w:numId w:val="0"/>
        </w:numPr>
        <w:jc w:val="center"/>
        <w:rPr>
          <w:rFonts w:hint="eastAsia" w:ascii="仿宋" w:hAnsi="仿宋" w:eastAsia="仿宋" w:cs="仿宋"/>
          <w:b/>
          <w:bCs w:val="0"/>
          <w:sz w:val="24"/>
          <w:szCs w:val="24"/>
          <w:lang w:val="en-US" w:eastAsia="zh-CN"/>
        </w:rPr>
      </w:pPr>
    </w:p>
    <w:p w14:paraId="0F7A4D46">
      <w:pPr>
        <w:pStyle w:val="13"/>
        <w:numPr>
          <w:ilvl w:val="0"/>
          <w:numId w:val="0"/>
        </w:numPr>
        <w:jc w:val="center"/>
        <w:rPr>
          <w:rFonts w:hint="eastAsia" w:ascii="仿宋" w:hAnsi="仿宋" w:eastAsia="仿宋" w:cs="仿宋"/>
          <w:b/>
          <w:bCs w:val="0"/>
          <w:sz w:val="24"/>
          <w:szCs w:val="24"/>
          <w:lang w:val="en-US" w:eastAsia="zh-CN"/>
        </w:rPr>
      </w:pPr>
    </w:p>
    <w:p w14:paraId="71CBCC80">
      <w:pPr>
        <w:pStyle w:val="13"/>
        <w:numPr>
          <w:ilvl w:val="0"/>
          <w:numId w:val="0"/>
        </w:numPr>
        <w:jc w:val="center"/>
        <w:rPr>
          <w:rFonts w:hint="eastAsia" w:ascii="仿宋" w:hAnsi="仿宋" w:eastAsia="仿宋" w:cs="仿宋"/>
          <w:b/>
          <w:bCs w:val="0"/>
          <w:sz w:val="24"/>
          <w:szCs w:val="24"/>
          <w:lang w:val="en-US" w:eastAsia="zh-CN"/>
        </w:rPr>
      </w:pPr>
    </w:p>
    <w:p w14:paraId="6036E873">
      <w:pPr>
        <w:pStyle w:val="13"/>
        <w:numPr>
          <w:ilvl w:val="0"/>
          <w:numId w:val="0"/>
        </w:numPr>
        <w:jc w:val="center"/>
        <w:rPr>
          <w:rFonts w:hint="eastAsia" w:ascii="仿宋" w:hAnsi="仿宋" w:eastAsia="仿宋" w:cs="仿宋"/>
          <w:b/>
          <w:bCs w:val="0"/>
          <w:sz w:val="24"/>
          <w:szCs w:val="24"/>
          <w:lang w:val="en-US" w:eastAsia="zh-CN"/>
        </w:rPr>
      </w:pPr>
    </w:p>
    <w:p w14:paraId="4389CB61">
      <w:pPr>
        <w:pStyle w:val="13"/>
        <w:numPr>
          <w:ilvl w:val="0"/>
          <w:numId w:val="0"/>
        </w:numPr>
        <w:jc w:val="center"/>
        <w:rPr>
          <w:rFonts w:hint="eastAsia" w:ascii="仿宋" w:hAnsi="仿宋" w:eastAsia="仿宋" w:cs="仿宋"/>
          <w:b/>
          <w:bCs w:val="0"/>
          <w:sz w:val="24"/>
          <w:szCs w:val="24"/>
          <w:lang w:val="en-US" w:eastAsia="zh-CN"/>
        </w:rPr>
      </w:pPr>
    </w:p>
    <w:p w14:paraId="5C213E83">
      <w:pPr>
        <w:pStyle w:val="13"/>
        <w:numPr>
          <w:ilvl w:val="0"/>
          <w:numId w:val="0"/>
        </w:numPr>
        <w:jc w:val="center"/>
        <w:rPr>
          <w:rFonts w:hint="eastAsia" w:ascii="仿宋" w:hAnsi="仿宋" w:eastAsia="仿宋" w:cs="仿宋"/>
          <w:b/>
          <w:bCs w:val="0"/>
          <w:sz w:val="24"/>
          <w:szCs w:val="24"/>
          <w:lang w:val="en-US" w:eastAsia="zh-CN"/>
        </w:rPr>
      </w:pPr>
    </w:p>
    <w:p w14:paraId="4C574F85">
      <w:pPr>
        <w:pStyle w:val="13"/>
        <w:numPr>
          <w:ilvl w:val="0"/>
          <w:numId w:val="0"/>
        </w:numPr>
        <w:jc w:val="center"/>
        <w:rPr>
          <w:rFonts w:hint="eastAsia" w:ascii="仿宋" w:hAnsi="仿宋" w:eastAsia="仿宋" w:cs="仿宋"/>
          <w:b/>
          <w:bCs w:val="0"/>
          <w:sz w:val="24"/>
          <w:szCs w:val="24"/>
          <w:lang w:val="en-US" w:eastAsia="zh-CN"/>
        </w:rPr>
      </w:pPr>
    </w:p>
    <w:p w14:paraId="1D67CBB8">
      <w:pPr>
        <w:pStyle w:val="13"/>
        <w:numPr>
          <w:ilvl w:val="0"/>
          <w:numId w:val="0"/>
        </w:numPr>
        <w:jc w:val="center"/>
        <w:rPr>
          <w:rFonts w:hint="eastAsia" w:ascii="仿宋" w:hAnsi="仿宋" w:eastAsia="仿宋" w:cs="仿宋"/>
          <w:b/>
          <w:bCs w:val="0"/>
          <w:sz w:val="24"/>
          <w:szCs w:val="24"/>
          <w:lang w:val="en-US" w:eastAsia="zh-CN"/>
        </w:rPr>
      </w:pPr>
    </w:p>
    <w:p w14:paraId="752FC73A">
      <w:pPr>
        <w:pStyle w:val="13"/>
        <w:numPr>
          <w:ilvl w:val="0"/>
          <w:numId w:val="0"/>
        </w:numPr>
        <w:jc w:val="center"/>
        <w:rPr>
          <w:rFonts w:hint="eastAsia" w:ascii="仿宋" w:hAnsi="仿宋" w:eastAsia="仿宋" w:cs="仿宋"/>
          <w:b/>
          <w:bCs w:val="0"/>
          <w:sz w:val="24"/>
          <w:szCs w:val="24"/>
          <w:lang w:val="en-US" w:eastAsia="zh-CN"/>
        </w:rPr>
      </w:pPr>
    </w:p>
    <w:p w14:paraId="395B3EF7">
      <w:pPr>
        <w:pStyle w:val="13"/>
        <w:numPr>
          <w:ilvl w:val="0"/>
          <w:numId w:val="0"/>
        </w:numPr>
        <w:jc w:val="center"/>
        <w:rPr>
          <w:rFonts w:hint="eastAsia" w:ascii="仿宋" w:hAnsi="仿宋" w:eastAsia="仿宋" w:cs="仿宋"/>
          <w:b/>
          <w:bCs w:val="0"/>
          <w:sz w:val="24"/>
          <w:szCs w:val="24"/>
          <w:lang w:val="en-US" w:eastAsia="zh-CN"/>
        </w:rPr>
      </w:pPr>
    </w:p>
    <w:p w14:paraId="1BCF1F04">
      <w:pPr>
        <w:pStyle w:val="13"/>
        <w:numPr>
          <w:ilvl w:val="0"/>
          <w:numId w:val="0"/>
        </w:numPr>
        <w:jc w:val="center"/>
        <w:rPr>
          <w:rFonts w:hint="eastAsia" w:ascii="仿宋" w:hAnsi="仿宋" w:eastAsia="仿宋" w:cs="仿宋"/>
          <w:b/>
          <w:bCs w:val="0"/>
          <w:sz w:val="24"/>
          <w:szCs w:val="24"/>
          <w:lang w:val="en-US" w:eastAsia="zh-CN"/>
        </w:rPr>
      </w:pPr>
    </w:p>
    <w:p w14:paraId="4884A4C7">
      <w:pPr>
        <w:pStyle w:val="13"/>
        <w:numPr>
          <w:ilvl w:val="0"/>
          <w:numId w:val="0"/>
        </w:numPr>
        <w:jc w:val="center"/>
        <w:rPr>
          <w:rFonts w:hint="eastAsia" w:ascii="仿宋" w:hAnsi="仿宋" w:eastAsia="仿宋" w:cs="仿宋"/>
          <w:b/>
          <w:bCs w:val="0"/>
          <w:sz w:val="24"/>
          <w:szCs w:val="24"/>
          <w:lang w:val="en-US" w:eastAsia="zh-CN"/>
        </w:rPr>
      </w:pPr>
    </w:p>
    <w:p w14:paraId="52FE40D1">
      <w:pPr>
        <w:pStyle w:val="13"/>
        <w:numPr>
          <w:ilvl w:val="0"/>
          <w:numId w:val="0"/>
        </w:numPr>
        <w:jc w:val="center"/>
        <w:rPr>
          <w:rFonts w:hint="eastAsia" w:ascii="仿宋" w:hAnsi="仿宋" w:eastAsia="仿宋" w:cs="仿宋"/>
          <w:b/>
          <w:bCs w:val="0"/>
          <w:sz w:val="24"/>
          <w:szCs w:val="24"/>
          <w:lang w:val="en-US" w:eastAsia="zh-CN"/>
        </w:rPr>
      </w:pPr>
    </w:p>
    <w:p w14:paraId="6286C002">
      <w:pPr>
        <w:pStyle w:val="13"/>
        <w:numPr>
          <w:ilvl w:val="0"/>
          <w:numId w:val="0"/>
        </w:numPr>
        <w:jc w:val="center"/>
        <w:rPr>
          <w:rFonts w:hint="eastAsia" w:ascii="仿宋" w:hAnsi="仿宋" w:eastAsia="仿宋" w:cs="仿宋"/>
          <w:b/>
          <w:bCs w:val="0"/>
          <w:sz w:val="24"/>
          <w:szCs w:val="24"/>
          <w:lang w:val="en-US" w:eastAsia="zh-CN"/>
        </w:rPr>
      </w:pPr>
    </w:p>
    <w:p w14:paraId="67D5386A">
      <w:pPr>
        <w:pStyle w:val="13"/>
        <w:numPr>
          <w:ilvl w:val="0"/>
          <w:numId w:val="0"/>
        </w:numPr>
        <w:jc w:val="center"/>
        <w:rPr>
          <w:rFonts w:hint="eastAsia" w:ascii="仿宋" w:hAnsi="仿宋" w:eastAsia="仿宋" w:cs="仿宋"/>
          <w:b/>
          <w:bCs w:val="0"/>
          <w:sz w:val="24"/>
          <w:szCs w:val="24"/>
          <w:lang w:val="en-US" w:eastAsia="zh-CN"/>
        </w:rPr>
      </w:pPr>
    </w:p>
    <w:p w14:paraId="14DB2FF7">
      <w:pPr>
        <w:pStyle w:val="13"/>
        <w:numPr>
          <w:ilvl w:val="0"/>
          <w:numId w:val="0"/>
        </w:numPr>
        <w:jc w:val="center"/>
        <w:rPr>
          <w:rFonts w:hint="eastAsia" w:ascii="仿宋" w:hAnsi="仿宋" w:eastAsia="仿宋" w:cs="仿宋"/>
          <w:b/>
          <w:bCs w:val="0"/>
          <w:sz w:val="24"/>
          <w:szCs w:val="24"/>
          <w:lang w:val="en-US" w:eastAsia="zh-CN"/>
        </w:rPr>
      </w:pPr>
    </w:p>
    <w:p w14:paraId="71CC7641">
      <w:pPr>
        <w:pStyle w:val="13"/>
        <w:numPr>
          <w:ilvl w:val="0"/>
          <w:numId w:val="0"/>
        </w:numPr>
        <w:jc w:val="center"/>
        <w:rPr>
          <w:rFonts w:hint="eastAsia" w:ascii="仿宋" w:hAnsi="仿宋" w:eastAsia="仿宋" w:cs="仿宋"/>
          <w:b/>
          <w:bCs w:val="0"/>
          <w:sz w:val="24"/>
          <w:szCs w:val="24"/>
          <w:lang w:val="en-US" w:eastAsia="zh-CN"/>
        </w:rPr>
      </w:pPr>
    </w:p>
    <w:p w14:paraId="347FB8F4">
      <w:pPr>
        <w:pStyle w:val="13"/>
        <w:numPr>
          <w:ilvl w:val="0"/>
          <w:numId w:val="0"/>
        </w:numPr>
        <w:jc w:val="center"/>
        <w:rPr>
          <w:rFonts w:hint="eastAsia" w:ascii="仿宋" w:hAnsi="仿宋" w:eastAsia="仿宋" w:cs="仿宋"/>
          <w:b/>
          <w:bCs w:val="0"/>
          <w:sz w:val="24"/>
          <w:szCs w:val="24"/>
          <w:lang w:val="en-US" w:eastAsia="zh-CN"/>
        </w:rPr>
      </w:pPr>
    </w:p>
    <w:p w14:paraId="487E8C0B">
      <w:pPr>
        <w:pStyle w:val="13"/>
        <w:numPr>
          <w:ilvl w:val="0"/>
          <w:numId w:val="0"/>
        </w:numPr>
        <w:jc w:val="center"/>
        <w:rPr>
          <w:rFonts w:hint="eastAsia" w:ascii="仿宋" w:hAnsi="仿宋" w:eastAsia="仿宋" w:cs="仿宋"/>
          <w:b/>
          <w:bCs w:val="0"/>
          <w:sz w:val="24"/>
          <w:szCs w:val="24"/>
          <w:lang w:val="en-US" w:eastAsia="zh-CN"/>
        </w:rPr>
      </w:pPr>
    </w:p>
    <w:p w14:paraId="71F662E7">
      <w:pPr>
        <w:pStyle w:val="13"/>
        <w:numPr>
          <w:ilvl w:val="0"/>
          <w:numId w:val="0"/>
        </w:numPr>
        <w:jc w:val="center"/>
        <w:rPr>
          <w:rFonts w:hint="eastAsia" w:ascii="仿宋" w:hAnsi="仿宋" w:eastAsia="仿宋" w:cs="仿宋"/>
          <w:b/>
          <w:bCs w:val="0"/>
          <w:sz w:val="24"/>
          <w:szCs w:val="24"/>
          <w:lang w:val="en-US" w:eastAsia="zh-CN"/>
        </w:rPr>
      </w:pPr>
    </w:p>
    <w:p w14:paraId="790881A4">
      <w:pPr>
        <w:pStyle w:val="13"/>
        <w:numPr>
          <w:ilvl w:val="0"/>
          <w:numId w:val="0"/>
        </w:numPr>
        <w:jc w:val="center"/>
        <w:rPr>
          <w:rFonts w:hint="eastAsia" w:ascii="仿宋" w:hAnsi="仿宋" w:eastAsia="仿宋" w:cs="仿宋"/>
          <w:b/>
          <w:bCs w:val="0"/>
          <w:sz w:val="24"/>
          <w:szCs w:val="24"/>
          <w:lang w:val="en-US" w:eastAsia="zh-CN"/>
        </w:rPr>
      </w:pPr>
    </w:p>
    <w:p w14:paraId="4765D97C">
      <w:pPr>
        <w:pStyle w:val="13"/>
        <w:numPr>
          <w:ilvl w:val="0"/>
          <w:numId w:val="0"/>
        </w:numPr>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17、</w:t>
      </w:r>
      <w:r>
        <w:rPr>
          <w:rFonts w:hint="eastAsia" w:ascii="仿宋" w:hAnsi="仿宋" w:eastAsia="仿宋" w:cs="仿宋"/>
          <w:b/>
          <w:bCs w:val="0"/>
          <w:kern w:val="2"/>
          <w:sz w:val="24"/>
          <w:szCs w:val="24"/>
          <w:lang w:val="en-US" w:eastAsia="zh-CN" w:bidi="ar-SA"/>
        </w:rPr>
        <w:t>具有履行合同所必须的设备和专业技术能力（格式自拟）</w:t>
      </w:r>
    </w:p>
    <w:p w14:paraId="06FAA0B9">
      <w:pPr>
        <w:pStyle w:val="13"/>
        <w:numPr>
          <w:ilvl w:val="0"/>
          <w:numId w:val="0"/>
        </w:numPr>
        <w:jc w:val="center"/>
        <w:rPr>
          <w:rFonts w:hint="eastAsia" w:ascii="仿宋" w:hAnsi="仿宋" w:eastAsia="仿宋" w:cs="仿宋"/>
          <w:b/>
          <w:bCs w:val="0"/>
          <w:sz w:val="24"/>
          <w:szCs w:val="24"/>
          <w:lang w:val="en-US" w:eastAsia="zh-CN"/>
        </w:rPr>
      </w:pPr>
    </w:p>
    <w:p w14:paraId="23CD77BE">
      <w:pPr>
        <w:pStyle w:val="13"/>
        <w:numPr>
          <w:ilvl w:val="0"/>
          <w:numId w:val="0"/>
        </w:numPr>
        <w:jc w:val="center"/>
        <w:rPr>
          <w:rFonts w:hint="eastAsia" w:ascii="仿宋" w:hAnsi="仿宋" w:eastAsia="仿宋" w:cs="仿宋"/>
          <w:b/>
          <w:bCs w:val="0"/>
          <w:sz w:val="24"/>
          <w:szCs w:val="24"/>
          <w:lang w:val="en-US" w:eastAsia="zh-CN"/>
        </w:rPr>
      </w:pPr>
    </w:p>
    <w:p w14:paraId="04FD2569">
      <w:pPr>
        <w:pStyle w:val="13"/>
        <w:numPr>
          <w:ilvl w:val="0"/>
          <w:numId w:val="0"/>
        </w:numPr>
        <w:jc w:val="center"/>
        <w:rPr>
          <w:rFonts w:hint="eastAsia" w:ascii="仿宋" w:hAnsi="仿宋" w:eastAsia="仿宋" w:cs="仿宋"/>
          <w:b/>
          <w:bCs w:val="0"/>
          <w:sz w:val="24"/>
          <w:szCs w:val="24"/>
          <w:lang w:val="en-US" w:eastAsia="zh-CN"/>
        </w:rPr>
      </w:pPr>
    </w:p>
    <w:p w14:paraId="2899C82E">
      <w:pPr>
        <w:pStyle w:val="13"/>
        <w:numPr>
          <w:ilvl w:val="0"/>
          <w:numId w:val="0"/>
        </w:numPr>
        <w:jc w:val="center"/>
        <w:rPr>
          <w:rFonts w:hint="eastAsia" w:ascii="仿宋" w:hAnsi="仿宋" w:eastAsia="仿宋" w:cs="仿宋"/>
          <w:b/>
          <w:bCs w:val="0"/>
          <w:sz w:val="24"/>
          <w:szCs w:val="24"/>
          <w:lang w:val="en-US" w:eastAsia="zh-CN"/>
        </w:rPr>
      </w:pPr>
    </w:p>
    <w:p w14:paraId="493EC2D0">
      <w:pPr>
        <w:pStyle w:val="13"/>
        <w:numPr>
          <w:ilvl w:val="0"/>
          <w:numId w:val="0"/>
        </w:numPr>
        <w:jc w:val="center"/>
        <w:rPr>
          <w:rFonts w:hint="eastAsia" w:ascii="仿宋" w:hAnsi="仿宋" w:eastAsia="仿宋" w:cs="仿宋"/>
          <w:b/>
          <w:bCs w:val="0"/>
          <w:sz w:val="24"/>
          <w:szCs w:val="24"/>
          <w:lang w:val="en-US" w:eastAsia="zh-CN"/>
        </w:rPr>
      </w:pPr>
    </w:p>
    <w:p w14:paraId="2B5EDC9E">
      <w:pPr>
        <w:pStyle w:val="13"/>
        <w:numPr>
          <w:ilvl w:val="0"/>
          <w:numId w:val="0"/>
        </w:numPr>
        <w:jc w:val="center"/>
        <w:rPr>
          <w:rFonts w:hint="eastAsia" w:ascii="仿宋" w:hAnsi="仿宋" w:eastAsia="仿宋" w:cs="仿宋"/>
          <w:b/>
          <w:bCs w:val="0"/>
          <w:sz w:val="24"/>
          <w:szCs w:val="24"/>
          <w:lang w:val="en-US" w:eastAsia="zh-CN"/>
        </w:rPr>
      </w:pPr>
    </w:p>
    <w:p w14:paraId="3F0DD9ED">
      <w:pPr>
        <w:pStyle w:val="13"/>
        <w:numPr>
          <w:ilvl w:val="0"/>
          <w:numId w:val="0"/>
        </w:numPr>
        <w:jc w:val="center"/>
        <w:rPr>
          <w:rFonts w:hint="eastAsia" w:ascii="仿宋" w:hAnsi="仿宋" w:eastAsia="仿宋" w:cs="仿宋"/>
          <w:b/>
          <w:bCs w:val="0"/>
          <w:sz w:val="24"/>
          <w:szCs w:val="24"/>
          <w:lang w:val="en-US" w:eastAsia="zh-CN"/>
        </w:rPr>
      </w:pPr>
    </w:p>
    <w:p w14:paraId="1D3C1C6F">
      <w:pPr>
        <w:pStyle w:val="13"/>
        <w:numPr>
          <w:ilvl w:val="0"/>
          <w:numId w:val="0"/>
        </w:numPr>
        <w:jc w:val="center"/>
        <w:rPr>
          <w:rFonts w:hint="eastAsia" w:ascii="仿宋" w:hAnsi="仿宋" w:eastAsia="仿宋" w:cs="仿宋"/>
          <w:b/>
          <w:bCs w:val="0"/>
          <w:sz w:val="24"/>
          <w:szCs w:val="24"/>
          <w:lang w:val="en-US" w:eastAsia="zh-CN"/>
        </w:rPr>
      </w:pPr>
    </w:p>
    <w:p w14:paraId="48B479D3">
      <w:pPr>
        <w:pStyle w:val="13"/>
        <w:numPr>
          <w:ilvl w:val="0"/>
          <w:numId w:val="0"/>
        </w:numPr>
        <w:jc w:val="center"/>
        <w:rPr>
          <w:rFonts w:hint="eastAsia" w:ascii="仿宋" w:hAnsi="仿宋" w:eastAsia="仿宋" w:cs="仿宋"/>
          <w:b/>
          <w:bCs w:val="0"/>
          <w:sz w:val="24"/>
          <w:szCs w:val="24"/>
          <w:lang w:val="en-US" w:eastAsia="zh-CN"/>
        </w:rPr>
      </w:pPr>
    </w:p>
    <w:p w14:paraId="77A7243E">
      <w:pPr>
        <w:pStyle w:val="13"/>
        <w:numPr>
          <w:ilvl w:val="0"/>
          <w:numId w:val="0"/>
        </w:numPr>
        <w:jc w:val="center"/>
        <w:rPr>
          <w:rFonts w:hint="eastAsia" w:ascii="仿宋" w:hAnsi="仿宋" w:eastAsia="仿宋" w:cs="仿宋"/>
          <w:b/>
          <w:bCs w:val="0"/>
          <w:sz w:val="24"/>
          <w:szCs w:val="24"/>
          <w:lang w:val="en-US" w:eastAsia="zh-CN"/>
        </w:rPr>
      </w:pPr>
    </w:p>
    <w:p w14:paraId="79DA1A14">
      <w:pPr>
        <w:pStyle w:val="13"/>
        <w:numPr>
          <w:ilvl w:val="0"/>
          <w:numId w:val="0"/>
        </w:numPr>
        <w:jc w:val="center"/>
        <w:rPr>
          <w:rFonts w:hint="eastAsia" w:ascii="仿宋" w:hAnsi="仿宋" w:eastAsia="仿宋" w:cs="仿宋"/>
          <w:b/>
          <w:bCs w:val="0"/>
          <w:sz w:val="24"/>
          <w:szCs w:val="24"/>
          <w:lang w:val="en-US" w:eastAsia="zh-CN"/>
        </w:rPr>
      </w:pPr>
    </w:p>
    <w:p w14:paraId="1B334C2F">
      <w:pPr>
        <w:pStyle w:val="13"/>
        <w:numPr>
          <w:ilvl w:val="0"/>
          <w:numId w:val="0"/>
        </w:numPr>
        <w:jc w:val="center"/>
        <w:rPr>
          <w:rFonts w:hint="eastAsia" w:ascii="仿宋" w:hAnsi="仿宋" w:eastAsia="仿宋" w:cs="仿宋"/>
          <w:b/>
          <w:bCs w:val="0"/>
          <w:sz w:val="24"/>
          <w:szCs w:val="24"/>
          <w:lang w:val="en-US" w:eastAsia="zh-CN"/>
        </w:rPr>
      </w:pPr>
    </w:p>
    <w:p w14:paraId="3EA2749D">
      <w:pPr>
        <w:pStyle w:val="13"/>
        <w:numPr>
          <w:ilvl w:val="0"/>
          <w:numId w:val="0"/>
        </w:numPr>
        <w:jc w:val="center"/>
        <w:rPr>
          <w:rFonts w:hint="eastAsia" w:ascii="仿宋" w:hAnsi="仿宋" w:eastAsia="仿宋" w:cs="仿宋"/>
          <w:b/>
          <w:bCs w:val="0"/>
          <w:sz w:val="24"/>
          <w:szCs w:val="24"/>
          <w:lang w:val="en-US" w:eastAsia="zh-CN"/>
        </w:rPr>
      </w:pPr>
    </w:p>
    <w:p w14:paraId="4D451FD1">
      <w:pPr>
        <w:pStyle w:val="13"/>
        <w:numPr>
          <w:ilvl w:val="0"/>
          <w:numId w:val="0"/>
        </w:numPr>
        <w:jc w:val="center"/>
        <w:rPr>
          <w:rFonts w:hint="eastAsia" w:ascii="仿宋" w:hAnsi="仿宋" w:eastAsia="仿宋" w:cs="仿宋"/>
          <w:b/>
          <w:bCs w:val="0"/>
          <w:sz w:val="24"/>
          <w:szCs w:val="24"/>
          <w:lang w:val="en-US" w:eastAsia="zh-CN"/>
        </w:rPr>
      </w:pPr>
    </w:p>
    <w:p w14:paraId="74D8DB6A">
      <w:pPr>
        <w:pStyle w:val="13"/>
        <w:numPr>
          <w:ilvl w:val="0"/>
          <w:numId w:val="0"/>
        </w:numPr>
        <w:jc w:val="center"/>
        <w:rPr>
          <w:rFonts w:hint="eastAsia" w:ascii="仿宋" w:hAnsi="仿宋" w:eastAsia="仿宋" w:cs="仿宋"/>
          <w:b/>
          <w:bCs w:val="0"/>
          <w:sz w:val="24"/>
          <w:szCs w:val="24"/>
          <w:lang w:val="en-US" w:eastAsia="zh-CN"/>
        </w:rPr>
      </w:pPr>
    </w:p>
    <w:p w14:paraId="7BAE9463">
      <w:pPr>
        <w:pStyle w:val="13"/>
        <w:numPr>
          <w:ilvl w:val="0"/>
          <w:numId w:val="0"/>
        </w:numPr>
        <w:jc w:val="center"/>
        <w:rPr>
          <w:rFonts w:hint="eastAsia" w:ascii="仿宋" w:hAnsi="仿宋" w:eastAsia="仿宋" w:cs="仿宋"/>
          <w:b/>
          <w:bCs w:val="0"/>
          <w:sz w:val="24"/>
          <w:szCs w:val="24"/>
          <w:lang w:val="en-US" w:eastAsia="zh-CN"/>
        </w:rPr>
      </w:pPr>
    </w:p>
    <w:p w14:paraId="55B0ABD8">
      <w:pPr>
        <w:pStyle w:val="13"/>
        <w:numPr>
          <w:ilvl w:val="0"/>
          <w:numId w:val="0"/>
        </w:numPr>
        <w:jc w:val="center"/>
        <w:rPr>
          <w:rFonts w:hint="eastAsia" w:ascii="仿宋" w:hAnsi="仿宋" w:eastAsia="仿宋" w:cs="仿宋"/>
          <w:b/>
          <w:bCs w:val="0"/>
          <w:sz w:val="24"/>
          <w:szCs w:val="24"/>
          <w:lang w:val="en-US" w:eastAsia="zh-CN"/>
        </w:rPr>
      </w:pPr>
    </w:p>
    <w:p w14:paraId="51F91873">
      <w:pPr>
        <w:pStyle w:val="13"/>
        <w:numPr>
          <w:ilvl w:val="0"/>
          <w:numId w:val="0"/>
        </w:numPr>
        <w:jc w:val="center"/>
        <w:rPr>
          <w:rFonts w:hint="eastAsia" w:ascii="仿宋" w:hAnsi="仿宋" w:eastAsia="仿宋" w:cs="仿宋"/>
          <w:b/>
          <w:bCs w:val="0"/>
          <w:sz w:val="24"/>
          <w:szCs w:val="24"/>
          <w:lang w:val="en-US" w:eastAsia="zh-CN"/>
        </w:rPr>
      </w:pPr>
    </w:p>
    <w:p w14:paraId="1906F34A">
      <w:pPr>
        <w:pStyle w:val="13"/>
        <w:numPr>
          <w:ilvl w:val="0"/>
          <w:numId w:val="0"/>
        </w:numPr>
        <w:jc w:val="center"/>
        <w:rPr>
          <w:rFonts w:hint="eastAsia" w:ascii="仿宋" w:hAnsi="仿宋" w:eastAsia="仿宋" w:cs="仿宋"/>
          <w:b/>
          <w:bCs w:val="0"/>
          <w:sz w:val="24"/>
          <w:szCs w:val="24"/>
          <w:lang w:val="en-US" w:eastAsia="zh-CN"/>
        </w:rPr>
      </w:pPr>
    </w:p>
    <w:p w14:paraId="17A3625B">
      <w:pPr>
        <w:pStyle w:val="13"/>
        <w:numPr>
          <w:ilvl w:val="0"/>
          <w:numId w:val="0"/>
        </w:numPr>
        <w:jc w:val="center"/>
        <w:rPr>
          <w:rFonts w:hint="eastAsia" w:ascii="仿宋" w:hAnsi="仿宋" w:eastAsia="仿宋" w:cs="仿宋"/>
          <w:b/>
          <w:bCs w:val="0"/>
          <w:sz w:val="24"/>
          <w:szCs w:val="24"/>
          <w:lang w:val="en-US" w:eastAsia="zh-CN"/>
        </w:rPr>
      </w:pPr>
    </w:p>
    <w:p w14:paraId="3138FB6F">
      <w:pPr>
        <w:pStyle w:val="13"/>
        <w:numPr>
          <w:ilvl w:val="0"/>
          <w:numId w:val="0"/>
        </w:numPr>
        <w:jc w:val="center"/>
        <w:rPr>
          <w:rFonts w:hint="eastAsia" w:ascii="仿宋" w:hAnsi="仿宋" w:eastAsia="仿宋" w:cs="仿宋"/>
          <w:b/>
          <w:bCs w:val="0"/>
          <w:sz w:val="24"/>
          <w:szCs w:val="24"/>
          <w:lang w:val="en-US" w:eastAsia="zh-CN"/>
        </w:rPr>
      </w:pPr>
    </w:p>
    <w:p w14:paraId="082EFDC9">
      <w:pPr>
        <w:pStyle w:val="13"/>
        <w:numPr>
          <w:ilvl w:val="0"/>
          <w:numId w:val="0"/>
        </w:numPr>
        <w:jc w:val="center"/>
        <w:rPr>
          <w:rFonts w:hint="eastAsia" w:ascii="仿宋" w:hAnsi="仿宋" w:eastAsia="仿宋" w:cs="仿宋"/>
          <w:b/>
          <w:bCs w:val="0"/>
          <w:sz w:val="24"/>
          <w:szCs w:val="24"/>
          <w:lang w:val="en-US" w:eastAsia="zh-CN"/>
        </w:rPr>
      </w:pPr>
    </w:p>
    <w:p w14:paraId="6D8A1DA4">
      <w:pPr>
        <w:pStyle w:val="13"/>
        <w:numPr>
          <w:ilvl w:val="0"/>
          <w:numId w:val="0"/>
        </w:numPr>
        <w:jc w:val="center"/>
        <w:rPr>
          <w:rFonts w:hint="eastAsia" w:ascii="仿宋" w:hAnsi="仿宋" w:eastAsia="仿宋" w:cs="仿宋"/>
          <w:b/>
          <w:bCs w:val="0"/>
          <w:sz w:val="24"/>
          <w:szCs w:val="24"/>
          <w:lang w:val="en-US" w:eastAsia="zh-CN"/>
        </w:rPr>
      </w:pPr>
    </w:p>
    <w:p w14:paraId="5F6024CE">
      <w:pPr>
        <w:pStyle w:val="13"/>
        <w:numPr>
          <w:ilvl w:val="0"/>
          <w:numId w:val="0"/>
        </w:numPr>
        <w:jc w:val="center"/>
        <w:rPr>
          <w:rFonts w:hint="eastAsia" w:ascii="仿宋" w:hAnsi="仿宋" w:eastAsia="仿宋" w:cs="仿宋"/>
          <w:b/>
          <w:bCs w:val="0"/>
          <w:sz w:val="24"/>
          <w:szCs w:val="24"/>
          <w:lang w:val="en-US" w:eastAsia="zh-CN"/>
        </w:rPr>
      </w:pPr>
    </w:p>
    <w:p w14:paraId="38B23299">
      <w:pPr>
        <w:pStyle w:val="13"/>
        <w:numPr>
          <w:ilvl w:val="0"/>
          <w:numId w:val="0"/>
        </w:numPr>
        <w:jc w:val="center"/>
        <w:rPr>
          <w:rFonts w:hint="eastAsia" w:ascii="仿宋" w:hAnsi="仿宋" w:eastAsia="仿宋" w:cs="仿宋"/>
          <w:b/>
          <w:bCs w:val="0"/>
          <w:sz w:val="24"/>
          <w:szCs w:val="24"/>
          <w:lang w:val="en-US" w:eastAsia="zh-CN"/>
        </w:rPr>
      </w:pPr>
    </w:p>
    <w:p w14:paraId="5F31A267">
      <w:pPr>
        <w:pStyle w:val="13"/>
        <w:numPr>
          <w:ilvl w:val="0"/>
          <w:numId w:val="0"/>
        </w:numPr>
        <w:jc w:val="center"/>
        <w:rPr>
          <w:rFonts w:hint="eastAsia" w:ascii="仿宋" w:hAnsi="仿宋" w:eastAsia="仿宋" w:cs="仿宋"/>
          <w:b/>
          <w:bCs w:val="0"/>
          <w:sz w:val="24"/>
          <w:szCs w:val="24"/>
          <w:lang w:val="en-US" w:eastAsia="zh-CN"/>
        </w:rPr>
      </w:pPr>
    </w:p>
    <w:p w14:paraId="76E7F356">
      <w:pPr>
        <w:pStyle w:val="13"/>
        <w:numPr>
          <w:ilvl w:val="0"/>
          <w:numId w:val="0"/>
        </w:numPr>
        <w:jc w:val="center"/>
        <w:rPr>
          <w:rFonts w:hint="eastAsia" w:ascii="仿宋" w:hAnsi="仿宋" w:eastAsia="仿宋" w:cs="仿宋"/>
          <w:b/>
          <w:bCs w:val="0"/>
          <w:sz w:val="24"/>
          <w:szCs w:val="24"/>
          <w:lang w:val="en-US" w:eastAsia="zh-CN"/>
        </w:rPr>
      </w:pPr>
    </w:p>
    <w:p w14:paraId="00949BC5">
      <w:pPr>
        <w:pStyle w:val="13"/>
        <w:numPr>
          <w:ilvl w:val="0"/>
          <w:numId w:val="0"/>
        </w:numPr>
        <w:jc w:val="center"/>
        <w:rPr>
          <w:rFonts w:hint="eastAsia" w:ascii="仿宋" w:hAnsi="仿宋" w:eastAsia="仿宋" w:cs="仿宋"/>
          <w:b/>
          <w:bCs w:val="0"/>
          <w:sz w:val="24"/>
          <w:szCs w:val="24"/>
          <w:lang w:val="en-US" w:eastAsia="zh-CN"/>
        </w:rPr>
      </w:pPr>
    </w:p>
    <w:p w14:paraId="41965524">
      <w:pPr>
        <w:pStyle w:val="13"/>
        <w:numPr>
          <w:ilvl w:val="0"/>
          <w:numId w:val="0"/>
        </w:numPr>
        <w:jc w:val="center"/>
        <w:rPr>
          <w:rFonts w:hint="eastAsia" w:ascii="仿宋" w:hAnsi="仿宋" w:eastAsia="仿宋" w:cs="仿宋"/>
          <w:b/>
          <w:bCs w:val="0"/>
          <w:sz w:val="24"/>
          <w:szCs w:val="24"/>
          <w:lang w:val="en-US" w:eastAsia="zh-CN"/>
        </w:rPr>
      </w:pPr>
    </w:p>
    <w:p w14:paraId="57BE56C0">
      <w:pPr>
        <w:pStyle w:val="13"/>
        <w:numPr>
          <w:ilvl w:val="0"/>
          <w:numId w:val="0"/>
        </w:numPr>
        <w:jc w:val="center"/>
        <w:rPr>
          <w:rFonts w:hint="eastAsia" w:ascii="仿宋" w:hAnsi="仿宋" w:eastAsia="仿宋" w:cs="仿宋"/>
          <w:b/>
          <w:bCs w:val="0"/>
          <w:sz w:val="24"/>
          <w:szCs w:val="24"/>
          <w:lang w:val="en-US" w:eastAsia="zh-CN"/>
        </w:rPr>
      </w:pPr>
    </w:p>
    <w:p w14:paraId="330F41DF">
      <w:pPr>
        <w:pStyle w:val="13"/>
        <w:numPr>
          <w:ilvl w:val="0"/>
          <w:numId w:val="0"/>
        </w:numPr>
        <w:jc w:val="center"/>
        <w:rPr>
          <w:rFonts w:hint="eastAsia" w:ascii="仿宋" w:hAnsi="仿宋" w:eastAsia="仿宋" w:cs="仿宋"/>
          <w:b/>
          <w:bCs w:val="0"/>
          <w:sz w:val="24"/>
          <w:szCs w:val="24"/>
          <w:lang w:val="en-US" w:eastAsia="zh-CN"/>
        </w:rPr>
      </w:pPr>
    </w:p>
    <w:p w14:paraId="5C1470D5">
      <w:pPr>
        <w:pStyle w:val="13"/>
        <w:numPr>
          <w:ilvl w:val="0"/>
          <w:numId w:val="0"/>
        </w:numPr>
        <w:jc w:val="center"/>
        <w:rPr>
          <w:rFonts w:hint="eastAsia" w:ascii="仿宋" w:hAnsi="仿宋" w:eastAsia="仿宋" w:cs="仿宋"/>
          <w:b/>
          <w:bCs w:val="0"/>
          <w:sz w:val="24"/>
          <w:szCs w:val="24"/>
          <w:lang w:val="en-US" w:eastAsia="zh-CN"/>
        </w:rPr>
      </w:pPr>
    </w:p>
    <w:p w14:paraId="7B57C87C">
      <w:pPr>
        <w:pStyle w:val="13"/>
        <w:numPr>
          <w:ilvl w:val="0"/>
          <w:numId w:val="0"/>
        </w:numPr>
        <w:jc w:val="center"/>
        <w:rPr>
          <w:rFonts w:hint="eastAsia" w:ascii="仿宋" w:hAnsi="仿宋" w:eastAsia="仿宋" w:cs="仿宋"/>
          <w:b/>
          <w:bCs w:val="0"/>
          <w:sz w:val="24"/>
          <w:szCs w:val="24"/>
          <w:lang w:val="en-US" w:eastAsia="zh-CN"/>
        </w:rPr>
      </w:pPr>
    </w:p>
    <w:p w14:paraId="1052DCE9">
      <w:pPr>
        <w:pStyle w:val="13"/>
        <w:numPr>
          <w:ilvl w:val="0"/>
          <w:numId w:val="0"/>
        </w:numPr>
        <w:jc w:val="center"/>
        <w:rPr>
          <w:rFonts w:hint="eastAsia" w:ascii="仿宋" w:hAnsi="仿宋" w:eastAsia="仿宋" w:cs="仿宋"/>
          <w:b/>
          <w:bCs w:val="0"/>
          <w:sz w:val="24"/>
          <w:szCs w:val="24"/>
          <w:lang w:val="en-US" w:eastAsia="zh-CN"/>
        </w:rPr>
      </w:pPr>
    </w:p>
    <w:p w14:paraId="3B3078D5">
      <w:pPr>
        <w:pStyle w:val="13"/>
        <w:numPr>
          <w:ilvl w:val="0"/>
          <w:numId w:val="0"/>
        </w:numPr>
        <w:jc w:val="center"/>
        <w:rPr>
          <w:rFonts w:hint="eastAsia" w:ascii="仿宋" w:hAnsi="仿宋" w:eastAsia="仿宋" w:cs="仿宋"/>
          <w:b/>
          <w:bCs w:val="0"/>
          <w:sz w:val="24"/>
          <w:szCs w:val="24"/>
          <w:lang w:val="en-US" w:eastAsia="zh-CN"/>
        </w:rPr>
      </w:pPr>
    </w:p>
    <w:p w14:paraId="10BE9DD7">
      <w:pPr>
        <w:pStyle w:val="13"/>
        <w:numPr>
          <w:ilvl w:val="0"/>
          <w:numId w:val="0"/>
        </w:numPr>
        <w:jc w:val="center"/>
        <w:rPr>
          <w:rFonts w:hint="eastAsia" w:ascii="仿宋" w:hAnsi="仿宋" w:eastAsia="仿宋" w:cs="仿宋"/>
          <w:b/>
          <w:bCs w:val="0"/>
          <w:sz w:val="24"/>
          <w:szCs w:val="24"/>
          <w:lang w:val="en-US" w:eastAsia="zh-CN"/>
        </w:rPr>
      </w:pPr>
    </w:p>
    <w:p w14:paraId="02023995">
      <w:pPr>
        <w:pStyle w:val="13"/>
        <w:numPr>
          <w:ilvl w:val="0"/>
          <w:numId w:val="0"/>
        </w:numPr>
        <w:jc w:val="center"/>
        <w:rPr>
          <w:rFonts w:hint="eastAsia" w:ascii="仿宋" w:hAnsi="仿宋" w:eastAsia="仿宋" w:cs="仿宋"/>
          <w:b/>
          <w:bCs w:val="0"/>
          <w:sz w:val="24"/>
          <w:szCs w:val="24"/>
          <w:lang w:val="en-US" w:eastAsia="zh-CN"/>
        </w:rPr>
      </w:pPr>
    </w:p>
    <w:p w14:paraId="28E0BDCA">
      <w:pPr>
        <w:pStyle w:val="13"/>
        <w:numPr>
          <w:ilvl w:val="0"/>
          <w:numId w:val="0"/>
        </w:numPr>
        <w:jc w:val="center"/>
        <w:rPr>
          <w:rFonts w:hint="eastAsia" w:ascii="仿宋" w:hAnsi="仿宋" w:eastAsia="仿宋" w:cs="仿宋"/>
          <w:b/>
          <w:bCs w:val="0"/>
          <w:sz w:val="24"/>
          <w:szCs w:val="24"/>
          <w:lang w:val="en-US" w:eastAsia="zh-CN"/>
        </w:rPr>
      </w:pPr>
    </w:p>
    <w:p w14:paraId="7606275A">
      <w:pPr>
        <w:pStyle w:val="13"/>
        <w:numPr>
          <w:ilvl w:val="0"/>
          <w:numId w:val="0"/>
        </w:numPr>
        <w:jc w:val="center"/>
        <w:rPr>
          <w:rFonts w:hint="eastAsia" w:ascii="仿宋" w:hAnsi="仿宋" w:eastAsia="仿宋" w:cs="仿宋"/>
          <w:b/>
          <w:bCs w:val="0"/>
          <w:sz w:val="24"/>
          <w:szCs w:val="24"/>
          <w:lang w:val="en-US" w:eastAsia="zh-CN"/>
        </w:rPr>
      </w:pPr>
    </w:p>
    <w:p w14:paraId="3CB54F08">
      <w:pPr>
        <w:pStyle w:val="13"/>
        <w:numPr>
          <w:ilvl w:val="0"/>
          <w:numId w:val="0"/>
        </w:numPr>
        <w:jc w:val="center"/>
        <w:rPr>
          <w:rFonts w:hint="eastAsia" w:ascii="仿宋" w:hAnsi="仿宋" w:eastAsia="仿宋" w:cs="仿宋"/>
          <w:b/>
          <w:bCs w:val="0"/>
          <w:sz w:val="24"/>
          <w:szCs w:val="24"/>
          <w:lang w:val="en-US" w:eastAsia="zh-CN"/>
        </w:rPr>
      </w:pPr>
    </w:p>
    <w:p w14:paraId="144479FA">
      <w:pPr>
        <w:pStyle w:val="13"/>
        <w:numPr>
          <w:ilvl w:val="0"/>
          <w:numId w:val="0"/>
        </w:numPr>
        <w:jc w:val="center"/>
        <w:rPr>
          <w:rFonts w:hint="eastAsia" w:ascii="仿宋" w:hAnsi="仿宋" w:eastAsia="仿宋" w:cs="仿宋"/>
          <w:b/>
          <w:bCs w:val="0"/>
          <w:sz w:val="24"/>
          <w:szCs w:val="24"/>
          <w:lang w:val="en-US" w:eastAsia="zh-CN"/>
        </w:rPr>
      </w:pPr>
    </w:p>
    <w:p w14:paraId="1538997B">
      <w:pPr>
        <w:pStyle w:val="13"/>
        <w:numPr>
          <w:ilvl w:val="0"/>
          <w:numId w:val="0"/>
        </w:numPr>
        <w:jc w:val="center"/>
        <w:rPr>
          <w:rFonts w:hint="eastAsia" w:ascii="仿宋" w:hAnsi="仿宋" w:eastAsia="仿宋" w:cs="仿宋"/>
          <w:b/>
          <w:bCs w:val="0"/>
          <w:sz w:val="24"/>
          <w:szCs w:val="24"/>
          <w:lang w:val="en-US" w:eastAsia="zh-CN"/>
        </w:rPr>
      </w:pPr>
    </w:p>
    <w:p w14:paraId="24DCDBE7">
      <w:pPr>
        <w:pStyle w:val="13"/>
        <w:numPr>
          <w:ilvl w:val="0"/>
          <w:numId w:val="0"/>
        </w:numPr>
        <w:jc w:val="center"/>
        <w:rPr>
          <w:rFonts w:hint="eastAsia" w:ascii="仿宋" w:hAnsi="仿宋" w:eastAsia="仿宋" w:cs="仿宋"/>
          <w:b/>
          <w:bCs w:val="0"/>
          <w:sz w:val="24"/>
          <w:szCs w:val="24"/>
          <w:lang w:val="en-US" w:eastAsia="zh-CN"/>
        </w:rPr>
      </w:pPr>
    </w:p>
    <w:p w14:paraId="5FC289CF">
      <w:pPr>
        <w:pStyle w:val="13"/>
        <w:numPr>
          <w:ilvl w:val="0"/>
          <w:numId w:val="0"/>
        </w:numPr>
        <w:jc w:val="center"/>
        <w:rPr>
          <w:rFonts w:hint="eastAsia" w:ascii="仿宋" w:hAnsi="仿宋" w:eastAsia="仿宋" w:cs="仿宋"/>
          <w:b/>
          <w:bCs w:val="0"/>
          <w:sz w:val="24"/>
          <w:szCs w:val="24"/>
          <w:lang w:val="en-US" w:eastAsia="zh-CN"/>
        </w:rPr>
      </w:pPr>
    </w:p>
    <w:p w14:paraId="79A74B2A">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18</w:t>
      </w:r>
      <w:r>
        <w:rPr>
          <w:rFonts w:hint="eastAsia" w:ascii="仿宋" w:hAnsi="仿宋" w:eastAsia="仿宋" w:cs="仿宋"/>
          <w:b/>
          <w:bCs w:val="0"/>
          <w:kern w:val="2"/>
          <w:sz w:val="24"/>
          <w:szCs w:val="24"/>
          <w:lang w:val="en-US" w:eastAsia="zh-CN" w:bidi="ar-SA"/>
        </w:rPr>
        <w:t>、有依法缴纳税收和社会保障金的良好记录</w:t>
      </w:r>
    </w:p>
    <w:p w14:paraId="44B53FE6">
      <w:pPr>
        <w:pStyle w:val="13"/>
        <w:numPr>
          <w:ilvl w:val="0"/>
          <w:numId w:val="0"/>
        </w:numPr>
        <w:jc w:val="center"/>
        <w:rPr>
          <w:rFonts w:hint="eastAsia" w:ascii="仿宋" w:hAnsi="仿宋" w:eastAsia="仿宋" w:cs="仿宋"/>
          <w:b/>
          <w:bCs w:val="0"/>
          <w:sz w:val="24"/>
          <w:szCs w:val="24"/>
          <w:lang w:val="en-US" w:eastAsia="zh-CN"/>
        </w:rPr>
      </w:pPr>
    </w:p>
    <w:p w14:paraId="77EE9F68">
      <w:pPr>
        <w:pStyle w:val="13"/>
        <w:numPr>
          <w:ilvl w:val="0"/>
          <w:numId w:val="0"/>
        </w:numPr>
        <w:jc w:val="center"/>
        <w:rPr>
          <w:rFonts w:hint="eastAsia" w:ascii="仿宋" w:hAnsi="仿宋" w:eastAsia="仿宋" w:cs="仿宋"/>
          <w:b/>
          <w:bCs w:val="0"/>
          <w:sz w:val="24"/>
          <w:szCs w:val="24"/>
          <w:lang w:val="en-US" w:eastAsia="zh-CN"/>
        </w:rPr>
      </w:pPr>
    </w:p>
    <w:p w14:paraId="0DB737BB">
      <w:pPr>
        <w:pStyle w:val="13"/>
        <w:numPr>
          <w:ilvl w:val="0"/>
          <w:numId w:val="0"/>
        </w:numPr>
        <w:jc w:val="center"/>
        <w:rPr>
          <w:rFonts w:hint="eastAsia" w:ascii="仿宋" w:hAnsi="仿宋" w:eastAsia="仿宋" w:cs="仿宋"/>
          <w:b/>
          <w:bCs w:val="0"/>
          <w:sz w:val="24"/>
          <w:szCs w:val="24"/>
          <w:lang w:val="en-US" w:eastAsia="zh-CN"/>
        </w:rPr>
      </w:pPr>
    </w:p>
    <w:p w14:paraId="2689F70F">
      <w:pPr>
        <w:pStyle w:val="13"/>
        <w:numPr>
          <w:ilvl w:val="0"/>
          <w:numId w:val="0"/>
        </w:numPr>
        <w:jc w:val="center"/>
        <w:rPr>
          <w:rFonts w:hint="eastAsia" w:ascii="仿宋" w:hAnsi="仿宋" w:eastAsia="仿宋" w:cs="仿宋"/>
          <w:b/>
          <w:bCs w:val="0"/>
          <w:sz w:val="24"/>
          <w:szCs w:val="24"/>
          <w:lang w:val="en-US" w:eastAsia="zh-CN"/>
        </w:rPr>
      </w:pPr>
    </w:p>
    <w:p w14:paraId="3C978F0E">
      <w:pPr>
        <w:pStyle w:val="13"/>
        <w:numPr>
          <w:ilvl w:val="0"/>
          <w:numId w:val="0"/>
        </w:numPr>
        <w:jc w:val="center"/>
        <w:rPr>
          <w:rFonts w:hint="eastAsia" w:ascii="仿宋" w:hAnsi="仿宋" w:eastAsia="仿宋" w:cs="仿宋"/>
          <w:b/>
          <w:bCs w:val="0"/>
          <w:sz w:val="24"/>
          <w:szCs w:val="24"/>
          <w:lang w:val="en-US" w:eastAsia="zh-CN"/>
        </w:rPr>
      </w:pPr>
    </w:p>
    <w:p w14:paraId="197DAB18">
      <w:pPr>
        <w:pStyle w:val="13"/>
        <w:numPr>
          <w:ilvl w:val="0"/>
          <w:numId w:val="0"/>
        </w:numPr>
        <w:jc w:val="center"/>
        <w:rPr>
          <w:rFonts w:hint="eastAsia" w:ascii="仿宋" w:hAnsi="仿宋" w:eastAsia="仿宋" w:cs="仿宋"/>
          <w:b/>
          <w:bCs w:val="0"/>
          <w:sz w:val="24"/>
          <w:szCs w:val="24"/>
          <w:lang w:val="en-US" w:eastAsia="zh-CN"/>
        </w:rPr>
      </w:pPr>
    </w:p>
    <w:p w14:paraId="5493A29F">
      <w:pPr>
        <w:pStyle w:val="13"/>
        <w:numPr>
          <w:ilvl w:val="0"/>
          <w:numId w:val="0"/>
        </w:numPr>
        <w:jc w:val="center"/>
        <w:rPr>
          <w:rFonts w:hint="eastAsia" w:ascii="仿宋" w:hAnsi="仿宋" w:eastAsia="仿宋" w:cs="仿宋"/>
          <w:b/>
          <w:bCs w:val="0"/>
          <w:sz w:val="24"/>
          <w:szCs w:val="24"/>
          <w:lang w:val="en-US" w:eastAsia="zh-CN"/>
        </w:rPr>
      </w:pPr>
    </w:p>
    <w:p w14:paraId="7795104B">
      <w:pPr>
        <w:pStyle w:val="13"/>
        <w:numPr>
          <w:ilvl w:val="0"/>
          <w:numId w:val="0"/>
        </w:numPr>
        <w:jc w:val="center"/>
        <w:rPr>
          <w:rFonts w:hint="eastAsia" w:ascii="仿宋" w:hAnsi="仿宋" w:eastAsia="仿宋" w:cs="仿宋"/>
          <w:b/>
          <w:bCs w:val="0"/>
          <w:sz w:val="24"/>
          <w:szCs w:val="24"/>
          <w:lang w:val="en-US" w:eastAsia="zh-CN"/>
        </w:rPr>
      </w:pPr>
    </w:p>
    <w:p w14:paraId="511B201A">
      <w:pPr>
        <w:pStyle w:val="13"/>
        <w:numPr>
          <w:ilvl w:val="0"/>
          <w:numId w:val="0"/>
        </w:numPr>
        <w:jc w:val="center"/>
        <w:rPr>
          <w:rFonts w:hint="eastAsia" w:ascii="仿宋" w:hAnsi="仿宋" w:eastAsia="仿宋" w:cs="仿宋"/>
          <w:b/>
          <w:bCs w:val="0"/>
          <w:sz w:val="24"/>
          <w:szCs w:val="24"/>
          <w:lang w:val="en-US" w:eastAsia="zh-CN"/>
        </w:rPr>
      </w:pPr>
    </w:p>
    <w:p w14:paraId="245DAA6F">
      <w:pPr>
        <w:pStyle w:val="13"/>
        <w:numPr>
          <w:ilvl w:val="0"/>
          <w:numId w:val="0"/>
        </w:numPr>
        <w:jc w:val="center"/>
        <w:rPr>
          <w:rFonts w:hint="eastAsia" w:ascii="仿宋" w:hAnsi="仿宋" w:eastAsia="仿宋" w:cs="仿宋"/>
          <w:b/>
          <w:bCs w:val="0"/>
          <w:sz w:val="24"/>
          <w:szCs w:val="24"/>
          <w:lang w:val="en-US" w:eastAsia="zh-CN"/>
        </w:rPr>
      </w:pPr>
    </w:p>
    <w:p w14:paraId="7688349E">
      <w:pPr>
        <w:pStyle w:val="13"/>
        <w:numPr>
          <w:ilvl w:val="0"/>
          <w:numId w:val="0"/>
        </w:numPr>
        <w:jc w:val="center"/>
        <w:rPr>
          <w:rFonts w:hint="eastAsia" w:ascii="仿宋" w:hAnsi="仿宋" w:eastAsia="仿宋" w:cs="仿宋"/>
          <w:b/>
          <w:bCs w:val="0"/>
          <w:sz w:val="24"/>
          <w:szCs w:val="24"/>
          <w:lang w:val="en-US" w:eastAsia="zh-CN"/>
        </w:rPr>
      </w:pPr>
    </w:p>
    <w:p w14:paraId="09D49D17">
      <w:pPr>
        <w:pStyle w:val="13"/>
        <w:numPr>
          <w:ilvl w:val="0"/>
          <w:numId w:val="0"/>
        </w:numPr>
        <w:jc w:val="center"/>
        <w:rPr>
          <w:rFonts w:hint="eastAsia" w:ascii="仿宋" w:hAnsi="仿宋" w:eastAsia="仿宋" w:cs="仿宋"/>
          <w:b/>
          <w:bCs w:val="0"/>
          <w:sz w:val="24"/>
          <w:szCs w:val="24"/>
          <w:lang w:val="en-US" w:eastAsia="zh-CN"/>
        </w:rPr>
      </w:pPr>
    </w:p>
    <w:p w14:paraId="497E690C">
      <w:pPr>
        <w:pStyle w:val="13"/>
        <w:numPr>
          <w:ilvl w:val="0"/>
          <w:numId w:val="0"/>
        </w:numPr>
        <w:jc w:val="center"/>
        <w:rPr>
          <w:rFonts w:hint="eastAsia" w:ascii="仿宋" w:hAnsi="仿宋" w:eastAsia="仿宋" w:cs="仿宋"/>
          <w:b/>
          <w:bCs w:val="0"/>
          <w:sz w:val="24"/>
          <w:szCs w:val="24"/>
          <w:lang w:val="en-US" w:eastAsia="zh-CN"/>
        </w:rPr>
      </w:pPr>
    </w:p>
    <w:p w14:paraId="6ECB12EA">
      <w:pPr>
        <w:pStyle w:val="13"/>
        <w:numPr>
          <w:ilvl w:val="0"/>
          <w:numId w:val="0"/>
        </w:numPr>
        <w:jc w:val="center"/>
        <w:rPr>
          <w:rFonts w:hint="eastAsia" w:ascii="仿宋" w:hAnsi="仿宋" w:eastAsia="仿宋" w:cs="仿宋"/>
          <w:b/>
          <w:bCs w:val="0"/>
          <w:sz w:val="24"/>
          <w:szCs w:val="24"/>
          <w:lang w:val="en-US" w:eastAsia="zh-CN"/>
        </w:rPr>
      </w:pPr>
    </w:p>
    <w:p w14:paraId="7B3EB8F5">
      <w:pPr>
        <w:pStyle w:val="13"/>
        <w:numPr>
          <w:ilvl w:val="0"/>
          <w:numId w:val="0"/>
        </w:numPr>
        <w:jc w:val="center"/>
        <w:rPr>
          <w:rFonts w:hint="eastAsia" w:ascii="仿宋" w:hAnsi="仿宋" w:eastAsia="仿宋" w:cs="仿宋"/>
          <w:b/>
          <w:bCs w:val="0"/>
          <w:sz w:val="24"/>
          <w:szCs w:val="24"/>
          <w:lang w:val="en-US" w:eastAsia="zh-CN"/>
        </w:rPr>
      </w:pPr>
    </w:p>
    <w:p w14:paraId="78FAD2C7">
      <w:pPr>
        <w:pStyle w:val="13"/>
        <w:numPr>
          <w:ilvl w:val="0"/>
          <w:numId w:val="0"/>
        </w:numPr>
        <w:jc w:val="center"/>
        <w:rPr>
          <w:rFonts w:hint="eastAsia" w:ascii="仿宋" w:hAnsi="仿宋" w:eastAsia="仿宋" w:cs="仿宋"/>
          <w:b/>
          <w:bCs w:val="0"/>
          <w:sz w:val="24"/>
          <w:szCs w:val="24"/>
          <w:lang w:val="en-US" w:eastAsia="zh-CN"/>
        </w:rPr>
      </w:pPr>
    </w:p>
    <w:p w14:paraId="0B32D0D5">
      <w:pPr>
        <w:pStyle w:val="13"/>
        <w:numPr>
          <w:ilvl w:val="0"/>
          <w:numId w:val="0"/>
        </w:numPr>
        <w:jc w:val="center"/>
        <w:rPr>
          <w:rFonts w:hint="eastAsia" w:ascii="仿宋" w:hAnsi="仿宋" w:eastAsia="仿宋" w:cs="仿宋"/>
          <w:b/>
          <w:bCs w:val="0"/>
          <w:sz w:val="24"/>
          <w:szCs w:val="24"/>
          <w:lang w:val="en-US" w:eastAsia="zh-CN"/>
        </w:rPr>
      </w:pPr>
    </w:p>
    <w:p w14:paraId="7C95F05D">
      <w:pPr>
        <w:pStyle w:val="13"/>
        <w:numPr>
          <w:ilvl w:val="0"/>
          <w:numId w:val="0"/>
        </w:numPr>
        <w:jc w:val="center"/>
        <w:rPr>
          <w:rFonts w:hint="eastAsia" w:ascii="仿宋" w:hAnsi="仿宋" w:eastAsia="仿宋" w:cs="仿宋"/>
          <w:b/>
          <w:bCs w:val="0"/>
          <w:sz w:val="24"/>
          <w:szCs w:val="24"/>
          <w:lang w:val="en-US" w:eastAsia="zh-CN"/>
        </w:rPr>
      </w:pPr>
    </w:p>
    <w:p w14:paraId="27B74C3B">
      <w:pPr>
        <w:pStyle w:val="13"/>
        <w:numPr>
          <w:ilvl w:val="0"/>
          <w:numId w:val="0"/>
        </w:numPr>
        <w:jc w:val="center"/>
        <w:rPr>
          <w:rFonts w:hint="eastAsia" w:ascii="仿宋" w:hAnsi="仿宋" w:eastAsia="仿宋" w:cs="仿宋"/>
          <w:b/>
          <w:bCs w:val="0"/>
          <w:sz w:val="24"/>
          <w:szCs w:val="24"/>
          <w:lang w:val="en-US" w:eastAsia="zh-CN"/>
        </w:rPr>
      </w:pPr>
    </w:p>
    <w:p w14:paraId="071713E1">
      <w:pPr>
        <w:pStyle w:val="13"/>
        <w:numPr>
          <w:ilvl w:val="0"/>
          <w:numId w:val="0"/>
        </w:numPr>
        <w:jc w:val="center"/>
        <w:rPr>
          <w:rFonts w:hint="eastAsia" w:ascii="仿宋" w:hAnsi="仿宋" w:eastAsia="仿宋" w:cs="仿宋"/>
          <w:b/>
          <w:bCs w:val="0"/>
          <w:sz w:val="24"/>
          <w:szCs w:val="24"/>
          <w:lang w:val="en-US" w:eastAsia="zh-CN"/>
        </w:rPr>
      </w:pPr>
    </w:p>
    <w:p w14:paraId="525A5367">
      <w:pPr>
        <w:pStyle w:val="13"/>
        <w:numPr>
          <w:ilvl w:val="0"/>
          <w:numId w:val="0"/>
        </w:numPr>
        <w:jc w:val="center"/>
        <w:rPr>
          <w:rFonts w:hint="eastAsia" w:ascii="仿宋" w:hAnsi="仿宋" w:eastAsia="仿宋" w:cs="仿宋"/>
          <w:b/>
          <w:bCs w:val="0"/>
          <w:sz w:val="24"/>
          <w:szCs w:val="24"/>
          <w:lang w:val="en-US" w:eastAsia="zh-CN"/>
        </w:rPr>
      </w:pPr>
    </w:p>
    <w:p w14:paraId="38DC87EA">
      <w:pPr>
        <w:pStyle w:val="13"/>
        <w:numPr>
          <w:ilvl w:val="0"/>
          <w:numId w:val="0"/>
        </w:numPr>
        <w:jc w:val="center"/>
        <w:rPr>
          <w:rFonts w:hint="eastAsia" w:ascii="仿宋" w:hAnsi="仿宋" w:eastAsia="仿宋" w:cs="仿宋"/>
          <w:b/>
          <w:bCs w:val="0"/>
          <w:sz w:val="24"/>
          <w:szCs w:val="24"/>
          <w:lang w:val="en-US" w:eastAsia="zh-CN"/>
        </w:rPr>
      </w:pPr>
    </w:p>
    <w:p w14:paraId="05D697AF">
      <w:pPr>
        <w:pStyle w:val="13"/>
        <w:numPr>
          <w:ilvl w:val="0"/>
          <w:numId w:val="0"/>
        </w:numPr>
        <w:jc w:val="center"/>
        <w:rPr>
          <w:rFonts w:hint="eastAsia" w:ascii="仿宋" w:hAnsi="仿宋" w:eastAsia="仿宋" w:cs="仿宋"/>
          <w:b/>
          <w:bCs w:val="0"/>
          <w:sz w:val="24"/>
          <w:szCs w:val="24"/>
          <w:lang w:val="en-US" w:eastAsia="zh-CN"/>
        </w:rPr>
      </w:pPr>
    </w:p>
    <w:p w14:paraId="0F562E36">
      <w:pPr>
        <w:pStyle w:val="13"/>
        <w:numPr>
          <w:ilvl w:val="0"/>
          <w:numId w:val="0"/>
        </w:numPr>
        <w:jc w:val="center"/>
        <w:rPr>
          <w:rFonts w:hint="eastAsia" w:ascii="仿宋" w:hAnsi="仿宋" w:eastAsia="仿宋" w:cs="仿宋"/>
          <w:b/>
          <w:bCs w:val="0"/>
          <w:sz w:val="24"/>
          <w:szCs w:val="24"/>
          <w:lang w:val="en-US" w:eastAsia="zh-CN"/>
        </w:rPr>
      </w:pPr>
    </w:p>
    <w:p w14:paraId="0047678A">
      <w:pPr>
        <w:pStyle w:val="13"/>
        <w:numPr>
          <w:ilvl w:val="0"/>
          <w:numId w:val="0"/>
        </w:numPr>
        <w:jc w:val="center"/>
        <w:rPr>
          <w:rFonts w:hint="eastAsia" w:ascii="仿宋" w:hAnsi="仿宋" w:eastAsia="仿宋" w:cs="仿宋"/>
          <w:b/>
          <w:bCs w:val="0"/>
          <w:sz w:val="24"/>
          <w:szCs w:val="24"/>
          <w:lang w:val="en-US" w:eastAsia="zh-CN"/>
        </w:rPr>
      </w:pPr>
    </w:p>
    <w:p w14:paraId="7820CB28">
      <w:pPr>
        <w:pStyle w:val="13"/>
        <w:numPr>
          <w:ilvl w:val="0"/>
          <w:numId w:val="0"/>
        </w:numPr>
        <w:jc w:val="center"/>
        <w:rPr>
          <w:rFonts w:hint="eastAsia" w:ascii="仿宋" w:hAnsi="仿宋" w:eastAsia="仿宋" w:cs="仿宋"/>
          <w:b/>
          <w:bCs w:val="0"/>
          <w:sz w:val="24"/>
          <w:szCs w:val="24"/>
          <w:lang w:val="en-US" w:eastAsia="zh-CN"/>
        </w:rPr>
      </w:pPr>
    </w:p>
    <w:p w14:paraId="0D72EC79">
      <w:pPr>
        <w:pStyle w:val="13"/>
        <w:numPr>
          <w:ilvl w:val="0"/>
          <w:numId w:val="0"/>
        </w:numPr>
        <w:jc w:val="center"/>
        <w:rPr>
          <w:rFonts w:hint="eastAsia" w:ascii="仿宋" w:hAnsi="仿宋" w:eastAsia="仿宋" w:cs="仿宋"/>
          <w:b/>
          <w:bCs w:val="0"/>
          <w:sz w:val="24"/>
          <w:szCs w:val="24"/>
          <w:lang w:val="en-US" w:eastAsia="zh-CN"/>
        </w:rPr>
      </w:pPr>
    </w:p>
    <w:p w14:paraId="6FE8F612">
      <w:pPr>
        <w:pStyle w:val="13"/>
        <w:numPr>
          <w:ilvl w:val="0"/>
          <w:numId w:val="0"/>
        </w:numPr>
        <w:jc w:val="center"/>
        <w:rPr>
          <w:rFonts w:hint="eastAsia" w:ascii="仿宋" w:hAnsi="仿宋" w:eastAsia="仿宋" w:cs="仿宋"/>
          <w:b/>
          <w:bCs w:val="0"/>
          <w:sz w:val="24"/>
          <w:szCs w:val="24"/>
          <w:lang w:val="en-US" w:eastAsia="zh-CN"/>
        </w:rPr>
      </w:pPr>
    </w:p>
    <w:p w14:paraId="2671C01C">
      <w:pPr>
        <w:pStyle w:val="13"/>
        <w:numPr>
          <w:ilvl w:val="0"/>
          <w:numId w:val="0"/>
        </w:numPr>
        <w:jc w:val="center"/>
        <w:rPr>
          <w:rFonts w:hint="eastAsia" w:ascii="仿宋" w:hAnsi="仿宋" w:eastAsia="仿宋" w:cs="仿宋"/>
          <w:b/>
          <w:bCs w:val="0"/>
          <w:sz w:val="24"/>
          <w:szCs w:val="24"/>
          <w:lang w:val="en-US" w:eastAsia="zh-CN"/>
        </w:rPr>
      </w:pPr>
    </w:p>
    <w:p w14:paraId="17022A4A">
      <w:pPr>
        <w:pStyle w:val="13"/>
        <w:numPr>
          <w:ilvl w:val="0"/>
          <w:numId w:val="0"/>
        </w:numPr>
        <w:jc w:val="center"/>
        <w:rPr>
          <w:rFonts w:hint="eastAsia" w:ascii="仿宋" w:hAnsi="仿宋" w:eastAsia="仿宋" w:cs="仿宋"/>
          <w:b/>
          <w:bCs w:val="0"/>
          <w:sz w:val="24"/>
          <w:szCs w:val="24"/>
          <w:lang w:val="en-US" w:eastAsia="zh-CN"/>
        </w:rPr>
      </w:pPr>
    </w:p>
    <w:p w14:paraId="2146792D">
      <w:pPr>
        <w:pStyle w:val="13"/>
        <w:numPr>
          <w:ilvl w:val="0"/>
          <w:numId w:val="0"/>
        </w:numPr>
        <w:jc w:val="center"/>
        <w:rPr>
          <w:rFonts w:hint="eastAsia" w:ascii="仿宋" w:hAnsi="仿宋" w:eastAsia="仿宋" w:cs="仿宋"/>
          <w:b/>
          <w:bCs w:val="0"/>
          <w:sz w:val="24"/>
          <w:szCs w:val="24"/>
          <w:lang w:val="en-US" w:eastAsia="zh-CN"/>
        </w:rPr>
      </w:pPr>
    </w:p>
    <w:p w14:paraId="4DB5BD27">
      <w:pPr>
        <w:pStyle w:val="13"/>
        <w:numPr>
          <w:ilvl w:val="0"/>
          <w:numId w:val="0"/>
        </w:numPr>
        <w:jc w:val="center"/>
        <w:rPr>
          <w:rFonts w:hint="eastAsia" w:ascii="仿宋" w:hAnsi="仿宋" w:eastAsia="仿宋" w:cs="仿宋"/>
          <w:b/>
          <w:bCs w:val="0"/>
          <w:sz w:val="24"/>
          <w:szCs w:val="24"/>
          <w:lang w:val="en-US" w:eastAsia="zh-CN"/>
        </w:rPr>
      </w:pPr>
    </w:p>
    <w:p w14:paraId="35183F55">
      <w:pPr>
        <w:pStyle w:val="13"/>
        <w:numPr>
          <w:ilvl w:val="0"/>
          <w:numId w:val="0"/>
        </w:numPr>
        <w:jc w:val="center"/>
        <w:rPr>
          <w:rFonts w:hint="eastAsia" w:ascii="仿宋" w:hAnsi="仿宋" w:eastAsia="仿宋" w:cs="仿宋"/>
          <w:b/>
          <w:bCs w:val="0"/>
          <w:sz w:val="24"/>
          <w:szCs w:val="24"/>
          <w:lang w:val="en-US" w:eastAsia="zh-CN"/>
        </w:rPr>
      </w:pPr>
    </w:p>
    <w:p w14:paraId="37019E7F">
      <w:pPr>
        <w:pStyle w:val="13"/>
        <w:numPr>
          <w:ilvl w:val="0"/>
          <w:numId w:val="0"/>
        </w:numPr>
        <w:jc w:val="center"/>
        <w:rPr>
          <w:rFonts w:hint="eastAsia" w:ascii="仿宋" w:hAnsi="仿宋" w:eastAsia="仿宋" w:cs="仿宋"/>
          <w:b/>
          <w:bCs w:val="0"/>
          <w:sz w:val="24"/>
          <w:szCs w:val="24"/>
          <w:lang w:val="en-US" w:eastAsia="zh-CN"/>
        </w:rPr>
      </w:pPr>
    </w:p>
    <w:p w14:paraId="0F4E9AC8">
      <w:pPr>
        <w:pStyle w:val="13"/>
        <w:numPr>
          <w:ilvl w:val="0"/>
          <w:numId w:val="0"/>
        </w:numPr>
        <w:jc w:val="center"/>
        <w:rPr>
          <w:rFonts w:hint="eastAsia" w:ascii="仿宋" w:hAnsi="仿宋" w:eastAsia="仿宋" w:cs="仿宋"/>
          <w:b/>
          <w:bCs w:val="0"/>
          <w:sz w:val="24"/>
          <w:szCs w:val="24"/>
          <w:lang w:val="en-US" w:eastAsia="zh-CN"/>
        </w:rPr>
      </w:pPr>
    </w:p>
    <w:p w14:paraId="4ACF4310">
      <w:pPr>
        <w:pStyle w:val="13"/>
        <w:numPr>
          <w:ilvl w:val="0"/>
          <w:numId w:val="0"/>
        </w:numPr>
        <w:jc w:val="center"/>
        <w:rPr>
          <w:rFonts w:hint="eastAsia" w:ascii="仿宋" w:hAnsi="仿宋" w:eastAsia="仿宋" w:cs="仿宋"/>
          <w:b/>
          <w:bCs w:val="0"/>
          <w:sz w:val="24"/>
          <w:szCs w:val="24"/>
          <w:lang w:val="en-US" w:eastAsia="zh-CN"/>
        </w:rPr>
      </w:pPr>
    </w:p>
    <w:p w14:paraId="1FDE1CED">
      <w:pPr>
        <w:pStyle w:val="13"/>
        <w:numPr>
          <w:ilvl w:val="0"/>
          <w:numId w:val="0"/>
        </w:numPr>
        <w:jc w:val="center"/>
        <w:rPr>
          <w:rFonts w:hint="eastAsia" w:ascii="仿宋" w:hAnsi="仿宋" w:eastAsia="仿宋" w:cs="仿宋"/>
          <w:b/>
          <w:bCs w:val="0"/>
          <w:sz w:val="24"/>
          <w:szCs w:val="24"/>
          <w:lang w:val="en-US" w:eastAsia="zh-CN"/>
        </w:rPr>
      </w:pPr>
    </w:p>
    <w:p w14:paraId="12F3241E">
      <w:pPr>
        <w:pStyle w:val="13"/>
        <w:numPr>
          <w:ilvl w:val="0"/>
          <w:numId w:val="0"/>
        </w:numPr>
        <w:jc w:val="center"/>
        <w:rPr>
          <w:rFonts w:hint="eastAsia" w:ascii="仿宋" w:hAnsi="仿宋" w:eastAsia="仿宋" w:cs="仿宋"/>
          <w:b/>
          <w:bCs w:val="0"/>
          <w:sz w:val="24"/>
          <w:szCs w:val="24"/>
          <w:lang w:val="en-US" w:eastAsia="zh-CN"/>
        </w:rPr>
      </w:pPr>
    </w:p>
    <w:p w14:paraId="651B0332">
      <w:pPr>
        <w:pStyle w:val="13"/>
        <w:numPr>
          <w:ilvl w:val="0"/>
          <w:numId w:val="0"/>
        </w:numPr>
        <w:jc w:val="center"/>
        <w:rPr>
          <w:rFonts w:hint="eastAsia" w:ascii="仿宋" w:hAnsi="仿宋" w:eastAsia="仿宋" w:cs="仿宋"/>
          <w:b/>
          <w:bCs w:val="0"/>
          <w:sz w:val="24"/>
          <w:szCs w:val="24"/>
          <w:lang w:val="en-US" w:eastAsia="zh-CN"/>
        </w:rPr>
      </w:pPr>
    </w:p>
    <w:p w14:paraId="4A01FF68">
      <w:pPr>
        <w:pStyle w:val="13"/>
        <w:numPr>
          <w:ilvl w:val="0"/>
          <w:numId w:val="0"/>
        </w:numPr>
        <w:jc w:val="center"/>
        <w:rPr>
          <w:rFonts w:hint="eastAsia" w:ascii="仿宋" w:hAnsi="仿宋" w:eastAsia="仿宋" w:cs="仿宋"/>
          <w:b/>
          <w:bCs w:val="0"/>
          <w:sz w:val="24"/>
          <w:szCs w:val="24"/>
          <w:lang w:val="en-US" w:eastAsia="zh-CN"/>
        </w:rPr>
      </w:pPr>
    </w:p>
    <w:p w14:paraId="1F06FD7B">
      <w:pPr>
        <w:pStyle w:val="13"/>
        <w:numPr>
          <w:ilvl w:val="0"/>
          <w:numId w:val="0"/>
        </w:numPr>
        <w:jc w:val="center"/>
        <w:rPr>
          <w:rFonts w:hint="eastAsia" w:ascii="仿宋" w:hAnsi="仿宋" w:eastAsia="仿宋" w:cs="仿宋"/>
          <w:b/>
          <w:bCs w:val="0"/>
          <w:sz w:val="24"/>
          <w:szCs w:val="24"/>
          <w:lang w:val="en-US" w:eastAsia="zh-CN"/>
        </w:rPr>
      </w:pPr>
    </w:p>
    <w:p w14:paraId="79FBF9D1">
      <w:pPr>
        <w:pStyle w:val="13"/>
        <w:numPr>
          <w:ilvl w:val="0"/>
          <w:numId w:val="0"/>
        </w:numPr>
        <w:jc w:val="center"/>
        <w:rPr>
          <w:rFonts w:hint="eastAsia" w:ascii="仿宋" w:hAnsi="仿宋" w:eastAsia="仿宋" w:cs="仿宋"/>
          <w:b/>
          <w:bCs w:val="0"/>
          <w:sz w:val="24"/>
          <w:szCs w:val="24"/>
          <w:lang w:val="en-US" w:eastAsia="zh-CN"/>
        </w:rPr>
      </w:pPr>
    </w:p>
    <w:p w14:paraId="7878B789">
      <w:pPr>
        <w:pStyle w:val="13"/>
        <w:numPr>
          <w:ilvl w:val="0"/>
          <w:numId w:val="0"/>
        </w:numPr>
        <w:jc w:val="center"/>
        <w:rPr>
          <w:rFonts w:hint="eastAsia" w:ascii="仿宋" w:hAnsi="仿宋" w:eastAsia="仿宋" w:cs="仿宋"/>
          <w:b/>
          <w:bCs w:val="0"/>
          <w:sz w:val="24"/>
          <w:szCs w:val="24"/>
          <w:lang w:val="en-US" w:eastAsia="zh-CN"/>
        </w:rPr>
      </w:pPr>
    </w:p>
    <w:p w14:paraId="24F6B7EC">
      <w:pPr>
        <w:pStyle w:val="13"/>
        <w:numPr>
          <w:ilvl w:val="0"/>
          <w:numId w:val="0"/>
        </w:numPr>
        <w:jc w:val="center"/>
        <w:rPr>
          <w:rFonts w:hint="eastAsia" w:ascii="仿宋" w:hAnsi="仿宋" w:eastAsia="仿宋" w:cs="仿宋"/>
          <w:b/>
          <w:bCs w:val="0"/>
          <w:sz w:val="24"/>
          <w:szCs w:val="24"/>
          <w:lang w:val="en-US" w:eastAsia="zh-CN"/>
        </w:rPr>
      </w:pPr>
    </w:p>
    <w:p w14:paraId="3F237E79">
      <w:pPr>
        <w:pStyle w:val="13"/>
        <w:numPr>
          <w:ilvl w:val="0"/>
          <w:numId w:val="0"/>
        </w:numPr>
        <w:jc w:val="center"/>
        <w:rPr>
          <w:rFonts w:hint="default"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19、参加政府采购活动前3年内在经营活动中没有重大违法记录的书面声明（格式自拟）</w:t>
      </w:r>
    </w:p>
    <w:p w14:paraId="04F29CDB">
      <w:pPr>
        <w:pStyle w:val="13"/>
        <w:numPr>
          <w:ilvl w:val="0"/>
          <w:numId w:val="0"/>
        </w:numPr>
        <w:jc w:val="center"/>
        <w:rPr>
          <w:rFonts w:hint="eastAsia" w:ascii="仿宋" w:hAnsi="仿宋" w:eastAsia="仿宋" w:cs="仿宋"/>
          <w:b/>
          <w:bCs w:val="0"/>
          <w:sz w:val="24"/>
          <w:szCs w:val="24"/>
          <w:lang w:val="en-US" w:eastAsia="zh-CN"/>
        </w:rPr>
      </w:pPr>
    </w:p>
    <w:p w14:paraId="5542F2E4">
      <w:pPr>
        <w:pStyle w:val="13"/>
        <w:numPr>
          <w:ilvl w:val="0"/>
          <w:numId w:val="0"/>
        </w:numPr>
        <w:jc w:val="center"/>
        <w:rPr>
          <w:rFonts w:hint="eastAsia" w:ascii="仿宋" w:hAnsi="仿宋" w:eastAsia="仿宋" w:cs="仿宋"/>
          <w:b/>
          <w:bCs w:val="0"/>
          <w:sz w:val="24"/>
          <w:szCs w:val="24"/>
          <w:lang w:val="en-US" w:eastAsia="zh-CN"/>
        </w:rPr>
      </w:pPr>
    </w:p>
    <w:p w14:paraId="7CE3CD8F">
      <w:pPr>
        <w:pStyle w:val="13"/>
        <w:numPr>
          <w:ilvl w:val="0"/>
          <w:numId w:val="0"/>
        </w:numPr>
        <w:jc w:val="center"/>
        <w:rPr>
          <w:rFonts w:hint="eastAsia" w:ascii="仿宋" w:hAnsi="仿宋" w:eastAsia="仿宋" w:cs="仿宋"/>
          <w:b/>
          <w:bCs w:val="0"/>
          <w:sz w:val="24"/>
          <w:szCs w:val="24"/>
          <w:lang w:val="en-US" w:eastAsia="zh-CN"/>
        </w:rPr>
      </w:pPr>
    </w:p>
    <w:p w14:paraId="1D8B4D15">
      <w:pPr>
        <w:pStyle w:val="13"/>
        <w:numPr>
          <w:ilvl w:val="0"/>
          <w:numId w:val="0"/>
        </w:numPr>
        <w:jc w:val="center"/>
        <w:rPr>
          <w:rFonts w:hint="eastAsia" w:ascii="仿宋" w:hAnsi="仿宋" w:eastAsia="仿宋" w:cs="仿宋"/>
          <w:b/>
          <w:bCs w:val="0"/>
          <w:sz w:val="24"/>
          <w:szCs w:val="24"/>
          <w:lang w:val="en-US" w:eastAsia="zh-CN"/>
        </w:rPr>
      </w:pPr>
    </w:p>
    <w:p w14:paraId="14421074">
      <w:pPr>
        <w:pStyle w:val="13"/>
        <w:numPr>
          <w:ilvl w:val="0"/>
          <w:numId w:val="0"/>
        </w:numPr>
        <w:jc w:val="center"/>
        <w:rPr>
          <w:rFonts w:hint="eastAsia" w:ascii="仿宋" w:hAnsi="仿宋" w:eastAsia="仿宋" w:cs="仿宋"/>
          <w:b/>
          <w:bCs w:val="0"/>
          <w:sz w:val="24"/>
          <w:szCs w:val="24"/>
          <w:lang w:val="en-US" w:eastAsia="zh-CN"/>
        </w:rPr>
      </w:pPr>
    </w:p>
    <w:p w14:paraId="2F677500">
      <w:pPr>
        <w:pStyle w:val="13"/>
        <w:numPr>
          <w:ilvl w:val="0"/>
          <w:numId w:val="0"/>
        </w:numPr>
        <w:jc w:val="center"/>
        <w:rPr>
          <w:rFonts w:hint="eastAsia" w:ascii="仿宋" w:hAnsi="仿宋" w:eastAsia="仿宋" w:cs="仿宋"/>
          <w:b/>
          <w:bCs w:val="0"/>
          <w:sz w:val="24"/>
          <w:szCs w:val="24"/>
          <w:lang w:val="en-US" w:eastAsia="zh-CN"/>
        </w:rPr>
      </w:pPr>
    </w:p>
    <w:p w14:paraId="7085B082">
      <w:pPr>
        <w:pStyle w:val="13"/>
        <w:numPr>
          <w:ilvl w:val="0"/>
          <w:numId w:val="0"/>
        </w:numPr>
        <w:jc w:val="center"/>
        <w:rPr>
          <w:rFonts w:hint="eastAsia" w:ascii="仿宋" w:hAnsi="仿宋" w:eastAsia="仿宋" w:cs="仿宋"/>
          <w:b/>
          <w:bCs w:val="0"/>
          <w:sz w:val="24"/>
          <w:szCs w:val="24"/>
          <w:lang w:val="en-US" w:eastAsia="zh-CN"/>
        </w:rPr>
      </w:pPr>
    </w:p>
    <w:p w14:paraId="7E34C69A">
      <w:pPr>
        <w:pStyle w:val="13"/>
        <w:numPr>
          <w:ilvl w:val="0"/>
          <w:numId w:val="0"/>
        </w:numPr>
        <w:jc w:val="center"/>
        <w:rPr>
          <w:rFonts w:hint="eastAsia" w:ascii="仿宋" w:hAnsi="仿宋" w:eastAsia="仿宋" w:cs="仿宋"/>
          <w:b/>
          <w:bCs w:val="0"/>
          <w:sz w:val="24"/>
          <w:szCs w:val="24"/>
          <w:lang w:val="en-US" w:eastAsia="zh-CN"/>
        </w:rPr>
      </w:pPr>
    </w:p>
    <w:p w14:paraId="7F321761">
      <w:pPr>
        <w:pStyle w:val="13"/>
        <w:numPr>
          <w:ilvl w:val="0"/>
          <w:numId w:val="0"/>
        </w:numPr>
        <w:jc w:val="center"/>
        <w:rPr>
          <w:rFonts w:hint="eastAsia" w:ascii="仿宋" w:hAnsi="仿宋" w:eastAsia="仿宋" w:cs="仿宋"/>
          <w:b/>
          <w:bCs w:val="0"/>
          <w:sz w:val="24"/>
          <w:szCs w:val="24"/>
          <w:lang w:val="en-US" w:eastAsia="zh-CN"/>
        </w:rPr>
      </w:pPr>
    </w:p>
    <w:p w14:paraId="075D24C9">
      <w:pPr>
        <w:pStyle w:val="13"/>
        <w:numPr>
          <w:ilvl w:val="0"/>
          <w:numId w:val="0"/>
        </w:numPr>
        <w:jc w:val="center"/>
        <w:rPr>
          <w:rFonts w:hint="eastAsia" w:ascii="仿宋" w:hAnsi="仿宋" w:eastAsia="仿宋" w:cs="仿宋"/>
          <w:b/>
          <w:bCs w:val="0"/>
          <w:sz w:val="24"/>
          <w:szCs w:val="24"/>
          <w:lang w:val="en-US" w:eastAsia="zh-CN"/>
        </w:rPr>
      </w:pPr>
    </w:p>
    <w:p w14:paraId="6DB77B47">
      <w:pPr>
        <w:pStyle w:val="13"/>
        <w:numPr>
          <w:ilvl w:val="0"/>
          <w:numId w:val="0"/>
        </w:numPr>
        <w:jc w:val="center"/>
        <w:rPr>
          <w:rFonts w:hint="eastAsia" w:ascii="仿宋" w:hAnsi="仿宋" w:eastAsia="仿宋" w:cs="仿宋"/>
          <w:b/>
          <w:bCs w:val="0"/>
          <w:sz w:val="24"/>
          <w:szCs w:val="24"/>
          <w:lang w:val="en-US" w:eastAsia="zh-CN"/>
        </w:rPr>
      </w:pPr>
    </w:p>
    <w:p w14:paraId="1BE34131">
      <w:pPr>
        <w:pStyle w:val="13"/>
        <w:numPr>
          <w:ilvl w:val="0"/>
          <w:numId w:val="0"/>
        </w:numPr>
        <w:jc w:val="center"/>
        <w:rPr>
          <w:rFonts w:hint="eastAsia" w:ascii="仿宋" w:hAnsi="仿宋" w:eastAsia="仿宋" w:cs="仿宋"/>
          <w:b/>
          <w:bCs w:val="0"/>
          <w:sz w:val="24"/>
          <w:szCs w:val="24"/>
          <w:lang w:val="en-US" w:eastAsia="zh-CN"/>
        </w:rPr>
      </w:pPr>
    </w:p>
    <w:p w14:paraId="2DA31BCD">
      <w:pPr>
        <w:pStyle w:val="13"/>
        <w:numPr>
          <w:ilvl w:val="0"/>
          <w:numId w:val="0"/>
        </w:numPr>
        <w:jc w:val="center"/>
        <w:rPr>
          <w:rFonts w:hint="eastAsia" w:ascii="仿宋" w:hAnsi="仿宋" w:eastAsia="仿宋" w:cs="仿宋"/>
          <w:b/>
          <w:bCs w:val="0"/>
          <w:sz w:val="24"/>
          <w:szCs w:val="24"/>
          <w:lang w:val="en-US" w:eastAsia="zh-CN"/>
        </w:rPr>
      </w:pPr>
    </w:p>
    <w:p w14:paraId="00B14299">
      <w:pPr>
        <w:pStyle w:val="13"/>
        <w:numPr>
          <w:ilvl w:val="0"/>
          <w:numId w:val="0"/>
        </w:numPr>
        <w:jc w:val="center"/>
        <w:rPr>
          <w:rFonts w:hint="eastAsia" w:ascii="仿宋" w:hAnsi="仿宋" w:eastAsia="仿宋" w:cs="仿宋"/>
          <w:b/>
          <w:bCs w:val="0"/>
          <w:sz w:val="24"/>
          <w:szCs w:val="24"/>
          <w:lang w:val="en-US" w:eastAsia="zh-CN"/>
        </w:rPr>
      </w:pPr>
    </w:p>
    <w:p w14:paraId="2363B255">
      <w:pPr>
        <w:pStyle w:val="13"/>
        <w:numPr>
          <w:ilvl w:val="0"/>
          <w:numId w:val="0"/>
        </w:numPr>
        <w:jc w:val="center"/>
        <w:rPr>
          <w:rFonts w:hint="eastAsia" w:ascii="仿宋" w:hAnsi="仿宋" w:eastAsia="仿宋" w:cs="仿宋"/>
          <w:b/>
          <w:bCs w:val="0"/>
          <w:sz w:val="24"/>
          <w:szCs w:val="24"/>
          <w:lang w:val="en-US" w:eastAsia="zh-CN"/>
        </w:rPr>
      </w:pPr>
    </w:p>
    <w:p w14:paraId="5A72AAE5">
      <w:pPr>
        <w:pStyle w:val="13"/>
        <w:numPr>
          <w:ilvl w:val="0"/>
          <w:numId w:val="0"/>
        </w:numPr>
        <w:jc w:val="center"/>
        <w:rPr>
          <w:rFonts w:hint="eastAsia" w:ascii="仿宋" w:hAnsi="仿宋" w:eastAsia="仿宋" w:cs="仿宋"/>
          <w:b/>
          <w:bCs w:val="0"/>
          <w:sz w:val="24"/>
          <w:szCs w:val="24"/>
          <w:lang w:val="en-US" w:eastAsia="zh-CN"/>
        </w:rPr>
      </w:pPr>
    </w:p>
    <w:p w14:paraId="3A008AA4">
      <w:pPr>
        <w:pStyle w:val="13"/>
        <w:numPr>
          <w:ilvl w:val="0"/>
          <w:numId w:val="0"/>
        </w:numPr>
        <w:jc w:val="center"/>
        <w:rPr>
          <w:rFonts w:hint="eastAsia" w:ascii="仿宋" w:hAnsi="仿宋" w:eastAsia="仿宋" w:cs="仿宋"/>
          <w:b/>
          <w:bCs w:val="0"/>
          <w:sz w:val="24"/>
          <w:szCs w:val="24"/>
          <w:lang w:val="en-US" w:eastAsia="zh-CN"/>
        </w:rPr>
      </w:pPr>
    </w:p>
    <w:p w14:paraId="69AA1F64">
      <w:pPr>
        <w:pStyle w:val="13"/>
        <w:numPr>
          <w:ilvl w:val="0"/>
          <w:numId w:val="0"/>
        </w:numPr>
        <w:jc w:val="center"/>
        <w:rPr>
          <w:rFonts w:hint="eastAsia" w:ascii="仿宋" w:hAnsi="仿宋" w:eastAsia="仿宋" w:cs="仿宋"/>
          <w:b/>
          <w:bCs w:val="0"/>
          <w:sz w:val="24"/>
          <w:szCs w:val="24"/>
          <w:lang w:val="en-US" w:eastAsia="zh-CN"/>
        </w:rPr>
      </w:pPr>
    </w:p>
    <w:p w14:paraId="5F4BDE92">
      <w:pPr>
        <w:pStyle w:val="13"/>
        <w:numPr>
          <w:ilvl w:val="0"/>
          <w:numId w:val="0"/>
        </w:numPr>
        <w:jc w:val="center"/>
        <w:rPr>
          <w:rFonts w:hint="eastAsia" w:ascii="仿宋" w:hAnsi="仿宋" w:eastAsia="仿宋" w:cs="仿宋"/>
          <w:b/>
          <w:bCs w:val="0"/>
          <w:sz w:val="24"/>
          <w:szCs w:val="24"/>
          <w:lang w:val="en-US" w:eastAsia="zh-CN"/>
        </w:rPr>
      </w:pPr>
    </w:p>
    <w:p w14:paraId="3B9F5869">
      <w:pPr>
        <w:pStyle w:val="13"/>
        <w:numPr>
          <w:ilvl w:val="0"/>
          <w:numId w:val="0"/>
        </w:numPr>
        <w:jc w:val="center"/>
        <w:rPr>
          <w:rFonts w:hint="eastAsia" w:ascii="仿宋" w:hAnsi="仿宋" w:eastAsia="仿宋" w:cs="仿宋"/>
          <w:b/>
          <w:bCs w:val="0"/>
          <w:sz w:val="24"/>
          <w:szCs w:val="24"/>
          <w:lang w:val="en-US" w:eastAsia="zh-CN"/>
        </w:rPr>
      </w:pPr>
    </w:p>
    <w:p w14:paraId="3EEA2CA9">
      <w:pPr>
        <w:pStyle w:val="13"/>
        <w:numPr>
          <w:ilvl w:val="0"/>
          <w:numId w:val="0"/>
        </w:numPr>
        <w:jc w:val="center"/>
        <w:rPr>
          <w:rFonts w:hint="eastAsia" w:ascii="仿宋" w:hAnsi="仿宋" w:eastAsia="仿宋" w:cs="仿宋"/>
          <w:b/>
          <w:bCs w:val="0"/>
          <w:sz w:val="24"/>
          <w:szCs w:val="24"/>
          <w:lang w:val="en-US" w:eastAsia="zh-CN"/>
        </w:rPr>
      </w:pPr>
    </w:p>
    <w:p w14:paraId="52D44600">
      <w:pPr>
        <w:pStyle w:val="13"/>
        <w:numPr>
          <w:ilvl w:val="0"/>
          <w:numId w:val="0"/>
        </w:numPr>
        <w:jc w:val="center"/>
        <w:rPr>
          <w:rFonts w:hint="eastAsia" w:ascii="仿宋" w:hAnsi="仿宋" w:eastAsia="仿宋" w:cs="仿宋"/>
          <w:b/>
          <w:bCs w:val="0"/>
          <w:sz w:val="24"/>
          <w:szCs w:val="24"/>
          <w:lang w:val="en-US" w:eastAsia="zh-CN"/>
        </w:rPr>
      </w:pPr>
    </w:p>
    <w:p w14:paraId="495DED49">
      <w:pPr>
        <w:pStyle w:val="13"/>
        <w:numPr>
          <w:ilvl w:val="0"/>
          <w:numId w:val="0"/>
        </w:numPr>
        <w:jc w:val="center"/>
        <w:rPr>
          <w:rFonts w:hint="eastAsia" w:ascii="仿宋" w:hAnsi="仿宋" w:eastAsia="仿宋" w:cs="仿宋"/>
          <w:b/>
          <w:bCs w:val="0"/>
          <w:sz w:val="24"/>
          <w:szCs w:val="24"/>
          <w:lang w:val="en-US" w:eastAsia="zh-CN"/>
        </w:rPr>
      </w:pPr>
    </w:p>
    <w:p w14:paraId="71C3370D">
      <w:pPr>
        <w:pStyle w:val="13"/>
        <w:numPr>
          <w:ilvl w:val="0"/>
          <w:numId w:val="0"/>
        </w:numPr>
        <w:jc w:val="center"/>
        <w:rPr>
          <w:rFonts w:hint="eastAsia" w:ascii="仿宋" w:hAnsi="仿宋" w:eastAsia="仿宋" w:cs="仿宋"/>
          <w:b/>
          <w:bCs w:val="0"/>
          <w:sz w:val="24"/>
          <w:szCs w:val="24"/>
          <w:lang w:val="en-US" w:eastAsia="zh-CN"/>
        </w:rPr>
      </w:pPr>
    </w:p>
    <w:p w14:paraId="7E19EEC2">
      <w:pPr>
        <w:pStyle w:val="13"/>
        <w:numPr>
          <w:ilvl w:val="0"/>
          <w:numId w:val="0"/>
        </w:numPr>
        <w:jc w:val="center"/>
        <w:rPr>
          <w:rFonts w:hint="eastAsia" w:ascii="仿宋" w:hAnsi="仿宋" w:eastAsia="仿宋" w:cs="仿宋"/>
          <w:b/>
          <w:bCs w:val="0"/>
          <w:sz w:val="24"/>
          <w:szCs w:val="24"/>
          <w:lang w:val="en-US" w:eastAsia="zh-CN"/>
        </w:rPr>
      </w:pPr>
    </w:p>
    <w:p w14:paraId="10996F21">
      <w:pPr>
        <w:pStyle w:val="13"/>
        <w:numPr>
          <w:ilvl w:val="0"/>
          <w:numId w:val="0"/>
        </w:numPr>
        <w:jc w:val="center"/>
        <w:rPr>
          <w:rFonts w:hint="eastAsia" w:ascii="仿宋" w:hAnsi="仿宋" w:eastAsia="仿宋" w:cs="仿宋"/>
          <w:b/>
          <w:bCs w:val="0"/>
          <w:sz w:val="24"/>
          <w:szCs w:val="24"/>
          <w:lang w:val="en-US" w:eastAsia="zh-CN"/>
        </w:rPr>
      </w:pPr>
    </w:p>
    <w:p w14:paraId="4140F197">
      <w:pPr>
        <w:pStyle w:val="13"/>
        <w:numPr>
          <w:ilvl w:val="0"/>
          <w:numId w:val="0"/>
        </w:numPr>
        <w:jc w:val="center"/>
        <w:rPr>
          <w:rFonts w:hint="eastAsia" w:ascii="仿宋" w:hAnsi="仿宋" w:eastAsia="仿宋" w:cs="仿宋"/>
          <w:b/>
          <w:bCs w:val="0"/>
          <w:sz w:val="24"/>
          <w:szCs w:val="24"/>
          <w:lang w:val="en-US" w:eastAsia="zh-CN"/>
        </w:rPr>
      </w:pPr>
    </w:p>
    <w:p w14:paraId="218C0014">
      <w:pPr>
        <w:pStyle w:val="13"/>
        <w:numPr>
          <w:ilvl w:val="0"/>
          <w:numId w:val="0"/>
        </w:numPr>
        <w:jc w:val="center"/>
        <w:rPr>
          <w:rFonts w:hint="eastAsia" w:ascii="仿宋" w:hAnsi="仿宋" w:eastAsia="仿宋" w:cs="仿宋"/>
          <w:b/>
          <w:bCs w:val="0"/>
          <w:sz w:val="24"/>
          <w:szCs w:val="24"/>
          <w:lang w:val="en-US" w:eastAsia="zh-CN"/>
        </w:rPr>
      </w:pPr>
    </w:p>
    <w:p w14:paraId="7EFAEF39">
      <w:pPr>
        <w:pStyle w:val="13"/>
        <w:numPr>
          <w:ilvl w:val="0"/>
          <w:numId w:val="0"/>
        </w:numPr>
        <w:jc w:val="center"/>
        <w:rPr>
          <w:rFonts w:hint="eastAsia" w:ascii="仿宋" w:hAnsi="仿宋" w:eastAsia="仿宋" w:cs="仿宋"/>
          <w:b/>
          <w:bCs w:val="0"/>
          <w:sz w:val="24"/>
          <w:szCs w:val="24"/>
          <w:lang w:val="en-US" w:eastAsia="zh-CN"/>
        </w:rPr>
      </w:pPr>
    </w:p>
    <w:p w14:paraId="15350AB6">
      <w:pPr>
        <w:pStyle w:val="13"/>
        <w:numPr>
          <w:ilvl w:val="0"/>
          <w:numId w:val="0"/>
        </w:numPr>
        <w:jc w:val="center"/>
        <w:rPr>
          <w:rFonts w:hint="eastAsia" w:ascii="仿宋" w:hAnsi="仿宋" w:eastAsia="仿宋" w:cs="仿宋"/>
          <w:b/>
          <w:bCs w:val="0"/>
          <w:sz w:val="24"/>
          <w:szCs w:val="24"/>
          <w:lang w:val="en-US" w:eastAsia="zh-CN"/>
        </w:rPr>
      </w:pPr>
    </w:p>
    <w:p w14:paraId="1E435D7C">
      <w:pPr>
        <w:pStyle w:val="13"/>
        <w:numPr>
          <w:ilvl w:val="0"/>
          <w:numId w:val="0"/>
        </w:numPr>
        <w:jc w:val="center"/>
        <w:rPr>
          <w:rFonts w:hint="eastAsia" w:ascii="仿宋" w:hAnsi="仿宋" w:eastAsia="仿宋" w:cs="仿宋"/>
          <w:b/>
          <w:bCs w:val="0"/>
          <w:sz w:val="24"/>
          <w:szCs w:val="24"/>
          <w:lang w:val="en-US" w:eastAsia="zh-CN"/>
        </w:rPr>
      </w:pPr>
    </w:p>
    <w:p w14:paraId="5ABE8131">
      <w:pPr>
        <w:pStyle w:val="13"/>
        <w:numPr>
          <w:ilvl w:val="0"/>
          <w:numId w:val="0"/>
        </w:numPr>
        <w:jc w:val="center"/>
        <w:rPr>
          <w:rFonts w:hint="eastAsia" w:ascii="仿宋" w:hAnsi="仿宋" w:eastAsia="仿宋" w:cs="仿宋"/>
          <w:b/>
          <w:bCs w:val="0"/>
          <w:sz w:val="24"/>
          <w:szCs w:val="24"/>
          <w:lang w:val="en-US" w:eastAsia="zh-CN"/>
        </w:rPr>
      </w:pPr>
    </w:p>
    <w:p w14:paraId="7CF26CF2">
      <w:pPr>
        <w:pStyle w:val="13"/>
        <w:numPr>
          <w:ilvl w:val="0"/>
          <w:numId w:val="0"/>
        </w:numPr>
        <w:jc w:val="center"/>
        <w:rPr>
          <w:rFonts w:hint="eastAsia" w:ascii="仿宋" w:hAnsi="仿宋" w:eastAsia="仿宋" w:cs="仿宋"/>
          <w:b/>
          <w:bCs w:val="0"/>
          <w:sz w:val="24"/>
          <w:szCs w:val="24"/>
          <w:lang w:val="en-US" w:eastAsia="zh-CN"/>
        </w:rPr>
      </w:pPr>
    </w:p>
    <w:p w14:paraId="73557BD1">
      <w:pPr>
        <w:pStyle w:val="13"/>
        <w:numPr>
          <w:ilvl w:val="0"/>
          <w:numId w:val="0"/>
        </w:numPr>
        <w:jc w:val="center"/>
        <w:rPr>
          <w:rFonts w:hint="eastAsia" w:ascii="仿宋" w:hAnsi="仿宋" w:eastAsia="仿宋" w:cs="仿宋"/>
          <w:b/>
          <w:bCs w:val="0"/>
          <w:sz w:val="24"/>
          <w:szCs w:val="24"/>
          <w:lang w:val="en-US" w:eastAsia="zh-CN"/>
        </w:rPr>
      </w:pPr>
    </w:p>
    <w:p w14:paraId="24DFFA16">
      <w:pPr>
        <w:pStyle w:val="13"/>
        <w:numPr>
          <w:ilvl w:val="0"/>
          <w:numId w:val="0"/>
        </w:numPr>
        <w:jc w:val="center"/>
        <w:rPr>
          <w:rFonts w:hint="eastAsia" w:ascii="仿宋" w:hAnsi="仿宋" w:eastAsia="仿宋" w:cs="仿宋"/>
          <w:b/>
          <w:bCs w:val="0"/>
          <w:sz w:val="24"/>
          <w:szCs w:val="24"/>
          <w:lang w:val="en-US" w:eastAsia="zh-CN"/>
        </w:rPr>
      </w:pPr>
    </w:p>
    <w:p w14:paraId="5C7F3974">
      <w:pPr>
        <w:pStyle w:val="13"/>
        <w:numPr>
          <w:ilvl w:val="0"/>
          <w:numId w:val="0"/>
        </w:numPr>
        <w:jc w:val="center"/>
        <w:rPr>
          <w:rFonts w:hint="eastAsia" w:ascii="仿宋" w:hAnsi="仿宋" w:eastAsia="仿宋" w:cs="仿宋"/>
          <w:b/>
          <w:bCs w:val="0"/>
          <w:sz w:val="24"/>
          <w:szCs w:val="24"/>
          <w:lang w:val="en-US" w:eastAsia="zh-CN"/>
        </w:rPr>
      </w:pPr>
    </w:p>
    <w:p w14:paraId="64492333">
      <w:pPr>
        <w:pStyle w:val="13"/>
        <w:numPr>
          <w:ilvl w:val="0"/>
          <w:numId w:val="0"/>
        </w:numPr>
        <w:jc w:val="center"/>
        <w:rPr>
          <w:rFonts w:hint="eastAsia" w:ascii="仿宋" w:hAnsi="仿宋" w:eastAsia="仿宋" w:cs="仿宋"/>
          <w:b/>
          <w:bCs w:val="0"/>
          <w:sz w:val="24"/>
          <w:szCs w:val="24"/>
          <w:lang w:val="en-US" w:eastAsia="zh-CN"/>
        </w:rPr>
      </w:pPr>
    </w:p>
    <w:p w14:paraId="2B9050E4">
      <w:pPr>
        <w:pStyle w:val="13"/>
        <w:numPr>
          <w:ilvl w:val="0"/>
          <w:numId w:val="0"/>
        </w:numPr>
        <w:jc w:val="center"/>
        <w:rPr>
          <w:rFonts w:hint="eastAsia" w:ascii="仿宋" w:hAnsi="仿宋" w:eastAsia="仿宋" w:cs="仿宋"/>
          <w:b/>
          <w:bCs w:val="0"/>
          <w:sz w:val="24"/>
          <w:szCs w:val="24"/>
          <w:lang w:val="en-US" w:eastAsia="zh-CN"/>
        </w:rPr>
      </w:pPr>
    </w:p>
    <w:p w14:paraId="30FC9662">
      <w:pPr>
        <w:pStyle w:val="13"/>
        <w:numPr>
          <w:ilvl w:val="0"/>
          <w:numId w:val="0"/>
        </w:numPr>
        <w:jc w:val="center"/>
        <w:rPr>
          <w:rFonts w:hint="eastAsia" w:ascii="仿宋" w:hAnsi="仿宋" w:eastAsia="仿宋" w:cs="仿宋"/>
          <w:b/>
          <w:bCs w:val="0"/>
          <w:sz w:val="24"/>
          <w:szCs w:val="24"/>
          <w:lang w:val="en-US" w:eastAsia="zh-CN"/>
        </w:rPr>
      </w:pPr>
    </w:p>
    <w:p w14:paraId="5E8D6A5F">
      <w:pPr>
        <w:pStyle w:val="13"/>
        <w:numPr>
          <w:ilvl w:val="0"/>
          <w:numId w:val="0"/>
        </w:numPr>
        <w:jc w:val="center"/>
        <w:rPr>
          <w:rFonts w:hint="eastAsia" w:ascii="仿宋" w:hAnsi="仿宋" w:eastAsia="仿宋" w:cs="仿宋"/>
          <w:b/>
          <w:bCs w:val="0"/>
          <w:sz w:val="24"/>
          <w:szCs w:val="24"/>
          <w:lang w:val="en-US" w:eastAsia="zh-CN"/>
        </w:rPr>
      </w:pPr>
    </w:p>
    <w:p w14:paraId="78ABCE79">
      <w:pPr>
        <w:pStyle w:val="13"/>
        <w:numPr>
          <w:ilvl w:val="0"/>
          <w:numId w:val="0"/>
        </w:numPr>
        <w:jc w:val="center"/>
        <w:rPr>
          <w:rFonts w:hint="eastAsia" w:ascii="仿宋" w:hAnsi="仿宋" w:eastAsia="仿宋" w:cs="仿宋"/>
          <w:b/>
          <w:bCs w:val="0"/>
          <w:sz w:val="24"/>
          <w:szCs w:val="24"/>
          <w:lang w:val="en-US" w:eastAsia="zh-CN"/>
        </w:rPr>
      </w:pPr>
    </w:p>
    <w:p w14:paraId="262D7CB5">
      <w:pPr>
        <w:pStyle w:val="13"/>
        <w:numPr>
          <w:ilvl w:val="0"/>
          <w:numId w:val="0"/>
        </w:numPr>
        <w:jc w:val="center"/>
        <w:rPr>
          <w:rFonts w:hint="eastAsia" w:ascii="仿宋" w:hAnsi="仿宋" w:eastAsia="仿宋" w:cs="仿宋"/>
          <w:b/>
          <w:bCs w:val="0"/>
          <w:sz w:val="24"/>
          <w:szCs w:val="24"/>
          <w:lang w:val="en-US" w:eastAsia="zh-CN"/>
        </w:rPr>
      </w:pPr>
    </w:p>
    <w:p w14:paraId="58AD6FF8">
      <w:pPr>
        <w:pStyle w:val="13"/>
        <w:numPr>
          <w:ilvl w:val="0"/>
          <w:numId w:val="0"/>
        </w:numPr>
        <w:jc w:val="center"/>
        <w:rPr>
          <w:rFonts w:hint="eastAsia" w:ascii="仿宋" w:hAnsi="仿宋" w:eastAsia="仿宋" w:cs="仿宋"/>
          <w:b/>
          <w:bCs w:val="0"/>
          <w:sz w:val="24"/>
          <w:szCs w:val="24"/>
          <w:lang w:val="en-US" w:eastAsia="zh-CN"/>
        </w:rPr>
      </w:pPr>
    </w:p>
    <w:p w14:paraId="6C93AF68">
      <w:pPr>
        <w:pStyle w:val="13"/>
        <w:numPr>
          <w:ilvl w:val="0"/>
          <w:numId w:val="0"/>
        </w:numPr>
        <w:jc w:val="both"/>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20、</w:t>
      </w:r>
      <w:r>
        <w:rPr>
          <w:rFonts w:hint="eastAsia" w:ascii="仿宋" w:hAnsi="仿宋" w:eastAsia="仿宋" w:cs="仿宋"/>
          <w:b/>
          <w:bCs w:val="0"/>
          <w:kern w:val="2"/>
          <w:sz w:val="24"/>
          <w:szCs w:val="24"/>
          <w:lang w:val="en-US" w:eastAsia="zh-CN" w:bidi="ar-SA"/>
        </w:rPr>
        <w:t>投标人实力及履约能力（格式自拟）</w:t>
      </w:r>
    </w:p>
    <w:p w14:paraId="6F179B8F">
      <w:pPr>
        <w:pStyle w:val="13"/>
        <w:numPr>
          <w:ilvl w:val="0"/>
          <w:numId w:val="0"/>
        </w:numPr>
        <w:jc w:val="center"/>
        <w:rPr>
          <w:rFonts w:hint="eastAsia" w:ascii="仿宋" w:hAnsi="仿宋" w:eastAsia="仿宋" w:cs="仿宋"/>
          <w:b/>
          <w:bCs w:val="0"/>
          <w:sz w:val="24"/>
          <w:szCs w:val="24"/>
          <w:lang w:val="en-US" w:eastAsia="zh-CN"/>
        </w:rPr>
      </w:pPr>
    </w:p>
    <w:p w14:paraId="3D6C44ED">
      <w:pPr>
        <w:pStyle w:val="13"/>
        <w:numPr>
          <w:ilvl w:val="0"/>
          <w:numId w:val="0"/>
        </w:numPr>
        <w:jc w:val="center"/>
        <w:rPr>
          <w:rFonts w:hint="eastAsia" w:ascii="仿宋" w:hAnsi="仿宋" w:eastAsia="仿宋" w:cs="仿宋"/>
          <w:b/>
          <w:bCs w:val="0"/>
          <w:sz w:val="24"/>
          <w:szCs w:val="24"/>
          <w:lang w:val="en-US" w:eastAsia="zh-CN"/>
        </w:rPr>
      </w:pPr>
    </w:p>
    <w:p w14:paraId="36C34A67">
      <w:pPr>
        <w:pStyle w:val="13"/>
        <w:numPr>
          <w:ilvl w:val="0"/>
          <w:numId w:val="0"/>
        </w:numPr>
        <w:jc w:val="center"/>
        <w:rPr>
          <w:rFonts w:hint="eastAsia" w:ascii="仿宋" w:hAnsi="仿宋" w:eastAsia="仿宋" w:cs="仿宋"/>
          <w:b/>
          <w:bCs w:val="0"/>
          <w:sz w:val="24"/>
          <w:szCs w:val="24"/>
          <w:lang w:val="en-US" w:eastAsia="zh-CN"/>
        </w:rPr>
      </w:pPr>
    </w:p>
    <w:p w14:paraId="0DD9A498">
      <w:pPr>
        <w:pStyle w:val="13"/>
        <w:numPr>
          <w:ilvl w:val="0"/>
          <w:numId w:val="0"/>
        </w:numPr>
        <w:jc w:val="center"/>
        <w:rPr>
          <w:rFonts w:hint="eastAsia" w:ascii="仿宋" w:hAnsi="仿宋" w:eastAsia="仿宋" w:cs="仿宋"/>
          <w:b/>
          <w:bCs w:val="0"/>
          <w:sz w:val="24"/>
          <w:szCs w:val="24"/>
          <w:lang w:val="en-US" w:eastAsia="zh-CN"/>
        </w:rPr>
      </w:pPr>
    </w:p>
    <w:p w14:paraId="0393EAEE">
      <w:pPr>
        <w:pStyle w:val="13"/>
        <w:numPr>
          <w:ilvl w:val="0"/>
          <w:numId w:val="0"/>
        </w:numPr>
        <w:jc w:val="center"/>
        <w:rPr>
          <w:rFonts w:hint="eastAsia" w:ascii="仿宋" w:hAnsi="仿宋" w:eastAsia="仿宋" w:cs="仿宋"/>
          <w:b/>
          <w:bCs w:val="0"/>
          <w:sz w:val="24"/>
          <w:szCs w:val="24"/>
          <w:lang w:val="en-US" w:eastAsia="zh-CN"/>
        </w:rPr>
      </w:pPr>
    </w:p>
    <w:p w14:paraId="45F733E9">
      <w:pPr>
        <w:pStyle w:val="13"/>
        <w:numPr>
          <w:ilvl w:val="0"/>
          <w:numId w:val="0"/>
        </w:numPr>
        <w:jc w:val="center"/>
        <w:rPr>
          <w:rFonts w:hint="eastAsia" w:ascii="仿宋" w:hAnsi="仿宋" w:eastAsia="仿宋" w:cs="仿宋"/>
          <w:b/>
          <w:bCs w:val="0"/>
          <w:sz w:val="24"/>
          <w:szCs w:val="24"/>
          <w:lang w:val="en-US" w:eastAsia="zh-CN"/>
        </w:rPr>
      </w:pPr>
    </w:p>
    <w:p w14:paraId="64584C8A">
      <w:pPr>
        <w:pStyle w:val="13"/>
        <w:numPr>
          <w:ilvl w:val="0"/>
          <w:numId w:val="0"/>
        </w:numPr>
        <w:jc w:val="center"/>
        <w:rPr>
          <w:rFonts w:hint="eastAsia" w:ascii="仿宋" w:hAnsi="仿宋" w:eastAsia="仿宋" w:cs="仿宋"/>
          <w:b/>
          <w:bCs w:val="0"/>
          <w:sz w:val="24"/>
          <w:szCs w:val="24"/>
          <w:lang w:val="en-US" w:eastAsia="zh-CN"/>
        </w:rPr>
      </w:pPr>
    </w:p>
    <w:p w14:paraId="69E5E420">
      <w:pPr>
        <w:pStyle w:val="13"/>
        <w:numPr>
          <w:ilvl w:val="0"/>
          <w:numId w:val="0"/>
        </w:numPr>
        <w:jc w:val="center"/>
        <w:rPr>
          <w:rFonts w:hint="eastAsia" w:ascii="仿宋" w:hAnsi="仿宋" w:eastAsia="仿宋" w:cs="仿宋"/>
          <w:b/>
          <w:bCs w:val="0"/>
          <w:sz w:val="24"/>
          <w:szCs w:val="24"/>
          <w:lang w:val="en-US" w:eastAsia="zh-CN"/>
        </w:rPr>
      </w:pPr>
    </w:p>
    <w:p w14:paraId="7FF526C0">
      <w:pPr>
        <w:pStyle w:val="13"/>
        <w:numPr>
          <w:ilvl w:val="0"/>
          <w:numId w:val="0"/>
        </w:numPr>
        <w:jc w:val="center"/>
        <w:rPr>
          <w:rFonts w:hint="eastAsia" w:ascii="仿宋" w:hAnsi="仿宋" w:eastAsia="仿宋" w:cs="仿宋"/>
          <w:b/>
          <w:bCs w:val="0"/>
          <w:sz w:val="24"/>
          <w:szCs w:val="24"/>
          <w:lang w:val="en-US" w:eastAsia="zh-CN"/>
        </w:rPr>
      </w:pPr>
    </w:p>
    <w:p w14:paraId="770E8B31">
      <w:pPr>
        <w:pStyle w:val="13"/>
        <w:numPr>
          <w:ilvl w:val="0"/>
          <w:numId w:val="0"/>
        </w:numPr>
        <w:jc w:val="center"/>
        <w:rPr>
          <w:rFonts w:hint="eastAsia" w:ascii="仿宋" w:hAnsi="仿宋" w:eastAsia="仿宋" w:cs="仿宋"/>
          <w:b/>
          <w:bCs w:val="0"/>
          <w:sz w:val="24"/>
          <w:szCs w:val="24"/>
          <w:lang w:val="en-US" w:eastAsia="zh-CN"/>
        </w:rPr>
      </w:pPr>
    </w:p>
    <w:p w14:paraId="02F54399">
      <w:pPr>
        <w:pStyle w:val="13"/>
        <w:numPr>
          <w:ilvl w:val="0"/>
          <w:numId w:val="0"/>
        </w:numPr>
        <w:jc w:val="center"/>
        <w:rPr>
          <w:rFonts w:hint="eastAsia" w:ascii="仿宋" w:hAnsi="仿宋" w:eastAsia="仿宋" w:cs="仿宋"/>
          <w:b/>
          <w:bCs w:val="0"/>
          <w:sz w:val="24"/>
          <w:szCs w:val="24"/>
          <w:lang w:val="en-US" w:eastAsia="zh-CN"/>
        </w:rPr>
      </w:pPr>
    </w:p>
    <w:p w14:paraId="55123C6E">
      <w:pPr>
        <w:pStyle w:val="13"/>
        <w:numPr>
          <w:ilvl w:val="0"/>
          <w:numId w:val="0"/>
        </w:numPr>
        <w:jc w:val="center"/>
        <w:rPr>
          <w:rFonts w:hint="eastAsia" w:ascii="仿宋" w:hAnsi="仿宋" w:eastAsia="仿宋" w:cs="仿宋"/>
          <w:b/>
          <w:bCs w:val="0"/>
          <w:sz w:val="24"/>
          <w:szCs w:val="24"/>
          <w:lang w:val="en-US" w:eastAsia="zh-CN"/>
        </w:rPr>
      </w:pPr>
    </w:p>
    <w:p w14:paraId="019ADC4A">
      <w:pPr>
        <w:pStyle w:val="13"/>
        <w:numPr>
          <w:ilvl w:val="0"/>
          <w:numId w:val="0"/>
        </w:numPr>
        <w:jc w:val="center"/>
        <w:rPr>
          <w:rFonts w:hint="eastAsia" w:ascii="仿宋" w:hAnsi="仿宋" w:eastAsia="仿宋" w:cs="仿宋"/>
          <w:b/>
          <w:bCs w:val="0"/>
          <w:sz w:val="24"/>
          <w:szCs w:val="24"/>
          <w:lang w:val="en-US" w:eastAsia="zh-CN"/>
        </w:rPr>
      </w:pPr>
    </w:p>
    <w:p w14:paraId="437DFD12">
      <w:pPr>
        <w:pStyle w:val="13"/>
        <w:numPr>
          <w:ilvl w:val="0"/>
          <w:numId w:val="0"/>
        </w:numPr>
        <w:jc w:val="center"/>
        <w:rPr>
          <w:rFonts w:hint="eastAsia" w:ascii="仿宋" w:hAnsi="仿宋" w:eastAsia="仿宋" w:cs="仿宋"/>
          <w:b/>
          <w:bCs w:val="0"/>
          <w:sz w:val="24"/>
          <w:szCs w:val="24"/>
          <w:lang w:val="en-US" w:eastAsia="zh-CN"/>
        </w:rPr>
      </w:pPr>
    </w:p>
    <w:p w14:paraId="769F0C11">
      <w:pPr>
        <w:pStyle w:val="13"/>
        <w:numPr>
          <w:ilvl w:val="0"/>
          <w:numId w:val="0"/>
        </w:numPr>
        <w:jc w:val="center"/>
        <w:rPr>
          <w:rFonts w:hint="eastAsia" w:ascii="仿宋" w:hAnsi="仿宋" w:eastAsia="仿宋" w:cs="仿宋"/>
          <w:b/>
          <w:bCs w:val="0"/>
          <w:sz w:val="24"/>
          <w:szCs w:val="24"/>
          <w:lang w:val="en-US" w:eastAsia="zh-CN"/>
        </w:rPr>
      </w:pPr>
    </w:p>
    <w:p w14:paraId="6967904C">
      <w:pPr>
        <w:pStyle w:val="13"/>
        <w:numPr>
          <w:ilvl w:val="0"/>
          <w:numId w:val="0"/>
        </w:numPr>
        <w:jc w:val="center"/>
        <w:rPr>
          <w:rFonts w:hint="eastAsia" w:ascii="仿宋" w:hAnsi="仿宋" w:eastAsia="仿宋" w:cs="仿宋"/>
          <w:b/>
          <w:bCs w:val="0"/>
          <w:sz w:val="24"/>
          <w:szCs w:val="24"/>
          <w:lang w:val="en-US" w:eastAsia="zh-CN"/>
        </w:rPr>
      </w:pPr>
    </w:p>
    <w:p w14:paraId="1083E063">
      <w:pPr>
        <w:pStyle w:val="13"/>
        <w:numPr>
          <w:ilvl w:val="0"/>
          <w:numId w:val="0"/>
        </w:numPr>
        <w:jc w:val="center"/>
        <w:rPr>
          <w:rFonts w:hint="eastAsia" w:ascii="仿宋" w:hAnsi="仿宋" w:eastAsia="仿宋" w:cs="仿宋"/>
          <w:b/>
          <w:bCs w:val="0"/>
          <w:sz w:val="24"/>
          <w:szCs w:val="24"/>
          <w:lang w:val="en-US" w:eastAsia="zh-CN"/>
        </w:rPr>
      </w:pPr>
    </w:p>
    <w:p w14:paraId="5C818B8A">
      <w:pPr>
        <w:pStyle w:val="13"/>
        <w:numPr>
          <w:ilvl w:val="0"/>
          <w:numId w:val="0"/>
        </w:numPr>
        <w:jc w:val="center"/>
        <w:rPr>
          <w:rFonts w:hint="eastAsia" w:ascii="仿宋" w:hAnsi="仿宋" w:eastAsia="仿宋" w:cs="仿宋"/>
          <w:b/>
          <w:bCs w:val="0"/>
          <w:sz w:val="24"/>
          <w:szCs w:val="24"/>
          <w:lang w:val="en-US" w:eastAsia="zh-CN"/>
        </w:rPr>
      </w:pPr>
    </w:p>
    <w:p w14:paraId="389762E6">
      <w:pPr>
        <w:pStyle w:val="13"/>
        <w:numPr>
          <w:ilvl w:val="0"/>
          <w:numId w:val="0"/>
        </w:numPr>
        <w:jc w:val="center"/>
        <w:rPr>
          <w:rFonts w:hint="eastAsia" w:ascii="仿宋" w:hAnsi="仿宋" w:eastAsia="仿宋" w:cs="仿宋"/>
          <w:b/>
          <w:bCs w:val="0"/>
          <w:sz w:val="24"/>
          <w:szCs w:val="24"/>
          <w:lang w:val="en-US" w:eastAsia="zh-CN"/>
        </w:rPr>
      </w:pPr>
    </w:p>
    <w:p w14:paraId="76651BE3">
      <w:pPr>
        <w:pStyle w:val="13"/>
        <w:numPr>
          <w:ilvl w:val="0"/>
          <w:numId w:val="0"/>
        </w:numPr>
        <w:jc w:val="center"/>
        <w:rPr>
          <w:rFonts w:hint="eastAsia" w:ascii="仿宋" w:hAnsi="仿宋" w:eastAsia="仿宋" w:cs="仿宋"/>
          <w:b/>
          <w:bCs w:val="0"/>
          <w:sz w:val="24"/>
          <w:szCs w:val="24"/>
          <w:lang w:val="en-US" w:eastAsia="zh-CN"/>
        </w:rPr>
      </w:pPr>
    </w:p>
    <w:p w14:paraId="0CF23410">
      <w:pPr>
        <w:pStyle w:val="13"/>
        <w:numPr>
          <w:ilvl w:val="0"/>
          <w:numId w:val="0"/>
        </w:numPr>
        <w:jc w:val="center"/>
        <w:rPr>
          <w:rFonts w:hint="eastAsia" w:ascii="仿宋" w:hAnsi="仿宋" w:eastAsia="仿宋" w:cs="仿宋"/>
          <w:b/>
          <w:bCs w:val="0"/>
          <w:sz w:val="24"/>
          <w:szCs w:val="24"/>
          <w:lang w:val="en-US" w:eastAsia="zh-CN"/>
        </w:rPr>
      </w:pPr>
    </w:p>
    <w:p w14:paraId="78FA18B2">
      <w:pPr>
        <w:pStyle w:val="13"/>
        <w:numPr>
          <w:ilvl w:val="0"/>
          <w:numId w:val="0"/>
        </w:numPr>
        <w:jc w:val="center"/>
        <w:rPr>
          <w:rFonts w:hint="eastAsia" w:ascii="仿宋" w:hAnsi="仿宋" w:eastAsia="仿宋" w:cs="仿宋"/>
          <w:b/>
          <w:bCs w:val="0"/>
          <w:sz w:val="24"/>
          <w:szCs w:val="24"/>
          <w:lang w:val="en-US" w:eastAsia="zh-CN"/>
        </w:rPr>
      </w:pPr>
    </w:p>
    <w:p w14:paraId="2D66E90E">
      <w:pPr>
        <w:pStyle w:val="13"/>
        <w:numPr>
          <w:ilvl w:val="0"/>
          <w:numId w:val="0"/>
        </w:numPr>
        <w:jc w:val="center"/>
        <w:rPr>
          <w:rFonts w:hint="eastAsia" w:ascii="仿宋" w:hAnsi="仿宋" w:eastAsia="仿宋" w:cs="仿宋"/>
          <w:b/>
          <w:bCs w:val="0"/>
          <w:sz w:val="24"/>
          <w:szCs w:val="24"/>
          <w:lang w:val="en-US" w:eastAsia="zh-CN"/>
        </w:rPr>
      </w:pPr>
    </w:p>
    <w:p w14:paraId="6FF50902">
      <w:pPr>
        <w:pStyle w:val="13"/>
        <w:numPr>
          <w:ilvl w:val="0"/>
          <w:numId w:val="0"/>
        </w:numPr>
        <w:jc w:val="center"/>
        <w:rPr>
          <w:rFonts w:hint="eastAsia" w:ascii="仿宋" w:hAnsi="仿宋" w:eastAsia="仿宋" w:cs="仿宋"/>
          <w:b/>
          <w:bCs w:val="0"/>
          <w:sz w:val="24"/>
          <w:szCs w:val="24"/>
          <w:lang w:val="en-US" w:eastAsia="zh-CN"/>
        </w:rPr>
      </w:pPr>
    </w:p>
    <w:p w14:paraId="799D0B31">
      <w:pPr>
        <w:pStyle w:val="13"/>
        <w:numPr>
          <w:ilvl w:val="0"/>
          <w:numId w:val="0"/>
        </w:numPr>
        <w:jc w:val="center"/>
        <w:rPr>
          <w:rFonts w:hint="eastAsia" w:ascii="仿宋" w:hAnsi="仿宋" w:eastAsia="仿宋" w:cs="仿宋"/>
          <w:b/>
          <w:bCs w:val="0"/>
          <w:sz w:val="24"/>
          <w:szCs w:val="24"/>
          <w:lang w:val="en-US" w:eastAsia="zh-CN"/>
        </w:rPr>
      </w:pPr>
    </w:p>
    <w:p w14:paraId="25486CE5">
      <w:pPr>
        <w:pStyle w:val="13"/>
        <w:numPr>
          <w:ilvl w:val="0"/>
          <w:numId w:val="0"/>
        </w:numPr>
        <w:jc w:val="center"/>
        <w:rPr>
          <w:rFonts w:hint="eastAsia" w:ascii="仿宋" w:hAnsi="仿宋" w:eastAsia="仿宋" w:cs="仿宋"/>
          <w:b/>
          <w:bCs w:val="0"/>
          <w:sz w:val="24"/>
          <w:szCs w:val="24"/>
          <w:lang w:val="en-US" w:eastAsia="zh-CN"/>
        </w:rPr>
      </w:pPr>
    </w:p>
    <w:p w14:paraId="28B04E85">
      <w:pPr>
        <w:pStyle w:val="13"/>
        <w:numPr>
          <w:ilvl w:val="0"/>
          <w:numId w:val="0"/>
        </w:numPr>
        <w:jc w:val="center"/>
        <w:rPr>
          <w:rFonts w:hint="eastAsia" w:ascii="仿宋" w:hAnsi="仿宋" w:eastAsia="仿宋" w:cs="仿宋"/>
          <w:b/>
          <w:bCs w:val="0"/>
          <w:sz w:val="24"/>
          <w:szCs w:val="24"/>
          <w:lang w:val="en-US" w:eastAsia="zh-CN"/>
        </w:rPr>
      </w:pPr>
    </w:p>
    <w:p w14:paraId="5A9634D1">
      <w:pPr>
        <w:pStyle w:val="13"/>
        <w:numPr>
          <w:ilvl w:val="0"/>
          <w:numId w:val="0"/>
        </w:numPr>
        <w:jc w:val="center"/>
        <w:rPr>
          <w:rFonts w:hint="eastAsia" w:ascii="仿宋" w:hAnsi="仿宋" w:eastAsia="仿宋" w:cs="仿宋"/>
          <w:b/>
          <w:bCs w:val="0"/>
          <w:sz w:val="24"/>
          <w:szCs w:val="24"/>
          <w:lang w:val="en-US" w:eastAsia="zh-CN"/>
        </w:rPr>
      </w:pPr>
    </w:p>
    <w:p w14:paraId="6FB6DDED">
      <w:pPr>
        <w:pStyle w:val="13"/>
        <w:numPr>
          <w:ilvl w:val="0"/>
          <w:numId w:val="0"/>
        </w:numPr>
        <w:jc w:val="center"/>
        <w:rPr>
          <w:rFonts w:hint="eastAsia" w:ascii="仿宋" w:hAnsi="仿宋" w:eastAsia="仿宋" w:cs="仿宋"/>
          <w:b/>
          <w:bCs w:val="0"/>
          <w:sz w:val="24"/>
          <w:szCs w:val="24"/>
          <w:lang w:val="en-US" w:eastAsia="zh-CN"/>
        </w:rPr>
      </w:pPr>
    </w:p>
    <w:p w14:paraId="71180D72">
      <w:pPr>
        <w:pStyle w:val="13"/>
        <w:numPr>
          <w:ilvl w:val="0"/>
          <w:numId w:val="0"/>
        </w:numPr>
        <w:jc w:val="center"/>
        <w:rPr>
          <w:rFonts w:hint="eastAsia" w:ascii="仿宋" w:hAnsi="仿宋" w:eastAsia="仿宋" w:cs="仿宋"/>
          <w:b/>
          <w:bCs w:val="0"/>
          <w:sz w:val="24"/>
          <w:szCs w:val="24"/>
          <w:lang w:val="en-US" w:eastAsia="zh-CN"/>
        </w:rPr>
      </w:pPr>
    </w:p>
    <w:p w14:paraId="34130F64">
      <w:pPr>
        <w:pStyle w:val="13"/>
        <w:numPr>
          <w:ilvl w:val="0"/>
          <w:numId w:val="0"/>
        </w:numPr>
        <w:jc w:val="center"/>
        <w:rPr>
          <w:rFonts w:hint="eastAsia" w:ascii="仿宋" w:hAnsi="仿宋" w:eastAsia="仿宋" w:cs="仿宋"/>
          <w:b/>
          <w:bCs w:val="0"/>
          <w:sz w:val="24"/>
          <w:szCs w:val="24"/>
          <w:lang w:val="en-US" w:eastAsia="zh-CN"/>
        </w:rPr>
      </w:pPr>
    </w:p>
    <w:p w14:paraId="43D0445D">
      <w:pPr>
        <w:pStyle w:val="13"/>
        <w:numPr>
          <w:ilvl w:val="0"/>
          <w:numId w:val="0"/>
        </w:numPr>
        <w:jc w:val="center"/>
        <w:rPr>
          <w:rFonts w:hint="eastAsia" w:ascii="仿宋" w:hAnsi="仿宋" w:eastAsia="仿宋" w:cs="仿宋"/>
          <w:b/>
          <w:bCs w:val="0"/>
          <w:sz w:val="24"/>
          <w:szCs w:val="24"/>
          <w:lang w:val="en-US" w:eastAsia="zh-CN"/>
        </w:rPr>
      </w:pPr>
    </w:p>
    <w:p w14:paraId="732C6F43">
      <w:pPr>
        <w:pStyle w:val="13"/>
        <w:numPr>
          <w:ilvl w:val="0"/>
          <w:numId w:val="0"/>
        </w:numPr>
        <w:jc w:val="center"/>
        <w:rPr>
          <w:rFonts w:hint="eastAsia" w:ascii="仿宋" w:hAnsi="仿宋" w:eastAsia="仿宋" w:cs="仿宋"/>
          <w:b/>
          <w:bCs w:val="0"/>
          <w:sz w:val="24"/>
          <w:szCs w:val="24"/>
          <w:lang w:val="en-US" w:eastAsia="zh-CN"/>
        </w:rPr>
      </w:pPr>
    </w:p>
    <w:p w14:paraId="22154A04">
      <w:pPr>
        <w:pStyle w:val="13"/>
        <w:numPr>
          <w:ilvl w:val="0"/>
          <w:numId w:val="0"/>
        </w:numPr>
        <w:jc w:val="center"/>
        <w:rPr>
          <w:rFonts w:hint="eastAsia" w:ascii="仿宋" w:hAnsi="仿宋" w:eastAsia="仿宋" w:cs="仿宋"/>
          <w:b/>
          <w:bCs w:val="0"/>
          <w:sz w:val="24"/>
          <w:szCs w:val="24"/>
          <w:lang w:val="en-US" w:eastAsia="zh-CN"/>
        </w:rPr>
      </w:pPr>
    </w:p>
    <w:p w14:paraId="7BCDE910">
      <w:pPr>
        <w:pStyle w:val="13"/>
        <w:numPr>
          <w:ilvl w:val="0"/>
          <w:numId w:val="0"/>
        </w:numPr>
        <w:jc w:val="center"/>
        <w:rPr>
          <w:rFonts w:hint="eastAsia" w:ascii="仿宋" w:hAnsi="仿宋" w:eastAsia="仿宋" w:cs="仿宋"/>
          <w:b/>
          <w:bCs w:val="0"/>
          <w:sz w:val="24"/>
          <w:szCs w:val="24"/>
          <w:lang w:val="en-US" w:eastAsia="zh-CN"/>
        </w:rPr>
      </w:pPr>
    </w:p>
    <w:p w14:paraId="58A40F58">
      <w:pPr>
        <w:pStyle w:val="13"/>
        <w:numPr>
          <w:ilvl w:val="0"/>
          <w:numId w:val="0"/>
        </w:numPr>
        <w:jc w:val="center"/>
        <w:rPr>
          <w:rFonts w:hint="eastAsia" w:ascii="仿宋" w:hAnsi="仿宋" w:eastAsia="仿宋" w:cs="仿宋"/>
          <w:b/>
          <w:bCs w:val="0"/>
          <w:sz w:val="24"/>
          <w:szCs w:val="24"/>
          <w:lang w:val="en-US" w:eastAsia="zh-CN"/>
        </w:rPr>
      </w:pPr>
    </w:p>
    <w:p w14:paraId="6844901C">
      <w:pPr>
        <w:pStyle w:val="13"/>
        <w:numPr>
          <w:ilvl w:val="0"/>
          <w:numId w:val="0"/>
        </w:numPr>
        <w:jc w:val="center"/>
        <w:rPr>
          <w:rFonts w:hint="eastAsia" w:ascii="仿宋" w:hAnsi="仿宋" w:eastAsia="仿宋" w:cs="仿宋"/>
          <w:b/>
          <w:bCs w:val="0"/>
          <w:sz w:val="24"/>
          <w:szCs w:val="24"/>
          <w:lang w:val="en-US" w:eastAsia="zh-CN"/>
        </w:rPr>
      </w:pPr>
    </w:p>
    <w:p w14:paraId="79247C80">
      <w:pPr>
        <w:pStyle w:val="13"/>
        <w:numPr>
          <w:ilvl w:val="0"/>
          <w:numId w:val="0"/>
        </w:numPr>
        <w:jc w:val="center"/>
        <w:rPr>
          <w:rFonts w:hint="eastAsia" w:ascii="仿宋" w:hAnsi="仿宋" w:eastAsia="仿宋" w:cs="仿宋"/>
          <w:b/>
          <w:bCs w:val="0"/>
          <w:sz w:val="24"/>
          <w:szCs w:val="24"/>
          <w:lang w:val="en-US" w:eastAsia="zh-CN"/>
        </w:rPr>
      </w:pPr>
    </w:p>
    <w:p w14:paraId="416DB59B">
      <w:pPr>
        <w:pStyle w:val="13"/>
        <w:numPr>
          <w:ilvl w:val="0"/>
          <w:numId w:val="0"/>
        </w:numPr>
        <w:jc w:val="center"/>
        <w:rPr>
          <w:rFonts w:hint="eastAsia" w:ascii="仿宋" w:hAnsi="仿宋" w:eastAsia="仿宋" w:cs="仿宋"/>
          <w:b/>
          <w:bCs w:val="0"/>
          <w:sz w:val="24"/>
          <w:szCs w:val="24"/>
          <w:lang w:val="en-US" w:eastAsia="zh-CN"/>
        </w:rPr>
      </w:pPr>
    </w:p>
    <w:p w14:paraId="75E44D1D">
      <w:pPr>
        <w:pStyle w:val="13"/>
        <w:numPr>
          <w:ilvl w:val="0"/>
          <w:numId w:val="0"/>
        </w:numPr>
        <w:jc w:val="center"/>
        <w:rPr>
          <w:rFonts w:hint="eastAsia" w:ascii="仿宋" w:hAnsi="仿宋" w:eastAsia="仿宋" w:cs="仿宋"/>
          <w:b/>
          <w:bCs w:val="0"/>
          <w:sz w:val="24"/>
          <w:szCs w:val="24"/>
          <w:lang w:val="en-US" w:eastAsia="zh-CN"/>
        </w:rPr>
      </w:pPr>
    </w:p>
    <w:p w14:paraId="5C6A0A40">
      <w:pPr>
        <w:pStyle w:val="13"/>
        <w:numPr>
          <w:ilvl w:val="0"/>
          <w:numId w:val="0"/>
        </w:numPr>
        <w:jc w:val="center"/>
        <w:rPr>
          <w:rFonts w:hint="eastAsia" w:ascii="仿宋" w:hAnsi="仿宋" w:eastAsia="仿宋" w:cs="仿宋"/>
          <w:b/>
          <w:bCs w:val="0"/>
          <w:sz w:val="24"/>
          <w:szCs w:val="24"/>
          <w:lang w:val="en-US" w:eastAsia="zh-CN"/>
        </w:rPr>
      </w:pPr>
    </w:p>
    <w:p w14:paraId="1915B53A">
      <w:pPr>
        <w:pStyle w:val="13"/>
        <w:numPr>
          <w:ilvl w:val="0"/>
          <w:numId w:val="0"/>
        </w:numPr>
        <w:jc w:val="center"/>
        <w:rPr>
          <w:rFonts w:hint="eastAsia" w:ascii="仿宋" w:hAnsi="仿宋" w:eastAsia="仿宋" w:cs="仿宋"/>
          <w:b/>
          <w:bCs w:val="0"/>
          <w:sz w:val="24"/>
          <w:szCs w:val="24"/>
          <w:lang w:val="en-US" w:eastAsia="zh-CN"/>
        </w:rPr>
      </w:pPr>
    </w:p>
    <w:p w14:paraId="0370A2CE">
      <w:pPr>
        <w:pStyle w:val="13"/>
        <w:numPr>
          <w:ilvl w:val="0"/>
          <w:numId w:val="0"/>
        </w:numPr>
        <w:jc w:val="center"/>
        <w:rPr>
          <w:rFonts w:hint="eastAsia" w:ascii="仿宋" w:hAnsi="仿宋" w:eastAsia="仿宋" w:cs="仿宋"/>
          <w:b/>
          <w:bCs w:val="0"/>
          <w:sz w:val="24"/>
          <w:szCs w:val="24"/>
          <w:lang w:val="en-US" w:eastAsia="zh-CN"/>
        </w:rPr>
      </w:pPr>
    </w:p>
    <w:p w14:paraId="312B5074">
      <w:pPr>
        <w:pStyle w:val="13"/>
        <w:numPr>
          <w:ilvl w:val="0"/>
          <w:numId w:val="0"/>
        </w:numPr>
        <w:jc w:val="both"/>
        <w:rPr>
          <w:rFonts w:hint="eastAsia" w:ascii="仿宋" w:hAnsi="仿宋" w:eastAsia="仿宋" w:cs="仿宋"/>
          <w:b/>
          <w:bCs w:val="0"/>
          <w:sz w:val="24"/>
          <w:szCs w:val="24"/>
          <w:lang w:val="en-US" w:eastAsia="zh-CN"/>
        </w:rPr>
      </w:pPr>
    </w:p>
    <w:p w14:paraId="5A132329">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21、应急预案</w:t>
      </w:r>
      <w:bookmarkStart w:id="75" w:name="OLE_LINK44"/>
      <w:r>
        <w:rPr>
          <w:rFonts w:hint="eastAsia" w:ascii="仿宋" w:hAnsi="仿宋" w:eastAsia="仿宋" w:cs="仿宋"/>
          <w:b/>
          <w:bCs w:val="0"/>
          <w:sz w:val="24"/>
          <w:szCs w:val="24"/>
          <w:lang w:val="en-US" w:eastAsia="zh-CN"/>
        </w:rPr>
        <w:t>（格式自拟）</w:t>
      </w:r>
      <w:bookmarkEnd w:id="75"/>
    </w:p>
    <w:p w14:paraId="5B70EC29">
      <w:pPr>
        <w:pStyle w:val="13"/>
        <w:numPr>
          <w:ilvl w:val="0"/>
          <w:numId w:val="0"/>
        </w:numPr>
        <w:jc w:val="center"/>
        <w:rPr>
          <w:rFonts w:hint="eastAsia" w:ascii="仿宋" w:hAnsi="仿宋" w:eastAsia="仿宋" w:cs="仿宋"/>
          <w:b/>
          <w:bCs w:val="0"/>
          <w:sz w:val="24"/>
          <w:szCs w:val="24"/>
          <w:lang w:val="en-US" w:eastAsia="zh-CN"/>
        </w:rPr>
      </w:pPr>
    </w:p>
    <w:p w14:paraId="543B944B">
      <w:pPr>
        <w:pStyle w:val="13"/>
        <w:numPr>
          <w:ilvl w:val="0"/>
          <w:numId w:val="0"/>
        </w:numPr>
        <w:jc w:val="center"/>
        <w:rPr>
          <w:rFonts w:hint="eastAsia" w:ascii="仿宋" w:hAnsi="仿宋" w:eastAsia="仿宋" w:cs="仿宋"/>
          <w:b/>
          <w:bCs w:val="0"/>
          <w:sz w:val="24"/>
          <w:szCs w:val="24"/>
          <w:lang w:val="en-US" w:eastAsia="zh-CN"/>
        </w:rPr>
      </w:pPr>
    </w:p>
    <w:p w14:paraId="6C65622C">
      <w:pPr>
        <w:pStyle w:val="13"/>
        <w:numPr>
          <w:ilvl w:val="0"/>
          <w:numId w:val="0"/>
        </w:numPr>
        <w:jc w:val="center"/>
        <w:rPr>
          <w:rFonts w:hint="eastAsia" w:ascii="仿宋" w:hAnsi="仿宋" w:eastAsia="仿宋" w:cs="仿宋"/>
          <w:b/>
          <w:bCs w:val="0"/>
          <w:sz w:val="24"/>
          <w:szCs w:val="24"/>
          <w:lang w:val="en-US" w:eastAsia="zh-CN"/>
        </w:rPr>
      </w:pPr>
    </w:p>
    <w:p w14:paraId="6D2F1989">
      <w:pPr>
        <w:pStyle w:val="13"/>
        <w:numPr>
          <w:ilvl w:val="0"/>
          <w:numId w:val="0"/>
        </w:numPr>
        <w:jc w:val="center"/>
        <w:rPr>
          <w:rFonts w:hint="eastAsia" w:ascii="仿宋" w:hAnsi="仿宋" w:eastAsia="仿宋" w:cs="仿宋"/>
          <w:b/>
          <w:bCs w:val="0"/>
          <w:sz w:val="24"/>
          <w:szCs w:val="24"/>
          <w:lang w:val="en-US" w:eastAsia="zh-CN"/>
        </w:rPr>
      </w:pPr>
    </w:p>
    <w:p w14:paraId="3C14C26D">
      <w:pPr>
        <w:pStyle w:val="13"/>
        <w:numPr>
          <w:ilvl w:val="0"/>
          <w:numId w:val="0"/>
        </w:numPr>
        <w:jc w:val="center"/>
        <w:rPr>
          <w:rFonts w:hint="eastAsia" w:ascii="仿宋" w:hAnsi="仿宋" w:eastAsia="仿宋" w:cs="仿宋"/>
          <w:b/>
          <w:bCs w:val="0"/>
          <w:sz w:val="24"/>
          <w:szCs w:val="24"/>
          <w:lang w:val="en-US" w:eastAsia="zh-CN"/>
        </w:rPr>
      </w:pPr>
    </w:p>
    <w:p w14:paraId="21D5AA91">
      <w:pPr>
        <w:pStyle w:val="13"/>
        <w:numPr>
          <w:ilvl w:val="0"/>
          <w:numId w:val="0"/>
        </w:numPr>
        <w:jc w:val="center"/>
        <w:rPr>
          <w:rFonts w:hint="eastAsia" w:ascii="仿宋" w:hAnsi="仿宋" w:eastAsia="仿宋" w:cs="仿宋"/>
          <w:b/>
          <w:bCs w:val="0"/>
          <w:sz w:val="24"/>
          <w:szCs w:val="24"/>
          <w:lang w:val="en-US" w:eastAsia="zh-CN"/>
        </w:rPr>
      </w:pPr>
    </w:p>
    <w:p w14:paraId="36D7267A">
      <w:pPr>
        <w:pStyle w:val="13"/>
        <w:numPr>
          <w:ilvl w:val="0"/>
          <w:numId w:val="0"/>
        </w:numPr>
        <w:jc w:val="center"/>
        <w:rPr>
          <w:rFonts w:hint="eastAsia" w:ascii="仿宋" w:hAnsi="仿宋" w:eastAsia="仿宋" w:cs="仿宋"/>
          <w:b/>
          <w:bCs w:val="0"/>
          <w:sz w:val="24"/>
          <w:szCs w:val="24"/>
          <w:lang w:val="en-US" w:eastAsia="zh-CN"/>
        </w:rPr>
      </w:pPr>
    </w:p>
    <w:p w14:paraId="3C3F890C">
      <w:pPr>
        <w:pStyle w:val="13"/>
        <w:numPr>
          <w:ilvl w:val="0"/>
          <w:numId w:val="0"/>
        </w:numPr>
        <w:jc w:val="center"/>
        <w:rPr>
          <w:rFonts w:hint="eastAsia" w:ascii="仿宋" w:hAnsi="仿宋" w:eastAsia="仿宋" w:cs="仿宋"/>
          <w:b/>
          <w:bCs w:val="0"/>
          <w:sz w:val="24"/>
          <w:szCs w:val="24"/>
          <w:lang w:val="en-US" w:eastAsia="zh-CN"/>
        </w:rPr>
      </w:pPr>
    </w:p>
    <w:p w14:paraId="0DD57D4C">
      <w:pPr>
        <w:pStyle w:val="13"/>
        <w:numPr>
          <w:ilvl w:val="0"/>
          <w:numId w:val="0"/>
        </w:numPr>
        <w:jc w:val="center"/>
        <w:rPr>
          <w:rFonts w:hint="eastAsia" w:ascii="仿宋" w:hAnsi="仿宋" w:eastAsia="仿宋" w:cs="仿宋"/>
          <w:b/>
          <w:bCs w:val="0"/>
          <w:sz w:val="24"/>
          <w:szCs w:val="24"/>
          <w:lang w:val="en-US" w:eastAsia="zh-CN"/>
        </w:rPr>
      </w:pPr>
    </w:p>
    <w:p w14:paraId="12166538">
      <w:pPr>
        <w:pStyle w:val="13"/>
        <w:numPr>
          <w:ilvl w:val="0"/>
          <w:numId w:val="0"/>
        </w:numPr>
        <w:jc w:val="center"/>
        <w:rPr>
          <w:rFonts w:hint="eastAsia" w:ascii="仿宋" w:hAnsi="仿宋" w:eastAsia="仿宋" w:cs="仿宋"/>
          <w:b/>
          <w:bCs w:val="0"/>
          <w:sz w:val="24"/>
          <w:szCs w:val="24"/>
          <w:lang w:val="en-US" w:eastAsia="zh-CN"/>
        </w:rPr>
      </w:pPr>
    </w:p>
    <w:p w14:paraId="3DBD8E3B">
      <w:pPr>
        <w:pStyle w:val="13"/>
        <w:numPr>
          <w:ilvl w:val="0"/>
          <w:numId w:val="0"/>
        </w:numPr>
        <w:jc w:val="center"/>
        <w:rPr>
          <w:rFonts w:hint="eastAsia" w:ascii="仿宋" w:hAnsi="仿宋" w:eastAsia="仿宋" w:cs="仿宋"/>
          <w:b/>
          <w:bCs w:val="0"/>
          <w:sz w:val="24"/>
          <w:szCs w:val="24"/>
          <w:lang w:val="en-US" w:eastAsia="zh-CN"/>
        </w:rPr>
      </w:pPr>
    </w:p>
    <w:p w14:paraId="5D1F9EFA">
      <w:pPr>
        <w:pStyle w:val="13"/>
        <w:numPr>
          <w:ilvl w:val="0"/>
          <w:numId w:val="0"/>
        </w:numPr>
        <w:jc w:val="center"/>
        <w:rPr>
          <w:rFonts w:hint="eastAsia" w:ascii="仿宋" w:hAnsi="仿宋" w:eastAsia="仿宋" w:cs="仿宋"/>
          <w:b/>
          <w:bCs w:val="0"/>
          <w:sz w:val="24"/>
          <w:szCs w:val="24"/>
          <w:lang w:val="en-US" w:eastAsia="zh-CN"/>
        </w:rPr>
      </w:pPr>
    </w:p>
    <w:p w14:paraId="0A066809">
      <w:pPr>
        <w:pStyle w:val="13"/>
        <w:numPr>
          <w:ilvl w:val="0"/>
          <w:numId w:val="0"/>
        </w:numPr>
        <w:jc w:val="center"/>
        <w:rPr>
          <w:rFonts w:hint="eastAsia" w:ascii="仿宋" w:hAnsi="仿宋" w:eastAsia="仿宋" w:cs="仿宋"/>
          <w:b/>
          <w:bCs w:val="0"/>
          <w:sz w:val="24"/>
          <w:szCs w:val="24"/>
          <w:lang w:val="en-US" w:eastAsia="zh-CN"/>
        </w:rPr>
      </w:pPr>
    </w:p>
    <w:p w14:paraId="15ABDA76">
      <w:pPr>
        <w:pStyle w:val="13"/>
        <w:numPr>
          <w:ilvl w:val="0"/>
          <w:numId w:val="0"/>
        </w:numPr>
        <w:jc w:val="center"/>
        <w:rPr>
          <w:rFonts w:hint="eastAsia" w:ascii="仿宋" w:hAnsi="仿宋" w:eastAsia="仿宋" w:cs="仿宋"/>
          <w:b/>
          <w:bCs w:val="0"/>
          <w:sz w:val="24"/>
          <w:szCs w:val="24"/>
          <w:lang w:val="en-US" w:eastAsia="zh-CN"/>
        </w:rPr>
      </w:pPr>
    </w:p>
    <w:p w14:paraId="273423AC">
      <w:pPr>
        <w:pStyle w:val="13"/>
        <w:numPr>
          <w:ilvl w:val="0"/>
          <w:numId w:val="0"/>
        </w:numPr>
        <w:jc w:val="center"/>
        <w:rPr>
          <w:rFonts w:hint="eastAsia" w:ascii="仿宋" w:hAnsi="仿宋" w:eastAsia="仿宋" w:cs="仿宋"/>
          <w:b/>
          <w:bCs w:val="0"/>
          <w:sz w:val="24"/>
          <w:szCs w:val="24"/>
          <w:lang w:val="en-US" w:eastAsia="zh-CN"/>
        </w:rPr>
      </w:pPr>
    </w:p>
    <w:p w14:paraId="218CC5C8">
      <w:pPr>
        <w:pStyle w:val="13"/>
        <w:numPr>
          <w:ilvl w:val="0"/>
          <w:numId w:val="0"/>
        </w:numPr>
        <w:jc w:val="center"/>
        <w:rPr>
          <w:rFonts w:hint="eastAsia" w:ascii="仿宋" w:hAnsi="仿宋" w:eastAsia="仿宋" w:cs="仿宋"/>
          <w:b/>
          <w:bCs w:val="0"/>
          <w:sz w:val="24"/>
          <w:szCs w:val="24"/>
          <w:lang w:val="en-US" w:eastAsia="zh-CN"/>
        </w:rPr>
      </w:pPr>
    </w:p>
    <w:p w14:paraId="4754E6E8">
      <w:pPr>
        <w:pStyle w:val="13"/>
        <w:numPr>
          <w:ilvl w:val="0"/>
          <w:numId w:val="0"/>
        </w:numPr>
        <w:jc w:val="center"/>
        <w:rPr>
          <w:rFonts w:hint="eastAsia" w:ascii="仿宋" w:hAnsi="仿宋" w:eastAsia="仿宋" w:cs="仿宋"/>
          <w:b/>
          <w:bCs w:val="0"/>
          <w:sz w:val="24"/>
          <w:szCs w:val="24"/>
          <w:lang w:val="en-US" w:eastAsia="zh-CN"/>
        </w:rPr>
      </w:pPr>
    </w:p>
    <w:p w14:paraId="7624C009">
      <w:pPr>
        <w:pStyle w:val="13"/>
        <w:numPr>
          <w:ilvl w:val="0"/>
          <w:numId w:val="0"/>
        </w:numPr>
        <w:jc w:val="center"/>
        <w:rPr>
          <w:rFonts w:hint="eastAsia" w:ascii="仿宋" w:hAnsi="仿宋" w:eastAsia="仿宋" w:cs="仿宋"/>
          <w:b/>
          <w:bCs w:val="0"/>
          <w:sz w:val="24"/>
          <w:szCs w:val="24"/>
          <w:lang w:val="en-US" w:eastAsia="zh-CN"/>
        </w:rPr>
      </w:pPr>
    </w:p>
    <w:p w14:paraId="2849872E">
      <w:pPr>
        <w:pStyle w:val="13"/>
        <w:numPr>
          <w:ilvl w:val="0"/>
          <w:numId w:val="0"/>
        </w:numPr>
        <w:jc w:val="center"/>
        <w:rPr>
          <w:rFonts w:hint="eastAsia" w:ascii="仿宋" w:hAnsi="仿宋" w:eastAsia="仿宋" w:cs="仿宋"/>
          <w:b/>
          <w:bCs w:val="0"/>
          <w:sz w:val="24"/>
          <w:szCs w:val="24"/>
          <w:lang w:val="en-US" w:eastAsia="zh-CN"/>
        </w:rPr>
      </w:pPr>
    </w:p>
    <w:p w14:paraId="7EA1FDE3">
      <w:pPr>
        <w:pStyle w:val="13"/>
        <w:numPr>
          <w:ilvl w:val="0"/>
          <w:numId w:val="0"/>
        </w:numPr>
        <w:jc w:val="center"/>
        <w:rPr>
          <w:rFonts w:hint="eastAsia" w:ascii="仿宋" w:hAnsi="仿宋" w:eastAsia="仿宋" w:cs="仿宋"/>
          <w:b/>
          <w:bCs w:val="0"/>
          <w:sz w:val="24"/>
          <w:szCs w:val="24"/>
          <w:lang w:val="en-US" w:eastAsia="zh-CN"/>
        </w:rPr>
      </w:pPr>
    </w:p>
    <w:p w14:paraId="71E90D48">
      <w:pPr>
        <w:pStyle w:val="13"/>
        <w:numPr>
          <w:ilvl w:val="0"/>
          <w:numId w:val="0"/>
        </w:numPr>
        <w:jc w:val="center"/>
        <w:rPr>
          <w:rFonts w:hint="eastAsia" w:ascii="仿宋" w:hAnsi="仿宋" w:eastAsia="仿宋" w:cs="仿宋"/>
          <w:b/>
          <w:bCs w:val="0"/>
          <w:sz w:val="24"/>
          <w:szCs w:val="24"/>
          <w:lang w:val="en-US" w:eastAsia="zh-CN"/>
        </w:rPr>
      </w:pPr>
    </w:p>
    <w:p w14:paraId="2A5D8844">
      <w:pPr>
        <w:pStyle w:val="13"/>
        <w:numPr>
          <w:ilvl w:val="0"/>
          <w:numId w:val="0"/>
        </w:numPr>
        <w:jc w:val="center"/>
        <w:rPr>
          <w:rFonts w:hint="eastAsia" w:ascii="仿宋" w:hAnsi="仿宋" w:eastAsia="仿宋" w:cs="仿宋"/>
          <w:b/>
          <w:bCs w:val="0"/>
          <w:sz w:val="24"/>
          <w:szCs w:val="24"/>
          <w:lang w:val="en-US" w:eastAsia="zh-CN"/>
        </w:rPr>
      </w:pPr>
    </w:p>
    <w:p w14:paraId="37E526B1">
      <w:pPr>
        <w:pStyle w:val="13"/>
        <w:numPr>
          <w:ilvl w:val="0"/>
          <w:numId w:val="0"/>
        </w:numPr>
        <w:jc w:val="center"/>
        <w:rPr>
          <w:rFonts w:hint="eastAsia" w:ascii="仿宋" w:hAnsi="仿宋" w:eastAsia="仿宋" w:cs="仿宋"/>
          <w:b/>
          <w:bCs w:val="0"/>
          <w:sz w:val="24"/>
          <w:szCs w:val="24"/>
          <w:lang w:val="en-US" w:eastAsia="zh-CN"/>
        </w:rPr>
      </w:pPr>
    </w:p>
    <w:p w14:paraId="6BE946C4">
      <w:pPr>
        <w:pStyle w:val="13"/>
        <w:numPr>
          <w:ilvl w:val="0"/>
          <w:numId w:val="0"/>
        </w:numPr>
        <w:jc w:val="center"/>
        <w:rPr>
          <w:rFonts w:hint="eastAsia" w:ascii="仿宋" w:hAnsi="仿宋" w:eastAsia="仿宋" w:cs="仿宋"/>
          <w:b/>
          <w:bCs w:val="0"/>
          <w:sz w:val="24"/>
          <w:szCs w:val="24"/>
          <w:lang w:val="en-US" w:eastAsia="zh-CN"/>
        </w:rPr>
      </w:pPr>
    </w:p>
    <w:p w14:paraId="2A140E03">
      <w:pPr>
        <w:pStyle w:val="13"/>
        <w:numPr>
          <w:ilvl w:val="0"/>
          <w:numId w:val="0"/>
        </w:numPr>
        <w:jc w:val="center"/>
        <w:rPr>
          <w:rFonts w:hint="eastAsia" w:ascii="仿宋" w:hAnsi="仿宋" w:eastAsia="仿宋" w:cs="仿宋"/>
          <w:b/>
          <w:bCs w:val="0"/>
          <w:sz w:val="24"/>
          <w:szCs w:val="24"/>
          <w:lang w:val="en-US" w:eastAsia="zh-CN"/>
        </w:rPr>
      </w:pPr>
    </w:p>
    <w:p w14:paraId="12BC1CF1">
      <w:pPr>
        <w:pStyle w:val="13"/>
        <w:numPr>
          <w:ilvl w:val="0"/>
          <w:numId w:val="0"/>
        </w:numPr>
        <w:jc w:val="center"/>
        <w:rPr>
          <w:rFonts w:hint="eastAsia" w:ascii="仿宋" w:hAnsi="仿宋" w:eastAsia="仿宋" w:cs="仿宋"/>
          <w:b/>
          <w:bCs w:val="0"/>
          <w:sz w:val="24"/>
          <w:szCs w:val="24"/>
          <w:lang w:val="en-US" w:eastAsia="zh-CN"/>
        </w:rPr>
      </w:pPr>
    </w:p>
    <w:p w14:paraId="479169CC">
      <w:pPr>
        <w:pStyle w:val="13"/>
        <w:numPr>
          <w:ilvl w:val="0"/>
          <w:numId w:val="0"/>
        </w:numPr>
        <w:jc w:val="center"/>
        <w:rPr>
          <w:rFonts w:hint="eastAsia" w:ascii="仿宋" w:hAnsi="仿宋" w:eastAsia="仿宋" w:cs="仿宋"/>
          <w:b/>
          <w:bCs w:val="0"/>
          <w:sz w:val="24"/>
          <w:szCs w:val="24"/>
          <w:lang w:val="en-US" w:eastAsia="zh-CN"/>
        </w:rPr>
      </w:pPr>
    </w:p>
    <w:p w14:paraId="22A7C4CE">
      <w:pPr>
        <w:pStyle w:val="13"/>
        <w:numPr>
          <w:ilvl w:val="0"/>
          <w:numId w:val="0"/>
        </w:numPr>
        <w:jc w:val="center"/>
        <w:rPr>
          <w:rFonts w:hint="eastAsia" w:ascii="仿宋" w:hAnsi="仿宋" w:eastAsia="仿宋" w:cs="仿宋"/>
          <w:b/>
          <w:bCs w:val="0"/>
          <w:sz w:val="24"/>
          <w:szCs w:val="24"/>
          <w:lang w:val="en-US" w:eastAsia="zh-CN"/>
        </w:rPr>
      </w:pPr>
    </w:p>
    <w:p w14:paraId="64D60A40">
      <w:pPr>
        <w:pStyle w:val="13"/>
        <w:numPr>
          <w:ilvl w:val="0"/>
          <w:numId w:val="0"/>
        </w:numPr>
        <w:jc w:val="center"/>
        <w:rPr>
          <w:rFonts w:hint="eastAsia" w:ascii="仿宋" w:hAnsi="仿宋" w:eastAsia="仿宋" w:cs="仿宋"/>
          <w:b/>
          <w:bCs w:val="0"/>
          <w:sz w:val="24"/>
          <w:szCs w:val="24"/>
          <w:lang w:val="en-US" w:eastAsia="zh-CN"/>
        </w:rPr>
      </w:pPr>
    </w:p>
    <w:p w14:paraId="6D72ADD7">
      <w:pPr>
        <w:pStyle w:val="13"/>
        <w:numPr>
          <w:ilvl w:val="0"/>
          <w:numId w:val="0"/>
        </w:numPr>
        <w:jc w:val="center"/>
        <w:rPr>
          <w:rFonts w:hint="eastAsia" w:ascii="仿宋" w:hAnsi="仿宋" w:eastAsia="仿宋" w:cs="仿宋"/>
          <w:b/>
          <w:bCs w:val="0"/>
          <w:sz w:val="24"/>
          <w:szCs w:val="24"/>
          <w:lang w:val="en-US" w:eastAsia="zh-CN"/>
        </w:rPr>
      </w:pPr>
    </w:p>
    <w:p w14:paraId="0755B2E9">
      <w:pPr>
        <w:pStyle w:val="13"/>
        <w:numPr>
          <w:ilvl w:val="0"/>
          <w:numId w:val="0"/>
        </w:numPr>
        <w:jc w:val="center"/>
        <w:rPr>
          <w:rFonts w:hint="eastAsia" w:ascii="仿宋" w:hAnsi="仿宋" w:eastAsia="仿宋" w:cs="仿宋"/>
          <w:b/>
          <w:bCs w:val="0"/>
          <w:sz w:val="24"/>
          <w:szCs w:val="24"/>
          <w:lang w:val="en-US" w:eastAsia="zh-CN"/>
        </w:rPr>
      </w:pPr>
    </w:p>
    <w:p w14:paraId="149C4D01">
      <w:pPr>
        <w:pStyle w:val="13"/>
        <w:numPr>
          <w:ilvl w:val="0"/>
          <w:numId w:val="0"/>
        </w:numPr>
        <w:jc w:val="center"/>
        <w:rPr>
          <w:rFonts w:hint="eastAsia" w:ascii="仿宋" w:hAnsi="仿宋" w:eastAsia="仿宋" w:cs="仿宋"/>
          <w:b/>
          <w:bCs w:val="0"/>
          <w:sz w:val="24"/>
          <w:szCs w:val="24"/>
          <w:lang w:val="en-US" w:eastAsia="zh-CN"/>
        </w:rPr>
      </w:pPr>
    </w:p>
    <w:p w14:paraId="6E8BF7E7">
      <w:pPr>
        <w:pStyle w:val="13"/>
        <w:numPr>
          <w:ilvl w:val="0"/>
          <w:numId w:val="0"/>
        </w:numPr>
        <w:jc w:val="center"/>
        <w:rPr>
          <w:rFonts w:hint="eastAsia" w:ascii="仿宋" w:hAnsi="仿宋" w:eastAsia="仿宋" w:cs="仿宋"/>
          <w:b/>
          <w:bCs w:val="0"/>
          <w:sz w:val="24"/>
          <w:szCs w:val="24"/>
          <w:lang w:val="en-US" w:eastAsia="zh-CN"/>
        </w:rPr>
      </w:pPr>
    </w:p>
    <w:p w14:paraId="3CA5A0CD">
      <w:pPr>
        <w:pStyle w:val="13"/>
        <w:numPr>
          <w:ilvl w:val="0"/>
          <w:numId w:val="0"/>
        </w:numPr>
        <w:jc w:val="center"/>
        <w:rPr>
          <w:rFonts w:hint="eastAsia" w:ascii="仿宋" w:hAnsi="仿宋" w:eastAsia="仿宋" w:cs="仿宋"/>
          <w:b/>
          <w:bCs w:val="0"/>
          <w:sz w:val="24"/>
          <w:szCs w:val="24"/>
          <w:lang w:val="en-US" w:eastAsia="zh-CN"/>
        </w:rPr>
      </w:pPr>
    </w:p>
    <w:p w14:paraId="60E21ED5">
      <w:pPr>
        <w:pStyle w:val="13"/>
        <w:numPr>
          <w:ilvl w:val="0"/>
          <w:numId w:val="0"/>
        </w:numPr>
        <w:jc w:val="center"/>
        <w:rPr>
          <w:rFonts w:hint="eastAsia" w:ascii="仿宋" w:hAnsi="仿宋" w:eastAsia="仿宋" w:cs="仿宋"/>
          <w:b/>
          <w:bCs w:val="0"/>
          <w:sz w:val="24"/>
          <w:szCs w:val="24"/>
          <w:lang w:val="en-US" w:eastAsia="zh-CN"/>
        </w:rPr>
      </w:pPr>
    </w:p>
    <w:p w14:paraId="4693A44B">
      <w:pPr>
        <w:pStyle w:val="13"/>
        <w:numPr>
          <w:ilvl w:val="0"/>
          <w:numId w:val="0"/>
        </w:numPr>
        <w:jc w:val="center"/>
        <w:rPr>
          <w:rFonts w:hint="eastAsia" w:ascii="仿宋" w:hAnsi="仿宋" w:eastAsia="仿宋" w:cs="仿宋"/>
          <w:b/>
          <w:bCs w:val="0"/>
          <w:sz w:val="24"/>
          <w:szCs w:val="24"/>
          <w:lang w:val="en-US" w:eastAsia="zh-CN"/>
        </w:rPr>
      </w:pPr>
    </w:p>
    <w:p w14:paraId="46938896">
      <w:pPr>
        <w:pStyle w:val="13"/>
        <w:numPr>
          <w:ilvl w:val="0"/>
          <w:numId w:val="0"/>
        </w:numPr>
        <w:jc w:val="center"/>
        <w:rPr>
          <w:rFonts w:hint="eastAsia" w:ascii="仿宋" w:hAnsi="仿宋" w:eastAsia="仿宋" w:cs="仿宋"/>
          <w:b/>
          <w:bCs w:val="0"/>
          <w:sz w:val="24"/>
          <w:szCs w:val="24"/>
          <w:lang w:val="en-US" w:eastAsia="zh-CN"/>
        </w:rPr>
      </w:pPr>
    </w:p>
    <w:p w14:paraId="62C11F07">
      <w:pPr>
        <w:pStyle w:val="13"/>
        <w:numPr>
          <w:ilvl w:val="0"/>
          <w:numId w:val="0"/>
        </w:numPr>
        <w:jc w:val="center"/>
        <w:rPr>
          <w:rFonts w:hint="eastAsia" w:ascii="仿宋" w:hAnsi="仿宋" w:eastAsia="仿宋" w:cs="仿宋"/>
          <w:b/>
          <w:bCs w:val="0"/>
          <w:sz w:val="24"/>
          <w:szCs w:val="24"/>
          <w:lang w:val="en-US" w:eastAsia="zh-CN"/>
        </w:rPr>
      </w:pPr>
    </w:p>
    <w:p w14:paraId="0A0C7534">
      <w:pPr>
        <w:pStyle w:val="13"/>
        <w:numPr>
          <w:ilvl w:val="0"/>
          <w:numId w:val="0"/>
        </w:numPr>
        <w:jc w:val="center"/>
        <w:rPr>
          <w:rFonts w:hint="eastAsia" w:ascii="仿宋" w:hAnsi="仿宋" w:eastAsia="仿宋" w:cs="仿宋"/>
          <w:b/>
          <w:bCs w:val="0"/>
          <w:sz w:val="24"/>
          <w:szCs w:val="24"/>
          <w:lang w:val="en-US" w:eastAsia="zh-CN"/>
        </w:rPr>
      </w:pPr>
    </w:p>
    <w:p w14:paraId="0669CE7E">
      <w:pPr>
        <w:pStyle w:val="13"/>
        <w:numPr>
          <w:ilvl w:val="0"/>
          <w:numId w:val="0"/>
        </w:numPr>
        <w:jc w:val="center"/>
        <w:rPr>
          <w:rFonts w:hint="eastAsia" w:ascii="仿宋" w:hAnsi="仿宋" w:eastAsia="仿宋" w:cs="仿宋"/>
          <w:b/>
          <w:bCs w:val="0"/>
          <w:sz w:val="24"/>
          <w:szCs w:val="24"/>
          <w:lang w:val="en-US" w:eastAsia="zh-CN"/>
        </w:rPr>
      </w:pPr>
    </w:p>
    <w:p w14:paraId="359BD6C1">
      <w:pPr>
        <w:pStyle w:val="13"/>
        <w:numPr>
          <w:ilvl w:val="0"/>
          <w:numId w:val="0"/>
        </w:numPr>
        <w:jc w:val="center"/>
        <w:rPr>
          <w:rFonts w:hint="eastAsia" w:ascii="仿宋" w:hAnsi="仿宋" w:eastAsia="仿宋" w:cs="仿宋"/>
          <w:b/>
          <w:bCs w:val="0"/>
          <w:sz w:val="24"/>
          <w:szCs w:val="24"/>
          <w:lang w:val="en-US" w:eastAsia="zh-CN"/>
        </w:rPr>
      </w:pPr>
    </w:p>
    <w:p w14:paraId="40A959D1">
      <w:pPr>
        <w:pStyle w:val="13"/>
        <w:numPr>
          <w:ilvl w:val="0"/>
          <w:numId w:val="0"/>
        </w:numPr>
        <w:jc w:val="center"/>
        <w:rPr>
          <w:rFonts w:hint="eastAsia" w:ascii="仿宋" w:hAnsi="仿宋" w:eastAsia="仿宋" w:cs="仿宋"/>
          <w:b/>
          <w:bCs w:val="0"/>
          <w:sz w:val="24"/>
          <w:szCs w:val="24"/>
          <w:lang w:val="en-US" w:eastAsia="zh-CN"/>
        </w:rPr>
      </w:pPr>
    </w:p>
    <w:p w14:paraId="694DC0FA">
      <w:pPr>
        <w:pStyle w:val="13"/>
        <w:numPr>
          <w:ilvl w:val="0"/>
          <w:numId w:val="0"/>
        </w:numPr>
        <w:jc w:val="center"/>
        <w:rPr>
          <w:rFonts w:hint="eastAsia" w:ascii="仿宋" w:hAnsi="仿宋" w:eastAsia="仿宋" w:cs="仿宋"/>
          <w:b/>
          <w:bCs w:val="0"/>
          <w:sz w:val="24"/>
          <w:szCs w:val="24"/>
          <w:lang w:val="en-US" w:eastAsia="zh-CN"/>
        </w:rPr>
      </w:pPr>
    </w:p>
    <w:p w14:paraId="1AC1C83A">
      <w:pPr>
        <w:pStyle w:val="13"/>
        <w:numPr>
          <w:ilvl w:val="0"/>
          <w:numId w:val="0"/>
        </w:numPr>
        <w:jc w:val="center"/>
        <w:rPr>
          <w:rFonts w:hint="eastAsia" w:ascii="仿宋" w:hAnsi="仿宋" w:eastAsia="仿宋" w:cs="仿宋"/>
          <w:b/>
          <w:bCs w:val="0"/>
          <w:sz w:val="24"/>
          <w:szCs w:val="24"/>
          <w:lang w:val="en-US" w:eastAsia="zh-CN"/>
        </w:rPr>
      </w:pPr>
    </w:p>
    <w:p w14:paraId="7EAD3EBE">
      <w:r>
        <w:rPr>
          <w:rFonts w:hint="eastAsia" w:ascii="仿宋" w:hAnsi="仿宋" w:eastAsia="仿宋" w:cs="仿宋"/>
          <w:b/>
          <w:bCs w:val="0"/>
          <w:sz w:val="24"/>
          <w:szCs w:val="24"/>
          <w:lang w:val="en-US" w:eastAsia="zh-CN"/>
        </w:rPr>
        <w:t>22、投标人认为需要提交的其他商务技术资料（培训方案、服务计划及保障措施、规章管理制度，但不限于此内容）</w:t>
      </w:r>
    </w:p>
    <w:sectPr>
      <w:pgSz w:w="11906" w:h="16838"/>
      <w:pgMar w:top="680" w:right="1276" w:bottom="1712" w:left="1417" w:header="703" w:footer="850"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1753">
    <w:pPr>
      <w:spacing w:line="180" w:lineRule="exac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D9C0A">
                          <w:pPr>
                            <w:pStyle w:val="10"/>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FGj8E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MnINCO8OCQuXfjLqCDUVwykVRtNG5TX4816ynv6i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xFGj8EBAACNAwAADgAAAAAAAAABACAAAAAeAQAAZHJzL2Uyb0RvYy54bWxQSwUG&#10;AAAAAAYABgBZAQAAUQUAAAAA&#10;">
              <v:fill on="f" focussize="0,0"/>
              <v:stroke on="f"/>
              <v:imagedata o:title=""/>
              <o:lock v:ext="edit" aspectratio="f"/>
              <v:textbox inset="0mm,0mm,0mm,0mm" style="mso-fit-shape-to-text:t;">
                <w:txbxContent>
                  <w:p w14:paraId="1C0D9C0A">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A81A">
    <w:pPr>
      <w:spacing w:line="180" w:lineRule="exac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F691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61F691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4A79">
    <w:pPr>
      <w:spacing w:line="180" w:lineRule="exac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5E93E">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CD5E93E">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4EED">
    <w:pPr>
      <w:pStyle w:val="1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5224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93089880"/>
    <w:multiLevelType w:val="singleLevel"/>
    <w:tmpl w:val="93089880"/>
    <w:lvl w:ilvl="0" w:tentative="0">
      <w:start w:val="5"/>
      <w:numFmt w:val="chineseCounting"/>
      <w:suff w:val="space"/>
      <w:lvlText w:val="第%1条"/>
      <w:lvlJc w:val="left"/>
      <w:rPr>
        <w:rFonts w:hint="eastAsia"/>
      </w:rPr>
    </w:lvl>
  </w:abstractNum>
  <w:abstractNum w:abstractNumId="2">
    <w:nsid w:val="9CB83920"/>
    <w:multiLevelType w:val="singleLevel"/>
    <w:tmpl w:val="9CB83920"/>
    <w:lvl w:ilvl="0" w:tentative="0">
      <w:start w:val="6"/>
      <w:numFmt w:val="decimal"/>
      <w:suff w:val="space"/>
      <w:lvlText w:val="%1."/>
      <w:lvlJc w:val="left"/>
    </w:lvl>
  </w:abstractNum>
  <w:abstractNum w:abstractNumId="3">
    <w:nsid w:val="AC138E99"/>
    <w:multiLevelType w:val="singleLevel"/>
    <w:tmpl w:val="AC138E99"/>
    <w:lvl w:ilvl="0" w:tentative="0">
      <w:start w:val="1"/>
      <w:numFmt w:val="decimal"/>
      <w:lvlText w:val="%1."/>
      <w:lvlJc w:val="left"/>
      <w:pPr>
        <w:tabs>
          <w:tab w:val="left" w:pos="312"/>
        </w:tabs>
      </w:pPr>
    </w:lvl>
  </w:abstractNum>
  <w:abstractNum w:abstractNumId="4">
    <w:nsid w:val="BC6E2C4B"/>
    <w:multiLevelType w:val="singleLevel"/>
    <w:tmpl w:val="BC6E2C4B"/>
    <w:lvl w:ilvl="0" w:tentative="0">
      <w:start w:val="1"/>
      <w:numFmt w:val="decimal"/>
      <w:suff w:val="nothing"/>
      <w:lvlText w:val="%1、"/>
      <w:lvlJc w:val="left"/>
    </w:lvl>
  </w:abstractNum>
  <w:abstractNum w:abstractNumId="5">
    <w:nsid w:val="0274B6DC"/>
    <w:multiLevelType w:val="singleLevel"/>
    <w:tmpl w:val="0274B6DC"/>
    <w:lvl w:ilvl="0" w:tentative="0">
      <w:start w:val="1"/>
      <w:numFmt w:val="decimal"/>
      <w:suff w:val="nothing"/>
      <w:lvlText w:val="%1、"/>
      <w:lvlJc w:val="left"/>
    </w:lvl>
  </w:abstractNum>
  <w:abstractNum w:abstractNumId="6">
    <w:nsid w:val="180F6500"/>
    <w:multiLevelType w:val="singleLevel"/>
    <w:tmpl w:val="180F6500"/>
    <w:lvl w:ilvl="0" w:tentative="0">
      <w:start w:val="4"/>
      <w:numFmt w:val="chineseCounting"/>
      <w:suff w:val="space"/>
      <w:lvlText w:val="第%1章"/>
      <w:lvlJc w:val="left"/>
      <w:rPr>
        <w:rFonts w:hint="eastAsia"/>
      </w:rPr>
    </w:lvl>
  </w:abstractNum>
  <w:abstractNum w:abstractNumId="7">
    <w:nsid w:val="39CB5F1D"/>
    <w:multiLevelType w:val="singleLevel"/>
    <w:tmpl w:val="39CB5F1D"/>
    <w:lvl w:ilvl="0" w:tentative="0">
      <w:start w:val="1"/>
      <w:numFmt w:val="chineseCounting"/>
      <w:suff w:val="space"/>
      <w:lvlText w:val="第%1章"/>
      <w:lvlJc w:val="left"/>
      <w:rPr>
        <w:rFonts w:hint="eastAsia" w:ascii="仿宋" w:hAnsi="仿宋" w:eastAsia="仿宋" w:cs="仿宋"/>
      </w:rPr>
    </w:lvl>
  </w:abstractNum>
  <w:abstractNum w:abstractNumId="8">
    <w:nsid w:val="45E346C8"/>
    <w:multiLevelType w:val="singleLevel"/>
    <w:tmpl w:val="45E346C8"/>
    <w:lvl w:ilvl="0" w:tentative="0">
      <w:start w:val="4"/>
      <w:numFmt w:val="japaneseCounting"/>
      <w:pStyle w:val="13"/>
      <w:lvlText w:val="（%1）"/>
      <w:lvlJc w:val="left"/>
      <w:pPr>
        <w:tabs>
          <w:tab w:val="left" w:pos="1080"/>
        </w:tabs>
        <w:ind w:left="1080" w:hanging="1080"/>
      </w:pPr>
      <w:rPr>
        <w:rFonts w:hint="eastAsia"/>
      </w:rPr>
    </w:lvl>
  </w:abstractNum>
  <w:abstractNum w:abstractNumId="9">
    <w:nsid w:val="49DB92BA"/>
    <w:multiLevelType w:val="singleLevel"/>
    <w:tmpl w:val="49DB92BA"/>
    <w:lvl w:ilvl="0" w:tentative="0">
      <w:start w:val="1"/>
      <w:numFmt w:val="decimal"/>
      <w:suff w:val="nothing"/>
      <w:lvlText w:val="%1、"/>
      <w:lvlJc w:val="left"/>
    </w:lvl>
  </w:abstractNum>
  <w:num w:numId="1">
    <w:abstractNumId w:val="8"/>
  </w:num>
  <w:num w:numId="2">
    <w:abstractNumId w:val="4"/>
  </w:num>
  <w:num w:numId="3">
    <w:abstractNumId w:val="3"/>
  </w:num>
  <w:num w:numId="4">
    <w:abstractNumId w:val="6"/>
  </w:num>
  <w:num w:numId="5">
    <w:abstractNumId w:val="2"/>
  </w:num>
  <w:num w:numId="6">
    <w:abstractNumId w:val="7"/>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04075FD"/>
    <w:rsid w:val="00AA5162"/>
    <w:rsid w:val="013B7B86"/>
    <w:rsid w:val="017D6044"/>
    <w:rsid w:val="02146C87"/>
    <w:rsid w:val="023E54FD"/>
    <w:rsid w:val="025608C2"/>
    <w:rsid w:val="02EB54D3"/>
    <w:rsid w:val="039E21B4"/>
    <w:rsid w:val="03FD4132"/>
    <w:rsid w:val="04A24CDA"/>
    <w:rsid w:val="051F4750"/>
    <w:rsid w:val="05A005A7"/>
    <w:rsid w:val="06262376"/>
    <w:rsid w:val="06632321"/>
    <w:rsid w:val="06B05BED"/>
    <w:rsid w:val="079E0584"/>
    <w:rsid w:val="07D560F6"/>
    <w:rsid w:val="081D2FF5"/>
    <w:rsid w:val="084A126E"/>
    <w:rsid w:val="088F5E51"/>
    <w:rsid w:val="08F05C79"/>
    <w:rsid w:val="09437BBA"/>
    <w:rsid w:val="0990251A"/>
    <w:rsid w:val="09EC5D48"/>
    <w:rsid w:val="09F064E7"/>
    <w:rsid w:val="0A37612B"/>
    <w:rsid w:val="0A6D2261"/>
    <w:rsid w:val="0AB32D58"/>
    <w:rsid w:val="0B342891"/>
    <w:rsid w:val="0CCE16D4"/>
    <w:rsid w:val="0D1B130E"/>
    <w:rsid w:val="0E8D447C"/>
    <w:rsid w:val="0EA8021A"/>
    <w:rsid w:val="0F2E5AE8"/>
    <w:rsid w:val="0FCE72CB"/>
    <w:rsid w:val="10150A56"/>
    <w:rsid w:val="103736C0"/>
    <w:rsid w:val="10B466E9"/>
    <w:rsid w:val="10F36FE9"/>
    <w:rsid w:val="11561326"/>
    <w:rsid w:val="119D6FBC"/>
    <w:rsid w:val="11B97379"/>
    <w:rsid w:val="11C73F84"/>
    <w:rsid w:val="126A32DB"/>
    <w:rsid w:val="13391AF9"/>
    <w:rsid w:val="137A6F60"/>
    <w:rsid w:val="15DB3EF5"/>
    <w:rsid w:val="16045D31"/>
    <w:rsid w:val="16D47FFD"/>
    <w:rsid w:val="178C5AA1"/>
    <w:rsid w:val="17C074F9"/>
    <w:rsid w:val="17DD454F"/>
    <w:rsid w:val="18A1557C"/>
    <w:rsid w:val="18D771F0"/>
    <w:rsid w:val="193E2DCB"/>
    <w:rsid w:val="1A217DEB"/>
    <w:rsid w:val="1AD87281"/>
    <w:rsid w:val="1B3F3BEE"/>
    <w:rsid w:val="1B7E3E04"/>
    <w:rsid w:val="1D641BF0"/>
    <w:rsid w:val="1DA56B34"/>
    <w:rsid w:val="1EFA2840"/>
    <w:rsid w:val="1F0C7287"/>
    <w:rsid w:val="20593B76"/>
    <w:rsid w:val="206101DD"/>
    <w:rsid w:val="213D1BBA"/>
    <w:rsid w:val="21555023"/>
    <w:rsid w:val="21AD0AEE"/>
    <w:rsid w:val="224D3D18"/>
    <w:rsid w:val="22AF6AE8"/>
    <w:rsid w:val="22E927BA"/>
    <w:rsid w:val="2346744C"/>
    <w:rsid w:val="23597DC2"/>
    <w:rsid w:val="238A310C"/>
    <w:rsid w:val="239B0E1A"/>
    <w:rsid w:val="24004160"/>
    <w:rsid w:val="24D5402F"/>
    <w:rsid w:val="24F66C50"/>
    <w:rsid w:val="252D2509"/>
    <w:rsid w:val="255A5543"/>
    <w:rsid w:val="25E50A75"/>
    <w:rsid w:val="27135897"/>
    <w:rsid w:val="278542BB"/>
    <w:rsid w:val="27C56D93"/>
    <w:rsid w:val="28942A08"/>
    <w:rsid w:val="28AD095C"/>
    <w:rsid w:val="28F14A18"/>
    <w:rsid w:val="29883D69"/>
    <w:rsid w:val="29920D28"/>
    <w:rsid w:val="29AA157C"/>
    <w:rsid w:val="29FA0056"/>
    <w:rsid w:val="2AAF3B29"/>
    <w:rsid w:val="2AB15E11"/>
    <w:rsid w:val="2AC633CF"/>
    <w:rsid w:val="2ACF5961"/>
    <w:rsid w:val="2AFC2AE6"/>
    <w:rsid w:val="2B76574D"/>
    <w:rsid w:val="2BAB6FEF"/>
    <w:rsid w:val="2C5F24CD"/>
    <w:rsid w:val="2CA13945"/>
    <w:rsid w:val="2CBC64AE"/>
    <w:rsid w:val="2D9D410D"/>
    <w:rsid w:val="2EAE78D6"/>
    <w:rsid w:val="2EEA4413"/>
    <w:rsid w:val="2F055F84"/>
    <w:rsid w:val="2F2B28F9"/>
    <w:rsid w:val="2FC35981"/>
    <w:rsid w:val="30132091"/>
    <w:rsid w:val="30A5072E"/>
    <w:rsid w:val="31931AD6"/>
    <w:rsid w:val="32154283"/>
    <w:rsid w:val="33172C22"/>
    <w:rsid w:val="334774DC"/>
    <w:rsid w:val="33FE78CF"/>
    <w:rsid w:val="340F69DA"/>
    <w:rsid w:val="347574CE"/>
    <w:rsid w:val="34DD55EC"/>
    <w:rsid w:val="352549E8"/>
    <w:rsid w:val="35A37FDB"/>
    <w:rsid w:val="35FC5E78"/>
    <w:rsid w:val="35FE1AAF"/>
    <w:rsid w:val="363B3D03"/>
    <w:rsid w:val="376C4B50"/>
    <w:rsid w:val="38272ACE"/>
    <w:rsid w:val="38813435"/>
    <w:rsid w:val="39082909"/>
    <w:rsid w:val="394D3430"/>
    <w:rsid w:val="3A173238"/>
    <w:rsid w:val="3AC771A5"/>
    <w:rsid w:val="3AE07C06"/>
    <w:rsid w:val="3B243559"/>
    <w:rsid w:val="3B5D4EC0"/>
    <w:rsid w:val="3BBC1DF7"/>
    <w:rsid w:val="3C960753"/>
    <w:rsid w:val="3CED249E"/>
    <w:rsid w:val="3E015FF2"/>
    <w:rsid w:val="3EFA7057"/>
    <w:rsid w:val="402C30CE"/>
    <w:rsid w:val="407C176D"/>
    <w:rsid w:val="40B36019"/>
    <w:rsid w:val="40F03223"/>
    <w:rsid w:val="40F34D96"/>
    <w:rsid w:val="42644DA1"/>
    <w:rsid w:val="428B6EEA"/>
    <w:rsid w:val="42A30579"/>
    <w:rsid w:val="43A04AD4"/>
    <w:rsid w:val="444B1C6E"/>
    <w:rsid w:val="44677454"/>
    <w:rsid w:val="461E6B52"/>
    <w:rsid w:val="46B856BC"/>
    <w:rsid w:val="4751250A"/>
    <w:rsid w:val="48751A7C"/>
    <w:rsid w:val="49094E01"/>
    <w:rsid w:val="4A957666"/>
    <w:rsid w:val="4B5F25AA"/>
    <w:rsid w:val="4B663938"/>
    <w:rsid w:val="4BBC63E0"/>
    <w:rsid w:val="4BCF73D2"/>
    <w:rsid w:val="4C2A1E70"/>
    <w:rsid w:val="4C554777"/>
    <w:rsid w:val="4D875DE8"/>
    <w:rsid w:val="4D9847A6"/>
    <w:rsid w:val="4F5E3F7E"/>
    <w:rsid w:val="4FD81297"/>
    <w:rsid w:val="538F409F"/>
    <w:rsid w:val="53E60715"/>
    <w:rsid w:val="5415331A"/>
    <w:rsid w:val="5513062D"/>
    <w:rsid w:val="5546075E"/>
    <w:rsid w:val="55551024"/>
    <w:rsid w:val="55E95CE9"/>
    <w:rsid w:val="57182DC7"/>
    <w:rsid w:val="587D0412"/>
    <w:rsid w:val="591C0DF0"/>
    <w:rsid w:val="59852053"/>
    <w:rsid w:val="59B85CA7"/>
    <w:rsid w:val="59E552B2"/>
    <w:rsid w:val="5A02006D"/>
    <w:rsid w:val="5A4C6CD9"/>
    <w:rsid w:val="5A7A7400"/>
    <w:rsid w:val="5AB14F0A"/>
    <w:rsid w:val="5AD76600"/>
    <w:rsid w:val="5B0026A2"/>
    <w:rsid w:val="5B81031A"/>
    <w:rsid w:val="5B892D67"/>
    <w:rsid w:val="5C7D6D34"/>
    <w:rsid w:val="5D8B6A8A"/>
    <w:rsid w:val="5EDF74CC"/>
    <w:rsid w:val="5FF3771E"/>
    <w:rsid w:val="605C13BC"/>
    <w:rsid w:val="621B2EF9"/>
    <w:rsid w:val="62434B02"/>
    <w:rsid w:val="624520A2"/>
    <w:rsid w:val="627E6DF6"/>
    <w:rsid w:val="630F1249"/>
    <w:rsid w:val="631D53F1"/>
    <w:rsid w:val="63342065"/>
    <w:rsid w:val="64796147"/>
    <w:rsid w:val="64CF3058"/>
    <w:rsid w:val="65162A81"/>
    <w:rsid w:val="654C7BEB"/>
    <w:rsid w:val="65F55B8D"/>
    <w:rsid w:val="6675128B"/>
    <w:rsid w:val="66984A31"/>
    <w:rsid w:val="673E62FC"/>
    <w:rsid w:val="67F93FAB"/>
    <w:rsid w:val="68905A70"/>
    <w:rsid w:val="68BD62C3"/>
    <w:rsid w:val="68F0088D"/>
    <w:rsid w:val="69544F7A"/>
    <w:rsid w:val="69694C28"/>
    <w:rsid w:val="697D47EF"/>
    <w:rsid w:val="69807E63"/>
    <w:rsid w:val="69BA1D36"/>
    <w:rsid w:val="6B1A35C7"/>
    <w:rsid w:val="6BC278F5"/>
    <w:rsid w:val="6BFF0208"/>
    <w:rsid w:val="6C0117B7"/>
    <w:rsid w:val="6C706A47"/>
    <w:rsid w:val="6CF3094C"/>
    <w:rsid w:val="6CFA02DE"/>
    <w:rsid w:val="6D284A9A"/>
    <w:rsid w:val="6E2E7865"/>
    <w:rsid w:val="6E7623D2"/>
    <w:rsid w:val="6EBB08D1"/>
    <w:rsid w:val="6FB645DF"/>
    <w:rsid w:val="6FEB6910"/>
    <w:rsid w:val="707324D0"/>
    <w:rsid w:val="71C9278B"/>
    <w:rsid w:val="72347A3D"/>
    <w:rsid w:val="725D0DEF"/>
    <w:rsid w:val="73224B92"/>
    <w:rsid w:val="73B06D4F"/>
    <w:rsid w:val="74406B6D"/>
    <w:rsid w:val="754179D7"/>
    <w:rsid w:val="767B06FC"/>
    <w:rsid w:val="779F3BAA"/>
    <w:rsid w:val="78B74F24"/>
    <w:rsid w:val="78BE65E4"/>
    <w:rsid w:val="791B3704"/>
    <w:rsid w:val="79F9509C"/>
    <w:rsid w:val="7A590988"/>
    <w:rsid w:val="7B615D19"/>
    <w:rsid w:val="7CC20586"/>
    <w:rsid w:val="7CFB5D27"/>
    <w:rsid w:val="7DAD2DD6"/>
    <w:rsid w:val="7DAF3203"/>
    <w:rsid w:val="7E044677"/>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4">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Normal Indent"/>
    <w:basedOn w:val="1"/>
    <w:next w:val="1"/>
    <w:qFormat/>
    <w:uiPriority w:val="99"/>
    <w:pPr>
      <w:ind w:firstLine="420" w:firstLineChars="200"/>
    </w:pPr>
    <w:rPr>
      <w:kern w:val="0"/>
      <w:sz w:val="20"/>
    </w:rPr>
  </w:style>
  <w:style w:type="paragraph" w:styleId="6">
    <w:name w:val="toa heading"/>
    <w:basedOn w:val="1"/>
    <w:next w:val="1"/>
    <w:qFormat/>
    <w:uiPriority w:val="0"/>
    <w:pPr>
      <w:spacing w:before="120"/>
    </w:pPr>
    <w:rPr>
      <w:rFonts w:ascii="Cambria" w:hAnsi="Cambria"/>
      <w:sz w:val="24"/>
    </w:rPr>
  </w:style>
  <w:style w:type="paragraph" w:styleId="7">
    <w:name w:val="Body Text"/>
    <w:basedOn w:val="1"/>
    <w:next w:val="1"/>
    <w:unhideWhenUsed/>
    <w:qFormat/>
    <w:uiPriority w:val="0"/>
    <w:pPr>
      <w:spacing w:after="120"/>
    </w:pPr>
    <w:rPr>
      <w:kern w:val="0"/>
      <w:sz w:val="20"/>
    </w:rPr>
  </w:style>
  <w:style w:type="paragraph" w:styleId="8">
    <w:name w:val="Body Text Indent"/>
    <w:basedOn w:val="1"/>
    <w:next w:val="1"/>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9">
    <w:name w:val="Plain Text"/>
    <w:basedOn w:val="1"/>
    <w:next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3">
    <w:name w:val="footnote text"/>
    <w:basedOn w:val="1"/>
    <w:qFormat/>
    <w:uiPriority w:val="0"/>
    <w:pPr>
      <w:numPr>
        <w:ilvl w:val="0"/>
        <w:numId w:val="1"/>
      </w:numPr>
      <w:snapToGrid w:val="0"/>
      <w:ind w:left="0" w:firstLine="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next w:val="1"/>
    <w:qFormat/>
    <w:uiPriority w:val="0"/>
    <w:pPr>
      <w:ind w:firstLine="420" w:firstLineChars="100"/>
    </w:pPr>
    <w:rPr>
      <w:rFonts w:ascii="宋体"/>
      <w:color w:val="000000"/>
      <w:szCs w:val="32"/>
    </w:rPr>
  </w:style>
  <w:style w:type="paragraph" w:styleId="16">
    <w:name w:val="Body Text First Indent 2"/>
    <w:basedOn w:val="8"/>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22"/>
    <w:rPr>
      <w:b/>
      <w:bCs/>
    </w:rPr>
  </w:style>
  <w:style w:type="paragraph" w:customStyle="1" w:styleId="2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字符"/>
    <w:link w:val="3"/>
    <w:qFormat/>
    <w:uiPriority w:val="0"/>
    <w:rPr>
      <w:rFonts w:ascii="仿宋" w:hAnsi="仿宋" w:eastAsia="仿宋"/>
      <w:b/>
      <w:kern w:val="44"/>
      <w:sz w:val="32"/>
      <w:szCs w:val="20"/>
    </w:rPr>
  </w:style>
  <w:style w:type="paragraph" w:customStyle="1" w:styleId="24">
    <w:name w:val="表格文本"/>
    <w:qFormat/>
    <w:uiPriority w:val="0"/>
    <w:pPr>
      <w:tabs>
        <w:tab w:val="decimal" w:pos="0"/>
      </w:tabs>
      <w:spacing w:line="288" w:lineRule="auto"/>
      <w:jc w:val="both"/>
    </w:pPr>
    <w:rPr>
      <w:rFonts w:ascii="Times New Roman" w:hAnsi="Times New Roman" w:eastAsia="宋体" w:cs="Times New Roman"/>
      <w:sz w:val="21"/>
      <w:szCs w:val="21"/>
      <w:lang w:val="zh-CN" w:eastAsia="zh-CN" w:bidi="ar-SA"/>
    </w:rPr>
  </w:style>
  <w:style w:type="paragraph" w:customStyle="1" w:styleId="25">
    <w:name w:val="Table Paragraph"/>
    <w:basedOn w:val="1"/>
    <w:qFormat/>
    <w:uiPriority w:val="1"/>
  </w:style>
  <w:style w:type="paragraph" w:customStyle="1" w:styleId="26">
    <w:name w:val="p0"/>
    <w:basedOn w:val="1"/>
    <w:qFormat/>
    <w:uiPriority w:val="0"/>
    <w:pPr>
      <w:widowControl/>
    </w:pPr>
    <w:rPr>
      <w:kern w:val="0"/>
      <w:szCs w:val="21"/>
    </w:rPr>
  </w:style>
  <w:style w:type="paragraph" w:customStyle="1" w:styleId="27">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8">
    <w:name w:val="列表段落1"/>
    <w:basedOn w:val="1"/>
    <w:qFormat/>
    <w:uiPriority w:val="34"/>
    <w:pPr>
      <w:ind w:firstLine="420" w:firstLineChars="200"/>
    </w:pPr>
    <w:rPr>
      <w:rFonts w:ascii="宋体" w:hAnsi="宋体" w:cs="宋体"/>
      <w:bCs/>
      <w:color w:val="000000"/>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32321</Words>
  <Characters>33711</Characters>
  <Lines>0</Lines>
  <Paragraphs>0</Paragraphs>
  <TotalTime>0</TotalTime>
  <ScaleCrop>false</ScaleCrop>
  <LinksUpToDate>false</LinksUpToDate>
  <CharactersWithSpaces>35363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2025-02-21T09:10:00Z</dcterms:created>
  <dc:creator>Administrator</dc:creator>
  <cp:lastModifiedBy>鑫淼</cp:lastModifiedBy>
  <cp:lastPrinted>2025-03-12T03:17:00Z</cp:lastPrinted>
  <dcterms:modified xsi:type="dcterms:W3CDTF">2025-06-17T08:59:27Z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684957DEE8D74E39BF8A6996B2A8B5CF_12</vt:lpwstr>
  </property>
  <property fmtid="{D5CDD505-2E9C-101B-9397-08002B2CF9AE}" pid="4" name="KSOTemplateDocerSaveRecord">
    <vt:lpwstr>eyJoZGlkIjoiZmYzYmRiNjZmZGE2NmYyZGVmYzZkNTg4NWIyMjA0OWQiLCJ1c2VySWQiOiIyNjA3NjIyMDEifQ==</vt:lpwstr>
  </property>
</Properties>
</file>