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45F4B">
      <w:pPr>
        <w:adjustRightInd w:val="0"/>
        <w:snapToGrid w:val="0"/>
        <w:jc w:val="left"/>
        <w:rPr>
          <w:rFonts w:hint="eastAsia" w:ascii="宋体" w:hAnsi="宋体" w:eastAsia="宋体" w:cs="宋体"/>
          <w:highlight w:val="none"/>
        </w:rPr>
      </w:pPr>
      <w:r>
        <w:rPr>
          <w:rFonts w:hint="eastAsia" w:ascii="宋体" w:hAnsi="宋体" w:eastAsia="宋体" w:cs="宋体"/>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E588F4C">
      <w:pPr>
        <w:adjustRightInd w:val="0"/>
        <w:snapToGrid w:val="0"/>
        <w:spacing w:line="480" w:lineRule="exact"/>
        <w:jc w:val="center"/>
        <w:rPr>
          <w:rFonts w:hint="eastAsia" w:ascii="宋体" w:hAnsi="宋体" w:eastAsia="宋体" w:cs="宋体"/>
          <w:b/>
          <w:bCs/>
          <w:highlight w:val="none"/>
        </w:rPr>
      </w:pPr>
      <w:r>
        <w:rPr>
          <w:rFonts w:hint="eastAsia" w:ascii="宋体" w:hAnsi="宋体" w:eastAsia="宋体" w:cs="宋体"/>
          <w:bCs/>
          <w:sz w:val="48"/>
          <w:szCs w:val="48"/>
          <w:highlight w:val="none"/>
        </w:rPr>
        <w:t>招 标 文 件</w:t>
      </w:r>
    </w:p>
    <w:p w14:paraId="767E2249">
      <w:pPr>
        <w:ind w:left="1574" w:right="-191" w:rightChars="-91" w:hanging="1574" w:hangingChars="492"/>
        <w:rPr>
          <w:rFonts w:hint="eastAsia" w:ascii="宋体" w:hAnsi="宋体" w:eastAsia="宋体" w:cs="宋体"/>
          <w:bCs/>
          <w:kern w:val="0"/>
          <w:sz w:val="32"/>
          <w:szCs w:val="32"/>
          <w:highlight w:val="none"/>
        </w:rPr>
      </w:pPr>
    </w:p>
    <w:p w14:paraId="037E50E9">
      <w:pPr>
        <w:rPr>
          <w:rFonts w:hint="eastAsia" w:ascii="宋体" w:hAnsi="宋体" w:eastAsia="宋体" w:cs="宋体"/>
          <w:bCs/>
          <w:sz w:val="32"/>
          <w:highlight w:val="none"/>
          <w:lang w:eastAsia="zh-CN"/>
        </w:rPr>
      </w:pPr>
      <w:r>
        <w:rPr>
          <w:rFonts w:hint="eastAsia" w:ascii="宋体" w:hAnsi="宋体" w:eastAsia="宋体" w:cs="宋体"/>
          <w:bCs/>
          <w:kern w:val="0"/>
          <w:sz w:val="32"/>
          <w:szCs w:val="32"/>
          <w:highlight w:val="none"/>
        </w:rPr>
        <w:t>项目名称：</w:t>
      </w:r>
      <w:r>
        <w:rPr>
          <w:rFonts w:hint="eastAsia" w:ascii="宋体" w:hAnsi="宋体" w:eastAsia="宋体" w:cs="宋体"/>
          <w:bCs/>
          <w:sz w:val="32"/>
          <w:highlight w:val="none"/>
          <w:lang w:eastAsia="zh-CN"/>
        </w:rPr>
        <w:t>新疆维吾尔自治区第二济困医院（新疆维吾尔自治区中西医结合医院、新疆维吾尔自治区第五人民医院）中药颗粒剂、中草药饮片购置项目</w:t>
      </w:r>
    </w:p>
    <w:p w14:paraId="1FF2AF65">
      <w:pPr>
        <w:adjustRightInd w:val="0"/>
        <w:snapToGrid w:val="0"/>
        <w:spacing w:line="480" w:lineRule="exact"/>
        <w:rPr>
          <w:rFonts w:hint="eastAsia" w:ascii="宋体" w:hAnsi="宋体" w:eastAsia="宋体" w:cs="宋体"/>
          <w:bCs/>
          <w:sz w:val="32"/>
          <w:highlight w:val="none"/>
        </w:rPr>
      </w:pPr>
      <w:r>
        <w:rPr>
          <w:rFonts w:hint="eastAsia" w:ascii="宋体" w:hAnsi="宋体" w:eastAsia="宋体" w:cs="宋体"/>
          <w:bCs/>
          <w:kern w:val="0"/>
          <w:sz w:val="32"/>
          <w:szCs w:val="32"/>
          <w:highlight w:val="none"/>
        </w:rPr>
        <w:t>采购人(盖章)</w:t>
      </w:r>
      <w:r>
        <w:rPr>
          <w:rFonts w:hint="eastAsia" w:ascii="宋体" w:hAnsi="宋体" w:eastAsia="宋体" w:cs="宋体"/>
          <w:bCs/>
          <w:sz w:val="32"/>
          <w:highlight w:val="none"/>
        </w:rPr>
        <w:t>：新疆维吾尔自治区第二济困医院（新疆维吾尔自治区中西医结合医院、新疆维吾尔自治区第五人民医院）</w:t>
      </w:r>
    </w:p>
    <w:p w14:paraId="3C3F8ABC">
      <w:pPr>
        <w:pStyle w:val="2"/>
        <w:rPr>
          <w:rFonts w:hint="eastAsia" w:ascii="宋体" w:hAnsi="宋体" w:eastAsia="宋体" w:cs="宋体"/>
          <w:highlight w:val="none"/>
        </w:rPr>
      </w:pPr>
    </w:p>
    <w:p w14:paraId="6CBA2E5A">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 系 人：刘艳萍</w:t>
      </w:r>
    </w:p>
    <w:p w14:paraId="3D912DA7">
      <w:pPr>
        <w:adjustRightInd w:val="0"/>
        <w:snapToGrid w:val="0"/>
        <w:spacing w:line="480" w:lineRule="exact"/>
        <w:rPr>
          <w:rFonts w:hint="eastAsia" w:ascii="宋体" w:hAnsi="宋体" w:eastAsia="宋体" w:cs="宋体"/>
          <w:bCs/>
          <w:sz w:val="32"/>
          <w:szCs w:val="32"/>
          <w:highlight w:val="none"/>
        </w:rPr>
      </w:pPr>
    </w:p>
    <w:p w14:paraId="05913C5C">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sz w:val="32"/>
          <w:szCs w:val="32"/>
          <w:highlight w:val="none"/>
        </w:rPr>
        <w:t>电    话：0991-5269102</w:t>
      </w:r>
    </w:p>
    <w:p w14:paraId="2FC53CFC">
      <w:pPr>
        <w:pStyle w:val="2"/>
        <w:rPr>
          <w:rFonts w:hint="eastAsia" w:ascii="宋体" w:hAnsi="宋体" w:eastAsia="宋体" w:cs="宋体"/>
          <w:highlight w:val="none"/>
        </w:rPr>
      </w:pPr>
    </w:p>
    <w:p w14:paraId="3CC165CA">
      <w:pPr>
        <w:adjustRightInd w:val="0"/>
        <w:snapToGrid w:val="0"/>
        <w:spacing w:line="480" w:lineRule="exact"/>
        <w:jc w:val="left"/>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rPr>
        <w:t>—————————————————————————————</w:t>
      </w:r>
    </w:p>
    <w:p w14:paraId="626AD2D8">
      <w:pPr>
        <w:adjustRightInd w:val="0"/>
        <w:snapToGrid w:val="0"/>
        <w:spacing w:line="480" w:lineRule="exact"/>
        <w:jc w:val="center"/>
        <w:rPr>
          <w:rFonts w:hint="eastAsia" w:ascii="宋体" w:hAnsi="宋体" w:eastAsia="宋体" w:cs="宋体"/>
          <w:bCs/>
          <w:sz w:val="32"/>
          <w:szCs w:val="32"/>
          <w:highlight w:val="none"/>
        </w:rPr>
      </w:pPr>
    </w:p>
    <w:p w14:paraId="372787DA">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w:t>
      </w:r>
      <w:r>
        <w:rPr>
          <w:rFonts w:hint="eastAsia" w:ascii="宋体" w:hAnsi="宋体" w:eastAsia="宋体" w:cs="宋体"/>
          <w:sz w:val="32"/>
          <w:szCs w:val="32"/>
          <w:highlight w:val="none"/>
        </w:rPr>
        <w:t>(盖章)</w:t>
      </w:r>
      <w:r>
        <w:rPr>
          <w:rFonts w:hint="eastAsia" w:ascii="宋体" w:hAnsi="宋体" w:eastAsia="宋体" w:cs="宋体"/>
          <w:bCs/>
          <w:sz w:val="32"/>
          <w:szCs w:val="32"/>
          <w:highlight w:val="none"/>
        </w:rPr>
        <w:t>：新疆新世纪招标有限公司</w:t>
      </w:r>
    </w:p>
    <w:p w14:paraId="029398CE">
      <w:pPr>
        <w:adjustRightInd w:val="0"/>
        <w:snapToGrid w:val="0"/>
        <w:spacing w:line="480" w:lineRule="exact"/>
        <w:rPr>
          <w:rFonts w:hint="eastAsia" w:ascii="宋体" w:hAnsi="宋体" w:eastAsia="宋体" w:cs="宋体"/>
          <w:bCs/>
          <w:sz w:val="32"/>
          <w:szCs w:val="32"/>
          <w:highlight w:val="none"/>
        </w:rPr>
      </w:pPr>
    </w:p>
    <w:p w14:paraId="7359CBCF">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联系人：候永康 </w:t>
      </w:r>
    </w:p>
    <w:p w14:paraId="56ECAE26">
      <w:pPr>
        <w:adjustRightInd w:val="0"/>
        <w:snapToGrid w:val="0"/>
        <w:spacing w:line="480" w:lineRule="exact"/>
        <w:jc w:val="center"/>
        <w:rPr>
          <w:rFonts w:hint="eastAsia" w:ascii="宋体" w:hAnsi="宋体" w:eastAsia="宋体" w:cs="宋体"/>
          <w:bCs/>
          <w:sz w:val="32"/>
          <w:szCs w:val="32"/>
          <w:highlight w:val="none"/>
        </w:rPr>
      </w:pPr>
    </w:p>
    <w:p w14:paraId="50E1D294">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kern w:val="0"/>
          <w:sz w:val="32"/>
          <w:szCs w:val="32"/>
          <w:highlight w:val="none"/>
        </w:rPr>
        <w:t>电话</w:t>
      </w:r>
      <w:r>
        <w:rPr>
          <w:rFonts w:hint="eastAsia" w:ascii="宋体" w:hAnsi="宋体" w:eastAsia="宋体" w:cs="宋体"/>
          <w:bCs/>
          <w:sz w:val="32"/>
          <w:szCs w:val="32"/>
          <w:highlight w:val="none"/>
        </w:rPr>
        <w:t>：0991-4661782、13201239203</w:t>
      </w:r>
    </w:p>
    <w:p w14:paraId="02584B64">
      <w:pPr>
        <w:adjustRightInd w:val="0"/>
        <w:snapToGrid w:val="0"/>
        <w:spacing w:line="480" w:lineRule="exact"/>
        <w:jc w:val="center"/>
        <w:rPr>
          <w:rFonts w:hint="eastAsia" w:ascii="宋体" w:hAnsi="宋体" w:eastAsia="宋体" w:cs="宋体"/>
          <w:bCs/>
          <w:sz w:val="32"/>
          <w:szCs w:val="32"/>
          <w:highlight w:val="none"/>
        </w:rPr>
      </w:pPr>
    </w:p>
    <w:p w14:paraId="1050E3B8">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sz w:val="32"/>
          <w:szCs w:val="32"/>
          <w:highlight w:val="none"/>
        </w:rPr>
        <w:t>详细地址：乌鲁木齐市新兴街20号凤凰科技大厦五楼</w:t>
      </w:r>
    </w:p>
    <w:p w14:paraId="0A3CB9A7">
      <w:pPr>
        <w:adjustRightInd w:val="0"/>
        <w:snapToGrid w:val="0"/>
        <w:spacing w:line="480" w:lineRule="exact"/>
        <w:rPr>
          <w:rFonts w:hint="eastAsia" w:ascii="宋体" w:hAnsi="宋体" w:eastAsia="宋体" w:cs="宋体"/>
          <w:bCs/>
          <w:sz w:val="32"/>
          <w:szCs w:val="32"/>
          <w:highlight w:val="none"/>
        </w:rPr>
      </w:pPr>
    </w:p>
    <w:p w14:paraId="56AB01CD">
      <w:pPr>
        <w:adjustRightInd w:val="0"/>
        <w:snapToGrid w:val="0"/>
        <w:spacing w:line="480" w:lineRule="exact"/>
        <w:rPr>
          <w:rFonts w:hint="eastAsia" w:ascii="宋体" w:hAnsi="宋体" w:eastAsia="宋体" w:cs="宋体"/>
          <w:bCs/>
          <w:sz w:val="32"/>
          <w:szCs w:val="32"/>
          <w:highlight w:val="none"/>
        </w:rPr>
      </w:pPr>
      <w:r>
        <w:rPr>
          <w:rFonts w:hint="eastAsia" w:ascii="宋体" w:hAnsi="宋体" w:eastAsia="宋体" w:cs="宋体"/>
          <w:bCs/>
          <w:sz w:val="32"/>
          <w:szCs w:val="32"/>
          <w:highlight w:val="none"/>
        </w:rPr>
        <w:t>日期：二〇二</w:t>
      </w:r>
      <w:r>
        <w:rPr>
          <w:rFonts w:hint="eastAsia" w:ascii="宋体" w:hAnsi="宋体" w:eastAsia="宋体" w:cs="宋体"/>
          <w:bCs/>
          <w:sz w:val="32"/>
          <w:szCs w:val="32"/>
          <w:highlight w:val="none"/>
          <w:lang w:val="en-US" w:eastAsia="zh-CN"/>
        </w:rPr>
        <w:t>五</w:t>
      </w:r>
      <w:r>
        <w:rPr>
          <w:rFonts w:hint="eastAsia" w:ascii="宋体" w:hAnsi="宋体" w:eastAsia="宋体" w:cs="宋体"/>
          <w:bCs/>
          <w:sz w:val="32"/>
          <w:szCs w:val="32"/>
          <w:highlight w:val="none"/>
        </w:rPr>
        <w:t>年</w:t>
      </w:r>
      <w:r>
        <w:rPr>
          <w:rFonts w:hint="eastAsia" w:ascii="宋体" w:hAnsi="宋体" w:eastAsia="宋体" w:cs="宋体"/>
          <w:bCs/>
          <w:sz w:val="32"/>
          <w:szCs w:val="32"/>
          <w:highlight w:val="none"/>
          <w:lang w:val="en-US" w:eastAsia="zh-CN"/>
        </w:rPr>
        <w:t>七</w:t>
      </w:r>
      <w:r>
        <w:rPr>
          <w:rFonts w:hint="eastAsia" w:ascii="宋体" w:hAnsi="宋体" w:eastAsia="宋体" w:cs="宋体"/>
          <w:bCs/>
          <w:sz w:val="32"/>
          <w:szCs w:val="32"/>
          <w:highlight w:val="none"/>
        </w:rPr>
        <w:t>月</w:t>
      </w:r>
    </w:p>
    <w:p w14:paraId="7970EFE8">
      <w:pPr>
        <w:adjustRightInd w:val="0"/>
        <w:snapToGrid w:val="0"/>
        <w:spacing w:line="480" w:lineRule="exact"/>
        <w:rPr>
          <w:rFonts w:hint="eastAsia" w:ascii="宋体" w:hAnsi="宋体" w:eastAsia="宋体" w:cs="宋体"/>
          <w:bCs/>
          <w:sz w:val="32"/>
          <w:szCs w:val="32"/>
          <w:highlight w:val="none"/>
        </w:rPr>
      </w:pPr>
    </w:p>
    <w:p w14:paraId="7CB0A0B2">
      <w:pPr>
        <w:widowControl/>
        <w:jc w:val="left"/>
        <w:rPr>
          <w:rFonts w:hint="eastAsia" w:ascii="宋体" w:hAnsi="宋体" w:eastAsia="宋体" w:cs="宋体"/>
          <w:b/>
          <w:bCs/>
          <w:highlight w:val="none"/>
        </w:rPr>
      </w:pPr>
      <w:r>
        <w:rPr>
          <w:rFonts w:hint="eastAsia" w:ascii="宋体" w:hAnsi="宋体" w:eastAsia="宋体" w:cs="宋体"/>
          <w:b/>
          <w:bCs/>
          <w:highlight w:val="none"/>
        </w:rPr>
        <w:br w:type="page"/>
      </w:r>
    </w:p>
    <w:p w14:paraId="1F11D1F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目录</w:t>
      </w:r>
    </w:p>
    <w:p w14:paraId="13328D5D">
      <w:pPr>
        <w:pStyle w:val="23"/>
        <w:tabs>
          <w:tab w:val="right" w:leader="dot" w:pos="9354"/>
        </w:tabs>
        <w:rPr>
          <w:rFonts w:hint="eastAsia" w:ascii="宋体" w:hAnsi="宋体" w:eastAsia="宋体" w:cs="宋体"/>
          <w:b/>
          <w:bCs/>
          <w:highlight w:val="none"/>
        </w:rPr>
      </w:pPr>
      <w:r>
        <w:rPr>
          <w:rFonts w:hint="eastAsia" w:ascii="宋体" w:hAnsi="宋体" w:eastAsia="宋体" w:cs="宋体"/>
          <w:b/>
          <w:bCs/>
          <w:sz w:val="24"/>
          <w:highlight w:val="none"/>
        </w:rPr>
        <w:fldChar w:fldCharType="begin"/>
      </w:r>
      <w:r>
        <w:rPr>
          <w:rFonts w:hint="eastAsia" w:ascii="宋体" w:hAnsi="宋体" w:eastAsia="宋体" w:cs="宋体"/>
          <w:b/>
          <w:bCs/>
          <w:sz w:val="24"/>
          <w:highlight w:val="none"/>
        </w:rPr>
        <w:instrText xml:space="preserve">TOC \o "1-3" \h \u </w:instrText>
      </w:r>
      <w:r>
        <w:rPr>
          <w:rFonts w:hint="eastAsia" w:ascii="宋体" w:hAnsi="宋体" w:eastAsia="宋体" w:cs="宋体"/>
          <w:b/>
          <w:bCs/>
          <w:sz w:val="24"/>
          <w:highlight w:val="none"/>
        </w:rPr>
        <w:fldChar w:fldCharType="separate"/>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_Toc29593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公开招标公告</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_Toc29593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5F14B65">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_Toc24780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投标人须知前附表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_Toc24780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6CEBAE3B">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_Toc28641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第一章 投标人须知</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_Toc28641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BF806C1">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_Toc4294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1．总则</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_Toc4294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54E5312">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_Toc3354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2．招标文件</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_Toc3354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12</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1CD6D7B6">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_Toc24255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3．投标文件</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_Toc24255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397E3890">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_Toc10975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4．投标</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_Toc10975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16</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7FBE310F">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_Toc1156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5．开标</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_Toc1156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17</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0F5A7CA">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_Toc31223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6．评标</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_Toc31223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17</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27EB2CE0">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_Toc7463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7．定标及合同授予</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_Toc7463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18</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4B02B3E5">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_Toc18673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8．纪律和监督</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_Toc18673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19</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3BAE7BB9">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_Toc26036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第二章 评标办法</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_Toc26036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4799D58">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_Toc20087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评审办法前附表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_Toc20087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1707CBDD">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_Toc14519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1. 评标方法</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_Toc14519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839699C">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_Toc10057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2. 评标标准</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_Toc10057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70783A17">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_Toc17102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3. 评标程序</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_Toc17102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663B00C">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_Toc11520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第三章 合同条款</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_Toc11520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33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6BCB086B">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_Toc8404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第四章 技术标准和要求</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_Toc8404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40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DF20AEC">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_Toc13326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第五章 投标文件格式</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_Toc13326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51</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272DD49F">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_Toc23661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目录</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_Toc23661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52</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C8841EA">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_Toc29333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一、投标函</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_Toc29333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745584EA">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_Toc8705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二、投标价格明细表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_Toc8705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37CFBE02">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_Toc7938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三、商务条款偏离表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_Toc7938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56</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6A98FFD7">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_Toc9054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四、技术条款偏离表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_Toc9054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57</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1482F835">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_Toc3229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五、法定代表人身份证明书</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_Toc3229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58</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6BC0F8A7">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_Toc29851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六、法定代表人授权委托书</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_Toc29851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59</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5C92A19">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_Toc32099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七、投标人基本情况</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_Toc32099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41F8D24">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_Toc23799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八、投标人资格条件证明材料</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_Toc23799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61</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3D1D214D">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_Toc23526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8.1、法人或者其他组织的营业执照等证明文件，自然人的身份证明</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_Toc23526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61</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61A4AB6D">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_Toc9158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8.2、财务状况报告，依法缴纳税收和社会保障资金的相关材料</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_Toc9158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62</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D44587C">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_Toc25871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8.3、具备履行合同所必需的设备和专业技术能力的证明材料</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_Toc25871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085D5926">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_Toc25002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8.4、参加政府采购活动前3年内在经营活动中没有重大违法记录的书面声明</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_Toc25002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64</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A4FAEF6">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_Toc18665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8.5、具备法律、行政法规规定的其他条件的证明材料</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_Toc18665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1F598F1F">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_Toc24743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九、投标人近年类似项目业绩表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_Toc24743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68</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3ECDC6D9">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_Toc17131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十、项目负责人简历表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_Toc17131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69</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49638FFF">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_Toc10714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十一、拟派本项目服务人员情况表</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_Toc10714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70</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B5C84ED">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_Toc27984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十二、售后服务承诺书</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_Toc27984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71</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6B8528DE">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_Toc5588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十三、服务方案</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_Toc5588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72</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4080C7CB">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_Toc28804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十四、投标保证金证明材料（扫描件）</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_Toc28804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19A0C969">
      <w:pPr>
        <w:pStyle w:val="29"/>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_Toc7404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shd w:val="clear" w:color="auto" w:fill="FFFFFF" w:themeFill="background1"/>
        </w:rPr>
        <w:t>十五、其他需要提交的资料</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_Toc7404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5E50E7F3">
      <w:pPr>
        <w:pStyle w:val="23"/>
        <w:tabs>
          <w:tab w:val="right" w:leader="dot" w:pos="9354"/>
        </w:tabs>
        <w:rPr>
          <w:rFonts w:hint="eastAsia" w:ascii="宋体" w:hAnsi="宋体" w:eastAsia="宋体" w:cs="宋体"/>
          <w:b/>
          <w:bCs/>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_Toc30389 </w:instrText>
      </w:r>
      <w:r>
        <w:rPr>
          <w:rFonts w:hint="eastAsia" w:ascii="宋体" w:hAnsi="宋体" w:eastAsia="宋体" w:cs="宋体"/>
          <w:b/>
          <w:bCs/>
          <w:highlight w:val="none"/>
        </w:rPr>
        <w:fldChar w:fldCharType="separate"/>
      </w:r>
      <w:r>
        <w:rPr>
          <w:rFonts w:hint="eastAsia" w:ascii="宋体" w:hAnsi="宋体" w:eastAsia="宋体" w:cs="宋体"/>
          <w:b/>
          <w:bCs/>
          <w:szCs w:val="24"/>
          <w:highlight w:val="none"/>
        </w:rPr>
        <w:t>第六章 补充条款</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_Toc30389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75</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14:paraId="332FF4DE">
      <w:pPr>
        <w:rPr>
          <w:rFonts w:hint="eastAsia" w:ascii="宋体" w:hAnsi="宋体" w:eastAsia="宋体" w:cs="宋体"/>
          <w:b/>
          <w:bCs/>
          <w:sz w:val="24"/>
          <w:highlight w:val="none"/>
        </w:rPr>
      </w:pPr>
      <w:r>
        <w:rPr>
          <w:rFonts w:hint="eastAsia" w:ascii="宋体" w:hAnsi="宋体" w:eastAsia="宋体" w:cs="宋体"/>
          <w:b/>
          <w:bCs/>
          <w:highlight w:val="none"/>
        </w:rPr>
        <w:fldChar w:fldCharType="end"/>
      </w:r>
      <w:r>
        <w:rPr>
          <w:rFonts w:hint="eastAsia" w:ascii="宋体" w:hAnsi="宋体" w:eastAsia="宋体" w:cs="宋体"/>
          <w:b/>
          <w:bCs/>
          <w:sz w:val="24"/>
          <w:highlight w:val="none"/>
        </w:rPr>
        <w:br w:type="page"/>
      </w:r>
    </w:p>
    <w:p w14:paraId="51D1C88E">
      <w:pPr>
        <w:rPr>
          <w:rFonts w:hint="eastAsia" w:ascii="宋体" w:hAnsi="宋体" w:eastAsia="宋体" w:cs="宋体"/>
          <w:b/>
          <w:bCs/>
          <w:sz w:val="24"/>
          <w:highlight w:val="none"/>
        </w:rPr>
        <w:sectPr>
          <w:footerReference r:id="rId6" w:type="first"/>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7807DC9A">
      <w:pPr>
        <w:spacing w:line="360" w:lineRule="auto"/>
        <w:jc w:val="center"/>
        <w:rPr>
          <w:rFonts w:hint="eastAsia" w:ascii="宋体" w:hAnsi="宋体" w:eastAsia="宋体" w:cs="宋体"/>
          <w:b/>
          <w:sz w:val="24"/>
          <w:szCs w:val="24"/>
          <w:highlight w:val="none"/>
          <w:shd w:val="clear" w:color="auto" w:fill="FFFFFF" w:themeFill="background1"/>
          <w:lang w:eastAsia="zh-CN"/>
        </w:rPr>
      </w:pPr>
      <w:r>
        <w:rPr>
          <w:rFonts w:hint="eastAsia" w:ascii="宋体" w:hAnsi="宋体" w:eastAsia="宋体" w:cs="宋体"/>
          <w:b/>
          <w:sz w:val="24"/>
          <w:szCs w:val="24"/>
          <w:highlight w:val="none"/>
          <w:shd w:val="clear" w:color="auto" w:fill="FFFFFF" w:themeFill="background1"/>
          <w:lang w:eastAsia="zh-CN"/>
        </w:rPr>
        <w:t>新疆维吾尔自治区第二济困医院（新疆维吾尔自治区中西医结合医院、新疆维吾尔自治区第五人民医院）中药颗粒剂、中草药饮片购置项目</w:t>
      </w:r>
    </w:p>
    <w:p w14:paraId="60A70B29">
      <w:pPr>
        <w:spacing w:line="360" w:lineRule="auto"/>
        <w:jc w:val="center"/>
        <w:outlineLvl w:val="0"/>
        <w:rPr>
          <w:rFonts w:hint="eastAsia" w:ascii="宋体" w:hAnsi="宋体" w:eastAsia="宋体" w:cs="宋体"/>
          <w:b/>
          <w:sz w:val="24"/>
          <w:szCs w:val="24"/>
          <w:highlight w:val="none"/>
          <w:shd w:val="clear" w:color="auto" w:fill="FFFFFF" w:themeFill="background1"/>
        </w:rPr>
      </w:pPr>
      <w:bookmarkStart w:id="0" w:name="_Toc29593"/>
      <w:r>
        <w:rPr>
          <w:rFonts w:hint="eastAsia" w:ascii="宋体" w:hAnsi="宋体" w:eastAsia="宋体" w:cs="宋体"/>
          <w:b/>
          <w:sz w:val="24"/>
          <w:szCs w:val="24"/>
          <w:highlight w:val="none"/>
          <w:shd w:val="clear" w:color="auto" w:fill="FFFFFF" w:themeFill="background1"/>
        </w:rPr>
        <w:t>公开招标公告</w:t>
      </w:r>
      <w:bookmarkEnd w:id="0"/>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5A3EC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0364109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项目概况</w:t>
            </w:r>
          </w:p>
          <w:p w14:paraId="30DE4661">
            <w:pPr>
              <w:widowControl/>
              <w:shd w:val="clear" w:color="auto" w:fill="FFFFFF"/>
              <w:snapToGrid w:val="0"/>
              <w:spacing w:line="360" w:lineRule="auto"/>
              <w:ind w:firstLine="480" w:firstLineChars="200"/>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lang w:eastAsia="zh-CN"/>
              </w:rPr>
              <w:t>新疆维吾尔自治区第二济困医院（新疆维吾尔自治区中西医结合医院、新疆维吾尔自治区第五人民医院）中药颗粒剂、中草药饮片购置项目</w:t>
            </w:r>
            <w:r>
              <w:rPr>
                <w:rFonts w:hint="eastAsia" w:ascii="宋体" w:hAnsi="宋体" w:eastAsia="宋体" w:cs="宋体"/>
                <w:kern w:val="0"/>
                <w:sz w:val="24"/>
                <w:szCs w:val="24"/>
                <w:highlight w:val="none"/>
                <w:shd w:val="clear" w:color="auto" w:fill="FFFFFF" w:themeFill="background1"/>
              </w:rPr>
              <w:t>招标项目的潜在投标人应在政采云平台线上获取招标文件，并于202</w:t>
            </w:r>
            <w:r>
              <w:rPr>
                <w:rFonts w:hint="eastAsia" w:ascii="宋体" w:hAnsi="宋体" w:eastAsia="宋体" w:cs="宋体"/>
                <w:kern w:val="0"/>
                <w:sz w:val="24"/>
                <w:szCs w:val="24"/>
                <w:highlight w:val="none"/>
                <w:shd w:val="clear" w:color="auto" w:fill="FFFFFF" w:themeFill="background1"/>
                <w:lang w:val="en-US" w:eastAsia="zh-CN"/>
              </w:rPr>
              <w:t>5</w:t>
            </w:r>
            <w:r>
              <w:rPr>
                <w:rFonts w:hint="eastAsia" w:ascii="宋体" w:hAnsi="宋体" w:eastAsia="宋体" w:cs="宋体"/>
                <w:kern w:val="0"/>
                <w:sz w:val="24"/>
                <w:szCs w:val="24"/>
                <w:highlight w:val="none"/>
                <w:shd w:val="clear" w:color="auto" w:fill="FFFFFF" w:themeFill="background1"/>
              </w:rPr>
              <w:t>年</w:t>
            </w:r>
            <w:r>
              <w:rPr>
                <w:rFonts w:hint="eastAsia" w:ascii="宋体" w:hAnsi="宋体" w:eastAsia="宋体" w:cs="宋体"/>
                <w:kern w:val="0"/>
                <w:sz w:val="24"/>
                <w:szCs w:val="24"/>
                <w:highlight w:val="none"/>
                <w:shd w:val="clear" w:color="auto" w:fill="FFFFFF" w:themeFill="background1"/>
                <w:lang w:val="en-US" w:eastAsia="zh-CN"/>
              </w:rPr>
              <w:t>07</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shd w:val="clear" w:color="auto" w:fill="FFFFFF" w:themeFill="background1"/>
                <w:lang w:val="en-US" w:eastAsia="zh-CN"/>
              </w:rPr>
              <w:t>30</w:t>
            </w:r>
            <w:r>
              <w:rPr>
                <w:rFonts w:hint="eastAsia" w:ascii="宋体" w:hAnsi="宋体" w:eastAsia="宋体" w:cs="宋体"/>
                <w:kern w:val="0"/>
                <w:sz w:val="24"/>
                <w:szCs w:val="24"/>
                <w:highlight w:val="none"/>
                <w:shd w:val="clear" w:color="auto" w:fill="FFFFFF" w:themeFill="background1"/>
              </w:rPr>
              <w:t>日 1</w:t>
            </w:r>
            <w:r>
              <w:rPr>
                <w:rFonts w:hint="eastAsia" w:ascii="宋体" w:hAnsi="宋体" w:eastAsia="宋体" w:cs="宋体"/>
                <w:kern w:val="0"/>
                <w:sz w:val="24"/>
                <w:szCs w:val="24"/>
                <w:highlight w:val="none"/>
                <w:shd w:val="clear" w:color="auto" w:fill="FFFFFF" w:themeFill="background1"/>
                <w:lang w:val="en-US" w:eastAsia="zh-CN"/>
              </w:rPr>
              <w:t>6</w:t>
            </w:r>
            <w:r>
              <w:rPr>
                <w:rFonts w:hint="eastAsia" w:ascii="宋体" w:hAnsi="宋体" w:eastAsia="宋体" w:cs="宋体"/>
                <w:kern w:val="0"/>
                <w:sz w:val="24"/>
                <w:szCs w:val="24"/>
                <w:highlight w:val="none"/>
                <w:shd w:val="clear" w:color="auto" w:fill="FFFFFF" w:themeFill="background1"/>
              </w:rPr>
              <w:t>:00（北京时间）前递交投标文件。</w:t>
            </w:r>
          </w:p>
        </w:tc>
      </w:tr>
    </w:tbl>
    <w:p w14:paraId="366F035F">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一、项目基本情况</w:t>
      </w:r>
    </w:p>
    <w:p w14:paraId="5BE11A2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lang w:val="en-US" w:eastAsia="zh-CN"/>
        </w:rPr>
      </w:pPr>
      <w:r>
        <w:rPr>
          <w:rFonts w:hint="eastAsia" w:ascii="宋体" w:hAnsi="宋体" w:eastAsia="宋体" w:cs="宋体"/>
          <w:kern w:val="0"/>
          <w:sz w:val="24"/>
          <w:szCs w:val="24"/>
          <w:highlight w:val="none"/>
          <w:shd w:val="clear" w:color="auto" w:fill="FFFFFF" w:themeFill="background1"/>
        </w:rPr>
        <w:t>项目编号：xsj202</w:t>
      </w:r>
      <w:r>
        <w:rPr>
          <w:rFonts w:hint="eastAsia" w:ascii="宋体" w:hAnsi="宋体" w:eastAsia="宋体" w:cs="宋体"/>
          <w:kern w:val="0"/>
          <w:sz w:val="24"/>
          <w:szCs w:val="24"/>
          <w:highlight w:val="none"/>
          <w:shd w:val="clear" w:color="auto" w:fill="FFFFFF" w:themeFill="background1"/>
          <w:lang w:val="en-US" w:eastAsia="zh-CN"/>
        </w:rPr>
        <w:t>50709001</w:t>
      </w:r>
    </w:p>
    <w:p w14:paraId="65B5C87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lang w:eastAsia="zh-CN"/>
        </w:rPr>
      </w:pPr>
      <w:r>
        <w:rPr>
          <w:rFonts w:hint="eastAsia" w:ascii="宋体" w:hAnsi="宋体" w:eastAsia="宋体" w:cs="宋体"/>
          <w:kern w:val="0"/>
          <w:sz w:val="24"/>
          <w:szCs w:val="24"/>
          <w:highlight w:val="non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lang w:eastAsia="zh-CN"/>
        </w:rPr>
        <w:t>新疆维吾尔自治区第二济困医院（新疆维吾尔自治区中西医结合医院、新疆维吾尔自治区第五人民医院）中药颗粒剂、中草药饮片购置项目</w:t>
      </w:r>
    </w:p>
    <w:p w14:paraId="09D8B68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采购方式：公开招标</w:t>
      </w:r>
    </w:p>
    <w:p w14:paraId="59DF3A7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lang w:val="en-US" w:eastAsia="zh-CN"/>
        </w:rPr>
      </w:pPr>
      <w:r>
        <w:rPr>
          <w:rFonts w:hint="eastAsia" w:ascii="宋体" w:hAnsi="宋体" w:eastAsia="宋体" w:cs="宋体"/>
          <w:kern w:val="0"/>
          <w:sz w:val="24"/>
          <w:szCs w:val="24"/>
          <w:highlight w:val="none"/>
          <w:shd w:val="clear" w:color="auto" w:fill="FFFFFF" w:themeFill="background1"/>
        </w:rPr>
        <w:t>预算金额（元）：</w:t>
      </w:r>
      <w:r>
        <w:rPr>
          <w:rFonts w:hint="eastAsia" w:ascii="宋体" w:hAnsi="宋体" w:eastAsia="宋体" w:cs="宋体"/>
          <w:kern w:val="0"/>
          <w:sz w:val="24"/>
          <w:szCs w:val="24"/>
          <w:highlight w:val="none"/>
          <w:shd w:val="clear" w:color="auto" w:fill="FFFFFF" w:themeFill="background1"/>
          <w:lang w:val="en-US" w:eastAsia="zh-CN"/>
        </w:rPr>
        <w:t>140010.00</w:t>
      </w:r>
    </w:p>
    <w:p w14:paraId="6ED51C0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lang w:val="en-US" w:eastAsia="zh-CN"/>
        </w:rPr>
      </w:pPr>
      <w:r>
        <w:rPr>
          <w:rFonts w:hint="eastAsia" w:ascii="宋体" w:hAnsi="宋体" w:eastAsia="宋体" w:cs="宋体"/>
          <w:kern w:val="0"/>
          <w:sz w:val="24"/>
          <w:szCs w:val="24"/>
          <w:highlight w:val="none"/>
          <w:shd w:val="clear" w:color="auto" w:fill="FFFFFF" w:themeFill="background1"/>
        </w:rPr>
        <w:t>最高限价（元）：</w:t>
      </w:r>
      <w:r>
        <w:rPr>
          <w:rFonts w:hint="eastAsia" w:ascii="宋体" w:hAnsi="宋体" w:eastAsia="宋体" w:cs="宋体"/>
          <w:kern w:val="0"/>
          <w:sz w:val="24"/>
          <w:szCs w:val="24"/>
          <w:highlight w:val="none"/>
          <w:shd w:val="clear" w:color="auto" w:fill="FFFFFF" w:themeFill="background1"/>
          <w:lang w:val="en-US" w:eastAsia="zh-CN"/>
        </w:rPr>
        <w:t>120000.00,20010.00</w:t>
      </w:r>
    </w:p>
    <w:p w14:paraId="63D22CB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采购需求：</w:t>
      </w:r>
    </w:p>
    <w:p w14:paraId="20226E35">
      <w:pPr>
        <w:widowControl/>
        <w:shd w:val="clear" w:color="auto" w:fill="FFFFFF"/>
        <w:snapToGrid w:val="0"/>
        <w:spacing w:line="360" w:lineRule="auto"/>
        <w:ind w:firstLine="482" w:firstLineChars="200"/>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标项一</w:t>
      </w:r>
    </w:p>
    <w:p w14:paraId="63EAA8F7">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标项名称: 新疆维吾尔自治区第二济困医院（新疆维吾尔自治区中西医结合医院、新疆维吾尔自治区第五人民医院）中药颗粒剂购置项目</w:t>
      </w:r>
    </w:p>
    <w:p w14:paraId="3C60F109">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数量:1</w:t>
      </w:r>
    </w:p>
    <w:p w14:paraId="2077CD25">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预算金额（元）: </w:t>
      </w:r>
      <w:r>
        <w:rPr>
          <w:rFonts w:hint="eastAsia" w:ascii="宋体" w:hAnsi="宋体" w:eastAsia="宋体" w:cs="宋体"/>
          <w:kern w:val="0"/>
          <w:sz w:val="24"/>
          <w:szCs w:val="24"/>
          <w:highlight w:val="none"/>
          <w:shd w:val="clear" w:color="auto" w:fill="FFFFFF" w:themeFill="background1"/>
          <w:lang w:val="en-US" w:eastAsia="zh-CN"/>
        </w:rPr>
        <w:t>120000.00</w:t>
      </w:r>
    </w:p>
    <w:p w14:paraId="5168DFC7">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简要规格描述或项目基本概况介绍、用途：中药颗粒剂购置</w:t>
      </w:r>
    </w:p>
    <w:p w14:paraId="50AE73C6">
      <w:pPr>
        <w:widowControl/>
        <w:shd w:val="clear" w:color="auto" w:fill="FFFFFF"/>
        <w:snapToGrid w:val="0"/>
        <w:spacing w:line="360" w:lineRule="auto"/>
        <w:ind w:firstLine="482" w:firstLineChars="200"/>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标项二</w:t>
      </w:r>
    </w:p>
    <w:p w14:paraId="4F9C638C">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标项名称: 新疆维吾尔自治区第二济困医院（新疆维吾尔自治区中西医结合医院、新疆维吾尔自治区第五人民医院）</w:t>
      </w:r>
      <w:r>
        <w:rPr>
          <w:rFonts w:hint="eastAsia" w:ascii="宋体" w:hAnsi="宋体" w:eastAsia="宋体" w:cs="宋体"/>
          <w:kern w:val="0"/>
          <w:sz w:val="24"/>
          <w:szCs w:val="24"/>
          <w:highlight w:val="none"/>
          <w:shd w:val="clear" w:color="auto" w:fill="FFFFFF" w:themeFill="background1"/>
          <w:lang w:eastAsia="zh-CN"/>
        </w:rPr>
        <w:t>中草药饮片</w:t>
      </w:r>
      <w:r>
        <w:rPr>
          <w:rFonts w:hint="eastAsia" w:ascii="宋体" w:hAnsi="宋体" w:eastAsia="宋体" w:cs="宋体"/>
          <w:kern w:val="0"/>
          <w:sz w:val="24"/>
          <w:szCs w:val="24"/>
          <w:highlight w:val="none"/>
          <w:shd w:val="clear" w:color="auto" w:fill="FFFFFF" w:themeFill="background1"/>
        </w:rPr>
        <w:t>购置项目</w:t>
      </w:r>
    </w:p>
    <w:p w14:paraId="3DA3CBEC">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数量:1</w:t>
      </w:r>
    </w:p>
    <w:p w14:paraId="4FD30350">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预算金额（元）: </w:t>
      </w:r>
      <w:r>
        <w:rPr>
          <w:rFonts w:hint="eastAsia" w:ascii="宋体" w:hAnsi="宋体" w:eastAsia="宋体" w:cs="宋体"/>
          <w:kern w:val="0"/>
          <w:sz w:val="24"/>
          <w:szCs w:val="24"/>
          <w:highlight w:val="none"/>
          <w:shd w:val="clear" w:color="auto" w:fill="FFFFFF" w:themeFill="background1"/>
          <w:lang w:val="en-US" w:eastAsia="zh-CN"/>
        </w:rPr>
        <w:t>20010.00</w:t>
      </w:r>
    </w:p>
    <w:p w14:paraId="58445645">
      <w:pPr>
        <w:widowControl/>
        <w:shd w:val="clear" w:color="auto" w:fill="FFFFFF"/>
        <w:snapToGrid w:val="0"/>
        <w:spacing w:line="360" w:lineRule="auto"/>
        <w:ind w:firstLine="720" w:firstLineChars="3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简要规格描述或项目基本概况介绍、用途：</w:t>
      </w:r>
      <w:r>
        <w:rPr>
          <w:rFonts w:hint="eastAsia" w:ascii="宋体" w:hAnsi="宋体" w:eastAsia="宋体" w:cs="宋体"/>
          <w:kern w:val="0"/>
          <w:sz w:val="24"/>
          <w:szCs w:val="24"/>
          <w:highlight w:val="none"/>
          <w:shd w:val="clear" w:color="auto" w:fill="FFFFFF" w:themeFill="background1"/>
          <w:lang w:eastAsia="zh-CN"/>
        </w:rPr>
        <w:t>中草药饮片</w:t>
      </w:r>
      <w:r>
        <w:rPr>
          <w:rFonts w:hint="eastAsia" w:ascii="宋体" w:hAnsi="宋体" w:eastAsia="宋体" w:cs="宋体"/>
          <w:kern w:val="0"/>
          <w:sz w:val="24"/>
          <w:szCs w:val="24"/>
          <w:highlight w:val="none"/>
          <w:shd w:val="clear" w:color="auto" w:fill="FFFFFF" w:themeFill="background1"/>
        </w:rPr>
        <w:t>购置</w:t>
      </w:r>
    </w:p>
    <w:p w14:paraId="5D771AD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合同履约期限：标项1</w:t>
      </w:r>
      <w:r>
        <w:rPr>
          <w:rFonts w:hint="eastAsia" w:ascii="宋体" w:hAnsi="宋体" w:eastAsia="宋体" w:cs="宋体"/>
          <w:kern w:val="0"/>
          <w:sz w:val="24"/>
          <w:szCs w:val="24"/>
          <w:highlight w:val="none"/>
          <w:shd w:val="clear" w:color="auto" w:fill="FFFFFF" w:themeFill="background1"/>
          <w:lang w:eastAsia="zh-CN"/>
        </w:rPr>
        <w:t>、</w:t>
      </w:r>
      <w:r>
        <w:rPr>
          <w:rFonts w:hint="eastAsia" w:ascii="宋体" w:hAnsi="宋体" w:eastAsia="宋体" w:cs="宋体"/>
          <w:kern w:val="0"/>
          <w:sz w:val="24"/>
          <w:szCs w:val="24"/>
          <w:highlight w:val="none"/>
          <w:shd w:val="clear" w:color="auto" w:fill="FFFFFF" w:themeFill="background1"/>
          <w:lang w:val="en-US" w:eastAsia="zh-CN"/>
        </w:rPr>
        <w:t>2</w:t>
      </w:r>
      <w:r>
        <w:rPr>
          <w:rFonts w:hint="eastAsia" w:ascii="宋体" w:hAnsi="宋体" w:eastAsia="宋体" w:cs="宋体"/>
          <w:kern w:val="0"/>
          <w:sz w:val="24"/>
          <w:szCs w:val="24"/>
          <w:highlight w:val="none"/>
          <w:shd w:val="clear" w:color="auto" w:fill="FFFFFF" w:themeFill="background1"/>
        </w:rPr>
        <w:t>，自合同签订之日起一年。</w:t>
      </w:r>
    </w:p>
    <w:p w14:paraId="3D4CE6F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本项目（否）接受联合体投标。</w:t>
      </w:r>
    </w:p>
    <w:p w14:paraId="4A459B86">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二、申请人的资格要求：</w:t>
      </w:r>
    </w:p>
    <w:p w14:paraId="6B6C3EF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1.满足《中华人民共和国政府采购法》第二十二条规定；</w:t>
      </w:r>
    </w:p>
    <w:p w14:paraId="32B7868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2.落实政府采购政策需满足的资格要求：标项1</w:t>
      </w:r>
      <w:r>
        <w:rPr>
          <w:rFonts w:hint="eastAsia" w:ascii="宋体" w:hAnsi="宋体" w:eastAsia="宋体" w:cs="宋体"/>
          <w:kern w:val="0"/>
          <w:sz w:val="24"/>
          <w:szCs w:val="24"/>
          <w:highlight w:val="none"/>
          <w:shd w:val="clear" w:color="auto" w:fill="FFFFFF" w:themeFill="background1"/>
          <w:lang w:eastAsia="zh-CN"/>
        </w:rPr>
        <w:t>、</w:t>
      </w:r>
      <w:r>
        <w:rPr>
          <w:rFonts w:hint="eastAsia" w:ascii="宋体" w:hAnsi="宋体" w:eastAsia="宋体" w:cs="宋体"/>
          <w:kern w:val="0"/>
          <w:sz w:val="24"/>
          <w:szCs w:val="24"/>
          <w:highlight w:val="none"/>
          <w:shd w:val="clear" w:color="auto" w:fill="FFFFFF" w:themeFill="background1"/>
          <w:lang w:val="en-US" w:eastAsia="zh-CN"/>
        </w:rPr>
        <w:t>2</w:t>
      </w:r>
      <w:r>
        <w:rPr>
          <w:rFonts w:hint="eastAsia" w:ascii="宋体" w:hAnsi="宋体" w:eastAsia="宋体" w:cs="宋体"/>
          <w:kern w:val="0"/>
          <w:sz w:val="24"/>
          <w:szCs w:val="24"/>
          <w:highlight w:val="none"/>
          <w:shd w:val="clear" w:color="auto" w:fill="FFFFFF" w:themeFill="background1"/>
        </w:rPr>
        <w:t>：本项目专门面向中小企业采购。</w:t>
      </w:r>
    </w:p>
    <w:p w14:paraId="45B0E74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3.本项目的特定资格要求：</w:t>
      </w:r>
    </w:p>
    <w:p w14:paraId="407EBAB8">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标项1、2：</w:t>
      </w:r>
    </w:p>
    <w:p w14:paraId="409AF21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1、投标人为生产商的须具有有效期内的《药品生产许可证》（中药饮片）；投标人为经销商的须具有《药品经营许可证》（中药饮片）。</w:t>
      </w:r>
    </w:p>
    <w:p w14:paraId="37C971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除单一来源采购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4607DC8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如在“信用中国”网站（www.creditchina.gov.cn）、中国政府采购网（www.ccgp.gov.cn）被列入失信被执行人、重大税收违法失信主体、政府采购严重违法失信行为记录名单的投标人，尚在处罚期内的将被拒绝参加本次投标活动。</w:t>
      </w:r>
    </w:p>
    <w:p w14:paraId="36A534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4、本项目不接受联合体。</w:t>
      </w:r>
    </w:p>
    <w:p w14:paraId="7ADD5CC2">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 xml:space="preserve">三、获取采购文件 </w:t>
      </w:r>
    </w:p>
    <w:p w14:paraId="193C7B6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时间：202</w:t>
      </w:r>
      <w:r>
        <w:rPr>
          <w:rFonts w:hint="eastAsia" w:ascii="宋体" w:hAnsi="宋体" w:eastAsia="宋体" w:cs="宋体"/>
          <w:kern w:val="0"/>
          <w:sz w:val="24"/>
          <w:szCs w:val="24"/>
          <w:highlight w:val="none"/>
          <w:shd w:val="clear" w:color="auto" w:fill="FFFFFF" w:themeFill="background1"/>
          <w:lang w:val="en-US" w:eastAsia="zh-CN"/>
        </w:rPr>
        <w:t>5</w:t>
      </w:r>
      <w:r>
        <w:rPr>
          <w:rFonts w:hint="eastAsia" w:ascii="宋体" w:hAnsi="宋体" w:eastAsia="宋体" w:cs="宋体"/>
          <w:kern w:val="0"/>
          <w:sz w:val="24"/>
          <w:szCs w:val="24"/>
          <w:highlight w:val="none"/>
          <w:shd w:val="clear" w:color="auto" w:fill="FFFFFF" w:themeFill="background1"/>
        </w:rPr>
        <w:t>年</w:t>
      </w:r>
      <w:r>
        <w:rPr>
          <w:rFonts w:hint="eastAsia" w:ascii="宋体" w:hAnsi="宋体" w:eastAsia="宋体" w:cs="宋体"/>
          <w:kern w:val="0"/>
          <w:sz w:val="24"/>
          <w:szCs w:val="24"/>
          <w:highlight w:val="none"/>
          <w:shd w:val="clear" w:color="auto" w:fill="FFFFFF" w:themeFill="background1"/>
          <w:lang w:val="en-US" w:eastAsia="zh-CN"/>
        </w:rPr>
        <w:t>07</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shd w:val="clear" w:color="auto" w:fill="FFFFFF" w:themeFill="background1"/>
          <w:lang w:val="en-US" w:eastAsia="zh-CN"/>
        </w:rPr>
        <w:t>09</w:t>
      </w:r>
      <w:r>
        <w:rPr>
          <w:rFonts w:hint="eastAsia" w:ascii="宋体" w:hAnsi="宋体" w:eastAsia="宋体" w:cs="宋体"/>
          <w:kern w:val="0"/>
          <w:sz w:val="24"/>
          <w:szCs w:val="24"/>
          <w:highlight w:val="none"/>
          <w:shd w:val="clear" w:color="auto" w:fill="FFFFFF" w:themeFill="background1"/>
        </w:rPr>
        <w:t>日至202</w:t>
      </w:r>
      <w:r>
        <w:rPr>
          <w:rFonts w:hint="eastAsia" w:ascii="宋体" w:hAnsi="宋体" w:eastAsia="宋体" w:cs="宋体"/>
          <w:kern w:val="0"/>
          <w:sz w:val="24"/>
          <w:szCs w:val="24"/>
          <w:highlight w:val="none"/>
          <w:shd w:val="clear" w:color="auto" w:fill="FFFFFF" w:themeFill="background1"/>
          <w:lang w:val="en-US" w:eastAsia="zh-CN"/>
        </w:rPr>
        <w:t>5</w:t>
      </w:r>
      <w:r>
        <w:rPr>
          <w:rFonts w:hint="eastAsia" w:ascii="宋体" w:hAnsi="宋体" w:eastAsia="宋体" w:cs="宋体"/>
          <w:kern w:val="0"/>
          <w:sz w:val="24"/>
          <w:szCs w:val="24"/>
          <w:highlight w:val="none"/>
          <w:shd w:val="clear" w:color="auto" w:fill="FFFFFF" w:themeFill="background1"/>
        </w:rPr>
        <w:t>年</w:t>
      </w:r>
      <w:r>
        <w:rPr>
          <w:rFonts w:hint="eastAsia" w:ascii="宋体" w:hAnsi="宋体" w:eastAsia="宋体" w:cs="宋体"/>
          <w:kern w:val="0"/>
          <w:sz w:val="24"/>
          <w:szCs w:val="24"/>
          <w:highlight w:val="none"/>
          <w:shd w:val="clear" w:color="auto" w:fill="FFFFFF" w:themeFill="background1"/>
          <w:lang w:val="en-US" w:eastAsia="zh-CN"/>
        </w:rPr>
        <w:t>07</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shd w:val="clear" w:color="auto" w:fill="FFFFFF" w:themeFill="background1"/>
          <w:lang w:val="en-US" w:eastAsia="zh-CN"/>
        </w:rPr>
        <w:t>16</w:t>
      </w:r>
      <w:r>
        <w:rPr>
          <w:rFonts w:hint="eastAsia" w:ascii="宋体" w:hAnsi="宋体" w:eastAsia="宋体" w:cs="宋体"/>
          <w:kern w:val="0"/>
          <w:sz w:val="24"/>
          <w:szCs w:val="24"/>
          <w:highlight w:val="none"/>
          <w:shd w:val="clear" w:color="auto" w:fill="FFFFFF" w:themeFill="background1"/>
        </w:rPr>
        <w:t>日，每天上午00:00至1</w:t>
      </w:r>
      <w:r>
        <w:rPr>
          <w:rFonts w:hint="eastAsia" w:ascii="宋体" w:hAnsi="宋体" w:eastAsia="宋体" w:cs="宋体"/>
          <w:kern w:val="0"/>
          <w:sz w:val="24"/>
          <w:szCs w:val="24"/>
          <w:highlight w:val="none"/>
          <w:shd w:val="clear" w:color="auto" w:fill="FFFFFF" w:themeFill="background1"/>
          <w:lang w:val="en-US" w:eastAsia="zh-CN"/>
        </w:rPr>
        <w:t>4</w:t>
      </w:r>
      <w:r>
        <w:rPr>
          <w:rFonts w:hint="eastAsia" w:ascii="宋体" w:hAnsi="宋体" w:eastAsia="宋体" w:cs="宋体"/>
          <w:kern w:val="0"/>
          <w:sz w:val="24"/>
          <w:szCs w:val="24"/>
          <w:highlight w:val="none"/>
          <w:shd w:val="clear" w:color="auto" w:fill="FFFFFF" w:themeFill="background1"/>
        </w:rPr>
        <w:t>:00，下午1</w:t>
      </w:r>
      <w:r>
        <w:rPr>
          <w:rFonts w:hint="eastAsia" w:ascii="宋体" w:hAnsi="宋体" w:eastAsia="宋体" w:cs="宋体"/>
          <w:kern w:val="0"/>
          <w:sz w:val="24"/>
          <w:szCs w:val="24"/>
          <w:highlight w:val="none"/>
          <w:shd w:val="clear" w:color="auto" w:fill="FFFFFF" w:themeFill="background1"/>
          <w:lang w:val="en-US" w:eastAsia="zh-CN"/>
        </w:rPr>
        <w:t>4</w:t>
      </w:r>
      <w:r>
        <w:rPr>
          <w:rFonts w:hint="eastAsia" w:ascii="宋体" w:hAnsi="宋体" w:eastAsia="宋体" w:cs="宋体"/>
          <w:kern w:val="0"/>
          <w:sz w:val="24"/>
          <w:szCs w:val="24"/>
          <w:highlight w:val="none"/>
          <w:shd w:val="clear" w:color="auto" w:fill="FFFFFF" w:themeFill="background1"/>
        </w:rPr>
        <w:t>:00至23:59（北京时间，法定节假日除外）</w:t>
      </w:r>
    </w:p>
    <w:p w14:paraId="405630A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地点：政采云平台线上获取</w:t>
      </w:r>
    </w:p>
    <w:p w14:paraId="4595262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方式：投标人登录政采云平台https://www.zcygov.cn/在线申请获取采购文件（进入“项目采购”应用，在获取采购文件菜单中选择项目，申请获取采购文件）</w:t>
      </w:r>
    </w:p>
    <w:p w14:paraId="05E645F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售价（元）：0</w:t>
      </w:r>
    </w:p>
    <w:p w14:paraId="60436E28">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 xml:space="preserve">四、投标文件提交 </w:t>
      </w:r>
    </w:p>
    <w:p w14:paraId="15E5DD6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截止时间：2025年0</w:t>
      </w:r>
      <w:r>
        <w:rPr>
          <w:rFonts w:hint="eastAsia" w:ascii="宋体" w:hAnsi="宋体" w:eastAsia="宋体" w:cs="宋体"/>
          <w:kern w:val="0"/>
          <w:sz w:val="24"/>
          <w:szCs w:val="24"/>
          <w:highlight w:val="none"/>
          <w:shd w:val="clear" w:color="auto" w:fill="FFFFFF" w:themeFill="background1"/>
          <w:lang w:val="en-US" w:eastAsia="zh-CN"/>
        </w:rPr>
        <w:t>7</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shd w:val="clear" w:color="auto" w:fill="FFFFFF" w:themeFill="background1"/>
          <w:lang w:val="en-US" w:eastAsia="zh-CN"/>
        </w:rPr>
        <w:t>30</w:t>
      </w:r>
      <w:r>
        <w:rPr>
          <w:rFonts w:hint="eastAsia" w:ascii="宋体" w:hAnsi="宋体" w:eastAsia="宋体" w:cs="宋体"/>
          <w:kern w:val="0"/>
          <w:sz w:val="24"/>
          <w:szCs w:val="24"/>
          <w:highlight w:val="none"/>
          <w:shd w:val="clear" w:color="auto" w:fill="FFFFFF" w:themeFill="background1"/>
        </w:rPr>
        <w:t>日 1</w:t>
      </w:r>
      <w:r>
        <w:rPr>
          <w:rFonts w:hint="eastAsia" w:ascii="宋体" w:hAnsi="宋体" w:eastAsia="宋体" w:cs="宋体"/>
          <w:kern w:val="0"/>
          <w:sz w:val="24"/>
          <w:szCs w:val="24"/>
          <w:highlight w:val="none"/>
          <w:shd w:val="clear" w:color="auto" w:fill="FFFFFF" w:themeFill="background1"/>
          <w:lang w:val="en-US" w:eastAsia="zh-CN"/>
        </w:rPr>
        <w:t>6</w:t>
      </w:r>
      <w:r>
        <w:rPr>
          <w:rFonts w:hint="eastAsia" w:ascii="宋体" w:hAnsi="宋体" w:eastAsia="宋体" w:cs="宋体"/>
          <w:kern w:val="0"/>
          <w:sz w:val="24"/>
          <w:szCs w:val="24"/>
          <w:highlight w:val="none"/>
          <w:shd w:val="clear" w:color="auto" w:fill="FFFFFF" w:themeFill="background1"/>
        </w:rPr>
        <w:t>:00（北京时间）</w:t>
      </w:r>
    </w:p>
    <w:p w14:paraId="2E6CAA3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地点：请登录政采云投标客户端投标</w:t>
      </w:r>
    </w:p>
    <w:p w14:paraId="19C9DC7D">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 xml:space="preserve">五、投标文件开启 </w:t>
      </w:r>
    </w:p>
    <w:p w14:paraId="701C743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开启时间：2025年0</w:t>
      </w:r>
      <w:r>
        <w:rPr>
          <w:rFonts w:hint="eastAsia" w:ascii="宋体" w:hAnsi="宋体" w:eastAsia="宋体" w:cs="宋体"/>
          <w:kern w:val="0"/>
          <w:sz w:val="24"/>
          <w:szCs w:val="24"/>
          <w:highlight w:val="none"/>
          <w:shd w:val="clear" w:color="auto" w:fill="FFFFFF" w:themeFill="background1"/>
          <w:lang w:val="en-US" w:eastAsia="zh-CN"/>
        </w:rPr>
        <w:t>7</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shd w:val="clear" w:color="auto" w:fill="FFFFFF" w:themeFill="background1"/>
          <w:lang w:val="en-US" w:eastAsia="zh-CN"/>
        </w:rPr>
        <w:t>30</w:t>
      </w:r>
      <w:r>
        <w:rPr>
          <w:rFonts w:hint="eastAsia" w:ascii="宋体" w:hAnsi="宋体" w:eastAsia="宋体" w:cs="宋体"/>
          <w:kern w:val="0"/>
          <w:sz w:val="24"/>
          <w:szCs w:val="24"/>
          <w:highlight w:val="none"/>
          <w:shd w:val="clear" w:color="auto" w:fill="FFFFFF" w:themeFill="background1"/>
        </w:rPr>
        <w:t>日 1</w:t>
      </w:r>
      <w:r>
        <w:rPr>
          <w:rFonts w:hint="eastAsia" w:ascii="宋体" w:hAnsi="宋体" w:eastAsia="宋体" w:cs="宋体"/>
          <w:kern w:val="0"/>
          <w:sz w:val="24"/>
          <w:szCs w:val="24"/>
          <w:highlight w:val="none"/>
          <w:shd w:val="clear" w:color="auto" w:fill="FFFFFF" w:themeFill="background1"/>
          <w:lang w:val="en-US" w:eastAsia="zh-CN"/>
        </w:rPr>
        <w:t>6</w:t>
      </w:r>
      <w:r>
        <w:rPr>
          <w:rFonts w:hint="eastAsia" w:ascii="宋体" w:hAnsi="宋体" w:eastAsia="宋体" w:cs="宋体"/>
          <w:kern w:val="0"/>
          <w:sz w:val="24"/>
          <w:szCs w:val="24"/>
          <w:highlight w:val="none"/>
          <w:shd w:val="clear" w:color="auto" w:fill="FFFFFF" w:themeFill="background1"/>
        </w:rPr>
        <w:t>:00（北京时间）</w:t>
      </w:r>
    </w:p>
    <w:p w14:paraId="0EA31C6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地点：投标人登录政采云平台https://www.zcygov.cn/，进入“项目采购-开标评标-右边选择对应项目点击“进入项目”进入开标大厅。</w:t>
      </w:r>
    </w:p>
    <w:p w14:paraId="22864F27">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 xml:space="preserve">六、公告期限 </w:t>
      </w:r>
    </w:p>
    <w:p w14:paraId="15973E9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自本公告发布之日起5个工作日。 </w:t>
      </w:r>
    </w:p>
    <w:p w14:paraId="664831BE">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 xml:space="preserve">七、其他补充事宜 </w:t>
      </w:r>
    </w:p>
    <w:p w14:paraId="7AA9238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p>
    <w:p w14:paraId="45C50C9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381FF1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3、加密的电子响应文件应在响应文件递交截止时间前通过政采云平台上传完成。逾期上传或者未上传指定地点的响应文件，不予受理。</w:t>
      </w:r>
    </w:p>
    <w:p w14:paraId="1D24BCB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4、投标人在开标前须提前配置好电脑浏览器，开标时请使用制作加密电子响应文件的CA锁进行解密及报价确认。本项目响应文件解密时间定为30分钟，如因自身原因导致无法正常解密，后果由投标人自行承担。</w:t>
      </w:r>
    </w:p>
    <w:p w14:paraId="2568E01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5、如遇“政采云平台（https://www.zcygov.cn/）”电子交易规则调整，以最新要求为准。</w:t>
      </w:r>
    </w:p>
    <w:p w14:paraId="4369DF39">
      <w:pPr>
        <w:widowControl/>
        <w:shd w:val="clear" w:color="auto" w:fill="FFFFFF"/>
        <w:snapToGrid w:val="0"/>
        <w:spacing w:line="360" w:lineRule="auto"/>
        <w:rPr>
          <w:rFonts w:hint="eastAsia" w:ascii="宋体" w:hAnsi="宋体" w:eastAsia="宋体" w:cs="宋体"/>
          <w:b/>
          <w:kern w:val="0"/>
          <w:sz w:val="24"/>
          <w:szCs w:val="24"/>
          <w:highlight w:val="none"/>
          <w:shd w:val="clear" w:color="auto" w:fill="FFFFFF" w:themeFill="background1"/>
        </w:rPr>
      </w:pPr>
      <w:r>
        <w:rPr>
          <w:rFonts w:hint="eastAsia" w:ascii="宋体" w:hAnsi="宋体" w:eastAsia="宋体" w:cs="宋体"/>
          <w:b/>
          <w:kern w:val="0"/>
          <w:sz w:val="24"/>
          <w:szCs w:val="24"/>
          <w:highlight w:val="none"/>
          <w:shd w:val="clear" w:color="auto" w:fill="FFFFFF" w:themeFill="background1"/>
        </w:rPr>
        <w:t xml:space="preserve">八、凡对本次招标提出询问，请按以下方式联系 </w:t>
      </w:r>
    </w:p>
    <w:p w14:paraId="4FA553C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1.采购人信息 </w:t>
      </w:r>
    </w:p>
    <w:p w14:paraId="148B59A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名 称：</w:t>
      </w:r>
      <w:r>
        <w:rPr>
          <w:rFonts w:hint="eastAsia" w:ascii="宋体" w:hAnsi="宋体" w:eastAsia="宋体" w:cs="宋体"/>
          <w:sz w:val="24"/>
          <w:szCs w:val="24"/>
          <w:highlight w:val="none"/>
        </w:rPr>
        <w:t>新疆维吾尔自治区第二济困医院（新疆维吾尔自治区中西医结合医院、新疆维吾尔自治区第五人民医院）</w:t>
      </w:r>
    </w:p>
    <w:p w14:paraId="40FC02A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地 址：</w:t>
      </w:r>
      <w:r>
        <w:rPr>
          <w:rFonts w:hint="eastAsia" w:ascii="宋体" w:hAnsi="宋体" w:eastAsia="宋体" w:cs="宋体"/>
          <w:sz w:val="24"/>
          <w:szCs w:val="24"/>
          <w:highlight w:val="none"/>
        </w:rPr>
        <w:t>乌鲁木齐市新市区喀什西路159号</w:t>
      </w:r>
    </w:p>
    <w:p w14:paraId="1EFEEBC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联系方式：</w:t>
      </w:r>
      <w:r>
        <w:rPr>
          <w:rFonts w:hint="eastAsia" w:ascii="宋体" w:hAnsi="宋体" w:eastAsia="宋体" w:cs="宋体"/>
          <w:sz w:val="24"/>
          <w:szCs w:val="24"/>
          <w:highlight w:val="none"/>
        </w:rPr>
        <w:t>0991-5269102</w:t>
      </w:r>
    </w:p>
    <w:p w14:paraId="34A9129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2.采购代理机构信息 </w:t>
      </w:r>
    </w:p>
    <w:p w14:paraId="553AA25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名 称：新疆新世纪招标有限公司 </w:t>
      </w:r>
    </w:p>
    <w:p w14:paraId="4571BC2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地 址：乌鲁木齐市水磨沟区新兴街20号凤凰科技大厦五楼</w:t>
      </w:r>
    </w:p>
    <w:p w14:paraId="374B8C3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联系方式：13201239203、0991-4661782 </w:t>
      </w:r>
    </w:p>
    <w:p w14:paraId="684E08D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3.项目联系方式 </w:t>
      </w:r>
    </w:p>
    <w:p w14:paraId="14B6268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项目联系人：候永康</w:t>
      </w:r>
    </w:p>
    <w:p w14:paraId="2AF0DDA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电 话：13201239203、0991-4661782</w:t>
      </w:r>
    </w:p>
    <w:p w14:paraId="679C1D68">
      <w:pPr>
        <w:widowControl/>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6B210162">
      <w:pPr>
        <w:spacing w:line="440" w:lineRule="exact"/>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 w:name="_Toc24780"/>
      <w:r>
        <w:rPr>
          <w:rFonts w:hint="eastAsia" w:ascii="宋体" w:hAnsi="宋体" w:eastAsia="宋体" w:cs="宋体"/>
          <w:b/>
          <w:sz w:val="24"/>
          <w:szCs w:val="24"/>
          <w:highlight w:val="none"/>
        </w:rPr>
        <w:t>投标人须知前附表</w:t>
      </w:r>
      <w:bookmarkEnd w:id="1"/>
    </w:p>
    <w:tbl>
      <w:tblPr>
        <w:tblStyle w:val="3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10FED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C3F0E4D">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项号</w:t>
            </w:r>
          </w:p>
        </w:tc>
        <w:tc>
          <w:tcPr>
            <w:tcW w:w="8483" w:type="dxa"/>
            <w:gridSpan w:val="2"/>
            <w:vAlign w:val="center"/>
          </w:tcPr>
          <w:p w14:paraId="4A1489FF">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编列内容</w:t>
            </w:r>
          </w:p>
        </w:tc>
      </w:tr>
      <w:tr w14:paraId="340E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1B72F97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410" w:type="dxa"/>
            <w:vAlign w:val="center"/>
          </w:tcPr>
          <w:p w14:paraId="24D8325A">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7073" w:type="dxa"/>
            <w:vAlign w:val="center"/>
          </w:tcPr>
          <w:p w14:paraId="1510796B">
            <w:pPr>
              <w:spacing w:line="36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新疆维吾尔自治区第二济困医院（新疆维吾尔自治区中西医结合医院、新疆维吾尔自治区第五人民医院）中药颗粒剂、中草药饮片购置项目</w:t>
            </w:r>
          </w:p>
        </w:tc>
      </w:tr>
      <w:tr w14:paraId="753C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66A5E50">
            <w:pPr>
              <w:spacing w:line="360" w:lineRule="auto"/>
              <w:jc w:val="center"/>
              <w:rPr>
                <w:rFonts w:hint="eastAsia" w:ascii="宋体" w:hAnsi="宋体" w:eastAsia="宋体" w:cs="宋体"/>
                <w:szCs w:val="21"/>
                <w:highlight w:val="none"/>
              </w:rPr>
            </w:pPr>
          </w:p>
        </w:tc>
        <w:tc>
          <w:tcPr>
            <w:tcW w:w="1410" w:type="dxa"/>
            <w:vAlign w:val="center"/>
          </w:tcPr>
          <w:p w14:paraId="4CDCCCE4">
            <w:pPr>
              <w:keepNext/>
              <w:widowControl/>
              <w:jc w:val="distribute"/>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标项名称</w:t>
            </w:r>
          </w:p>
        </w:tc>
        <w:tc>
          <w:tcPr>
            <w:tcW w:w="7073" w:type="dxa"/>
            <w:vAlign w:val="center"/>
          </w:tcPr>
          <w:p w14:paraId="57E1236A">
            <w:pPr>
              <w:spacing w:line="36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标项1：新疆维吾尔自治区第二济困医院（新疆维吾尔自治区中西医结合医院、新疆维吾尔自治区第五人民医院）中药颗粒剂购置项目</w:t>
            </w:r>
          </w:p>
          <w:p w14:paraId="3DF24F82">
            <w:pPr>
              <w:spacing w:line="36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标项2：新疆维吾尔自治区第二济困医院（新疆维吾尔自治区中西医结合医院、新疆维吾尔自治区第五人民医院）中草药饮片购置项目</w:t>
            </w:r>
          </w:p>
        </w:tc>
      </w:tr>
      <w:tr w14:paraId="4432B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98D0E4C">
            <w:pPr>
              <w:spacing w:line="360" w:lineRule="auto"/>
              <w:jc w:val="center"/>
              <w:rPr>
                <w:rFonts w:hint="eastAsia" w:ascii="宋体" w:hAnsi="宋体" w:eastAsia="宋体" w:cs="宋体"/>
                <w:szCs w:val="21"/>
                <w:highlight w:val="none"/>
              </w:rPr>
            </w:pPr>
          </w:p>
        </w:tc>
        <w:tc>
          <w:tcPr>
            <w:tcW w:w="1410" w:type="dxa"/>
            <w:vAlign w:val="center"/>
          </w:tcPr>
          <w:p w14:paraId="47840303">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项目编号</w:t>
            </w:r>
          </w:p>
        </w:tc>
        <w:tc>
          <w:tcPr>
            <w:tcW w:w="7073" w:type="dxa"/>
            <w:vAlign w:val="center"/>
          </w:tcPr>
          <w:p w14:paraId="2E74717E">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xsj2025</w:t>
            </w:r>
            <w:r>
              <w:rPr>
                <w:rFonts w:hint="eastAsia" w:ascii="宋体" w:hAnsi="宋体" w:eastAsia="宋体" w:cs="宋体"/>
                <w:szCs w:val="21"/>
                <w:highlight w:val="none"/>
                <w:lang w:val="en-US" w:eastAsia="zh-CN"/>
              </w:rPr>
              <w:t>0709</w:t>
            </w:r>
            <w:r>
              <w:rPr>
                <w:rFonts w:hint="eastAsia" w:ascii="宋体" w:hAnsi="宋体" w:eastAsia="宋体" w:cs="宋体"/>
                <w:szCs w:val="21"/>
                <w:highlight w:val="none"/>
              </w:rPr>
              <w:t>001</w:t>
            </w:r>
          </w:p>
        </w:tc>
      </w:tr>
      <w:tr w14:paraId="62908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95896F3">
            <w:pPr>
              <w:spacing w:line="360" w:lineRule="auto"/>
              <w:jc w:val="center"/>
              <w:rPr>
                <w:rFonts w:hint="eastAsia" w:ascii="宋体" w:hAnsi="宋体" w:eastAsia="宋体" w:cs="宋体"/>
                <w:szCs w:val="21"/>
                <w:highlight w:val="none"/>
              </w:rPr>
            </w:pPr>
          </w:p>
        </w:tc>
        <w:tc>
          <w:tcPr>
            <w:tcW w:w="1410" w:type="dxa"/>
            <w:vAlign w:val="center"/>
          </w:tcPr>
          <w:p w14:paraId="06A3D3F4">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采购人</w:t>
            </w:r>
          </w:p>
        </w:tc>
        <w:tc>
          <w:tcPr>
            <w:tcW w:w="7073" w:type="dxa"/>
            <w:vAlign w:val="center"/>
          </w:tcPr>
          <w:p w14:paraId="5606EBCA">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新疆维吾尔自治区第二济困医院（新疆维吾尔自治区中西医结合医院、新疆维吾尔自治区第五人民医院）</w:t>
            </w:r>
          </w:p>
        </w:tc>
      </w:tr>
      <w:tr w14:paraId="0E6A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5EB40671">
            <w:pPr>
              <w:spacing w:line="360" w:lineRule="auto"/>
              <w:jc w:val="center"/>
              <w:rPr>
                <w:rFonts w:hint="eastAsia" w:ascii="宋体" w:hAnsi="宋体" w:eastAsia="宋体" w:cs="宋体"/>
                <w:szCs w:val="21"/>
                <w:highlight w:val="none"/>
              </w:rPr>
            </w:pPr>
          </w:p>
        </w:tc>
        <w:tc>
          <w:tcPr>
            <w:tcW w:w="1410" w:type="dxa"/>
            <w:vAlign w:val="center"/>
          </w:tcPr>
          <w:p w14:paraId="3B681503">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采购代理机构</w:t>
            </w:r>
          </w:p>
        </w:tc>
        <w:tc>
          <w:tcPr>
            <w:tcW w:w="7073" w:type="dxa"/>
            <w:vAlign w:val="center"/>
          </w:tcPr>
          <w:p w14:paraId="22FAE68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新疆新世纪招标有限公司</w:t>
            </w:r>
          </w:p>
        </w:tc>
      </w:tr>
      <w:tr w14:paraId="2C9D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3D91F92">
            <w:pPr>
              <w:spacing w:line="360" w:lineRule="auto"/>
              <w:jc w:val="center"/>
              <w:rPr>
                <w:rFonts w:hint="eastAsia" w:ascii="宋体" w:hAnsi="宋体" w:eastAsia="宋体" w:cs="宋体"/>
                <w:szCs w:val="21"/>
                <w:highlight w:val="none"/>
              </w:rPr>
            </w:pPr>
          </w:p>
        </w:tc>
        <w:tc>
          <w:tcPr>
            <w:tcW w:w="1410" w:type="dxa"/>
            <w:vAlign w:val="center"/>
          </w:tcPr>
          <w:p w14:paraId="0B9CCD2E">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项目地点</w:t>
            </w:r>
          </w:p>
        </w:tc>
        <w:tc>
          <w:tcPr>
            <w:tcW w:w="7073" w:type="dxa"/>
            <w:vAlign w:val="center"/>
          </w:tcPr>
          <w:p w14:paraId="1978067A">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乌鲁木齐市</w:t>
            </w:r>
          </w:p>
        </w:tc>
      </w:tr>
      <w:tr w14:paraId="0BA3B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3455533">
            <w:pPr>
              <w:spacing w:line="360" w:lineRule="auto"/>
              <w:jc w:val="center"/>
              <w:rPr>
                <w:rFonts w:hint="eastAsia" w:ascii="宋体" w:hAnsi="宋体" w:eastAsia="宋体" w:cs="宋体"/>
                <w:szCs w:val="21"/>
                <w:highlight w:val="none"/>
              </w:rPr>
            </w:pPr>
          </w:p>
        </w:tc>
        <w:tc>
          <w:tcPr>
            <w:tcW w:w="1410" w:type="dxa"/>
            <w:vAlign w:val="center"/>
          </w:tcPr>
          <w:p w14:paraId="35E2448B">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7073" w:type="dxa"/>
            <w:vAlign w:val="center"/>
          </w:tcPr>
          <w:p w14:paraId="446C591E">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财政资金</w:t>
            </w:r>
          </w:p>
        </w:tc>
      </w:tr>
      <w:tr w14:paraId="66042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3DC5FD9">
            <w:pPr>
              <w:spacing w:line="360" w:lineRule="auto"/>
              <w:jc w:val="center"/>
              <w:rPr>
                <w:rFonts w:hint="eastAsia" w:ascii="宋体" w:hAnsi="宋体" w:eastAsia="宋体" w:cs="宋体"/>
                <w:szCs w:val="21"/>
                <w:highlight w:val="none"/>
              </w:rPr>
            </w:pPr>
          </w:p>
        </w:tc>
        <w:tc>
          <w:tcPr>
            <w:tcW w:w="1410" w:type="dxa"/>
            <w:vAlign w:val="center"/>
          </w:tcPr>
          <w:p w14:paraId="5855CE57">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采购预算金额</w:t>
            </w:r>
          </w:p>
        </w:tc>
        <w:tc>
          <w:tcPr>
            <w:tcW w:w="7073" w:type="dxa"/>
            <w:vAlign w:val="center"/>
          </w:tcPr>
          <w:p w14:paraId="313C012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标项1：</w:t>
            </w:r>
            <w:r>
              <w:rPr>
                <w:rFonts w:hint="eastAsia" w:ascii="宋体" w:hAnsi="宋体" w:eastAsia="宋体" w:cs="宋体"/>
                <w:szCs w:val="21"/>
                <w:highlight w:val="none"/>
              </w:rPr>
              <w:t>12万元</w:t>
            </w:r>
          </w:p>
          <w:p w14:paraId="2DCB5233">
            <w:pPr>
              <w:spacing w:line="36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标项2：2.002万元</w:t>
            </w:r>
          </w:p>
        </w:tc>
      </w:tr>
      <w:tr w14:paraId="0C38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5005328">
            <w:pPr>
              <w:spacing w:line="360" w:lineRule="auto"/>
              <w:jc w:val="center"/>
              <w:rPr>
                <w:rFonts w:hint="eastAsia" w:ascii="宋体" w:hAnsi="宋体" w:eastAsia="宋体" w:cs="宋体"/>
                <w:szCs w:val="21"/>
                <w:highlight w:val="none"/>
              </w:rPr>
            </w:pPr>
          </w:p>
        </w:tc>
        <w:tc>
          <w:tcPr>
            <w:tcW w:w="1410" w:type="dxa"/>
            <w:vAlign w:val="center"/>
          </w:tcPr>
          <w:p w14:paraId="588317CC">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是否单一产品</w:t>
            </w:r>
          </w:p>
        </w:tc>
        <w:tc>
          <w:tcPr>
            <w:tcW w:w="7073" w:type="dxa"/>
            <w:vAlign w:val="center"/>
          </w:tcPr>
          <w:p w14:paraId="0AB99290">
            <w:pPr>
              <w:pStyle w:val="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核心产品为：艾叶</w:t>
            </w:r>
          </w:p>
          <w:p w14:paraId="62568FEB">
            <w:pPr>
              <w:pStyle w:val="2"/>
              <w:rPr>
                <w:rFonts w:hint="eastAsia" w:ascii="宋体" w:hAnsi="宋体" w:eastAsia="宋体" w:cs="宋体"/>
                <w:highlight w:val="none"/>
              </w:rPr>
            </w:pPr>
            <w:r>
              <w:rPr>
                <w:rFonts w:hint="eastAsia" w:ascii="宋体" w:hAnsi="宋体" w:eastAsia="宋体" w:cs="宋体"/>
                <w:kern w:val="2"/>
                <w:sz w:val="21"/>
                <w:szCs w:val="21"/>
                <w:highlight w:val="none"/>
              </w:rPr>
              <w:t>核心产品为：薰衣草</w:t>
            </w:r>
          </w:p>
        </w:tc>
      </w:tr>
      <w:tr w14:paraId="7EF0D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5F75774">
            <w:pPr>
              <w:spacing w:line="360" w:lineRule="auto"/>
              <w:jc w:val="center"/>
              <w:rPr>
                <w:rFonts w:hint="eastAsia" w:ascii="宋体" w:hAnsi="宋体" w:eastAsia="宋体" w:cs="宋体"/>
                <w:szCs w:val="21"/>
                <w:highlight w:val="none"/>
              </w:rPr>
            </w:pPr>
          </w:p>
        </w:tc>
        <w:tc>
          <w:tcPr>
            <w:tcW w:w="1410" w:type="dxa"/>
            <w:vAlign w:val="center"/>
          </w:tcPr>
          <w:p w14:paraId="5CE2DAE0">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服务周期</w:t>
            </w:r>
          </w:p>
        </w:tc>
        <w:tc>
          <w:tcPr>
            <w:tcW w:w="7073" w:type="dxa"/>
            <w:vAlign w:val="center"/>
          </w:tcPr>
          <w:p w14:paraId="6F39294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自合同签订之日起一年</w:t>
            </w:r>
          </w:p>
        </w:tc>
      </w:tr>
      <w:tr w14:paraId="56DB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7908DCD">
            <w:pPr>
              <w:spacing w:line="360" w:lineRule="auto"/>
              <w:jc w:val="center"/>
              <w:rPr>
                <w:rFonts w:hint="eastAsia" w:ascii="宋体" w:hAnsi="宋体" w:eastAsia="宋体" w:cs="宋体"/>
                <w:szCs w:val="21"/>
                <w:highlight w:val="none"/>
              </w:rPr>
            </w:pPr>
          </w:p>
        </w:tc>
        <w:tc>
          <w:tcPr>
            <w:tcW w:w="1410" w:type="dxa"/>
            <w:vAlign w:val="center"/>
          </w:tcPr>
          <w:p w14:paraId="7F9CE695">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质量保证期</w:t>
            </w:r>
          </w:p>
        </w:tc>
        <w:tc>
          <w:tcPr>
            <w:tcW w:w="7073" w:type="dxa"/>
            <w:vAlign w:val="center"/>
          </w:tcPr>
          <w:p w14:paraId="4146DEBC">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到货验收后根据货物实际保质期为准，产品剩余保质期不得短于保质期的90%</w:t>
            </w:r>
          </w:p>
        </w:tc>
      </w:tr>
      <w:tr w14:paraId="386C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44CF07BB">
            <w:pPr>
              <w:spacing w:line="360" w:lineRule="auto"/>
              <w:jc w:val="center"/>
              <w:rPr>
                <w:rFonts w:hint="eastAsia" w:ascii="宋体" w:hAnsi="宋体" w:eastAsia="宋体" w:cs="宋体"/>
                <w:szCs w:val="21"/>
                <w:highlight w:val="none"/>
              </w:rPr>
            </w:pPr>
          </w:p>
        </w:tc>
        <w:tc>
          <w:tcPr>
            <w:tcW w:w="1410" w:type="dxa"/>
            <w:vAlign w:val="center"/>
          </w:tcPr>
          <w:p w14:paraId="55686F6B">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供货地点</w:t>
            </w:r>
          </w:p>
        </w:tc>
        <w:tc>
          <w:tcPr>
            <w:tcW w:w="7073" w:type="dxa"/>
            <w:vAlign w:val="center"/>
          </w:tcPr>
          <w:p w14:paraId="22873796">
            <w:pPr>
              <w:keepNext/>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采购人指定地点</w:t>
            </w:r>
          </w:p>
        </w:tc>
      </w:tr>
      <w:tr w14:paraId="69AAD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A4F6E0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410" w:type="dxa"/>
            <w:vAlign w:val="center"/>
          </w:tcPr>
          <w:p w14:paraId="443D4D39">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采购范围</w:t>
            </w:r>
          </w:p>
        </w:tc>
        <w:tc>
          <w:tcPr>
            <w:tcW w:w="7073" w:type="dxa"/>
            <w:vAlign w:val="center"/>
          </w:tcPr>
          <w:p w14:paraId="7EC86A8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标项1：</w:t>
            </w:r>
            <w:r>
              <w:rPr>
                <w:rFonts w:hint="eastAsia" w:ascii="宋体" w:hAnsi="宋体" w:eastAsia="宋体" w:cs="宋体"/>
                <w:szCs w:val="21"/>
                <w:highlight w:val="none"/>
                <w:lang w:eastAsia="zh-CN"/>
              </w:rPr>
              <w:t>新疆维吾尔自治区第二济困医院（新疆维吾尔自治区中西医结合医院、新疆维吾尔自治区第五人民医院）中药颗粒剂购置项目</w:t>
            </w:r>
            <w:r>
              <w:rPr>
                <w:rFonts w:hint="eastAsia" w:ascii="宋体" w:hAnsi="宋体" w:eastAsia="宋体" w:cs="宋体"/>
                <w:szCs w:val="21"/>
                <w:highlight w:val="none"/>
              </w:rPr>
              <w:t>范围内的所有工作内容，关于采购范围的详细说明见招标文件第四章“技术标准和要求”。</w:t>
            </w:r>
          </w:p>
          <w:p w14:paraId="7ECB01F7">
            <w:pPr>
              <w:spacing w:line="360" w:lineRule="auto"/>
              <w:jc w:val="left"/>
              <w:rPr>
                <w:rFonts w:hint="eastAsia" w:ascii="宋体" w:hAnsi="宋体" w:eastAsia="宋体" w:cs="宋体"/>
                <w:highlight w:val="none"/>
              </w:rPr>
            </w:pPr>
            <w:r>
              <w:rPr>
                <w:rFonts w:hint="eastAsia" w:ascii="宋体" w:hAnsi="宋体" w:eastAsia="宋体" w:cs="宋体"/>
                <w:szCs w:val="21"/>
                <w:highlight w:val="none"/>
                <w:lang w:val="en-US" w:eastAsia="zh-CN"/>
              </w:rPr>
              <w:t>标项2：</w:t>
            </w:r>
            <w:r>
              <w:rPr>
                <w:rFonts w:hint="eastAsia" w:ascii="宋体" w:hAnsi="宋体" w:eastAsia="宋体" w:cs="宋体"/>
                <w:szCs w:val="21"/>
                <w:highlight w:val="none"/>
                <w:lang w:eastAsia="zh-CN"/>
              </w:rPr>
              <w:t>新疆维吾尔自治区第二济困医院（新疆维吾尔自治区中西医结合医院、新疆维吾尔自治区第五人民医院）中草药饮片购置项目</w:t>
            </w:r>
            <w:r>
              <w:rPr>
                <w:rFonts w:hint="eastAsia" w:ascii="宋体" w:hAnsi="宋体" w:eastAsia="宋体" w:cs="宋体"/>
                <w:szCs w:val="21"/>
                <w:highlight w:val="none"/>
              </w:rPr>
              <w:t>范围内的所有工作内容，关于采购范围的详细说明见招标文件第四章“技术标准和要求”。</w:t>
            </w:r>
          </w:p>
        </w:tc>
      </w:tr>
      <w:tr w14:paraId="731C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5B3FEAF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410" w:type="dxa"/>
            <w:vAlign w:val="center"/>
          </w:tcPr>
          <w:p w14:paraId="3E258249">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采购方式</w:t>
            </w:r>
          </w:p>
        </w:tc>
        <w:tc>
          <w:tcPr>
            <w:tcW w:w="7073" w:type="dxa"/>
            <w:vAlign w:val="center"/>
          </w:tcPr>
          <w:p w14:paraId="4003F6B9">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公开招标</w:t>
            </w:r>
          </w:p>
        </w:tc>
      </w:tr>
      <w:tr w14:paraId="4619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36C89D02">
            <w:pPr>
              <w:spacing w:line="360" w:lineRule="auto"/>
              <w:jc w:val="center"/>
              <w:rPr>
                <w:rFonts w:hint="eastAsia" w:ascii="宋体" w:hAnsi="宋体" w:eastAsia="宋体" w:cs="宋体"/>
                <w:szCs w:val="21"/>
                <w:highlight w:val="none"/>
              </w:rPr>
            </w:pPr>
          </w:p>
        </w:tc>
        <w:tc>
          <w:tcPr>
            <w:tcW w:w="1410" w:type="dxa"/>
            <w:vAlign w:val="center"/>
          </w:tcPr>
          <w:p w14:paraId="493C2C91">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资格审查</w:t>
            </w:r>
          </w:p>
          <w:p w14:paraId="2486A486">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方式</w:t>
            </w:r>
          </w:p>
        </w:tc>
        <w:tc>
          <w:tcPr>
            <w:tcW w:w="7073" w:type="dxa"/>
            <w:vAlign w:val="center"/>
          </w:tcPr>
          <w:p w14:paraId="5C62671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资格后审</w:t>
            </w:r>
          </w:p>
        </w:tc>
      </w:tr>
      <w:tr w14:paraId="35A08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6B18D45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410" w:type="dxa"/>
            <w:vAlign w:val="center"/>
          </w:tcPr>
          <w:p w14:paraId="329605FD">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评标办法</w:t>
            </w:r>
          </w:p>
        </w:tc>
        <w:tc>
          <w:tcPr>
            <w:tcW w:w="7073" w:type="dxa"/>
            <w:vAlign w:val="center"/>
          </w:tcPr>
          <w:p w14:paraId="4070776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综合评分法</w:t>
            </w:r>
          </w:p>
        </w:tc>
      </w:tr>
      <w:tr w14:paraId="30BC3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B78F27B">
            <w:pPr>
              <w:spacing w:line="360" w:lineRule="auto"/>
              <w:jc w:val="center"/>
              <w:rPr>
                <w:rFonts w:hint="eastAsia" w:ascii="宋体" w:hAnsi="宋体" w:eastAsia="宋体" w:cs="宋体"/>
                <w:szCs w:val="21"/>
                <w:highlight w:val="none"/>
              </w:rPr>
            </w:pPr>
          </w:p>
        </w:tc>
        <w:tc>
          <w:tcPr>
            <w:tcW w:w="1410" w:type="dxa"/>
            <w:vAlign w:val="center"/>
          </w:tcPr>
          <w:p w14:paraId="19FB53DE">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定标方法</w:t>
            </w:r>
          </w:p>
        </w:tc>
        <w:tc>
          <w:tcPr>
            <w:tcW w:w="7073" w:type="dxa"/>
            <w:vAlign w:val="center"/>
          </w:tcPr>
          <w:p w14:paraId="59CD36CD">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评标小组推荐三名中标候选人</w:t>
            </w:r>
          </w:p>
        </w:tc>
      </w:tr>
      <w:tr w14:paraId="24B2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FA7527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410" w:type="dxa"/>
            <w:vAlign w:val="center"/>
          </w:tcPr>
          <w:p w14:paraId="1112D74D">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投标人最低资格条件和能力</w:t>
            </w:r>
          </w:p>
        </w:tc>
        <w:tc>
          <w:tcPr>
            <w:tcW w:w="7073" w:type="dxa"/>
            <w:vAlign w:val="center"/>
          </w:tcPr>
          <w:p w14:paraId="67E71496">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270DB4BB">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2.落实政府采购政策需满足的资格要求：标项1、2：本项目专门面向中小企业采购。</w:t>
            </w:r>
          </w:p>
          <w:p w14:paraId="53DB3589">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14:paraId="1BA1AD2D">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【标项1</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p>
          <w:p w14:paraId="0BBB322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1、投标人为生产商的须具有有效期内的《药品生产许可证》（中药饮片）；投标人为经销商的须具有《药品经营许可证》（中药饮片）。</w:t>
            </w:r>
          </w:p>
          <w:p w14:paraId="1B31866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1）除单一来源采购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597610DA">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投标人如在“信用中国”网站（www.creditchina.gov.cn）、中国政府采购网（www.ccgp.gov.cn）被列入失信被执行人、重大税收违法失信主体、政府采购严重违法失信行为记录名单的投标人，尚在处罚期内的将被拒绝参加本次投标活动。</w:t>
            </w:r>
          </w:p>
          <w:p w14:paraId="5A798DB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4、本项目不接受联合体。</w:t>
            </w:r>
          </w:p>
        </w:tc>
      </w:tr>
      <w:tr w14:paraId="5B9DF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73D133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410" w:type="dxa"/>
            <w:vAlign w:val="center"/>
          </w:tcPr>
          <w:p w14:paraId="2D17AC0E">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招标文件费</w:t>
            </w:r>
          </w:p>
        </w:tc>
        <w:tc>
          <w:tcPr>
            <w:tcW w:w="7073" w:type="dxa"/>
            <w:vAlign w:val="center"/>
          </w:tcPr>
          <w:p w14:paraId="003064F7">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0元/份</w:t>
            </w:r>
          </w:p>
        </w:tc>
      </w:tr>
      <w:tr w14:paraId="0F43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6FE9A8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410" w:type="dxa"/>
            <w:vAlign w:val="center"/>
          </w:tcPr>
          <w:p w14:paraId="0079F1A7">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投标保证金</w:t>
            </w:r>
          </w:p>
        </w:tc>
        <w:tc>
          <w:tcPr>
            <w:tcW w:w="7073" w:type="dxa"/>
            <w:vAlign w:val="center"/>
          </w:tcPr>
          <w:p w14:paraId="0E27EFF5">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标项1：</w:t>
            </w:r>
            <w:r>
              <w:rPr>
                <w:rFonts w:hint="eastAsia" w:ascii="宋体" w:hAnsi="宋体" w:eastAsia="宋体" w:cs="宋体"/>
                <w:szCs w:val="21"/>
                <w:highlight w:val="none"/>
                <w:lang w:val="en-US" w:eastAsia="zh-CN"/>
              </w:rPr>
              <w:t>2400</w:t>
            </w:r>
            <w:r>
              <w:rPr>
                <w:rFonts w:hint="eastAsia" w:ascii="宋体" w:hAnsi="宋体" w:eastAsia="宋体" w:cs="宋体"/>
                <w:szCs w:val="21"/>
                <w:highlight w:val="none"/>
              </w:rPr>
              <w:t>元；标项2：</w:t>
            </w:r>
            <w:r>
              <w:rPr>
                <w:rFonts w:hint="eastAsia" w:ascii="宋体" w:hAnsi="宋体" w:eastAsia="宋体" w:cs="宋体"/>
                <w:szCs w:val="21"/>
                <w:highlight w:val="none"/>
                <w:lang w:val="en-US" w:eastAsia="zh-CN"/>
              </w:rPr>
              <w:t>400</w:t>
            </w:r>
            <w:r>
              <w:rPr>
                <w:rFonts w:hint="eastAsia" w:ascii="宋体" w:hAnsi="宋体" w:eastAsia="宋体" w:cs="宋体"/>
                <w:szCs w:val="21"/>
                <w:highlight w:val="none"/>
              </w:rPr>
              <w:t>元；</w:t>
            </w:r>
          </w:p>
          <w:p w14:paraId="456D5ADE">
            <w:pPr>
              <w:spacing w:line="360" w:lineRule="auto"/>
              <w:jc w:val="left"/>
              <w:rPr>
                <w:rFonts w:hint="eastAsia" w:ascii="宋体" w:hAnsi="宋体" w:eastAsia="宋体" w:cs="宋体"/>
                <w:highlight w:val="none"/>
              </w:rPr>
            </w:pPr>
            <w:r>
              <w:rPr>
                <w:rFonts w:hint="eastAsia" w:ascii="宋体" w:hAnsi="宋体" w:eastAsia="宋体" w:cs="宋体"/>
                <w:szCs w:val="21"/>
                <w:highlight w:val="none"/>
              </w:rPr>
              <w:t>（详见第一章3.4.2条）</w:t>
            </w:r>
          </w:p>
        </w:tc>
      </w:tr>
      <w:tr w14:paraId="15B8E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6D8E62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410" w:type="dxa"/>
            <w:vAlign w:val="center"/>
          </w:tcPr>
          <w:p w14:paraId="3A0193AC">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现场踏勘</w:t>
            </w:r>
          </w:p>
        </w:tc>
        <w:tc>
          <w:tcPr>
            <w:tcW w:w="7073" w:type="dxa"/>
            <w:vAlign w:val="center"/>
          </w:tcPr>
          <w:p w14:paraId="698B07D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不组织</w:t>
            </w:r>
          </w:p>
        </w:tc>
      </w:tr>
      <w:tr w14:paraId="66AE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23F794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1410" w:type="dxa"/>
            <w:vAlign w:val="center"/>
          </w:tcPr>
          <w:p w14:paraId="081C69A5">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招标答疑</w:t>
            </w:r>
          </w:p>
        </w:tc>
        <w:tc>
          <w:tcPr>
            <w:tcW w:w="7073" w:type="dxa"/>
            <w:vAlign w:val="center"/>
          </w:tcPr>
          <w:p w14:paraId="450D921E">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提出询问的，应当在投标文件递交截止时间15日前以书面形式（加盖公章）递交至新疆新世纪招标有限公司，否则采购人不作任何解释。</w:t>
            </w:r>
          </w:p>
          <w:p w14:paraId="34AB6510">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提出质疑的，应当在获取招标文件或者招标公告期限届满之日起7个工作日内一次性以书面形式（按照财政部制定的质疑函范本编写）提出并递交至采购代理机构。</w:t>
            </w:r>
          </w:p>
          <w:p w14:paraId="2E50DA5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质疑接收人：候永康；联系方式：0991-4661782。</w:t>
            </w:r>
          </w:p>
          <w:p w14:paraId="6ED46EE0">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w:t>
            </w:r>
          </w:p>
        </w:tc>
      </w:tr>
      <w:tr w14:paraId="1DB69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0940A8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410" w:type="dxa"/>
            <w:vAlign w:val="center"/>
          </w:tcPr>
          <w:p w14:paraId="5A6423F2">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w:t>
            </w:r>
          </w:p>
        </w:tc>
        <w:tc>
          <w:tcPr>
            <w:tcW w:w="7073" w:type="dxa"/>
            <w:vAlign w:val="center"/>
          </w:tcPr>
          <w:p w14:paraId="4EC3EB6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4D29DABA">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9B9006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3、加密的电子投标文件应在投标文件递交截止时间前通过政采云平台上传完成。逾期上传或者未上传指定地点的投标文件，不予受理。</w:t>
            </w:r>
          </w:p>
          <w:p w14:paraId="2950C89B">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1B2CB8B4">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5、如遇“政采云平台（https://www.zcygov.cn/）”电子交易规则调整，以最新要求为准。</w:t>
            </w:r>
          </w:p>
        </w:tc>
      </w:tr>
      <w:tr w14:paraId="17CC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08F4DB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410" w:type="dxa"/>
            <w:vAlign w:val="center"/>
          </w:tcPr>
          <w:p w14:paraId="14A62F05">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投标文件递交</w:t>
            </w:r>
          </w:p>
        </w:tc>
        <w:tc>
          <w:tcPr>
            <w:tcW w:w="7073" w:type="dxa"/>
            <w:vAlign w:val="center"/>
          </w:tcPr>
          <w:p w14:paraId="466680C0">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截止时间：</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u w:val="single"/>
              </w:rPr>
              <w:t>年</w:t>
            </w:r>
            <w:r>
              <w:rPr>
                <w:rFonts w:hint="eastAsia" w:ascii="宋体" w:hAnsi="宋体" w:eastAsia="宋体" w:cs="宋体"/>
                <w:szCs w:val="21"/>
                <w:highlight w:val="none"/>
                <w:u w:val="single"/>
                <w:lang w:val="en-US" w:eastAsia="zh-CN"/>
              </w:rPr>
              <w:t>07</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30</w:t>
            </w:r>
            <w:r>
              <w:rPr>
                <w:rFonts w:hint="eastAsia" w:ascii="宋体" w:hAnsi="宋体" w:eastAsia="宋体" w:cs="宋体"/>
                <w:szCs w:val="21"/>
                <w:highlight w:val="none"/>
                <w:u w:val="single"/>
              </w:rPr>
              <w:t>日 1</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:00</w:t>
            </w:r>
            <w:r>
              <w:rPr>
                <w:rFonts w:hint="eastAsia" w:ascii="宋体" w:hAnsi="宋体" w:eastAsia="宋体" w:cs="宋体"/>
                <w:szCs w:val="21"/>
                <w:highlight w:val="none"/>
              </w:rPr>
              <w:t>（北京时间）</w:t>
            </w:r>
          </w:p>
          <w:p w14:paraId="656611FD">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递交地点：</w:t>
            </w:r>
            <w:r>
              <w:rPr>
                <w:rFonts w:hint="eastAsia" w:ascii="宋体" w:hAnsi="宋体" w:eastAsia="宋体" w:cs="宋体"/>
                <w:szCs w:val="21"/>
                <w:highlight w:val="none"/>
                <w:u w:val="single"/>
              </w:rPr>
              <w:t>政采云平台（https://www.zcygov.cn/）</w:t>
            </w:r>
          </w:p>
        </w:tc>
      </w:tr>
      <w:tr w14:paraId="62807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E11525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410" w:type="dxa"/>
            <w:vAlign w:val="center"/>
          </w:tcPr>
          <w:p w14:paraId="6990BFCD">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开标</w:t>
            </w:r>
          </w:p>
        </w:tc>
        <w:tc>
          <w:tcPr>
            <w:tcW w:w="7073" w:type="dxa"/>
            <w:vAlign w:val="center"/>
          </w:tcPr>
          <w:p w14:paraId="711B0066">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时间：</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u w:val="single"/>
              </w:rPr>
              <w:t>年</w:t>
            </w:r>
            <w:r>
              <w:rPr>
                <w:rFonts w:hint="eastAsia" w:ascii="宋体" w:hAnsi="宋体" w:eastAsia="宋体" w:cs="宋体"/>
                <w:szCs w:val="21"/>
                <w:highlight w:val="none"/>
                <w:u w:val="single"/>
                <w:lang w:val="en-US" w:eastAsia="zh-CN"/>
              </w:rPr>
              <w:t>07</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30</w:t>
            </w:r>
            <w:r>
              <w:rPr>
                <w:rFonts w:hint="eastAsia" w:ascii="宋体" w:hAnsi="宋体" w:eastAsia="宋体" w:cs="宋体"/>
                <w:szCs w:val="21"/>
                <w:highlight w:val="none"/>
                <w:u w:val="single"/>
              </w:rPr>
              <w:t>日 1</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:00</w:t>
            </w:r>
            <w:r>
              <w:rPr>
                <w:rFonts w:hint="eastAsia" w:ascii="宋体" w:hAnsi="宋体" w:eastAsia="宋体" w:cs="宋体"/>
                <w:szCs w:val="21"/>
                <w:highlight w:val="none"/>
              </w:rPr>
              <w:t>（北京时间）</w:t>
            </w:r>
          </w:p>
          <w:p w14:paraId="33EB3C9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地点：</w:t>
            </w:r>
            <w:r>
              <w:rPr>
                <w:rFonts w:hint="eastAsia" w:ascii="宋体" w:hAnsi="宋体" w:eastAsia="宋体" w:cs="宋体"/>
                <w:szCs w:val="21"/>
                <w:highlight w:val="none"/>
                <w:u w:val="single"/>
              </w:rPr>
              <w:t>政采云平台（https://www.zcygov.cn/）</w:t>
            </w:r>
          </w:p>
        </w:tc>
      </w:tr>
      <w:tr w14:paraId="0699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46EA3E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1410" w:type="dxa"/>
            <w:vAlign w:val="center"/>
          </w:tcPr>
          <w:p w14:paraId="53931B67">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7073" w:type="dxa"/>
            <w:vAlign w:val="center"/>
          </w:tcPr>
          <w:p w14:paraId="4D8F1EB3">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自投标截止之日90日历日</w:t>
            </w:r>
          </w:p>
        </w:tc>
      </w:tr>
      <w:tr w14:paraId="51DC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EFCE54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1410" w:type="dxa"/>
            <w:vAlign w:val="center"/>
          </w:tcPr>
          <w:p w14:paraId="56F53653">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公告发布媒体</w:t>
            </w:r>
          </w:p>
        </w:tc>
        <w:tc>
          <w:tcPr>
            <w:tcW w:w="7073" w:type="dxa"/>
            <w:vAlign w:val="center"/>
          </w:tcPr>
          <w:p w14:paraId="1832045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新疆维吾尔自治区政府采购网(http://www.ccgp-xinjiang.gov.cn)</w:t>
            </w:r>
          </w:p>
        </w:tc>
      </w:tr>
      <w:tr w14:paraId="7D91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DC493F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410" w:type="dxa"/>
            <w:vAlign w:val="center"/>
          </w:tcPr>
          <w:p w14:paraId="496DA035">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w:t>
            </w:r>
          </w:p>
        </w:tc>
        <w:tc>
          <w:tcPr>
            <w:tcW w:w="7073" w:type="dxa"/>
            <w:vAlign w:val="center"/>
          </w:tcPr>
          <w:p w14:paraId="0DA7E88C">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w:t>
            </w:r>
          </w:p>
        </w:tc>
      </w:tr>
      <w:tr w14:paraId="12DF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0CACA6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1410" w:type="dxa"/>
            <w:vAlign w:val="center"/>
          </w:tcPr>
          <w:p w14:paraId="3EC4EC40">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中小企业政策说明</w:t>
            </w:r>
          </w:p>
        </w:tc>
        <w:tc>
          <w:tcPr>
            <w:tcW w:w="7073" w:type="dxa"/>
            <w:vAlign w:val="center"/>
          </w:tcPr>
          <w:p w14:paraId="23A82A9E">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577C14D">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E3F488A">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3、在货物采购项目中，投标人提供的货物既有中小企业制造货物，也有大型企业制造货物的，不享受本办法规定的中小企业扶持政策。</w:t>
            </w:r>
          </w:p>
          <w:p w14:paraId="3CCEBE5C">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4、以联合体形式参加政府采购活动，联合体各方均为中小企业的，联合体视同中小企业。其中，联合体各方均为小微企业的，联合体视同小微企业。</w:t>
            </w:r>
          </w:p>
          <w:p w14:paraId="62699C4C">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5、投标人经享受扶持政策获得政府采购合同的，小微企业不得将合同分包给大中型企业，中型企业不得将合同分包给大型企业；</w:t>
            </w:r>
          </w:p>
          <w:p w14:paraId="089DF764">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本项目中小企业扶持政策：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p w14:paraId="2F285A65">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7、根据“关于印发中小企业划型标准规定的通知(工信部联企业〔2011〕300号)”等有关规定，本项目标的所属行业为</w:t>
            </w:r>
            <w:r>
              <w:rPr>
                <w:rFonts w:hint="eastAsia" w:ascii="宋体" w:hAnsi="宋体" w:eastAsia="宋体" w:cs="宋体"/>
                <w:b/>
                <w:szCs w:val="21"/>
                <w:highlight w:val="none"/>
                <w:u w:val="single"/>
              </w:rPr>
              <w:t>工业</w:t>
            </w:r>
            <w:r>
              <w:rPr>
                <w:rFonts w:hint="eastAsia" w:ascii="宋体" w:hAnsi="宋体" w:eastAsia="宋体" w:cs="宋体"/>
                <w:szCs w:val="21"/>
                <w:highlight w:val="none"/>
              </w:rPr>
              <w:t>。</w:t>
            </w:r>
          </w:p>
          <w:p w14:paraId="3A20AED5">
            <w:pPr>
              <w:spacing w:line="360" w:lineRule="auto"/>
              <w:jc w:val="left"/>
              <w:rPr>
                <w:rFonts w:hint="eastAsia" w:ascii="宋体" w:hAnsi="宋体" w:eastAsia="宋体" w:cs="宋体"/>
                <w:highlight w:val="none"/>
              </w:rPr>
            </w:pPr>
            <w:r>
              <w:rPr>
                <w:rFonts w:hint="eastAsia" w:ascii="宋体" w:hAnsi="宋体" w:eastAsia="宋体" w:cs="宋体"/>
                <w:szCs w:val="21"/>
                <w:highlight w:val="none"/>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5FCD9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2E9A538">
            <w:pPr>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17</w:t>
            </w:r>
          </w:p>
        </w:tc>
        <w:tc>
          <w:tcPr>
            <w:tcW w:w="1410" w:type="dxa"/>
            <w:vAlign w:val="center"/>
          </w:tcPr>
          <w:p w14:paraId="2ABEE135">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样品</w:t>
            </w:r>
          </w:p>
        </w:tc>
        <w:tc>
          <w:tcPr>
            <w:tcW w:w="7073" w:type="dxa"/>
            <w:vAlign w:val="center"/>
          </w:tcPr>
          <w:p w14:paraId="51D16C57">
            <w:pPr>
              <w:keepNext/>
              <w:widowControl/>
              <w:spacing w:line="360" w:lineRule="auto"/>
              <w:jc w:val="left"/>
              <w:rPr>
                <w:rFonts w:hint="eastAsia" w:ascii="宋体" w:hAnsi="宋体" w:eastAsia="宋体" w:cs="宋体"/>
                <w:kern w:val="0"/>
                <w:szCs w:val="21"/>
                <w:highlight w:val="none"/>
                <w:shd w:val="clear" w:color="auto" w:fill="FFFFFF" w:themeFill="background1"/>
                <w:lang w:val="en-US" w:eastAsia="zh-CN"/>
              </w:rPr>
            </w:pPr>
            <w:r>
              <w:rPr>
                <w:rFonts w:hint="eastAsia" w:ascii="宋体" w:hAnsi="宋体" w:eastAsia="宋体" w:cs="宋体"/>
                <w:kern w:val="0"/>
                <w:szCs w:val="21"/>
                <w:highlight w:val="none"/>
                <w:shd w:val="clear" w:color="auto" w:fill="FFFFFF" w:themeFill="background1"/>
                <w:lang w:val="en-US" w:eastAsia="zh-CN"/>
              </w:rPr>
              <w:t>标项1、2：</w:t>
            </w:r>
            <w:bookmarkStart w:id="159" w:name="_GoBack"/>
            <w:bookmarkEnd w:id="159"/>
          </w:p>
          <w:p w14:paraId="3DF8243A">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 xml:space="preserve">是否需要提供样品：是 </w:t>
            </w:r>
          </w:p>
          <w:p w14:paraId="7392A9EC">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提供样品要求</w:t>
            </w:r>
          </w:p>
          <w:p w14:paraId="5C8DAF4E">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1、样品递交时间：开标当日</w:t>
            </w:r>
            <w:r>
              <w:rPr>
                <w:rFonts w:hint="eastAsia" w:ascii="宋体" w:hAnsi="宋体" w:eastAsia="宋体" w:cs="宋体"/>
                <w:kern w:val="0"/>
                <w:szCs w:val="21"/>
                <w:highlight w:val="none"/>
                <w:shd w:val="clear" w:color="auto" w:fill="FFFFFF" w:themeFill="background1"/>
                <w:lang w:eastAsia="zh-CN"/>
              </w:rPr>
              <w:t>（2025年07月30日）</w:t>
            </w:r>
            <w:r>
              <w:rPr>
                <w:rFonts w:hint="eastAsia" w:ascii="宋体" w:hAnsi="宋体" w:eastAsia="宋体" w:cs="宋体"/>
                <w:kern w:val="0"/>
                <w:szCs w:val="21"/>
                <w:highlight w:val="none"/>
                <w:shd w:val="clear" w:color="auto" w:fill="FFFFFF" w:themeFill="background1"/>
              </w:rPr>
              <w:t xml:space="preserve"> 10:00—1</w:t>
            </w:r>
            <w:r>
              <w:rPr>
                <w:rFonts w:hint="eastAsia" w:ascii="宋体" w:hAnsi="宋体" w:eastAsia="宋体" w:cs="宋体"/>
                <w:kern w:val="0"/>
                <w:szCs w:val="21"/>
                <w:highlight w:val="none"/>
                <w:shd w:val="clear" w:color="auto" w:fill="FFFFFF" w:themeFill="background1"/>
                <w:lang w:val="en-US" w:eastAsia="zh-CN"/>
              </w:rPr>
              <w:t>6</w:t>
            </w:r>
            <w:r>
              <w:rPr>
                <w:rFonts w:hint="eastAsia" w:ascii="宋体" w:hAnsi="宋体" w:eastAsia="宋体" w:cs="宋体"/>
                <w:kern w:val="0"/>
                <w:szCs w:val="21"/>
                <w:highlight w:val="none"/>
                <w:shd w:val="clear" w:color="auto" w:fill="FFFFFF" w:themeFill="background1"/>
              </w:rPr>
              <w:t>:00（北京时间）</w:t>
            </w:r>
          </w:p>
          <w:p w14:paraId="428B24D1">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 xml:space="preserve">2、截止时间：同提交投标文件截止时间 </w:t>
            </w:r>
          </w:p>
          <w:p w14:paraId="6F104BD3">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3、样品递交地点：乌鲁木齐市水磨沟区新兴街20号凤凰科技大厦五楼</w:t>
            </w:r>
          </w:p>
          <w:p w14:paraId="5F39DF0D">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 xml:space="preserve">4、其他说明 </w:t>
            </w:r>
          </w:p>
          <w:p w14:paraId="4A2EEA3C">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 xml:space="preserve">投标人应提供实物供现场评测：开标前，投标人必须按照招标文件规定 </w:t>
            </w:r>
          </w:p>
          <w:p w14:paraId="77D27489">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的第四章“技术标准和要求”。提供样品，各投标人须单独提供所述样品，样品须与投标文件所投产品一致，且每个品种只能提供一种样品。 样品的密封包装、留存及退回详见第四章“技术标准和要求”。</w:t>
            </w:r>
          </w:p>
        </w:tc>
      </w:tr>
      <w:tr w14:paraId="52C51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F9FD860">
            <w:pPr>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18</w:t>
            </w:r>
          </w:p>
        </w:tc>
        <w:tc>
          <w:tcPr>
            <w:tcW w:w="1410" w:type="dxa"/>
            <w:vAlign w:val="center"/>
          </w:tcPr>
          <w:p w14:paraId="74E500EA">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采购代理服</w:t>
            </w:r>
          </w:p>
          <w:p w14:paraId="323CC49A">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务费</w:t>
            </w:r>
          </w:p>
        </w:tc>
        <w:tc>
          <w:tcPr>
            <w:tcW w:w="7073" w:type="dxa"/>
            <w:vAlign w:val="center"/>
          </w:tcPr>
          <w:p w14:paraId="604F06CF">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14:paraId="4B9FB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CB92A5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1410" w:type="dxa"/>
            <w:vAlign w:val="center"/>
          </w:tcPr>
          <w:p w14:paraId="1699BF05">
            <w:pPr>
              <w:keepNext/>
              <w:widowControl/>
              <w:jc w:val="distribute"/>
              <w:rPr>
                <w:rFonts w:hint="eastAsia" w:ascii="宋体" w:hAnsi="宋体" w:eastAsia="宋体" w:cs="宋体"/>
                <w:kern w:val="0"/>
                <w:szCs w:val="21"/>
                <w:highlight w:val="none"/>
              </w:rPr>
            </w:pPr>
            <w:r>
              <w:rPr>
                <w:rFonts w:hint="eastAsia" w:ascii="宋体" w:hAnsi="宋体" w:eastAsia="宋体" w:cs="宋体"/>
                <w:kern w:val="0"/>
                <w:szCs w:val="21"/>
                <w:highlight w:val="none"/>
              </w:rPr>
              <w:t>说明</w:t>
            </w:r>
          </w:p>
        </w:tc>
        <w:tc>
          <w:tcPr>
            <w:tcW w:w="7073" w:type="dxa"/>
            <w:vAlign w:val="center"/>
          </w:tcPr>
          <w:p w14:paraId="4177AE58">
            <w:pPr>
              <w:keepNext/>
              <w:widowControl/>
              <w:spacing w:line="360" w:lineRule="auto"/>
              <w:jc w:val="left"/>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1、本表内容如与后文内容不一致处，以本表为准。</w:t>
            </w:r>
          </w:p>
          <w:p w14:paraId="4CE6C1A5">
            <w:pPr>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、以实际供货数量为准，据实结算。</w:t>
            </w:r>
          </w:p>
        </w:tc>
      </w:tr>
    </w:tbl>
    <w:p w14:paraId="48FD1270">
      <w:pPr>
        <w:spacing w:line="360" w:lineRule="auto"/>
        <w:jc w:val="center"/>
        <w:outlineLvl w:val="0"/>
        <w:rPr>
          <w:rFonts w:hint="eastAsia" w:ascii="宋体" w:hAnsi="宋体" w:eastAsia="宋体" w:cs="宋体"/>
          <w:b/>
          <w:sz w:val="24"/>
          <w:szCs w:val="24"/>
          <w:highlight w:val="none"/>
        </w:rPr>
      </w:pPr>
      <w:bookmarkStart w:id="2" w:name="_BookMark_3"/>
      <w:bookmarkEnd w:id="2"/>
      <w:r>
        <w:rPr>
          <w:rFonts w:hint="eastAsia" w:ascii="宋体" w:hAnsi="宋体" w:eastAsia="宋体" w:cs="宋体"/>
          <w:kern w:val="0"/>
          <w:sz w:val="24"/>
          <w:szCs w:val="24"/>
          <w:highlight w:val="none"/>
        </w:rPr>
        <w:br w:type="page"/>
      </w:r>
      <w:bookmarkStart w:id="3" w:name="_Toc28641"/>
      <w:r>
        <w:rPr>
          <w:rFonts w:hint="eastAsia" w:ascii="宋体" w:hAnsi="宋体" w:eastAsia="宋体" w:cs="宋体"/>
          <w:b/>
          <w:sz w:val="24"/>
          <w:szCs w:val="24"/>
          <w:highlight w:val="none"/>
        </w:rPr>
        <w:t>第一章 投标人须知</w:t>
      </w:r>
      <w:bookmarkEnd w:id="3"/>
      <w:bookmarkStart w:id="4" w:name="_BookMark_2"/>
      <w:bookmarkEnd w:id="4"/>
    </w:p>
    <w:p w14:paraId="2FB93D3D">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5" w:name="_Toc535592195"/>
      <w:bookmarkStart w:id="6" w:name="_Toc4294"/>
      <w:r>
        <w:rPr>
          <w:rFonts w:hint="eastAsia" w:ascii="宋体" w:hAnsi="宋体" w:eastAsia="宋体" w:cs="宋体"/>
          <w:b/>
          <w:sz w:val="24"/>
          <w:szCs w:val="24"/>
          <w:highlight w:val="none"/>
        </w:rPr>
        <w:t>1．总则</w:t>
      </w:r>
      <w:bookmarkEnd w:id="5"/>
      <w:bookmarkEnd w:id="6"/>
    </w:p>
    <w:p w14:paraId="706F0BD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 招标项目概况</w:t>
      </w:r>
    </w:p>
    <w:p w14:paraId="6F276B7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 项目名称：见投标人须知前附表。</w:t>
      </w:r>
    </w:p>
    <w:p w14:paraId="56536F7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1.1.2项目编号：见投标人须知前附表。</w:t>
      </w:r>
    </w:p>
    <w:p w14:paraId="59E7954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1.1.3采购人：见投标人须知前附表。</w:t>
      </w:r>
    </w:p>
    <w:p w14:paraId="245679F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1.1.4采购代理机构：见投标人须知前附表。</w:t>
      </w:r>
    </w:p>
    <w:p w14:paraId="2492DDC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1.1.5项目地点：见投标人须知前附表。</w:t>
      </w:r>
    </w:p>
    <w:p w14:paraId="31526F89">
      <w:pPr>
        <w:pStyle w:val="2"/>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1.1.6资金来源：见投标人须知前附表。</w:t>
      </w:r>
    </w:p>
    <w:p w14:paraId="428DB19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1.1.7采购预算金额：见投标人须知前附表。</w:t>
      </w:r>
    </w:p>
    <w:p w14:paraId="50E39B8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1.1.8单价最高限价：见投标人须知前附表。</w:t>
      </w:r>
    </w:p>
    <w:p w14:paraId="008F417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1.1.9是否单一产品：见投标人须知前附表。</w:t>
      </w:r>
    </w:p>
    <w:p w14:paraId="46D1FBB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1.1.10服务周期：见投标人须知前附表。</w:t>
      </w:r>
    </w:p>
    <w:p w14:paraId="00B31A8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1.1.11质量保证期：见投标人须知前附表。</w:t>
      </w:r>
    </w:p>
    <w:p w14:paraId="720DDF4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1.1.12供货地点：见投标人须知前附表。</w:t>
      </w:r>
    </w:p>
    <w:p w14:paraId="193C452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1.2采购范围：见投标人须知前附表。</w:t>
      </w:r>
    </w:p>
    <w:p w14:paraId="383670D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 采购方式和资格审查方式</w:t>
      </w:r>
    </w:p>
    <w:p w14:paraId="1B93C95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 采购方式：见投标人须知前附表。</w:t>
      </w:r>
    </w:p>
    <w:p w14:paraId="0FA0C5C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 资格审查方式：见投标人须知前附表。</w:t>
      </w:r>
    </w:p>
    <w:p w14:paraId="25D0710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 评标办法及定标方法</w:t>
      </w:r>
    </w:p>
    <w:p w14:paraId="488E196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1.4.1 评标办法：见投标人须知前附表。</w:t>
      </w:r>
    </w:p>
    <w:p w14:paraId="0E714CC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1.4.2 定标方法：见投标人须知前附表。</w:t>
      </w:r>
    </w:p>
    <w:p w14:paraId="2B9C19C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 投标人资格条件</w:t>
      </w:r>
    </w:p>
    <w:p w14:paraId="1E95E82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1.5.1 投标人应具备承担本招标项目的资格条件，具体要求见投标人须知前附表。</w:t>
      </w:r>
    </w:p>
    <w:p w14:paraId="77F8A3A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18AACB9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1.5.3 投标人不得存在下列情形之一，否则相关投标均应被否决：</w:t>
      </w:r>
    </w:p>
    <w:p w14:paraId="6B51CB0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（1）与采购人存在利害关系可能影响招标公正性的法人、其他组织或者个人的；</w:t>
      </w:r>
    </w:p>
    <w:p w14:paraId="3BE7B87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（2）单位负责人为同一人或者存在控股、管理关系的不同单位，参加同一标段投标或者未划分标段的同一招标项目投标的；</w:t>
      </w:r>
    </w:p>
    <w:p w14:paraId="439BB7A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（3）法定代表人为同一个人的两个及两个以上法人，母公司、全资子公司及其控股公司，参加同一标段投标或者未划分标段的同一招标项目投标的；</w:t>
      </w:r>
    </w:p>
    <w:p w14:paraId="47E1F52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（4）被责令停业的； </w:t>
      </w:r>
    </w:p>
    <w:p w14:paraId="4287F2A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（5）被暂停或取消投标资格的； </w:t>
      </w:r>
    </w:p>
    <w:p w14:paraId="7474BDB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（6）财产被接管或冻结的；</w:t>
      </w:r>
    </w:p>
    <w:p w14:paraId="3D9E250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（7）在最近三年内有骗取中标或严重违约或重大质量问题的；</w:t>
      </w:r>
    </w:p>
    <w:p w14:paraId="76FECBB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（8）法律规定的其他情形。</w:t>
      </w:r>
      <w:bookmarkStart w:id="7" w:name="_BookMark_5"/>
      <w:bookmarkEnd w:id="7"/>
    </w:p>
    <w:p w14:paraId="27DA0D5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1.6费用承担</w:t>
      </w:r>
    </w:p>
    <w:p w14:paraId="733E7EC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1.6.1招标文件费：见投标人须知前附表。</w:t>
      </w:r>
    </w:p>
    <w:p w14:paraId="3F92464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1.6.2投标人应承担其编制投标文件与递交投标文件所涉及的一切费用，无论投标结果如何，采购人及采购代理机构对上述费用不作任何补偿。采购代理咨询费由中标人支付。</w:t>
      </w:r>
    </w:p>
    <w:p w14:paraId="699FBFD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1.7投标保证金：见投标人须知前附表。</w:t>
      </w:r>
    </w:p>
    <w:p w14:paraId="308F094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1.8踏勘现场</w:t>
      </w:r>
    </w:p>
    <w:p w14:paraId="7A63936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1.8.1 投标人须知前附表规定组织踏勘现场的，采购人或采购代理机构按投标人须知前附表规定的时间、地点组织投标人踏勘项目现场。 </w:t>
      </w:r>
    </w:p>
    <w:p w14:paraId="591BA3F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1.8.2 投标人踏勘现场发生的费用自理。</w:t>
      </w:r>
    </w:p>
    <w:p w14:paraId="146F60F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1.8.3 除采购人或采购代理机构的原因外，投标人自行负责在踏勘现场中所发生的人员伤亡和财产损失。</w:t>
      </w:r>
    </w:p>
    <w:p w14:paraId="0FE7390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1.8.4 采购人或采购代理机构在踏勘现场中介绍的项目有关情况，供投标人在编制投标文件时参考，采购人或采购代理机构不对投标人据此作出的判断和决策负责。</w:t>
      </w:r>
    </w:p>
    <w:p w14:paraId="3483607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 招标答疑</w:t>
      </w:r>
    </w:p>
    <w:p w14:paraId="7ECDC8C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1.9.1 投标人若有疑问，应按投标人须知前附表规定的时间、方式向采购人或采购代理机构提出，要求采购人对招标文件予以澄清。</w:t>
      </w:r>
    </w:p>
    <w:p w14:paraId="379B952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1.9.2 采购人或采购代理机构将按照投标人须知前附表规定的时间方式对投标人的疑问作出统一的解答。</w:t>
      </w:r>
    </w:p>
    <w:p w14:paraId="66B557D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1.10投标文件：见投标人须知前附表。</w:t>
      </w:r>
    </w:p>
    <w:p w14:paraId="55F71A0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1.11投标文件递交：见投标人须知前附表。</w:t>
      </w:r>
    </w:p>
    <w:p w14:paraId="03ADAF3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1.12开标：见投标人须知前附表。</w:t>
      </w:r>
    </w:p>
    <w:p w14:paraId="3926DD4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1.13投标有效期：见投标人须知前附表。</w:t>
      </w:r>
    </w:p>
    <w:p w14:paraId="23044EB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1.14公告发布媒体：见投标人须知前附表。</w:t>
      </w:r>
    </w:p>
    <w:p w14:paraId="774C1BA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1.15履约保证金：见投标人须知前附表。</w:t>
      </w:r>
    </w:p>
    <w:p w14:paraId="3DCE458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1.16中小企业政策说明：见投标人须知前附表。</w:t>
      </w:r>
    </w:p>
    <w:p w14:paraId="5345B88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1.17样品：见投标人须知前附表。</w:t>
      </w:r>
    </w:p>
    <w:p w14:paraId="2D4D9D1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1.18保密</w:t>
      </w:r>
    </w:p>
    <w:p w14:paraId="158F4CE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参与招标投标活动的各方应当对招标文件和投标文件中的商业和技术等秘密保密，否则应当承担相应的法律责任。</w:t>
      </w:r>
    </w:p>
    <w:p w14:paraId="3586D8F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1.19语言文字</w:t>
      </w:r>
    </w:p>
    <w:p w14:paraId="113E76C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除专用术语外，与招标投标有关的语言均应当使用中文。必要时专用术语应附有中文注释。</w:t>
      </w:r>
    </w:p>
    <w:p w14:paraId="245EFA6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1.20计量单位</w:t>
      </w:r>
    </w:p>
    <w:p w14:paraId="6AB9C41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所有计量均采用中华人民共和国法定计量单位。</w:t>
      </w:r>
    </w:p>
    <w:p w14:paraId="73A3C14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1.21偏离</w:t>
      </w:r>
    </w:p>
    <w:p w14:paraId="6C3A995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投标文件与招标文件某些要求产生偏离的，偏离应当符合招标文件规定的偏离范围和幅度。</w:t>
      </w:r>
    </w:p>
    <w:p w14:paraId="1F1A2CE0">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8" w:name="_Toc3354"/>
      <w:bookmarkStart w:id="9" w:name="_Toc535592196"/>
      <w:r>
        <w:rPr>
          <w:rFonts w:hint="eastAsia" w:ascii="宋体" w:hAnsi="宋体" w:eastAsia="宋体" w:cs="宋体"/>
          <w:b/>
          <w:sz w:val="24"/>
          <w:szCs w:val="24"/>
          <w:highlight w:val="none"/>
        </w:rPr>
        <w:t>2．招标文件</w:t>
      </w:r>
      <w:bookmarkEnd w:id="8"/>
      <w:bookmarkEnd w:id="9"/>
    </w:p>
    <w:p w14:paraId="4A3847B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招标文件的组成</w:t>
      </w:r>
    </w:p>
    <w:p w14:paraId="6C2530F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（1）投标人须知；</w:t>
      </w:r>
    </w:p>
    <w:p w14:paraId="69D477F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（2）评标办法；</w:t>
      </w:r>
    </w:p>
    <w:p w14:paraId="170BA29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（3）合同条款；</w:t>
      </w:r>
    </w:p>
    <w:p w14:paraId="34693C7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（4）技术标准和要求；</w:t>
      </w:r>
    </w:p>
    <w:p w14:paraId="44428C1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（5）投标文件格式；</w:t>
      </w:r>
    </w:p>
    <w:p w14:paraId="4805DBF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（6）补充条款。</w:t>
      </w:r>
    </w:p>
    <w:p w14:paraId="23D3C19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根据本章第2.3款和第2.4款对招标文件所作的澄清、修改，构成招标文件的组成部分。</w:t>
      </w:r>
    </w:p>
    <w:p w14:paraId="0DB655D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 招标文件的获取</w:t>
      </w:r>
    </w:p>
    <w:p w14:paraId="2707AB0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凡有意参加并符合投标人须知前附表“投标人资格条件和能力”的投标人，均可在采购代理机构获取招标文件。</w:t>
      </w:r>
    </w:p>
    <w:p w14:paraId="6C387BB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 招标文件的澄清</w:t>
      </w:r>
    </w:p>
    <w:p w14:paraId="4DEFDFD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066B47C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2.3.2 招标文件的澄清将按照投标人须知前附表规定的时间、方式发布，但不指明澄清问题的来源。</w:t>
      </w:r>
    </w:p>
    <w:p w14:paraId="5CAC41E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2.4招标文件的修改</w:t>
      </w:r>
    </w:p>
    <w:p w14:paraId="57691AC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2.4.1 招标文件的修改将按照投标人须知前附表规定的时间、方式发布，但不指明澄清问题的来源。</w:t>
      </w:r>
    </w:p>
    <w:p w14:paraId="76341DC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2.4.2 在投标人须知前附表规定的截止时间前，无论出于何种原因，采购代理机构和采购人可主动地或在解答潜在投标人提出的澄清问题时对招标文件进行修改。</w:t>
      </w:r>
    </w:p>
    <w:p w14:paraId="48682A7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2.4.3 招标文件的修改部分是招标文件的组成部分对投标人具有约束力。</w:t>
      </w:r>
    </w:p>
    <w:p w14:paraId="5F3143A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2.4.4 为使投标人准备投标时有充分时间对招标文件的修改部分进行研究，采购人可适当推迟投标截止期。</w:t>
      </w:r>
    </w:p>
    <w:p w14:paraId="7FFE7C7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2.4.5 当采购人发放的招标文件及招标文件的答疑文件、修改文件、补充文件前后不一致，发生矛盾情况时，以最后发出的为准。</w:t>
      </w:r>
    </w:p>
    <w:p w14:paraId="60F9F70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0860BD3">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10" w:name="_BookMark_6"/>
      <w:bookmarkEnd w:id="10"/>
      <w:bookmarkStart w:id="11" w:name="_Toc24255"/>
      <w:bookmarkStart w:id="12" w:name="_Toc535592197"/>
      <w:r>
        <w:rPr>
          <w:rFonts w:hint="eastAsia" w:ascii="宋体" w:hAnsi="宋体" w:eastAsia="宋体" w:cs="宋体"/>
          <w:b/>
          <w:sz w:val="24"/>
          <w:szCs w:val="24"/>
          <w:highlight w:val="none"/>
        </w:rPr>
        <w:t>3．投标文件</w:t>
      </w:r>
      <w:bookmarkEnd w:id="11"/>
      <w:bookmarkEnd w:id="12"/>
    </w:p>
    <w:p w14:paraId="6180806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 投标文件的组成</w:t>
      </w:r>
    </w:p>
    <w:p w14:paraId="19CAFF3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3.1.1投标文件应包括下列内容：</w:t>
      </w:r>
    </w:p>
    <w:p w14:paraId="1BAD5D89">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（1）投标函</w:t>
      </w:r>
    </w:p>
    <w:p w14:paraId="64EA1CF8">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（2）投标价格明细表</w:t>
      </w:r>
    </w:p>
    <w:p w14:paraId="6379E541">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（3）商务条款偏离表</w:t>
      </w:r>
    </w:p>
    <w:p w14:paraId="565CEBBE">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（4）技术条款偏离表</w:t>
      </w:r>
    </w:p>
    <w:p w14:paraId="45CCBEE6">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（5）法定代表人身份证明书</w:t>
      </w:r>
    </w:p>
    <w:p w14:paraId="5AC46674">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（6）法定代表人授权委托书</w:t>
      </w:r>
    </w:p>
    <w:p w14:paraId="3B9B555F">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（7）投标人基本情况</w:t>
      </w:r>
    </w:p>
    <w:p w14:paraId="5126E032">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（8）投标人资格条件证明材料</w:t>
      </w:r>
    </w:p>
    <w:p w14:paraId="5B73D154">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（9）投标人近年类似项目业绩表</w:t>
      </w:r>
    </w:p>
    <w:p w14:paraId="05326454">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（10）项目负责人简历表</w:t>
      </w:r>
    </w:p>
    <w:p w14:paraId="793F91B3">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（11）拟派本项目服务人员情况表</w:t>
      </w:r>
    </w:p>
    <w:p w14:paraId="16C58028">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（12）售后服务承诺书</w:t>
      </w:r>
    </w:p>
    <w:p w14:paraId="31D24963">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（13）服务方案</w:t>
      </w:r>
    </w:p>
    <w:p w14:paraId="6B56200C">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（14）投标保证金证明材料（扫描件）</w:t>
      </w:r>
    </w:p>
    <w:p w14:paraId="62185854">
      <w:pPr>
        <w:widowControl/>
        <w:shd w:val="clear" w:color="auto" w:fill="FFFFFF"/>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（15）其他需要提交的资料</w:t>
      </w:r>
    </w:p>
    <w:p w14:paraId="5B0184F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3.1.2 投标人须知前附表规定不接受联合体投标的，或投标人没有组成联合体的，投标文件不包括联合体协议书。 </w:t>
      </w:r>
    </w:p>
    <w:p w14:paraId="64574B5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投标价格</w:t>
      </w:r>
    </w:p>
    <w:p w14:paraId="03F1AD8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3.2.1投标价格应包括投标人履行本项目合同（如果中标）所必须的所有成本费用和中标人应承担的一切税费，包括但不仅限于必要资料、办公、交通、保险、人员、差旅、税费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运输</w:t>
      </w:r>
      <w:r>
        <w:rPr>
          <w:rFonts w:hint="eastAsia" w:ascii="宋体" w:hAnsi="宋体" w:eastAsia="宋体" w:cs="宋体"/>
          <w:kern w:val="0"/>
          <w:sz w:val="24"/>
          <w:szCs w:val="24"/>
          <w:highlight w:val="none"/>
        </w:rPr>
        <w:t>等一切费用。未列和没有填写的项目费用，采购人将视为已包括在投标价格中。</w:t>
      </w:r>
    </w:p>
    <w:p w14:paraId="699C0AD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3.2.2 投标价格不得超过投标人须知前附表中相应标项采购预算金额。</w:t>
      </w:r>
    </w:p>
    <w:p w14:paraId="22587CF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 投标有效期</w:t>
      </w:r>
    </w:p>
    <w:p w14:paraId="37BE3B8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3.3.1 在投标人须知前附表规定的投标有效期内，投标人不得要求撤销或修改其投标文件。</w:t>
      </w:r>
    </w:p>
    <w:p w14:paraId="17FDE42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0225DA8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3.3.3 投标保证金的有效期与投标有效期一致。</w:t>
      </w:r>
    </w:p>
    <w:p w14:paraId="013C146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 投标保证金</w:t>
      </w:r>
    </w:p>
    <w:p w14:paraId="78E86EB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7EC6082">
      <w:pPr>
        <w:shd w:val="clear" w:color="auto" w:fill="FFFFFF"/>
        <w:snapToGrid w:val="0"/>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3.4.2</w:t>
      </w:r>
      <w:r>
        <w:rPr>
          <w:rFonts w:hint="eastAsia" w:ascii="宋体" w:hAnsi="宋体" w:eastAsia="宋体" w:cs="宋体"/>
          <w:sz w:val="24"/>
          <w:szCs w:val="24"/>
          <w:highlight w:val="none"/>
        </w:rPr>
        <w:t>投标保证金以支票、汇票、本票或者金融机构、担保机构出具的保函等非现金形式提交至采购代理机构。</w:t>
      </w:r>
    </w:p>
    <w:p w14:paraId="123F0F9B">
      <w:pPr>
        <w:shd w:val="clear" w:color="auto" w:fill="FFFFFF"/>
        <w:snapToGrid w:val="0"/>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采购代理机构名称：新疆新世纪招标有限公司</w:t>
      </w:r>
    </w:p>
    <w:p w14:paraId="18465F83">
      <w:pPr>
        <w:shd w:val="clear" w:color="auto" w:fill="FFFFFF"/>
        <w:snapToGrid w:val="0"/>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纳税人识别号：91650100726988855F</w:t>
      </w:r>
    </w:p>
    <w:p w14:paraId="5ECAF2E3">
      <w:pPr>
        <w:shd w:val="clear" w:color="auto" w:fill="FFFFFF"/>
        <w:snapToGrid w:val="0"/>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开户行：中国农业银行乌鲁木齐新民西街支行</w:t>
      </w:r>
    </w:p>
    <w:p w14:paraId="2AD4E78D">
      <w:pPr>
        <w:shd w:val="clear" w:color="auto" w:fill="FFFFFF"/>
        <w:snapToGrid w:val="0"/>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账号：30014701040000595</w:t>
      </w:r>
    </w:p>
    <w:p w14:paraId="44C3D414">
      <w:pPr>
        <w:shd w:val="clear" w:color="auto" w:fill="FFFFFF"/>
        <w:snapToGrid w:val="0"/>
        <w:spacing w:line="384"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3.4.3 投标保证金是为了保护采购人免遭因投标人的行为而蒙受损失。采购人在因投标人的行为受到损害时可根据相关法律规定没收投标人的投标保证金。</w:t>
      </w:r>
    </w:p>
    <w:p w14:paraId="27ABE48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86AB9A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3.4.5投标保证金有效期与投标有效期一致。</w:t>
      </w:r>
    </w:p>
    <w:p w14:paraId="0162094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3.4.6 有下列情形之一的，投标保证金不予退还：</w:t>
      </w:r>
    </w:p>
    <w:p w14:paraId="2909A93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（1）投标人在规定的投标有效期内撤销或修改其投标文件的；</w:t>
      </w:r>
    </w:p>
    <w:p w14:paraId="72ACF84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（2）中标人在收到中标通知书后，无正当理由拒签合同协议书或在签订合同时提出附加条件或者更改合同实质性内容的；</w:t>
      </w:r>
    </w:p>
    <w:p w14:paraId="70BD663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（3）未按招标文件规定提交履约保证金的。</w:t>
      </w:r>
    </w:p>
    <w:p w14:paraId="2D081B7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 投标文件的编制</w:t>
      </w:r>
    </w:p>
    <w:p w14:paraId="2B11531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3.5.1投标文件应按第五章“投标文件格式”进行编写，如有必要，可以增加附页，作为投标文件的组成部分。</w:t>
      </w:r>
    </w:p>
    <w:p w14:paraId="52AE0E3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3.5.2投标文件应当对招标文件有关采购范围、技术与服务要求等实质性内容做出响应。</w:t>
      </w:r>
    </w:p>
    <w:p w14:paraId="7A646B4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bookmarkStart w:id="13" w:name="_BookMark_7"/>
      <w:bookmarkEnd w:id="13"/>
      <w:bookmarkStart w:id="14" w:name="_Toc535592198"/>
      <w:r>
        <w:rPr>
          <w:rFonts w:hint="eastAsia" w:ascii="宋体" w:hAnsi="宋体" w:eastAsia="宋体" w:cs="宋体"/>
          <w:kern w:val="0"/>
          <w:sz w:val="24"/>
          <w:szCs w:val="24"/>
          <w:highlight w:val="none"/>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7973B8E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3.5.4电子投标文件须使用投标人电子公章及法定代表人的电子印章。</w:t>
      </w:r>
    </w:p>
    <w:p w14:paraId="6789BF40">
      <w:pPr>
        <w:widowControl/>
        <w:shd w:val="clear" w:color="auto" w:fill="FFFFFF"/>
        <w:snapToGrid w:val="0"/>
        <w:spacing w:line="360" w:lineRule="auto"/>
        <w:ind w:firstLine="480" w:firstLineChars="200"/>
        <w:rPr>
          <w:rFonts w:hint="eastAsia" w:ascii="宋体" w:hAnsi="宋体" w:eastAsia="宋体" w:cs="宋体"/>
          <w:sz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eastAsia="宋体" w:cs="宋体"/>
          <w:sz w:val="24"/>
          <w:highlight w:val="none"/>
          <w:shd w:val="clear" w:color="auto" w:fill="FFFFFF" w:themeFill="background1"/>
        </w:rPr>
        <w:t>。</w:t>
      </w:r>
    </w:p>
    <w:p w14:paraId="2A7AD6CA">
      <w:pPr>
        <w:tabs>
          <w:tab w:val="center" w:pos="4832"/>
          <w:tab w:val="left" w:pos="7140"/>
        </w:tabs>
        <w:spacing w:line="360" w:lineRule="auto"/>
        <w:ind w:firstLine="470" w:firstLineChars="196"/>
        <w:jc w:val="left"/>
        <w:rPr>
          <w:rFonts w:hint="eastAsia" w:ascii="宋体" w:hAnsi="宋体" w:eastAsia="宋体" w:cs="宋体"/>
          <w:sz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3.5.6</w:t>
      </w:r>
      <w:r>
        <w:rPr>
          <w:rFonts w:hint="eastAsia" w:ascii="宋体" w:hAnsi="宋体" w:eastAsia="宋体" w:cs="宋体"/>
          <w:sz w:val="24"/>
          <w:highlight w:val="none"/>
          <w:shd w:val="clear" w:color="auto" w:fill="FFFFFF" w:themeFill="background1"/>
        </w:rPr>
        <w:t>未按招标文件要求签署和盖章的投标文件，其投标将被认定为投标无效。</w:t>
      </w:r>
    </w:p>
    <w:p w14:paraId="458EC35F">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15" w:name="_Toc10975"/>
      <w:r>
        <w:rPr>
          <w:rFonts w:hint="eastAsia" w:ascii="宋体" w:hAnsi="宋体" w:eastAsia="宋体" w:cs="宋体"/>
          <w:b/>
          <w:sz w:val="24"/>
          <w:szCs w:val="24"/>
          <w:highlight w:val="none"/>
        </w:rPr>
        <w:t>4．投标</w:t>
      </w:r>
      <w:bookmarkEnd w:id="14"/>
      <w:bookmarkEnd w:id="15"/>
    </w:p>
    <w:p w14:paraId="10E9F200">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bookmarkStart w:id="16" w:name="_BookMark_8"/>
      <w:bookmarkEnd w:id="16"/>
      <w:bookmarkStart w:id="17" w:name="_Toc535592199"/>
      <w:r>
        <w:rPr>
          <w:rFonts w:hint="eastAsia" w:ascii="宋体" w:hAnsi="宋体" w:eastAsia="宋体" w:cs="宋体"/>
          <w:bCs/>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79F59F59">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EEEFFC2">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4.3投标文件的递交</w:t>
      </w:r>
    </w:p>
    <w:p w14:paraId="11D69B02">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4.3.1加密的电子投标文件应在投标文件递交截止时间前通过政采云平台上传完成。逾期上传或者未上传指定地点的投标文件，采购人不予受理。</w:t>
      </w:r>
    </w:p>
    <w:p w14:paraId="710553EC">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4.3.2采购人事先约定延长投标文件递交截止时间的，采购人与投标人以前的投标截止期方面的全部权利、责任和义务，将适用延长至新的投标截止期。</w:t>
      </w:r>
    </w:p>
    <w:p w14:paraId="74716769">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4.3.3投标人或其投标文件存在下列情形之一的，采购人对其投标文件不予受理：</w:t>
      </w:r>
    </w:p>
    <w:p w14:paraId="3D992FE4">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（1）逾期上传的投标文件；</w:t>
      </w:r>
    </w:p>
    <w:p w14:paraId="38CF0456">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（2）未按本章第4.2.1款要求加密的投标文件。</w:t>
      </w:r>
    </w:p>
    <w:p w14:paraId="78E62E28">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4.4投标文件的修改与撤回</w:t>
      </w:r>
    </w:p>
    <w:p w14:paraId="3185A958">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6FBE75B3">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4.5投标文件格式</w:t>
      </w:r>
    </w:p>
    <w:p w14:paraId="78B640F8">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4.5.1投标文件格式见第五章。</w:t>
      </w:r>
    </w:p>
    <w:p w14:paraId="02E76E7F">
      <w:pPr>
        <w:tabs>
          <w:tab w:val="center" w:pos="4832"/>
          <w:tab w:val="left" w:pos="7140"/>
        </w:tabs>
        <w:spacing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4.5.2投标人应使用本招标文件后面提供的投标文件格式填写，如不够用时，投标人可按同样格式自行编制和填补，如果本招标文件未提供格式的，投标人可自行编制。</w:t>
      </w:r>
    </w:p>
    <w:p w14:paraId="0386B01E">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18" w:name="_Toc1156"/>
      <w:r>
        <w:rPr>
          <w:rFonts w:hint="eastAsia" w:ascii="宋体" w:hAnsi="宋体" w:eastAsia="宋体" w:cs="宋体"/>
          <w:b/>
          <w:sz w:val="24"/>
          <w:szCs w:val="24"/>
          <w:highlight w:val="none"/>
        </w:rPr>
        <w:t>5．开标</w:t>
      </w:r>
      <w:bookmarkEnd w:id="17"/>
      <w:bookmarkEnd w:id="18"/>
    </w:p>
    <w:p w14:paraId="611F284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 开标时间和地点</w:t>
      </w:r>
    </w:p>
    <w:p w14:paraId="0359BB5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采购人在投标人须知前附表规定的时间、地点公开开标，并邀请所有投标人的法定代表人或其授权委托人参加。</w:t>
      </w:r>
    </w:p>
    <w:p w14:paraId="247433E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 开标程序</w:t>
      </w:r>
    </w:p>
    <w:p w14:paraId="18F7C2B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按下列程序进行开标：</w:t>
      </w:r>
    </w:p>
    <w:p w14:paraId="73F6B1B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14:paraId="5A0D7AC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（2）唱标</w:t>
      </w:r>
    </w:p>
    <w:p w14:paraId="522BD2F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（3）投标人确认</w:t>
      </w:r>
    </w:p>
    <w:p w14:paraId="76497A8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（4）开标结束</w:t>
      </w:r>
    </w:p>
    <w:p w14:paraId="7BEDEE8B">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19" w:name="_BookMark_9"/>
      <w:bookmarkEnd w:id="19"/>
      <w:bookmarkStart w:id="20" w:name="_Toc31223"/>
      <w:bookmarkStart w:id="21" w:name="_Toc535592200"/>
      <w:r>
        <w:rPr>
          <w:rFonts w:hint="eastAsia" w:ascii="宋体" w:hAnsi="宋体" w:eastAsia="宋体" w:cs="宋体"/>
          <w:b/>
          <w:sz w:val="24"/>
          <w:szCs w:val="24"/>
          <w:highlight w:val="none"/>
        </w:rPr>
        <w:t>6．评标</w:t>
      </w:r>
      <w:bookmarkEnd w:id="20"/>
      <w:bookmarkEnd w:id="21"/>
    </w:p>
    <w:p w14:paraId="71E54D8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 评标小组</w:t>
      </w:r>
    </w:p>
    <w:p w14:paraId="04DCC1D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6.1.1 评标由采购人按照《政府采购评标专家管理办法》财库〔2016〕198号，依法组建的评标小组负责。评标小组由采购人熟悉相关业务的代表，以及有关技术、经济等方面的专家组成。</w:t>
      </w:r>
    </w:p>
    <w:p w14:paraId="2405F23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6.1.2 评标小组成员有下列情形之一的，应当回避：</w:t>
      </w:r>
    </w:p>
    <w:p w14:paraId="1329BA9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（1）参加采购活动前三年内,与投标人存在劳动关系,或者担任过投标人的董事、监事,或者是投标人的控股股东或实际控制人。</w:t>
      </w:r>
    </w:p>
    <w:p w14:paraId="42E701F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（2）与投标人的法定代表人或者负责人有夫妻、直系血亲、三代以内旁系血亲或者近姻亲关系。</w:t>
      </w:r>
    </w:p>
    <w:p w14:paraId="3342A6B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（3）与投标人有其他可能影响政府采购活动公平、公正进行的关系。</w:t>
      </w:r>
    </w:p>
    <w:p w14:paraId="1F0363E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6.2 评标原则 </w:t>
      </w:r>
    </w:p>
    <w:p w14:paraId="601B393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评标活动遵循公平、公正、科学和择优的原则。</w:t>
      </w:r>
    </w:p>
    <w:p w14:paraId="0F6F506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6.3 评标</w:t>
      </w:r>
    </w:p>
    <w:p w14:paraId="3C6C02D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评标小组按照招标文件中规定的方法、评标因素、标准和程序对投标文件进行评标。</w:t>
      </w:r>
    </w:p>
    <w:p w14:paraId="16B6BFC4">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22" w:name="_BookMark_10"/>
      <w:bookmarkEnd w:id="22"/>
      <w:bookmarkStart w:id="23" w:name="_Toc7463"/>
      <w:bookmarkStart w:id="24" w:name="_Toc535592201"/>
      <w:r>
        <w:rPr>
          <w:rFonts w:hint="eastAsia" w:ascii="宋体" w:hAnsi="宋体" w:eastAsia="宋体" w:cs="宋体"/>
          <w:b/>
          <w:sz w:val="24"/>
          <w:szCs w:val="24"/>
          <w:highlight w:val="none"/>
        </w:rPr>
        <w:t>7．定标及合同授予</w:t>
      </w:r>
      <w:bookmarkEnd w:id="23"/>
      <w:bookmarkEnd w:id="24"/>
    </w:p>
    <w:p w14:paraId="7BE76FC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定标方法</w:t>
      </w:r>
    </w:p>
    <w:p w14:paraId="78B7501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2B88BB3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378297E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7.2中标结果公告</w:t>
      </w:r>
    </w:p>
    <w:p w14:paraId="280B375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5157C39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 履约保证金</w:t>
      </w:r>
    </w:p>
    <w:p w14:paraId="2EF6C19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4B6E440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7.3.2 中标人不能按本章第7.4.1款要求提交履约保证金的，视为放弃中标，其投标保证金不予退还；给采购人造成的损失超过投标保证金数额的，中标人还应当对超过部分予以赔偿。</w:t>
      </w:r>
    </w:p>
    <w:p w14:paraId="6034AFE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 签订合同</w:t>
      </w:r>
    </w:p>
    <w:p w14:paraId="604C6E2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F2AD47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7.4.2发出中标通知书后，采购人无正当理由拒签合同的，给中标人造成损失的，还应当赔偿中标人损失。</w:t>
      </w:r>
    </w:p>
    <w:p w14:paraId="5924B9B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7.4.3发出中标通知书后，中标人无正当理由拒签合同的，采购人取消其中标资格，其投标保证金不予退还；给采购人造成的损失超过投标保证金数额的，中标人还应当对超过部分予以赔偿。</w:t>
      </w:r>
    </w:p>
    <w:p w14:paraId="70F539AE">
      <w:pPr>
        <w:tabs>
          <w:tab w:val="center" w:pos="4832"/>
          <w:tab w:val="left" w:pos="7140"/>
        </w:tabs>
        <w:spacing w:line="360" w:lineRule="auto"/>
        <w:ind w:firstLine="472" w:firstLineChars="196"/>
        <w:jc w:val="left"/>
        <w:outlineLvl w:val="1"/>
        <w:rPr>
          <w:rFonts w:hint="eastAsia" w:ascii="宋体" w:hAnsi="宋体" w:eastAsia="宋体" w:cs="宋体"/>
          <w:b/>
          <w:sz w:val="24"/>
          <w:szCs w:val="24"/>
          <w:highlight w:val="none"/>
        </w:rPr>
      </w:pPr>
      <w:bookmarkStart w:id="25" w:name="_BookMark_11"/>
      <w:bookmarkEnd w:id="25"/>
      <w:bookmarkStart w:id="26" w:name="_Toc535592202"/>
      <w:bookmarkStart w:id="27" w:name="_Toc18673"/>
      <w:r>
        <w:rPr>
          <w:rFonts w:hint="eastAsia" w:ascii="宋体" w:hAnsi="宋体" w:eastAsia="宋体" w:cs="宋体"/>
          <w:b/>
          <w:sz w:val="24"/>
          <w:szCs w:val="24"/>
          <w:highlight w:val="none"/>
        </w:rPr>
        <w:t>8．纪律和监督</w:t>
      </w:r>
      <w:bookmarkEnd w:id="26"/>
      <w:bookmarkEnd w:id="27"/>
    </w:p>
    <w:p w14:paraId="0AB2BBC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 对采购人的纪律要求</w:t>
      </w:r>
    </w:p>
    <w:p w14:paraId="05D9923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采购人不得泄漏招标投标活动中应当保密的情况和资料，不得与投标人串通损害国家利益、社会公共利益或者他人合法权益。</w:t>
      </w:r>
    </w:p>
    <w:p w14:paraId="06CA025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 对投标人的纪律要求</w:t>
      </w:r>
    </w:p>
    <w:p w14:paraId="0EC7D73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2397064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8.3 对评标小组成员的纪律要求</w:t>
      </w:r>
    </w:p>
    <w:p w14:paraId="73D8DAA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614A664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8.4 对与评标活动有关的工作人员的纪律要求</w:t>
      </w:r>
    </w:p>
    <w:p w14:paraId="7E43AC8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053FA4D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8.5 监督</w:t>
      </w:r>
    </w:p>
    <w:p w14:paraId="75A3C39D">
      <w:pPr>
        <w:widowControl/>
        <w:shd w:val="clear" w:color="auto" w:fill="FFFFFF"/>
        <w:snapToGri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本项目的招标投标活动及其相关当事人应当接受有管辖权的监督部门依法实施的监督。</w:t>
      </w:r>
      <w:r>
        <w:rPr>
          <w:rFonts w:hint="eastAsia" w:ascii="宋体" w:hAnsi="宋体" w:eastAsia="宋体" w:cs="宋体"/>
          <w:bCs/>
          <w:kern w:val="0"/>
          <w:sz w:val="24"/>
          <w:szCs w:val="24"/>
          <w:highlight w:val="none"/>
        </w:rPr>
        <w:br w:type="page"/>
      </w:r>
    </w:p>
    <w:p w14:paraId="26945360">
      <w:pPr>
        <w:widowControl/>
        <w:shd w:val="clear" w:color="auto" w:fill="FFFFFF"/>
        <w:snapToGrid w:val="0"/>
        <w:spacing w:line="360" w:lineRule="auto"/>
        <w:jc w:val="center"/>
        <w:outlineLvl w:val="0"/>
        <w:rPr>
          <w:rFonts w:hint="eastAsia" w:ascii="宋体" w:hAnsi="宋体" w:eastAsia="宋体" w:cs="宋体"/>
          <w:b/>
          <w:sz w:val="24"/>
          <w:szCs w:val="24"/>
          <w:highlight w:val="none"/>
        </w:rPr>
      </w:pPr>
      <w:bookmarkStart w:id="28" w:name="_Toc26036"/>
      <w:r>
        <w:rPr>
          <w:rFonts w:hint="eastAsia" w:ascii="宋体" w:hAnsi="宋体" w:eastAsia="宋体" w:cs="宋体"/>
          <w:b/>
          <w:sz w:val="24"/>
          <w:szCs w:val="24"/>
          <w:highlight w:val="none"/>
        </w:rPr>
        <w:t>第二章 评标办法</w:t>
      </w:r>
      <w:bookmarkEnd w:id="28"/>
    </w:p>
    <w:p w14:paraId="234F4EBC">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highlight w:val="none"/>
        </w:rPr>
      </w:pPr>
      <w:bookmarkStart w:id="29" w:name="_BookMark_1"/>
      <w:bookmarkEnd w:id="29"/>
      <w:bookmarkStart w:id="30" w:name="_Toc58342531"/>
      <w:bookmarkStart w:id="31" w:name="_Toc20087"/>
      <w:bookmarkStart w:id="32" w:name="_Toc501719166"/>
      <w:r>
        <w:rPr>
          <w:rFonts w:hint="eastAsia" w:ascii="宋体" w:hAnsi="宋体" w:eastAsia="宋体" w:cs="宋体"/>
          <w:b/>
          <w:sz w:val="24"/>
          <w:szCs w:val="24"/>
          <w:highlight w:val="none"/>
        </w:rPr>
        <w:t>评审办法前附表</w:t>
      </w:r>
      <w:bookmarkEnd w:id="30"/>
      <w:bookmarkEnd w:id="3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9"/>
        <w:gridCol w:w="2540"/>
        <w:gridCol w:w="5263"/>
      </w:tblGrid>
      <w:tr w14:paraId="1FB7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tcMar>
              <w:top w:w="0" w:type="dxa"/>
              <w:left w:w="28" w:type="dxa"/>
              <w:bottom w:w="0" w:type="dxa"/>
              <w:right w:w="28" w:type="dxa"/>
            </w:tcMar>
            <w:vAlign w:val="center"/>
          </w:tcPr>
          <w:p w14:paraId="348C595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519" w:type="pct"/>
            <w:tcMar>
              <w:top w:w="0" w:type="dxa"/>
              <w:left w:w="28" w:type="dxa"/>
              <w:bottom w:w="0" w:type="dxa"/>
              <w:right w:w="28" w:type="dxa"/>
            </w:tcMar>
            <w:vAlign w:val="center"/>
          </w:tcPr>
          <w:p w14:paraId="074D212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条款内容</w:t>
            </w:r>
          </w:p>
        </w:tc>
        <w:tc>
          <w:tcPr>
            <w:tcW w:w="3147" w:type="pct"/>
            <w:tcMar>
              <w:top w:w="0" w:type="dxa"/>
              <w:left w:w="28" w:type="dxa"/>
              <w:bottom w:w="0" w:type="dxa"/>
              <w:right w:w="28" w:type="dxa"/>
            </w:tcMar>
            <w:vAlign w:val="center"/>
          </w:tcPr>
          <w:p w14:paraId="34FE6D6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编列内容</w:t>
            </w:r>
          </w:p>
        </w:tc>
      </w:tr>
      <w:tr w14:paraId="5958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334" w:type="pct"/>
            <w:tcMar>
              <w:top w:w="0" w:type="dxa"/>
              <w:left w:w="28" w:type="dxa"/>
              <w:bottom w:w="0" w:type="dxa"/>
              <w:right w:w="28" w:type="dxa"/>
            </w:tcMar>
            <w:vAlign w:val="center"/>
          </w:tcPr>
          <w:p w14:paraId="689E7B9E">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519" w:type="pct"/>
            <w:tcMar>
              <w:top w:w="0" w:type="dxa"/>
              <w:left w:w="28" w:type="dxa"/>
              <w:bottom w:w="0" w:type="dxa"/>
              <w:right w:w="28" w:type="dxa"/>
            </w:tcMar>
            <w:vAlign w:val="center"/>
          </w:tcPr>
          <w:p w14:paraId="22F949DF">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分值构成及权重</w:t>
            </w:r>
          </w:p>
          <w:p w14:paraId="5093B1F3">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(总分100分)</w:t>
            </w:r>
          </w:p>
        </w:tc>
        <w:tc>
          <w:tcPr>
            <w:tcW w:w="3147" w:type="pct"/>
            <w:tcMar>
              <w:top w:w="0" w:type="dxa"/>
              <w:left w:w="28" w:type="dxa"/>
              <w:bottom w:w="0" w:type="dxa"/>
              <w:right w:w="28" w:type="dxa"/>
            </w:tcMar>
            <w:vAlign w:val="center"/>
          </w:tcPr>
          <w:p w14:paraId="4D1E8B1F">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1.详细评审部分70分</w:t>
            </w:r>
          </w:p>
          <w:p w14:paraId="27CC07EB">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2.投标报价30分</w:t>
            </w:r>
          </w:p>
        </w:tc>
      </w:tr>
      <w:tr w14:paraId="5FD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334" w:type="pct"/>
            <w:tcMar>
              <w:top w:w="0" w:type="dxa"/>
              <w:left w:w="28" w:type="dxa"/>
              <w:bottom w:w="0" w:type="dxa"/>
              <w:right w:w="28" w:type="dxa"/>
            </w:tcMar>
            <w:vAlign w:val="center"/>
          </w:tcPr>
          <w:p w14:paraId="350670F7">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519" w:type="pct"/>
            <w:tcMar>
              <w:top w:w="0" w:type="dxa"/>
              <w:left w:w="28" w:type="dxa"/>
              <w:bottom w:w="0" w:type="dxa"/>
              <w:right w:w="28" w:type="dxa"/>
            </w:tcMar>
            <w:vAlign w:val="center"/>
          </w:tcPr>
          <w:p w14:paraId="53288CAB">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资格审查</w:t>
            </w:r>
          </w:p>
        </w:tc>
        <w:tc>
          <w:tcPr>
            <w:tcW w:w="3147" w:type="pct"/>
            <w:tcMar>
              <w:top w:w="0" w:type="dxa"/>
              <w:left w:w="28" w:type="dxa"/>
              <w:bottom w:w="0" w:type="dxa"/>
              <w:right w:w="28" w:type="dxa"/>
            </w:tcMar>
            <w:vAlign w:val="center"/>
          </w:tcPr>
          <w:p w14:paraId="55A96D43">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详见《资格审查标准》</w:t>
            </w:r>
          </w:p>
        </w:tc>
      </w:tr>
      <w:tr w14:paraId="5DB0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tcMar>
              <w:top w:w="0" w:type="dxa"/>
              <w:left w:w="28" w:type="dxa"/>
              <w:bottom w:w="0" w:type="dxa"/>
              <w:right w:w="28" w:type="dxa"/>
            </w:tcMar>
            <w:vAlign w:val="center"/>
          </w:tcPr>
          <w:p w14:paraId="04544D06">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519" w:type="pct"/>
            <w:tcMar>
              <w:top w:w="0" w:type="dxa"/>
              <w:left w:w="28" w:type="dxa"/>
              <w:bottom w:w="0" w:type="dxa"/>
              <w:right w:w="28" w:type="dxa"/>
            </w:tcMar>
            <w:vAlign w:val="center"/>
          </w:tcPr>
          <w:p w14:paraId="311B8877">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完备性及符合性审查</w:t>
            </w:r>
          </w:p>
        </w:tc>
        <w:tc>
          <w:tcPr>
            <w:tcW w:w="3147" w:type="pct"/>
            <w:tcMar>
              <w:top w:w="0" w:type="dxa"/>
              <w:left w:w="28" w:type="dxa"/>
              <w:bottom w:w="0" w:type="dxa"/>
              <w:right w:w="28" w:type="dxa"/>
            </w:tcMar>
            <w:vAlign w:val="center"/>
          </w:tcPr>
          <w:p w14:paraId="084F1A4C">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详见《完备性及符合性审查标准》</w:t>
            </w:r>
          </w:p>
        </w:tc>
      </w:tr>
      <w:tr w14:paraId="0CEE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tcMar>
              <w:top w:w="0" w:type="dxa"/>
              <w:left w:w="28" w:type="dxa"/>
              <w:bottom w:w="0" w:type="dxa"/>
              <w:right w:w="28" w:type="dxa"/>
            </w:tcMar>
            <w:vAlign w:val="center"/>
          </w:tcPr>
          <w:p w14:paraId="5637BD4E">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519" w:type="pct"/>
            <w:tcMar>
              <w:top w:w="0" w:type="dxa"/>
              <w:left w:w="28" w:type="dxa"/>
              <w:bottom w:w="0" w:type="dxa"/>
              <w:right w:w="28" w:type="dxa"/>
            </w:tcMar>
            <w:vAlign w:val="center"/>
          </w:tcPr>
          <w:p w14:paraId="336637AC">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投标品牌</w:t>
            </w:r>
          </w:p>
        </w:tc>
        <w:tc>
          <w:tcPr>
            <w:tcW w:w="3147" w:type="pct"/>
            <w:tcMar>
              <w:top w:w="0" w:type="dxa"/>
              <w:left w:w="28" w:type="dxa"/>
              <w:bottom w:w="0" w:type="dxa"/>
              <w:right w:w="28" w:type="dxa"/>
            </w:tcMar>
            <w:vAlign w:val="center"/>
          </w:tcPr>
          <w:p w14:paraId="73728F42">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详见《投标品牌统计》及本节第3.5款</w:t>
            </w:r>
          </w:p>
        </w:tc>
      </w:tr>
      <w:tr w14:paraId="08E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vMerge w:val="restart"/>
            <w:tcMar>
              <w:top w:w="0" w:type="dxa"/>
              <w:left w:w="28" w:type="dxa"/>
              <w:bottom w:w="0" w:type="dxa"/>
              <w:right w:w="28" w:type="dxa"/>
            </w:tcMar>
            <w:vAlign w:val="center"/>
          </w:tcPr>
          <w:p w14:paraId="3F212FB8">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519" w:type="pct"/>
            <w:vMerge w:val="restart"/>
            <w:tcMar>
              <w:top w:w="0" w:type="dxa"/>
              <w:left w:w="28" w:type="dxa"/>
              <w:bottom w:w="0" w:type="dxa"/>
              <w:right w:w="28" w:type="dxa"/>
            </w:tcMar>
            <w:vAlign w:val="center"/>
          </w:tcPr>
          <w:p w14:paraId="77308B72">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详细评审</w:t>
            </w:r>
          </w:p>
        </w:tc>
        <w:tc>
          <w:tcPr>
            <w:tcW w:w="3147" w:type="pct"/>
            <w:tcMar>
              <w:top w:w="0" w:type="dxa"/>
              <w:left w:w="28" w:type="dxa"/>
              <w:bottom w:w="0" w:type="dxa"/>
              <w:right w:w="28" w:type="dxa"/>
            </w:tcMar>
            <w:vAlign w:val="center"/>
          </w:tcPr>
          <w:p w14:paraId="1C6279F2">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详见《详细评审标准》及本节第3.6款</w:t>
            </w:r>
          </w:p>
        </w:tc>
      </w:tr>
      <w:tr w14:paraId="56C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334" w:type="pct"/>
            <w:vMerge w:val="continue"/>
            <w:tcMar>
              <w:top w:w="0" w:type="dxa"/>
              <w:left w:w="28" w:type="dxa"/>
              <w:bottom w:w="0" w:type="dxa"/>
              <w:right w:w="28" w:type="dxa"/>
            </w:tcMar>
            <w:vAlign w:val="center"/>
          </w:tcPr>
          <w:p w14:paraId="04ED81BA">
            <w:pPr>
              <w:spacing w:line="276" w:lineRule="auto"/>
              <w:rPr>
                <w:rFonts w:hint="eastAsia" w:ascii="宋体" w:hAnsi="宋体" w:eastAsia="宋体" w:cs="宋体"/>
                <w:szCs w:val="21"/>
                <w:highlight w:val="none"/>
              </w:rPr>
            </w:pPr>
          </w:p>
        </w:tc>
        <w:tc>
          <w:tcPr>
            <w:tcW w:w="1519" w:type="pct"/>
            <w:vMerge w:val="continue"/>
            <w:tcMar>
              <w:top w:w="0" w:type="dxa"/>
              <w:left w:w="28" w:type="dxa"/>
              <w:bottom w:w="0" w:type="dxa"/>
              <w:right w:w="28" w:type="dxa"/>
            </w:tcMar>
            <w:vAlign w:val="center"/>
          </w:tcPr>
          <w:p w14:paraId="26967465">
            <w:pPr>
              <w:spacing w:line="276" w:lineRule="auto"/>
              <w:rPr>
                <w:rFonts w:hint="eastAsia" w:ascii="宋体" w:hAnsi="宋体" w:eastAsia="宋体" w:cs="宋体"/>
                <w:szCs w:val="21"/>
                <w:highlight w:val="none"/>
              </w:rPr>
            </w:pPr>
          </w:p>
        </w:tc>
        <w:tc>
          <w:tcPr>
            <w:tcW w:w="3147" w:type="pct"/>
            <w:tcMar>
              <w:top w:w="0" w:type="dxa"/>
              <w:left w:w="28" w:type="dxa"/>
              <w:bottom w:w="0" w:type="dxa"/>
              <w:right w:w="28" w:type="dxa"/>
            </w:tcMar>
          </w:tcPr>
          <w:p w14:paraId="74FC0687">
            <w:pPr>
              <w:rPr>
                <w:rFonts w:hint="eastAsia" w:ascii="宋体" w:hAnsi="宋体" w:eastAsia="宋体" w:cs="宋体"/>
                <w:szCs w:val="21"/>
                <w:highlight w:val="none"/>
              </w:rPr>
            </w:pPr>
            <w:r>
              <w:rPr>
                <w:rFonts w:hint="eastAsia" w:ascii="宋体" w:hAnsi="宋体" w:eastAsia="宋体" w:cs="宋体"/>
                <w:szCs w:val="21"/>
                <w:highlight w:val="none"/>
              </w:rPr>
              <w:t xml:space="preserve">投标报价得分计算方法： </w:t>
            </w:r>
          </w:p>
          <w:p w14:paraId="03935FF5">
            <w:pPr>
              <w:rPr>
                <w:rFonts w:hint="eastAsia" w:ascii="宋体" w:hAnsi="宋体" w:eastAsia="宋体" w:cs="宋体"/>
                <w:bCs/>
                <w:szCs w:val="21"/>
                <w:highlight w:val="none"/>
              </w:rPr>
            </w:pPr>
            <w:r>
              <w:rPr>
                <w:rFonts w:hint="eastAsia" w:ascii="宋体" w:hAnsi="宋体" w:eastAsia="宋体" w:cs="宋体"/>
                <w:szCs w:val="21"/>
                <w:highlight w:val="none"/>
              </w:rPr>
              <w:t>1</w:t>
            </w:r>
            <w:r>
              <w:rPr>
                <w:rFonts w:hint="eastAsia" w:ascii="宋体" w:hAnsi="宋体" w:eastAsia="宋体" w:cs="宋体"/>
                <w:bCs/>
                <w:szCs w:val="21"/>
                <w:highlight w:val="none"/>
              </w:rPr>
              <w:t>.投标报价的确定</w:t>
            </w:r>
          </w:p>
          <w:p w14:paraId="47D4F7AB">
            <w:pPr>
              <w:rPr>
                <w:rFonts w:hint="eastAsia" w:ascii="宋体" w:hAnsi="宋体" w:eastAsia="宋体" w:cs="宋体"/>
                <w:bCs/>
                <w:szCs w:val="21"/>
                <w:highlight w:val="none"/>
              </w:rPr>
            </w:pPr>
            <w:r>
              <w:rPr>
                <w:rFonts w:hint="eastAsia" w:ascii="宋体" w:hAnsi="宋体" w:eastAsia="宋体" w:cs="宋体"/>
                <w:bCs/>
                <w:szCs w:val="21"/>
                <w:highlight w:val="none"/>
              </w:rPr>
              <w:t>投标报价是指经评审的且不高于</w:t>
            </w:r>
            <w:r>
              <w:rPr>
                <w:rFonts w:hint="eastAsia" w:ascii="宋体" w:hAnsi="宋体" w:eastAsia="宋体" w:cs="宋体"/>
                <w:bCs/>
                <w:szCs w:val="21"/>
                <w:highlight w:val="none"/>
                <w:lang w:val="en-US" w:eastAsia="zh-CN"/>
              </w:rPr>
              <w:t>采购预算金额</w:t>
            </w:r>
            <w:r>
              <w:rPr>
                <w:rFonts w:hint="eastAsia" w:ascii="宋体" w:hAnsi="宋体" w:eastAsia="宋体" w:cs="宋体"/>
                <w:bCs/>
                <w:szCs w:val="21"/>
                <w:highlight w:val="none"/>
              </w:rPr>
              <w:t>的投标价格。</w:t>
            </w:r>
          </w:p>
          <w:p w14:paraId="502E47C4">
            <w:pPr>
              <w:rPr>
                <w:rFonts w:hint="eastAsia" w:ascii="宋体" w:hAnsi="宋体" w:eastAsia="宋体" w:cs="宋体"/>
                <w:bCs/>
                <w:szCs w:val="21"/>
                <w:highlight w:val="none"/>
              </w:rPr>
            </w:pPr>
            <w:r>
              <w:rPr>
                <w:rFonts w:hint="eastAsia" w:ascii="宋体" w:hAnsi="宋体" w:eastAsia="宋体" w:cs="宋体"/>
                <w:bCs/>
                <w:szCs w:val="21"/>
                <w:highlight w:val="none"/>
              </w:rPr>
              <w:t>2.评标基准价的确定</w:t>
            </w:r>
          </w:p>
          <w:p w14:paraId="1A841295">
            <w:pPr>
              <w:rPr>
                <w:rFonts w:hint="eastAsia" w:ascii="宋体" w:hAnsi="宋体" w:eastAsia="宋体" w:cs="宋体"/>
                <w:bCs/>
                <w:szCs w:val="21"/>
                <w:highlight w:val="none"/>
              </w:rPr>
            </w:pPr>
            <w:r>
              <w:rPr>
                <w:rFonts w:hint="eastAsia" w:ascii="宋体" w:hAnsi="宋体" w:eastAsia="宋体" w:cs="宋体"/>
                <w:bCs/>
                <w:szCs w:val="21"/>
                <w:highlight w:val="none"/>
              </w:rPr>
              <w:t>满足招标文件要求且投标报价最低的为评标基准价</w:t>
            </w:r>
          </w:p>
          <w:p w14:paraId="57C99294">
            <w:pPr>
              <w:rPr>
                <w:rFonts w:hint="eastAsia" w:ascii="宋体" w:hAnsi="宋体" w:eastAsia="宋体" w:cs="宋体"/>
                <w:bCs/>
                <w:szCs w:val="21"/>
                <w:highlight w:val="none"/>
              </w:rPr>
            </w:pPr>
            <w:r>
              <w:rPr>
                <w:rFonts w:hint="eastAsia" w:ascii="宋体" w:hAnsi="宋体" w:eastAsia="宋体" w:cs="宋体"/>
                <w:bCs/>
                <w:szCs w:val="21"/>
                <w:highlight w:val="none"/>
              </w:rPr>
              <w:t>3.投标报价得分=(评标基准价／投标报价)×30</w:t>
            </w:r>
          </w:p>
          <w:p w14:paraId="6B09174C">
            <w:pPr>
              <w:rPr>
                <w:rFonts w:hint="eastAsia" w:ascii="宋体" w:hAnsi="宋体" w:eastAsia="宋体" w:cs="宋体"/>
                <w:szCs w:val="21"/>
                <w:highlight w:val="none"/>
              </w:rPr>
            </w:pPr>
            <w:r>
              <w:rPr>
                <w:rFonts w:hint="eastAsia" w:ascii="宋体" w:hAnsi="宋体" w:eastAsia="宋体" w:cs="宋体"/>
                <w:bCs/>
                <w:szCs w:val="21"/>
                <w:highlight w:val="none"/>
              </w:rPr>
              <w:t>4.</w:t>
            </w:r>
            <w:r>
              <w:rPr>
                <w:rFonts w:hint="eastAsia" w:ascii="宋体" w:hAnsi="宋体" w:eastAsia="宋体" w:cs="宋体"/>
                <w:szCs w:val="21"/>
                <w:highlight w:val="none"/>
              </w:rPr>
              <w:t>评分分值计算保留小数点后两位，小数点后三位“四舍五入”。</w:t>
            </w:r>
          </w:p>
        </w:tc>
      </w:tr>
    </w:tbl>
    <w:p w14:paraId="787F3E69">
      <w:pPr>
        <w:widowControl/>
        <w:shd w:val="clear" w:color="auto" w:fill="FFFFFF"/>
        <w:snapToGrid w:val="0"/>
        <w:spacing w:line="276"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《资格审查标准》</w:t>
      </w:r>
      <w:bookmarkEnd w:id="32"/>
    </w:p>
    <w:tbl>
      <w:tblPr>
        <w:tblStyle w:val="38"/>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3494"/>
        <w:gridCol w:w="4291"/>
      </w:tblGrid>
      <w:tr w14:paraId="1B82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448A3AC7">
            <w:pPr>
              <w:spacing w:line="360" w:lineRule="auto"/>
              <w:jc w:val="center"/>
              <w:rPr>
                <w:rFonts w:hint="eastAsia" w:ascii="宋体" w:hAnsi="宋体" w:eastAsia="宋体" w:cs="宋体"/>
                <w:szCs w:val="21"/>
                <w:highlight w:val="none"/>
                <w:shd w:val="clear" w:color="auto" w:fill="FFFFFF" w:themeFill="background1"/>
              </w:rPr>
            </w:pPr>
            <w:bookmarkStart w:id="33" w:name="_Toc501719167"/>
            <w:r>
              <w:rPr>
                <w:rFonts w:hint="eastAsia" w:ascii="宋体" w:hAnsi="宋体" w:eastAsia="宋体" w:cs="宋体"/>
                <w:szCs w:val="21"/>
                <w:highlight w:val="none"/>
                <w:shd w:val="clear" w:color="auto" w:fill="FFFFFF" w:themeFill="background1"/>
              </w:rPr>
              <w:t>序号</w:t>
            </w:r>
          </w:p>
        </w:tc>
        <w:tc>
          <w:tcPr>
            <w:tcW w:w="2098" w:type="pct"/>
            <w:vAlign w:val="center"/>
          </w:tcPr>
          <w:p w14:paraId="05FDCF38">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审查要求</w:t>
            </w:r>
          </w:p>
        </w:tc>
        <w:tc>
          <w:tcPr>
            <w:tcW w:w="2575" w:type="pct"/>
            <w:vAlign w:val="center"/>
          </w:tcPr>
          <w:p w14:paraId="75035289">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要求说明</w:t>
            </w:r>
          </w:p>
        </w:tc>
      </w:tr>
      <w:tr w14:paraId="6D87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6EA9F091">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1</w:t>
            </w:r>
          </w:p>
        </w:tc>
        <w:tc>
          <w:tcPr>
            <w:tcW w:w="2098" w:type="pct"/>
            <w:vAlign w:val="center"/>
          </w:tcPr>
          <w:p w14:paraId="087EE676">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满足《中华人民共和国政府采购法》第二十二条规定。</w:t>
            </w:r>
          </w:p>
        </w:tc>
        <w:tc>
          <w:tcPr>
            <w:tcW w:w="2575" w:type="pct"/>
            <w:vAlign w:val="center"/>
          </w:tcPr>
          <w:p w14:paraId="075BF30B">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0271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09041E09">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2</w:t>
            </w:r>
          </w:p>
        </w:tc>
        <w:tc>
          <w:tcPr>
            <w:tcW w:w="2098" w:type="pct"/>
            <w:vAlign w:val="center"/>
          </w:tcPr>
          <w:p w14:paraId="7E00F4B1">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本项目专门面向中小企业采购。</w:t>
            </w:r>
          </w:p>
        </w:tc>
        <w:tc>
          <w:tcPr>
            <w:tcW w:w="2575" w:type="pct"/>
            <w:vAlign w:val="center"/>
          </w:tcPr>
          <w:p w14:paraId="05B817B3">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tc>
      </w:tr>
      <w:tr w14:paraId="4074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6EA77C80">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3</w:t>
            </w:r>
          </w:p>
        </w:tc>
        <w:tc>
          <w:tcPr>
            <w:tcW w:w="2098" w:type="pct"/>
            <w:vAlign w:val="center"/>
          </w:tcPr>
          <w:p w14:paraId="2A6024C0">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rPr>
              <w:t>投标人为生产商的须具有有效期内的《药品生产许可证》（中药饮片）；投标人为经销商的须具有《药品经营许可证》（中药饮片）。</w:t>
            </w:r>
          </w:p>
        </w:tc>
        <w:tc>
          <w:tcPr>
            <w:tcW w:w="2575" w:type="pct"/>
            <w:vAlign w:val="center"/>
          </w:tcPr>
          <w:p w14:paraId="456EA31B">
            <w:pPr>
              <w:spacing w:line="360" w:lineRule="auto"/>
              <w:jc w:val="left"/>
              <w:rPr>
                <w:rFonts w:hint="eastAsia" w:ascii="宋体" w:hAnsi="宋体" w:eastAsia="宋体" w:cs="宋体"/>
                <w:szCs w:val="21"/>
                <w:highlight w:val="none"/>
                <w:shd w:val="clear" w:color="auto" w:fill="FFFFFF" w:themeFill="background1"/>
                <w:lang w:eastAsia="zh-CN"/>
              </w:rPr>
            </w:pPr>
            <w:r>
              <w:rPr>
                <w:rFonts w:hint="eastAsia" w:ascii="宋体" w:hAnsi="宋体" w:eastAsia="宋体" w:cs="宋体"/>
                <w:szCs w:val="21"/>
                <w:highlight w:val="none"/>
                <w:shd w:val="clear" w:color="auto" w:fill="FFFFFF" w:themeFill="background1"/>
              </w:rPr>
              <w:t>提供</w:t>
            </w:r>
            <w:r>
              <w:rPr>
                <w:rFonts w:hint="eastAsia" w:ascii="宋体" w:hAnsi="宋体" w:eastAsia="宋体" w:cs="宋体"/>
                <w:szCs w:val="21"/>
                <w:highlight w:val="none"/>
              </w:rPr>
              <w:t>证书</w:t>
            </w:r>
            <w:r>
              <w:rPr>
                <w:rFonts w:hint="eastAsia" w:ascii="宋体" w:hAnsi="宋体" w:eastAsia="宋体" w:cs="宋体"/>
                <w:szCs w:val="21"/>
                <w:highlight w:val="none"/>
                <w:shd w:val="clear" w:color="auto" w:fill="FFFFFF" w:themeFill="background1"/>
              </w:rPr>
              <w:t>扫描件。</w:t>
            </w:r>
          </w:p>
        </w:tc>
      </w:tr>
      <w:tr w14:paraId="13EE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6704569A">
            <w:pPr>
              <w:spacing w:line="360" w:lineRule="auto"/>
              <w:jc w:val="center"/>
              <w:rPr>
                <w:rFonts w:hint="eastAsia" w:ascii="宋体" w:hAnsi="宋体" w:eastAsia="宋体" w:cs="宋体"/>
                <w:szCs w:val="21"/>
                <w:highlight w:val="none"/>
                <w:shd w:val="clear" w:color="auto" w:fill="FFFFFF" w:themeFill="background1"/>
                <w:lang w:val="en-US" w:eastAsia="zh-CN"/>
              </w:rPr>
            </w:pPr>
            <w:r>
              <w:rPr>
                <w:rFonts w:hint="eastAsia" w:ascii="宋体" w:hAnsi="宋体" w:eastAsia="宋体" w:cs="宋体"/>
                <w:szCs w:val="21"/>
                <w:highlight w:val="none"/>
                <w:shd w:val="clear" w:color="auto" w:fill="FFFFFF" w:themeFill="background1"/>
                <w:lang w:val="en-US" w:eastAsia="zh-CN"/>
              </w:rPr>
              <w:t>4</w:t>
            </w:r>
          </w:p>
        </w:tc>
        <w:tc>
          <w:tcPr>
            <w:tcW w:w="2098" w:type="pct"/>
            <w:vAlign w:val="center"/>
          </w:tcPr>
          <w:p w14:paraId="2C7B353B">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1）除单一来源采购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5" w:type="pct"/>
            <w:vAlign w:val="center"/>
          </w:tcPr>
          <w:p w14:paraId="0DB5D667">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提供承诺函。</w:t>
            </w:r>
          </w:p>
        </w:tc>
      </w:tr>
      <w:tr w14:paraId="69B3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4F759482">
            <w:pPr>
              <w:spacing w:line="360" w:lineRule="auto"/>
              <w:jc w:val="center"/>
              <w:rPr>
                <w:rFonts w:hint="eastAsia" w:ascii="宋体" w:hAnsi="宋体" w:eastAsia="宋体" w:cs="宋体"/>
                <w:szCs w:val="21"/>
                <w:highlight w:val="none"/>
                <w:shd w:val="clear" w:color="auto" w:fill="FFFFFF" w:themeFill="background1"/>
                <w:lang w:eastAsia="zh-CN"/>
              </w:rPr>
            </w:pPr>
            <w:r>
              <w:rPr>
                <w:rFonts w:hint="eastAsia" w:ascii="宋体" w:hAnsi="宋体" w:eastAsia="宋体" w:cs="宋体"/>
                <w:szCs w:val="21"/>
                <w:highlight w:val="none"/>
                <w:shd w:val="clear" w:color="auto" w:fill="FFFFFF" w:themeFill="background1"/>
                <w:lang w:val="en-US" w:eastAsia="zh-CN"/>
              </w:rPr>
              <w:t>8</w:t>
            </w:r>
          </w:p>
        </w:tc>
        <w:tc>
          <w:tcPr>
            <w:tcW w:w="2098" w:type="pct"/>
            <w:vAlign w:val="center"/>
          </w:tcPr>
          <w:p w14:paraId="6CCF1B89">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14:paraId="60604E94">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以采购人或者采购代理机构查询记录为准。</w:t>
            </w:r>
          </w:p>
        </w:tc>
      </w:tr>
      <w:tr w14:paraId="068C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23AA377F">
            <w:pPr>
              <w:spacing w:line="360" w:lineRule="auto"/>
              <w:jc w:val="center"/>
              <w:rPr>
                <w:rFonts w:hint="eastAsia" w:ascii="宋体" w:hAnsi="宋体" w:eastAsia="宋体" w:cs="宋体"/>
                <w:szCs w:val="21"/>
                <w:highlight w:val="none"/>
                <w:shd w:val="clear" w:color="auto" w:fill="FFFFFF" w:themeFill="background1"/>
                <w:lang w:eastAsia="zh-CN"/>
              </w:rPr>
            </w:pPr>
            <w:r>
              <w:rPr>
                <w:rFonts w:hint="eastAsia" w:ascii="宋体" w:hAnsi="宋体" w:eastAsia="宋体" w:cs="宋体"/>
                <w:szCs w:val="21"/>
                <w:highlight w:val="none"/>
                <w:shd w:val="clear" w:color="auto" w:fill="FFFFFF" w:themeFill="background1"/>
                <w:lang w:val="en-US" w:eastAsia="zh-CN"/>
              </w:rPr>
              <w:t>9</w:t>
            </w:r>
          </w:p>
        </w:tc>
        <w:tc>
          <w:tcPr>
            <w:tcW w:w="2098" w:type="pct"/>
            <w:vAlign w:val="center"/>
          </w:tcPr>
          <w:p w14:paraId="541FC9A5">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投标保证金必须按照招标文件要求缴纳。</w:t>
            </w:r>
          </w:p>
        </w:tc>
        <w:tc>
          <w:tcPr>
            <w:tcW w:w="2575" w:type="pct"/>
            <w:vAlign w:val="center"/>
          </w:tcPr>
          <w:p w14:paraId="628795DB">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保证金缴纳凭证：投标人可将本项目保证金支付的汇款凭证、支票、汇票或保证金收据的扫描件作为缴纳凭证制作在投标文件中。</w:t>
            </w:r>
          </w:p>
        </w:tc>
      </w:tr>
      <w:tr w14:paraId="7E67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6695082B">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9FFB296">
      <w:pPr>
        <w:widowControl/>
        <w:shd w:val="clear" w:color="auto" w:fill="FFFFFF"/>
        <w:snapToGrid w:val="0"/>
        <w:spacing w:line="276"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《完备性及符合性审查标准》</w:t>
      </w:r>
      <w:bookmarkEnd w:id="33"/>
    </w:p>
    <w:tbl>
      <w:tblPr>
        <w:tblStyle w:val="38"/>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5"/>
        <w:gridCol w:w="6053"/>
        <w:gridCol w:w="1708"/>
      </w:tblGrid>
      <w:tr w14:paraId="6D9B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39" w:type="pct"/>
            <w:vAlign w:val="center"/>
          </w:tcPr>
          <w:p w14:paraId="417314CF">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序号</w:t>
            </w:r>
          </w:p>
        </w:tc>
        <w:tc>
          <w:tcPr>
            <w:tcW w:w="3635" w:type="pct"/>
            <w:vAlign w:val="center"/>
          </w:tcPr>
          <w:p w14:paraId="76F22DC0">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审查要求</w:t>
            </w:r>
          </w:p>
        </w:tc>
        <w:tc>
          <w:tcPr>
            <w:tcW w:w="1024" w:type="pct"/>
            <w:vAlign w:val="center"/>
          </w:tcPr>
          <w:p w14:paraId="43D215D0">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要求说明</w:t>
            </w:r>
          </w:p>
        </w:tc>
      </w:tr>
      <w:tr w14:paraId="795A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339" w:type="pct"/>
            <w:vAlign w:val="center"/>
          </w:tcPr>
          <w:p w14:paraId="052967AA">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1</w:t>
            </w:r>
          </w:p>
        </w:tc>
        <w:tc>
          <w:tcPr>
            <w:tcW w:w="3635" w:type="pct"/>
            <w:vAlign w:val="center"/>
          </w:tcPr>
          <w:p w14:paraId="207AA785">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投标文件必须按照招标文件规定要求加盖投标人电子印章、法定代表人电子印章。</w:t>
            </w:r>
          </w:p>
        </w:tc>
        <w:tc>
          <w:tcPr>
            <w:tcW w:w="1024" w:type="pct"/>
            <w:vAlign w:val="center"/>
          </w:tcPr>
          <w:p w14:paraId="1C796D17">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01D1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9" w:type="pct"/>
            <w:vAlign w:val="center"/>
          </w:tcPr>
          <w:p w14:paraId="69902956">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2</w:t>
            </w:r>
          </w:p>
        </w:tc>
        <w:tc>
          <w:tcPr>
            <w:tcW w:w="3635" w:type="pct"/>
            <w:vAlign w:val="center"/>
          </w:tcPr>
          <w:p w14:paraId="5A8EBA82">
            <w:pPr>
              <w:spacing w:line="360" w:lineRule="auto"/>
              <w:rPr>
                <w:rFonts w:hint="eastAsia" w:ascii="宋体" w:hAnsi="宋体" w:eastAsia="宋体" w:cs="宋体"/>
                <w:szCs w:val="21"/>
                <w:highlight w:val="none"/>
                <w:shd w:val="clear" w:color="auto" w:fill="FFFFFF" w:themeFill="background1"/>
                <w:lang w:eastAsia="zh-CN"/>
              </w:rPr>
            </w:pPr>
            <w:r>
              <w:rPr>
                <w:rFonts w:hint="eastAsia" w:ascii="宋体" w:hAnsi="宋体" w:eastAsia="宋体" w:cs="宋体"/>
                <w:szCs w:val="21"/>
                <w:highlight w:val="none"/>
                <w:shd w:val="clear" w:color="auto" w:fill="FFFFFF" w:themeFill="background1"/>
              </w:rPr>
              <w:t>投标价格不得超过投标人须知前附表中相应标项采购预算金额</w:t>
            </w:r>
            <w:r>
              <w:rPr>
                <w:rFonts w:hint="eastAsia" w:ascii="宋体" w:hAnsi="宋体" w:eastAsia="宋体" w:cs="宋体"/>
                <w:szCs w:val="21"/>
                <w:highlight w:val="none"/>
                <w:shd w:val="clear" w:color="auto" w:fill="FFFFFF" w:themeFill="background1"/>
                <w:lang w:eastAsia="zh-CN"/>
              </w:rPr>
              <w:t>。</w:t>
            </w:r>
          </w:p>
        </w:tc>
        <w:tc>
          <w:tcPr>
            <w:tcW w:w="1024" w:type="pct"/>
            <w:vAlign w:val="center"/>
          </w:tcPr>
          <w:p w14:paraId="3095E724">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3C0E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 w:hRule="atLeast"/>
          <w:jc w:val="center"/>
        </w:trPr>
        <w:tc>
          <w:tcPr>
            <w:tcW w:w="339" w:type="pct"/>
            <w:vAlign w:val="center"/>
          </w:tcPr>
          <w:p w14:paraId="6DB01B5B">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3</w:t>
            </w:r>
          </w:p>
        </w:tc>
        <w:tc>
          <w:tcPr>
            <w:tcW w:w="3635" w:type="pct"/>
            <w:vAlign w:val="center"/>
          </w:tcPr>
          <w:p w14:paraId="1816575D">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投标价格明细表必须完整填写。</w:t>
            </w:r>
          </w:p>
        </w:tc>
        <w:tc>
          <w:tcPr>
            <w:tcW w:w="1024" w:type="pct"/>
            <w:vAlign w:val="center"/>
          </w:tcPr>
          <w:p w14:paraId="2C225471">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2C08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 w:hRule="atLeast"/>
          <w:jc w:val="center"/>
        </w:trPr>
        <w:tc>
          <w:tcPr>
            <w:tcW w:w="339" w:type="pct"/>
            <w:vAlign w:val="center"/>
          </w:tcPr>
          <w:p w14:paraId="2749A05C">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4</w:t>
            </w:r>
          </w:p>
        </w:tc>
        <w:tc>
          <w:tcPr>
            <w:tcW w:w="3635" w:type="pct"/>
            <w:vAlign w:val="center"/>
          </w:tcPr>
          <w:p w14:paraId="4E99A4D7">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服务周期、质量保证期必须满足招标文件要求。</w:t>
            </w:r>
          </w:p>
        </w:tc>
        <w:tc>
          <w:tcPr>
            <w:tcW w:w="1024" w:type="pct"/>
            <w:vAlign w:val="center"/>
          </w:tcPr>
          <w:p w14:paraId="7755A784">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6F31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39" w:type="pct"/>
            <w:vAlign w:val="center"/>
          </w:tcPr>
          <w:p w14:paraId="29C4FE23">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5</w:t>
            </w:r>
          </w:p>
        </w:tc>
        <w:tc>
          <w:tcPr>
            <w:tcW w:w="3635" w:type="pct"/>
            <w:vAlign w:val="center"/>
          </w:tcPr>
          <w:p w14:paraId="05565AF6">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项目负责人简历表必须提供。</w:t>
            </w:r>
          </w:p>
        </w:tc>
        <w:tc>
          <w:tcPr>
            <w:tcW w:w="1024" w:type="pct"/>
            <w:vAlign w:val="center"/>
          </w:tcPr>
          <w:p w14:paraId="5CEC4577">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11F7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39" w:type="pct"/>
            <w:vAlign w:val="center"/>
          </w:tcPr>
          <w:p w14:paraId="6376FAA4">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6</w:t>
            </w:r>
          </w:p>
        </w:tc>
        <w:tc>
          <w:tcPr>
            <w:tcW w:w="3635" w:type="pct"/>
            <w:vAlign w:val="center"/>
          </w:tcPr>
          <w:p w14:paraId="667A40EA">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拟派本项目服务人员情况表必须提供。</w:t>
            </w:r>
          </w:p>
        </w:tc>
        <w:tc>
          <w:tcPr>
            <w:tcW w:w="1024" w:type="pct"/>
            <w:vAlign w:val="center"/>
          </w:tcPr>
          <w:p w14:paraId="7B193AF4">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7FAA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39" w:type="pct"/>
            <w:tcMar>
              <w:top w:w="0" w:type="dxa"/>
              <w:left w:w="28" w:type="dxa"/>
              <w:bottom w:w="0" w:type="dxa"/>
              <w:right w:w="28" w:type="dxa"/>
            </w:tcMar>
            <w:vAlign w:val="center"/>
          </w:tcPr>
          <w:p w14:paraId="4C723AD5">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7</w:t>
            </w:r>
          </w:p>
        </w:tc>
        <w:tc>
          <w:tcPr>
            <w:tcW w:w="3635" w:type="pct"/>
            <w:vAlign w:val="center"/>
          </w:tcPr>
          <w:p w14:paraId="5547E0F5">
            <w:pPr>
              <w:spacing w:line="360" w:lineRule="auto"/>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14:paraId="418E0034">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w:t>
            </w:r>
          </w:p>
        </w:tc>
      </w:tr>
      <w:tr w14:paraId="483F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50A0EA0E">
            <w:pPr>
              <w:spacing w:line="360" w:lineRule="auto"/>
              <w:jc w:val="left"/>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6EF0D6D">
      <w:pPr>
        <w:pStyle w:val="2"/>
        <w:jc w:val="center"/>
        <w:rPr>
          <w:rFonts w:hint="eastAsia" w:ascii="宋体" w:hAnsi="宋体" w:eastAsia="宋体" w:cs="宋体"/>
          <w:highlight w:val="none"/>
          <w:lang w:eastAsia="zh-CN"/>
        </w:rPr>
      </w:pPr>
      <w:r>
        <w:rPr>
          <w:rFonts w:hint="eastAsia" w:ascii="宋体" w:hAnsi="宋体" w:eastAsia="宋体" w:cs="宋体"/>
          <w:b/>
          <w:szCs w:val="24"/>
          <w:highlight w:val="none"/>
        </w:rPr>
        <w:t>《详细评审标准》</w:t>
      </w: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标项1</w:t>
      </w:r>
      <w:r>
        <w:rPr>
          <w:rFonts w:hint="eastAsia" w:ascii="宋体" w:hAnsi="宋体" w:eastAsia="宋体" w:cs="宋体"/>
          <w:b/>
          <w:szCs w:val="24"/>
          <w:highlight w:val="none"/>
          <w:lang w:eastAsia="zh-CN"/>
        </w:rPr>
        <w:t>）</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1"/>
        <w:gridCol w:w="1134"/>
        <w:gridCol w:w="993"/>
        <w:gridCol w:w="5758"/>
      </w:tblGrid>
      <w:tr w14:paraId="37E1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2BE2F494">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82" w:type="pct"/>
            <w:vAlign w:val="center"/>
          </w:tcPr>
          <w:p w14:paraId="3CCD8D69">
            <w:pPr>
              <w:jc w:val="center"/>
              <w:rPr>
                <w:rFonts w:hint="eastAsia" w:ascii="宋体" w:hAnsi="宋体" w:eastAsia="宋体" w:cs="宋体"/>
                <w:szCs w:val="21"/>
                <w:highlight w:val="none"/>
              </w:rPr>
            </w:pPr>
            <w:r>
              <w:rPr>
                <w:rFonts w:hint="eastAsia" w:ascii="宋体" w:hAnsi="宋体" w:eastAsia="宋体" w:cs="宋体"/>
                <w:szCs w:val="21"/>
                <w:highlight w:val="none"/>
              </w:rPr>
              <w:t>评审项目</w:t>
            </w:r>
          </w:p>
        </w:tc>
        <w:tc>
          <w:tcPr>
            <w:tcW w:w="597" w:type="pct"/>
            <w:vAlign w:val="center"/>
          </w:tcPr>
          <w:p w14:paraId="34B6BF1A">
            <w:pPr>
              <w:jc w:val="center"/>
              <w:rPr>
                <w:rFonts w:hint="eastAsia" w:ascii="宋体" w:hAnsi="宋体" w:eastAsia="宋体" w:cs="宋体"/>
                <w:szCs w:val="21"/>
                <w:highlight w:val="none"/>
              </w:rPr>
            </w:pPr>
            <w:r>
              <w:rPr>
                <w:rFonts w:hint="eastAsia" w:ascii="宋体" w:hAnsi="宋体" w:eastAsia="宋体" w:cs="宋体"/>
                <w:szCs w:val="21"/>
                <w:highlight w:val="none"/>
              </w:rPr>
              <w:t>标准分</w:t>
            </w:r>
          </w:p>
        </w:tc>
        <w:tc>
          <w:tcPr>
            <w:tcW w:w="3462" w:type="pct"/>
            <w:vAlign w:val="center"/>
          </w:tcPr>
          <w:p w14:paraId="61CE06A2">
            <w:pPr>
              <w:jc w:val="center"/>
              <w:rPr>
                <w:rFonts w:hint="eastAsia" w:ascii="宋体" w:hAnsi="宋体" w:eastAsia="宋体" w:cs="宋体"/>
                <w:szCs w:val="21"/>
                <w:highlight w:val="none"/>
              </w:rPr>
            </w:pPr>
            <w:r>
              <w:rPr>
                <w:rFonts w:hint="eastAsia" w:ascii="宋体" w:hAnsi="宋体" w:eastAsia="宋体" w:cs="宋体"/>
                <w:szCs w:val="21"/>
                <w:highlight w:val="none"/>
              </w:rPr>
              <w:t>评审标准</w:t>
            </w:r>
          </w:p>
        </w:tc>
      </w:tr>
      <w:tr w14:paraId="47D3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5DF5BB89">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82" w:type="pct"/>
            <w:vAlign w:val="center"/>
          </w:tcPr>
          <w:p w14:paraId="37285435">
            <w:pPr>
              <w:jc w:val="center"/>
              <w:rPr>
                <w:rFonts w:hint="eastAsia" w:ascii="宋体" w:hAnsi="宋体" w:eastAsia="宋体" w:cs="宋体"/>
                <w:szCs w:val="21"/>
                <w:highlight w:val="none"/>
              </w:rPr>
            </w:pPr>
            <w:r>
              <w:rPr>
                <w:rFonts w:hint="eastAsia" w:ascii="宋体" w:hAnsi="宋体" w:eastAsia="宋体" w:cs="宋体"/>
                <w:szCs w:val="21"/>
                <w:highlight w:val="none"/>
              </w:rPr>
              <w:t>近三年类似业绩</w:t>
            </w:r>
          </w:p>
        </w:tc>
        <w:tc>
          <w:tcPr>
            <w:tcW w:w="597" w:type="pct"/>
            <w:vAlign w:val="center"/>
          </w:tcPr>
          <w:p w14:paraId="21333C23">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3462" w:type="pct"/>
            <w:vAlign w:val="center"/>
          </w:tcPr>
          <w:p w14:paraId="4596DE1C">
            <w:pPr>
              <w:jc w:val="left"/>
              <w:rPr>
                <w:rFonts w:hint="eastAsia" w:ascii="宋体" w:hAnsi="宋体" w:eastAsia="宋体" w:cs="宋体"/>
                <w:szCs w:val="21"/>
                <w:highlight w:val="none"/>
              </w:rPr>
            </w:pPr>
            <w:r>
              <w:rPr>
                <w:rFonts w:hint="eastAsia" w:ascii="宋体" w:hAnsi="宋体" w:eastAsia="宋体" w:cs="宋体"/>
                <w:szCs w:val="21"/>
                <w:highlight w:val="none"/>
              </w:rPr>
              <w:t>投标人需提供近三年（202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年1月1日至今）类似供货业绩，须提供合同扫描件（须提供合同首页、合同金额页、盖章页），提供一个得1分，最高得4分。不符合上述要求或未按要求提供有效证明文件的业绩在评审时将不予承认。</w:t>
            </w:r>
          </w:p>
        </w:tc>
      </w:tr>
      <w:tr w14:paraId="7107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205543C5">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82" w:type="pct"/>
            <w:vAlign w:val="center"/>
          </w:tcPr>
          <w:p w14:paraId="0215B0F1">
            <w:pPr>
              <w:jc w:val="center"/>
              <w:rPr>
                <w:rFonts w:hint="eastAsia" w:ascii="宋体" w:hAnsi="宋体" w:eastAsia="宋体" w:cs="宋体"/>
                <w:szCs w:val="21"/>
                <w:highlight w:val="none"/>
              </w:rPr>
            </w:pPr>
            <w:r>
              <w:rPr>
                <w:rFonts w:hint="eastAsia" w:ascii="宋体" w:hAnsi="宋体" w:eastAsia="宋体" w:cs="宋体"/>
                <w:szCs w:val="21"/>
                <w:highlight w:val="none"/>
              </w:rPr>
              <w:t>产品技</w:t>
            </w:r>
          </w:p>
          <w:p w14:paraId="1531AEE6">
            <w:pPr>
              <w:jc w:val="center"/>
              <w:rPr>
                <w:rFonts w:hint="eastAsia" w:ascii="宋体" w:hAnsi="宋体" w:eastAsia="宋体" w:cs="宋体"/>
                <w:szCs w:val="21"/>
                <w:highlight w:val="none"/>
              </w:rPr>
            </w:pPr>
            <w:r>
              <w:rPr>
                <w:rFonts w:hint="eastAsia" w:ascii="宋体" w:hAnsi="宋体" w:eastAsia="宋体" w:cs="宋体"/>
                <w:szCs w:val="21"/>
                <w:highlight w:val="none"/>
              </w:rPr>
              <w:t>术指标</w:t>
            </w:r>
          </w:p>
        </w:tc>
        <w:tc>
          <w:tcPr>
            <w:tcW w:w="597" w:type="pct"/>
            <w:vAlign w:val="center"/>
          </w:tcPr>
          <w:p w14:paraId="2E0F5A84">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3462" w:type="pct"/>
            <w:vAlign w:val="center"/>
          </w:tcPr>
          <w:p w14:paraId="1E1043D6">
            <w:pPr>
              <w:jc w:val="left"/>
              <w:rPr>
                <w:rFonts w:hint="eastAsia" w:ascii="宋体" w:hAnsi="宋体" w:eastAsia="宋体" w:cs="宋体"/>
                <w:szCs w:val="21"/>
                <w:highlight w:val="none"/>
              </w:rPr>
            </w:pPr>
            <w:r>
              <w:rPr>
                <w:rFonts w:hint="eastAsia" w:ascii="宋体" w:hAnsi="宋体" w:eastAsia="宋体" w:cs="宋体"/>
                <w:szCs w:val="21"/>
                <w:highlight w:val="none"/>
              </w:rPr>
              <w:t>产品技术指标满足招标文件技术要求，技术要求无偏离；全部满足以上要求最高得10分，每有一条指标低于要求的扣0.5分，扣完为止。以投标人提供检测机构出具的检测报告中的检测结果数据为依据。</w:t>
            </w:r>
          </w:p>
        </w:tc>
      </w:tr>
      <w:tr w14:paraId="4F9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39621B8D">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82" w:type="pct"/>
            <w:vAlign w:val="center"/>
          </w:tcPr>
          <w:p w14:paraId="03C7BB61">
            <w:pPr>
              <w:jc w:val="center"/>
              <w:rPr>
                <w:rFonts w:hint="eastAsia" w:ascii="宋体" w:hAnsi="宋体" w:eastAsia="宋体" w:cs="宋体"/>
                <w:szCs w:val="21"/>
                <w:highlight w:val="none"/>
              </w:rPr>
            </w:pPr>
            <w:r>
              <w:rPr>
                <w:rFonts w:hint="eastAsia" w:ascii="宋体" w:hAnsi="宋体" w:eastAsia="宋体" w:cs="宋体"/>
                <w:szCs w:val="21"/>
                <w:highlight w:val="none"/>
              </w:rPr>
              <w:t>样品</w:t>
            </w:r>
          </w:p>
        </w:tc>
        <w:tc>
          <w:tcPr>
            <w:tcW w:w="597" w:type="pct"/>
            <w:vAlign w:val="center"/>
          </w:tcPr>
          <w:p w14:paraId="206C32D6">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3462" w:type="pct"/>
            <w:vAlign w:val="center"/>
          </w:tcPr>
          <w:p w14:paraId="047B87E2">
            <w:pPr>
              <w:jc w:val="left"/>
              <w:rPr>
                <w:rFonts w:hint="eastAsia" w:ascii="宋体" w:hAnsi="宋体" w:eastAsia="宋体" w:cs="宋体"/>
                <w:szCs w:val="21"/>
                <w:highlight w:val="none"/>
              </w:rPr>
            </w:pPr>
            <w:r>
              <w:rPr>
                <w:rFonts w:hint="eastAsia" w:ascii="宋体" w:hAnsi="宋体" w:eastAsia="宋体" w:cs="宋体"/>
                <w:szCs w:val="21"/>
                <w:highlight w:val="none"/>
              </w:rPr>
              <w:t>评标委员会根据投标人提供的样品品质、外观形状、颜色、纹理等进行评审（样品递交品类及要求</w:t>
            </w:r>
            <w:r>
              <w:rPr>
                <w:rFonts w:hint="eastAsia" w:ascii="宋体" w:hAnsi="宋体" w:eastAsia="宋体" w:cs="宋体"/>
                <w:szCs w:val="21"/>
                <w:highlight w:val="none"/>
                <w:lang w:val="en-US" w:eastAsia="zh-CN"/>
              </w:rPr>
              <w:t>详见</w:t>
            </w:r>
            <w:r>
              <w:rPr>
                <w:rFonts w:hint="eastAsia" w:ascii="宋体" w:hAnsi="宋体" w:eastAsia="宋体" w:cs="宋体"/>
                <w:szCs w:val="21"/>
                <w:highlight w:val="none"/>
              </w:rPr>
              <w:t>采购需求（技术</w:t>
            </w:r>
            <w:r>
              <w:rPr>
                <w:rFonts w:hint="eastAsia" w:ascii="宋体" w:hAnsi="宋体" w:eastAsia="宋体" w:cs="宋体"/>
                <w:szCs w:val="21"/>
                <w:highlight w:val="none"/>
                <w:lang w:val="en-US" w:eastAsia="zh-CN"/>
              </w:rPr>
              <w:t>标准和要求</w:t>
            </w:r>
            <w:r>
              <w:rPr>
                <w:rFonts w:hint="eastAsia" w:ascii="宋体" w:hAnsi="宋体" w:eastAsia="宋体" w:cs="宋体"/>
                <w:szCs w:val="21"/>
                <w:highlight w:val="none"/>
              </w:rPr>
              <w:t>））：</w:t>
            </w:r>
          </w:p>
          <w:p w14:paraId="55F0C34A">
            <w:pPr>
              <w:jc w:val="left"/>
              <w:rPr>
                <w:rFonts w:hint="eastAsia" w:ascii="宋体" w:hAnsi="宋体" w:eastAsia="宋体" w:cs="宋体"/>
                <w:szCs w:val="21"/>
                <w:highlight w:val="none"/>
              </w:rPr>
            </w:pPr>
            <w:r>
              <w:rPr>
                <w:rFonts w:hint="eastAsia" w:ascii="宋体" w:hAnsi="宋体" w:eastAsia="宋体" w:cs="宋体"/>
                <w:szCs w:val="21"/>
                <w:highlight w:val="none"/>
              </w:rPr>
              <w:t>（1）外观鉴定:颗粒均匀完整、无结块</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lang w:eastAsia="zh-CN"/>
              </w:rPr>
              <w:t>，</w:t>
            </w:r>
            <w:r>
              <w:rPr>
                <w:rFonts w:hint="eastAsia" w:ascii="宋体" w:hAnsi="宋体" w:eastAsia="宋体" w:cs="宋体"/>
                <w:szCs w:val="21"/>
                <w:highlight w:val="none"/>
              </w:rPr>
              <w:t>符合要求得3分，部分符合得1 分，不符合得0 分；</w:t>
            </w:r>
          </w:p>
          <w:p w14:paraId="38BFA744">
            <w:pPr>
              <w:jc w:val="left"/>
              <w:rPr>
                <w:rFonts w:hint="eastAsia" w:ascii="宋体" w:hAnsi="宋体" w:eastAsia="宋体" w:cs="宋体"/>
                <w:szCs w:val="21"/>
                <w:highlight w:val="none"/>
              </w:rPr>
            </w:pPr>
            <w:r>
              <w:rPr>
                <w:rFonts w:hint="eastAsia" w:ascii="宋体" w:hAnsi="宋体" w:eastAsia="宋体" w:cs="宋体"/>
                <w:szCs w:val="21"/>
                <w:highlight w:val="none"/>
              </w:rPr>
              <w:t>（2）气味鉴定:许多中药颗粒剂都有其它的特殊气味，气味的有无与浓淡决定药材的品质;药材气味纯正得2 分，其余得1 分，有特殊气味得0 分；</w:t>
            </w:r>
          </w:p>
          <w:p w14:paraId="02E41121">
            <w:pPr>
              <w:jc w:val="left"/>
              <w:rPr>
                <w:rFonts w:hint="eastAsia" w:ascii="宋体" w:hAnsi="宋体" w:eastAsia="宋体" w:cs="宋体"/>
                <w:szCs w:val="21"/>
                <w:highlight w:val="none"/>
              </w:rPr>
            </w:pPr>
            <w:r>
              <w:rPr>
                <w:rFonts w:hint="eastAsia" w:ascii="宋体" w:hAnsi="宋体" w:eastAsia="宋体" w:cs="宋体"/>
                <w:szCs w:val="21"/>
                <w:highlight w:val="none"/>
              </w:rPr>
              <w:t>（3）颜色鉴定:干颗粒颜色符合药典要求得2 分，色泽不均得1分，颜色斑驳或颜色不符得0 分；</w:t>
            </w:r>
          </w:p>
          <w:p w14:paraId="43B3462C">
            <w:pPr>
              <w:jc w:val="left"/>
              <w:rPr>
                <w:rFonts w:hint="eastAsia" w:ascii="宋体" w:hAnsi="宋体" w:eastAsia="宋体" w:cs="宋体"/>
                <w:szCs w:val="21"/>
                <w:highlight w:val="none"/>
              </w:rPr>
            </w:pPr>
            <w:r>
              <w:rPr>
                <w:rFonts w:hint="eastAsia" w:ascii="宋体" w:hAnsi="宋体" w:eastAsia="宋体" w:cs="宋体"/>
                <w:szCs w:val="21"/>
                <w:highlight w:val="none"/>
              </w:rPr>
              <w:t>（4）质地鉴定:药材的轻重质感，</w:t>
            </w:r>
            <w:r>
              <w:rPr>
                <w:rFonts w:hint="eastAsia" w:ascii="宋体" w:hAnsi="宋体" w:eastAsia="宋体" w:cs="宋体"/>
                <w:szCs w:val="21"/>
                <w:highlight w:val="none"/>
                <w:lang w:val="en-US" w:eastAsia="zh-CN"/>
              </w:rPr>
              <w:t>表面</w:t>
            </w:r>
            <w:r>
              <w:rPr>
                <w:rFonts w:hint="eastAsia" w:ascii="宋体" w:hAnsi="宋体" w:eastAsia="宋体" w:cs="宋体"/>
                <w:szCs w:val="21"/>
                <w:highlight w:val="none"/>
              </w:rPr>
              <w:t>光滑符合药典要求得3 分，有些许瑕疵得1 分，与标准重量相差大、断面粗糙得0 分；</w:t>
            </w:r>
          </w:p>
        </w:tc>
      </w:tr>
      <w:tr w14:paraId="749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0E4A8C28">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82" w:type="pct"/>
            <w:vAlign w:val="center"/>
          </w:tcPr>
          <w:p w14:paraId="5CEFA588">
            <w:pPr>
              <w:jc w:val="center"/>
              <w:rPr>
                <w:rFonts w:hint="eastAsia" w:ascii="宋体" w:hAnsi="宋体" w:eastAsia="宋体" w:cs="宋体"/>
                <w:szCs w:val="21"/>
                <w:highlight w:val="none"/>
              </w:rPr>
            </w:pPr>
            <w:r>
              <w:rPr>
                <w:rFonts w:hint="eastAsia" w:ascii="宋体" w:hAnsi="宋体" w:eastAsia="宋体" w:cs="宋体"/>
                <w:szCs w:val="21"/>
                <w:highlight w:val="none"/>
              </w:rPr>
              <w:t>配送方案</w:t>
            </w:r>
          </w:p>
        </w:tc>
        <w:tc>
          <w:tcPr>
            <w:tcW w:w="597" w:type="pct"/>
            <w:vAlign w:val="center"/>
          </w:tcPr>
          <w:p w14:paraId="70AE4BCA">
            <w:pPr>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3462" w:type="pct"/>
            <w:vAlign w:val="center"/>
          </w:tcPr>
          <w:p w14:paraId="1F75ADCF">
            <w:pPr>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配送服务方案进行评审，包括但不限于：①具有规范、安全的采购流程；②具有规范的出入库管理制度；③具有完整的配送流程；④具有完善的沟通机制，能保证在项目实施过程中与采购人沟通顺畅。4部分要素。</w:t>
            </w:r>
          </w:p>
          <w:p w14:paraId="7D0CF161">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所有要素齐全且完全满足项目要求得12分，每缺一个要素扣3分，每个要素里每有一处内容缺陷扣1分（扣完为止）。</w:t>
            </w:r>
          </w:p>
        </w:tc>
      </w:tr>
      <w:tr w14:paraId="155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167C5F86">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82" w:type="pct"/>
            <w:vAlign w:val="center"/>
          </w:tcPr>
          <w:p w14:paraId="3C6946F6">
            <w:pPr>
              <w:jc w:val="center"/>
              <w:rPr>
                <w:rFonts w:hint="eastAsia" w:ascii="宋体" w:hAnsi="宋体" w:eastAsia="宋体" w:cs="宋体"/>
                <w:szCs w:val="21"/>
                <w:highlight w:val="none"/>
              </w:rPr>
            </w:pPr>
            <w:r>
              <w:rPr>
                <w:rFonts w:hint="eastAsia" w:ascii="宋体" w:hAnsi="宋体" w:eastAsia="宋体" w:cs="宋体"/>
                <w:szCs w:val="21"/>
                <w:highlight w:val="none"/>
              </w:rPr>
              <w:t>应急处理方案</w:t>
            </w:r>
          </w:p>
        </w:tc>
        <w:tc>
          <w:tcPr>
            <w:tcW w:w="597" w:type="pct"/>
            <w:vAlign w:val="center"/>
          </w:tcPr>
          <w:p w14:paraId="2DD41672">
            <w:pPr>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3462" w:type="pct"/>
            <w:vAlign w:val="center"/>
          </w:tcPr>
          <w:p w14:paraId="6282348F">
            <w:pPr>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应急处理方案进行评审，包括但不限于：①运输中的突发应急措施（包含：对运输途中突发状况的描述及对发生突发状况的处理方案）；②因问题产品引发的医疗事故应急措施（包含：因问题产品引发的医疗事故的处理方案及保障措施）；③临时配送的应急措施（如何保证采购人临时配送要求的应急方案，方案中至少包含能保证本项目临时配送要求的配送网点的地点及产品库存的数量等）；④其他应急措施（投标人提出其他具有前瞻性的应急措施）。4部分要素。</w:t>
            </w:r>
          </w:p>
          <w:p w14:paraId="60396806">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所有要素齐全且完全满足项目要求得12分，每缺一个要素扣3分，每个要素里每有一处内容缺陷扣1分（扣完为止）。</w:t>
            </w:r>
          </w:p>
        </w:tc>
      </w:tr>
      <w:tr w14:paraId="3AAE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04D94647">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82" w:type="pct"/>
            <w:vAlign w:val="center"/>
          </w:tcPr>
          <w:p w14:paraId="1E69D681">
            <w:pPr>
              <w:jc w:val="center"/>
              <w:rPr>
                <w:rFonts w:hint="eastAsia" w:ascii="宋体" w:hAnsi="宋体" w:eastAsia="宋体" w:cs="宋体"/>
                <w:szCs w:val="21"/>
                <w:highlight w:val="none"/>
              </w:rPr>
            </w:pPr>
            <w:r>
              <w:rPr>
                <w:rFonts w:hint="eastAsia" w:ascii="宋体" w:hAnsi="宋体" w:eastAsia="宋体" w:cs="宋体"/>
                <w:szCs w:val="21"/>
                <w:highlight w:val="none"/>
              </w:rPr>
              <w:t>质量保证方案</w:t>
            </w:r>
          </w:p>
        </w:tc>
        <w:tc>
          <w:tcPr>
            <w:tcW w:w="597" w:type="pct"/>
            <w:vAlign w:val="center"/>
          </w:tcPr>
          <w:p w14:paraId="5D56DBFE">
            <w:pPr>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3462" w:type="pct"/>
            <w:vAlign w:val="center"/>
          </w:tcPr>
          <w:p w14:paraId="1ACA5E8E">
            <w:pPr>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质量保证方案进行评审，包括但不限于：①对本项目相关的政策法规的描述；②药材来源保障；③生产及炮制工艺；④检验检测保障；⑤产品仓储保障；⑥产品退换方案；⑦质量保障制度。7部分要素。</w:t>
            </w:r>
          </w:p>
          <w:p w14:paraId="5ACB0C95">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所有要素齐全且完全满足项目要求得14分，每缺一个要素扣2分，每个要素里每有一处内容缺陷扣1分（扣完为止）。</w:t>
            </w:r>
          </w:p>
        </w:tc>
      </w:tr>
      <w:tr w14:paraId="64DD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7CD0CEB5">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82" w:type="pct"/>
            <w:vAlign w:val="center"/>
          </w:tcPr>
          <w:p w14:paraId="7196E88B">
            <w:pPr>
              <w:jc w:val="center"/>
              <w:rPr>
                <w:rFonts w:hint="eastAsia" w:ascii="宋体" w:hAnsi="宋体" w:eastAsia="宋体" w:cs="宋体"/>
                <w:szCs w:val="21"/>
                <w:highlight w:val="none"/>
              </w:rPr>
            </w:pPr>
            <w:r>
              <w:rPr>
                <w:rFonts w:hint="eastAsia" w:ascii="宋体" w:hAnsi="宋体" w:eastAsia="宋体" w:cs="宋体"/>
                <w:szCs w:val="21"/>
                <w:highlight w:val="none"/>
              </w:rPr>
              <w:t>售后服务方案</w:t>
            </w:r>
          </w:p>
        </w:tc>
        <w:tc>
          <w:tcPr>
            <w:tcW w:w="597" w:type="pct"/>
            <w:vAlign w:val="center"/>
          </w:tcPr>
          <w:p w14:paraId="456400D3">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3462" w:type="pct"/>
            <w:vAlign w:val="center"/>
          </w:tcPr>
          <w:p w14:paraId="51954D80">
            <w:pPr>
              <w:jc w:val="left"/>
              <w:rPr>
                <w:rFonts w:hint="eastAsia" w:ascii="宋体" w:hAnsi="宋体" w:eastAsia="宋体" w:cs="宋体"/>
                <w:szCs w:val="21"/>
                <w:highlight w:val="none"/>
              </w:rPr>
            </w:pPr>
            <w:r>
              <w:rPr>
                <w:rFonts w:hint="eastAsia" w:ascii="宋体" w:hAnsi="宋体" w:eastAsia="宋体" w:cs="宋体"/>
                <w:szCs w:val="21"/>
                <w:highlight w:val="none"/>
              </w:rPr>
              <w:t>售后服务方案制定完善，包括但不限于①售后服务内容及方式</w:t>
            </w:r>
            <w:r>
              <w:rPr>
                <w:rFonts w:hint="eastAsia" w:ascii="宋体" w:hAnsi="宋体" w:eastAsia="宋体" w:cs="宋体"/>
                <w:szCs w:val="21"/>
                <w:highlight w:val="none"/>
                <w:lang w:eastAsia="zh-CN"/>
              </w:rPr>
              <w:t>；</w:t>
            </w:r>
            <w:r>
              <w:rPr>
                <w:rFonts w:hint="eastAsia" w:ascii="宋体" w:hAnsi="宋体" w:eastAsia="宋体" w:cs="宋体"/>
                <w:szCs w:val="21"/>
                <w:highlight w:val="none"/>
              </w:rPr>
              <w:t>②人员组成</w:t>
            </w:r>
            <w:r>
              <w:rPr>
                <w:rFonts w:hint="eastAsia" w:ascii="宋体" w:hAnsi="宋体" w:eastAsia="宋体" w:cs="宋体"/>
                <w:szCs w:val="21"/>
                <w:highlight w:val="none"/>
                <w:lang w:eastAsia="zh-CN"/>
              </w:rPr>
              <w:t>；</w:t>
            </w:r>
            <w:r>
              <w:rPr>
                <w:rFonts w:hint="eastAsia" w:ascii="宋体" w:hAnsi="宋体" w:eastAsia="宋体" w:cs="宋体"/>
                <w:szCs w:val="21"/>
                <w:highlight w:val="none"/>
              </w:rPr>
              <w:t>③后续保障措施</w:t>
            </w:r>
            <w:r>
              <w:rPr>
                <w:rFonts w:hint="eastAsia" w:ascii="宋体" w:hAnsi="宋体" w:eastAsia="宋体" w:cs="宋体"/>
                <w:szCs w:val="21"/>
                <w:highlight w:val="none"/>
                <w:lang w:eastAsia="zh-CN"/>
              </w:rPr>
              <w:t>；</w:t>
            </w:r>
            <w:r>
              <w:rPr>
                <w:rFonts w:hint="eastAsia" w:ascii="宋体" w:hAnsi="宋体" w:eastAsia="宋体" w:cs="宋体"/>
                <w:szCs w:val="21"/>
                <w:highlight w:val="none"/>
              </w:rPr>
              <w:t>④优惠服务承诺。4部分要素。</w:t>
            </w:r>
          </w:p>
          <w:p w14:paraId="288080E3">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所有要素齐全且完全满足项目要求得8分，每缺一个要素扣2分，每个要素里每有一处内容缺陷扣1分（扣完为止）。</w:t>
            </w:r>
          </w:p>
        </w:tc>
      </w:tr>
      <w:tr w14:paraId="207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941" w:type="pct"/>
            <w:gridSpan w:val="2"/>
            <w:vAlign w:val="center"/>
          </w:tcPr>
          <w:p w14:paraId="57EC5E5D">
            <w:pPr>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597" w:type="pct"/>
            <w:vAlign w:val="center"/>
          </w:tcPr>
          <w:p w14:paraId="21ECFF83">
            <w:pPr>
              <w:jc w:val="center"/>
              <w:rPr>
                <w:rFonts w:hint="eastAsia" w:ascii="宋体" w:hAnsi="宋体" w:eastAsia="宋体" w:cs="宋体"/>
                <w:szCs w:val="21"/>
                <w:highlight w:val="none"/>
              </w:rPr>
            </w:pPr>
            <w:r>
              <w:rPr>
                <w:rFonts w:hint="eastAsia" w:ascii="宋体" w:hAnsi="宋体" w:eastAsia="宋体" w:cs="宋体"/>
                <w:szCs w:val="21"/>
                <w:highlight w:val="none"/>
              </w:rPr>
              <w:t>70</w:t>
            </w:r>
          </w:p>
        </w:tc>
        <w:tc>
          <w:tcPr>
            <w:tcW w:w="3462" w:type="pct"/>
            <w:vAlign w:val="center"/>
          </w:tcPr>
          <w:p w14:paraId="1C130362">
            <w:pPr>
              <w:jc w:val="center"/>
              <w:rPr>
                <w:rFonts w:hint="eastAsia" w:ascii="宋体" w:hAnsi="宋体" w:eastAsia="宋体" w:cs="宋体"/>
                <w:szCs w:val="21"/>
                <w:highlight w:val="none"/>
              </w:rPr>
            </w:pPr>
          </w:p>
        </w:tc>
      </w:tr>
      <w:tr w14:paraId="69F7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5000" w:type="pct"/>
            <w:gridSpan w:val="4"/>
            <w:vAlign w:val="center"/>
          </w:tcPr>
          <w:p w14:paraId="391EB44C">
            <w:pPr>
              <w:jc w:val="left"/>
              <w:rPr>
                <w:rFonts w:hint="eastAsia" w:ascii="宋体" w:hAnsi="宋体" w:eastAsia="宋体" w:cs="宋体"/>
                <w:szCs w:val="21"/>
                <w:highlight w:val="none"/>
              </w:rPr>
            </w:pPr>
            <w:r>
              <w:rPr>
                <w:rFonts w:hint="eastAsia" w:ascii="宋体" w:hAnsi="宋体" w:eastAsia="宋体" w:cs="宋体"/>
                <w:szCs w:val="21"/>
                <w:highlight w:val="none"/>
              </w:rPr>
              <w:t>说明：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796C7EB7">
      <w:pPr>
        <w:pStyle w:val="2"/>
        <w:jc w:val="center"/>
        <w:rPr>
          <w:rFonts w:hint="eastAsia" w:ascii="宋体" w:hAnsi="宋体" w:eastAsia="宋体" w:cs="宋体"/>
          <w:highlight w:val="none"/>
          <w:lang w:eastAsia="zh-CN"/>
        </w:rPr>
      </w:pPr>
      <w:r>
        <w:rPr>
          <w:rFonts w:hint="eastAsia" w:ascii="宋体" w:hAnsi="宋体" w:eastAsia="宋体" w:cs="宋体"/>
          <w:highlight w:val="none"/>
        </w:rPr>
        <w:br w:type="page"/>
      </w:r>
      <w:r>
        <w:rPr>
          <w:rFonts w:hint="eastAsia" w:ascii="宋体" w:hAnsi="宋体" w:eastAsia="宋体" w:cs="宋体"/>
          <w:b/>
          <w:szCs w:val="24"/>
          <w:highlight w:val="none"/>
        </w:rPr>
        <w:t>《详细评审标准》</w:t>
      </w: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标项</w:t>
      </w:r>
      <w:r>
        <w:rPr>
          <w:rFonts w:hint="eastAsia" w:ascii="宋体" w:hAnsi="宋体" w:cs="宋体"/>
          <w:b/>
          <w:szCs w:val="24"/>
          <w:highlight w:val="none"/>
          <w:lang w:val="en-US" w:eastAsia="zh-CN"/>
        </w:rPr>
        <w:t>2</w:t>
      </w:r>
      <w:r>
        <w:rPr>
          <w:rFonts w:hint="eastAsia" w:ascii="宋体" w:hAnsi="宋体" w:eastAsia="宋体" w:cs="宋体"/>
          <w:b/>
          <w:szCs w:val="24"/>
          <w:highlight w:val="none"/>
          <w:lang w:eastAsia="zh-CN"/>
        </w:rPr>
        <w:t>）</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1"/>
        <w:gridCol w:w="1134"/>
        <w:gridCol w:w="993"/>
        <w:gridCol w:w="5758"/>
      </w:tblGrid>
      <w:tr w14:paraId="2061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59B398E0">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82" w:type="pct"/>
            <w:vAlign w:val="center"/>
          </w:tcPr>
          <w:p w14:paraId="3C871A8D">
            <w:pPr>
              <w:jc w:val="center"/>
              <w:rPr>
                <w:rFonts w:hint="eastAsia" w:ascii="宋体" w:hAnsi="宋体" w:eastAsia="宋体" w:cs="宋体"/>
                <w:szCs w:val="21"/>
                <w:highlight w:val="none"/>
              </w:rPr>
            </w:pPr>
            <w:r>
              <w:rPr>
                <w:rFonts w:hint="eastAsia" w:ascii="宋体" w:hAnsi="宋体" w:eastAsia="宋体" w:cs="宋体"/>
                <w:szCs w:val="21"/>
                <w:highlight w:val="none"/>
              </w:rPr>
              <w:t>评审项目</w:t>
            </w:r>
          </w:p>
        </w:tc>
        <w:tc>
          <w:tcPr>
            <w:tcW w:w="597" w:type="pct"/>
            <w:vAlign w:val="center"/>
          </w:tcPr>
          <w:p w14:paraId="56A029AE">
            <w:pPr>
              <w:jc w:val="center"/>
              <w:rPr>
                <w:rFonts w:hint="eastAsia" w:ascii="宋体" w:hAnsi="宋体" w:eastAsia="宋体" w:cs="宋体"/>
                <w:szCs w:val="21"/>
                <w:highlight w:val="none"/>
              </w:rPr>
            </w:pPr>
            <w:r>
              <w:rPr>
                <w:rFonts w:hint="eastAsia" w:ascii="宋体" w:hAnsi="宋体" w:eastAsia="宋体" w:cs="宋体"/>
                <w:szCs w:val="21"/>
                <w:highlight w:val="none"/>
              </w:rPr>
              <w:t>标准分</w:t>
            </w:r>
          </w:p>
        </w:tc>
        <w:tc>
          <w:tcPr>
            <w:tcW w:w="3462" w:type="pct"/>
            <w:vAlign w:val="center"/>
          </w:tcPr>
          <w:p w14:paraId="4A319BA7">
            <w:pPr>
              <w:jc w:val="center"/>
              <w:rPr>
                <w:rFonts w:hint="eastAsia" w:ascii="宋体" w:hAnsi="宋体" w:eastAsia="宋体" w:cs="宋体"/>
                <w:szCs w:val="21"/>
                <w:highlight w:val="none"/>
              </w:rPr>
            </w:pPr>
            <w:r>
              <w:rPr>
                <w:rFonts w:hint="eastAsia" w:ascii="宋体" w:hAnsi="宋体" w:eastAsia="宋体" w:cs="宋体"/>
                <w:szCs w:val="21"/>
                <w:highlight w:val="none"/>
              </w:rPr>
              <w:t>评审标准</w:t>
            </w:r>
          </w:p>
        </w:tc>
      </w:tr>
      <w:tr w14:paraId="1D1F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7D7D321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82" w:type="pct"/>
            <w:vAlign w:val="center"/>
          </w:tcPr>
          <w:p w14:paraId="57B83A0C">
            <w:pPr>
              <w:jc w:val="center"/>
              <w:rPr>
                <w:rFonts w:hint="eastAsia" w:ascii="宋体" w:hAnsi="宋体" w:eastAsia="宋体" w:cs="宋体"/>
                <w:szCs w:val="21"/>
                <w:highlight w:val="none"/>
              </w:rPr>
            </w:pPr>
            <w:r>
              <w:rPr>
                <w:rFonts w:hint="eastAsia" w:ascii="宋体" w:hAnsi="宋体" w:eastAsia="宋体" w:cs="宋体"/>
                <w:szCs w:val="21"/>
                <w:highlight w:val="none"/>
              </w:rPr>
              <w:t>近三年类似业绩</w:t>
            </w:r>
          </w:p>
        </w:tc>
        <w:tc>
          <w:tcPr>
            <w:tcW w:w="597" w:type="pct"/>
            <w:vAlign w:val="center"/>
          </w:tcPr>
          <w:p w14:paraId="1BD7E339">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3462" w:type="pct"/>
            <w:vAlign w:val="center"/>
          </w:tcPr>
          <w:p w14:paraId="12A5B39C">
            <w:pPr>
              <w:jc w:val="left"/>
              <w:rPr>
                <w:rFonts w:hint="eastAsia" w:ascii="宋体" w:hAnsi="宋体" w:eastAsia="宋体" w:cs="宋体"/>
                <w:szCs w:val="21"/>
                <w:highlight w:val="none"/>
              </w:rPr>
            </w:pPr>
            <w:r>
              <w:rPr>
                <w:rFonts w:hint="eastAsia" w:ascii="宋体" w:hAnsi="宋体" w:eastAsia="宋体" w:cs="宋体"/>
                <w:szCs w:val="21"/>
                <w:highlight w:val="none"/>
              </w:rPr>
              <w:t>投标人需提供近三年（202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年1月1日至今）类似供货业绩，须提供合同扫描件（须提供合同首页、合同金额页、盖章页），提供一个得1分，最高得4分。不符合上述要求或未按要求提供有效证明文件的业绩在评审时将不予承认。</w:t>
            </w:r>
          </w:p>
        </w:tc>
      </w:tr>
      <w:tr w14:paraId="259F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5B2E5910">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82" w:type="pct"/>
            <w:vAlign w:val="center"/>
          </w:tcPr>
          <w:p w14:paraId="26C46D3A">
            <w:pPr>
              <w:jc w:val="center"/>
              <w:rPr>
                <w:rFonts w:hint="eastAsia" w:ascii="宋体" w:hAnsi="宋体" w:eastAsia="宋体" w:cs="宋体"/>
                <w:szCs w:val="21"/>
                <w:highlight w:val="none"/>
              </w:rPr>
            </w:pPr>
            <w:r>
              <w:rPr>
                <w:rFonts w:hint="eastAsia" w:ascii="宋体" w:hAnsi="宋体" w:eastAsia="宋体" w:cs="宋体"/>
                <w:szCs w:val="21"/>
                <w:highlight w:val="none"/>
              </w:rPr>
              <w:t>产品技</w:t>
            </w:r>
          </w:p>
          <w:p w14:paraId="0D5C77BA">
            <w:pPr>
              <w:jc w:val="center"/>
              <w:rPr>
                <w:rFonts w:hint="eastAsia" w:ascii="宋体" w:hAnsi="宋体" w:eastAsia="宋体" w:cs="宋体"/>
                <w:szCs w:val="21"/>
                <w:highlight w:val="none"/>
              </w:rPr>
            </w:pPr>
            <w:r>
              <w:rPr>
                <w:rFonts w:hint="eastAsia" w:ascii="宋体" w:hAnsi="宋体" w:eastAsia="宋体" w:cs="宋体"/>
                <w:szCs w:val="21"/>
                <w:highlight w:val="none"/>
              </w:rPr>
              <w:t>术指标</w:t>
            </w:r>
          </w:p>
        </w:tc>
        <w:tc>
          <w:tcPr>
            <w:tcW w:w="597" w:type="pct"/>
            <w:vAlign w:val="center"/>
          </w:tcPr>
          <w:p w14:paraId="18BEAB32">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3462" w:type="pct"/>
            <w:vAlign w:val="center"/>
          </w:tcPr>
          <w:p w14:paraId="1FC1B45D">
            <w:pPr>
              <w:jc w:val="left"/>
              <w:rPr>
                <w:rFonts w:hint="eastAsia" w:ascii="宋体" w:hAnsi="宋体" w:eastAsia="宋体" w:cs="宋体"/>
                <w:szCs w:val="21"/>
                <w:highlight w:val="none"/>
              </w:rPr>
            </w:pPr>
            <w:r>
              <w:rPr>
                <w:rFonts w:hint="eastAsia" w:ascii="宋体" w:hAnsi="宋体" w:eastAsia="宋体" w:cs="宋体"/>
                <w:szCs w:val="21"/>
                <w:highlight w:val="none"/>
              </w:rPr>
              <w:t>产品技术指标满足招标文件技术要求，技术要求无偏离；全部满足以上要求最高得10分，每有一条指标低于要求的扣0.5分，扣完为止。以投标人提供检测机构出具的检测报告中的检测结果数据为依据。</w:t>
            </w:r>
          </w:p>
        </w:tc>
      </w:tr>
      <w:tr w14:paraId="29B1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631979FC">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82" w:type="pct"/>
            <w:vAlign w:val="center"/>
          </w:tcPr>
          <w:p w14:paraId="6C1BFE59">
            <w:pPr>
              <w:jc w:val="center"/>
              <w:rPr>
                <w:rFonts w:hint="eastAsia" w:ascii="宋体" w:hAnsi="宋体" w:eastAsia="宋体" w:cs="宋体"/>
                <w:szCs w:val="21"/>
                <w:highlight w:val="none"/>
              </w:rPr>
            </w:pPr>
            <w:r>
              <w:rPr>
                <w:rFonts w:hint="eastAsia" w:ascii="宋体" w:hAnsi="宋体" w:eastAsia="宋体" w:cs="宋体"/>
                <w:szCs w:val="21"/>
                <w:highlight w:val="none"/>
              </w:rPr>
              <w:t>样品</w:t>
            </w:r>
          </w:p>
        </w:tc>
        <w:tc>
          <w:tcPr>
            <w:tcW w:w="597" w:type="pct"/>
            <w:vAlign w:val="center"/>
          </w:tcPr>
          <w:p w14:paraId="1C29D720">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3462" w:type="pct"/>
            <w:vAlign w:val="center"/>
          </w:tcPr>
          <w:p w14:paraId="1D58694A">
            <w:pPr>
              <w:jc w:val="left"/>
              <w:rPr>
                <w:rFonts w:hint="eastAsia" w:ascii="宋体" w:hAnsi="宋体" w:eastAsia="宋体" w:cs="宋体"/>
                <w:szCs w:val="21"/>
                <w:highlight w:val="none"/>
              </w:rPr>
            </w:pPr>
            <w:r>
              <w:rPr>
                <w:rFonts w:hint="eastAsia" w:ascii="宋体" w:hAnsi="宋体" w:eastAsia="宋体" w:cs="宋体"/>
                <w:szCs w:val="21"/>
                <w:highlight w:val="none"/>
              </w:rPr>
              <w:t>评标委员会根据投标人提供的样品品质、外观形状、颜色、纹理等进行评审（样品递交品类及要求</w:t>
            </w:r>
            <w:r>
              <w:rPr>
                <w:rFonts w:hint="eastAsia" w:ascii="宋体" w:hAnsi="宋体" w:eastAsia="宋体" w:cs="宋体"/>
                <w:szCs w:val="21"/>
                <w:highlight w:val="none"/>
                <w:lang w:val="en-US" w:eastAsia="zh-CN"/>
              </w:rPr>
              <w:t>详见</w:t>
            </w:r>
            <w:r>
              <w:rPr>
                <w:rFonts w:hint="eastAsia" w:ascii="宋体" w:hAnsi="宋体" w:eastAsia="宋体" w:cs="宋体"/>
                <w:szCs w:val="21"/>
                <w:highlight w:val="none"/>
              </w:rPr>
              <w:t>采购需求（技术</w:t>
            </w:r>
            <w:r>
              <w:rPr>
                <w:rFonts w:hint="eastAsia" w:ascii="宋体" w:hAnsi="宋体" w:eastAsia="宋体" w:cs="宋体"/>
                <w:szCs w:val="21"/>
                <w:highlight w:val="none"/>
                <w:lang w:val="en-US" w:eastAsia="zh-CN"/>
              </w:rPr>
              <w:t>标准和要求</w:t>
            </w:r>
            <w:r>
              <w:rPr>
                <w:rFonts w:hint="eastAsia" w:ascii="宋体" w:hAnsi="宋体" w:eastAsia="宋体" w:cs="宋体"/>
                <w:szCs w:val="21"/>
                <w:highlight w:val="none"/>
              </w:rPr>
              <w:t>））：</w:t>
            </w:r>
          </w:p>
          <w:p w14:paraId="41D80B12">
            <w:pPr>
              <w:jc w:val="left"/>
              <w:rPr>
                <w:rFonts w:hint="eastAsia" w:ascii="宋体" w:hAnsi="宋体" w:eastAsia="宋体" w:cs="宋体"/>
                <w:szCs w:val="21"/>
                <w:highlight w:val="none"/>
              </w:rPr>
            </w:pPr>
            <w:r>
              <w:rPr>
                <w:rFonts w:hint="eastAsia" w:ascii="宋体" w:hAnsi="宋体" w:eastAsia="宋体" w:cs="宋体"/>
                <w:szCs w:val="21"/>
                <w:highlight w:val="none"/>
              </w:rPr>
              <w:t>（1）外观鉴定:颗粒均匀完整、无结块</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lang w:eastAsia="zh-CN"/>
              </w:rPr>
              <w:t>，</w:t>
            </w:r>
            <w:r>
              <w:rPr>
                <w:rFonts w:hint="eastAsia" w:ascii="宋体" w:hAnsi="宋体" w:eastAsia="宋体" w:cs="宋体"/>
                <w:szCs w:val="21"/>
                <w:highlight w:val="none"/>
              </w:rPr>
              <w:t>符合要求得3分，部分符合得1 分，不符合得0 分；</w:t>
            </w:r>
          </w:p>
          <w:p w14:paraId="15FEC6AF">
            <w:pPr>
              <w:jc w:val="left"/>
              <w:rPr>
                <w:rFonts w:hint="eastAsia" w:ascii="宋体" w:hAnsi="宋体" w:eastAsia="宋体" w:cs="宋体"/>
                <w:szCs w:val="21"/>
                <w:highlight w:val="none"/>
              </w:rPr>
            </w:pPr>
            <w:r>
              <w:rPr>
                <w:rFonts w:hint="eastAsia" w:ascii="宋体" w:hAnsi="宋体" w:eastAsia="宋体" w:cs="宋体"/>
                <w:szCs w:val="21"/>
                <w:highlight w:val="none"/>
              </w:rPr>
              <w:t>（2）气味鉴定:许多中草药饮片都有其它的特殊气味，气味的有无与浓淡决定药材的品质;药材气味纯正得2 分，其余得1 分，有特殊气味得0 分；</w:t>
            </w:r>
          </w:p>
          <w:p w14:paraId="1C5432B0">
            <w:pPr>
              <w:jc w:val="left"/>
              <w:rPr>
                <w:rFonts w:hint="eastAsia" w:ascii="宋体" w:hAnsi="宋体" w:eastAsia="宋体" w:cs="宋体"/>
                <w:szCs w:val="21"/>
                <w:highlight w:val="none"/>
              </w:rPr>
            </w:pPr>
            <w:r>
              <w:rPr>
                <w:rFonts w:hint="eastAsia" w:ascii="宋体" w:hAnsi="宋体" w:eastAsia="宋体" w:cs="宋体"/>
                <w:szCs w:val="21"/>
                <w:highlight w:val="none"/>
              </w:rPr>
              <w:t>（3）颜色鉴定:干颗粒颜色符合药典要求得2 分，色泽不均得1分，颜色斑驳或颜色不符得0 分；</w:t>
            </w:r>
          </w:p>
          <w:p w14:paraId="76EE9E97">
            <w:pPr>
              <w:jc w:val="left"/>
              <w:rPr>
                <w:rFonts w:hint="eastAsia" w:ascii="宋体" w:hAnsi="宋体" w:eastAsia="宋体" w:cs="宋体"/>
                <w:szCs w:val="21"/>
                <w:highlight w:val="none"/>
              </w:rPr>
            </w:pPr>
            <w:r>
              <w:rPr>
                <w:rFonts w:hint="eastAsia" w:ascii="宋体" w:hAnsi="宋体" w:eastAsia="宋体" w:cs="宋体"/>
                <w:szCs w:val="21"/>
                <w:highlight w:val="none"/>
              </w:rPr>
              <w:t>（4）质地鉴定:药材的轻重质感，</w:t>
            </w:r>
            <w:r>
              <w:rPr>
                <w:rFonts w:hint="eastAsia" w:ascii="宋体" w:hAnsi="宋体" w:eastAsia="宋体" w:cs="宋体"/>
                <w:szCs w:val="21"/>
                <w:highlight w:val="none"/>
                <w:lang w:val="en-US" w:eastAsia="zh-CN"/>
              </w:rPr>
              <w:t>表面</w:t>
            </w:r>
            <w:r>
              <w:rPr>
                <w:rFonts w:hint="eastAsia" w:ascii="宋体" w:hAnsi="宋体" w:eastAsia="宋体" w:cs="宋体"/>
                <w:szCs w:val="21"/>
                <w:highlight w:val="none"/>
              </w:rPr>
              <w:t>光滑符合药典要求得3 分，有些许瑕疵得1 分，与标准重量相差大、断面粗糙得0 分；</w:t>
            </w:r>
          </w:p>
        </w:tc>
      </w:tr>
      <w:tr w14:paraId="5B5C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7B5DE85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82" w:type="pct"/>
            <w:vAlign w:val="center"/>
          </w:tcPr>
          <w:p w14:paraId="5F12C4F3">
            <w:pPr>
              <w:jc w:val="center"/>
              <w:rPr>
                <w:rFonts w:hint="eastAsia" w:ascii="宋体" w:hAnsi="宋体" w:eastAsia="宋体" w:cs="宋体"/>
                <w:szCs w:val="21"/>
                <w:highlight w:val="none"/>
              </w:rPr>
            </w:pPr>
            <w:r>
              <w:rPr>
                <w:rFonts w:hint="eastAsia" w:ascii="宋体" w:hAnsi="宋体" w:eastAsia="宋体" w:cs="宋体"/>
                <w:szCs w:val="21"/>
                <w:highlight w:val="none"/>
              </w:rPr>
              <w:t>配送方案</w:t>
            </w:r>
          </w:p>
        </w:tc>
        <w:tc>
          <w:tcPr>
            <w:tcW w:w="597" w:type="pct"/>
            <w:vAlign w:val="center"/>
          </w:tcPr>
          <w:p w14:paraId="0C8F9D89">
            <w:pPr>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3462" w:type="pct"/>
            <w:vAlign w:val="center"/>
          </w:tcPr>
          <w:p w14:paraId="16970C27">
            <w:pPr>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配送服务方案进行评审，包括但不限于：①具有规范、安全的采购流程；②具有规范的出入库管理制度；③具有完整的配送流程；④具有完善的沟通机制，能保证在项目实施过程中与采购人沟通顺畅。4部分要素。</w:t>
            </w:r>
          </w:p>
          <w:p w14:paraId="0D9C7D1F">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所有要素齐全且完全满足项目要求得12分，每缺一个要素扣3分，每个要素里每有一处内容缺陷扣1分（扣完为止）。</w:t>
            </w:r>
          </w:p>
        </w:tc>
      </w:tr>
      <w:tr w14:paraId="16D9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47B758E2">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82" w:type="pct"/>
            <w:vAlign w:val="center"/>
          </w:tcPr>
          <w:p w14:paraId="47F07BC6">
            <w:pPr>
              <w:jc w:val="center"/>
              <w:rPr>
                <w:rFonts w:hint="eastAsia" w:ascii="宋体" w:hAnsi="宋体" w:eastAsia="宋体" w:cs="宋体"/>
                <w:szCs w:val="21"/>
                <w:highlight w:val="none"/>
              </w:rPr>
            </w:pPr>
            <w:r>
              <w:rPr>
                <w:rFonts w:hint="eastAsia" w:ascii="宋体" w:hAnsi="宋体" w:eastAsia="宋体" w:cs="宋体"/>
                <w:szCs w:val="21"/>
                <w:highlight w:val="none"/>
              </w:rPr>
              <w:t>应急处理方案</w:t>
            </w:r>
          </w:p>
        </w:tc>
        <w:tc>
          <w:tcPr>
            <w:tcW w:w="597" w:type="pct"/>
            <w:vAlign w:val="center"/>
          </w:tcPr>
          <w:p w14:paraId="7149F39A">
            <w:pPr>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3462" w:type="pct"/>
            <w:vAlign w:val="center"/>
          </w:tcPr>
          <w:p w14:paraId="7FBC2D23">
            <w:pPr>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应急处理方案进行评审，包括但不限于：①运输中的突发应急措施（包含：对运输途中突发状况的描述及对发生突发状况的处理方案）；②因问题产品引发的医疗事故应急措施（包含：因问题产品引发的医疗事故的处理方案及保障措施）；③临时配送的应急措施（如何保证采购人临时配送要求的应急方案，方案中至少包含能保证本项目临时配送要求的配送网点的地点及产品库存的数量等）；④其他应急措施（投标人提出其他具有前瞻性的应急措施）。4部分要素。</w:t>
            </w:r>
          </w:p>
          <w:p w14:paraId="1560DEA6">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所有要素齐全且完全满足项目要求得12分，每缺一个要素扣3分，每个要素里每有一处内容缺陷扣1分（扣完为止）。</w:t>
            </w:r>
          </w:p>
        </w:tc>
      </w:tr>
      <w:tr w14:paraId="7D8E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02A9C56F">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82" w:type="pct"/>
            <w:vAlign w:val="center"/>
          </w:tcPr>
          <w:p w14:paraId="17147C4E">
            <w:pPr>
              <w:jc w:val="center"/>
              <w:rPr>
                <w:rFonts w:hint="eastAsia" w:ascii="宋体" w:hAnsi="宋体" w:eastAsia="宋体" w:cs="宋体"/>
                <w:szCs w:val="21"/>
                <w:highlight w:val="none"/>
              </w:rPr>
            </w:pPr>
            <w:r>
              <w:rPr>
                <w:rFonts w:hint="eastAsia" w:ascii="宋体" w:hAnsi="宋体" w:eastAsia="宋体" w:cs="宋体"/>
                <w:szCs w:val="21"/>
                <w:highlight w:val="none"/>
              </w:rPr>
              <w:t>质量保证方案</w:t>
            </w:r>
          </w:p>
        </w:tc>
        <w:tc>
          <w:tcPr>
            <w:tcW w:w="597" w:type="pct"/>
            <w:vAlign w:val="center"/>
          </w:tcPr>
          <w:p w14:paraId="723FD73C">
            <w:pPr>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3462" w:type="pct"/>
            <w:vAlign w:val="center"/>
          </w:tcPr>
          <w:p w14:paraId="088F6B51">
            <w:pPr>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质量保证方案进行评审，包括但不限于：①对本项目相关的政策法规的描述；②药材来源保障；③生产及炮制工艺；④检验检测保障；⑤产品仓储保障；⑥产品退换方案；⑦质量保障制度。7部分要素。</w:t>
            </w:r>
          </w:p>
          <w:p w14:paraId="52BDEC70">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所有要素齐全且完全满足项目要求得14分，每缺一个要素扣2分，每个要素里每有一处内容缺陷扣1分（扣完为止）。</w:t>
            </w:r>
          </w:p>
        </w:tc>
      </w:tr>
      <w:tr w14:paraId="0014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59" w:type="pct"/>
            <w:vAlign w:val="center"/>
          </w:tcPr>
          <w:p w14:paraId="144A61AD">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82" w:type="pct"/>
            <w:vAlign w:val="center"/>
          </w:tcPr>
          <w:p w14:paraId="361594DB">
            <w:pPr>
              <w:jc w:val="center"/>
              <w:rPr>
                <w:rFonts w:hint="eastAsia" w:ascii="宋体" w:hAnsi="宋体" w:eastAsia="宋体" w:cs="宋体"/>
                <w:szCs w:val="21"/>
                <w:highlight w:val="none"/>
              </w:rPr>
            </w:pPr>
            <w:r>
              <w:rPr>
                <w:rFonts w:hint="eastAsia" w:ascii="宋体" w:hAnsi="宋体" w:eastAsia="宋体" w:cs="宋体"/>
                <w:szCs w:val="21"/>
                <w:highlight w:val="none"/>
              </w:rPr>
              <w:t>售后服务方案</w:t>
            </w:r>
          </w:p>
        </w:tc>
        <w:tc>
          <w:tcPr>
            <w:tcW w:w="597" w:type="pct"/>
            <w:vAlign w:val="center"/>
          </w:tcPr>
          <w:p w14:paraId="5C1B88D9">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3462" w:type="pct"/>
            <w:vAlign w:val="center"/>
          </w:tcPr>
          <w:p w14:paraId="6C3DDC79">
            <w:pPr>
              <w:jc w:val="left"/>
              <w:rPr>
                <w:rFonts w:hint="eastAsia" w:ascii="宋体" w:hAnsi="宋体" w:eastAsia="宋体" w:cs="宋体"/>
                <w:szCs w:val="21"/>
                <w:highlight w:val="none"/>
              </w:rPr>
            </w:pPr>
            <w:r>
              <w:rPr>
                <w:rFonts w:hint="eastAsia" w:ascii="宋体" w:hAnsi="宋体" w:eastAsia="宋体" w:cs="宋体"/>
                <w:szCs w:val="21"/>
                <w:highlight w:val="none"/>
              </w:rPr>
              <w:t>售后服务方案制定完善，包括但不限于①售后服务内容及方式</w:t>
            </w:r>
            <w:r>
              <w:rPr>
                <w:rFonts w:hint="eastAsia" w:ascii="宋体" w:hAnsi="宋体" w:eastAsia="宋体" w:cs="宋体"/>
                <w:szCs w:val="21"/>
                <w:highlight w:val="none"/>
                <w:lang w:eastAsia="zh-CN"/>
              </w:rPr>
              <w:t>；</w:t>
            </w:r>
            <w:r>
              <w:rPr>
                <w:rFonts w:hint="eastAsia" w:ascii="宋体" w:hAnsi="宋体" w:eastAsia="宋体" w:cs="宋体"/>
                <w:szCs w:val="21"/>
                <w:highlight w:val="none"/>
              </w:rPr>
              <w:t>②人员组成</w:t>
            </w:r>
            <w:r>
              <w:rPr>
                <w:rFonts w:hint="eastAsia" w:ascii="宋体" w:hAnsi="宋体" w:eastAsia="宋体" w:cs="宋体"/>
                <w:szCs w:val="21"/>
                <w:highlight w:val="none"/>
                <w:lang w:eastAsia="zh-CN"/>
              </w:rPr>
              <w:t>；</w:t>
            </w:r>
            <w:r>
              <w:rPr>
                <w:rFonts w:hint="eastAsia" w:ascii="宋体" w:hAnsi="宋体" w:eastAsia="宋体" w:cs="宋体"/>
                <w:szCs w:val="21"/>
                <w:highlight w:val="none"/>
              </w:rPr>
              <w:t>③后续保障措施</w:t>
            </w:r>
            <w:r>
              <w:rPr>
                <w:rFonts w:hint="eastAsia" w:ascii="宋体" w:hAnsi="宋体" w:eastAsia="宋体" w:cs="宋体"/>
                <w:szCs w:val="21"/>
                <w:highlight w:val="none"/>
                <w:lang w:eastAsia="zh-CN"/>
              </w:rPr>
              <w:t>；</w:t>
            </w:r>
            <w:r>
              <w:rPr>
                <w:rFonts w:hint="eastAsia" w:ascii="宋体" w:hAnsi="宋体" w:eastAsia="宋体" w:cs="宋体"/>
                <w:szCs w:val="21"/>
                <w:highlight w:val="none"/>
              </w:rPr>
              <w:t>④优惠服务承诺。4部分要素。</w:t>
            </w:r>
          </w:p>
          <w:p w14:paraId="359FC3F3">
            <w:pPr>
              <w:jc w:val="left"/>
              <w:rPr>
                <w:rFonts w:hint="eastAsia" w:ascii="宋体" w:hAnsi="宋体" w:eastAsia="宋体" w:cs="宋体"/>
                <w:szCs w:val="21"/>
                <w:highlight w:val="none"/>
              </w:rPr>
            </w:pPr>
            <w:r>
              <w:rPr>
                <w:rFonts w:hint="eastAsia" w:ascii="宋体" w:hAnsi="宋体" w:eastAsia="宋体" w:cs="宋体"/>
                <w:szCs w:val="21"/>
                <w:highlight w:val="none"/>
              </w:rPr>
              <w:t>所有要素齐全且完全满足项目要求得8分，每缺一个要素扣2分，每个要素里每有一处内容缺陷扣1分（扣完为止）。</w:t>
            </w:r>
          </w:p>
        </w:tc>
      </w:tr>
      <w:tr w14:paraId="7275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941" w:type="pct"/>
            <w:gridSpan w:val="2"/>
            <w:vAlign w:val="center"/>
          </w:tcPr>
          <w:p w14:paraId="36F678FF">
            <w:pPr>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597" w:type="pct"/>
            <w:vAlign w:val="center"/>
          </w:tcPr>
          <w:p w14:paraId="5E327906">
            <w:pPr>
              <w:jc w:val="center"/>
              <w:rPr>
                <w:rFonts w:hint="eastAsia" w:ascii="宋体" w:hAnsi="宋体" w:eastAsia="宋体" w:cs="宋体"/>
                <w:szCs w:val="21"/>
                <w:highlight w:val="none"/>
              </w:rPr>
            </w:pPr>
            <w:r>
              <w:rPr>
                <w:rFonts w:hint="eastAsia" w:ascii="宋体" w:hAnsi="宋体" w:eastAsia="宋体" w:cs="宋体"/>
                <w:szCs w:val="21"/>
                <w:highlight w:val="none"/>
              </w:rPr>
              <w:t>70</w:t>
            </w:r>
          </w:p>
        </w:tc>
        <w:tc>
          <w:tcPr>
            <w:tcW w:w="3462" w:type="pct"/>
            <w:vAlign w:val="center"/>
          </w:tcPr>
          <w:p w14:paraId="459C39E2">
            <w:pPr>
              <w:jc w:val="center"/>
              <w:rPr>
                <w:rFonts w:hint="eastAsia" w:ascii="宋体" w:hAnsi="宋体" w:eastAsia="宋体" w:cs="宋体"/>
                <w:szCs w:val="21"/>
                <w:highlight w:val="none"/>
              </w:rPr>
            </w:pPr>
          </w:p>
        </w:tc>
      </w:tr>
      <w:tr w14:paraId="4DBB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5000" w:type="pct"/>
            <w:gridSpan w:val="4"/>
            <w:vAlign w:val="center"/>
          </w:tcPr>
          <w:p w14:paraId="75555FF2">
            <w:pPr>
              <w:jc w:val="left"/>
              <w:rPr>
                <w:rFonts w:hint="eastAsia" w:ascii="宋体" w:hAnsi="宋体" w:eastAsia="宋体" w:cs="宋体"/>
                <w:szCs w:val="21"/>
                <w:highlight w:val="none"/>
              </w:rPr>
            </w:pPr>
            <w:r>
              <w:rPr>
                <w:rFonts w:hint="eastAsia" w:ascii="宋体" w:hAnsi="宋体" w:eastAsia="宋体" w:cs="宋体"/>
                <w:szCs w:val="21"/>
                <w:highlight w:val="none"/>
              </w:rPr>
              <w:t>说明：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4DB89A6D">
      <w:pPr>
        <w:rPr>
          <w:rFonts w:hint="eastAsia" w:ascii="宋体" w:hAnsi="宋体" w:eastAsia="宋体" w:cs="宋体"/>
          <w:highlight w:val="none"/>
        </w:rPr>
      </w:pPr>
    </w:p>
    <w:p w14:paraId="7DC8B61A">
      <w:pPr>
        <w:pStyle w:val="2"/>
        <w:rPr>
          <w:rFonts w:hint="eastAsia"/>
        </w:rPr>
      </w:pPr>
    </w:p>
    <w:p w14:paraId="09CAC531">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ind w:firstLine="472" w:firstLineChars="196"/>
        <w:jc w:val="left"/>
        <w:textAlignment w:val="auto"/>
        <w:outlineLvl w:val="1"/>
        <w:rPr>
          <w:rFonts w:hint="eastAsia" w:ascii="宋体" w:hAnsi="宋体" w:eastAsia="宋体" w:cs="宋体"/>
          <w:b/>
          <w:sz w:val="24"/>
          <w:szCs w:val="24"/>
          <w:highlight w:val="none"/>
        </w:rPr>
      </w:pPr>
      <w:bookmarkStart w:id="34" w:name="_Toc14519"/>
      <w:r>
        <w:rPr>
          <w:rFonts w:hint="eastAsia" w:ascii="宋体" w:hAnsi="宋体" w:eastAsia="宋体" w:cs="宋体"/>
          <w:b/>
          <w:sz w:val="24"/>
          <w:szCs w:val="24"/>
          <w:highlight w:val="none"/>
        </w:rPr>
        <w:t>1. 评标方法</w:t>
      </w:r>
      <w:bookmarkEnd w:id="34"/>
    </w:p>
    <w:p w14:paraId="42FBAA9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4BCC28C3">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ind w:firstLine="472" w:firstLineChars="196"/>
        <w:jc w:val="left"/>
        <w:textAlignment w:val="auto"/>
        <w:outlineLvl w:val="1"/>
        <w:rPr>
          <w:rFonts w:hint="eastAsia" w:ascii="宋体" w:hAnsi="宋体" w:eastAsia="宋体" w:cs="宋体"/>
          <w:b/>
          <w:sz w:val="24"/>
          <w:szCs w:val="24"/>
          <w:highlight w:val="none"/>
        </w:rPr>
      </w:pPr>
      <w:bookmarkStart w:id="35" w:name="_Toc10057"/>
      <w:r>
        <w:rPr>
          <w:rFonts w:hint="eastAsia" w:ascii="宋体" w:hAnsi="宋体" w:eastAsia="宋体" w:cs="宋体"/>
          <w:b/>
          <w:sz w:val="24"/>
          <w:szCs w:val="24"/>
          <w:highlight w:val="none"/>
        </w:rPr>
        <w:t>2. 评标标准</w:t>
      </w:r>
      <w:bookmarkEnd w:id="35"/>
    </w:p>
    <w:p w14:paraId="7244ACB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资格审查：评标因素和评标标准见《资格审查标准》。</w:t>
      </w:r>
    </w:p>
    <w:p w14:paraId="4FA397B7">
      <w:pPr>
        <w:widowControl/>
        <w:shd w:val="clear" w:color="auto" w:fill="FFFFFF"/>
        <w:snapToGrid w:val="0"/>
        <w:spacing w:line="360" w:lineRule="auto"/>
        <w:ind w:left="479" w:leftChars="228"/>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 完备性及符合性审查：评标因素和评标标准见《完备性及符合性审查标准》。</w:t>
      </w:r>
    </w:p>
    <w:p w14:paraId="5200253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 投标品牌：评审因素和评审标准见《投标品牌统计》。</w:t>
      </w:r>
    </w:p>
    <w:p w14:paraId="6AA091BC">
      <w:pPr>
        <w:widowControl/>
        <w:shd w:val="clear" w:color="auto" w:fill="FFFFFF"/>
        <w:snapToGrid w:val="0"/>
        <w:spacing w:line="360" w:lineRule="auto"/>
        <w:ind w:left="479" w:leftChars="228"/>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2.4详细评审：</w:t>
      </w:r>
    </w:p>
    <w:p w14:paraId="2D03C29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2.4.1详细评审：评标因素和评标标准见《详细评审标准》及本节第3.6款。</w:t>
      </w:r>
    </w:p>
    <w:p w14:paraId="044C3CC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2.4.2 投标报价评分标准：</w:t>
      </w:r>
    </w:p>
    <w:p w14:paraId="7BC33FD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（1）分值构成及权重：见评标办法前附表。</w:t>
      </w:r>
    </w:p>
    <w:p w14:paraId="0C749D0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（2）评标基准价计算：见评标办法前附表。</w:t>
      </w:r>
    </w:p>
    <w:p w14:paraId="70B9F16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（3）投标报价得分的计算：见评标办法前附表。</w:t>
      </w:r>
    </w:p>
    <w:p w14:paraId="287016E0">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ind w:firstLine="472" w:firstLineChars="196"/>
        <w:jc w:val="left"/>
        <w:textAlignment w:val="auto"/>
        <w:outlineLvl w:val="1"/>
        <w:rPr>
          <w:rFonts w:hint="eastAsia" w:ascii="宋体" w:hAnsi="宋体" w:eastAsia="宋体" w:cs="宋体"/>
          <w:b/>
          <w:sz w:val="24"/>
          <w:szCs w:val="24"/>
          <w:highlight w:val="none"/>
        </w:rPr>
      </w:pPr>
      <w:bookmarkStart w:id="36" w:name="_Toc17102"/>
      <w:r>
        <w:rPr>
          <w:rFonts w:hint="eastAsia" w:ascii="宋体" w:hAnsi="宋体" w:eastAsia="宋体" w:cs="宋体"/>
          <w:b/>
          <w:sz w:val="24"/>
          <w:szCs w:val="24"/>
          <w:highlight w:val="none"/>
        </w:rPr>
        <w:t>3. 评标程序</w:t>
      </w:r>
      <w:bookmarkEnd w:id="36"/>
    </w:p>
    <w:p w14:paraId="6F2A6A69">
      <w:pPr>
        <w:pStyle w:val="61"/>
        <w:widowControl/>
        <w:numPr>
          <w:ilvl w:val="1"/>
          <w:numId w:val="1"/>
        </w:numPr>
        <w:shd w:val="clear" w:color="auto" w:fill="FFFFFF"/>
        <w:snapToGri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基本程序</w:t>
      </w:r>
    </w:p>
    <w:p w14:paraId="4941329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评标活动将按以下步骤进行：</w:t>
      </w:r>
    </w:p>
    <w:p w14:paraId="653E627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（1）评标准备</w:t>
      </w:r>
    </w:p>
    <w:p w14:paraId="255404A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（2）资格审查</w:t>
      </w:r>
    </w:p>
    <w:p w14:paraId="23439F4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（3）完备性及符合性审查</w:t>
      </w:r>
    </w:p>
    <w:p w14:paraId="74428FD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（4）投标品牌统计</w:t>
      </w:r>
    </w:p>
    <w:p w14:paraId="3894AFD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（5）详细评审</w:t>
      </w:r>
    </w:p>
    <w:p w14:paraId="3B2A1C9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（6）澄清、说明或补正</w:t>
      </w:r>
    </w:p>
    <w:p w14:paraId="599714F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（7）推荐中标候选人及提交评标报告</w:t>
      </w:r>
    </w:p>
    <w:p w14:paraId="140BE7E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评标准备</w:t>
      </w:r>
    </w:p>
    <w:p w14:paraId="27CB534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3.2.1评标小组成员签到</w:t>
      </w:r>
    </w:p>
    <w:p w14:paraId="3E4732B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评标小组成员到达评标现场时应当在签到表上签到以证明其出席。</w:t>
      </w:r>
    </w:p>
    <w:p w14:paraId="4C70B75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3.2.2 评标小组的分工</w:t>
      </w:r>
    </w:p>
    <w:p w14:paraId="1B35AAC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3.2.2.1评标小组首先推选一名评标小组主任。评标小组主任负责评标活动的组织领导工作。评标小组主任与评标小组其他成员具有同等的评标权力。</w:t>
      </w:r>
    </w:p>
    <w:p w14:paraId="74E5033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3.2.2.2 评标小组主任除履行自己作为评标小组成员独立评标的职责外，主要负责以下工作：</w:t>
      </w:r>
    </w:p>
    <w:p w14:paraId="10B8F89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（1）组织评标小组成员学习招标文件；</w:t>
      </w:r>
    </w:p>
    <w:p w14:paraId="2324DDA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（2）汇总各评标小组成员认为需要投标人澄清、说明或者补正的问题；</w:t>
      </w:r>
    </w:p>
    <w:p w14:paraId="5858C0C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（3）组织评标小组对投标人质询并对投标人的答复进行评标；</w:t>
      </w:r>
    </w:p>
    <w:p w14:paraId="5FE8CCC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（4）对出现较大争议的事项进行书面记录；</w:t>
      </w:r>
    </w:p>
    <w:p w14:paraId="01053F32">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（5）组织收回评标过程中使用的文件、表格和评标记录以及其他资料，并查验评标记录的完整性及有效性；</w:t>
      </w:r>
    </w:p>
    <w:p w14:paraId="4156248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（6）组织对评标结论进行复核确认；</w:t>
      </w:r>
    </w:p>
    <w:p w14:paraId="20C40DD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（7）组织编写评标报告。</w:t>
      </w:r>
    </w:p>
    <w:p w14:paraId="1C5391E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3.2.3 熟悉文件资料</w:t>
      </w:r>
    </w:p>
    <w:p w14:paraId="4D11FA0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3.2.3.1 评标小组主任应当组织评标小组成员认真研究招标文件，了解和熟悉招标目的、采购范围、主要合同条件、技术标准和要求，掌握评标标准和方法，熟悉本章及附件中包括的评标表格的使用，如果本章及附件所附的表格不能满足评标所需时，评标小组应当补充编制评标所需的表格。</w:t>
      </w:r>
    </w:p>
    <w:p w14:paraId="45B0C81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3.2.3.2 采购人或采购代理机构应当向评标小组提供评标所需的信息和数据，包括：</w:t>
      </w:r>
    </w:p>
    <w:p w14:paraId="29F8D80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（1）招标文件及其澄清修改等招标文件补充；</w:t>
      </w:r>
    </w:p>
    <w:p w14:paraId="4A84247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（2）未在开标会上当场拒绝的各投标文件；</w:t>
      </w:r>
    </w:p>
    <w:p w14:paraId="4A77AB3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（3）开标会记录；</w:t>
      </w:r>
    </w:p>
    <w:p w14:paraId="6BF1445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（4）评标表格；</w:t>
      </w:r>
    </w:p>
    <w:p w14:paraId="21D776C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（5）其他信息和数据。</w:t>
      </w:r>
    </w:p>
    <w:p w14:paraId="61F47A8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3.3资格审查（适用于资格后审）</w:t>
      </w:r>
    </w:p>
    <w:p w14:paraId="7B0E26E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8F8124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3.4完备性及符合性审查</w:t>
      </w:r>
    </w:p>
    <w:p w14:paraId="0FE3542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 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1F20A59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3.4.2 完备性及符合性审查条款是指对本招标项目产生了重大影响的重大偏差，而且纠正此类偏差将会对响应本次招标的其他投标人的竞争地位产生不公正的影响。</w:t>
      </w:r>
    </w:p>
    <w:p w14:paraId="427CDBD5">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4B0A55A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 投标品牌统计</w:t>
      </w:r>
    </w:p>
    <w:p w14:paraId="6684578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3.5.1.由评标委员会根据投标人所报核心产品品牌统计计算投标人家数。</w:t>
      </w:r>
    </w:p>
    <w:p w14:paraId="7E1FE0C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27FE948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3.6详细评审</w:t>
      </w:r>
    </w:p>
    <w:p w14:paraId="6C95948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 只有通过了资格审查、完备性及符合性审查且投标品牌不少于3个方可进入详细评审。</w:t>
      </w:r>
    </w:p>
    <w:p w14:paraId="416EE3F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 澄清、说明和补正</w:t>
      </w:r>
    </w:p>
    <w:p w14:paraId="562B6EB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5B42437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23B4F4">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3.6.3澄清、说明和补正内容不得改变投标文件的实质性内容（算术性错误修正的除外）。投标人的书面澄清、说明和补正属于投标文件的组成部分。</w:t>
      </w:r>
    </w:p>
    <w:p w14:paraId="2CE1C45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6C3707D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3.6.5评标小组对投标人提交的澄清、说明或补正有疑问的，可以要求投标人进一步澄清、说明或补正，直至满足评标小组的要求。</w:t>
      </w:r>
    </w:p>
    <w:p w14:paraId="1633A33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3.6.6评委评分：评委按照《详细评审标准》评分，投标人详细评审得分等于全部评委评分的算术平均值。</w:t>
      </w:r>
    </w:p>
    <w:p w14:paraId="58905F3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3.6.7算术错误修正：投标价格有算术错误或前后不一致的，评标委员会按以下原则对投标价格进行修正：</w:t>
      </w:r>
    </w:p>
    <w:p w14:paraId="35A247C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（1）电子交易平台中报价与投标文件相应内容不一致的，以投标文件为准；</w:t>
      </w:r>
    </w:p>
    <w:p w14:paraId="2DA7917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（2）投标函与投标文件中相应内容不一致的，以投标函为准；</w:t>
      </w:r>
    </w:p>
    <w:p w14:paraId="1084D16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（3）大写金额和小写金额不一致的，以大写金额为准；</w:t>
      </w:r>
    </w:p>
    <w:p w14:paraId="526265B0">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（4）单价金额小数点或者百分比有明显错位的，以投标函的总价为准，并修改单价；</w:t>
      </w:r>
    </w:p>
    <w:p w14:paraId="23E3E1C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（5）总价金额与按单价汇总金额不一致的，以单价金额计算结果为准。</w:t>
      </w:r>
    </w:p>
    <w:p w14:paraId="24942B3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修正后的报价经投标人确认后产生约束力，投标人不确认或不接受的，其投标无效。</w:t>
      </w:r>
    </w:p>
    <w:p w14:paraId="6E326DCF">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1FAB909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3.6.9投标报价评分：对投标报价进行投标报价得分计算，计算方法详见评标办法前附表。</w:t>
      </w:r>
    </w:p>
    <w:p w14:paraId="13D7BEF7">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3.6.10 汇总评分结果，评分分值计算保留小数点后两位，小数点后第三位“四舍五入”。</w:t>
      </w:r>
    </w:p>
    <w:p w14:paraId="56C5BAB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3.6.11 详细评审工作全部结束后，投标人总得分排序按照以下原则进行。</w:t>
      </w:r>
    </w:p>
    <w:p w14:paraId="7A999031">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3.6.11.1按照总得分由高到低顺序对投标人进行排序；</w:t>
      </w:r>
    </w:p>
    <w:p w14:paraId="703D961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3.6.11.2总得分相同时报价低的投标人排序靠前；</w:t>
      </w:r>
    </w:p>
    <w:p w14:paraId="05B3FEF3">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3.6.11.3总得分相同且报价相同的同品牌投标人，由采购人确定排序顺序；</w:t>
      </w:r>
    </w:p>
    <w:p w14:paraId="654856D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3.6.11.4总得分相同且报价相同的不同品牌投标人，采取随机抽取方式确定排序顺序。</w:t>
      </w:r>
    </w:p>
    <w:p w14:paraId="23394B0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3.7推荐中标候选人及提交评标报告</w:t>
      </w:r>
    </w:p>
    <w:p w14:paraId="6800373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3.7.1评标委员会推荐中标候选人，总得分排序第一的投标人将被确定为第一中标候选人（总得分排序最高的同品牌投标人获得中标候选人推荐资格，其他同品牌投标人不作为中标候选人），以此类推确定出规定数量的的中标候选人。</w:t>
      </w:r>
    </w:p>
    <w:p w14:paraId="6B53137E">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3.7.2当通过了资格审查、完备性及符合性审查后，投标品牌少于3个时，采购人应当依法重新招标。</w:t>
      </w:r>
    </w:p>
    <w:p w14:paraId="6D1FB2C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3.7.3 评标小组完成评标后，应当向采购人提交书面评标报告。</w:t>
      </w:r>
    </w:p>
    <w:p w14:paraId="741B16D8">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3.8特殊情况的处置程序</w:t>
      </w:r>
    </w:p>
    <w:p w14:paraId="4E485B79">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3.8.1 关于评标活动暂停</w:t>
      </w:r>
    </w:p>
    <w:p w14:paraId="48EA064D">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5008D8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3.8.2关于评标中途更换评委</w:t>
      </w:r>
    </w:p>
    <w:p w14:paraId="1142D19C">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3.8.2.1 除非发生下列情况之一，评标小组成员不得在评标中途更换：</w:t>
      </w:r>
    </w:p>
    <w:p w14:paraId="4B70056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（1）因不可抗拒的客观原因，不能到场或需在评标中途退出评标活动。</w:t>
      </w:r>
    </w:p>
    <w:p w14:paraId="238CB91B">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（2）根据法律法规规定，某个或某几个评标小组成员需要回避。</w:t>
      </w:r>
    </w:p>
    <w:p w14:paraId="68A6157A">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3.8.2.2 退出评标的评标小组成员，其已完成的评标行为无效，由更换的评委进行评标。</w:t>
      </w:r>
    </w:p>
    <w:p w14:paraId="4692CCE6">
      <w:pPr>
        <w:widowControl/>
        <w:shd w:val="clear" w:color="auto" w:fill="FFFFFF"/>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3.8.3 在评标环节中，需评标小组就某项定性的评标结论做出表决的，由评标小组全体成员按照少数服从多数的原则确定。</w:t>
      </w:r>
    </w:p>
    <w:p w14:paraId="08CB7CC2">
      <w:pPr>
        <w:widowControl/>
        <w:jc w:val="left"/>
        <w:rPr>
          <w:rFonts w:hint="eastAsia" w:ascii="宋体" w:hAnsi="宋体" w:eastAsia="宋体" w:cs="宋体"/>
          <w:b/>
          <w:sz w:val="24"/>
          <w:szCs w:val="24"/>
          <w:highlight w:val="none"/>
        </w:rPr>
      </w:pPr>
      <w:bookmarkStart w:id="37" w:name="_Toc485312286"/>
      <w:r>
        <w:rPr>
          <w:rFonts w:hint="eastAsia" w:ascii="宋体" w:hAnsi="宋体" w:eastAsia="宋体" w:cs="宋体"/>
          <w:b/>
          <w:sz w:val="24"/>
          <w:szCs w:val="24"/>
          <w:highlight w:val="none"/>
        </w:rPr>
        <w:br w:type="page"/>
      </w:r>
    </w:p>
    <w:p w14:paraId="017DD2DB">
      <w:pPr>
        <w:widowControl/>
        <w:shd w:val="clear" w:color="auto" w:fill="FFFFFF"/>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问题澄清通知</w:t>
      </w:r>
    </w:p>
    <w:p w14:paraId="530ECDC2">
      <w:pPr>
        <w:spacing w:line="360" w:lineRule="auto"/>
        <w:rPr>
          <w:rFonts w:hint="eastAsia" w:ascii="宋体" w:hAnsi="宋体" w:eastAsia="宋体" w:cs="宋体"/>
          <w:sz w:val="24"/>
          <w:szCs w:val="24"/>
          <w:highlight w:val="none"/>
        </w:rPr>
      </w:pPr>
    </w:p>
    <w:p w14:paraId="79F88023">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（投标人名称）：</w:t>
      </w:r>
    </w:p>
    <w:p w14:paraId="4D58C343">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（招标项目名称）招标的评标小组，对你方的投标文件进行了仔细的审查，现需你方对本通知所附质疑问卷中的问题以书面形式予以澄清、说明或者补正。</w:t>
      </w:r>
    </w:p>
    <w:p w14:paraId="6147C79E">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质疑问题：</w:t>
      </w:r>
    </w:p>
    <w:p w14:paraId="19C1CFEB">
      <w:pPr>
        <w:spacing w:line="360" w:lineRule="auto"/>
        <w:rPr>
          <w:rFonts w:hint="eastAsia" w:ascii="宋体" w:hAnsi="宋体" w:eastAsia="宋体" w:cs="宋体"/>
          <w:kern w:val="0"/>
          <w:sz w:val="24"/>
          <w:szCs w:val="24"/>
          <w:highlight w:val="none"/>
        </w:rPr>
      </w:pPr>
    </w:p>
    <w:p w14:paraId="3B5223D7">
      <w:pPr>
        <w:spacing w:line="360" w:lineRule="auto"/>
        <w:rPr>
          <w:rFonts w:hint="eastAsia" w:ascii="宋体" w:hAnsi="宋体" w:eastAsia="宋体" w:cs="宋体"/>
          <w:kern w:val="0"/>
          <w:sz w:val="24"/>
          <w:szCs w:val="24"/>
          <w:highlight w:val="none"/>
        </w:rPr>
      </w:pPr>
    </w:p>
    <w:p w14:paraId="5935D528">
      <w:pPr>
        <w:spacing w:line="360" w:lineRule="auto"/>
        <w:rPr>
          <w:rFonts w:hint="eastAsia" w:ascii="宋体" w:hAnsi="宋体" w:eastAsia="宋体" w:cs="宋体"/>
          <w:kern w:val="0"/>
          <w:sz w:val="24"/>
          <w:szCs w:val="24"/>
          <w:highlight w:val="none"/>
        </w:rPr>
      </w:pPr>
    </w:p>
    <w:p w14:paraId="013F4883">
      <w:pPr>
        <w:spacing w:line="360" w:lineRule="auto"/>
        <w:rPr>
          <w:rFonts w:hint="eastAsia" w:ascii="宋体" w:hAnsi="宋体" w:eastAsia="宋体" w:cs="宋体"/>
          <w:kern w:val="0"/>
          <w:sz w:val="24"/>
          <w:szCs w:val="24"/>
          <w:highlight w:val="none"/>
        </w:rPr>
      </w:pPr>
    </w:p>
    <w:p w14:paraId="73CD690F">
      <w:pPr>
        <w:spacing w:line="360" w:lineRule="auto"/>
        <w:rPr>
          <w:rFonts w:hint="eastAsia" w:ascii="宋体" w:hAnsi="宋体" w:eastAsia="宋体" w:cs="宋体"/>
          <w:kern w:val="0"/>
          <w:sz w:val="24"/>
          <w:szCs w:val="24"/>
          <w:highlight w:val="none"/>
        </w:rPr>
      </w:pPr>
    </w:p>
    <w:p w14:paraId="2A444961">
      <w:pPr>
        <w:spacing w:line="360" w:lineRule="auto"/>
        <w:rPr>
          <w:rFonts w:hint="eastAsia" w:ascii="宋体" w:hAnsi="宋体" w:eastAsia="宋体" w:cs="宋体"/>
          <w:kern w:val="0"/>
          <w:sz w:val="24"/>
          <w:szCs w:val="24"/>
          <w:highlight w:val="none"/>
        </w:rPr>
      </w:pPr>
    </w:p>
    <w:p w14:paraId="18BFE708">
      <w:pPr>
        <w:spacing w:line="360" w:lineRule="auto"/>
        <w:rPr>
          <w:rFonts w:hint="eastAsia" w:ascii="宋体" w:hAnsi="宋体" w:eastAsia="宋体" w:cs="宋体"/>
          <w:kern w:val="0"/>
          <w:sz w:val="24"/>
          <w:szCs w:val="24"/>
          <w:highlight w:val="none"/>
        </w:rPr>
      </w:pPr>
    </w:p>
    <w:p w14:paraId="150EDAC0">
      <w:pPr>
        <w:spacing w:line="360" w:lineRule="auto"/>
        <w:rPr>
          <w:rFonts w:hint="eastAsia" w:ascii="宋体" w:hAnsi="宋体" w:eastAsia="宋体" w:cs="宋体"/>
          <w:kern w:val="0"/>
          <w:sz w:val="24"/>
          <w:szCs w:val="24"/>
          <w:highlight w:val="none"/>
        </w:rPr>
      </w:pPr>
    </w:p>
    <w:p w14:paraId="75EABE1B">
      <w:pPr>
        <w:spacing w:line="360" w:lineRule="auto"/>
        <w:rPr>
          <w:rFonts w:hint="eastAsia" w:ascii="宋体" w:hAnsi="宋体" w:eastAsia="宋体" w:cs="宋体"/>
          <w:kern w:val="0"/>
          <w:sz w:val="24"/>
          <w:szCs w:val="24"/>
          <w:highlight w:val="none"/>
        </w:rPr>
      </w:pPr>
    </w:p>
    <w:p w14:paraId="498C0127">
      <w:pPr>
        <w:spacing w:line="360" w:lineRule="auto"/>
        <w:rPr>
          <w:rFonts w:hint="eastAsia" w:ascii="宋体" w:hAnsi="宋体" w:eastAsia="宋体" w:cs="宋体"/>
          <w:kern w:val="0"/>
          <w:sz w:val="24"/>
          <w:szCs w:val="24"/>
          <w:highlight w:val="none"/>
        </w:rPr>
      </w:pPr>
    </w:p>
    <w:p w14:paraId="1B150C03">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评标小组员（签字）：</w:t>
      </w:r>
    </w:p>
    <w:p w14:paraId="117A9693">
      <w:pPr>
        <w:spacing w:line="360" w:lineRule="auto"/>
        <w:rPr>
          <w:rFonts w:hint="eastAsia" w:ascii="宋体" w:hAnsi="宋体" w:eastAsia="宋体" w:cs="宋体"/>
          <w:kern w:val="0"/>
          <w:sz w:val="24"/>
          <w:szCs w:val="24"/>
          <w:highlight w:val="none"/>
        </w:rPr>
      </w:pPr>
    </w:p>
    <w:p w14:paraId="26EF43D2">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日期：年月日</w:t>
      </w:r>
    </w:p>
    <w:p w14:paraId="44098E87">
      <w:pPr>
        <w:spacing w:line="360" w:lineRule="auto"/>
        <w:jc w:val="center"/>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br w:type="page"/>
      </w:r>
      <w:r>
        <w:rPr>
          <w:rFonts w:hint="eastAsia" w:ascii="宋体" w:hAnsi="宋体" w:eastAsia="宋体" w:cs="宋体"/>
          <w:b/>
          <w:sz w:val="24"/>
          <w:szCs w:val="24"/>
          <w:highlight w:val="none"/>
        </w:rPr>
        <w:t>问题的澄清、说明或补正</w:t>
      </w:r>
    </w:p>
    <w:p w14:paraId="3DADB692">
      <w:pPr>
        <w:rPr>
          <w:rFonts w:hint="eastAsia" w:ascii="宋体" w:hAnsi="宋体" w:eastAsia="宋体" w:cs="宋体"/>
          <w:kern w:val="0"/>
          <w:sz w:val="24"/>
          <w:szCs w:val="24"/>
          <w:highlight w:val="none"/>
        </w:rPr>
      </w:pPr>
    </w:p>
    <w:p w14:paraId="4C41DD99">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评标小组：</w:t>
      </w:r>
    </w:p>
    <w:p w14:paraId="15DF1944">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（招标项目名称）的问题澄清通知已收悉，现澄清、说明或者补正如下：</w:t>
      </w:r>
    </w:p>
    <w:p w14:paraId="2AD901A6">
      <w:pPr>
        <w:spacing w:line="360" w:lineRule="auto"/>
        <w:rPr>
          <w:rFonts w:hint="eastAsia" w:ascii="宋体" w:hAnsi="宋体" w:eastAsia="宋体" w:cs="宋体"/>
          <w:kern w:val="0"/>
          <w:sz w:val="24"/>
          <w:szCs w:val="24"/>
          <w:highlight w:val="none"/>
        </w:rPr>
      </w:pPr>
    </w:p>
    <w:p w14:paraId="6220FCC4">
      <w:pPr>
        <w:spacing w:line="360" w:lineRule="auto"/>
        <w:rPr>
          <w:rFonts w:hint="eastAsia" w:ascii="宋体" w:hAnsi="宋体" w:eastAsia="宋体" w:cs="宋体"/>
          <w:kern w:val="0"/>
          <w:sz w:val="24"/>
          <w:szCs w:val="24"/>
          <w:highlight w:val="none"/>
        </w:rPr>
      </w:pPr>
    </w:p>
    <w:p w14:paraId="268DE5A3">
      <w:pPr>
        <w:spacing w:line="360" w:lineRule="auto"/>
        <w:rPr>
          <w:rFonts w:hint="eastAsia" w:ascii="宋体" w:hAnsi="宋体" w:eastAsia="宋体" w:cs="宋体"/>
          <w:kern w:val="0"/>
          <w:sz w:val="24"/>
          <w:szCs w:val="24"/>
          <w:highlight w:val="none"/>
        </w:rPr>
      </w:pPr>
    </w:p>
    <w:p w14:paraId="2CAF706A">
      <w:pPr>
        <w:spacing w:line="360" w:lineRule="auto"/>
        <w:rPr>
          <w:rFonts w:hint="eastAsia" w:ascii="宋体" w:hAnsi="宋体" w:eastAsia="宋体" w:cs="宋体"/>
          <w:kern w:val="0"/>
          <w:sz w:val="24"/>
          <w:szCs w:val="24"/>
          <w:highlight w:val="none"/>
        </w:rPr>
      </w:pPr>
    </w:p>
    <w:p w14:paraId="61784FF3">
      <w:pPr>
        <w:spacing w:line="360" w:lineRule="auto"/>
        <w:rPr>
          <w:rFonts w:hint="eastAsia" w:ascii="宋体" w:hAnsi="宋体" w:eastAsia="宋体" w:cs="宋体"/>
          <w:kern w:val="0"/>
          <w:sz w:val="24"/>
          <w:szCs w:val="24"/>
          <w:highlight w:val="none"/>
        </w:rPr>
      </w:pPr>
    </w:p>
    <w:p w14:paraId="5F9FF504">
      <w:pPr>
        <w:spacing w:line="360" w:lineRule="auto"/>
        <w:rPr>
          <w:rFonts w:hint="eastAsia" w:ascii="宋体" w:hAnsi="宋体" w:eastAsia="宋体" w:cs="宋体"/>
          <w:kern w:val="0"/>
          <w:sz w:val="24"/>
          <w:szCs w:val="24"/>
          <w:highlight w:val="none"/>
        </w:rPr>
      </w:pPr>
    </w:p>
    <w:p w14:paraId="16878F32">
      <w:pPr>
        <w:spacing w:line="360" w:lineRule="auto"/>
        <w:rPr>
          <w:rFonts w:hint="eastAsia" w:ascii="宋体" w:hAnsi="宋体" w:eastAsia="宋体" w:cs="宋体"/>
          <w:kern w:val="0"/>
          <w:sz w:val="24"/>
          <w:szCs w:val="24"/>
          <w:highlight w:val="none"/>
        </w:rPr>
      </w:pPr>
    </w:p>
    <w:p w14:paraId="698D247D">
      <w:pPr>
        <w:spacing w:line="360" w:lineRule="auto"/>
        <w:rPr>
          <w:rFonts w:hint="eastAsia" w:ascii="宋体" w:hAnsi="宋体" w:eastAsia="宋体" w:cs="宋体"/>
          <w:kern w:val="0"/>
          <w:sz w:val="24"/>
          <w:szCs w:val="24"/>
          <w:highlight w:val="none"/>
        </w:rPr>
      </w:pPr>
    </w:p>
    <w:p w14:paraId="66BDB982">
      <w:pPr>
        <w:spacing w:line="360" w:lineRule="auto"/>
        <w:rPr>
          <w:rFonts w:hint="eastAsia" w:ascii="宋体" w:hAnsi="宋体" w:eastAsia="宋体" w:cs="宋体"/>
          <w:kern w:val="0"/>
          <w:sz w:val="24"/>
          <w:szCs w:val="24"/>
          <w:highlight w:val="none"/>
        </w:rPr>
      </w:pPr>
    </w:p>
    <w:p w14:paraId="178291DC">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法定代表人或其授权委托人（签字）：</w:t>
      </w:r>
    </w:p>
    <w:p w14:paraId="07227267">
      <w:pPr>
        <w:spacing w:line="360" w:lineRule="auto"/>
        <w:rPr>
          <w:rFonts w:hint="eastAsia" w:ascii="宋体" w:hAnsi="宋体" w:eastAsia="宋体" w:cs="宋体"/>
          <w:kern w:val="0"/>
          <w:sz w:val="24"/>
          <w:szCs w:val="24"/>
          <w:highlight w:val="none"/>
        </w:rPr>
      </w:pPr>
    </w:p>
    <w:p w14:paraId="4F8B85DA">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日期：年月日</w:t>
      </w:r>
    </w:p>
    <w:p w14:paraId="369ACB05">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br w:type="page"/>
      </w:r>
      <w:bookmarkStart w:id="38" w:name="_Toc11520"/>
      <w:r>
        <w:rPr>
          <w:rFonts w:hint="eastAsia" w:ascii="宋体" w:hAnsi="宋体" w:eastAsia="宋体" w:cs="宋体"/>
          <w:b/>
          <w:sz w:val="24"/>
          <w:szCs w:val="24"/>
          <w:highlight w:val="none"/>
        </w:rPr>
        <w:t>第三章 合同条款</w:t>
      </w:r>
      <w:bookmarkEnd w:id="37"/>
      <w:bookmarkEnd w:id="38"/>
    </w:p>
    <w:p w14:paraId="389AF176">
      <w:pPr>
        <w:spacing w:line="56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新疆维吾尔自治区第二济困医院</w:t>
      </w:r>
    </w:p>
    <w:p w14:paraId="2B2E187B">
      <w:pPr>
        <w:spacing w:line="560" w:lineRule="exact"/>
        <w:jc w:val="center"/>
        <w:rPr>
          <w:rFonts w:hint="eastAsia" w:ascii="宋体" w:hAnsi="宋体" w:eastAsia="宋体" w:cs="宋体"/>
          <w:b/>
          <w:bCs/>
          <w:sz w:val="44"/>
          <w:szCs w:val="44"/>
          <w:highlight w:val="none"/>
        </w:rPr>
      </w:pPr>
      <w:r>
        <w:rPr>
          <w:rFonts w:hint="eastAsia" w:ascii="宋体" w:hAnsi="宋体" w:eastAsia="宋体" w:cs="宋体"/>
          <w:b/>
          <w:bCs/>
          <w:spacing w:val="-20"/>
          <w:sz w:val="44"/>
          <w:szCs w:val="44"/>
          <w:highlight w:val="none"/>
        </w:rPr>
        <w:t>新疆维吾尔自治区中西医结合医院</w:t>
      </w:r>
    </w:p>
    <w:p w14:paraId="226DEDA5">
      <w:pPr>
        <w:spacing w:line="56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新疆维吾尔自治区第五人民医院</w:t>
      </w:r>
    </w:p>
    <w:p w14:paraId="6E4286F0">
      <w:pPr>
        <w:widowControl/>
        <w:spacing w:before="135" w:after="135"/>
        <w:ind w:firstLine="3614" w:firstLineChars="1000"/>
        <w:rPr>
          <w:rFonts w:hint="eastAsia" w:ascii="宋体" w:hAnsi="宋体" w:eastAsia="宋体" w:cs="宋体"/>
          <w:b/>
          <w:bCs/>
          <w:kern w:val="0"/>
          <w:sz w:val="36"/>
          <w:szCs w:val="36"/>
          <w:highlight w:val="none"/>
        </w:rPr>
      </w:pPr>
    </w:p>
    <w:p w14:paraId="093FA7A4">
      <w:pPr>
        <w:widowControl/>
        <w:spacing w:before="135" w:after="135"/>
        <w:ind w:firstLine="3614" w:firstLineChars="100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供货合同</w:t>
      </w:r>
    </w:p>
    <w:p w14:paraId="6A0EFB31">
      <w:pPr>
        <w:widowControl/>
        <w:spacing w:line="360" w:lineRule="auto"/>
        <w:jc w:val="left"/>
        <w:rPr>
          <w:rFonts w:hint="eastAsia" w:ascii="宋体" w:hAnsi="宋体" w:eastAsia="宋体" w:cs="宋体"/>
          <w:b/>
          <w:bCs/>
          <w:kern w:val="0"/>
          <w:highlight w:val="none"/>
        </w:rPr>
      </w:pPr>
      <w:r>
        <w:rPr>
          <w:rFonts w:hint="eastAsia" w:ascii="宋体" w:hAnsi="宋体" w:eastAsia="宋体" w:cs="宋体"/>
          <w:b/>
          <w:bCs/>
          <w:kern w:val="0"/>
          <w:highlight w:val="none"/>
        </w:rPr>
        <w:t xml:space="preserve">合同编号：DEJKYY                     </w:t>
      </w:r>
    </w:p>
    <w:p w14:paraId="5BC784FB">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
          <w:bCs/>
          <w:kern w:val="0"/>
          <w:highlight w:val="none"/>
        </w:rPr>
        <w:t>签约地：新疆维吾尔自治区第二济困医院</w:t>
      </w:r>
      <w:r>
        <w:rPr>
          <w:rFonts w:hint="eastAsia" w:ascii="宋体" w:hAnsi="宋体" w:eastAsia="宋体" w:cs="宋体"/>
          <w:b/>
          <w:bCs/>
          <w:kern w:val="0"/>
          <w:szCs w:val="21"/>
          <w:highlight w:val="none"/>
        </w:rPr>
        <w:t>（新疆维吾尔自治区中西医结合医院、新疆维吾尔自治区第五人民医院）</w:t>
      </w:r>
    </w:p>
    <w:p w14:paraId="10456688">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
          <w:bCs/>
          <w:kern w:val="0"/>
          <w:highlight w:val="none"/>
        </w:rPr>
        <w:t>甲方（买方）：新疆维吾尔自治区第二济困医院</w:t>
      </w:r>
      <w:r>
        <w:rPr>
          <w:rFonts w:hint="eastAsia" w:ascii="宋体" w:hAnsi="宋体" w:eastAsia="宋体" w:cs="宋体"/>
          <w:b/>
          <w:bCs/>
          <w:kern w:val="0"/>
          <w:szCs w:val="21"/>
          <w:highlight w:val="none"/>
        </w:rPr>
        <w:t>（新疆维吾尔自治区中西医结合医院、新疆维吾尔自治区第五人民医院）</w:t>
      </w:r>
      <w:r>
        <w:rPr>
          <w:rFonts w:hint="eastAsia" w:ascii="宋体" w:hAnsi="宋体" w:eastAsia="宋体" w:cs="宋体"/>
          <w:b/>
          <w:bCs/>
          <w:kern w:val="0"/>
          <w:highlight w:val="none"/>
        </w:rPr>
        <w:t xml:space="preserve"> </w:t>
      </w:r>
    </w:p>
    <w:p w14:paraId="517B1E9C">
      <w:pPr>
        <w:widowControl/>
        <w:spacing w:line="360" w:lineRule="auto"/>
        <w:jc w:val="left"/>
        <w:rPr>
          <w:rFonts w:hint="eastAsia" w:ascii="宋体" w:hAnsi="宋体" w:eastAsia="宋体" w:cs="宋体"/>
          <w:b/>
          <w:bCs/>
          <w:kern w:val="0"/>
          <w:highlight w:val="none"/>
        </w:rPr>
      </w:pPr>
      <w:r>
        <w:rPr>
          <w:rFonts w:hint="eastAsia" w:ascii="宋体" w:hAnsi="宋体" w:eastAsia="宋体" w:cs="宋体"/>
          <w:b/>
          <w:bCs/>
          <w:kern w:val="0"/>
          <w:highlight w:val="none"/>
        </w:rPr>
        <w:t xml:space="preserve">乙方（卖方）：                       </w:t>
      </w:r>
    </w:p>
    <w:p w14:paraId="7B523124">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
          <w:bCs/>
          <w:kern w:val="0"/>
          <w:highlight w:val="none"/>
        </w:rPr>
        <w:t>1.</w:t>
      </w:r>
      <w:r>
        <w:rPr>
          <w:rFonts w:hint="eastAsia" w:ascii="宋体" w:hAnsi="宋体" w:eastAsia="宋体" w:cs="宋体"/>
          <w:kern w:val="0"/>
          <w:szCs w:val="21"/>
          <w:highlight w:val="none"/>
        </w:rPr>
        <w:t>甲乙双方根据《中华人民共和国民法典》、《中华人民共和国药品管理法》等相关法律、法规、规章的有关规定，在平等互利、协商一致的基础上，经院内询价，</w:t>
      </w:r>
      <w:r>
        <w:rPr>
          <w:rFonts w:hint="eastAsia" w:ascii="宋体" w:hAnsi="宋体" w:eastAsia="宋体" w:cs="宋体"/>
          <w:b/>
          <w:bCs/>
          <w:kern w:val="0"/>
          <w:szCs w:val="21"/>
          <w:highlight w:val="none"/>
        </w:rPr>
        <w:t>项目编号为（ ）</w:t>
      </w:r>
      <w:r>
        <w:rPr>
          <w:rFonts w:hint="eastAsia" w:ascii="宋体" w:hAnsi="宋体" w:eastAsia="宋体" w:cs="宋体"/>
          <w:kern w:val="0"/>
          <w:szCs w:val="21"/>
          <w:highlight w:val="none"/>
        </w:rPr>
        <w:t>的中标结果，双方就</w:t>
      </w:r>
      <w:r>
        <w:rPr>
          <w:rFonts w:hint="eastAsia" w:ascii="宋体" w:hAnsi="宋体" w:eastAsia="宋体" w:cs="宋体"/>
          <w:b/>
          <w:bCs/>
          <w:kern w:val="0"/>
          <w:szCs w:val="21"/>
          <w:highlight w:val="none"/>
        </w:rPr>
        <w:t>医院</w:t>
      </w:r>
      <w:r>
        <w:rPr>
          <w:rFonts w:hint="eastAsia" w:ascii="宋体" w:hAnsi="宋体" w:eastAsia="宋体" w:cs="宋体"/>
          <w:b/>
          <w:bCs/>
          <w:kern w:val="0"/>
          <w:szCs w:val="21"/>
          <w:highlight w:val="none"/>
          <w:lang w:val="en-US" w:eastAsia="zh-CN"/>
        </w:rPr>
        <w:t>XX</w:t>
      </w:r>
      <w:r>
        <w:rPr>
          <w:rFonts w:hint="eastAsia" w:ascii="宋体" w:hAnsi="宋体" w:eastAsia="宋体" w:cs="宋体"/>
          <w:b/>
          <w:bCs/>
          <w:kern w:val="0"/>
          <w:szCs w:val="21"/>
          <w:highlight w:val="none"/>
        </w:rPr>
        <w:t>采购项目</w:t>
      </w:r>
      <w:r>
        <w:rPr>
          <w:rFonts w:hint="eastAsia" w:ascii="宋体" w:hAnsi="宋体" w:eastAsia="宋体" w:cs="宋体"/>
          <w:kern w:val="0"/>
          <w:szCs w:val="21"/>
          <w:highlight w:val="none"/>
        </w:rPr>
        <w:t>达成以下协议，为明确双方的责任、权利、义务，特签订本合同。</w:t>
      </w:r>
    </w:p>
    <w:p w14:paraId="1B34368E">
      <w:pPr>
        <w:pStyle w:val="11"/>
        <w:spacing w:before="0" w:line="360" w:lineRule="auto"/>
        <w:rPr>
          <w:rFonts w:hint="eastAsia" w:ascii="宋体" w:hAnsi="宋体" w:eastAsia="宋体" w:cs="宋体"/>
          <w:kern w:val="0"/>
          <w:sz w:val="21"/>
          <w:highlight w:val="none"/>
        </w:rPr>
      </w:pPr>
      <w:r>
        <w:rPr>
          <w:rFonts w:hint="eastAsia" w:ascii="宋体" w:hAnsi="宋体" w:eastAsia="宋体" w:cs="宋体"/>
          <w:b/>
          <w:bCs/>
          <w:kern w:val="0"/>
          <w:sz w:val="21"/>
          <w:highlight w:val="none"/>
        </w:rPr>
        <w:t>2.供货明细：</w:t>
      </w:r>
      <w:r>
        <w:rPr>
          <w:rFonts w:hint="eastAsia" w:ascii="宋体" w:hAnsi="宋体" w:eastAsia="宋体" w:cs="宋体"/>
          <w:kern w:val="0"/>
          <w:sz w:val="21"/>
          <w:highlight w:val="none"/>
        </w:rPr>
        <w:t>详见附件</w:t>
      </w:r>
    </w:p>
    <w:p w14:paraId="3D1D9E75">
      <w:pPr>
        <w:pStyle w:val="193"/>
        <w:spacing w:line="360" w:lineRule="auto"/>
        <w:ind w:firstLine="500"/>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3.供货价格：</w:t>
      </w:r>
      <w:r>
        <w:rPr>
          <w:rFonts w:hint="eastAsia" w:ascii="宋体" w:hAnsi="宋体" w:eastAsia="宋体" w:cs="宋体"/>
          <w:color w:val="auto"/>
          <w:kern w:val="2"/>
          <w:sz w:val="21"/>
          <w:szCs w:val="21"/>
          <w:highlight w:val="none"/>
        </w:rPr>
        <w:t>乙方提供的中药饮片价格，包括原料、加工、炮制、包装、运输、物流、送货、税金、质保、临期更换、保存期内的损耗折损等全部费用，所报单价在合同期内不得以任何理由变动。</w:t>
      </w:r>
    </w:p>
    <w:p w14:paraId="3454C32D">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4.付款方式：</w:t>
      </w:r>
      <w:r>
        <w:rPr>
          <w:rFonts w:hint="eastAsia" w:ascii="宋体" w:hAnsi="宋体" w:eastAsia="宋体" w:cs="宋体"/>
          <w:color w:val="auto"/>
          <w:kern w:val="2"/>
          <w:sz w:val="21"/>
          <w:szCs w:val="21"/>
          <w:highlight w:val="none"/>
        </w:rPr>
        <w:t>货款结算。甲方应将药品收支纳入预算管理，严格按照合同约定的时间支付货款。</w:t>
      </w:r>
    </w:p>
    <w:p w14:paraId="32D05291">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4.1.</w:t>
      </w:r>
      <w:r>
        <w:rPr>
          <w:rFonts w:hint="eastAsia" w:ascii="宋体" w:hAnsi="宋体" w:eastAsia="宋体" w:cs="宋体"/>
          <w:color w:val="auto"/>
          <w:kern w:val="2"/>
          <w:sz w:val="21"/>
          <w:szCs w:val="21"/>
          <w:highlight w:val="none"/>
        </w:rPr>
        <w:t>货款结算方式为：乙方交货经甲方书面验收合格，产品无质量问题后，甲方向乙方分批分次支付本合同款项，乙方给与甲方10个月的账期，于第11个月起由甲方按批次实际合格供货数量结合单价向乙方结算第一个月的货款，如遇节假日、甲方财务扎帐等特殊情况，结账日期依次顺延。</w:t>
      </w:r>
    </w:p>
    <w:p w14:paraId="7CFC4782">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4.2.</w:t>
      </w:r>
      <w:r>
        <w:rPr>
          <w:rFonts w:hint="eastAsia" w:ascii="宋体" w:hAnsi="宋体" w:eastAsia="宋体" w:cs="宋体"/>
          <w:color w:val="auto"/>
          <w:kern w:val="2"/>
          <w:sz w:val="21"/>
          <w:szCs w:val="21"/>
          <w:highlight w:val="none"/>
        </w:rPr>
        <w:t>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75504753">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4.3.</w:t>
      </w:r>
      <w:r>
        <w:rPr>
          <w:rFonts w:hint="eastAsia" w:ascii="宋体" w:hAnsi="宋体" w:eastAsia="宋体" w:cs="宋体"/>
          <w:color w:val="auto"/>
          <w:kern w:val="2"/>
          <w:sz w:val="21"/>
          <w:szCs w:val="21"/>
          <w:highlight w:val="none"/>
        </w:rPr>
        <w:t xml:space="preserve">甲方支付上述任何一笔款项前，乙方应提供符合甲方财务做账要求的正规全额增值税发票，否则，甲方有权拒付款项且不承担违约责任。 </w:t>
      </w:r>
    </w:p>
    <w:p w14:paraId="23CD3A28">
      <w:pPr>
        <w:widowControl/>
        <w:spacing w:line="360" w:lineRule="auto"/>
        <w:jc w:val="left"/>
        <w:rPr>
          <w:rFonts w:hint="eastAsia" w:ascii="宋体" w:hAnsi="宋体" w:eastAsia="宋体" w:cs="宋体"/>
          <w:szCs w:val="21"/>
          <w:highlight w:val="none"/>
          <w:u w:val="single"/>
        </w:rPr>
      </w:pPr>
      <w:r>
        <w:rPr>
          <w:rFonts w:hint="eastAsia" w:ascii="宋体" w:hAnsi="宋体" w:eastAsia="宋体" w:cs="宋体"/>
          <w:b/>
          <w:bCs/>
          <w:kern w:val="0"/>
          <w:szCs w:val="21"/>
          <w:highlight w:val="none"/>
        </w:rPr>
        <w:t>5.服务期限：</w:t>
      </w:r>
      <w:r>
        <w:rPr>
          <w:rFonts w:hint="eastAsia" w:ascii="宋体" w:hAnsi="宋体" w:eastAsia="宋体" w:cs="宋体"/>
          <w:szCs w:val="21"/>
          <w:highlight w:val="none"/>
        </w:rPr>
        <w:t>本合同服务期为</w:t>
      </w:r>
      <w:r>
        <w:rPr>
          <w:rFonts w:hint="eastAsia" w:ascii="宋体" w:hAnsi="宋体" w:eastAsia="宋体" w:cs="宋体"/>
          <w:szCs w:val="21"/>
          <w:highlight w:val="none"/>
          <w:u w:val="single"/>
        </w:rPr>
        <w:t>（202  年  月  日至供货目录药品再次招标后）</w:t>
      </w:r>
      <w:r>
        <w:rPr>
          <w:rFonts w:hint="eastAsia" w:ascii="宋体" w:hAnsi="宋体" w:eastAsia="宋体" w:cs="宋体"/>
          <w:szCs w:val="21"/>
          <w:highlight w:val="none"/>
        </w:rPr>
        <w:t>。合同期内，若出现政策性第三方中药饮片交易平台或其他集中采购平台有同类品种可线上采购或因机构变更，甲方有权终止合同自行转平台采购，按国家政策规定和新的文件决议执行。</w:t>
      </w:r>
    </w:p>
    <w:p w14:paraId="133CE5E1">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6.资质要求</w:t>
      </w:r>
    </w:p>
    <w:p w14:paraId="224B97F2">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6.1甲方须向乙方提供加盖本单位原印章（红印）的有效期内的《医疗机构执业许可证》和《事业单位法人证书》复印件。</w:t>
      </w:r>
    </w:p>
    <w:p w14:paraId="4910E306">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6.2乙方须向甲方提供加盖本公司原印章（红印）的有效期内的《营业执照》、《药品经营许可证》或《药品生产许可证》、《GSP认证证书》或《GMP认证证书》、药品质量保证协议书、开具增值税发票的备案资料、法定代表人身份证明、业务员授权委托书（若乙方更换或增加业务代表时，需另向甲方出具新的授权委托书）、身份证复印件及电子文档等有效资质证件。</w:t>
      </w:r>
    </w:p>
    <w:p w14:paraId="27E23B4B">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6.3甲、乙双方若因故变更上述资料时，应在第一时间书面告知对方，并向对方重新提交变更后的上述证照资质。因不能及时提交或故意不提供变更后证照资质，而给对方造成经济损失的，由不提供方承担全部法律责任和经济赔偿。</w:t>
      </w:r>
    </w:p>
    <w:p w14:paraId="2D09651E">
      <w:pPr>
        <w:pStyle w:val="193"/>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7.供货要求</w:t>
      </w:r>
    </w:p>
    <w:p w14:paraId="5C790491">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7.1乙方应具有履行合同所必须的专业、供应和运输能力，按甲方下达采购计划的品种、规格和数量，提供合格药品，急需药品2小时配送到位，一般药品的配送不超过1天，最长不得超过 2 天送达采购人指定地点。每次配送的时间和数量以甲方的采购计划为准，节假日照常配送，乙方未能按订单所规定的时间交货，甲方有权选择取消订单并按照</w:t>
      </w:r>
      <w:r>
        <w:rPr>
          <w:rFonts w:hint="eastAsia" w:ascii="宋体" w:hAnsi="宋体" w:eastAsia="宋体" w:cs="宋体"/>
          <w:b/>
          <w:bCs/>
          <w:color w:val="auto"/>
          <w:kern w:val="2"/>
          <w:sz w:val="21"/>
          <w:szCs w:val="21"/>
          <w:highlight w:val="none"/>
        </w:rPr>
        <w:t>中标价格</w:t>
      </w:r>
      <w:r>
        <w:rPr>
          <w:rFonts w:hint="eastAsia" w:ascii="宋体" w:hAnsi="宋体" w:eastAsia="宋体" w:cs="宋体"/>
          <w:color w:val="auto"/>
          <w:kern w:val="2"/>
          <w:sz w:val="21"/>
          <w:szCs w:val="21"/>
          <w:highlight w:val="none"/>
        </w:rPr>
        <w:t>从本次招标的其他中标配送公司临时购进。</w:t>
      </w:r>
    </w:p>
    <w:p w14:paraId="29B1124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7.2乙方必须保障产品齐全，保证中药饮片质量、执行国家物价的前提下按约定的中药饮片品种、剂型、规格、数量、价格、供货方式等供货，不得以任何借口（如无货，采购量少等）不执行采购人中药饮片采购计划从而影响采购方的临床用药保证临床用药不断档。</w:t>
      </w:r>
    </w:p>
    <w:p w14:paraId="091630D1">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7.3乙方供货期间，必须按照清单中产品进行供货，如确遇清单中某些产品无法供货或制造商断货，须提前告知采购人并提供书面声明，同一品种药材连续</w:t>
      </w:r>
      <w:r>
        <w:rPr>
          <w:rFonts w:hint="eastAsia" w:ascii="宋体" w:hAnsi="宋体" w:eastAsia="宋体" w:cs="宋体"/>
          <w:b/>
          <w:bCs/>
          <w:color w:val="auto"/>
          <w:kern w:val="2"/>
          <w:sz w:val="28"/>
          <w:szCs w:val="28"/>
          <w:highlight w:val="none"/>
        </w:rPr>
        <w:t>三</w:t>
      </w:r>
      <w:r>
        <w:rPr>
          <w:rFonts w:hint="eastAsia" w:ascii="宋体" w:hAnsi="宋体" w:eastAsia="宋体" w:cs="宋体"/>
          <w:color w:val="auto"/>
          <w:kern w:val="2"/>
          <w:sz w:val="21"/>
          <w:szCs w:val="21"/>
          <w:highlight w:val="none"/>
        </w:rPr>
        <w:t>次无法供货或者供货期内两次药材验收不合格的，采购人有权取消乙方的供货资格。乙方应保证所配送的中药饮片的品种、规格、及生产企业相一致。为保证临床用药需要，乙方断货的品种，甲方有权按照</w:t>
      </w:r>
      <w:r>
        <w:rPr>
          <w:rFonts w:hint="eastAsia" w:ascii="宋体" w:hAnsi="宋体" w:eastAsia="宋体" w:cs="宋体"/>
          <w:b/>
          <w:bCs/>
          <w:color w:val="auto"/>
          <w:kern w:val="2"/>
          <w:sz w:val="21"/>
          <w:szCs w:val="21"/>
          <w:highlight w:val="none"/>
        </w:rPr>
        <w:t>中标价格</w:t>
      </w:r>
      <w:r>
        <w:rPr>
          <w:rFonts w:hint="eastAsia" w:ascii="宋体" w:hAnsi="宋体" w:eastAsia="宋体" w:cs="宋体"/>
          <w:color w:val="auto"/>
          <w:kern w:val="2"/>
          <w:sz w:val="21"/>
          <w:szCs w:val="21"/>
          <w:highlight w:val="none"/>
        </w:rPr>
        <w:t>从本次其他中标配送公司临时购入断货品种。</w:t>
      </w:r>
    </w:p>
    <w:p w14:paraId="335B764D">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7.4乙方要严格按照《中华民族共和国药典》（2020年版）及《新疆维吾尔自治区中药维吾尔药饮片炮制规范》（2020年版），能满足甲方临床的用药习惯，提供合格药品。</w:t>
      </w:r>
    </w:p>
    <w:p w14:paraId="56D64089">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乙方应建立中药饮片质量监督组，重点抽查易霉变、虫蛀、结串、泛油的品种，做好药品的质控、质检工作，保证供应药品的质量符合标准规定。甲方对质量不符合《中华民族共和国药典》（2020年版）及《新疆维吾尔自治区中药维吾尔药饮片炮制规范》（2020年版）的予以退货处理。发现同一饮片品种不符合要求达（小于且不含）</w:t>
      </w:r>
      <w:r>
        <w:rPr>
          <w:rFonts w:hint="eastAsia" w:ascii="宋体" w:hAnsi="宋体" w:eastAsia="宋体" w:cs="宋体"/>
          <w:b/>
          <w:bCs/>
          <w:color w:val="auto"/>
          <w:kern w:val="2"/>
          <w:sz w:val="28"/>
          <w:szCs w:val="28"/>
          <w:highlight w:val="none"/>
        </w:rPr>
        <w:t>三</w:t>
      </w:r>
      <w:r>
        <w:rPr>
          <w:rFonts w:hint="eastAsia" w:ascii="宋体" w:hAnsi="宋体" w:eastAsia="宋体" w:cs="宋体"/>
          <w:b/>
          <w:bCs/>
          <w:color w:val="auto"/>
          <w:kern w:val="2"/>
          <w:sz w:val="21"/>
          <w:szCs w:val="21"/>
          <w:highlight w:val="none"/>
        </w:rPr>
        <w:t>次</w:t>
      </w:r>
      <w:r>
        <w:rPr>
          <w:rFonts w:hint="eastAsia" w:ascii="宋体" w:hAnsi="宋体" w:eastAsia="宋体" w:cs="宋体"/>
          <w:color w:val="auto"/>
          <w:kern w:val="2"/>
          <w:sz w:val="21"/>
          <w:szCs w:val="21"/>
          <w:highlight w:val="none"/>
        </w:rPr>
        <w:t>，更换该品种供应商。</w:t>
      </w:r>
    </w:p>
    <w:p w14:paraId="7476BC6E">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7.6双方因药品的质量问题而发生争议，由新疆维吾尔自治区质检部门进行质量鉴定，药品鉴定费用由乙方承担。同时，甲方有权选择是否因此直接解除本合同；甲方解除本合同的，自解除通知向本合同载明的地址乙方发出即解除。</w:t>
      </w:r>
    </w:p>
    <w:p w14:paraId="0A27C10C">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7.7 如甲方认为需进行药品质量检验，应在药品接收后7个工作日内以书面形式通知乙方质量检验，乙方应当配合进行药品质量检验。双方对药品质量存在争议时，乙方应送到甲方所在地药检部门检验，甲方有权暂停该品种药品的采购或解除本合同；如送检药品无质量问题，合同继续履行，由双方协商解决。在药品送检期间，甲方有权根据临床用药选择从其他供应商采购。</w:t>
      </w:r>
    </w:p>
    <w:p w14:paraId="3225B137">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8"/>
          <w:szCs w:val="28"/>
          <w:highlight w:val="none"/>
        </w:rPr>
        <w:t>7.8</w:t>
      </w:r>
      <w:r>
        <w:rPr>
          <w:rFonts w:hint="eastAsia" w:ascii="宋体" w:hAnsi="宋体" w:eastAsia="宋体" w:cs="宋体"/>
          <w:color w:val="auto"/>
          <w:kern w:val="2"/>
          <w:sz w:val="21"/>
          <w:szCs w:val="21"/>
          <w:highlight w:val="none"/>
        </w:rPr>
        <w:t>乙方配送的药品如在临床使用过程中发生不良反应，甲方应及时通报乙方。如国家质量监督管理局对于某品种药品发布暂停销售使用等公告，甲方有权单方终止该品种的采购、退回剩余药品，由此造成的所有损失由乙方承担。甲方有权从其他应付乙方款项中扣减应退回药品价款，同时乙方负责自行收回所退药品，甲方记录并留存退货单据备查。</w:t>
      </w:r>
    </w:p>
    <w:p w14:paraId="6B0C6C3C">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备注：标黑放大的三次为小于三次。</w:t>
      </w:r>
    </w:p>
    <w:p w14:paraId="56A13128">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8.保质期</w:t>
      </w:r>
      <w:r>
        <w:rPr>
          <w:rFonts w:hint="eastAsia" w:ascii="宋体" w:hAnsi="宋体" w:eastAsia="宋体" w:cs="宋体"/>
          <w:color w:val="auto"/>
          <w:kern w:val="2"/>
          <w:sz w:val="21"/>
          <w:szCs w:val="21"/>
          <w:highlight w:val="none"/>
        </w:rPr>
        <w:t>：乙方所供产品剩余保质期不得短于保质期的</w:t>
      </w:r>
      <w:r>
        <w:rPr>
          <w:rFonts w:hint="eastAsia" w:ascii="宋体" w:hAnsi="宋体" w:eastAsia="宋体" w:cs="宋体"/>
          <w:b/>
          <w:bCs/>
          <w:color w:val="auto"/>
          <w:kern w:val="2"/>
          <w:sz w:val="21"/>
          <w:szCs w:val="21"/>
          <w:highlight w:val="none"/>
        </w:rPr>
        <w:t>90%</w:t>
      </w:r>
      <w:r>
        <w:rPr>
          <w:rFonts w:hint="eastAsia" w:ascii="宋体" w:hAnsi="宋体" w:eastAsia="宋体" w:cs="宋体"/>
          <w:color w:val="auto"/>
          <w:kern w:val="2"/>
          <w:sz w:val="21"/>
          <w:szCs w:val="21"/>
          <w:highlight w:val="none"/>
        </w:rPr>
        <w:t>。</w:t>
      </w:r>
    </w:p>
    <w:p w14:paraId="00E7B303">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9.售后服务及其他要求</w:t>
      </w:r>
    </w:p>
    <w:p w14:paraId="53CB27A5">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9.1甲方发现进货的中药饮片破损、近效期、包装不合格或有质量问题的，乙方应保证及时更换或退货处理。</w:t>
      </w:r>
    </w:p>
    <w:p w14:paraId="33BCCF91">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9.2如果在供货中出现政策性第三方中药饮片交易平台或其他集中采购平台有同类品种可线上采购时，甲方有权终止合同向其他供应商采购。</w:t>
      </w:r>
    </w:p>
    <w:p w14:paraId="6D73BED2">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9.3供需双方在中药饮片购销过程中严格执行《中药饮片管理法》、《医疗机构药事管理规定》和《处方管理办法》等法律法规的有关规定，诚信经营。</w:t>
      </w:r>
    </w:p>
    <w:p w14:paraId="0C6C73A1">
      <w:pPr>
        <w:pStyle w:val="193"/>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10.交货及验收方式：</w:t>
      </w:r>
    </w:p>
    <w:p w14:paraId="379CAC59">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10.1乙方将产品送到甲方指定地点后，乙方配送人员按照乙方的《销售（出库）复核单》向甲方人员交货验收入库。乙方配送的中药饮片要求有完整包装，包装上必须有品名、生产企业、产地、净重、生产日期、保质期等内容，并附有质量合格标志。实施批准文号管理的中药饮片必须注明批准文号。验收时严格按照《中国药典》中中药饮片质量规范进行。在验收过程中，若甲方发现进货的中药饮片包装破损、近效期、杂质多、变质、与药典质量规范不一致或有其他质量问题以及数量不符的，乙方应在5个工作日内予以更换或补足数量，逾期未更换或补足数量视为违约。若累计出现三次以上质量问题的，甲方有权取消乙方的供货资格。</w:t>
      </w:r>
    </w:p>
    <w:p w14:paraId="108CA967">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10.2乙方必须保障产品齐全，按产品报价清单的中药饮片品种、规格、数量、价格等供货，不得以任何借口（如无货，采购量少等）不执行甲方中药饮片采购计划从而影响甲方的临床用药。如确遇清单中某些产品无法供货或生产企业断货，须提前告知甲方，否则甲方有权取消乙方的供货资格。</w:t>
      </w:r>
    </w:p>
    <w:p w14:paraId="7F4B8A70">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10.3在本次采购项目货物目录以外的产品，甲方有需求的，乙方应积极组织调拨资源提供货物（市场上确无货源的除外），经协商，甲方按市场价支付货款。</w:t>
      </w:r>
    </w:p>
    <w:p w14:paraId="100AE978">
      <w:pPr>
        <w:pStyle w:val="193"/>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10.4乙方提供的中药饮片必须有其相对应的医保编码，不提供医保编码甲方有权不接受该品种。（特殊药品乙方可出具书面说明）</w:t>
      </w:r>
    </w:p>
    <w:p w14:paraId="0DAB60F6">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11.药品质量要求</w:t>
      </w:r>
    </w:p>
    <w:p w14:paraId="02B371F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11.1乙方应严格依照《药品管理法》和《药品经营质量管理规范》等法律法规，合法从事药品经营活动。保证经营的所有药品符合最新版《中华人民共和国药典》标准和行业标准，确保人民群众用药安全有效。</w:t>
      </w:r>
    </w:p>
    <w:p w14:paraId="3927FE3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11.2乙方配送的中药饮片均以《中国药典》中中药饮片质量规范作为验收标准。饮片供应公司能够与GAP基地和道地药材供应商合作，建立长期合作关系，保证购进原料质量稳定和优质。</w:t>
      </w:r>
    </w:p>
    <w:p w14:paraId="4E4FD2D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11.3乙方应按行业相关的产品储藏标准储存药品，因乙方自身储存条件缺陷而导致产品质量发生改变的，由乙方自行负责。</w:t>
      </w:r>
    </w:p>
    <w:p w14:paraId="6757F9D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11.4乙方承担所提供产品的质量责任，并承担产品运输中变质、毁损、丢失的风险，当产品出现质量问题时根据双方签订的质量保证协议执行（以法定质检部门报告为准）。</w:t>
      </w:r>
    </w:p>
    <w:p w14:paraId="35196DE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11.5根据乙方退货要求，在产品原包装完好的情况下，甲方自收到乙方产品至该产品有效期180天前，可以提出产品退货，贵重细药、需特殊储藏保管的药品、季节性用药较强的药品，应在无变质、无损毁的条件下予以退货。如遇国家政策要求停售的药品，按国家政策执行退货。</w:t>
      </w:r>
    </w:p>
    <w:p w14:paraId="2B98F501">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11.6乙方不得给甲方购进假冒伪劣、农药及其他有害物质等含量残存超标、掺杂等不符合质量要求的中药饮片，若因此造成患者损害的，由乙方单独承担赔偿责任，由此导致甲方遭受相关部门处罚的或导致甲方损失的，全部罚款（罚金）处罚给甲方造成的经济损失、赔偿责任均由乙方单独承担，并将立即解除与乙方的合同关系。如乙方须甲方出面协调解决纠纷的，乙方对甲方提出的解决方案无条件接受并执行。</w:t>
      </w:r>
    </w:p>
    <w:p w14:paraId="25FBFDE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11.7上级部门抽检药品费用由乙方来承担。</w:t>
      </w:r>
    </w:p>
    <w:p w14:paraId="4F487F41">
      <w:pPr>
        <w:widowControl/>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12.违约责任</w:t>
      </w:r>
    </w:p>
    <w:p w14:paraId="2B46AF84">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12.1甲、乙双方应诚实、守信、客观、全面的履行本合同，如一方未按本合同约定及时履行义务即为违约，违约方应赔偿守约方因此造成的损失。</w:t>
      </w:r>
    </w:p>
    <w:p w14:paraId="51C818B1">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12.2乙方违反合同约定逾期不提供产品或提供产品质量不符合标准时，甲方有权拒付货款并解除合同，同时有权要求乙方赔偿因此造成的一切损失。由于乙方结款手续不全或不及时对账结算所造成的后果由乙方负责，并不得以任何理由不开票和拖延供货。</w:t>
      </w:r>
    </w:p>
    <w:p w14:paraId="046831EB">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12.3乙方收到甲方报送的药品采购计划表，经核实无误后，应按照约定的供货时限将所需药品配送至甲方指定地点，若超过约定时限供货的，则视为乙方违约，甲方将拒付所供货物的全部货款。同时若产生不良后果的，乙方应承担此货款的10%作为处罚金。</w:t>
      </w:r>
    </w:p>
    <w:p w14:paraId="2C4FC243">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12.4乙方应严格按甲方的药品采购计划实行配送，不得随意增减品种与数量，如若发现与购药计划不符的现象，甲方可不予支付一月内所产生的货款。</w:t>
      </w:r>
    </w:p>
    <w:p w14:paraId="0ADC5F88">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12.5合同内的品种乙方必须保障供应，第一次不及时供药予以提醒，第二次予以警告，第三次则将此品规在其下次签订合同的配送目录中移除。</w:t>
      </w:r>
    </w:p>
    <w:p w14:paraId="43499A0E">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12.6甲、乙双方签订《医药购销廉洁协议书》，如违反《医药购销廉洁协议书》或进行不正常的促销和不良竞争的，甲方有权终止合同。</w:t>
      </w:r>
    </w:p>
    <w:p w14:paraId="79A7E705">
      <w:pPr>
        <w:widowControl/>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13.不可抗力</w:t>
      </w:r>
    </w:p>
    <w:p w14:paraId="3956A626">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甲、乙任何一方因不可抗力或政府政策改变原因导致合同迟延履行或不能履行的，应当及时书面通知对方，并应当在十五日内提供证明。经对方书面确认后允许延期履行或不履行本合同，并视具体情况部分或全部免除违约责任。</w:t>
      </w:r>
    </w:p>
    <w:p w14:paraId="4C30D90B">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szCs w:val="21"/>
          <w:highlight w:val="none"/>
        </w:rPr>
        <w:t>14.</w:t>
      </w:r>
      <w:r>
        <w:rPr>
          <w:rFonts w:hint="eastAsia" w:ascii="宋体" w:hAnsi="宋体" w:eastAsia="宋体" w:cs="宋体"/>
          <w:b/>
          <w:bCs/>
          <w:kern w:val="0"/>
          <w:szCs w:val="21"/>
          <w:highlight w:val="none"/>
        </w:rPr>
        <w:t>争议的解决方式</w:t>
      </w:r>
    </w:p>
    <w:p w14:paraId="090361A7">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甲、乙双方发生争议时，应先协商解决。协商不能达成一致，任何一方均可依法向甲方住所地人民法院提起诉讼。</w:t>
      </w:r>
    </w:p>
    <w:p w14:paraId="61C5F14C">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15.合同生效</w:t>
      </w:r>
    </w:p>
    <w:p w14:paraId="01C6E234">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15.1本合同根据招投标文件、中标通知书及谈判会议上的答疑记录等均作为合同的附件进行审核签订，是本合同不可分割的组成部分，均与本合同具有同等的法律效力。</w:t>
      </w:r>
    </w:p>
    <w:p w14:paraId="45E0A674">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15.2本合同在甲、乙双方签字盖章后生效。</w:t>
      </w:r>
    </w:p>
    <w:p w14:paraId="565E8782">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15.3本合同一式</w:t>
      </w:r>
      <w:r>
        <w:rPr>
          <w:rFonts w:hint="eastAsia" w:ascii="宋体" w:hAnsi="宋体" w:eastAsia="宋体" w:cs="宋体"/>
          <w:b/>
          <w:bCs/>
          <w:kern w:val="0"/>
          <w:szCs w:val="21"/>
          <w:highlight w:val="none"/>
        </w:rPr>
        <w:t>肆</w:t>
      </w:r>
      <w:r>
        <w:rPr>
          <w:rFonts w:hint="eastAsia" w:ascii="宋体" w:hAnsi="宋体" w:eastAsia="宋体" w:cs="宋体"/>
          <w:kern w:val="0"/>
          <w:szCs w:val="21"/>
          <w:highlight w:val="none"/>
        </w:rPr>
        <w:t>份，以中文书就，甲方执</w:t>
      </w:r>
      <w:r>
        <w:rPr>
          <w:rFonts w:hint="eastAsia" w:ascii="宋体" w:hAnsi="宋体" w:eastAsia="宋体" w:cs="宋体"/>
          <w:b/>
          <w:bCs/>
          <w:kern w:val="0"/>
          <w:szCs w:val="21"/>
          <w:highlight w:val="none"/>
        </w:rPr>
        <w:t>叁</w:t>
      </w:r>
      <w:r>
        <w:rPr>
          <w:rFonts w:hint="eastAsia" w:ascii="宋体" w:hAnsi="宋体" w:eastAsia="宋体" w:cs="宋体"/>
          <w:kern w:val="0"/>
          <w:szCs w:val="21"/>
          <w:highlight w:val="none"/>
        </w:rPr>
        <w:t>份、乙方执</w:t>
      </w:r>
      <w:r>
        <w:rPr>
          <w:rFonts w:hint="eastAsia" w:ascii="宋体" w:hAnsi="宋体" w:eastAsia="宋体" w:cs="宋体"/>
          <w:b/>
          <w:bCs/>
          <w:kern w:val="0"/>
          <w:szCs w:val="21"/>
          <w:highlight w:val="none"/>
        </w:rPr>
        <w:t>壹</w:t>
      </w:r>
      <w:r>
        <w:rPr>
          <w:rFonts w:hint="eastAsia" w:ascii="宋体" w:hAnsi="宋体" w:eastAsia="宋体" w:cs="宋体"/>
          <w:kern w:val="0"/>
          <w:szCs w:val="21"/>
          <w:highlight w:val="none"/>
        </w:rPr>
        <w:t>份，具有相同的法律效应。</w:t>
      </w:r>
    </w:p>
    <w:p w14:paraId="03816F21">
      <w:pPr>
        <w:pStyle w:val="11"/>
        <w:spacing w:before="0" w:line="360" w:lineRule="auto"/>
        <w:rPr>
          <w:rFonts w:hint="eastAsia" w:ascii="宋体" w:hAnsi="宋体" w:eastAsia="宋体" w:cs="宋体"/>
          <w:b/>
          <w:bCs/>
          <w:kern w:val="0"/>
          <w:sz w:val="21"/>
          <w:highlight w:val="none"/>
        </w:rPr>
      </w:pPr>
      <w:r>
        <w:rPr>
          <w:rFonts w:hint="eastAsia" w:ascii="宋体" w:hAnsi="宋体" w:eastAsia="宋体" w:cs="宋体"/>
          <w:b/>
          <w:bCs/>
          <w:kern w:val="0"/>
          <w:sz w:val="21"/>
          <w:highlight w:val="none"/>
        </w:rPr>
        <w:t>16.其他</w:t>
      </w:r>
    </w:p>
    <w:p w14:paraId="179103DB">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16.1招标文件、乙方投标文件、设备配置清单、设备备品备件耗材清单、设备零配件消耗品购买价格清单等均作为本合同的附件，与本合同具有同等法律效力。</w:t>
      </w:r>
    </w:p>
    <w:p w14:paraId="314DAB3F">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16.2.</w:t>
      </w:r>
      <w:bookmarkStart w:id="39" w:name="_Hlk7478227"/>
      <w:r>
        <w:rPr>
          <w:rFonts w:hint="eastAsia" w:ascii="宋体" w:hAnsi="宋体" w:eastAsia="宋体" w:cs="宋体"/>
          <w:szCs w:val="21"/>
          <w:highlight w:val="none"/>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0BAF5CB1">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双方确认：上述送达地址和电子邮箱适用于合同履行完毕或争议经或仲裁、一审、二审、再审、执行阶段，至案件执行程序终结时止。</w:t>
      </w:r>
    </w:p>
    <w:p w14:paraId="6183ACBE">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39"/>
    </w:p>
    <w:p w14:paraId="1386E8F1">
      <w:pPr>
        <w:widowControl/>
        <w:spacing w:line="360" w:lineRule="auto"/>
        <w:jc w:val="left"/>
        <w:rPr>
          <w:rFonts w:hint="eastAsia" w:ascii="宋体" w:hAnsi="宋体" w:eastAsia="宋体" w:cs="宋体"/>
          <w:b/>
          <w:bCs/>
          <w:kern w:val="0"/>
          <w:szCs w:val="21"/>
          <w:highlight w:val="none"/>
        </w:rPr>
      </w:pPr>
    </w:p>
    <w:p w14:paraId="39A318F4">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xml:space="preserve">甲方： </w:t>
      </w:r>
      <w:r>
        <w:rPr>
          <w:rFonts w:hint="eastAsia" w:ascii="宋体" w:hAnsi="宋体" w:eastAsia="宋体" w:cs="宋体"/>
          <w:b/>
          <w:bCs/>
          <w:kern w:val="0"/>
          <w:sz w:val="18"/>
          <w:highlight w:val="none"/>
        </w:rPr>
        <w:t xml:space="preserve">新疆维吾尔自治区第二济困医院 </w:t>
      </w:r>
      <w:r>
        <w:rPr>
          <w:rFonts w:hint="eastAsia" w:ascii="宋体" w:hAnsi="宋体" w:eastAsia="宋体" w:cs="宋体"/>
          <w:b/>
          <w:bCs/>
          <w:kern w:val="0"/>
          <w:sz w:val="16"/>
          <w:szCs w:val="21"/>
          <w:highlight w:val="none"/>
        </w:rPr>
        <w:t xml:space="preserve">  </w:t>
      </w:r>
      <w:r>
        <w:rPr>
          <w:rFonts w:hint="eastAsia" w:ascii="宋体" w:hAnsi="宋体" w:eastAsia="宋体" w:cs="宋体"/>
          <w:b/>
          <w:bCs/>
          <w:kern w:val="0"/>
          <w:sz w:val="15"/>
          <w:highlight w:val="none"/>
        </w:rPr>
        <w:t xml:space="preserve">            </w:t>
      </w:r>
      <w:r>
        <w:rPr>
          <w:rFonts w:hint="eastAsia" w:ascii="宋体" w:hAnsi="宋体" w:eastAsia="宋体" w:cs="宋体"/>
          <w:b/>
          <w:bCs/>
          <w:kern w:val="0"/>
          <w:szCs w:val="21"/>
          <w:highlight w:val="none"/>
        </w:rPr>
        <w:t>乙方：</w:t>
      </w:r>
    </w:p>
    <w:p w14:paraId="41011358">
      <w:pPr>
        <w:widowControl/>
        <w:spacing w:line="360" w:lineRule="auto"/>
        <w:ind w:firstLine="691" w:firstLineChars="400"/>
        <w:jc w:val="left"/>
        <w:rPr>
          <w:rFonts w:hint="eastAsia" w:ascii="宋体" w:hAnsi="宋体" w:eastAsia="宋体" w:cs="宋体"/>
          <w:b/>
          <w:bCs/>
          <w:spacing w:val="-4"/>
          <w:kern w:val="0"/>
          <w:sz w:val="18"/>
          <w:szCs w:val="24"/>
          <w:highlight w:val="none"/>
        </w:rPr>
      </w:pPr>
      <w:r>
        <w:rPr>
          <w:rFonts w:hint="eastAsia" w:ascii="宋体" w:hAnsi="宋体" w:eastAsia="宋体" w:cs="宋体"/>
          <w:b/>
          <w:bCs/>
          <w:spacing w:val="-4"/>
          <w:kern w:val="0"/>
          <w:sz w:val="18"/>
          <w:szCs w:val="24"/>
          <w:highlight w:val="none"/>
        </w:rPr>
        <w:t>新疆维吾尔自治区中西医结合医院</w:t>
      </w:r>
    </w:p>
    <w:p w14:paraId="614FF47A">
      <w:pPr>
        <w:widowControl/>
        <w:spacing w:line="360" w:lineRule="auto"/>
        <w:ind w:firstLine="723" w:firstLineChars="400"/>
        <w:jc w:val="left"/>
        <w:rPr>
          <w:rFonts w:hint="eastAsia" w:ascii="宋体" w:hAnsi="宋体" w:eastAsia="宋体" w:cs="宋体"/>
          <w:b/>
          <w:bCs/>
          <w:kern w:val="0"/>
          <w:sz w:val="15"/>
          <w:highlight w:val="none"/>
        </w:rPr>
      </w:pPr>
      <w:r>
        <w:rPr>
          <w:rFonts w:hint="eastAsia" w:ascii="宋体" w:hAnsi="宋体" w:eastAsia="宋体" w:cs="宋体"/>
          <w:b/>
          <w:bCs/>
          <w:kern w:val="0"/>
          <w:sz w:val="18"/>
          <w:szCs w:val="24"/>
          <w:highlight w:val="none"/>
        </w:rPr>
        <w:t xml:space="preserve">新疆维吾尔自治区第五人民医院     </w:t>
      </w:r>
      <w:r>
        <w:rPr>
          <w:rFonts w:hint="eastAsia" w:ascii="宋体" w:hAnsi="宋体" w:eastAsia="宋体" w:cs="宋体"/>
          <w:b/>
          <w:bCs/>
          <w:kern w:val="0"/>
          <w:sz w:val="15"/>
          <w:szCs w:val="21"/>
          <w:highlight w:val="none"/>
        </w:rPr>
        <w:t xml:space="preserve">                              </w:t>
      </w:r>
      <w:r>
        <w:rPr>
          <w:rFonts w:hint="eastAsia" w:ascii="宋体" w:hAnsi="宋体" w:eastAsia="宋体" w:cs="宋体"/>
          <w:b/>
          <w:bCs/>
          <w:kern w:val="0"/>
          <w:szCs w:val="21"/>
          <w:highlight w:val="none"/>
        </w:rPr>
        <w:t xml:space="preserve">                                          （盖章）</w:t>
      </w:r>
      <w:r>
        <w:rPr>
          <w:rFonts w:hint="eastAsia" w:ascii="宋体" w:hAnsi="宋体" w:eastAsia="宋体" w:cs="宋体"/>
          <w:kern w:val="0"/>
          <w:szCs w:val="21"/>
          <w:highlight w:val="none"/>
        </w:rPr>
        <w:t xml:space="preserve"> </w:t>
      </w:r>
      <w:r>
        <w:rPr>
          <w:rFonts w:hint="eastAsia" w:ascii="宋体" w:hAnsi="宋体" w:eastAsia="宋体" w:cs="宋体"/>
          <w:b/>
          <w:bCs/>
          <w:kern w:val="0"/>
          <w:szCs w:val="21"/>
          <w:highlight w:val="none"/>
        </w:rPr>
        <w:t xml:space="preserve">                                    （盖章）                           </w:t>
      </w:r>
    </w:p>
    <w:p w14:paraId="5362E089">
      <w:pPr>
        <w:widowControl/>
        <w:spacing w:line="60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甲方法定代表人：________________        乙方法定代表人：</w:t>
      </w:r>
      <w:r>
        <w:rPr>
          <w:rFonts w:hint="eastAsia" w:ascii="宋体" w:hAnsi="宋体" w:eastAsia="宋体" w:cs="宋体"/>
          <w:b/>
          <w:bCs/>
          <w:kern w:val="0"/>
          <w:szCs w:val="21"/>
          <w:highlight w:val="none"/>
          <w:u w:val="single"/>
        </w:rPr>
        <w:t xml:space="preserve">                       </w:t>
      </w:r>
      <w:r>
        <w:rPr>
          <w:rFonts w:hint="eastAsia" w:ascii="宋体" w:hAnsi="宋体" w:eastAsia="宋体" w:cs="宋体"/>
          <w:b/>
          <w:bCs/>
          <w:kern w:val="0"/>
          <w:szCs w:val="21"/>
          <w:highlight w:val="none"/>
        </w:rPr>
        <w:t xml:space="preserve">       委托代理人：________________            委托代理人：</w:t>
      </w:r>
      <w:r>
        <w:rPr>
          <w:rFonts w:hint="eastAsia" w:ascii="宋体" w:hAnsi="宋体" w:eastAsia="宋体" w:cs="宋体"/>
          <w:b/>
          <w:bCs/>
          <w:kern w:val="0"/>
          <w:szCs w:val="21"/>
          <w:highlight w:val="none"/>
          <w:u w:val="single"/>
        </w:rPr>
        <w:t xml:space="preserve">                            </w:t>
      </w:r>
      <w:r>
        <w:rPr>
          <w:rFonts w:hint="eastAsia" w:ascii="宋体" w:hAnsi="宋体" w:eastAsia="宋体" w:cs="宋体"/>
          <w:b/>
          <w:bCs/>
          <w:kern w:val="0"/>
          <w:szCs w:val="21"/>
          <w:highlight w:val="none"/>
        </w:rPr>
        <w:t xml:space="preserve">   </w:t>
      </w:r>
    </w:p>
    <w:p w14:paraId="134CB70C">
      <w:pPr>
        <w:widowControl/>
        <w:spacing w:line="60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分管负责人：________________            分管负责人：</w:t>
      </w:r>
      <w:r>
        <w:rPr>
          <w:rFonts w:hint="eastAsia" w:ascii="宋体" w:hAnsi="宋体" w:eastAsia="宋体" w:cs="宋体"/>
          <w:b/>
          <w:kern w:val="0"/>
          <w:szCs w:val="21"/>
          <w:highlight w:val="none"/>
          <w:u w:val="single"/>
        </w:rPr>
        <w:t xml:space="preserve">    </w:t>
      </w:r>
      <w:r>
        <w:rPr>
          <w:rFonts w:hint="eastAsia" w:ascii="宋体" w:hAnsi="宋体" w:eastAsia="宋体" w:cs="宋体"/>
          <w:b/>
          <w:bCs/>
          <w:kern w:val="0"/>
          <w:szCs w:val="21"/>
          <w:highlight w:val="none"/>
          <w:u w:val="single"/>
        </w:rPr>
        <w:t xml:space="preserve">            </w:t>
      </w:r>
      <w:r>
        <w:rPr>
          <w:rFonts w:hint="eastAsia" w:ascii="宋体" w:hAnsi="宋体" w:eastAsia="宋体" w:cs="宋体"/>
          <w:b/>
          <w:kern w:val="0"/>
          <w:szCs w:val="21"/>
          <w:highlight w:val="none"/>
          <w:u w:val="single"/>
        </w:rPr>
        <w:t xml:space="preserve">     </w:t>
      </w:r>
      <w:r>
        <w:rPr>
          <w:rFonts w:hint="eastAsia" w:ascii="宋体" w:hAnsi="宋体" w:eastAsia="宋体" w:cs="宋体"/>
          <w:b/>
          <w:bCs/>
          <w:kern w:val="0"/>
          <w:szCs w:val="21"/>
          <w:highlight w:val="none"/>
        </w:rPr>
        <w:t xml:space="preserve">                </w:t>
      </w:r>
    </w:p>
    <w:p w14:paraId="01170195">
      <w:pPr>
        <w:widowControl/>
        <w:spacing w:line="600" w:lineRule="auto"/>
        <w:jc w:val="left"/>
        <w:rPr>
          <w:rFonts w:hint="eastAsia" w:ascii="宋体" w:hAnsi="宋体" w:eastAsia="宋体" w:cs="宋体"/>
          <w:b/>
          <w:bCs/>
          <w:kern w:val="0"/>
          <w:szCs w:val="21"/>
          <w:highlight w:val="none"/>
          <w:u w:val="single"/>
        </w:rPr>
      </w:pPr>
      <w:r>
        <w:rPr>
          <w:rFonts w:hint="eastAsia" w:ascii="宋体" w:hAnsi="宋体" w:eastAsia="宋体" w:cs="宋体"/>
          <w:b/>
          <w:bCs/>
          <w:kern w:val="0"/>
          <w:szCs w:val="21"/>
          <w:highlight w:val="none"/>
        </w:rPr>
        <w:t>联系人：</w:t>
      </w:r>
      <w:r>
        <w:rPr>
          <w:rFonts w:hint="eastAsia" w:ascii="宋体" w:hAnsi="宋体" w:eastAsia="宋体" w:cs="宋体"/>
          <w:b/>
          <w:bCs/>
          <w:kern w:val="0"/>
          <w:szCs w:val="21"/>
          <w:highlight w:val="none"/>
          <w:u w:val="single"/>
        </w:rPr>
        <w:t xml:space="preserve">                       </w:t>
      </w:r>
      <w:r>
        <w:rPr>
          <w:rFonts w:hint="eastAsia" w:ascii="宋体" w:hAnsi="宋体" w:eastAsia="宋体" w:cs="宋体"/>
          <w:b/>
          <w:bCs/>
          <w:kern w:val="0"/>
          <w:szCs w:val="21"/>
          <w:highlight w:val="none"/>
        </w:rPr>
        <w:t xml:space="preserve">         联系人：</w:t>
      </w:r>
      <w:r>
        <w:rPr>
          <w:rFonts w:hint="eastAsia" w:ascii="宋体" w:hAnsi="宋体" w:eastAsia="宋体" w:cs="宋体"/>
          <w:b/>
          <w:bCs/>
          <w:kern w:val="0"/>
          <w:szCs w:val="21"/>
          <w:highlight w:val="none"/>
          <w:u w:val="single"/>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b/>
          <w:bCs/>
          <w:kern w:val="0"/>
          <w:szCs w:val="21"/>
          <w:highlight w:val="none"/>
          <w:u w:val="single"/>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b/>
          <w:bCs/>
          <w:kern w:val="0"/>
          <w:szCs w:val="21"/>
          <w:highlight w:val="none"/>
          <w:u w:val="single"/>
        </w:rPr>
        <w:t xml:space="preserve">                    </w:t>
      </w:r>
    </w:p>
    <w:p w14:paraId="6AA469C6">
      <w:pPr>
        <w:widowControl/>
        <w:spacing w:line="600" w:lineRule="auto"/>
        <w:jc w:val="left"/>
        <w:rPr>
          <w:rFonts w:hint="eastAsia" w:ascii="宋体" w:hAnsi="宋体" w:eastAsia="宋体" w:cs="宋体"/>
          <w:kern w:val="0"/>
          <w:szCs w:val="21"/>
          <w:highlight w:val="none"/>
          <w:u w:val="single"/>
        </w:rPr>
      </w:pPr>
      <w:r>
        <w:rPr>
          <w:rFonts w:hint="eastAsia" w:ascii="宋体" w:hAnsi="宋体" w:eastAsia="宋体" w:cs="宋体"/>
          <w:b/>
          <w:bCs/>
          <w:kern w:val="0"/>
          <w:szCs w:val="21"/>
          <w:highlight w:val="none"/>
        </w:rPr>
        <w:t>联系电话：</w:t>
      </w:r>
      <w:r>
        <w:rPr>
          <w:rFonts w:hint="eastAsia" w:ascii="宋体" w:hAnsi="宋体" w:eastAsia="宋体" w:cs="宋体"/>
          <w:kern w:val="0"/>
          <w:szCs w:val="21"/>
          <w:highlight w:val="none"/>
          <w:u w:val="single"/>
        </w:rPr>
        <w:t xml:space="preserve">0991-        </w:t>
      </w:r>
      <w:r>
        <w:rPr>
          <w:rFonts w:hint="eastAsia" w:ascii="宋体" w:hAnsi="宋体" w:eastAsia="宋体" w:cs="宋体"/>
          <w:b/>
          <w:bCs/>
          <w:kern w:val="0"/>
          <w:szCs w:val="21"/>
          <w:highlight w:val="none"/>
          <w:u w:val="single"/>
        </w:rPr>
        <w:t xml:space="preserve">      </w:t>
      </w:r>
      <w:r>
        <w:rPr>
          <w:rFonts w:hint="eastAsia" w:ascii="宋体" w:hAnsi="宋体" w:eastAsia="宋体" w:cs="宋体"/>
          <w:b/>
          <w:bCs/>
          <w:kern w:val="0"/>
          <w:szCs w:val="21"/>
          <w:highlight w:val="none"/>
        </w:rPr>
        <w:t xml:space="preserve">           联系电话：</w:t>
      </w:r>
      <w:r>
        <w:rPr>
          <w:rFonts w:hint="eastAsia" w:ascii="宋体" w:hAnsi="宋体" w:eastAsia="宋体" w:cs="宋体"/>
          <w:kern w:val="0"/>
          <w:szCs w:val="21"/>
          <w:highlight w:val="none"/>
          <w:u w:val="single"/>
        </w:rPr>
        <w:t xml:space="preserve">                          </w:t>
      </w:r>
    </w:p>
    <w:p w14:paraId="407AB70F">
      <w:pPr>
        <w:spacing w:line="600" w:lineRule="auto"/>
        <w:ind w:left="4849" w:hanging="4849" w:hangingChars="23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地址：</w:t>
      </w:r>
      <w:r>
        <w:rPr>
          <w:rFonts w:hint="eastAsia" w:ascii="宋体" w:hAnsi="宋体" w:eastAsia="宋体" w:cs="宋体"/>
          <w:kern w:val="0"/>
          <w:szCs w:val="21"/>
          <w:highlight w:val="none"/>
          <w:u w:val="single"/>
        </w:rPr>
        <w:t>乌鲁木齐喀什西路159号</w:t>
      </w:r>
      <w:r>
        <w:rPr>
          <w:rFonts w:hint="eastAsia" w:ascii="宋体" w:hAnsi="宋体" w:eastAsia="宋体" w:cs="宋体"/>
          <w:kern w:val="0"/>
          <w:szCs w:val="21"/>
          <w:highlight w:val="none"/>
        </w:rPr>
        <w:t xml:space="preserve">  </w:t>
      </w:r>
      <w:r>
        <w:rPr>
          <w:rFonts w:hint="eastAsia" w:ascii="宋体" w:hAnsi="宋体" w:eastAsia="宋体" w:cs="宋体"/>
          <w:b/>
          <w:bCs/>
          <w:kern w:val="0"/>
          <w:szCs w:val="21"/>
          <w:highlight w:val="none"/>
        </w:rPr>
        <w:t xml:space="preserve">          地址：</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u w:val="single"/>
        </w:rPr>
        <w:t xml:space="preserve">         </w:t>
      </w:r>
      <w:r>
        <w:rPr>
          <w:rFonts w:hint="eastAsia" w:ascii="宋体" w:hAnsi="宋体" w:eastAsia="宋体" w:cs="宋体"/>
          <w:b/>
          <w:bCs/>
          <w:kern w:val="0"/>
          <w:szCs w:val="21"/>
          <w:highlight w:val="none"/>
        </w:rPr>
        <w:t xml:space="preserve">              </w:t>
      </w:r>
    </w:p>
    <w:p w14:paraId="3ECD8F7E">
      <w:pPr>
        <w:rPr>
          <w:rFonts w:hint="eastAsia" w:ascii="宋体" w:hAnsi="宋体" w:eastAsia="宋体" w:cs="宋体"/>
          <w:highlight w:val="none"/>
        </w:rPr>
      </w:pPr>
      <w:r>
        <w:rPr>
          <w:rFonts w:hint="eastAsia" w:ascii="宋体" w:hAnsi="宋体" w:eastAsia="宋体" w:cs="宋体"/>
          <w:b/>
          <w:bCs/>
          <w:kern w:val="0"/>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b/>
          <w:bCs/>
          <w:kern w:val="0"/>
          <w:szCs w:val="21"/>
          <w:highlight w:val="none"/>
        </w:rPr>
        <w:t xml:space="preserve">       </w:t>
      </w:r>
      <w:r>
        <w:rPr>
          <w:rFonts w:hint="eastAsia" w:ascii="宋体" w:hAnsi="宋体" w:eastAsia="宋体" w:cs="宋体"/>
          <w:kern w:val="0"/>
          <w:szCs w:val="21"/>
          <w:highlight w:val="none"/>
        </w:rPr>
        <w:t xml:space="preserve">  </w:t>
      </w:r>
      <w:r>
        <w:rPr>
          <w:rFonts w:hint="eastAsia" w:ascii="宋体" w:hAnsi="宋体" w:eastAsia="宋体" w:cs="宋体"/>
          <w:szCs w:val="21"/>
          <w:highlight w:val="none"/>
        </w:rPr>
        <w:t xml:space="preserve">       </w:t>
      </w:r>
      <w:r>
        <w:rPr>
          <w:rFonts w:hint="eastAsia" w:ascii="宋体" w:hAnsi="宋体" w:eastAsia="宋体" w:cs="宋体"/>
          <w:b/>
          <w:bCs/>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b/>
          <w:bCs/>
          <w:kern w:val="0"/>
          <w:szCs w:val="21"/>
          <w:highlight w:val="none"/>
        </w:rPr>
        <w:t xml:space="preserve"> </w:t>
      </w:r>
    </w:p>
    <w:p w14:paraId="510B4676">
      <w:pPr>
        <w:widowControl/>
        <w:spacing w:after="120"/>
        <w:ind w:left="420" w:firstLine="480" w:firstLineChars="200"/>
        <w:jc w:val="center"/>
        <w:rPr>
          <w:rFonts w:hint="eastAsia" w:ascii="宋体" w:hAnsi="宋体" w:eastAsia="宋体" w:cs="宋体"/>
          <w:kern w:val="0"/>
          <w:sz w:val="24"/>
          <w:szCs w:val="24"/>
          <w:highlight w:val="none"/>
        </w:rPr>
      </w:pPr>
    </w:p>
    <w:p w14:paraId="0E0553D2">
      <w:pPr>
        <w:widowControl/>
        <w:spacing w:after="120"/>
        <w:ind w:left="420"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备注：上述内容仅供参考，具体内容以采购人与供货人签订的合同为准。</w:t>
      </w:r>
    </w:p>
    <w:p w14:paraId="7D6D5E3A">
      <w:pPr>
        <w:pStyle w:val="2"/>
        <w:rPr>
          <w:rFonts w:hint="eastAsia" w:ascii="宋体" w:hAnsi="宋体" w:eastAsia="宋体" w:cs="宋体"/>
          <w:highlight w:val="none"/>
        </w:rPr>
      </w:pPr>
    </w:p>
    <w:p w14:paraId="67C4C716">
      <w:pPr>
        <w:pStyle w:val="2"/>
        <w:rPr>
          <w:rFonts w:hint="eastAsia" w:ascii="宋体" w:hAnsi="宋体" w:eastAsia="宋体" w:cs="宋体"/>
          <w:highlight w:val="none"/>
        </w:rPr>
      </w:pPr>
    </w:p>
    <w:p w14:paraId="0316861D">
      <w:pPr>
        <w:rPr>
          <w:rFonts w:hint="eastAsia" w:ascii="宋体" w:hAnsi="宋体" w:eastAsia="宋体" w:cs="宋体"/>
          <w:highlight w:val="none"/>
        </w:rPr>
      </w:pPr>
    </w:p>
    <w:p w14:paraId="1223C853">
      <w:pPr>
        <w:rPr>
          <w:rFonts w:hint="eastAsia" w:ascii="宋体" w:hAnsi="宋体" w:eastAsia="宋体" w:cs="宋体"/>
          <w:highlight w:val="none"/>
        </w:rPr>
      </w:pPr>
    </w:p>
    <w:p w14:paraId="01C8DE11">
      <w:pPr>
        <w:pStyle w:val="2"/>
        <w:rPr>
          <w:rFonts w:hint="eastAsia" w:ascii="宋体" w:hAnsi="宋体" w:eastAsia="宋体" w:cs="宋体"/>
          <w:highlight w:val="none"/>
        </w:rPr>
      </w:pPr>
      <w:r>
        <w:rPr>
          <w:rFonts w:hint="eastAsia" w:ascii="宋体" w:hAnsi="宋体" w:eastAsia="宋体" w:cs="宋体"/>
          <w:highlight w:val="none"/>
        </w:rPr>
        <w:br w:type="page"/>
      </w:r>
    </w:p>
    <w:p w14:paraId="11FBE85A">
      <w:pPr>
        <w:spacing w:line="440" w:lineRule="exact"/>
        <w:jc w:val="center"/>
        <w:outlineLvl w:val="0"/>
        <w:rPr>
          <w:rFonts w:hint="eastAsia" w:ascii="宋体" w:hAnsi="宋体" w:eastAsia="宋体" w:cs="宋体"/>
          <w:b/>
          <w:sz w:val="24"/>
          <w:szCs w:val="24"/>
          <w:highlight w:val="none"/>
        </w:rPr>
      </w:pPr>
      <w:bookmarkStart w:id="40" w:name="_Toc8404"/>
      <w:r>
        <w:rPr>
          <w:rFonts w:hint="eastAsia" w:ascii="宋体" w:hAnsi="宋体" w:eastAsia="宋体" w:cs="宋体"/>
          <w:b/>
          <w:sz w:val="24"/>
          <w:szCs w:val="24"/>
          <w:highlight w:val="none"/>
        </w:rPr>
        <w:t>第四章 技术标准和要求</w:t>
      </w:r>
      <w:bookmarkEnd w:id="40"/>
      <w:bookmarkStart w:id="41" w:name="_Toc138639074"/>
      <w:bookmarkEnd w:id="41"/>
      <w:bookmarkStart w:id="42" w:name="_Toc138638910"/>
      <w:bookmarkEnd w:id="42"/>
      <w:bookmarkStart w:id="43" w:name="_合同文件的组成及解释顺序"/>
      <w:bookmarkEnd w:id="43"/>
      <w:bookmarkStart w:id="44" w:name="_Toc138638510"/>
      <w:bookmarkEnd w:id="44"/>
      <w:bookmarkStart w:id="45" w:name="_Toc138639145"/>
      <w:bookmarkEnd w:id="45"/>
      <w:bookmarkStart w:id="46" w:name="_Toc138638702"/>
      <w:bookmarkEnd w:id="46"/>
      <w:bookmarkStart w:id="47" w:name="_Toc138638906"/>
      <w:bookmarkEnd w:id="47"/>
      <w:bookmarkStart w:id="48" w:name="_Toc138638884"/>
      <w:bookmarkEnd w:id="48"/>
      <w:bookmarkStart w:id="49" w:name="_Toc138638718"/>
      <w:bookmarkEnd w:id="49"/>
      <w:bookmarkStart w:id="50" w:name="_Toc138638538"/>
      <w:bookmarkEnd w:id="50"/>
      <w:bookmarkStart w:id="51" w:name="_Toc138639091"/>
      <w:bookmarkEnd w:id="51"/>
      <w:bookmarkStart w:id="52" w:name="_Toc138639090"/>
      <w:bookmarkEnd w:id="52"/>
      <w:bookmarkStart w:id="53" w:name="_Toc138638883"/>
      <w:bookmarkEnd w:id="53"/>
      <w:bookmarkStart w:id="54" w:name="_Toc138638719"/>
      <w:bookmarkEnd w:id="54"/>
      <w:bookmarkStart w:id="55" w:name="_Toc138638773"/>
      <w:bookmarkEnd w:id="55"/>
      <w:bookmarkStart w:id="56" w:name="_Toc138638907"/>
      <w:bookmarkEnd w:id="56"/>
      <w:bookmarkStart w:id="57" w:name="_Toc138638534"/>
      <w:bookmarkEnd w:id="57"/>
      <w:bookmarkStart w:id="58" w:name="_Toc138638509"/>
      <w:bookmarkEnd w:id="58"/>
      <w:bookmarkStart w:id="59" w:name="_Toc138638535"/>
      <w:bookmarkEnd w:id="59"/>
    </w:p>
    <w:p w14:paraId="5A931A29">
      <w:pPr>
        <w:spacing w:line="360" w:lineRule="auto"/>
        <w:ind w:firstLine="482" w:firstLineChars="200"/>
        <w:rPr>
          <w:rFonts w:hint="eastAsia" w:ascii="宋体" w:hAnsi="宋体" w:eastAsia="宋体" w:cs="宋体"/>
          <w:b/>
          <w:bCs/>
          <w:sz w:val="24"/>
          <w:szCs w:val="24"/>
          <w:highlight w:val="none"/>
          <w:lang w:val="en-US" w:eastAsia="zh-CN"/>
        </w:rPr>
      </w:pPr>
      <w:bookmarkStart w:id="60" w:name="_Toc531016893"/>
      <w:r>
        <w:rPr>
          <w:rFonts w:hint="eastAsia" w:ascii="宋体" w:hAnsi="宋体" w:eastAsia="宋体" w:cs="宋体"/>
          <w:b/>
          <w:bCs/>
          <w:sz w:val="24"/>
          <w:szCs w:val="24"/>
          <w:highlight w:val="none"/>
          <w:lang w:val="en-US" w:eastAsia="zh-CN"/>
        </w:rPr>
        <w:t>标项1：新疆维吾尔自治区第二济困医院（新疆维吾尔自治区中西医结合医院、新疆维吾尔自治区第五人民医院）中药颗粒剂购置项目</w:t>
      </w:r>
    </w:p>
    <w:p w14:paraId="63EC7803">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一、商务要求</w:t>
      </w:r>
    </w:p>
    <w:p w14:paraId="673EF735">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1、合同履约期限：自合同签订之日起一年。</w:t>
      </w:r>
    </w:p>
    <w:p w14:paraId="75421C7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采购人发出采购清单后5日内到货(供应商于收到供货通知后1日内予以回复采购人是否能够按时供货)。</w:t>
      </w:r>
    </w:p>
    <w:p w14:paraId="36BAC405">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2、投标报价：以人民币报价。供应商报价须包含本采购文件约定的所有工作内容及相关费用。货物金额、包装费、运输费及运输途中保险费、装卸费、税金及其它产生的相关所有费用均包含在报价总额中。</w:t>
      </w:r>
    </w:p>
    <w:p w14:paraId="01ADC62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3、供货要求：</w:t>
      </w:r>
    </w:p>
    <w:p w14:paraId="10CD837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（1）投标人应具有履行合同所必须的专业、供应和运输能力，按医院下达采购计划的品种、规格和数量，提供合格药品，急需药品 2 小时配送到位，一般药品的配送不超过 1 天，节假日照常配送，供货方未能按订单所规定的时间交货，医院有权选择取消订单并从其他厂家购进。</w:t>
      </w:r>
    </w:p>
    <w:p w14:paraId="1EE2735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必须保障产品齐全，保证中药颗粒剂质量、执行国家物价的前提下按约定的中药颗粒品种、剂型、规格、数量、价格、供货方式等供货，不得以任何借口（如无货，采购量少等）不执行采购人中药颗粒采购计划从而影响采购方的临床用药，保证临床用药不断档。</w:t>
      </w:r>
      <w:r>
        <w:rPr>
          <w:rFonts w:hint="eastAsia" w:ascii="宋体" w:hAnsi="宋体" w:eastAsia="宋体" w:cs="宋体"/>
          <w:b/>
          <w:bCs/>
          <w:sz w:val="24"/>
          <w:szCs w:val="24"/>
          <w:highlight w:val="none"/>
        </w:rPr>
        <w:t xml:space="preserve"> （投标人提供《承诺函》）</w:t>
      </w:r>
    </w:p>
    <w:p w14:paraId="733CA28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在中标人供货期间，中标人必须按照清单中产品进行供货，如确遇清单中某些产品无法供货或制造商断货，须提前告知采购人并提供书面声明，同一品种中药颗粒连续三次无法供货或者供货期内两次中药颗粒验收不合格的，采购人有权取消中标人的供货资格。</w:t>
      </w:r>
      <w:r>
        <w:rPr>
          <w:rFonts w:hint="eastAsia" w:ascii="宋体" w:hAnsi="宋体" w:eastAsia="宋体" w:cs="宋体"/>
          <w:b/>
          <w:bCs/>
          <w:sz w:val="24"/>
          <w:szCs w:val="24"/>
          <w:highlight w:val="none"/>
        </w:rPr>
        <w:t>（投标人提供《承诺函》）</w:t>
      </w:r>
      <w:r>
        <w:rPr>
          <w:rFonts w:hint="eastAsia" w:ascii="宋体" w:hAnsi="宋体" w:eastAsia="宋体" w:cs="宋体"/>
          <w:bCs/>
          <w:sz w:val="24"/>
          <w:szCs w:val="24"/>
          <w:highlight w:val="none"/>
        </w:rPr>
        <w:t>每次配送的时间和数量以甲方的采购计划为准，原则上发出计划后 1 天内送达,最长不得超过 2 天送达采购人指定地点。中标人应保证所配送的中药颗粒的品种、规格、及生产企业相一致。</w:t>
      </w:r>
    </w:p>
    <w:p w14:paraId="633F1F44">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能严格按照《中华人民共和国药品管理法》、《中华人民共和国药品管理法实施条例》、《中华人民共和国药典》(2020年版)及《新疆维吾尔自治区中药维吾尔药饮片炮制规范》（2020年版），能满足本院临床的用药习惯，提供合格药品。投标目录参数只作为参考，但所投产品参数不得低于上述要求。</w:t>
      </w:r>
    </w:p>
    <w:p w14:paraId="5AA84A8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中标企业应建立中药饮片质量监督组，重点抽查易霉变、虫蛀、结串、泛油的品种，做好药品的质控、质检工作，保证供应药品的质量符合标准规定。我院对质量不符合《中华民族共和国药典》（2020年版）及《新疆维吾尔自治区中药维吾尔药饮片炮制规范》（2020年版）的予以退货处理。发现同一饮片品种不符合要求达三次，更换该品种供应商。</w:t>
      </w:r>
    </w:p>
    <w:p w14:paraId="60C6ACD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（6）医院不定期对中标企业供应的中药饮片进行抽查检验，检验不合格的，可向供货厂家通知拒收任何不符合医院质量要求的药品。对于药监局抽检不合格的药品，造成的罚款及没收等损失由供货公司承担。</w:t>
      </w:r>
    </w:p>
    <w:p w14:paraId="6688BA6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4、保质期：产品剩余保质期不得短于保质期的90%</w:t>
      </w:r>
    </w:p>
    <w:p w14:paraId="775A107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5、售后服务及其他要求：</w:t>
      </w:r>
    </w:p>
    <w:p w14:paraId="03F0A36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（1）采购人发现进货的中药饮片破损、近效期、包装不合格或有质量问题的，中标人应保证及时更换或退货处理。</w:t>
      </w:r>
    </w:p>
    <w:p w14:paraId="3CC55A2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（2）★如果在供货中出现政策性第三方中药饮片交易平台或其他集中采购平台有同类品种可线上采购时，采购人有权终止合同自行转平台采购</w:t>
      </w:r>
      <w:r>
        <w:rPr>
          <w:rFonts w:hint="eastAsia" w:ascii="宋体" w:hAnsi="宋体" w:eastAsia="宋体" w:cs="宋体"/>
          <w:b/>
          <w:bCs/>
          <w:sz w:val="24"/>
          <w:szCs w:val="24"/>
          <w:highlight w:val="none"/>
        </w:rPr>
        <w:t>（投标人提供《承诺函》）</w:t>
      </w:r>
      <w:r>
        <w:rPr>
          <w:rFonts w:hint="eastAsia" w:ascii="宋体" w:hAnsi="宋体" w:eastAsia="宋体" w:cs="宋体"/>
          <w:bCs/>
          <w:sz w:val="24"/>
          <w:szCs w:val="24"/>
          <w:highlight w:val="none"/>
        </w:rPr>
        <w:t>。</w:t>
      </w:r>
    </w:p>
    <w:p w14:paraId="553FDDB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（3）供需双方在中药饮片购销过程中严格执行《中药饮片管理法》、《医疗机构药事管理规定》和《处方管理办法》等法律法规的有关规定，诚信经营。</w:t>
      </w:r>
    </w:p>
    <w:p w14:paraId="7E462DE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6、付款方式：合同期内中标人按照采购人每月采购计划，及时提供供货服务。每批次采购数量以采购人的指令为准。</w:t>
      </w:r>
    </w:p>
    <w:p w14:paraId="464389A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（1）每批次货物送到采购人指定地点并且经过验收合格后，采购人按合同约定支付货款。</w:t>
      </w:r>
    </w:p>
    <w:p w14:paraId="170054F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（2）中标人凭合同及正式全额发票原件由采购人支付货款。</w:t>
      </w:r>
    </w:p>
    <w:p w14:paraId="689103E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付款凭证：⑴采购合同；⑵送货清单；⑶发票。</w:t>
      </w:r>
    </w:p>
    <w:p w14:paraId="13BA032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7、其他约定：</w:t>
      </w:r>
    </w:p>
    <w:p w14:paraId="7016645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（1）所购中药饮片应有包装，包装上应有品名、规格、生产企业、生产日期，实施批准文号管理的中药饮片还应有药品批准文号和生产批号。</w:t>
      </w:r>
    </w:p>
    <w:p w14:paraId="6B7399C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（2）该炮制而未炮制的中药饮片不得配送。</w:t>
      </w:r>
    </w:p>
    <w:p w14:paraId="62C8F69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（3）送货员在配送过程中需要提供送货清单及随货通行票，调价的中药饮片需提供调价函等支撑材料。</w:t>
      </w:r>
    </w:p>
    <w:p w14:paraId="665C902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（4）在配送过程中需按采购人员要求上架摆药，不得乱放，错放。</w:t>
      </w:r>
    </w:p>
    <w:p w14:paraId="6DB7013E">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二、采购标的明细及具体参数要求</w:t>
      </w:r>
    </w:p>
    <w:p w14:paraId="0C10CBD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：本项目各个包不论是否注明均采购国产产品。</w:t>
      </w:r>
    </w:p>
    <w:p w14:paraId="36EEAAA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以下货物具体参数需符合现行版《中华民族共和国药典》（2020年版）及《新疆维吾尔自治区中药维吾尔药饮片炮制规范》（2020年版）的相关规定，如《中华民族共和国药典》（2020年版）及《新疆维吾尔自治区中药维吾尔药饮片炮制规范》（2020年版）未规定，需符合地方各类标准。</w:t>
      </w:r>
    </w:p>
    <w:p w14:paraId="0982DCCD">
      <w:pPr>
        <w:pStyle w:val="2"/>
        <w:jc w:val="center"/>
        <w:rPr>
          <w:rFonts w:hint="eastAsia" w:ascii="宋体" w:hAnsi="宋体" w:eastAsia="宋体" w:cs="宋体"/>
          <w:highlight w:val="none"/>
        </w:rPr>
      </w:pPr>
      <w:r>
        <w:rPr>
          <w:rFonts w:hint="eastAsia" w:ascii="宋体" w:hAnsi="宋体" w:eastAsia="宋体" w:cs="宋体"/>
          <w:b/>
          <w:bCs/>
          <w:szCs w:val="24"/>
          <w:highlight w:val="none"/>
        </w:rPr>
        <w:t>采购标的明细表</w:t>
      </w:r>
    </w:p>
    <w:tbl>
      <w:tblPr>
        <w:tblStyle w:val="3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2"/>
        <w:gridCol w:w="1715"/>
        <w:gridCol w:w="3218"/>
        <w:gridCol w:w="1503"/>
        <w:gridCol w:w="1091"/>
      </w:tblGrid>
      <w:tr w14:paraId="74D3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2891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DBCD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86AC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EA7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袋当量</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B997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74B1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3CC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380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醋乳香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A1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[3.0g/2.31g*100袋]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97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302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582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1FB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E5C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红花</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519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[3.0g/1.36g*200袋]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EB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03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D99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465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6F8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姜黄</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8FD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[5.0g/0.91g*50袋]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D07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78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AE4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DD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FD6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皂角刺</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843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[10.0g/0.50g*200袋]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22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041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454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6E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A2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阿胶</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22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[2.0g/2.22g*100袋]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2CE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A5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2A8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3EF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15B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矮地茶</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0AF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[5.0g/0.83g*50袋]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ED5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B77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E79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4BE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5AF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白扁豆</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C8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A2A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93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363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986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08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白矾</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57B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[1.0g/1.00g*50袋]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FBF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8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D40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31A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D9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白及</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D2F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D7A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17A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703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6A1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4BF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白芥子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1A6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[5.0g/1.67g*50袋]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DDA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C0A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119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EE7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DC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白茅根</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B71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[5.0g/2.00g*100袋]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5B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39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51C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1F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E1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白前</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AB3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C57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356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B1E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5B1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B2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白头翁</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C0B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[5.0g/1.67g*50袋]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CC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BA2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6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9A0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B6E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柏子仁</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DA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C6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CD5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6B2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1DA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880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败酱草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CB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0CB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E8C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1F1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592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300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萆薢</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73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[5.0g/1.16g*100袋]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0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7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7BA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239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A9A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萹蓄</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C2F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[5.0g/0.83g*200袋]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A9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D8F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A60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7EB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3A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槟榔</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0B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[5.0g/0.50g*200袋]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57D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16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F0D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C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136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冰片</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419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83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EA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D25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F8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245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蝉蜕</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7C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[3.0g/0.50g*200袋]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B92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EE9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B29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ECF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F69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艾叶</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D6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0E7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56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8B4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F9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D96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炒六神曲</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110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C71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069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150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23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6F9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炒麦芽</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767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6D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30E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D47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41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5C0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赤小豆</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882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[5.0g/0.77g*50袋]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10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2B7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1E5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F0C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067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浙贝母</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A1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65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D32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F81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3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0C1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川楝子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873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[5.0g/1.43g*200袋]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056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27E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323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90B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1E4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磁石</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51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B32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E69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A70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01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712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醋没药</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01C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[3.0g/1.07g*200袋]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CE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AD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FE8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F1E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AD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牡丹皮</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22D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[5.0g/1.67g*100袋]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EA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74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16C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9B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23E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胆南星</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817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[3.0g/0.75g*50袋]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F14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018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64B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E6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5DC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地骨皮</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B9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[5.0g/0.71g*200袋]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FAE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A00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59B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34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DAE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1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E68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1A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B85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709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0EA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地榆</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07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[5.0g/1.43g*50袋]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242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C1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8D7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5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11D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丁香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C5D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[3.0g/1.43g*50袋]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3D7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6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FEB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FB2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B2C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冬瓜皮</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01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E99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9B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19A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B80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72E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冬瓜子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87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[5.0g/0.83g*100袋]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C6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98A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659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81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B90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莪术</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5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[5.0g/0.63g*200袋]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1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52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7CF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9E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7F2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法半夏</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9A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[3.0g/0.88g*200袋]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5D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499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40E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F36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E0E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蜂蜜</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9B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393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151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D82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E3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B62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茯苓</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AB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[10.0g/0.80g*200袋]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2D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849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992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A8D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7FE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茯神</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FF4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531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2EE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818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311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D4B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浮小麦</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938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9EE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DA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2DE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EB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F6B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制白附子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D9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[3.0g/1.36g*100袋]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6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CFD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CF9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84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2D0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藁本</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5B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[5.0g/1.43g*50袋]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55B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5C1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93F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43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9DF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狗脊</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F5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8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80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C1C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B84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878E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枸杞子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97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[3.0g/2.50g*100袋]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18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A33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89B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951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47F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谷精草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B6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B3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A6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56B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91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548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瓜蒌皮</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776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[3.0g/2.00g*50袋]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E1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E44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0C9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78B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1D02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龟板胶</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53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[1.0g/1.11g*200袋]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FDA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83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0D4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0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BA1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桂枝</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6D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[6.0g/0.80g*200袋]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0E6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95A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76E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B3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C1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海风藤</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28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79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4E9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D60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520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CFE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海金沙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653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C5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AE2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171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F2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337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红花</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42E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[3.0g/1.36g*200袋]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00B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4F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00A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0B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09F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红景天</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DC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[6.0g/2.00g*100袋]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612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86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941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8A6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D78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花椒</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87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[3.0g/0.86g*50袋]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4C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E4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E45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54D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2B1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滑石</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A16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10F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D7C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56E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EE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BD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化橘红</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98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[3.0g/1.15g*100袋]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08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83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7F3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EEF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60F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茴香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C55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[3.0g/0.67g*50袋]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B01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88A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129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AB7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CB0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鸡内金</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7F4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[5.0g/0.63g*200袋]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89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90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380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A5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6D1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姜半夏</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3A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[3.0g/1.36g*200袋]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144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E2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32D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C98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C52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僵蚕</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32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[5.0g/1.67g*100袋]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C7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75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47D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57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B4F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橘红</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6D2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[3.0g/1.30g*50袋]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C50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E34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7F5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EF6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51F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荔枝核</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85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[5.0g/0.77g*50袋]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DAA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A03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F3A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F78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F92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莲子心</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A31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[3.0g/0.97g*50袋]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CE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825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737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354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8F7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龙齿</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F0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37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041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D38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CFB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CF2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龙胆草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6ED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340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A6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E34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774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CE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龙骨</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64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0B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CC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3A1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E2F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AF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龙眼肉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D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[3.0g/2.73g*100袋]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7BE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AC4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4DD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AFE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3EE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芦根</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706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77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3E0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A4C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D70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018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鹿角胶</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E7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0E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C1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0EB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62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EDB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路路通</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A35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FAC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74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117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4D5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74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马勃</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6AC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566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EA9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F6B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8FB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FC4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马齿苋</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BBA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B43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FE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DE0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1A5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050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马钱子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F0A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AA1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C4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1EE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E91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2EC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麦冬</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2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[3.0g/2.73g*100袋]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F75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4C6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3F8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602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27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蔓荆子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CAF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[5.0g/0.91g*50袋]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DC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121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97E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D4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9F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芒硝</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642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FF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C68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A43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AD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A2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牡丹皮</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84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[5.0g/1.67g*100袋]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77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11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F14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58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9F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牡蛎</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E0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60A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30A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267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3B1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DD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木瓜</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995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[5.0g/2.78g*100袋]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8B6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6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0CE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F8F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10D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木通</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C5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[6.0g/0.60g*50袋]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61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4B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1A8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AB6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B25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佩兰</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6CF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E21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BB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AE7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D7E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E3C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千年健</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697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5EA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FA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0A1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53C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00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羌活</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B9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[3.0g/0.86g*200袋]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B1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581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B58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8A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133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青风藤</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59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53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CA4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391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D7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E60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青蒿</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289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[5.0g/0.91g*200袋]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97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D12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F27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2D6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A0C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全蝎</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C6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[3.0g/0.88g*200袋]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BD1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6DB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E3C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C7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CA8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乳香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7C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[3.0g/2.31g*100袋]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B2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39D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D5F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411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867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三棱</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42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[5.0g/0.56g*200袋]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9E4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0B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2AF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9FB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85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三七</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D4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[1.5g/1.00g*100袋]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05A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1D2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702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3F2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DC5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沙参</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B2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[5.0g/2.00g*100袋]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2D4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3F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20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060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055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砂仁</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61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[3.0g/0.60g*200袋]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63C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B6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2C0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CE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21D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山药</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72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5C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D2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2BF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C49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9F1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麝香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C8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[10.0g/1.54g*50袋]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66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72C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2EC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FD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DA7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伸筋草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EB4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[5.0g/0.91g*50袋]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BF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C5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DA9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407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C5F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生草乌</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71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D3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9D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F7B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ACD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BC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制川乌</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38E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[3.0g/1.11g*50袋]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55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8BE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292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0D2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01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制天南星</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9E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[3.0g/0.75g*50袋]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96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6F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B67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3F1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BF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石菖蒲</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338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[3.0g/0.64g*200袋]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6E8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A3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713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DD8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5D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石膏</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9C2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[15.0g/1.20g*200袋]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167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F6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6C4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FC0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7CB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石斛</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C29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48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69E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6B4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1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D5C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石决明</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43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C2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E88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290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1F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1F3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石韦</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9F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[5.0g/1.11g*200袋]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A52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4B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F58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F99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4C1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柿蒂</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E0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[5.0g/0.63g*50袋]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74B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9AA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48E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843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6BE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水蛭</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EC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[3.0g/0.75g*200袋]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F21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D96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6F4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66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E9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太子参</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7C1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[5.0g/2.00g*100袋]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09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B93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AAA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E19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1D2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天冬</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2A6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[3.0g/2.50g*100袋]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CD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6C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2E7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2B3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EAF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天竺黄</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839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B5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0D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B71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16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15A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68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[5.0g/0.50g*100袋]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3E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07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53F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D1A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663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透骨草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B71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B2B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379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467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8D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D7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晚蚕沙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27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0EE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EB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C33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DFD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E96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威灵仙</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655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1DF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56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DDE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3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9BC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海螵蛸</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AF3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0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BD5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68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4C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394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蜈蚣</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DB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072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95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011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B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669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五倍子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F34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[3.0g/1.88g*50袋]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2B1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E2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73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0F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D1E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五加皮</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D6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[5.0g/0.89g*100袋]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EA0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29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91E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76D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F0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五灵脂</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5BF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[5.0g/0.91g*50袋]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292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39E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CC2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D11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264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五味子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C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[3.0g/1.88g*100袋]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8E4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39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9BA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CC7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95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西洋参</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A06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[3.0g/1.50g*50袋]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E88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47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159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B36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B9C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细辛</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F8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[3.0g/0.91g*200袋]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24A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C1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2F3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493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C6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仙鹤草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831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[5.0g/0.83g*200袋]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85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0B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223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1FA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98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仙茅</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493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5A1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501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399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431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C05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益智仁</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9A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9B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891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5FE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D2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3A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玉竹</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B6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[3.0g/2.50g*100袋]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8D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0A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51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292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B3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郁金</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EE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[5.0g/0.91g*200袋]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8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7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95B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4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C1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芫花</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0A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739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4BB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92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98A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E2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皂角刺</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ABE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[10.0g/0.50g*200袋]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7E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79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A8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46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21E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浙贝母</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706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492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B5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5BB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0FB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106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制鳖甲</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D3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[5.0g/0.83g*100袋]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9A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E66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A0C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C79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1B8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制白附子</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446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[3.0g/1.36g*100袋]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99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FE2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EA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75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28D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制龟甲</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42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[5.0g/0.83g*100袋]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D7B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836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845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928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CC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猪苓</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C18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[12.0g/0.86g*200袋]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07A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179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FA5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56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D81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竹茹</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3F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[5.0g/0.50g*200袋]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5CC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69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DAA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7CC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95D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紫草</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E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[10.0g/1.00g*200袋]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08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B0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756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D37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B8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紫苏叶</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BB9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[5.0g/1.25g*200袋]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5EF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26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A17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8E4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D84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自然铜</w:t>
            </w:r>
          </w:p>
        </w:tc>
        <w:tc>
          <w:tcPr>
            <w:tcW w:w="18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2B3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FD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95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721431B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三、样品</w:t>
      </w:r>
    </w:p>
    <w:p w14:paraId="419F148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投标人须上述表格提供样品留样备查，此次投标，如不按规定提供样品，则不作为评标依据，对评标结果产生的影响，由投标人自行承担。</w:t>
      </w:r>
    </w:p>
    <w:p w14:paraId="0E3DB13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1、样品包装及密封</w:t>
      </w:r>
    </w:p>
    <w:p w14:paraId="183AD7D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样品按下列要去提供，否则将被拒收，产生的后果由投标人负责。</w:t>
      </w:r>
    </w:p>
    <w:p w14:paraId="58781D8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1）、样品每种</w:t>
      </w:r>
      <w:r>
        <w:rPr>
          <w:rFonts w:hint="eastAsia" w:ascii="宋体" w:hAnsi="宋体" w:eastAsia="宋体" w:cs="宋体"/>
          <w:bCs/>
          <w:sz w:val="24"/>
          <w:szCs w:val="24"/>
          <w:highlight w:val="none"/>
          <w:lang w:val="en-US" w:eastAsia="zh-CN"/>
        </w:rPr>
        <w:t>提供1份</w:t>
      </w:r>
      <w:r>
        <w:rPr>
          <w:rFonts w:hint="eastAsia" w:ascii="宋体" w:hAnsi="宋体" w:eastAsia="宋体" w:cs="宋体"/>
          <w:bCs/>
          <w:sz w:val="24"/>
          <w:szCs w:val="24"/>
          <w:highlight w:val="none"/>
        </w:rPr>
        <w:t>，标签标注药品的名称、产地及生产厂家、投标单位名称。</w:t>
      </w:r>
    </w:p>
    <w:p w14:paraId="0186047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2）、所有样品放入一个纸箱中，并密封并设置包装封皮，封皮上均应： </w:t>
      </w:r>
    </w:p>
    <w:p w14:paraId="44026F9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（1）注明招标公告中指明的项目名称、项目编号、投标人名称和“在（开标时间）之前不得启封”的字样。 </w:t>
      </w:r>
    </w:p>
    <w:p w14:paraId="09062B6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（2）在封口处加盖投标人公章，或由法定代表人或委托代理人签字。</w:t>
      </w:r>
    </w:p>
    <w:p w14:paraId="1BB45B3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2、样品的留存及退回</w:t>
      </w:r>
    </w:p>
    <w:p w14:paraId="04C68BE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企业样品由医院封存，中标企业在合同期内必须交付与评标时质量相同的中药饮片，入库验收时如发现与评标留样样品不相符的，终止供应商资格。医院不定期对中标企业供应的中药饮片进行抽查检验，检验不合格的，可向供货厂家通知拒收任何不符合医院质量要求的药品。对于药监局抽检不合格的药品，造成的罚款及没收等损失由供货公司承担。</w:t>
      </w:r>
    </w:p>
    <w:p w14:paraId="565005B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未中标单位样品中标结果公示发出，无质疑、投诉后退回，如有质疑、投诉，待质疑投诉处理完成后退回；在上述期限需提前退回的贵重样品或易变质中药饮片，投标人联系招标代理机构，在采购人的见证下密封加盖代理机构公章、投标人公章后退回；本单位无储存中药饮品的条件，如因储存不当造成，药品变质，费用由投标人承担。</w:t>
      </w:r>
    </w:p>
    <w:p w14:paraId="3EA8615E">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00CDAE9">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标项2：新疆维吾尔自治区第二济困医院（新疆维吾尔自治区中西医结合医院、新疆维吾尔自治区第五人民医院）中草药饮片购置项目</w:t>
      </w:r>
    </w:p>
    <w:p w14:paraId="0F3F4393">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一、商务要求</w:t>
      </w:r>
    </w:p>
    <w:p w14:paraId="490F5E2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1、合同履约期限：自合同签订之日起一年。</w:t>
      </w:r>
    </w:p>
    <w:p w14:paraId="0910067E">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采购人发出采购清单后5日内到货(供应商于收到供货通知后1日内予以回复采购人是否能够按时供货)。</w:t>
      </w:r>
    </w:p>
    <w:p w14:paraId="46D5CA1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2、投标报价：以人民币报价。供应商报价须包含本采购文件约定的所有工作内容及相关费用。货物金额、包装费、运输费及运输途中保险费、装卸费、税金及其它产生的相关所有费用均包含在报价总额中。</w:t>
      </w:r>
    </w:p>
    <w:p w14:paraId="2CAC7C2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3、供货要求：</w:t>
      </w:r>
    </w:p>
    <w:p w14:paraId="7023DE0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（1）投标人应具有履行合同所必须的专业、供应和运输能力，按医院下达采购计划的品种、规格和数量，提供合格药品，急需药品 2 小时配送到位，一般药品的配送不超过 1 天，节假日照常配送，供货方未能按订单所规定的时间交货，医院有权选择取消订单并从其他厂家购进。</w:t>
      </w:r>
    </w:p>
    <w:p w14:paraId="2B088D2E">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必须保障产品齐全，保证中药饮片质量、执行国家物价的前提下按约定的中药饮片品种、剂型、规格、数量、价格、供货方式等供货，不得以任何借口（如无货，采购量少等）不执行采购人中药饮片采购计划从而影响采购方的临床用药，保证临床用药不断档。</w:t>
      </w:r>
      <w:r>
        <w:rPr>
          <w:rFonts w:hint="eastAsia" w:ascii="宋体" w:hAnsi="宋体" w:eastAsia="宋体" w:cs="宋体"/>
          <w:b/>
          <w:bCs/>
          <w:sz w:val="24"/>
          <w:szCs w:val="24"/>
          <w:highlight w:val="none"/>
        </w:rPr>
        <w:t xml:space="preserve"> （投标人提供《承诺函》）</w:t>
      </w:r>
    </w:p>
    <w:p w14:paraId="021CD5D6">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在中标人供货期间，中标人必须按照清单中产品进行供货，如确遇清单中某些产品无法供货或制造商断货，须提前告知采购人并提供书面声明，同一品种药材连续三次无法供货或者供货期内两次药材验收不合格的，采购人有权取消中标人的供货资格。</w:t>
      </w:r>
      <w:r>
        <w:rPr>
          <w:rFonts w:hint="eastAsia" w:ascii="宋体" w:hAnsi="宋体" w:eastAsia="宋体" w:cs="宋体"/>
          <w:b/>
          <w:bCs/>
          <w:sz w:val="24"/>
          <w:szCs w:val="24"/>
          <w:highlight w:val="none"/>
        </w:rPr>
        <w:t>（投标人提供《承诺函》）</w:t>
      </w:r>
      <w:r>
        <w:rPr>
          <w:rFonts w:hint="eastAsia" w:ascii="宋体" w:hAnsi="宋体" w:eastAsia="宋体" w:cs="宋体"/>
          <w:bCs/>
          <w:sz w:val="24"/>
          <w:szCs w:val="24"/>
          <w:highlight w:val="none"/>
        </w:rPr>
        <w:t>每次配送的时间和数量以甲方的采购计划为准，原则上发出计划后 1 天内送达,最长不得超过 2 天送达采购人指定地点。中标人应保证所配送的中药饮片的品种、规格、及生产企业相一致。</w:t>
      </w:r>
    </w:p>
    <w:p w14:paraId="2744281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能严格按照《中华民族共和国药典》（2020年版）及《新疆维吾尔自治区中药维吾尔药饮片炮制规范》（2020年版），能满足本院临床的用药习惯，提供合格药品。投标目录参数只作为参考，但所投产品参数不得低于上述要求。</w:t>
      </w:r>
    </w:p>
    <w:p w14:paraId="7CC2E0C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中标企业应建立中药饮片质量监督组，重点抽查易霉变、虫蛀、结串、泛油的品种，做好药品的质控、质检工作，保证供应药品的质量符合标准规定。我院对质量不符合《中华民族共和国药典》（2020年版）及《新疆维吾尔自治区中药维吾尔药饮片炮制规范》（2020年版）的予以退货处理。发现同一饮片品种不符合要求达三次，更换该品种供应商。</w:t>
      </w:r>
    </w:p>
    <w:p w14:paraId="5B36551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（6）医院不定期对中标企业供应的中药饮片进行抽查检验，检验不合格的，可向供货厂家通知拒收任何不符合医院质量要求的药品。对于药监局抽检不合格的药品，造成的罚款及没收等损失由供货公司承担。</w:t>
      </w:r>
    </w:p>
    <w:p w14:paraId="4E6C082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4、保质期：产品剩余保质期不得短于保质期的90%</w:t>
      </w:r>
    </w:p>
    <w:p w14:paraId="2180EEF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5、售后服务及其他要求：</w:t>
      </w:r>
    </w:p>
    <w:p w14:paraId="6A5B97A6">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（1）采购人发现进货的中药饮片破损、近效期、包装不合格或有质量问题的，中标人应保证及时更换或退货处理。</w:t>
      </w:r>
    </w:p>
    <w:p w14:paraId="56D59E0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（2）★如果在供货中出现政策性第三方中药饮片交易平台或其他集中采购平台有同类品种可线上采购时，采购人有权终止合同自行转平台采购</w:t>
      </w:r>
      <w:r>
        <w:rPr>
          <w:rFonts w:hint="eastAsia" w:ascii="宋体" w:hAnsi="宋体" w:eastAsia="宋体" w:cs="宋体"/>
          <w:b/>
          <w:bCs/>
          <w:sz w:val="24"/>
          <w:szCs w:val="24"/>
          <w:highlight w:val="none"/>
        </w:rPr>
        <w:t>（投标人提供《承诺函》）</w:t>
      </w:r>
      <w:r>
        <w:rPr>
          <w:rFonts w:hint="eastAsia" w:ascii="宋体" w:hAnsi="宋体" w:eastAsia="宋体" w:cs="宋体"/>
          <w:bCs/>
          <w:sz w:val="24"/>
          <w:szCs w:val="24"/>
          <w:highlight w:val="none"/>
        </w:rPr>
        <w:t>。</w:t>
      </w:r>
    </w:p>
    <w:p w14:paraId="5C1D8EB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（3）供需双方在中药饮片购销过程中严格执行《中药饮片管理法》、《医疗机构药事管理规定》和《处方管理办法》等法律法规的有关规定，诚信经营。</w:t>
      </w:r>
    </w:p>
    <w:p w14:paraId="16D65574">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6、付款方式：合同期内中标人按照采购人每月采购计划，及时提供供货服务。每批次采购数量以采购人的指令为准。</w:t>
      </w:r>
    </w:p>
    <w:p w14:paraId="379911E4">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（1）每批次货物送到采购人指定地点并且经过验收合格后，采购人按合同约定支付货款。</w:t>
      </w:r>
    </w:p>
    <w:p w14:paraId="06502E0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（2）中标人凭合同及正式全额发票原件由采购人支付货款。</w:t>
      </w:r>
    </w:p>
    <w:p w14:paraId="4D01652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付款凭证：⑴采购合同；⑵送货清单；⑶发票。</w:t>
      </w:r>
    </w:p>
    <w:p w14:paraId="4991867E">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7、其他约定：</w:t>
      </w:r>
    </w:p>
    <w:p w14:paraId="6EE1720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（1）所购中药饮片应有包装，包装上应有品名、规格、生产企业、生产日期，实施批准文号管理的中药饮片还应有药品批准文号和生产批号。</w:t>
      </w:r>
    </w:p>
    <w:p w14:paraId="59DF6F3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（2）该炮制而未炮制的中药饮片不得配送。</w:t>
      </w:r>
    </w:p>
    <w:p w14:paraId="6BBAB60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（3）送货员在配送过程中需要提供送货清单及随货通行票，调价的中药饮片需提供调价函等支撑材料。</w:t>
      </w:r>
    </w:p>
    <w:p w14:paraId="2C10F9A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（4）在配送过程中需按采购人员要求上架摆药，不得乱放，错放。</w:t>
      </w:r>
    </w:p>
    <w:p w14:paraId="4C5A977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二、采购标的明细及具体参数要求</w:t>
      </w:r>
    </w:p>
    <w:p w14:paraId="7878A60A">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：本项目各个包不论是否注明均采购国产产品。</w:t>
      </w:r>
    </w:p>
    <w:p w14:paraId="37306CC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以下货物具体参数需符合现行版《中华民族共和国药典》（2020年版）及《新疆维吾尔自治区中药维吾尔药饮片炮制规范》（2020年版）的相关规定，如《中华民族共和国药典》（2020年版）及《新疆维吾尔自治区中药维吾尔药饮片炮制规范》（2020年版）未规定，需符合地方各类标准。</w:t>
      </w:r>
    </w:p>
    <w:p w14:paraId="2C055641">
      <w:pPr>
        <w:pStyle w:val="2"/>
        <w:jc w:val="center"/>
        <w:rPr>
          <w:rFonts w:hint="eastAsia" w:ascii="宋体" w:hAnsi="宋体" w:eastAsia="宋体" w:cs="宋体"/>
          <w:highlight w:val="none"/>
        </w:rPr>
      </w:pPr>
      <w:r>
        <w:rPr>
          <w:rFonts w:hint="eastAsia" w:ascii="宋体" w:hAnsi="宋体" w:eastAsia="宋体" w:cs="宋体"/>
          <w:b/>
          <w:bCs/>
          <w:szCs w:val="24"/>
          <w:highlight w:val="none"/>
        </w:rPr>
        <w:t>采购标的明细表</w:t>
      </w:r>
    </w:p>
    <w:tbl>
      <w:tblPr>
        <w:tblStyle w:val="3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0"/>
        <w:gridCol w:w="2662"/>
        <w:gridCol w:w="2497"/>
        <w:gridCol w:w="1681"/>
      </w:tblGrid>
      <w:tr w14:paraId="3AF5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37F0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7A54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A339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1101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1395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3FB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3E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蜀葵花</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52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DD1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FD4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C73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15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地锦草</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8C3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5A8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B39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B58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16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龙葵果</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17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0FF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4CD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47C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88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西青果</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97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F9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5C6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10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F3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菟丝草</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571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E7B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6E0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D1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74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罗望子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918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C4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D0A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8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96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毛诃子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9CE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8F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603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A2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84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刺糖</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E9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7C1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F6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671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7B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天山堇菜</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E9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95B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8DB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43D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5A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铁线蕨</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A2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70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6F8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27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7A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菊苣</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D0B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B0C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CBE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7E5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01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水龙骨</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7F6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D2C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905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04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51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小豆蔻</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6D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8EF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CDC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A6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16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睡莲花</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016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B03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413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EF1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D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破布木果</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CD3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353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916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EE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00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菊苣子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DD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B1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EF7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03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FE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余甘子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6B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520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652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35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54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香青兰</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45C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955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DD1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E02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AF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薰衣草（花）</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B8A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EA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733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130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E8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黄瓜子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78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A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EC2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3D7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90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牛舌草</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4B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95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64F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88E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A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蜀葵子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F9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C3E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146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DE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4F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没食子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D34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7C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B01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0F4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29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芦荟</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EA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D3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C2E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BE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C3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药西瓜</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9D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D1C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D7E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5B3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EB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三条筋</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49B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59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442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EE1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F9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阿勃勒</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3C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F4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421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D2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BA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蚤状车前子</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E5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488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AB3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1A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D8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欧菝葜根</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E2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9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82B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264C1BA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三、样品</w:t>
      </w:r>
    </w:p>
    <w:p w14:paraId="50CE29F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投标人须上述表格提供样品留样备查，此次投标，如不按规定提供样品，则不作为评标依据，对评标结果产生的影响，由投标人自行承担。</w:t>
      </w:r>
    </w:p>
    <w:p w14:paraId="1DAADF1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1、样品包装及密封</w:t>
      </w:r>
    </w:p>
    <w:p w14:paraId="3F3E587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样品按下列要去提供，否则将被拒收，产生的后果由投标人负责。</w:t>
      </w:r>
    </w:p>
    <w:p w14:paraId="55D3D006">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1）、样品每种 50克/包（透明密封袋），标签标注药品的名称、产地及生产厂家、投标单位名称。</w:t>
      </w:r>
    </w:p>
    <w:p w14:paraId="39E0626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2）、所有样品放入一个纸箱中，并密封并设置包装封皮，封皮上均应： </w:t>
      </w:r>
    </w:p>
    <w:p w14:paraId="702AE1C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（1）注明招标公告中指明的项目名称、项目编号、投标人名称和“在（开标时间）之前不得启封”的字样。 </w:t>
      </w:r>
    </w:p>
    <w:p w14:paraId="3825690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（2）在封口处加盖投标人公章，或由法定代表人或委托代理人签字。</w:t>
      </w:r>
    </w:p>
    <w:p w14:paraId="0E3A7587">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2、样品的留存及退回</w:t>
      </w:r>
    </w:p>
    <w:p w14:paraId="73BB82E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企业样品由医院封存，中标企业在合同期内必须交付与评标时质量相同的中药饮片，入库验收时如发现与评标留样样品不相符的，终止供应商资格。医院不定期对中标企业供应的中药饮片进行抽查检验，检验不合格的，可向供货厂家通知拒收任何不符合医院质量要求的药品。对于药监局抽检不合格的药品，造成的罚款及没收等损失由供货公司承担。</w:t>
      </w:r>
    </w:p>
    <w:p w14:paraId="7B9A917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未中标单位样品中标结果公示发出，无质疑、投诉后退回，如有质疑、投诉，待质疑投诉处理完成后退回；在上述期限需提前退回的贵重样品或易变质中药饮片，投标人联系招标代理机构，在采购人的见证下密封加盖代理机构公章、投标人公章后退回；本单位无储存中药饮品的条件，如因储存不当造成，药品变质，费用由投标人承担。</w:t>
      </w:r>
    </w:p>
    <w:p w14:paraId="4BCA2D7F">
      <w:pPr>
        <w:rPr>
          <w:rFonts w:hint="eastAsia" w:ascii="宋体" w:hAnsi="宋体" w:eastAsia="宋体" w:cs="宋体"/>
          <w:b/>
          <w:sz w:val="24"/>
          <w:szCs w:val="24"/>
          <w:highlight w:val="none"/>
        </w:rPr>
      </w:pPr>
      <w:bookmarkStart w:id="61" w:name="_Toc13326"/>
      <w:r>
        <w:rPr>
          <w:rFonts w:hint="eastAsia" w:ascii="宋体" w:hAnsi="宋体" w:eastAsia="宋体" w:cs="宋体"/>
          <w:b/>
          <w:sz w:val="24"/>
          <w:szCs w:val="24"/>
          <w:highlight w:val="none"/>
        </w:rPr>
        <w:br w:type="page"/>
      </w:r>
    </w:p>
    <w:p w14:paraId="607672E6">
      <w:pPr>
        <w:spacing w:line="440" w:lineRule="exact"/>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第五章 投标文件格式</w:t>
      </w:r>
      <w:bookmarkEnd w:id="60"/>
      <w:bookmarkEnd w:id="61"/>
    </w:p>
    <w:p w14:paraId="3B22BBEB">
      <w:pPr>
        <w:rPr>
          <w:rFonts w:hint="eastAsia" w:ascii="宋体" w:hAnsi="宋体" w:eastAsia="宋体" w:cs="宋体"/>
          <w:b/>
          <w:sz w:val="24"/>
          <w:szCs w:val="24"/>
          <w:highlight w:val="none"/>
        </w:rPr>
      </w:pPr>
    </w:p>
    <w:p w14:paraId="3E900275">
      <w:pPr>
        <w:rPr>
          <w:rFonts w:hint="eastAsia" w:ascii="宋体" w:hAnsi="宋体" w:eastAsia="宋体" w:cs="宋体"/>
          <w:b/>
          <w:sz w:val="24"/>
          <w:szCs w:val="24"/>
          <w:highlight w:val="none"/>
        </w:rPr>
      </w:pPr>
    </w:p>
    <w:p w14:paraId="35BB2569">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投标文件封面示例</w:t>
      </w:r>
    </w:p>
    <w:p w14:paraId="6796FDFD">
      <w:pPr>
        <w:spacing w:line="480" w:lineRule="auto"/>
        <w:jc w:val="center"/>
        <w:rPr>
          <w:rFonts w:hint="eastAsia" w:ascii="宋体" w:hAnsi="宋体" w:eastAsia="宋体" w:cs="宋体"/>
          <w:b/>
          <w:sz w:val="24"/>
          <w:szCs w:val="24"/>
          <w:highlight w:val="none"/>
          <w:bdr w:val="single" w:color="auto" w:sz="4" w:space="0"/>
        </w:rPr>
      </w:pPr>
    </w:p>
    <w:p w14:paraId="269AD2BD">
      <w:pPr>
        <w:spacing w:line="480" w:lineRule="auto"/>
        <w:jc w:val="center"/>
        <w:rPr>
          <w:rFonts w:hint="eastAsia" w:ascii="宋体" w:hAnsi="宋体" w:eastAsia="宋体" w:cs="宋体"/>
          <w:b/>
          <w:sz w:val="24"/>
          <w:szCs w:val="24"/>
          <w:highlight w:val="none"/>
          <w:bdr w:val="single" w:color="auto" w:sz="4" w:space="0"/>
        </w:rPr>
      </w:pPr>
    </w:p>
    <w:p w14:paraId="1C9371DB">
      <w:pPr>
        <w:spacing w:line="480" w:lineRule="auto"/>
        <w:jc w:val="center"/>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标项</w:t>
      </w:r>
      <w:r>
        <w:rPr>
          <w:rFonts w:hint="eastAsia" w:ascii="宋体" w:hAnsi="宋体" w:eastAsia="宋体" w:cs="宋体"/>
          <w:b/>
          <w:bCs/>
          <w:sz w:val="24"/>
          <w:szCs w:val="24"/>
          <w:highlight w:val="none"/>
          <w:u w:val="single"/>
        </w:rPr>
        <w:t>名称）</w:t>
      </w:r>
    </w:p>
    <w:p w14:paraId="5F83A630">
      <w:pPr>
        <w:spacing w:line="480" w:lineRule="auto"/>
        <w:jc w:val="center"/>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（项目编号）</w:t>
      </w:r>
    </w:p>
    <w:p w14:paraId="588B7227">
      <w:pPr>
        <w:spacing w:line="300" w:lineRule="exact"/>
        <w:jc w:val="center"/>
        <w:rPr>
          <w:rFonts w:hint="eastAsia" w:ascii="宋体" w:hAnsi="宋体" w:eastAsia="宋体" w:cs="宋体"/>
          <w:b/>
          <w:bCs/>
          <w:sz w:val="24"/>
          <w:szCs w:val="24"/>
          <w:highlight w:val="none"/>
        </w:rPr>
      </w:pPr>
    </w:p>
    <w:p w14:paraId="78A71F87">
      <w:pPr>
        <w:spacing w:line="300" w:lineRule="exact"/>
        <w:jc w:val="center"/>
        <w:rPr>
          <w:rFonts w:hint="eastAsia" w:ascii="宋体" w:hAnsi="宋体" w:eastAsia="宋体" w:cs="宋体"/>
          <w:b/>
          <w:bCs/>
          <w:sz w:val="24"/>
          <w:szCs w:val="24"/>
          <w:highlight w:val="none"/>
        </w:rPr>
      </w:pPr>
    </w:p>
    <w:p w14:paraId="3E716452">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w:t>
      </w:r>
    </w:p>
    <w:p w14:paraId="1F227562">
      <w:pPr>
        <w:spacing w:line="720" w:lineRule="auto"/>
        <w:rPr>
          <w:rFonts w:hint="eastAsia" w:ascii="宋体" w:hAnsi="宋体" w:eastAsia="宋体" w:cs="宋体"/>
          <w:sz w:val="24"/>
          <w:szCs w:val="24"/>
          <w:highlight w:val="none"/>
        </w:rPr>
      </w:pPr>
    </w:p>
    <w:p w14:paraId="07FDF10B">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p>
    <w:p w14:paraId="3414EE91">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法定代表人：（盖章）</w:t>
      </w:r>
    </w:p>
    <w:p w14:paraId="2210F3AA">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p w14:paraId="7F608311">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p w14:paraId="349119DD">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3D9A0256">
      <w:pPr>
        <w:spacing w:line="7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585868EB">
      <w:pPr>
        <w:spacing w:line="720" w:lineRule="auto"/>
        <w:rPr>
          <w:rFonts w:hint="eastAsia" w:ascii="宋体" w:hAnsi="宋体" w:eastAsia="宋体" w:cs="宋体"/>
          <w:sz w:val="24"/>
          <w:szCs w:val="24"/>
          <w:highlight w:val="none"/>
        </w:rPr>
      </w:pPr>
    </w:p>
    <w:p w14:paraId="52BDEABE">
      <w:pPr>
        <w:spacing w:line="720" w:lineRule="auto"/>
        <w:ind w:firstLine="2" w:firstLineChars="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p w14:paraId="5AE36007">
      <w:pPr>
        <w:tabs>
          <w:tab w:val="center" w:pos="4832"/>
          <w:tab w:val="left" w:pos="7140"/>
        </w:tabs>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bookmarkStart w:id="62" w:name="_Toc531016894"/>
      <w:bookmarkStart w:id="63" w:name="_Toc23661"/>
      <w:r>
        <w:rPr>
          <w:rFonts w:hint="eastAsia" w:ascii="宋体" w:hAnsi="宋体" w:eastAsia="宋体" w:cs="宋体"/>
          <w:b/>
          <w:sz w:val="24"/>
          <w:szCs w:val="24"/>
          <w:highlight w:val="none"/>
        </w:rPr>
        <w:t>目录</w:t>
      </w:r>
      <w:bookmarkEnd w:id="62"/>
      <w:bookmarkEnd w:id="63"/>
    </w:p>
    <w:p w14:paraId="5FE7C0B0">
      <w:pPr>
        <w:spacing w:line="360" w:lineRule="auto"/>
        <w:rPr>
          <w:rFonts w:hint="eastAsia" w:ascii="宋体" w:hAnsi="宋体" w:eastAsia="宋体" w:cs="宋体"/>
          <w:bCs/>
          <w:sz w:val="24"/>
          <w:szCs w:val="24"/>
          <w:highlight w:val="none"/>
          <w:shd w:val="clear" w:color="auto" w:fill="FFFFFF" w:themeFill="background1"/>
        </w:rPr>
      </w:pPr>
    </w:p>
    <w:p w14:paraId="58D7F91A">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1、投标函</w:t>
      </w:r>
    </w:p>
    <w:p w14:paraId="707C3A2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2、投标价格明细表</w:t>
      </w:r>
      <w:r>
        <w:rPr>
          <w:rFonts w:hint="eastAsia" w:ascii="宋体" w:hAnsi="宋体" w:eastAsia="宋体" w:cs="宋体"/>
          <w:bCs/>
          <w:sz w:val="24"/>
          <w:szCs w:val="24"/>
          <w:highlight w:val="none"/>
        </w:rPr>
        <w:tab/>
      </w:r>
    </w:p>
    <w:p w14:paraId="62DEC2A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3、商务条款偏离表</w:t>
      </w:r>
    </w:p>
    <w:p w14:paraId="16DEB8D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4、技术条款偏离表</w:t>
      </w:r>
    </w:p>
    <w:p w14:paraId="7965FC1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5、法定代表人身份证明书</w:t>
      </w:r>
    </w:p>
    <w:p w14:paraId="58845B4A">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6、法定代表人授权委托书</w:t>
      </w:r>
    </w:p>
    <w:p w14:paraId="68AEFF6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7、投标人基本情况</w:t>
      </w:r>
    </w:p>
    <w:p w14:paraId="1C89AE66">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8、投标人资格条件证明材料</w:t>
      </w:r>
    </w:p>
    <w:p w14:paraId="68F4429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9、投标人近年类似项目业绩表</w:t>
      </w:r>
    </w:p>
    <w:p w14:paraId="7DAA8166">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10、项目负责人简历表</w:t>
      </w:r>
    </w:p>
    <w:p w14:paraId="1133264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11、拟派本项目服务人员情况表</w:t>
      </w:r>
    </w:p>
    <w:p w14:paraId="724F83B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12、售后服务承诺书</w:t>
      </w:r>
      <w:r>
        <w:rPr>
          <w:rFonts w:hint="eastAsia" w:ascii="宋体" w:hAnsi="宋体" w:eastAsia="宋体" w:cs="宋体"/>
          <w:bCs/>
          <w:sz w:val="24"/>
          <w:szCs w:val="24"/>
          <w:highlight w:val="none"/>
        </w:rPr>
        <w:tab/>
      </w:r>
    </w:p>
    <w:p w14:paraId="6F7D309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13、服务方案</w:t>
      </w:r>
    </w:p>
    <w:p w14:paraId="30BCF4EE">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14、投标保证金证明材料（扫描件）</w:t>
      </w:r>
    </w:p>
    <w:p w14:paraId="5C0D289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15、其他需要提交的资料</w:t>
      </w:r>
    </w:p>
    <w:p w14:paraId="7FDB6320">
      <w:pPr>
        <w:pStyle w:val="2"/>
        <w:rPr>
          <w:rFonts w:hint="eastAsia" w:ascii="宋体" w:hAnsi="宋体" w:eastAsia="宋体" w:cs="宋体"/>
          <w:highlight w:val="none"/>
        </w:rPr>
      </w:pPr>
    </w:p>
    <w:p w14:paraId="1E76B1E5">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注：为了便于查找，请按上述顺序编制投标文件内容，并在目录中标明每项内容的起始页码。</w:t>
      </w:r>
    </w:p>
    <w:p w14:paraId="4A936DFD">
      <w:pPr>
        <w:tabs>
          <w:tab w:val="center" w:pos="4832"/>
          <w:tab w:val="left" w:pos="7140"/>
        </w:tabs>
        <w:spacing w:line="360" w:lineRule="auto"/>
        <w:jc w:val="center"/>
        <w:outlineLvl w:val="1"/>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rPr>
        <w:br w:type="page"/>
      </w:r>
      <w:bookmarkStart w:id="64" w:name="_Toc11555"/>
      <w:bookmarkStart w:id="65" w:name="_Toc533503181"/>
      <w:bookmarkStart w:id="66" w:name="_Toc507586166"/>
      <w:bookmarkStart w:id="67" w:name="_Toc38446470"/>
      <w:bookmarkStart w:id="68" w:name="_Toc29333"/>
      <w:r>
        <w:rPr>
          <w:rFonts w:hint="eastAsia" w:ascii="宋体" w:hAnsi="宋体" w:eastAsia="宋体" w:cs="宋体"/>
          <w:b/>
          <w:sz w:val="24"/>
          <w:szCs w:val="24"/>
          <w:highlight w:val="none"/>
          <w:shd w:val="clear" w:color="auto" w:fill="FFFFFF" w:themeFill="background1"/>
        </w:rPr>
        <w:t>一、投标函</w:t>
      </w:r>
      <w:bookmarkEnd w:id="64"/>
      <w:bookmarkEnd w:id="65"/>
      <w:bookmarkEnd w:id="66"/>
      <w:bookmarkEnd w:id="67"/>
      <w:bookmarkEnd w:id="68"/>
    </w:p>
    <w:p w14:paraId="14EF6DE9">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405845CE">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致：</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（采购人名称）</w:t>
      </w:r>
    </w:p>
    <w:p w14:paraId="157AD897">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根据已收到的</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u w:val="single"/>
          <w:shd w:val="clear" w:color="auto" w:fill="FFFFFF" w:themeFill="background1"/>
          <w:lang w:val="en-US" w:eastAsia="zh-CN"/>
        </w:rPr>
        <w:t>标项</w:t>
      </w:r>
      <w:r>
        <w:rPr>
          <w:rFonts w:hint="eastAsia" w:ascii="宋体" w:hAnsi="宋体" w:eastAsia="宋体" w:cs="宋体"/>
          <w:kern w:val="0"/>
          <w:sz w:val="24"/>
          <w:szCs w:val="24"/>
          <w:highlight w:val="none"/>
          <w:u w:val="single"/>
          <w:shd w:val="clear" w:color="auto" w:fill="FFFFFF" w:themeFill="background1"/>
        </w:rPr>
        <w:t>名称）</w:t>
      </w:r>
      <w:r>
        <w:rPr>
          <w:rFonts w:hint="eastAsia" w:ascii="宋体" w:hAnsi="宋体" w:eastAsia="宋体" w:cs="宋体"/>
          <w:kern w:val="0"/>
          <w:sz w:val="24"/>
          <w:szCs w:val="24"/>
          <w:highlight w:val="none"/>
          <w:shd w:val="clear" w:color="auto" w:fill="FFFFFF" w:themeFill="background1"/>
        </w:rPr>
        <w:t>项目的</w:t>
      </w:r>
      <w:r>
        <w:rPr>
          <w:rFonts w:hint="eastAsia" w:ascii="宋体" w:hAnsi="宋体" w:eastAsia="宋体" w:cs="宋体"/>
          <w:sz w:val="24"/>
          <w:szCs w:val="24"/>
          <w:highlight w:val="none"/>
          <w:shd w:val="clear" w:color="auto" w:fill="FFFFFF" w:themeFill="background1"/>
        </w:rPr>
        <w:t>招标文件</w:t>
      </w:r>
      <w:r>
        <w:rPr>
          <w:rFonts w:hint="eastAsia" w:ascii="宋体" w:hAnsi="宋体" w:eastAsia="宋体" w:cs="宋体"/>
          <w:kern w:val="0"/>
          <w:sz w:val="24"/>
          <w:szCs w:val="24"/>
          <w:highlight w:val="none"/>
          <w:shd w:val="clear" w:color="auto" w:fill="FFFFFF" w:themeFill="background1"/>
        </w:rPr>
        <w:t>，遵照《中华人民共和国政府采购法》等有关法律法规的规定，经考察现场和充分研究贵方的</w:t>
      </w:r>
      <w:r>
        <w:rPr>
          <w:rFonts w:hint="eastAsia" w:ascii="宋体" w:hAnsi="宋体" w:eastAsia="宋体" w:cs="宋体"/>
          <w:sz w:val="24"/>
          <w:szCs w:val="24"/>
          <w:highlight w:val="none"/>
          <w:shd w:val="clear" w:color="auto" w:fill="FFFFFF" w:themeFill="background1"/>
        </w:rPr>
        <w:t>招标文件</w:t>
      </w:r>
      <w:r>
        <w:rPr>
          <w:rFonts w:hint="eastAsia" w:ascii="宋体" w:hAnsi="宋体" w:eastAsia="宋体" w:cs="宋体"/>
          <w:kern w:val="0"/>
          <w:sz w:val="24"/>
          <w:szCs w:val="24"/>
          <w:highlight w:val="none"/>
          <w:shd w:val="clear" w:color="auto" w:fill="FFFFFF" w:themeFill="background1"/>
        </w:rPr>
        <w:t>的全部内容后，我方郑重承诺如下：</w:t>
      </w:r>
    </w:p>
    <w:p w14:paraId="24D3C9C9">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1.我方投标价格</w:t>
      </w:r>
      <w:r>
        <w:rPr>
          <w:rFonts w:hint="eastAsia" w:cs="Arial" w:asciiTheme="minorEastAsia" w:hAnsiTheme="minorEastAsia"/>
          <w:kern w:val="0"/>
          <w:sz w:val="24"/>
          <w:szCs w:val="24"/>
          <w:shd w:val="clear" w:color="auto" w:fill="FFFFFF" w:themeFill="background1"/>
        </w:rPr>
        <w:t>（单价之和）</w:t>
      </w:r>
      <w:r>
        <w:rPr>
          <w:rFonts w:hint="eastAsia" w:ascii="宋体" w:hAnsi="宋体" w:eastAsia="宋体" w:cs="宋体"/>
          <w:kern w:val="0"/>
          <w:sz w:val="24"/>
          <w:szCs w:val="24"/>
          <w:highlight w:val="none"/>
          <w:shd w:val="clear" w:color="auto" w:fill="FFFFFF" w:themeFill="background1"/>
        </w:rPr>
        <w:t>为人民币</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元（大写：</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元）；服务周期为：</w:t>
      </w:r>
      <w:r>
        <w:rPr>
          <w:rFonts w:hint="eastAsia" w:ascii="宋体" w:hAnsi="宋体" w:eastAsia="宋体" w:cs="宋体"/>
          <w:kern w:val="0"/>
          <w:sz w:val="24"/>
          <w:szCs w:val="24"/>
          <w:highlight w:val="none"/>
          <w:u w:val="single"/>
          <w:shd w:val="clear" w:color="auto" w:fill="FFFFFF" w:themeFill="background1"/>
        </w:rPr>
        <w:t>自合同签订之日起   年</w:t>
      </w:r>
      <w:r>
        <w:rPr>
          <w:rFonts w:hint="eastAsia" w:ascii="宋体" w:hAnsi="宋体" w:eastAsia="宋体" w:cs="宋体"/>
          <w:kern w:val="0"/>
          <w:sz w:val="24"/>
          <w:szCs w:val="24"/>
          <w:highlight w:val="none"/>
          <w:shd w:val="clear" w:color="auto" w:fill="FFFFFF" w:themeFill="background1"/>
        </w:rPr>
        <w:t>。</w:t>
      </w:r>
    </w:p>
    <w:p w14:paraId="6BF0EEF2">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2.如果我方中标（成交），我方将在</w:t>
      </w:r>
      <w:r>
        <w:rPr>
          <w:rFonts w:hint="eastAsia" w:ascii="宋体" w:hAnsi="宋体" w:eastAsia="宋体" w:cs="宋体"/>
          <w:sz w:val="24"/>
          <w:szCs w:val="24"/>
          <w:highlight w:val="none"/>
          <w:shd w:val="clear" w:color="auto" w:fill="FFFFFF" w:themeFill="background1"/>
        </w:rPr>
        <w:t>招标文件</w:t>
      </w:r>
      <w:r>
        <w:rPr>
          <w:rFonts w:hint="eastAsia" w:ascii="宋体" w:hAnsi="宋体" w:eastAsia="宋体" w:cs="宋体"/>
          <w:kern w:val="0"/>
          <w:sz w:val="24"/>
          <w:szCs w:val="24"/>
          <w:highlight w:val="none"/>
          <w:shd w:val="clear" w:color="auto" w:fill="FFFFFF" w:themeFill="background1"/>
        </w:rPr>
        <w:t>规定的时间内签订合同。如果我方违约，除没收投标保证金外，贵方有权终止我方中标（成交）并选择其它成交投标人</w:t>
      </w:r>
    </w:p>
    <w:p w14:paraId="150BAC55">
      <w:pPr>
        <w:widowControl/>
        <w:shd w:val="clear" w:color="auto" w:fill="FFFFFF"/>
        <w:snapToGrid w:val="0"/>
        <w:spacing w:line="384"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3.质量保证期：本项目货物质量保证期为</w:t>
      </w:r>
      <w:r>
        <w:rPr>
          <w:rFonts w:hint="eastAsia" w:ascii="宋体" w:hAnsi="宋体" w:eastAsia="宋体" w:cs="宋体"/>
          <w:kern w:val="0"/>
          <w:sz w:val="24"/>
          <w:szCs w:val="24"/>
          <w:highlight w:val="none"/>
          <w:u w:val="single"/>
        </w:rPr>
        <w:t>到货验收后根据货物实际保质期为准，产品剩余保质期不得短于保质期的   %</w:t>
      </w:r>
      <w:r>
        <w:rPr>
          <w:rFonts w:hint="eastAsia" w:ascii="宋体" w:hAnsi="宋体" w:eastAsia="宋体" w:cs="宋体"/>
          <w:kern w:val="0"/>
          <w:sz w:val="24"/>
          <w:szCs w:val="24"/>
          <w:highlight w:val="none"/>
        </w:rPr>
        <w:t>，自甲方及相关部门总体验收合格之日起计算。如果由于我方责任致使不能验收，此质量保证期相应顺延。</w:t>
      </w:r>
    </w:p>
    <w:p w14:paraId="7BDEFA70">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4.我方承诺已经具备《中华人民共和国政府采购法》中规定的参加政府采购活动的投标人应当具备的条件。</w:t>
      </w:r>
    </w:p>
    <w:p w14:paraId="2467D8E9">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5.如果我方成交，我方将按规定履行合同责任义务。保证在合同约定的服务周期内完成招标内容，并确保我方提供货物、质量和数量以及相关服务满足招标文件的要求。</w:t>
      </w:r>
    </w:p>
    <w:p w14:paraId="3EF9293A">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6.本</w:t>
      </w:r>
      <w:r>
        <w:rPr>
          <w:rFonts w:hint="eastAsia" w:ascii="宋体" w:hAnsi="宋体" w:eastAsia="宋体" w:cs="宋体"/>
          <w:sz w:val="24"/>
          <w:szCs w:val="24"/>
          <w:highlight w:val="none"/>
          <w:shd w:val="clear" w:color="auto" w:fill="FFFFFF" w:themeFill="background1"/>
        </w:rPr>
        <w:t>投标文件</w:t>
      </w:r>
      <w:r>
        <w:rPr>
          <w:rFonts w:hint="eastAsia" w:ascii="宋体" w:hAnsi="宋体" w:eastAsia="宋体" w:cs="宋体"/>
          <w:kern w:val="0"/>
          <w:sz w:val="24"/>
          <w:szCs w:val="24"/>
          <w:highlight w:val="none"/>
          <w:shd w:val="clear" w:color="auto" w:fill="FFFFFF" w:themeFill="background1"/>
        </w:rPr>
        <w:t>在</w:t>
      </w:r>
      <w:r>
        <w:rPr>
          <w:rFonts w:hint="eastAsia" w:ascii="宋体" w:hAnsi="宋体" w:eastAsia="宋体" w:cs="宋体"/>
          <w:sz w:val="24"/>
          <w:szCs w:val="24"/>
          <w:highlight w:val="none"/>
          <w:shd w:val="clear" w:color="auto" w:fill="FFFFFF" w:themeFill="background1"/>
        </w:rPr>
        <w:t>招标文件</w:t>
      </w:r>
      <w:r>
        <w:rPr>
          <w:rFonts w:hint="eastAsia" w:ascii="宋体" w:hAnsi="宋体" w:eastAsia="宋体" w:cs="宋体"/>
          <w:kern w:val="0"/>
          <w:sz w:val="24"/>
          <w:szCs w:val="24"/>
          <w:highlight w:val="none"/>
          <w:shd w:val="clear" w:color="auto" w:fill="FFFFFF" w:themeFill="background1"/>
        </w:rPr>
        <w:t>规定的投标有效期内对我方具有约束力，如果我方在投标有效期内撤销投标，其投标保证金将被贵方没收。</w:t>
      </w:r>
    </w:p>
    <w:p w14:paraId="77AF73F4">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7.我方已详细阅读</w:t>
      </w:r>
      <w:r>
        <w:rPr>
          <w:rFonts w:hint="eastAsia" w:ascii="宋体" w:hAnsi="宋体" w:eastAsia="宋体" w:cs="宋体"/>
          <w:sz w:val="24"/>
          <w:szCs w:val="24"/>
          <w:highlight w:val="none"/>
          <w:shd w:val="clear" w:color="auto" w:fill="FFFFFF" w:themeFill="background1"/>
        </w:rPr>
        <w:t>招标文件</w:t>
      </w:r>
      <w:r>
        <w:rPr>
          <w:rFonts w:hint="eastAsia" w:ascii="宋体" w:hAnsi="宋体" w:eastAsia="宋体" w:cs="宋体"/>
          <w:kern w:val="0"/>
          <w:sz w:val="24"/>
          <w:szCs w:val="24"/>
          <w:highlight w:val="none"/>
          <w:shd w:val="clear" w:color="auto" w:fill="FFFFFF" w:themeFill="background1"/>
        </w:rPr>
        <w:t>全部内容且完全理解，同意放弃对这方面有不明及误解的权力。若有违反，同意被废除投标资格并接受处罚。</w:t>
      </w:r>
    </w:p>
    <w:p w14:paraId="21004856">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8.我方保证</w:t>
      </w:r>
      <w:r>
        <w:rPr>
          <w:rFonts w:hint="eastAsia" w:ascii="宋体" w:hAnsi="宋体" w:eastAsia="宋体" w:cs="宋体"/>
          <w:sz w:val="24"/>
          <w:szCs w:val="24"/>
          <w:highlight w:val="none"/>
          <w:shd w:val="clear" w:color="auto" w:fill="FFFFFF" w:themeFill="background1"/>
        </w:rPr>
        <w:t>投标文件</w:t>
      </w:r>
      <w:r>
        <w:rPr>
          <w:rFonts w:hint="eastAsia" w:ascii="宋体" w:hAnsi="宋体" w:eastAsia="宋体" w:cs="宋体"/>
          <w:kern w:val="0"/>
          <w:sz w:val="24"/>
          <w:szCs w:val="24"/>
          <w:highlight w:val="none"/>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22E3C5EA">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9.我方愿意提供贵方可能要求的与投标有关的一切数据或资料，完全理解贵方不一定接受最低投标报价的投标或收到的任何投标。</w:t>
      </w:r>
    </w:p>
    <w:p w14:paraId="172C5E1A">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10.我方派法定代表人或其授权委托人作为我方代表，负责按时参加开标会并签署与投标有关的相关文件等。</w:t>
      </w:r>
    </w:p>
    <w:p w14:paraId="1C22D8D9">
      <w:pPr>
        <w:widowControl/>
        <w:shd w:val="clear" w:color="auto" w:fill="FFFFFF"/>
        <w:snapToGrid w:val="0"/>
        <w:spacing w:line="360" w:lineRule="auto"/>
        <w:ind w:firstLine="420"/>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11.我方</w:t>
      </w:r>
      <w:r>
        <w:rPr>
          <w:rFonts w:hint="eastAsia" w:ascii="宋体" w:hAnsi="宋体" w:eastAsia="宋体" w:cs="宋体"/>
          <w:sz w:val="24"/>
          <w:szCs w:val="24"/>
          <w:highlight w:val="none"/>
          <w:shd w:val="clear" w:color="auto" w:fill="FFFFFF" w:themeFill="background1"/>
        </w:rPr>
        <w:t>保证按招标文件及合同约定原则处理因采购人原因增加或调整的工作量及其他事宜。</w:t>
      </w:r>
    </w:p>
    <w:p w14:paraId="7FE5C8A8">
      <w:pPr>
        <w:widowControl/>
        <w:shd w:val="clear" w:color="auto" w:fill="FFFFFF"/>
        <w:snapToGrid w:val="0"/>
        <w:spacing w:line="360" w:lineRule="auto"/>
        <w:ind w:firstLine="42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12.如我方中标（成交），我方自愿向采购代理机构支付咨询费，并在合同签订后3个工作日内向采购代理机构提供采购合同原件一份用于采购资料备案工作。</w:t>
      </w:r>
    </w:p>
    <w:p w14:paraId="2D4FCE57">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69ABBC7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7C6916E9">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 xml:space="preserve">（盖章）                       </w:t>
      </w:r>
    </w:p>
    <w:p w14:paraId="66A0DD02">
      <w:pPr>
        <w:widowControl/>
        <w:shd w:val="clear" w:color="auto" w:fill="FFFFFF"/>
        <w:snapToGrid w:val="0"/>
        <w:spacing w:line="360" w:lineRule="auto"/>
        <w:jc w:val="righ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日期：年 月 日</w:t>
      </w:r>
    </w:p>
    <w:p w14:paraId="444B7303">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ind w:firstLine="470" w:firstLineChars="196"/>
        <w:jc w:val="center"/>
        <w:textAlignment w:val="auto"/>
        <w:outlineLvl w:val="9"/>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br w:type="page"/>
      </w:r>
      <w:bookmarkStart w:id="69" w:name="_Toc26164"/>
      <w:bookmarkStart w:id="70" w:name="_Toc38446474"/>
      <w:bookmarkStart w:id="71" w:name="_Toc533503184"/>
      <w:bookmarkStart w:id="72" w:name="_Toc507586169"/>
    </w:p>
    <w:p w14:paraId="1D881967">
      <w:pPr>
        <w:tabs>
          <w:tab w:val="center" w:pos="4832"/>
          <w:tab w:val="left" w:pos="7140"/>
        </w:tabs>
        <w:spacing w:line="360" w:lineRule="auto"/>
        <w:jc w:val="center"/>
        <w:outlineLvl w:val="1"/>
        <w:rPr>
          <w:rFonts w:hint="eastAsia" w:ascii="宋体" w:hAnsi="宋体" w:eastAsia="宋体" w:cs="宋体"/>
          <w:kern w:val="0"/>
          <w:sz w:val="24"/>
          <w:szCs w:val="24"/>
          <w:highlight w:val="none"/>
          <w:shd w:val="clear" w:color="auto" w:fill="FFFFFF" w:themeFill="background1"/>
        </w:rPr>
      </w:pPr>
      <w:bookmarkStart w:id="73" w:name="_Toc8705"/>
      <w:r>
        <w:rPr>
          <w:rFonts w:hint="eastAsia" w:ascii="宋体" w:hAnsi="宋体" w:eastAsia="宋体" w:cs="宋体"/>
          <w:b/>
          <w:sz w:val="24"/>
          <w:szCs w:val="24"/>
          <w:highlight w:val="none"/>
          <w:shd w:val="clear" w:color="auto" w:fill="FFFFFF" w:themeFill="background1"/>
        </w:rPr>
        <w:t>二、投标价格明细表</w:t>
      </w:r>
      <w:bookmarkEnd w:id="69"/>
      <w:bookmarkEnd w:id="73"/>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0"/>
        <w:gridCol w:w="29"/>
        <w:gridCol w:w="1071"/>
        <w:gridCol w:w="1100"/>
        <w:gridCol w:w="733"/>
        <w:gridCol w:w="733"/>
        <w:gridCol w:w="742"/>
        <w:gridCol w:w="876"/>
        <w:gridCol w:w="876"/>
        <w:gridCol w:w="876"/>
        <w:gridCol w:w="876"/>
      </w:tblGrid>
      <w:tr w14:paraId="521B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358" w:type="pct"/>
            <w:vAlign w:val="center"/>
          </w:tcPr>
          <w:p w14:paraId="094339B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645" w:type="pct"/>
            <w:gridSpan w:val="2"/>
            <w:vAlign w:val="center"/>
          </w:tcPr>
          <w:p w14:paraId="73091AC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货物名称</w:t>
            </w:r>
          </w:p>
        </w:tc>
        <w:tc>
          <w:tcPr>
            <w:tcW w:w="645" w:type="pct"/>
            <w:vAlign w:val="center"/>
          </w:tcPr>
          <w:p w14:paraId="3F546E0D">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型号规格</w:t>
            </w:r>
          </w:p>
        </w:tc>
        <w:tc>
          <w:tcPr>
            <w:tcW w:w="430" w:type="pct"/>
          </w:tcPr>
          <w:p w14:paraId="250EC004">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计量单位</w:t>
            </w:r>
          </w:p>
        </w:tc>
        <w:tc>
          <w:tcPr>
            <w:tcW w:w="430" w:type="pct"/>
            <w:vAlign w:val="center"/>
          </w:tcPr>
          <w:p w14:paraId="41E9246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c>
          <w:tcPr>
            <w:tcW w:w="435" w:type="pct"/>
            <w:vAlign w:val="center"/>
          </w:tcPr>
          <w:p w14:paraId="28258FA8">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w:t>
            </w:r>
          </w:p>
        </w:tc>
        <w:tc>
          <w:tcPr>
            <w:tcW w:w="514" w:type="pct"/>
            <w:vAlign w:val="center"/>
          </w:tcPr>
          <w:p w14:paraId="4404E185">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制造商</w:t>
            </w:r>
          </w:p>
        </w:tc>
        <w:tc>
          <w:tcPr>
            <w:tcW w:w="514" w:type="pct"/>
            <w:vAlign w:val="center"/>
          </w:tcPr>
          <w:p w14:paraId="0A4C7BB8">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单价</w:t>
            </w:r>
          </w:p>
        </w:tc>
        <w:tc>
          <w:tcPr>
            <w:tcW w:w="514" w:type="pct"/>
            <w:vAlign w:val="center"/>
          </w:tcPr>
          <w:p w14:paraId="3332F180">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合价</w:t>
            </w:r>
          </w:p>
        </w:tc>
        <w:tc>
          <w:tcPr>
            <w:tcW w:w="514" w:type="pct"/>
            <w:vAlign w:val="center"/>
          </w:tcPr>
          <w:p w14:paraId="4467830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3B048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08361BDD">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645" w:type="pct"/>
            <w:gridSpan w:val="2"/>
            <w:vAlign w:val="center"/>
          </w:tcPr>
          <w:p w14:paraId="1ED7ACD4">
            <w:pPr>
              <w:jc w:val="center"/>
              <w:rPr>
                <w:rFonts w:hint="eastAsia" w:ascii="宋体" w:hAnsi="宋体" w:eastAsia="宋体" w:cs="宋体"/>
                <w:bCs/>
                <w:sz w:val="24"/>
                <w:szCs w:val="24"/>
                <w:highlight w:val="none"/>
              </w:rPr>
            </w:pPr>
          </w:p>
        </w:tc>
        <w:tc>
          <w:tcPr>
            <w:tcW w:w="645" w:type="pct"/>
            <w:vAlign w:val="center"/>
          </w:tcPr>
          <w:p w14:paraId="530DF5B0">
            <w:pPr>
              <w:jc w:val="center"/>
              <w:rPr>
                <w:rFonts w:hint="eastAsia" w:ascii="宋体" w:hAnsi="宋体" w:eastAsia="宋体" w:cs="宋体"/>
                <w:bCs/>
                <w:sz w:val="24"/>
                <w:szCs w:val="24"/>
                <w:highlight w:val="none"/>
              </w:rPr>
            </w:pPr>
          </w:p>
        </w:tc>
        <w:tc>
          <w:tcPr>
            <w:tcW w:w="430" w:type="pct"/>
          </w:tcPr>
          <w:p w14:paraId="59975560">
            <w:pPr>
              <w:jc w:val="center"/>
              <w:rPr>
                <w:rFonts w:hint="eastAsia" w:ascii="宋体" w:hAnsi="宋体" w:eastAsia="宋体" w:cs="宋体"/>
                <w:bCs/>
                <w:sz w:val="24"/>
                <w:szCs w:val="24"/>
                <w:highlight w:val="none"/>
              </w:rPr>
            </w:pPr>
          </w:p>
        </w:tc>
        <w:tc>
          <w:tcPr>
            <w:tcW w:w="430" w:type="pct"/>
            <w:vAlign w:val="center"/>
          </w:tcPr>
          <w:p w14:paraId="1DB3280E">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435" w:type="pct"/>
            <w:vAlign w:val="center"/>
          </w:tcPr>
          <w:p w14:paraId="7D14754D">
            <w:pPr>
              <w:jc w:val="center"/>
              <w:rPr>
                <w:rFonts w:hint="eastAsia" w:ascii="宋体" w:hAnsi="宋体" w:eastAsia="宋体" w:cs="宋体"/>
                <w:bCs/>
                <w:sz w:val="24"/>
                <w:szCs w:val="24"/>
                <w:highlight w:val="none"/>
              </w:rPr>
            </w:pPr>
          </w:p>
        </w:tc>
        <w:tc>
          <w:tcPr>
            <w:tcW w:w="514" w:type="pct"/>
            <w:vAlign w:val="center"/>
          </w:tcPr>
          <w:p w14:paraId="14E51179">
            <w:pPr>
              <w:jc w:val="center"/>
              <w:rPr>
                <w:rFonts w:hint="eastAsia" w:ascii="宋体" w:hAnsi="宋体" w:eastAsia="宋体" w:cs="宋体"/>
                <w:bCs/>
                <w:sz w:val="24"/>
                <w:szCs w:val="24"/>
                <w:highlight w:val="none"/>
              </w:rPr>
            </w:pPr>
          </w:p>
        </w:tc>
        <w:tc>
          <w:tcPr>
            <w:tcW w:w="514" w:type="pct"/>
            <w:vAlign w:val="center"/>
          </w:tcPr>
          <w:p w14:paraId="32DC043B">
            <w:pPr>
              <w:jc w:val="center"/>
              <w:rPr>
                <w:rFonts w:hint="eastAsia" w:ascii="宋体" w:hAnsi="宋体" w:eastAsia="宋体" w:cs="宋体"/>
                <w:bCs/>
                <w:sz w:val="24"/>
                <w:szCs w:val="24"/>
                <w:highlight w:val="none"/>
              </w:rPr>
            </w:pPr>
          </w:p>
        </w:tc>
        <w:tc>
          <w:tcPr>
            <w:tcW w:w="514" w:type="pct"/>
            <w:vAlign w:val="center"/>
          </w:tcPr>
          <w:p w14:paraId="3D9B2AE5">
            <w:pPr>
              <w:jc w:val="center"/>
              <w:rPr>
                <w:rFonts w:hint="eastAsia" w:ascii="宋体" w:hAnsi="宋体" w:eastAsia="宋体" w:cs="宋体"/>
                <w:bCs/>
                <w:sz w:val="24"/>
                <w:szCs w:val="24"/>
                <w:highlight w:val="none"/>
              </w:rPr>
            </w:pPr>
          </w:p>
        </w:tc>
        <w:tc>
          <w:tcPr>
            <w:tcW w:w="514" w:type="pct"/>
            <w:vAlign w:val="center"/>
          </w:tcPr>
          <w:p w14:paraId="04C95668">
            <w:pPr>
              <w:jc w:val="center"/>
              <w:rPr>
                <w:rFonts w:hint="eastAsia" w:ascii="宋体" w:hAnsi="宋体" w:eastAsia="宋体" w:cs="宋体"/>
                <w:bCs/>
                <w:sz w:val="24"/>
                <w:szCs w:val="24"/>
                <w:highlight w:val="none"/>
              </w:rPr>
            </w:pPr>
          </w:p>
        </w:tc>
      </w:tr>
      <w:tr w14:paraId="02B7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3761252D">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645" w:type="pct"/>
            <w:gridSpan w:val="2"/>
            <w:vAlign w:val="center"/>
          </w:tcPr>
          <w:p w14:paraId="24DBFF86">
            <w:pPr>
              <w:jc w:val="center"/>
              <w:rPr>
                <w:rFonts w:hint="eastAsia" w:ascii="宋体" w:hAnsi="宋体" w:eastAsia="宋体" w:cs="宋体"/>
                <w:bCs/>
                <w:sz w:val="24"/>
                <w:szCs w:val="24"/>
                <w:highlight w:val="none"/>
              </w:rPr>
            </w:pPr>
          </w:p>
        </w:tc>
        <w:tc>
          <w:tcPr>
            <w:tcW w:w="645" w:type="pct"/>
            <w:vAlign w:val="center"/>
          </w:tcPr>
          <w:p w14:paraId="26E678CB">
            <w:pPr>
              <w:jc w:val="center"/>
              <w:rPr>
                <w:rFonts w:hint="eastAsia" w:ascii="宋体" w:hAnsi="宋体" w:eastAsia="宋体" w:cs="宋体"/>
                <w:bCs/>
                <w:sz w:val="24"/>
                <w:szCs w:val="24"/>
                <w:highlight w:val="none"/>
              </w:rPr>
            </w:pPr>
          </w:p>
        </w:tc>
        <w:tc>
          <w:tcPr>
            <w:tcW w:w="430" w:type="pct"/>
          </w:tcPr>
          <w:p w14:paraId="72B4D7AA">
            <w:pPr>
              <w:jc w:val="center"/>
              <w:rPr>
                <w:rFonts w:hint="eastAsia" w:ascii="宋体" w:hAnsi="宋体" w:eastAsia="宋体" w:cs="宋体"/>
                <w:bCs/>
                <w:sz w:val="24"/>
                <w:szCs w:val="24"/>
                <w:highlight w:val="none"/>
              </w:rPr>
            </w:pPr>
          </w:p>
        </w:tc>
        <w:tc>
          <w:tcPr>
            <w:tcW w:w="430" w:type="pct"/>
            <w:vAlign w:val="center"/>
          </w:tcPr>
          <w:p w14:paraId="1EC27F6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p>
        </w:tc>
        <w:tc>
          <w:tcPr>
            <w:tcW w:w="435" w:type="pct"/>
            <w:vAlign w:val="center"/>
          </w:tcPr>
          <w:p w14:paraId="269D985D">
            <w:pPr>
              <w:jc w:val="center"/>
              <w:rPr>
                <w:rFonts w:hint="eastAsia" w:ascii="宋体" w:hAnsi="宋体" w:eastAsia="宋体" w:cs="宋体"/>
                <w:bCs/>
                <w:sz w:val="24"/>
                <w:szCs w:val="24"/>
                <w:highlight w:val="none"/>
              </w:rPr>
            </w:pPr>
          </w:p>
        </w:tc>
        <w:tc>
          <w:tcPr>
            <w:tcW w:w="514" w:type="pct"/>
            <w:vAlign w:val="center"/>
          </w:tcPr>
          <w:p w14:paraId="06EADF63">
            <w:pPr>
              <w:jc w:val="center"/>
              <w:rPr>
                <w:rFonts w:hint="eastAsia" w:ascii="宋体" w:hAnsi="宋体" w:eastAsia="宋体" w:cs="宋体"/>
                <w:bCs/>
                <w:sz w:val="24"/>
                <w:szCs w:val="24"/>
                <w:highlight w:val="none"/>
              </w:rPr>
            </w:pPr>
          </w:p>
        </w:tc>
        <w:tc>
          <w:tcPr>
            <w:tcW w:w="514" w:type="pct"/>
            <w:vAlign w:val="center"/>
          </w:tcPr>
          <w:p w14:paraId="7B8883E5">
            <w:pPr>
              <w:jc w:val="center"/>
              <w:rPr>
                <w:rFonts w:hint="eastAsia" w:ascii="宋体" w:hAnsi="宋体" w:eastAsia="宋体" w:cs="宋体"/>
                <w:bCs/>
                <w:sz w:val="24"/>
                <w:szCs w:val="24"/>
                <w:highlight w:val="none"/>
              </w:rPr>
            </w:pPr>
          </w:p>
        </w:tc>
        <w:tc>
          <w:tcPr>
            <w:tcW w:w="514" w:type="pct"/>
            <w:vAlign w:val="center"/>
          </w:tcPr>
          <w:p w14:paraId="3F38EB77">
            <w:pPr>
              <w:jc w:val="center"/>
              <w:rPr>
                <w:rFonts w:hint="eastAsia" w:ascii="宋体" w:hAnsi="宋体" w:eastAsia="宋体" w:cs="宋体"/>
                <w:bCs/>
                <w:sz w:val="24"/>
                <w:szCs w:val="24"/>
                <w:highlight w:val="none"/>
              </w:rPr>
            </w:pPr>
          </w:p>
        </w:tc>
        <w:tc>
          <w:tcPr>
            <w:tcW w:w="514" w:type="pct"/>
            <w:vAlign w:val="center"/>
          </w:tcPr>
          <w:p w14:paraId="05AE1711">
            <w:pPr>
              <w:jc w:val="center"/>
              <w:rPr>
                <w:rFonts w:hint="eastAsia" w:ascii="宋体" w:hAnsi="宋体" w:eastAsia="宋体" w:cs="宋体"/>
                <w:bCs/>
                <w:sz w:val="24"/>
                <w:szCs w:val="24"/>
                <w:highlight w:val="none"/>
              </w:rPr>
            </w:pPr>
          </w:p>
        </w:tc>
      </w:tr>
      <w:tr w14:paraId="0FFF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565085E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645" w:type="pct"/>
            <w:gridSpan w:val="2"/>
            <w:vAlign w:val="center"/>
          </w:tcPr>
          <w:p w14:paraId="6A2D2A49">
            <w:pPr>
              <w:jc w:val="center"/>
              <w:rPr>
                <w:rFonts w:hint="eastAsia" w:ascii="宋体" w:hAnsi="宋体" w:eastAsia="宋体" w:cs="宋体"/>
                <w:bCs/>
                <w:sz w:val="24"/>
                <w:szCs w:val="24"/>
                <w:highlight w:val="none"/>
              </w:rPr>
            </w:pPr>
          </w:p>
        </w:tc>
        <w:tc>
          <w:tcPr>
            <w:tcW w:w="645" w:type="pct"/>
            <w:vAlign w:val="center"/>
          </w:tcPr>
          <w:p w14:paraId="61BC14AD">
            <w:pPr>
              <w:jc w:val="center"/>
              <w:rPr>
                <w:rFonts w:hint="eastAsia" w:ascii="宋体" w:hAnsi="宋体" w:eastAsia="宋体" w:cs="宋体"/>
                <w:bCs/>
                <w:sz w:val="24"/>
                <w:szCs w:val="24"/>
                <w:highlight w:val="none"/>
              </w:rPr>
            </w:pPr>
          </w:p>
        </w:tc>
        <w:tc>
          <w:tcPr>
            <w:tcW w:w="430" w:type="pct"/>
          </w:tcPr>
          <w:p w14:paraId="077208BE">
            <w:pPr>
              <w:jc w:val="center"/>
              <w:rPr>
                <w:rFonts w:hint="eastAsia" w:ascii="宋体" w:hAnsi="宋体" w:eastAsia="宋体" w:cs="宋体"/>
                <w:bCs/>
                <w:sz w:val="24"/>
                <w:szCs w:val="24"/>
                <w:highlight w:val="none"/>
              </w:rPr>
            </w:pPr>
          </w:p>
        </w:tc>
        <w:tc>
          <w:tcPr>
            <w:tcW w:w="430" w:type="pct"/>
            <w:vAlign w:val="center"/>
          </w:tcPr>
          <w:p w14:paraId="3CC616F9">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p>
        </w:tc>
        <w:tc>
          <w:tcPr>
            <w:tcW w:w="435" w:type="pct"/>
            <w:vAlign w:val="center"/>
          </w:tcPr>
          <w:p w14:paraId="166C1FE8">
            <w:pPr>
              <w:jc w:val="center"/>
              <w:rPr>
                <w:rFonts w:hint="eastAsia" w:ascii="宋体" w:hAnsi="宋体" w:eastAsia="宋体" w:cs="宋体"/>
                <w:bCs/>
                <w:sz w:val="24"/>
                <w:szCs w:val="24"/>
                <w:highlight w:val="none"/>
              </w:rPr>
            </w:pPr>
          </w:p>
        </w:tc>
        <w:tc>
          <w:tcPr>
            <w:tcW w:w="514" w:type="pct"/>
            <w:vAlign w:val="center"/>
          </w:tcPr>
          <w:p w14:paraId="4D10CBC4">
            <w:pPr>
              <w:jc w:val="center"/>
              <w:rPr>
                <w:rFonts w:hint="eastAsia" w:ascii="宋体" w:hAnsi="宋体" w:eastAsia="宋体" w:cs="宋体"/>
                <w:bCs/>
                <w:sz w:val="24"/>
                <w:szCs w:val="24"/>
                <w:highlight w:val="none"/>
              </w:rPr>
            </w:pPr>
          </w:p>
        </w:tc>
        <w:tc>
          <w:tcPr>
            <w:tcW w:w="514" w:type="pct"/>
            <w:vAlign w:val="center"/>
          </w:tcPr>
          <w:p w14:paraId="1865F8CB">
            <w:pPr>
              <w:jc w:val="center"/>
              <w:rPr>
                <w:rFonts w:hint="eastAsia" w:ascii="宋体" w:hAnsi="宋体" w:eastAsia="宋体" w:cs="宋体"/>
                <w:bCs/>
                <w:sz w:val="24"/>
                <w:szCs w:val="24"/>
                <w:highlight w:val="none"/>
              </w:rPr>
            </w:pPr>
          </w:p>
        </w:tc>
        <w:tc>
          <w:tcPr>
            <w:tcW w:w="514" w:type="pct"/>
            <w:vAlign w:val="center"/>
          </w:tcPr>
          <w:p w14:paraId="1B064E61">
            <w:pPr>
              <w:jc w:val="center"/>
              <w:rPr>
                <w:rFonts w:hint="eastAsia" w:ascii="宋体" w:hAnsi="宋体" w:eastAsia="宋体" w:cs="宋体"/>
                <w:bCs/>
                <w:sz w:val="24"/>
                <w:szCs w:val="24"/>
                <w:highlight w:val="none"/>
              </w:rPr>
            </w:pPr>
          </w:p>
        </w:tc>
        <w:tc>
          <w:tcPr>
            <w:tcW w:w="514" w:type="pct"/>
            <w:vAlign w:val="center"/>
          </w:tcPr>
          <w:p w14:paraId="5BF98F6A">
            <w:pPr>
              <w:jc w:val="center"/>
              <w:rPr>
                <w:rFonts w:hint="eastAsia" w:ascii="宋体" w:hAnsi="宋体" w:eastAsia="宋体" w:cs="宋体"/>
                <w:bCs/>
                <w:sz w:val="24"/>
                <w:szCs w:val="24"/>
                <w:highlight w:val="none"/>
              </w:rPr>
            </w:pPr>
          </w:p>
        </w:tc>
      </w:tr>
      <w:tr w14:paraId="54A1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6388A65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645" w:type="pct"/>
            <w:gridSpan w:val="2"/>
            <w:vAlign w:val="center"/>
          </w:tcPr>
          <w:p w14:paraId="0C634842">
            <w:pPr>
              <w:jc w:val="center"/>
              <w:rPr>
                <w:rFonts w:hint="eastAsia" w:ascii="宋体" w:hAnsi="宋体" w:eastAsia="宋体" w:cs="宋体"/>
                <w:bCs/>
                <w:sz w:val="24"/>
                <w:szCs w:val="24"/>
                <w:highlight w:val="none"/>
              </w:rPr>
            </w:pPr>
          </w:p>
        </w:tc>
        <w:tc>
          <w:tcPr>
            <w:tcW w:w="645" w:type="pct"/>
            <w:vAlign w:val="center"/>
          </w:tcPr>
          <w:p w14:paraId="57D7B2DD">
            <w:pPr>
              <w:jc w:val="center"/>
              <w:rPr>
                <w:rFonts w:hint="eastAsia" w:ascii="宋体" w:hAnsi="宋体" w:eastAsia="宋体" w:cs="宋体"/>
                <w:bCs/>
                <w:sz w:val="24"/>
                <w:szCs w:val="24"/>
                <w:highlight w:val="none"/>
              </w:rPr>
            </w:pPr>
          </w:p>
        </w:tc>
        <w:tc>
          <w:tcPr>
            <w:tcW w:w="430" w:type="pct"/>
          </w:tcPr>
          <w:p w14:paraId="08F5AC8B">
            <w:pPr>
              <w:jc w:val="center"/>
              <w:rPr>
                <w:rFonts w:hint="eastAsia" w:ascii="宋体" w:hAnsi="宋体" w:eastAsia="宋体" w:cs="宋体"/>
                <w:bCs/>
                <w:sz w:val="24"/>
                <w:szCs w:val="24"/>
                <w:highlight w:val="none"/>
              </w:rPr>
            </w:pPr>
          </w:p>
        </w:tc>
        <w:tc>
          <w:tcPr>
            <w:tcW w:w="430" w:type="pct"/>
            <w:vAlign w:val="center"/>
          </w:tcPr>
          <w:p w14:paraId="53E9055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p>
        </w:tc>
        <w:tc>
          <w:tcPr>
            <w:tcW w:w="435" w:type="pct"/>
            <w:vAlign w:val="center"/>
          </w:tcPr>
          <w:p w14:paraId="2D7DF6CD">
            <w:pPr>
              <w:jc w:val="center"/>
              <w:rPr>
                <w:rFonts w:hint="eastAsia" w:ascii="宋体" w:hAnsi="宋体" w:eastAsia="宋体" w:cs="宋体"/>
                <w:bCs/>
                <w:sz w:val="24"/>
                <w:szCs w:val="24"/>
                <w:highlight w:val="none"/>
              </w:rPr>
            </w:pPr>
          </w:p>
        </w:tc>
        <w:tc>
          <w:tcPr>
            <w:tcW w:w="514" w:type="pct"/>
            <w:vAlign w:val="center"/>
          </w:tcPr>
          <w:p w14:paraId="5471F269">
            <w:pPr>
              <w:jc w:val="center"/>
              <w:rPr>
                <w:rFonts w:hint="eastAsia" w:ascii="宋体" w:hAnsi="宋体" w:eastAsia="宋体" w:cs="宋体"/>
                <w:bCs/>
                <w:sz w:val="24"/>
                <w:szCs w:val="24"/>
                <w:highlight w:val="none"/>
              </w:rPr>
            </w:pPr>
          </w:p>
        </w:tc>
        <w:tc>
          <w:tcPr>
            <w:tcW w:w="514" w:type="pct"/>
            <w:vAlign w:val="center"/>
          </w:tcPr>
          <w:p w14:paraId="326D7B1D">
            <w:pPr>
              <w:jc w:val="center"/>
              <w:rPr>
                <w:rFonts w:hint="eastAsia" w:ascii="宋体" w:hAnsi="宋体" w:eastAsia="宋体" w:cs="宋体"/>
                <w:bCs/>
                <w:sz w:val="24"/>
                <w:szCs w:val="24"/>
                <w:highlight w:val="none"/>
              </w:rPr>
            </w:pPr>
          </w:p>
        </w:tc>
        <w:tc>
          <w:tcPr>
            <w:tcW w:w="514" w:type="pct"/>
            <w:vAlign w:val="center"/>
          </w:tcPr>
          <w:p w14:paraId="2D18E0A0">
            <w:pPr>
              <w:jc w:val="center"/>
              <w:rPr>
                <w:rFonts w:hint="eastAsia" w:ascii="宋体" w:hAnsi="宋体" w:eastAsia="宋体" w:cs="宋体"/>
                <w:bCs/>
                <w:sz w:val="24"/>
                <w:szCs w:val="24"/>
                <w:highlight w:val="none"/>
              </w:rPr>
            </w:pPr>
          </w:p>
        </w:tc>
        <w:tc>
          <w:tcPr>
            <w:tcW w:w="514" w:type="pct"/>
            <w:vAlign w:val="center"/>
          </w:tcPr>
          <w:p w14:paraId="2E6E32D7">
            <w:pPr>
              <w:jc w:val="center"/>
              <w:rPr>
                <w:rFonts w:hint="eastAsia" w:ascii="宋体" w:hAnsi="宋体" w:eastAsia="宋体" w:cs="宋体"/>
                <w:bCs/>
                <w:sz w:val="24"/>
                <w:szCs w:val="24"/>
                <w:highlight w:val="none"/>
              </w:rPr>
            </w:pPr>
          </w:p>
        </w:tc>
      </w:tr>
      <w:tr w14:paraId="5472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8" w:type="pct"/>
            <w:vAlign w:val="center"/>
          </w:tcPr>
          <w:p w14:paraId="48E1807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645" w:type="pct"/>
            <w:gridSpan w:val="2"/>
            <w:vAlign w:val="center"/>
          </w:tcPr>
          <w:p w14:paraId="0E098463">
            <w:pPr>
              <w:jc w:val="center"/>
              <w:rPr>
                <w:rFonts w:hint="eastAsia" w:ascii="宋体" w:hAnsi="宋体" w:eastAsia="宋体" w:cs="宋体"/>
                <w:bCs/>
                <w:sz w:val="24"/>
                <w:szCs w:val="24"/>
                <w:highlight w:val="none"/>
              </w:rPr>
            </w:pPr>
          </w:p>
        </w:tc>
        <w:tc>
          <w:tcPr>
            <w:tcW w:w="645" w:type="pct"/>
            <w:vAlign w:val="center"/>
          </w:tcPr>
          <w:p w14:paraId="1E287DD1">
            <w:pPr>
              <w:jc w:val="center"/>
              <w:rPr>
                <w:rFonts w:hint="eastAsia" w:ascii="宋体" w:hAnsi="宋体" w:eastAsia="宋体" w:cs="宋体"/>
                <w:bCs/>
                <w:sz w:val="24"/>
                <w:szCs w:val="24"/>
                <w:highlight w:val="none"/>
              </w:rPr>
            </w:pPr>
          </w:p>
        </w:tc>
        <w:tc>
          <w:tcPr>
            <w:tcW w:w="430" w:type="pct"/>
          </w:tcPr>
          <w:p w14:paraId="126F8914">
            <w:pPr>
              <w:jc w:val="center"/>
              <w:rPr>
                <w:rFonts w:hint="eastAsia" w:ascii="宋体" w:hAnsi="宋体" w:eastAsia="宋体" w:cs="宋体"/>
                <w:bCs/>
                <w:sz w:val="24"/>
                <w:szCs w:val="24"/>
                <w:highlight w:val="none"/>
              </w:rPr>
            </w:pPr>
          </w:p>
        </w:tc>
        <w:tc>
          <w:tcPr>
            <w:tcW w:w="430" w:type="pct"/>
            <w:vAlign w:val="center"/>
          </w:tcPr>
          <w:p w14:paraId="5BEA890C">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p>
        </w:tc>
        <w:tc>
          <w:tcPr>
            <w:tcW w:w="435" w:type="pct"/>
            <w:vAlign w:val="center"/>
          </w:tcPr>
          <w:p w14:paraId="4F9887D2">
            <w:pPr>
              <w:jc w:val="center"/>
              <w:rPr>
                <w:rFonts w:hint="eastAsia" w:ascii="宋体" w:hAnsi="宋体" w:eastAsia="宋体" w:cs="宋体"/>
                <w:bCs/>
                <w:sz w:val="24"/>
                <w:szCs w:val="24"/>
                <w:highlight w:val="none"/>
              </w:rPr>
            </w:pPr>
          </w:p>
        </w:tc>
        <w:tc>
          <w:tcPr>
            <w:tcW w:w="514" w:type="pct"/>
            <w:vAlign w:val="center"/>
          </w:tcPr>
          <w:p w14:paraId="299F63CC">
            <w:pPr>
              <w:jc w:val="center"/>
              <w:rPr>
                <w:rFonts w:hint="eastAsia" w:ascii="宋体" w:hAnsi="宋体" w:eastAsia="宋体" w:cs="宋体"/>
                <w:bCs/>
                <w:sz w:val="24"/>
                <w:szCs w:val="24"/>
                <w:highlight w:val="none"/>
              </w:rPr>
            </w:pPr>
          </w:p>
        </w:tc>
        <w:tc>
          <w:tcPr>
            <w:tcW w:w="514" w:type="pct"/>
            <w:vAlign w:val="center"/>
          </w:tcPr>
          <w:p w14:paraId="62C46126">
            <w:pPr>
              <w:jc w:val="center"/>
              <w:rPr>
                <w:rFonts w:hint="eastAsia" w:ascii="宋体" w:hAnsi="宋体" w:eastAsia="宋体" w:cs="宋体"/>
                <w:bCs/>
                <w:sz w:val="24"/>
                <w:szCs w:val="24"/>
                <w:highlight w:val="none"/>
              </w:rPr>
            </w:pPr>
          </w:p>
        </w:tc>
        <w:tc>
          <w:tcPr>
            <w:tcW w:w="514" w:type="pct"/>
            <w:vAlign w:val="center"/>
          </w:tcPr>
          <w:p w14:paraId="22CFD90E">
            <w:pPr>
              <w:jc w:val="center"/>
              <w:rPr>
                <w:rFonts w:hint="eastAsia" w:ascii="宋体" w:hAnsi="宋体" w:eastAsia="宋体" w:cs="宋体"/>
                <w:bCs/>
                <w:sz w:val="24"/>
                <w:szCs w:val="24"/>
                <w:highlight w:val="none"/>
              </w:rPr>
            </w:pPr>
          </w:p>
        </w:tc>
        <w:tc>
          <w:tcPr>
            <w:tcW w:w="514" w:type="pct"/>
            <w:vAlign w:val="center"/>
          </w:tcPr>
          <w:p w14:paraId="1AC6B74B">
            <w:pPr>
              <w:jc w:val="center"/>
              <w:rPr>
                <w:rFonts w:hint="eastAsia" w:ascii="宋体" w:hAnsi="宋体" w:eastAsia="宋体" w:cs="宋体"/>
                <w:bCs/>
                <w:sz w:val="24"/>
                <w:szCs w:val="24"/>
                <w:highlight w:val="none"/>
              </w:rPr>
            </w:pPr>
          </w:p>
        </w:tc>
      </w:tr>
      <w:tr w14:paraId="210BF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4744AB3B">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645" w:type="pct"/>
            <w:gridSpan w:val="2"/>
            <w:vAlign w:val="center"/>
          </w:tcPr>
          <w:p w14:paraId="3069BE37">
            <w:pPr>
              <w:jc w:val="center"/>
              <w:rPr>
                <w:rFonts w:hint="eastAsia" w:ascii="宋体" w:hAnsi="宋体" w:eastAsia="宋体" w:cs="宋体"/>
                <w:bCs/>
                <w:sz w:val="24"/>
                <w:szCs w:val="24"/>
                <w:highlight w:val="none"/>
              </w:rPr>
            </w:pPr>
          </w:p>
        </w:tc>
        <w:tc>
          <w:tcPr>
            <w:tcW w:w="645" w:type="pct"/>
            <w:vAlign w:val="center"/>
          </w:tcPr>
          <w:p w14:paraId="63B31E44">
            <w:pPr>
              <w:jc w:val="center"/>
              <w:rPr>
                <w:rFonts w:hint="eastAsia" w:ascii="宋体" w:hAnsi="宋体" w:eastAsia="宋体" w:cs="宋体"/>
                <w:bCs/>
                <w:sz w:val="24"/>
                <w:szCs w:val="24"/>
                <w:highlight w:val="none"/>
              </w:rPr>
            </w:pPr>
          </w:p>
        </w:tc>
        <w:tc>
          <w:tcPr>
            <w:tcW w:w="430" w:type="pct"/>
          </w:tcPr>
          <w:p w14:paraId="699D122F">
            <w:pPr>
              <w:jc w:val="center"/>
              <w:rPr>
                <w:rFonts w:hint="eastAsia" w:ascii="宋体" w:hAnsi="宋体" w:eastAsia="宋体" w:cs="宋体"/>
                <w:bCs/>
                <w:sz w:val="24"/>
                <w:szCs w:val="24"/>
                <w:highlight w:val="none"/>
              </w:rPr>
            </w:pPr>
          </w:p>
        </w:tc>
        <w:tc>
          <w:tcPr>
            <w:tcW w:w="430" w:type="pct"/>
            <w:vAlign w:val="center"/>
          </w:tcPr>
          <w:p w14:paraId="49CF7C1A">
            <w:pPr>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w:t>
            </w:r>
          </w:p>
        </w:tc>
        <w:tc>
          <w:tcPr>
            <w:tcW w:w="435" w:type="pct"/>
            <w:vAlign w:val="center"/>
          </w:tcPr>
          <w:p w14:paraId="37D8C1EB">
            <w:pPr>
              <w:jc w:val="center"/>
              <w:rPr>
                <w:rFonts w:hint="eastAsia" w:ascii="宋体" w:hAnsi="宋体" w:eastAsia="宋体" w:cs="宋体"/>
                <w:bCs/>
                <w:sz w:val="24"/>
                <w:szCs w:val="24"/>
                <w:highlight w:val="none"/>
              </w:rPr>
            </w:pPr>
          </w:p>
        </w:tc>
        <w:tc>
          <w:tcPr>
            <w:tcW w:w="514" w:type="pct"/>
            <w:vAlign w:val="center"/>
          </w:tcPr>
          <w:p w14:paraId="1194315C">
            <w:pPr>
              <w:jc w:val="center"/>
              <w:rPr>
                <w:rFonts w:hint="eastAsia" w:ascii="宋体" w:hAnsi="宋体" w:eastAsia="宋体" w:cs="宋体"/>
                <w:bCs/>
                <w:sz w:val="24"/>
                <w:szCs w:val="24"/>
                <w:highlight w:val="none"/>
              </w:rPr>
            </w:pPr>
          </w:p>
        </w:tc>
        <w:tc>
          <w:tcPr>
            <w:tcW w:w="514" w:type="pct"/>
            <w:vAlign w:val="center"/>
          </w:tcPr>
          <w:p w14:paraId="7D3659DB">
            <w:pPr>
              <w:jc w:val="center"/>
              <w:rPr>
                <w:rFonts w:hint="eastAsia" w:ascii="宋体" w:hAnsi="宋体" w:eastAsia="宋体" w:cs="宋体"/>
                <w:bCs/>
                <w:sz w:val="24"/>
                <w:szCs w:val="24"/>
                <w:highlight w:val="none"/>
              </w:rPr>
            </w:pPr>
          </w:p>
        </w:tc>
        <w:tc>
          <w:tcPr>
            <w:tcW w:w="514" w:type="pct"/>
            <w:vAlign w:val="center"/>
          </w:tcPr>
          <w:p w14:paraId="292212AF">
            <w:pPr>
              <w:jc w:val="center"/>
              <w:rPr>
                <w:rFonts w:hint="eastAsia" w:ascii="宋体" w:hAnsi="宋体" w:eastAsia="宋体" w:cs="宋体"/>
                <w:bCs/>
                <w:sz w:val="24"/>
                <w:szCs w:val="24"/>
                <w:highlight w:val="none"/>
              </w:rPr>
            </w:pPr>
          </w:p>
        </w:tc>
        <w:tc>
          <w:tcPr>
            <w:tcW w:w="514" w:type="pct"/>
            <w:vAlign w:val="center"/>
          </w:tcPr>
          <w:p w14:paraId="1B337B40">
            <w:pPr>
              <w:jc w:val="center"/>
              <w:rPr>
                <w:rFonts w:hint="eastAsia" w:ascii="宋体" w:hAnsi="宋体" w:eastAsia="宋体" w:cs="宋体"/>
                <w:bCs/>
                <w:sz w:val="24"/>
                <w:szCs w:val="24"/>
                <w:highlight w:val="none"/>
              </w:rPr>
            </w:pPr>
          </w:p>
        </w:tc>
      </w:tr>
      <w:tr w14:paraId="65A35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gridSpan w:val="2"/>
          </w:tcPr>
          <w:p w14:paraId="633BC8F5">
            <w:pPr>
              <w:jc w:val="right"/>
              <w:rPr>
                <w:rFonts w:hint="eastAsia" w:ascii="宋体" w:hAnsi="宋体" w:eastAsia="宋体" w:cs="宋体"/>
                <w:bCs/>
                <w:sz w:val="24"/>
                <w:szCs w:val="24"/>
                <w:highlight w:val="none"/>
              </w:rPr>
            </w:pPr>
          </w:p>
        </w:tc>
        <w:tc>
          <w:tcPr>
            <w:tcW w:w="3596" w:type="pct"/>
            <w:gridSpan w:val="7"/>
            <w:vAlign w:val="center"/>
          </w:tcPr>
          <w:p w14:paraId="07994236">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合计</w:t>
            </w:r>
          </w:p>
        </w:tc>
        <w:tc>
          <w:tcPr>
            <w:tcW w:w="1028" w:type="pct"/>
            <w:gridSpan w:val="2"/>
            <w:vAlign w:val="center"/>
          </w:tcPr>
          <w:p w14:paraId="1D8DD7FA">
            <w:pPr>
              <w:spacing w:line="360" w:lineRule="auto"/>
              <w:jc w:val="right"/>
              <w:rPr>
                <w:rFonts w:hint="eastAsia" w:ascii="宋体" w:hAnsi="宋体" w:eastAsia="宋体" w:cs="宋体"/>
                <w:sz w:val="24"/>
                <w:szCs w:val="24"/>
                <w:highlight w:val="none"/>
              </w:rPr>
            </w:pPr>
          </w:p>
        </w:tc>
      </w:tr>
    </w:tbl>
    <w:p w14:paraId="46DF412A">
      <w:pPr>
        <w:spacing w:line="360" w:lineRule="auto"/>
        <w:rPr>
          <w:rFonts w:hint="eastAsia" w:ascii="宋体" w:hAnsi="宋体" w:eastAsia="宋体" w:cs="宋体"/>
          <w:highlight w:val="none"/>
          <w:shd w:val="clear" w:color="auto" w:fill="FFFFFF" w:themeFill="background1"/>
        </w:rPr>
      </w:pPr>
    </w:p>
    <w:p w14:paraId="7DD3C82A">
      <w:pPr>
        <w:spacing w:line="360" w:lineRule="auto"/>
        <w:rPr>
          <w:rFonts w:hint="eastAsia" w:ascii="宋体" w:hAnsi="宋体" w:eastAsia="宋体" w:cs="宋体"/>
          <w:highlight w:val="none"/>
          <w:shd w:val="clear" w:color="auto" w:fill="FFFFFF" w:themeFill="background1"/>
        </w:rPr>
      </w:pPr>
      <w:r>
        <w:rPr>
          <w:rFonts w:hint="eastAsia" w:ascii="宋体" w:hAnsi="宋体" w:eastAsia="宋体" w:cs="宋体"/>
          <w:highlight w:val="none"/>
          <w:shd w:val="clear" w:color="auto" w:fill="FFFFFF" w:themeFill="background1"/>
        </w:rPr>
        <w:t>备注：</w:t>
      </w:r>
    </w:p>
    <w:p w14:paraId="40B2E047">
      <w:pPr>
        <w:spacing w:line="360" w:lineRule="auto"/>
        <w:rPr>
          <w:rFonts w:hint="eastAsia" w:ascii="宋体" w:hAnsi="宋体" w:eastAsia="宋体" w:cs="宋体"/>
          <w:highlight w:val="none"/>
          <w:shd w:val="clear" w:color="auto" w:fill="FFFFFF" w:themeFill="background1"/>
        </w:rPr>
      </w:pPr>
      <w:r>
        <w:rPr>
          <w:rFonts w:hint="eastAsia" w:ascii="宋体" w:hAnsi="宋体" w:eastAsia="宋体" w:cs="宋体"/>
          <w:highlight w:val="none"/>
          <w:shd w:val="clear" w:color="auto" w:fill="FFFFFF" w:themeFill="background1"/>
        </w:rPr>
        <w:t>1、投标人填报投标价格合计应与投标函载明价格一致，若不一致，应按照第二章评审办法修正原则进行修正。</w:t>
      </w:r>
    </w:p>
    <w:p w14:paraId="2952E8B9">
      <w:pPr>
        <w:spacing w:line="360" w:lineRule="auto"/>
        <w:rPr>
          <w:rFonts w:hint="eastAsia" w:ascii="宋体" w:hAnsi="宋体" w:eastAsia="宋体" w:cs="宋体"/>
          <w:highlight w:val="none"/>
          <w:shd w:val="clear" w:color="auto" w:fill="FFFFFF" w:themeFill="background1"/>
        </w:rPr>
      </w:pPr>
      <w:r>
        <w:rPr>
          <w:rFonts w:hint="eastAsia" w:ascii="宋体" w:hAnsi="宋体" w:eastAsia="宋体" w:cs="宋体"/>
          <w:highlight w:val="none"/>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办公、交通、保险、人员、差旅、税费、运输等一切费用。未列和没有填写的项目费用，采购人将视为已包括在投标价格中。</w:t>
      </w:r>
    </w:p>
    <w:p w14:paraId="3C1862E3">
      <w:pPr>
        <w:spacing w:line="360" w:lineRule="auto"/>
        <w:rPr>
          <w:rFonts w:asciiTheme="minorEastAsia" w:hAnsiTheme="minorEastAsia"/>
          <w:shd w:val="clear" w:color="auto" w:fill="FFFFFF" w:themeFill="background1"/>
        </w:rPr>
      </w:pPr>
      <w:r>
        <w:rPr>
          <w:rFonts w:hint="eastAsia" w:asciiTheme="minorEastAsia" w:hAnsiTheme="minorEastAsia"/>
          <w:shd w:val="clear" w:color="auto" w:fill="FFFFFF" w:themeFill="background1"/>
        </w:rPr>
        <w:t>3、本次招标为单价报价，上述表格内容中“数量”均为“1”</w:t>
      </w:r>
      <w:r>
        <w:rPr>
          <w:rFonts w:hint="eastAsia" w:asciiTheme="minorEastAsia" w:hAnsiTheme="minorEastAsia"/>
          <w:shd w:val="clear" w:color="auto" w:fill="FFFFFF" w:themeFill="background1"/>
          <w:lang w:eastAsia="zh-CN"/>
        </w:rPr>
        <w:t>，</w:t>
      </w:r>
      <w:r>
        <w:rPr>
          <w:rFonts w:hint="eastAsia" w:asciiTheme="minorEastAsia" w:hAnsiTheme="minorEastAsia"/>
          <w:shd w:val="clear" w:color="auto" w:fill="FFFFFF" w:themeFill="background1"/>
        </w:rPr>
        <w:t>以实际供货数量为准，据实结算。</w:t>
      </w:r>
    </w:p>
    <w:p w14:paraId="13446C58">
      <w:pPr>
        <w:pStyle w:val="2"/>
        <w:rPr>
          <w:rFonts w:hint="eastAsia"/>
        </w:rPr>
      </w:pPr>
    </w:p>
    <w:p w14:paraId="0E967DDA">
      <w:pPr>
        <w:spacing w:line="360" w:lineRule="auto"/>
        <w:jc w:val="left"/>
        <w:rPr>
          <w:rFonts w:hint="eastAsia" w:ascii="宋体" w:hAnsi="宋体" w:eastAsia="宋体" w:cs="宋体"/>
          <w:sz w:val="24"/>
          <w:szCs w:val="24"/>
          <w:highlight w:val="none"/>
          <w:shd w:val="clear" w:color="auto" w:fill="FFFFFF" w:themeFill="background1"/>
        </w:rPr>
      </w:pPr>
    </w:p>
    <w:p w14:paraId="07F27208">
      <w:pPr>
        <w:pStyle w:val="2"/>
        <w:rPr>
          <w:rFonts w:hint="eastAsia" w:ascii="宋体" w:hAnsi="宋体" w:eastAsia="宋体" w:cs="宋体"/>
          <w:highlight w:val="none"/>
        </w:rPr>
      </w:pPr>
    </w:p>
    <w:p w14:paraId="3E66D07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09573407">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7173B42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7ED229AE">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5F95F45E">
      <w:pPr>
        <w:widowControl/>
        <w:spacing w:line="360" w:lineRule="auto"/>
        <w:jc w:val="left"/>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bCs/>
          <w:kern w:val="36"/>
          <w:sz w:val="24"/>
          <w:szCs w:val="24"/>
          <w:highlight w:val="none"/>
          <w:shd w:val="clear" w:color="auto" w:fill="FFFFFF" w:themeFill="background1"/>
        </w:rPr>
        <w:br w:type="page"/>
      </w:r>
    </w:p>
    <w:p w14:paraId="5DB66AC6">
      <w:pPr>
        <w:tabs>
          <w:tab w:val="center" w:pos="4832"/>
          <w:tab w:val="left" w:pos="7140"/>
        </w:tabs>
        <w:spacing w:line="360" w:lineRule="auto"/>
        <w:jc w:val="center"/>
        <w:outlineLvl w:val="1"/>
        <w:rPr>
          <w:rFonts w:hint="eastAsia" w:ascii="宋体" w:hAnsi="宋体" w:eastAsia="宋体" w:cs="宋体"/>
          <w:kern w:val="0"/>
          <w:sz w:val="24"/>
          <w:szCs w:val="24"/>
          <w:highlight w:val="none"/>
          <w:shd w:val="clear" w:color="auto" w:fill="FFFFFF" w:themeFill="background1"/>
        </w:rPr>
      </w:pPr>
      <w:bookmarkStart w:id="74" w:name="_Toc10230"/>
      <w:bookmarkStart w:id="75" w:name="_Toc7938"/>
      <w:r>
        <w:rPr>
          <w:rFonts w:hint="eastAsia" w:ascii="宋体" w:hAnsi="宋体" w:eastAsia="宋体" w:cs="宋体"/>
          <w:b/>
          <w:sz w:val="24"/>
          <w:szCs w:val="24"/>
          <w:highlight w:val="none"/>
          <w:shd w:val="clear" w:color="auto" w:fill="FFFFFF" w:themeFill="background1"/>
        </w:rPr>
        <w:t>三、商务条款偏离表</w:t>
      </w:r>
      <w:bookmarkEnd w:id="70"/>
      <w:bookmarkEnd w:id="71"/>
      <w:bookmarkEnd w:id="72"/>
      <w:bookmarkEnd w:id="74"/>
      <w:bookmarkEnd w:id="75"/>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8014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A2B1B7A">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序号</w:t>
            </w:r>
          </w:p>
        </w:tc>
        <w:tc>
          <w:tcPr>
            <w:tcW w:w="1814" w:type="dxa"/>
            <w:vAlign w:val="center"/>
          </w:tcPr>
          <w:p w14:paraId="22C9E03A">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招标文件条目号</w:t>
            </w:r>
          </w:p>
        </w:tc>
        <w:tc>
          <w:tcPr>
            <w:tcW w:w="2083" w:type="dxa"/>
            <w:vAlign w:val="center"/>
          </w:tcPr>
          <w:p w14:paraId="35ABE0CC">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招标文件商务条款</w:t>
            </w:r>
          </w:p>
        </w:tc>
        <w:tc>
          <w:tcPr>
            <w:tcW w:w="2182" w:type="dxa"/>
            <w:vAlign w:val="center"/>
          </w:tcPr>
          <w:p w14:paraId="1DDBAFC7">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投标文件商务条款</w:t>
            </w:r>
          </w:p>
        </w:tc>
        <w:tc>
          <w:tcPr>
            <w:tcW w:w="1155" w:type="dxa"/>
            <w:vAlign w:val="center"/>
          </w:tcPr>
          <w:p w14:paraId="0FF32B94">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偏离</w:t>
            </w:r>
          </w:p>
        </w:tc>
        <w:tc>
          <w:tcPr>
            <w:tcW w:w="1219" w:type="dxa"/>
            <w:vAlign w:val="center"/>
          </w:tcPr>
          <w:p w14:paraId="7EDB8EC6">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说明</w:t>
            </w:r>
          </w:p>
        </w:tc>
      </w:tr>
      <w:tr w14:paraId="620D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3784257">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6795F425">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7EC4290C">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4667A9FE">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11F16033">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74043FB8">
            <w:pPr>
              <w:spacing w:line="360" w:lineRule="auto"/>
              <w:jc w:val="center"/>
              <w:rPr>
                <w:rFonts w:hint="eastAsia" w:ascii="宋体" w:hAnsi="宋体" w:eastAsia="宋体" w:cs="宋体"/>
                <w:b/>
                <w:bCs/>
                <w:szCs w:val="21"/>
                <w:highlight w:val="none"/>
                <w:shd w:val="clear" w:color="auto" w:fill="FFFFFF" w:themeFill="background1"/>
              </w:rPr>
            </w:pPr>
          </w:p>
        </w:tc>
      </w:tr>
      <w:tr w14:paraId="570D5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690DD79">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6E8D405F">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3BEB7F69">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5483C592">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5E3F577E">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3F0C545D">
            <w:pPr>
              <w:spacing w:line="360" w:lineRule="auto"/>
              <w:jc w:val="center"/>
              <w:rPr>
                <w:rFonts w:hint="eastAsia" w:ascii="宋体" w:hAnsi="宋体" w:eastAsia="宋体" w:cs="宋体"/>
                <w:b/>
                <w:bCs/>
                <w:szCs w:val="21"/>
                <w:highlight w:val="none"/>
                <w:shd w:val="clear" w:color="auto" w:fill="FFFFFF" w:themeFill="background1"/>
              </w:rPr>
            </w:pPr>
          </w:p>
        </w:tc>
      </w:tr>
      <w:tr w14:paraId="4293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6590E6D">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118B2E96">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2386F2CE">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0B1D992A">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098988F3">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7C577797">
            <w:pPr>
              <w:spacing w:line="360" w:lineRule="auto"/>
              <w:jc w:val="center"/>
              <w:rPr>
                <w:rFonts w:hint="eastAsia" w:ascii="宋体" w:hAnsi="宋体" w:eastAsia="宋体" w:cs="宋体"/>
                <w:b/>
                <w:bCs/>
                <w:szCs w:val="21"/>
                <w:highlight w:val="none"/>
                <w:shd w:val="clear" w:color="auto" w:fill="FFFFFF" w:themeFill="background1"/>
              </w:rPr>
            </w:pPr>
          </w:p>
        </w:tc>
      </w:tr>
      <w:tr w14:paraId="5AD5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A4EE126">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7F2049EA">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14C0916B">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3A976FA4">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5EA2C224">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24FEB792">
            <w:pPr>
              <w:spacing w:line="360" w:lineRule="auto"/>
              <w:jc w:val="center"/>
              <w:rPr>
                <w:rFonts w:hint="eastAsia" w:ascii="宋体" w:hAnsi="宋体" w:eastAsia="宋体" w:cs="宋体"/>
                <w:b/>
                <w:bCs/>
                <w:szCs w:val="21"/>
                <w:highlight w:val="none"/>
                <w:shd w:val="clear" w:color="auto" w:fill="FFFFFF" w:themeFill="background1"/>
              </w:rPr>
            </w:pPr>
          </w:p>
        </w:tc>
      </w:tr>
      <w:tr w14:paraId="26710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DBACA5B">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41F1CC8A">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7440AEE9">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7083063F">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6D938469">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4F4BB524">
            <w:pPr>
              <w:spacing w:line="360" w:lineRule="auto"/>
              <w:jc w:val="center"/>
              <w:rPr>
                <w:rFonts w:hint="eastAsia" w:ascii="宋体" w:hAnsi="宋体" w:eastAsia="宋体" w:cs="宋体"/>
                <w:b/>
                <w:bCs/>
                <w:szCs w:val="21"/>
                <w:highlight w:val="none"/>
                <w:shd w:val="clear" w:color="auto" w:fill="FFFFFF" w:themeFill="background1"/>
              </w:rPr>
            </w:pPr>
          </w:p>
        </w:tc>
      </w:tr>
    </w:tbl>
    <w:p w14:paraId="5A7810A0">
      <w:pPr>
        <w:spacing w:line="360" w:lineRule="auto"/>
        <w:ind w:firstLine="420" w:firstLineChars="200"/>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Cs w:val="24"/>
          <w:highlight w:val="none"/>
          <w:shd w:val="clear" w:color="auto" w:fill="FFFFFF" w:themeFill="background1"/>
        </w:rPr>
        <w:t>备注：投标人对招标文件商务条款有偏离的，应在此表中列明实际响应的内容并加以说明，以便查对。请在此偏离表“偏离”中填写无偏离或正偏离或负偏离。</w:t>
      </w:r>
    </w:p>
    <w:p w14:paraId="4B22AC35">
      <w:pPr>
        <w:spacing w:line="360" w:lineRule="auto"/>
        <w:ind w:firstLine="480" w:firstLineChars="200"/>
        <w:jc w:val="left"/>
        <w:rPr>
          <w:rFonts w:hint="eastAsia" w:ascii="宋体" w:hAnsi="宋体" w:eastAsia="宋体" w:cs="宋体"/>
          <w:sz w:val="24"/>
          <w:szCs w:val="24"/>
          <w:highlight w:val="none"/>
          <w:shd w:val="clear" w:color="auto" w:fill="FFFFFF" w:themeFill="background1"/>
        </w:rPr>
      </w:pPr>
    </w:p>
    <w:p w14:paraId="0C353E2E">
      <w:pPr>
        <w:spacing w:line="360" w:lineRule="auto"/>
        <w:ind w:firstLine="480" w:firstLineChars="200"/>
        <w:jc w:val="left"/>
        <w:rPr>
          <w:rFonts w:hint="eastAsia" w:ascii="宋体" w:hAnsi="宋体" w:eastAsia="宋体" w:cs="宋体"/>
          <w:sz w:val="24"/>
          <w:szCs w:val="24"/>
          <w:highlight w:val="none"/>
          <w:shd w:val="clear" w:color="auto" w:fill="FFFFFF" w:themeFill="background1"/>
        </w:rPr>
      </w:pPr>
    </w:p>
    <w:p w14:paraId="719F24C7">
      <w:pPr>
        <w:spacing w:line="360" w:lineRule="auto"/>
        <w:jc w:val="left"/>
        <w:rPr>
          <w:rFonts w:hint="eastAsia" w:ascii="宋体" w:hAnsi="宋体" w:eastAsia="宋体" w:cs="宋体"/>
          <w:sz w:val="24"/>
          <w:szCs w:val="24"/>
          <w:highlight w:val="none"/>
          <w:shd w:val="clear" w:color="auto" w:fill="FFFFFF" w:themeFill="background1"/>
        </w:rPr>
      </w:pPr>
    </w:p>
    <w:p w14:paraId="0152DDBC">
      <w:pPr>
        <w:spacing w:line="360" w:lineRule="auto"/>
        <w:jc w:val="left"/>
        <w:rPr>
          <w:rFonts w:hint="eastAsia" w:ascii="宋体" w:hAnsi="宋体" w:eastAsia="宋体" w:cs="宋体"/>
          <w:sz w:val="24"/>
          <w:szCs w:val="24"/>
          <w:highlight w:val="none"/>
          <w:shd w:val="clear" w:color="auto" w:fill="FFFFFF" w:themeFill="background1"/>
        </w:rPr>
      </w:pPr>
    </w:p>
    <w:p w14:paraId="63111716">
      <w:pPr>
        <w:spacing w:line="360" w:lineRule="auto"/>
        <w:jc w:val="left"/>
        <w:rPr>
          <w:rFonts w:hint="eastAsia" w:ascii="宋体" w:hAnsi="宋体" w:eastAsia="宋体" w:cs="宋体"/>
          <w:sz w:val="24"/>
          <w:szCs w:val="24"/>
          <w:highlight w:val="none"/>
          <w:shd w:val="clear" w:color="auto" w:fill="FFFFFF" w:themeFill="background1"/>
        </w:rPr>
      </w:pPr>
    </w:p>
    <w:p w14:paraId="21AFA42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6A382B9A">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07ED93D5">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404D0089">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651A5D69">
      <w:pPr>
        <w:widowControl/>
        <w:spacing w:line="360" w:lineRule="auto"/>
        <w:jc w:val="left"/>
        <w:rPr>
          <w:rFonts w:hint="eastAsia" w:ascii="宋体" w:hAnsi="宋体" w:eastAsia="宋体" w:cs="宋体"/>
          <w:b/>
          <w:bCs/>
          <w:kern w:val="36"/>
          <w:sz w:val="24"/>
          <w:szCs w:val="24"/>
          <w:highlight w:val="none"/>
          <w:shd w:val="clear" w:color="auto" w:fill="FFFFFF" w:themeFill="background1"/>
        </w:rPr>
      </w:pPr>
      <w:r>
        <w:rPr>
          <w:rFonts w:hint="eastAsia" w:ascii="宋体" w:hAnsi="宋体" w:eastAsia="宋体" w:cs="宋体"/>
          <w:b/>
          <w:bCs/>
          <w:kern w:val="36"/>
          <w:sz w:val="24"/>
          <w:szCs w:val="24"/>
          <w:highlight w:val="none"/>
          <w:shd w:val="clear" w:color="auto" w:fill="FFFFFF" w:themeFill="background1"/>
        </w:rPr>
        <w:br w:type="page"/>
      </w:r>
    </w:p>
    <w:p w14:paraId="3F7E7696">
      <w:pPr>
        <w:tabs>
          <w:tab w:val="center" w:pos="4832"/>
          <w:tab w:val="left" w:pos="7140"/>
        </w:tabs>
        <w:spacing w:line="360" w:lineRule="auto"/>
        <w:jc w:val="center"/>
        <w:outlineLvl w:val="1"/>
        <w:rPr>
          <w:rFonts w:hint="eastAsia" w:ascii="宋体" w:hAnsi="宋体" w:eastAsia="宋体" w:cs="宋体"/>
          <w:kern w:val="0"/>
          <w:sz w:val="24"/>
          <w:szCs w:val="24"/>
          <w:highlight w:val="none"/>
          <w:shd w:val="clear" w:color="auto" w:fill="FFFFFF" w:themeFill="background1"/>
        </w:rPr>
      </w:pPr>
      <w:bookmarkStart w:id="76" w:name="_Toc9054"/>
      <w:bookmarkStart w:id="77" w:name="_Toc4958"/>
      <w:r>
        <w:rPr>
          <w:rFonts w:hint="eastAsia" w:ascii="宋体" w:hAnsi="宋体" w:eastAsia="宋体" w:cs="宋体"/>
          <w:b/>
          <w:sz w:val="24"/>
          <w:szCs w:val="24"/>
          <w:highlight w:val="none"/>
          <w:shd w:val="clear" w:color="auto" w:fill="FFFFFF" w:themeFill="background1"/>
        </w:rPr>
        <w:t>四、技术条款偏离表</w:t>
      </w:r>
      <w:bookmarkEnd w:id="76"/>
      <w:bookmarkEnd w:id="77"/>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367D1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198327A">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序号</w:t>
            </w:r>
          </w:p>
        </w:tc>
        <w:tc>
          <w:tcPr>
            <w:tcW w:w="1814" w:type="dxa"/>
            <w:vAlign w:val="center"/>
          </w:tcPr>
          <w:p w14:paraId="76D5784A">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招标文件条目号</w:t>
            </w:r>
          </w:p>
        </w:tc>
        <w:tc>
          <w:tcPr>
            <w:tcW w:w="2083" w:type="dxa"/>
            <w:vAlign w:val="center"/>
          </w:tcPr>
          <w:p w14:paraId="7674A664">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招标文件技术条款</w:t>
            </w:r>
          </w:p>
        </w:tc>
        <w:tc>
          <w:tcPr>
            <w:tcW w:w="2182" w:type="dxa"/>
            <w:vAlign w:val="center"/>
          </w:tcPr>
          <w:p w14:paraId="74203FBD">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投标文件技术条款</w:t>
            </w:r>
          </w:p>
        </w:tc>
        <w:tc>
          <w:tcPr>
            <w:tcW w:w="1155" w:type="dxa"/>
            <w:vAlign w:val="center"/>
          </w:tcPr>
          <w:p w14:paraId="143A27C7">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偏离</w:t>
            </w:r>
          </w:p>
        </w:tc>
        <w:tc>
          <w:tcPr>
            <w:tcW w:w="1219" w:type="dxa"/>
            <w:vAlign w:val="center"/>
          </w:tcPr>
          <w:p w14:paraId="1614C959">
            <w:pPr>
              <w:spacing w:line="360" w:lineRule="auto"/>
              <w:jc w:val="center"/>
              <w:rPr>
                <w:rFonts w:hint="eastAsia" w:ascii="宋体" w:hAnsi="宋体" w:eastAsia="宋体" w:cs="宋体"/>
                <w:bCs/>
                <w:szCs w:val="21"/>
                <w:highlight w:val="none"/>
                <w:shd w:val="clear" w:color="auto" w:fill="FFFFFF" w:themeFill="background1"/>
              </w:rPr>
            </w:pPr>
            <w:r>
              <w:rPr>
                <w:rFonts w:hint="eastAsia" w:ascii="宋体" w:hAnsi="宋体" w:eastAsia="宋体" w:cs="宋体"/>
                <w:bCs/>
                <w:szCs w:val="21"/>
                <w:highlight w:val="none"/>
                <w:shd w:val="clear" w:color="auto" w:fill="FFFFFF" w:themeFill="background1"/>
              </w:rPr>
              <w:t>说明</w:t>
            </w:r>
          </w:p>
        </w:tc>
      </w:tr>
      <w:tr w14:paraId="29474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8C774AF">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16D459F5">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6B8BD38F">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6E4000B2">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28678E4C">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27CAC729">
            <w:pPr>
              <w:spacing w:line="360" w:lineRule="auto"/>
              <w:jc w:val="center"/>
              <w:rPr>
                <w:rFonts w:hint="eastAsia" w:ascii="宋体" w:hAnsi="宋体" w:eastAsia="宋体" w:cs="宋体"/>
                <w:b/>
                <w:bCs/>
                <w:szCs w:val="21"/>
                <w:highlight w:val="none"/>
                <w:shd w:val="clear" w:color="auto" w:fill="FFFFFF" w:themeFill="background1"/>
              </w:rPr>
            </w:pPr>
          </w:p>
        </w:tc>
      </w:tr>
      <w:tr w14:paraId="6B7A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EE1A319">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213AD398">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68D43C11">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31114DD0">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7FE30524">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43493B73">
            <w:pPr>
              <w:spacing w:line="360" w:lineRule="auto"/>
              <w:jc w:val="center"/>
              <w:rPr>
                <w:rFonts w:hint="eastAsia" w:ascii="宋体" w:hAnsi="宋体" w:eastAsia="宋体" w:cs="宋体"/>
                <w:b/>
                <w:bCs/>
                <w:szCs w:val="21"/>
                <w:highlight w:val="none"/>
                <w:shd w:val="clear" w:color="auto" w:fill="FFFFFF" w:themeFill="background1"/>
              </w:rPr>
            </w:pPr>
          </w:p>
        </w:tc>
      </w:tr>
      <w:tr w14:paraId="2C0A6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815DDDC">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59ED2925">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7A5063AE">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790CF1FC">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00AC406B">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6B3003B0">
            <w:pPr>
              <w:spacing w:line="360" w:lineRule="auto"/>
              <w:jc w:val="center"/>
              <w:rPr>
                <w:rFonts w:hint="eastAsia" w:ascii="宋体" w:hAnsi="宋体" w:eastAsia="宋体" w:cs="宋体"/>
                <w:b/>
                <w:bCs/>
                <w:szCs w:val="21"/>
                <w:highlight w:val="none"/>
                <w:shd w:val="clear" w:color="auto" w:fill="FFFFFF" w:themeFill="background1"/>
              </w:rPr>
            </w:pPr>
          </w:p>
        </w:tc>
      </w:tr>
      <w:tr w14:paraId="34202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62AF894">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598F114B">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609747AE">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26A5CB75">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417B1AE6">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2AC3C9C4">
            <w:pPr>
              <w:spacing w:line="360" w:lineRule="auto"/>
              <w:jc w:val="center"/>
              <w:rPr>
                <w:rFonts w:hint="eastAsia" w:ascii="宋体" w:hAnsi="宋体" w:eastAsia="宋体" w:cs="宋体"/>
                <w:b/>
                <w:bCs/>
                <w:szCs w:val="21"/>
                <w:highlight w:val="none"/>
                <w:shd w:val="clear" w:color="auto" w:fill="FFFFFF" w:themeFill="background1"/>
              </w:rPr>
            </w:pPr>
          </w:p>
        </w:tc>
      </w:tr>
      <w:tr w14:paraId="3FFB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86B0E1">
            <w:pPr>
              <w:spacing w:line="360" w:lineRule="auto"/>
              <w:jc w:val="center"/>
              <w:rPr>
                <w:rFonts w:hint="eastAsia" w:ascii="宋体" w:hAnsi="宋体" w:eastAsia="宋体" w:cs="宋体"/>
                <w:b/>
                <w:bCs/>
                <w:szCs w:val="21"/>
                <w:highlight w:val="none"/>
                <w:shd w:val="clear" w:color="auto" w:fill="FFFFFF" w:themeFill="background1"/>
              </w:rPr>
            </w:pPr>
          </w:p>
        </w:tc>
        <w:tc>
          <w:tcPr>
            <w:tcW w:w="1814" w:type="dxa"/>
            <w:vAlign w:val="center"/>
          </w:tcPr>
          <w:p w14:paraId="7D3C95CE">
            <w:pPr>
              <w:spacing w:line="360" w:lineRule="auto"/>
              <w:jc w:val="center"/>
              <w:rPr>
                <w:rFonts w:hint="eastAsia" w:ascii="宋体" w:hAnsi="宋体" w:eastAsia="宋体" w:cs="宋体"/>
                <w:b/>
                <w:bCs/>
                <w:szCs w:val="21"/>
                <w:highlight w:val="none"/>
                <w:shd w:val="clear" w:color="auto" w:fill="FFFFFF" w:themeFill="background1"/>
              </w:rPr>
            </w:pPr>
          </w:p>
        </w:tc>
        <w:tc>
          <w:tcPr>
            <w:tcW w:w="2083" w:type="dxa"/>
            <w:vAlign w:val="center"/>
          </w:tcPr>
          <w:p w14:paraId="184BF986">
            <w:pPr>
              <w:spacing w:line="360" w:lineRule="auto"/>
              <w:jc w:val="center"/>
              <w:rPr>
                <w:rFonts w:hint="eastAsia" w:ascii="宋体" w:hAnsi="宋体" w:eastAsia="宋体" w:cs="宋体"/>
                <w:b/>
                <w:bCs/>
                <w:szCs w:val="21"/>
                <w:highlight w:val="none"/>
                <w:shd w:val="clear" w:color="auto" w:fill="FFFFFF" w:themeFill="background1"/>
              </w:rPr>
            </w:pPr>
          </w:p>
        </w:tc>
        <w:tc>
          <w:tcPr>
            <w:tcW w:w="2182" w:type="dxa"/>
            <w:vAlign w:val="center"/>
          </w:tcPr>
          <w:p w14:paraId="35B03C8F">
            <w:pPr>
              <w:spacing w:line="360" w:lineRule="auto"/>
              <w:jc w:val="center"/>
              <w:rPr>
                <w:rFonts w:hint="eastAsia" w:ascii="宋体" w:hAnsi="宋体" w:eastAsia="宋体" w:cs="宋体"/>
                <w:b/>
                <w:bCs/>
                <w:szCs w:val="21"/>
                <w:highlight w:val="none"/>
                <w:shd w:val="clear" w:color="auto" w:fill="FFFFFF" w:themeFill="background1"/>
              </w:rPr>
            </w:pPr>
          </w:p>
        </w:tc>
        <w:tc>
          <w:tcPr>
            <w:tcW w:w="1155" w:type="dxa"/>
            <w:vAlign w:val="center"/>
          </w:tcPr>
          <w:p w14:paraId="450FFA3D">
            <w:pPr>
              <w:spacing w:line="360" w:lineRule="auto"/>
              <w:jc w:val="center"/>
              <w:rPr>
                <w:rFonts w:hint="eastAsia" w:ascii="宋体" w:hAnsi="宋体" w:eastAsia="宋体" w:cs="宋体"/>
                <w:b/>
                <w:bCs/>
                <w:szCs w:val="21"/>
                <w:highlight w:val="none"/>
                <w:shd w:val="clear" w:color="auto" w:fill="FFFFFF" w:themeFill="background1"/>
              </w:rPr>
            </w:pPr>
          </w:p>
        </w:tc>
        <w:tc>
          <w:tcPr>
            <w:tcW w:w="1219" w:type="dxa"/>
            <w:vAlign w:val="center"/>
          </w:tcPr>
          <w:p w14:paraId="10FFCA28">
            <w:pPr>
              <w:spacing w:line="360" w:lineRule="auto"/>
              <w:jc w:val="center"/>
              <w:rPr>
                <w:rFonts w:hint="eastAsia" w:ascii="宋体" w:hAnsi="宋体" w:eastAsia="宋体" w:cs="宋体"/>
                <w:b/>
                <w:bCs/>
                <w:szCs w:val="21"/>
                <w:highlight w:val="none"/>
                <w:shd w:val="clear" w:color="auto" w:fill="FFFFFF" w:themeFill="background1"/>
              </w:rPr>
            </w:pPr>
          </w:p>
        </w:tc>
      </w:tr>
    </w:tbl>
    <w:p w14:paraId="21CA9967">
      <w:pPr>
        <w:spacing w:line="360" w:lineRule="auto"/>
        <w:ind w:firstLine="420" w:firstLineChars="200"/>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Cs w:val="24"/>
          <w:highlight w:val="none"/>
          <w:shd w:val="clear" w:color="auto" w:fill="FFFFFF" w:themeFill="background1"/>
        </w:rPr>
        <w:t>备注：投标人对招标文件</w:t>
      </w:r>
      <w:r>
        <w:rPr>
          <w:rFonts w:hint="eastAsia" w:ascii="宋体" w:hAnsi="宋体" w:eastAsia="宋体" w:cs="宋体"/>
          <w:bCs/>
          <w:szCs w:val="21"/>
          <w:highlight w:val="none"/>
          <w:shd w:val="clear" w:color="auto" w:fill="FFFFFF" w:themeFill="background1"/>
        </w:rPr>
        <w:t>技术</w:t>
      </w:r>
      <w:r>
        <w:rPr>
          <w:rFonts w:hint="eastAsia" w:ascii="宋体" w:hAnsi="宋体" w:eastAsia="宋体" w:cs="宋体"/>
          <w:szCs w:val="24"/>
          <w:highlight w:val="none"/>
          <w:shd w:val="clear" w:color="auto" w:fill="FFFFFF" w:themeFill="background1"/>
        </w:rPr>
        <w:t>条款有偏离的，应在此表中列明实际响应的内容并加以说明，以便查对。请在此偏离表“偏离”中填写无偏离或正偏离或负偏离。</w:t>
      </w:r>
    </w:p>
    <w:p w14:paraId="746BDBC8">
      <w:pPr>
        <w:spacing w:line="360" w:lineRule="auto"/>
        <w:ind w:firstLine="480" w:firstLineChars="200"/>
        <w:jc w:val="left"/>
        <w:rPr>
          <w:rFonts w:hint="eastAsia" w:ascii="宋体" w:hAnsi="宋体" w:eastAsia="宋体" w:cs="宋体"/>
          <w:sz w:val="24"/>
          <w:szCs w:val="24"/>
          <w:highlight w:val="none"/>
          <w:shd w:val="clear" w:color="auto" w:fill="FFFFFF" w:themeFill="background1"/>
        </w:rPr>
      </w:pPr>
    </w:p>
    <w:p w14:paraId="68DB7FEA">
      <w:pPr>
        <w:spacing w:line="360" w:lineRule="auto"/>
        <w:ind w:firstLine="480" w:firstLineChars="200"/>
        <w:jc w:val="left"/>
        <w:rPr>
          <w:rFonts w:hint="eastAsia" w:ascii="宋体" w:hAnsi="宋体" w:eastAsia="宋体" w:cs="宋体"/>
          <w:sz w:val="24"/>
          <w:szCs w:val="24"/>
          <w:highlight w:val="none"/>
          <w:shd w:val="clear" w:color="auto" w:fill="FFFFFF" w:themeFill="background1"/>
        </w:rPr>
      </w:pPr>
    </w:p>
    <w:p w14:paraId="47C72261">
      <w:pPr>
        <w:spacing w:line="360" w:lineRule="auto"/>
        <w:jc w:val="left"/>
        <w:rPr>
          <w:rFonts w:hint="eastAsia" w:ascii="宋体" w:hAnsi="宋体" w:eastAsia="宋体" w:cs="宋体"/>
          <w:sz w:val="24"/>
          <w:szCs w:val="24"/>
          <w:highlight w:val="none"/>
          <w:shd w:val="clear" w:color="auto" w:fill="FFFFFF" w:themeFill="background1"/>
        </w:rPr>
      </w:pPr>
    </w:p>
    <w:p w14:paraId="3D7EAC12">
      <w:pPr>
        <w:spacing w:line="360" w:lineRule="auto"/>
        <w:jc w:val="left"/>
        <w:rPr>
          <w:rFonts w:hint="eastAsia" w:ascii="宋体" w:hAnsi="宋体" w:eastAsia="宋体" w:cs="宋体"/>
          <w:sz w:val="24"/>
          <w:szCs w:val="24"/>
          <w:highlight w:val="none"/>
          <w:shd w:val="clear" w:color="auto" w:fill="FFFFFF" w:themeFill="background1"/>
        </w:rPr>
      </w:pPr>
    </w:p>
    <w:p w14:paraId="3F9BF74B">
      <w:pPr>
        <w:spacing w:line="360" w:lineRule="auto"/>
        <w:jc w:val="left"/>
        <w:rPr>
          <w:rFonts w:hint="eastAsia" w:ascii="宋体" w:hAnsi="宋体" w:eastAsia="宋体" w:cs="宋体"/>
          <w:sz w:val="24"/>
          <w:szCs w:val="24"/>
          <w:highlight w:val="none"/>
          <w:shd w:val="clear" w:color="auto" w:fill="FFFFFF" w:themeFill="background1"/>
        </w:rPr>
      </w:pPr>
    </w:p>
    <w:p w14:paraId="5D6AE065">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682F6EF6">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7EC0BF43">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43765CC2">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2ED15C37">
      <w:pPr>
        <w:tabs>
          <w:tab w:val="center" w:pos="4832"/>
          <w:tab w:val="left" w:pos="7140"/>
        </w:tabs>
        <w:spacing w:line="360" w:lineRule="auto"/>
        <w:jc w:val="center"/>
        <w:outlineLvl w:val="1"/>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bCs/>
          <w:kern w:val="36"/>
          <w:sz w:val="24"/>
          <w:szCs w:val="24"/>
          <w:highlight w:val="none"/>
          <w:shd w:val="clear" w:color="auto" w:fill="FFFFFF" w:themeFill="background1"/>
        </w:rPr>
        <w:br w:type="page"/>
      </w:r>
      <w:bookmarkStart w:id="78" w:name="_Toc507586170"/>
      <w:bookmarkStart w:id="79" w:name="_Toc533503185"/>
      <w:bookmarkStart w:id="80" w:name="_Toc3229"/>
      <w:bookmarkStart w:id="81" w:name="_Toc38446475"/>
      <w:bookmarkStart w:id="82" w:name="_Toc31121"/>
      <w:r>
        <w:rPr>
          <w:rFonts w:hint="eastAsia" w:ascii="宋体" w:hAnsi="宋体" w:eastAsia="宋体" w:cs="宋体"/>
          <w:b/>
          <w:sz w:val="24"/>
          <w:szCs w:val="24"/>
          <w:highlight w:val="none"/>
          <w:shd w:val="clear" w:color="auto" w:fill="FFFFFF" w:themeFill="background1"/>
        </w:rPr>
        <w:t>五、法定代表人身份证明书</w:t>
      </w:r>
      <w:bookmarkEnd w:id="78"/>
      <w:bookmarkEnd w:id="79"/>
      <w:bookmarkEnd w:id="80"/>
      <w:bookmarkEnd w:id="81"/>
      <w:bookmarkEnd w:id="82"/>
    </w:p>
    <w:p w14:paraId="30CB666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062333CA">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 标 人：</w:t>
      </w:r>
      <w:r>
        <w:rPr>
          <w:rFonts w:hint="eastAsia" w:ascii="宋体" w:hAnsi="宋体" w:eastAsia="宋体" w:cs="宋体"/>
          <w:kern w:val="0"/>
          <w:sz w:val="24"/>
          <w:szCs w:val="24"/>
          <w:highlight w:val="none"/>
          <w:u w:val="single"/>
          <w:shd w:val="clear" w:color="auto" w:fill="FFFFFF" w:themeFill="background1"/>
        </w:rPr>
        <w:t xml:space="preserve">                              </w:t>
      </w:r>
    </w:p>
    <w:p w14:paraId="0F8687BB">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单位性质：</w:t>
      </w:r>
      <w:r>
        <w:rPr>
          <w:rFonts w:hint="eastAsia" w:ascii="宋体" w:hAnsi="宋体" w:eastAsia="宋体" w:cs="宋体"/>
          <w:kern w:val="0"/>
          <w:sz w:val="24"/>
          <w:szCs w:val="24"/>
          <w:highlight w:val="none"/>
          <w:u w:val="single"/>
          <w:shd w:val="clear" w:color="auto" w:fill="FFFFFF" w:themeFill="background1"/>
        </w:rPr>
        <w:t xml:space="preserve">                              </w:t>
      </w:r>
    </w:p>
    <w:p w14:paraId="3711BF04">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地    址：</w:t>
      </w:r>
      <w:r>
        <w:rPr>
          <w:rFonts w:hint="eastAsia" w:ascii="宋体" w:hAnsi="宋体" w:eastAsia="宋体" w:cs="宋体"/>
          <w:kern w:val="0"/>
          <w:sz w:val="24"/>
          <w:szCs w:val="24"/>
          <w:highlight w:val="none"/>
          <w:u w:val="single"/>
          <w:shd w:val="clear" w:color="auto" w:fill="FFFFFF" w:themeFill="background1"/>
        </w:rPr>
        <w:t xml:space="preserve">                              </w:t>
      </w:r>
    </w:p>
    <w:p w14:paraId="3ED9CB21">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成立时间：</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年</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日</w:t>
      </w:r>
    </w:p>
    <w:p w14:paraId="4452803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经营期限：</w:t>
      </w:r>
      <w:r>
        <w:rPr>
          <w:rFonts w:hint="eastAsia" w:ascii="宋体" w:hAnsi="宋体" w:eastAsia="宋体" w:cs="宋体"/>
          <w:kern w:val="0"/>
          <w:sz w:val="24"/>
          <w:szCs w:val="24"/>
          <w:highlight w:val="none"/>
          <w:u w:val="single"/>
          <w:shd w:val="clear" w:color="auto" w:fill="FFFFFF" w:themeFill="background1"/>
        </w:rPr>
        <w:t xml:space="preserve">                              </w:t>
      </w:r>
    </w:p>
    <w:p w14:paraId="2C0C8B0E">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783F54DA">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姓名：</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性别：</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年龄：</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职务：</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系</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（投标人名称）的法定代表人。</w:t>
      </w:r>
    </w:p>
    <w:p w14:paraId="30A714F3">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特此证明。</w:t>
      </w:r>
    </w:p>
    <w:p w14:paraId="14DB7B88">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431ECE4C">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附：法定代表人身份证明</w:t>
      </w:r>
    </w:p>
    <w:p w14:paraId="0FDD14CD">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485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F73B21F">
            <w:pPr>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法定代表人身份证扫描件（正面）</w:t>
            </w:r>
          </w:p>
        </w:tc>
      </w:tr>
    </w:tbl>
    <w:p w14:paraId="03D71880">
      <w:pPr>
        <w:spacing w:line="360" w:lineRule="auto"/>
        <w:rPr>
          <w:rFonts w:hint="eastAsia" w:ascii="宋体" w:hAnsi="宋体" w:eastAsia="宋体" w:cs="宋体"/>
          <w:vanish/>
          <w:sz w:val="24"/>
          <w:szCs w:val="24"/>
          <w:highlight w:val="none"/>
          <w:shd w:val="clear" w:color="auto" w:fill="FFFFFF" w:themeFill="background1"/>
        </w:rPr>
      </w:pPr>
    </w:p>
    <w:tbl>
      <w:tblPr>
        <w:tblStyle w:val="38"/>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9AA1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DD39939">
            <w:pPr>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法定代表人身份证扫描件（反面）</w:t>
            </w:r>
          </w:p>
        </w:tc>
      </w:tr>
    </w:tbl>
    <w:p w14:paraId="3E6BE142">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w:t>
      </w:r>
    </w:p>
    <w:p w14:paraId="4BAD6B74">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5700301C">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3D427C63">
      <w:pPr>
        <w:widowControl/>
        <w:shd w:val="clear" w:color="auto" w:fill="FFFFFF"/>
        <w:wordWrap w:val="0"/>
        <w:snapToGrid w:val="0"/>
        <w:spacing w:line="360" w:lineRule="auto"/>
        <w:jc w:val="righ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日期：</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年</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月</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 xml:space="preserve">日 </w:t>
      </w:r>
    </w:p>
    <w:p w14:paraId="3AAAB01E">
      <w:pPr>
        <w:widowControl/>
        <w:shd w:val="clear" w:color="auto" w:fill="FFFFFF"/>
        <w:snapToGrid w:val="0"/>
        <w:spacing w:line="360" w:lineRule="auto"/>
        <w:jc w:val="right"/>
        <w:rPr>
          <w:rFonts w:hint="eastAsia" w:ascii="宋体" w:hAnsi="宋体" w:eastAsia="宋体" w:cs="宋体"/>
          <w:kern w:val="0"/>
          <w:sz w:val="24"/>
          <w:szCs w:val="24"/>
          <w:highlight w:val="none"/>
          <w:shd w:val="clear" w:color="auto" w:fill="FFFFFF" w:themeFill="background1"/>
        </w:rPr>
      </w:pPr>
    </w:p>
    <w:p w14:paraId="413333AF">
      <w:pPr>
        <w:widowControl/>
        <w:shd w:val="clear" w:color="auto" w:fill="FFFFFF"/>
        <w:snapToGrid w:val="0"/>
        <w:spacing w:line="360" w:lineRule="auto"/>
        <w:jc w:val="right"/>
        <w:rPr>
          <w:rFonts w:hint="eastAsia" w:ascii="宋体" w:hAnsi="宋体" w:eastAsia="宋体" w:cs="宋体"/>
          <w:kern w:val="0"/>
          <w:sz w:val="24"/>
          <w:szCs w:val="24"/>
          <w:highlight w:val="none"/>
          <w:shd w:val="clear" w:color="auto" w:fill="FFFFFF" w:themeFill="background1"/>
        </w:rPr>
      </w:pPr>
    </w:p>
    <w:p w14:paraId="645290AC">
      <w:pPr>
        <w:widowControl/>
        <w:shd w:val="clear" w:color="auto" w:fill="FFFFFF"/>
        <w:snapToGrid w:val="0"/>
        <w:spacing w:line="360" w:lineRule="auto"/>
        <w:jc w:val="right"/>
        <w:rPr>
          <w:rFonts w:hint="eastAsia" w:ascii="宋体" w:hAnsi="宋体" w:eastAsia="宋体" w:cs="宋体"/>
          <w:kern w:val="0"/>
          <w:sz w:val="24"/>
          <w:szCs w:val="24"/>
          <w:highlight w:val="none"/>
          <w:shd w:val="clear" w:color="auto" w:fill="FFFFFF" w:themeFill="background1"/>
        </w:rPr>
      </w:pPr>
    </w:p>
    <w:p w14:paraId="4E84F6FE">
      <w:pPr>
        <w:tabs>
          <w:tab w:val="center" w:pos="4832"/>
          <w:tab w:val="left" w:pos="7140"/>
        </w:tabs>
        <w:spacing w:line="360" w:lineRule="auto"/>
        <w:jc w:val="center"/>
        <w:outlineLvl w:val="1"/>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bCs/>
          <w:kern w:val="0"/>
          <w:sz w:val="24"/>
          <w:szCs w:val="24"/>
          <w:highlight w:val="none"/>
          <w:shd w:val="clear" w:color="auto" w:fill="FFFFFF" w:themeFill="background1"/>
        </w:rPr>
        <w:br w:type="page"/>
      </w:r>
      <w:bookmarkStart w:id="83" w:name="_Toc533503186"/>
      <w:bookmarkStart w:id="84" w:name="_Toc38446476"/>
      <w:bookmarkStart w:id="85" w:name="_Toc24163"/>
      <w:bookmarkStart w:id="86" w:name="_Toc507586171"/>
      <w:bookmarkStart w:id="87" w:name="_Toc29851"/>
      <w:r>
        <w:rPr>
          <w:rFonts w:hint="eastAsia" w:ascii="宋体" w:hAnsi="宋体" w:eastAsia="宋体" w:cs="宋体"/>
          <w:b/>
          <w:sz w:val="24"/>
          <w:szCs w:val="24"/>
          <w:highlight w:val="none"/>
          <w:shd w:val="clear" w:color="auto" w:fill="FFFFFF" w:themeFill="background1"/>
        </w:rPr>
        <w:t>六、法定代表人授权委托书</w:t>
      </w:r>
      <w:bookmarkEnd w:id="83"/>
      <w:bookmarkEnd w:id="84"/>
      <w:bookmarkEnd w:id="85"/>
      <w:bookmarkEnd w:id="86"/>
      <w:bookmarkEnd w:id="87"/>
    </w:p>
    <w:p w14:paraId="5E044650">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650A554F">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（姓名）系</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 xml:space="preserve"> （投标人名称）的法定代表人，现拟派我单位</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（姓名）为我方委托代理人。委托代理人根据授权，就</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w:t>
      </w:r>
      <w:r>
        <w:rPr>
          <w:rFonts w:hint="eastAsia" w:ascii="宋体" w:hAnsi="宋体" w:eastAsia="宋体" w:cs="宋体"/>
          <w:kern w:val="0"/>
          <w:sz w:val="24"/>
          <w:szCs w:val="24"/>
          <w:highlight w:val="none"/>
          <w:shd w:val="clear" w:color="auto" w:fill="FFFFFF" w:themeFill="background1"/>
          <w:lang w:val="en-US" w:eastAsia="zh-CN"/>
        </w:rPr>
        <w:t>标项</w:t>
      </w:r>
      <w:r>
        <w:rPr>
          <w:rFonts w:hint="eastAsia" w:ascii="宋体" w:hAnsi="宋体" w:eastAsia="宋体" w:cs="宋体"/>
          <w:kern w:val="0"/>
          <w:sz w:val="24"/>
          <w:szCs w:val="24"/>
          <w:highlight w:val="none"/>
          <w:shd w:val="clear" w:color="auto" w:fill="FFFFFF" w:themeFill="background1"/>
        </w:rPr>
        <w:t>名称）的投标，以本公司名义处理一切与之有关的事务，其法律后果由我方承担。</w:t>
      </w:r>
    </w:p>
    <w:p w14:paraId="5877A744">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u w:val="single"/>
          <w:shd w:val="clear" w:color="auto" w:fill="FFFFFF" w:themeFill="background1"/>
        </w:rPr>
      </w:pPr>
      <w:r>
        <w:rPr>
          <w:rFonts w:hint="eastAsia" w:ascii="宋体" w:hAnsi="宋体" w:eastAsia="宋体" w:cs="宋体"/>
          <w:kern w:val="0"/>
          <w:sz w:val="24"/>
          <w:szCs w:val="24"/>
          <w:highlight w:val="none"/>
          <w:shd w:val="clear" w:color="auto" w:fill="FFFFFF" w:themeFill="background1"/>
        </w:rPr>
        <w:t>代理人：</w:t>
      </w:r>
      <w:r>
        <w:rPr>
          <w:rFonts w:hint="eastAsia" w:ascii="宋体" w:hAnsi="宋体" w:eastAsia="宋体" w:cs="宋体"/>
          <w:i/>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性别：</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 xml:space="preserve"> 年龄：</w:t>
      </w:r>
      <w:r>
        <w:rPr>
          <w:rFonts w:hint="eastAsia" w:ascii="宋体" w:hAnsi="宋体" w:eastAsia="宋体" w:cs="宋体"/>
          <w:kern w:val="0"/>
          <w:sz w:val="24"/>
          <w:szCs w:val="24"/>
          <w:highlight w:val="none"/>
          <w:u w:val="single"/>
          <w:shd w:val="clear" w:color="auto" w:fill="FFFFFF" w:themeFill="background1"/>
        </w:rPr>
        <w:t xml:space="preserve">                    </w:t>
      </w:r>
    </w:p>
    <w:p w14:paraId="0158C74E">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单  位：</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部门：</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 xml:space="preserve"> 职务：</w:t>
      </w:r>
      <w:r>
        <w:rPr>
          <w:rFonts w:hint="eastAsia" w:ascii="宋体" w:hAnsi="宋体" w:eastAsia="宋体" w:cs="宋体"/>
          <w:kern w:val="0"/>
          <w:sz w:val="24"/>
          <w:szCs w:val="24"/>
          <w:highlight w:val="none"/>
          <w:u w:val="single"/>
          <w:shd w:val="clear" w:color="auto" w:fill="FFFFFF" w:themeFill="background1"/>
        </w:rPr>
        <w:t xml:space="preserve">                    </w:t>
      </w:r>
    </w:p>
    <w:p w14:paraId="45E2A885">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代理人无转委权，特此申明。</w:t>
      </w:r>
    </w:p>
    <w:p w14:paraId="2367BE1A">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5DF4AAD5">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附：委托代理人身份证明。</w:t>
      </w:r>
    </w:p>
    <w:tbl>
      <w:tblPr>
        <w:tblStyle w:val="38"/>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6009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0E4AA0D9">
            <w:pPr>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委托代理人身份证扫描件（正面）</w:t>
            </w:r>
          </w:p>
        </w:tc>
      </w:tr>
    </w:tbl>
    <w:tbl>
      <w:tblPr>
        <w:tblStyle w:val="38"/>
        <w:tblpPr w:leftFromText="180" w:rightFromText="180" w:vertAnchor="text" w:horzAnchor="margin" w:tblpXSpec="right" w:tblpY="-246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260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1068673">
            <w:pPr>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委托代理人身份证扫描件（反面）</w:t>
            </w:r>
          </w:p>
        </w:tc>
      </w:tr>
    </w:tbl>
    <w:p w14:paraId="6573F39C">
      <w:pPr>
        <w:spacing w:line="360" w:lineRule="auto"/>
        <w:rPr>
          <w:rFonts w:hint="eastAsia" w:ascii="宋体" w:hAnsi="宋体" w:eastAsia="宋体" w:cs="宋体"/>
          <w:vanish/>
          <w:sz w:val="24"/>
          <w:szCs w:val="24"/>
          <w:highlight w:val="none"/>
          <w:shd w:val="clear" w:color="auto" w:fill="FFFFFF" w:themeFill="background1"/>
        </w:rPr>
      </w:pPr>
    </w:p>
    <w:p w14:paraId="2C55A5DA">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6CC87189">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60B890B3">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23940DA7">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01DC855B">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03F4A4B1">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5B5EC95B">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5E5F9B96">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14E0BDDC">
      <w:pPr>
        <w:spacing w:line="360" w:lineRule="auto"/>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 xml:space="preserve"> </w:t>
      </w:r>
    </w:p>
    <w:p w14:paraId="0CE057C6">
      <w:pPr>
        <w:tabs>
          <w:tab w:val="center" w:pos="4832"/>
          <w:tab w:val="left" w:pos="7140"/>
        </w:tabs>
        <w:spacing w:line="360" w:lineRule="auto"/>
        <w:jc w:val="center"/>
        <w:outlineLvl w:val="1"/>
        <w:rPr>
          <w:rFonts w:hint="eastAsia" w:ascii="宋体" w:hAnsi="宋体" w:eastAsia="宋体" w:cs="宋体"/>
          <w:b/>
          <w:sz w:val="24"/>
          <w:szCs w:val="24"/>
          <w:highlight w:val="none"/>
          <w:shd w:val="clear" w:color="auto" w:fill="FFFFFF" w:themeFill="background1"/>
        </w:rPr>
      </w:pPr>
      <w:bookmarkStart w:id="88" w:name="_Toc507586173"/>
      <w:r>
        <w:rPr>
          <w:rFonts w:hint="eastAsia" w:ascii="宋体" w:hAnsi="宋体" w:eastAsia="宋体" w:cs="宋体"/>
          <w:b/>
          <w:sz w:val="24"/>
          <w:szCs w:val="24"/>
          <w:highlight w:val="none"/>
          <w:shd w:val="clear" w:color="auto" w:fill="FFFFFF" w:themeFill="background1"/>
        </w:rPr>
        <w:br w:type="page"/>
      </w:r>
      <w:bookmarkStart w:id="89" w:name="_Toc38446478"/>
      <w:bookmarkStart w:id="90" w:name="_Toc533503189"/>
      <w:bookmarkStart w:id="91" w:name="_Toc30621"/>
      <w:bookmarkStart w:id="92" w:name="_Toc32099"/>
      <w:r>
        <w:rPr>
          <w:rFonts w:hint="eastAsia" w:ascii="宋体" w:hAnsi="宋体" w:eastAsia="宋体" w:cs="宋体"/>
          <w:b/>
          <w:sz w:val="24"/>
          <w:szCs w:val="24"/>
          <w:highlight w:val="none"/>
          <w:shd w:val="clear" w:color="auto" w:fill="FFFFFF" w:themeFill="background1"/>
        </w:rPr>
        <w:t>七、投标人基本情况</w:t>
      </w:r>
      <w:bookmarkEnd w:id="88"/>
      <w:bookmarkEnd w:id="89"/>
      <w:bookmarkEnd w:id="90"/>
      <w:bookmarkEnd w:id="91"/>
      <w:bookmarkEnd w:id="92"/>
    </w:p>
    <w:p w14:paraId="1593F8E9">
      <w:pPr>
        <w:spacing w:line="360" w:lineRule="auto"/>
        <w:jc w:val="left"/>
        <w:rPr>
          <w:rFonts w:hint="eastAsia" w:ascii="宋体" w:hAnsi="宋体" w:eastAsia="宋体" w:cs="宋体"/>
          <w:sz w:val="24"/>
          <w:szCs w:val="24"/>
          <w:highlight w:val="none"/>
          <w:shd w:val="clear" w:color="auto" w:fill="FFFFFF" w:themeFill="background1"/>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5F74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8C0BC0A">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投标人名称</w:t>
            </w:r>
          </w:p>
        </w:tc>
        <w:tc>
          <w:tcPr>
            <w:tcW w:w="7300" w:type="dxa"/>
            <w:gridSpan w:val="3"/>
            <w:vAlign w:val="center"/>
          </w:tcPr>
          <w:p w14:paraId="44FAAAB8">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r>
      <w:tr w14:paraId="1A4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452C23A">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注册地址</w:t>
            </w:r>
          </w:p>
        </w:tc>
        <w:tc>
          <w:tcPr>
            <w:tcW w:w="3165" w:type="dxa"/>
            <w:vAlign w:val="center"/>
          </w:tcPr>
          <w:p w14:paraId="75F1ED27">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5D23F950">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邮政编码</w:t>
            </w:r>
          </w:p>
        </w:tc>
        <w:tc>
          <w:tcPr>
            <w:tcW w:w="2140" w:type="dxa"/>
            <w:vAlign w:val="center"/>
          </w:tcPr>
          <w:p w14:paraId="48204D8D">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67FE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D9FC9D6">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成立时间</w:t>
            </w:r>
          </w:p>
        </w:tc>
        <w:tc>
          <w:tcPr>
            <w:tcW w:w="3165" w:type="dxa"/>
            <w:vAlign w:val="center"/>
          </w:tcPr>
          <w:p w14:paraId="260F1393">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2B6EB98F">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企业性质</w:t>
            </w:r>
          </w:p>
        </w:tc>
        <w:tc>
          <w:tcPr>
            <w:tcW w:w="2140" w:type="dxa"/>
            <w:vAlign w:val="center"/>
          </w:tcPr>
          <w:p w14:paraId="51D15D8B">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2ED1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8742D12">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营业执照号</w:t>
            </w:r>
          </w:p>
        </w:tc>
        <w:tc>
          <w:tcPr>
            <w:tcW w:w="3165" w:type="dxa"/>
            <w:vAlign w:val="center"/>
          </w:tcPr>
          <w:p w14:paraId="0BF1D6FF">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57D1A4BD">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注册资金</w:t>
            </w:r>
          </w:p>
        </w:tc>
        <w:tc>
          <w:tcPr>
            <w:tcW w:w="2140" w:type="dxa"/>
            <w:vAlign w:val="center"/>
          </w:tcPr>
          <w:p w14:paraId="20A9D807">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42C2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019130B">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法定代表人</w:t>
            </w:r>
          </w:p>
        </w:tc>
        <w:tc>
          <w:tcPr>
            <w:tcW w:w="3165" w:type="dxa"/>
            <w:vAlign w:val="center"/>
          </w:tcPr>
          <w:p w14:paraId="4CFC5DC5">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08A62111">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电话</w:t>
            </w:r>
          </w:p>
        </w:tc>
        <w:tc>
          <w:tcPr>
            <w:tcW w:w="2140" w:type="dxa"/>
            <w:vAlign w:val="center"/>
          </w:tcPr>
          <w:p w14:paraId="684F3C20">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7609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7E91C3">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联系人</w:t>
            </w:r>
          </w:p>
        </w:tc>
        <w:tc>
          <w:tcPr>
            <w:tcW w:w="3165" w:type="dxa"/>
            <w:vAlign w:val="center"/>
          </w:tcPr>
          <w:p w14:paraId="01AAB172">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0C662075">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电话</w:t>
            </w:r>
          </w:p>
        </w:tc>
        <w:tc>
          <w:tcPr>
            <w:tcW w:w="2140" w:type="dxa"/>
            <w:vAlign w:val="center"/>
          </w:tcPr>
          <w:p w14:paraId="44F7EB44">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33CC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4AC11ED">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传真</w:t>
            </w:r>
          </w:p>
        </w:tc>
        <w:tc>
          <w:tcPr>
            <w:tcW w:w="3165" w:type="dxa"/>
            <w:vAlign w:val="center"/>
          </w:tcPr>
          <w:p w14:paraId="3838A41D">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6FFCBF67">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网址</w:t>
            </w:r>
          </w:p>
        </w:tc>
        <w:tc>
          <w:tcPr>
            <w:tcW w:w="2140" w:type="dxa"/>
            <w:vAlign w:val="center"/>
          </w:tcPr>
          <w:p w14:paraId="4E47CE93">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1E9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F81D87D">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开户银行</w:t>
            </w:r>
          </w:p>
        </w:tc>
        <w:tc>
          <w:tcPr>
            <w:tcW w:w="3165" w:type="dxa"/>
            <w:vAlign w:val="center"/>
          </w:tcPr>
          <w:p w14:paraId="435B0FA6">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p>
        </w:tc>
        <w:tc>
          <w:tcPr>
            <w:tcW w:w="1995" w:type="dxa"/>
            <w:vAlign w:val="center"/>
          </w:tcPr>
          <w:p w14:paraId="17741DC9">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银行帐号</w:t>
            </w:r>
          </w:p>
        </w:tc>
        <w:tc>
          <w:tcPr>
            <w:tcW w:w="2140" w:type="dxa"/>
            <w:vAlign w:val="center"/>
          </w:tcPr>
          <w:p w14:paraId="5CA770A0">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7F5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C19CBC1">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职工概况</w:t>
            </w:r>
          </w:p>
        </w:tc>
        <w:tc>
          <w:tcPr>
            <w:tcW w:w="7300" w:type="dxa"/>
            <w:gridSpan w:val="3"/>
            <w:vAlign w:val="center"/>
          </w:tcPr>
          <w:p w14:paraId="64AA9642">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r w14:paraId="5EAB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B74A132">
            <w:pPr>
              <w:autoSpaceDE w:val="0"/>
              <w:autoSpaceDN w:val="0"/>
              <w:adjustRightInd w:val="0"/>
              <w:snapToGrid w:val="0"/>
              <w:spacing w:line="360" w:lineRule="auto"/>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经营范围</w:t>
            </w:r>
          </w:p>
        </w:tc>
        <w:tc>
          <w:tcPr>
            <w:tcW w:w="7300" w:type="dxa"/>
            <w:gridSpan w:val="3"/>
            <w:vAlign w:val="center"/>
          </w:tcPr>
          <w:p w14:paraId="0458D335">
            <w:pPr>
              <w:autoSpaceDE w:val="0"/>
              <w:autoSpaceDN w:val="0"/>
              <w:adjustRightInd w:val="0"/>
              <w:snapToGrid w:val="0"/>
              <w:spacing w:line="360" w:lineRule="auto"/>
              <w:jc w:val="center"/>
              <w:rPr>
                <w:rFonts w:hint="eastAsia" w:ascii="宋体" w:hAnsi="宋体" w:eastAsia="宋体" w:cs="宋体"/>
                <w:kern w:val="0"/>
                <w:sz w:val="24"/>
                <w:szCs w:val="24"/>
                <w:highlight w:val="none"/>
                <w:shd w:val="clear" w:color="auto" w:fill="FFFFFF" w:themeFill="background1"/>
              </w:rPr>
            </w:pPr>
          </w:p>
        </w:tc>
      </w:tr>
    </w:tbl>
    <w:p w14:paraId="6EFA9A48">
      <w:pPr>
        <w:spacing w:line="360" w:lineRule="auto"/>
        <w:ind w:firstLine="504" w:firstLineChars="200"/>
        <w:rPr>
          <w:rFonts w:hint="eastAsia" w:ascii="宋体" w:hAnsi="宋体" w:eastAsia="宋体" w:cs="宋体"/>
          <w:spacing w:val="6"/>
          <w:sz w:val="24"/>
          <w:szCs w:val="24"/>
          <w:highlight w:val="none"/>
          <w:shd w:val="clear" w:color="auto" w:fill="FFFFFF" w:themeFill="background1"/>
        </w:rPr>
      </w:pPr>
    </w:p>
    <w:p w14:paraId="1EFDA7C1">
      <w:pPr>
        <w:widowControl/>
        <w:jc w:val="left"/>
        <w:rPr>
          <w:rFonts w:hint="eastAsia" w:ascii="宋体" w:hAnsi="宋体" w:eastAsia="宋体" w:cs="宋体"/>
          <w:spacing w:val="6"/>
          <w:sz w:val="24"/>
          <w:szCs w:val="24"/>
          <w:highlight w:val="none"/>
          <w:shd w:val="clear" w:color="auto" w:fill="FFFFFF" w:themeFill="background1"/>
        </w:rPr>
      </w:pPr>
      <w:r>
        <w:rPr>
          <w:rFonts w:hint="eastAsia" w:ascii="宋体" w:hAnsi="宋体" w:eastAsia="宋体" w:cs="宋体"/>
          <w:spacing w:val="6"/>
          <w:sz w:val="24"/>
          <w:szCs w:val="24"/>
          <w:highlight w:val="none"/>
          <w:shd w:val="clear" w:color="auto" w:fill="FFFFFF" w:themeFill="background1"/>
        </w:rPr>
        <w:br w:type="page"/>
      </w:r>
    </w:p>
    <w:p w14:paraId="04196AAA">
      <w:pPr>
        <w:tabs>
          <w:tab w:val="center" w:pos="4832"/>
          <w:tab w:val="left" w:pos="7140"/>
        </w:tabs>
        <w:spacing w:line="360" w:lineRule="auto"/>
        <w:jc w:val="center"/>
        <w:outlineLvl w:val="1"/>
        <w:rPr>
          <w:rFonts w:hint="eastAsia" w:ascii="宋体" w:hAnsi="宋体" w:eastAsia="宋体" w:cs="宋体"/>
          <w:b/>
          <w:bCs/>
          <w:sz w:val="24"/>
          <w:szCs w:val="24"/>
          <w:highlight w:val="none"/>
          <w:shd w:val="clear" w:color="auto" w:fill="FFFFFF" w:themeFill="background1"/>
        </w:rPr>
      </w:pPr>
      <w:bookmarkStart w:id="93" w:name="_Toc147569835"/>
      <w:bookmarkStart w:id="94" w:name="_Toc113901848"/>
      <w:bookmarkStart w:id="95" w:name="_Toc23799"/>
      <w:bookmarkStart w:id="96" w:name="_Toc11207"/>
      <w:bookmarkStart w:id="97" w:name="_Toc109143671"/>
      <w:bookmarkStart w:id="98" w:name="_Toc32366"/>
      <w:bookmarkStart w:id="99" w:name="_Toc107422184"/>
      <w:bookmarkStart w:id="100" w:name="_Toc111556487"/>
      <w:r>
        <w:rPr>
          <w:rFonts w:hint="eastAsia" w:ascii="宋体" w:hAnsi="宋体" w:eastAsia="宋体" w:cs="宋体"/>
          <w:b/>
          <w:sz w:val="24"/>
          <w:szCs w:val="24"/>
          <w:highlight w:val="none"/>
          <w:shd w:val="clear" w:color="auto" w:fill="FFFFFF" w:themeFill="background1"/>
        </w:rPr>
        <w:t>八、</w:t>
      </w:r>
      <w:r>
        <w:rPr>
          <w:rFonts w:hint="eastAsia" w:ascii="宋体" w:hAnsi="宋体" w:eastAsia="宋体" w:cs="宋体"/>
          <w:b/>
          <w:bCs/>
          <w:sz w:val="24"/>
          <w:szCs w:val="24"/>
          <w:highlight w:val="none"/>
          <w:shd w:val="clear" w:color="auto" w:fill="FFFFFF" w:themeFill="background1"/>
        </w:rPr>
        <w:t>投标人资格条件证明材料</w:t>
      </w:r>
      <w:bookmarkEnd w:id="93"/>
      <w:bookmarkEnd w:id="94"/>
      <w:bookmarkEnd w:id="95"/>
    </w:p>
    <w:p w14:paraId="5E1D9D2D">
      <w:pPr>
        <w:rPr>
          <w:rFonts w:hint="eastAsia" w:ascii="宋体" w:hAnsi="宋体" w:eastAsia="宋体" w:cs="宋体"/>
          <w:highlight w:val="none"/>
          <w:shd w:val="clear" w:color="auto" w:fill="FFFFFF" w:themeFill="background1"/>
        </w:rPr>
      </w:pPr>
    </w:p>
    <w:p w14:paraId="3123A1A3">
      <w:pPr>
        <w:spacing w:line="360" w:lineRule="auto"/>
        <w:jc w:val="center"/>
        <w:outlineLvl w:val="1"/>
        <w:rPr>
          <w:rFonts w:hint="eastAsia" w:ascii="宋体" w:hAnsi="宋体" w:eastAsia="宋体" w:cs="宋体"/>
          <w:b/>
          <w:sz w:val="24"/>
          <w:szCs w:val="24"/>
          <w:highlight w:val="none"/>
          <w:shd w:val="clear" w:color="auto" w:fill="FFFFFF" w:themeFill="background1"/>
        </w:rPr>
      </w:pPr>
      <w:bookmarkStart w:id="101" w:name="_Toc23526"/>
      <w:bookmarkStart w:id="102" w:name="_Toc20683"/>
      <w:bookmarkStart w:id="103" w:name="_Toc113901849"/>
      <w:bookmarkStart w:id="104" w:name="_Toc128476878"/>
      <w:bookmarkStart w:id="105" w:name="_Toc133453662"/>
      <w:r>
        <w:rPr>
          <w:rFonts w:hint="eastAsia" w:ascii="宋体" w:hAnsi="宋体" w:eastAsia="宋体" w:cs="宋体"/>
          <w:b/>
          <w:sz w:val="24"/>
          <w:szCs w:val="24"/>
          <w:highlight w:val="none"/>
          <w:shd w:val="clear" w:color="auto" w:fill="FFFFFF" w:themeFill="background1"/>
        </w:rPr>
        <w:t>8.1、</w:t>
      </w:r>
      <w:bookmarkEnd w:id="96"/>
      <w:bookmarkEnd w:id="97"/>
      <w:bookmarkEnd w:id="98"/>
      <w:bookmarkEnd w:id="99"/>
      <w:r>
        <w:rPr>
          <w:rFonts w:hint="eastAsia" w:ascii="宋体" w:hAnsi="宋体" w:eastAsia="宋体" w:cs="宋体"/>
          <w:b/>
          <w:sz w:val="24"/>
          <w:szCs w:val="24"/>
          <w:highlight w:val="none"/>
          <w:shd w:val="clear" w:color="auto" w:fill="FFFFFF" w:themeFill="background1"/>
        </w:rPr>
        <w:t>法人或者其他组织的营业执照等证明文件，自然人的身份证明</w:t>
      </w:r>
      <w:bookmarkEnd w:id="101"/>
      <w:bookmarkEnd w:id="102"/>
      <w:bookmarkEnd w:id="103"/>
      <w:bookmarkEnd w:id="104"/>
      <w:bookmarkEnd w:id="105"/>
    </w:p>
    <w:p w14:paraId="3EFCBF55">
      <w:pPr>
        <w:spacing w:line="360" w:lineRule="auto"/>
        <w:rPr>
          <w:rFonts w:hint="eastAsia" w:ascii="宋体" w:hAnsi="宋体" w:eastAsia="宋体" w:cs="宋体"/>
          <w:sz w:val="24"/>
          <w:szCs w:val="24"/>
          <w:highlight w:val="none"/>
          <w:shd w:val="clear" w:color="auto" w:fill="FFFFFF" w:themeFill="background1"/>
        </w:rPr>
      </w:pPr>
    </w:p>
    <w:p w14:paraId="014506E9">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一、如投标人是企业（包括合伙企业)，应提供在工商部门注册的有效“企业法人营业执照”或“营业执照”;</w:t>
      </w:r>
    </w:p>
    <w:p w14:paraId="5026C2C1">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二、如投标人是事业单位，应提供有效的“事业单位法人证书”;</w:t>
      </w:r>
    </w:p>
    <w:p w14:paraId="7A0A4319">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三、投标人是非企业专业服务机构的，应提供执业许可证等证明文件;</w:t>
      </w:r>
    </w:p>
    <w:p w14:paraId="76BD0B58">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四、如投标人是个体工商户，应提供有效的“个体工商户营业执照”;</w:t>
      </w:r>
    </w:p>
    <w:p w14:paraId="4D691326">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五、如投标人是自然人，应提供有效的自然人身份证明。</w:t>
      </w:r>
    </w:p>
    <w:p w14:paraId="53106D19">
      <w:pPr>
        <w:spacing w:line="360" w:lineRule="auto"/>
        <w:rPr>
          <w:rFonts w:hint="eastAsia" w:ascii="宋体" w:hAnsi="宋体" w:eastAsia="宋体" w:cs="宋体"/>
          <w:sz w:val="24"/>
          <w:szCs w:val="24"/>
          <w:highlight w:val="none"/>
          <w:shd w:val="clear" w:color="auto" w:fill="FFFFFF" w:themeFill="background1"/>
        </w:rPr>
      </w:pPr>
    </w:p>
    <w:p w14:paraId="38363F2F">
      <w:pPr>
        <w:spacing w:line="360" w:lineRule="auto"/>
        <w:rPr>
          <w:rFonts w:hint="eastAsia" w:ascii="宋体" w:hAnsi="宋体" w:eastAsia="宋体" w:cs="宋体"/>
          <w:sz w:val="24"/>
          <w:szCs w:val="24"/>
          <w:highlight w:val="none"/>
          <w:shd w:val="clear" w:color="auto" w:fill="FFFFFF" w:themeFill="background1"/>
        </w:rPr>
      </w:pPr>
    </w:p>
    <w:p w14:paraId="1422C585">
      <w:pPr>
        <w:widowControl/>
        <w:spacing w:line="360" w:lineRule="auto"/>
        <w:jc w:val="left"/>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br w:type="page"/>
      </w:r>
    </w:p>
    <w:p w14:paraId="150031D2">
      <w:pPr>
        <w:spacing w:line="360" w:lineRule="auto"/>
        <w:jc w:val="center"/>
        <w:outlineLvl w:val="1"/>
        <w:rPr>
          <w:rFonts w:hint="eastAsia" w:ascii="宋体" w:hAnsi="宋体" w:eastAsia="宋体" w:cs="宋体"/>
          <w:b/>
          <w:sz w:val="24"/>
          <w:szCs w:val="24"/>
          <w:highlight w:val="none"/>
          <w:shd w:val="clear" w:color="auto" w:fill="FFFFFF" w:themeFill="background1"/>
        </w:rPr>
      </w:pPr>
      <w:bookmarkStart w:id="106" w:name="_Toc128476879"/>
      <w:bookmarkStart w:id="107" w:name="_Toc113901850"/>
      <w:bookmarkStart w:id="108" w:name="_Toc9158"/>
      <w:bookmarkStart w:id="109" w:name="_Toc133453663"/>
      <w:bookmarkStart w:id="110" w:name="_Toc10010"/>
      <w:r>
        <w:rPr>
          <w:rFonts w:hint="eastAsia" w:ascii="宋体" w:hAnsi="宋体" w:eastAsia="宋体" w:cs="宋体"/>
          <w:b/>
          <w:sz w:val="24"/>
          <w:szCs w:val="24"/>
          <w:highlight w:val="none"/>
          <w:shd w:val="clear" w:color="auto" w:fill="FFFFFF" w:themeFill="background1"/>
        </w:rPr>
        <w:t>8.2、</w:t>
      </w:r>
      <w:bookmarkEnd w:id="100"/>
      <w:r>
        <w:rPr>
          <w:rFonts w:hint="eastAsia" w:ascii="宋体" w:hAnsi="宋体" w:eastAsia="宋体" w:cs="宋体"/>
          <w:b/>
          <w:sz w:val="24"/>
          <w:szCs w:val="24"/>
          <w:highlight w:val="none"/>
          <w:shd w:val="clear" w:color="auto" w:fill="FFFFFF" w:themeFill="background1"/>
        </w:rPr>
        <w:t>财务状况报告，依法缴纳税收和社会保障资金的相关材料</w:t>
      </w:r>
      <w:bookmarkEnd w:id="106"/>
      <w:bookmarkEnd w:id="107"/>
      <w:bookmarkEnd w:id="108"/>
      <w:bookmarkEnd w:id="109"/>
      <w:bookmarkEnd w:id="110"/>
    </w:p>
    <w:p w14:paraId="43840919">
      <w:pPr>
        <w:pStyle w:val="2"/>
        <w:spacing w:line="360" w:lineRule="auto"/>
        <w:rPr>
          <w:rFonts w:hint="eastAsia" w:ascii="宋体" w:hAnsi="宋体" w:eastAsia="宋体" w:cs="宋体"/>
          <w:spacing w:val="10"/>
          <w:szCs w:val="24"/>
          <w:highlight w:val="none"/>
          <w:shd w:val="clear" w:color="auto" w:fill="FFFFFF" w:themeFill="background1"/>
        </w:rPr>
      </w:pPr>
    </w:p>
    <w:p w14:paraId="02807096">
      <w:pPr>
        <w:pStyle w:val="2"/>
        <w:spacing w:line="360" w:lineRule="auto"/>
        <w:ind w:firstLine="520" w:firstLineChars="200"/>
        <w:rPr>
          <w:rFonts w:cs="仿宋" w:asciiTheme="minorEastAsia" w:hAnsiTheme="minorEastAsia" w:eastAsiaTheme="minorEastAsia"/>
          <w:spacing w:val="10"/>
          <w:szCs w:val="24"/>
          <w:highlight w:val="none"/>
          <w:shd w:val="clear" w:color="auto" w:fill="FFFFFF" w:themeFill="background1"/>
        </w:rPr>
      </w:pPr>
      <w:bookmarkStart w:id="111" w:name="_Toc133453664"/>
      <w:bookmarkStart w:id="112" w:name="_Toc128476880"/>
      <w:bookmarkStart w:id="113" w:name="_Toc113901851"/>
      <w:bookmarkStart w:id="114" w:name="_Toc30348"/>
      <w:bookmarkStart w:id="115" w:name="_Toc111556488"/>
      <w:r>
        <w:rPr>
          <w:rFonts w:hint="eastAsia" w:cs="仿宋" w:asciiTheme="minorEastAsia" w:hAnsiTheme="minorEastAsia" w:eastAsiaTheme="minorEastAsia"/>
          <w:spacing w:val="10"/>
          <w:szCs w:val="24"/>
          <w:highlight w:val="none"/>
          <w:shd w:val="clear" w:color="auto" w:fill="FFFFFF" w:themeFill="background1"/>
        </w:rPr>
        <w:t>一、财务状况报告（</w:t>
      </w:r>
      <w:r>
        <w:rPr>
          <w:rFonts w:hint="eastAsia" w:asciiTheme="minorEastAsia" w:hAnsiTheme="minorEastAsia" w:eastAsiaTheme="minorEastAsia"/>
          <w:szCs w:val="24"/>
          <w:highlight w:val="none"/>
          <w:shd w:val="clear" w:color="auto" w:fill="FFFFFF" w:themeFill="background1"/>
        </w:rPr>
        <w:t>满足下述一条要求即可</w:t>
      </w:r>
      <w:r>
        <w:rPr>
          <w:rFonts w:hint="eastAsia" w:cs="仿宋" w:asciiTheme="minorEastAsia" w:hAnsiTheme="minorEastAsia" w:eastAsiaTheme="minorEastAsia"/>
          <w:spacing w:val="10"/>
          <w:szCs w:val="24"/>
          <w:highlight w:val="none"/>
          <w:shd w:val="clear" w:color="auto" w:fill="FFFFFF" w:themeFill="background1"/>
        </w:rPr>
        <w:t>）：</w:t>
      </w:r>
    </w:p>
    <w:p w14:paraId="5F61F4F2">
      <w:pPr>
        <w:pStyle w:val="2"/>
        <w:spacing w:line="360" w:lineRule="auto"/>
        <w:ind w:firstLine="480" w:firstLineChars="200"/>
        <w:rPr>
          <w:rFonts w:asciiTheme="minorEastAsia" w:hAnsiTheme="minorEastAsia" w:eastAsiaTheme="minorEastAsia"/>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要求1、经审计的财务报告（2023年度或2024年度，包括“四表-注”，即资产负债表、利润表、现金流量表、所有者权益变动表及其附注）或银行出具的资信证明。</w:t>
      </w:r>
    </w:p>
    <w:p w14:paraId="4BFECCD8">
      <w:pPr>
        <w:pStyle w:val="2"/>
        <w:spacing w:line="360" w:lineRule="auto"/>
        <w:ind w:firstLine="480" w:firstLineChars="200"/>
        <w:rPr>
          <w:rFonts w:asciiTheme="minorEastAsia" w:hAnsiTheme="minorEastAsia" w:eastAsiaTheme="minorEastAsia"/>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要求2、财政部门认可的政府采购专业担保机构出具的有效期内的投标担保函。</w:t>
      </w:r>
    </w:p>
    <w:p w14:paraId="090547A6">
      <w:pPr>
        <w:pStyle w:val="2"/>
        <w:spacing w:line="360" w:lineRule="auto"/>
        <w:ind w:firstLine="480" w:firstLineChars="200"/>
        <w:rPr>
          <w:rFonts w:asciiTheme="minorEastAsia" w:hAnsiTheme="minorEastAsia" w:eastAsiaTheme="minorEastAsia"/>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要求3、成立不足一个月（以响应文件递交截止之日为期限）的供应商无需提供。</w:t>
      </w:r>
    </w:p>
    <w:p w14:paraId="7FB72A60">
      <w:pPr>
        <w:pStyle w:val="2"/>
        <w:spacing w:line="360" w:lineRule="auto"/>
        <w:ind w:firstLine="480" w:firstLineChars="200"/>
        <w:rPr>
          <w:rFonts w:asciiTheme="minorEastAsia" w:hAnsiTheme="minorEastAsia" w:eastAsiaTheme="minorEastAsia"/>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二、依法缴纳税收和社会保障资金的相关材料：</w:t>
      </w:r>
    </w:p>
    <w:p w14:paraId="51667BD4">
      <w:pPr>
        <w:pStyle w:val="2"/>
        <w:spacing w:line="360" w:lineRule="auto"/>
        <w:ind w:firstLine="520" w:firstLineChars="200"/>
        <w:rPr>
          <w:rFonts w:cs="仿宋" w:asciiTheme="minorEastAsia" w:hAnsiTheme="minorEastAsia" w:eastAsiaTheme="minorEastAsia"/>
          <w:spacing w:val="10"/>
          <w:szCs w:val="24"/>
          <w:highlight w:val="none"/>
          <w:shd w:val="clear" w:color="auto" w:fill="FFFFFF" w:themeFill="background1"/>
        </w:rPr>
      </w:pPr>
      <w:r>
        <w:rPr>
          <w:rFonts w:hint="eastAsia" w:cs="仿宋" w:asciiTheme="minorEastAsia" w:hAnsiTheme="minorEastAsia" w:eastAsiaTheme="minorEastAsia"/>
          <w:spacing w:val="10"/>
          <w:szCs w:val="24"/>
          <w:highlight w:val="none"/>
          <w:shd w:val="clear" w:color="auto" w:fill="FFFFFF" w:themeFill="background1"/>
        </w:rPr>
        <w:t>二、依法缴纳税收和社会保障资金的相关材料</w:t>
      </w:r>
    </w:p>
    <w:p w14:paraId="042329A5">
      <w:pPr>
        <w:pStyle w:val="2"/>
        <w:spacing w:line="360" w:lineRule="auto"/>
        <w:ind w:firstLine="520" w:firstLineChars="200"/>
        <w:rPr>
          <w:rFonts w:cs="仿宋" w:asciiTheme="minorEastAsia" w:hAnsiTheme="minorEastAsia" w:eastAsiaTheme="minorEastAsia"/>
          <w:spacing w:val="10"/>
          <w:szCs w:val="24"/>
          <w:highlight w:val="none"/>
          <w:shd w:val="clear" w:color="auto" w:fill="FFFFFF" w:themeFill="background1"/>
        </w:rPr>
      </w:pPr>
      <w:r>
        <w:rPr>
          <w:rFonts w:hint="eastAsia" w:cs="仿宋" w:asciiTheme="minorEastAsia" w:hAnsiTheme="minorEastAsia" w:eastAsiaTheme="minorEastAsia"/>
          <w:spacing w:val="10"/>
          <w:szCs w:val="24"/>
          <w:highlight w:val="none"/>
          <w:shd w:val="clear" w:color="auto" w:fill="FFFFFF" w:themeFill="background1"/>
        </w:rPr>
        <w:t>2.1、依法缴纳税收的证明材料：</w:t>
      </w:r>
    </w:p>
    <w:p w14:paraId="56A92CFC">
      <w:pPr>
        <w:pStyle w:val="2"/>
        <w:spacing w:line="360" w:lineRule="auto"/>
        <w:ind w:firstLine="480" w:firstLineChars="200"/>
        <w:rPr>
          <w:rFonts w:cs="仿宋" w:asciiTheme="minorEastAsia" w:hAnsiTheme="minorEastAsia" w:eastAsiaTheme="minorEastAsia"/>
          <w:spacing w:val="10"/>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40783EFB">
      <w:pPr>
        <w:pStyle w:val="2"/>
        <w:spacing w:line="360" w:lineRule="auto"/>
        <w:ind w:right="516" w:firstLine="520" w:firstLineChars="200"/>
        <w:rPr>
          <w:rFonts w:cs="仿宋" w:asciiTheme="minorEastAsia" w:hAnsiTheme="minorEastAsia" w:eastAsiaTheme="minorEastAsia"/>
          <w:spacing w:val="10"/>
          <w:szCs w:val="24"/>
          <w:highlight w:val="none"/>
          <w:shd w:val="clear" w:color="auto" w:fill="FFFFFF" w:themeFill="background1"/>
        </w:rPr>
      </w:pPr>
      <w:r>
        <w:rPr>
          <w:rFonts w:hint="eastAsia" w:cs="仿宋" w:asciiTheme="minorEastAsia" w:hAnsiTheme="minorEastAsia" w:eastAsiaTheme="minorEastAsia"/>
          <w:spacing w:val="10"/>
          <w:szCs w:val="24"/>
          <w:highlight w:val="none"/>
          <w:shd w:val="clear" w:color="auto" w:fill="FFFFFF" w:themeFill="background1"/>
        </w:rPr>
        <w:t>2.2、依法缴纳社会保障资金的证明材料：</w:t>
      </w:r>
    </w:p>
    <w:p w14:paraId="244CC842">
      <w:pPr>
        <w:pStyle w:val="2"/>
        <w:spacing w:line="360" w:lineRule="auto"/>
        <w:ind w:firstLine="480" w:firstLineChars="200"/>
        <w:rPr>
          <w:rFonts w:asciiTheme="minorEastAsia" w:hAnsiTheme="minorEastAsia" w:eastAsiaTheme="minorEastAsia"/>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5F57E566">
      <w:pPr>
        <w:pStyle w:val="2"/>
        <w:spacing w:line="360" w:lineRule="auto"/>
        <w:ind w:firstLine="480" w:firstLineChars="200"/>
        <w:rPr>
          <w:rFonts w:asciiTheme="minorEastAsia" w:hAnsiTheme="minorEastAsia" w:eastAsiaTheme="minorEastAsia"/>
          <w:szCs w:val="24"/>
          <w:highlight w:val="none"/>
          <w:shd w:val="clear" w:color="auto" w:fill="FFFFFF" w:themeFill="background1"/>
        </w:rPr>
      </w:pPr>
      <w:r>
        <w:rPr>
          <w:rFonts w:hint="eastAsia" w:asciiTheme="minorEastAsia" w:hAnsiTheme="minorEastAsia" w:eastAsiaTheme="minorEastAsia"/>
          <w:szCs w:val="24"/>
          <w:highlight w:val="none"/>
          <w:shd w:val="clear" w:color="auto" w:fill="FFFFFF" w:themeFill="background1"/>
        </w:rPr>
        <w:t>2.3、依法免税或不需要缴纳社会保障资金的投标人，应提供相应文件证明其依法免税或不需要缴纳社会保障资金。</w:t>
      </w:r>
    </w:p>
    <w:p w14:paraId="026220CD">
      <w:pPr>
        <w:pStyle w:val="2"/>
        <w:spacing w:line="360" w:lineRule="auto"/>
        <w:ind w:right="516" w:firstLine="520" w:firstLineChars="200"/>
        <w:rPr>
          <w:rFonts w:cs="仿宋" w:asciiTheme="minorEastAsia" w:hAnsiTheme="minorEastAsia" w:eastAsiaTheme="minorEastAsia"/>
          <w:spacing w:val="10"/>
          <w:szCs w:val="24"/>
          <w:highlight w:val="none"/>
          <w:shd w:val="clear" w:color="auto" w:fill="FFFFFF" w:themeFill="background1"/>
        </w:rPr>
      </w:pPr>
      <w:r>
        <w:rPr>
          <w:rFonts w:hint="eastAsia" w:cs="仿宋" w:asciiTheme="minorEastAsia" w:hAnsiTheme="minorEastAsia" w:eastAsiaTheme="minorEastAsia"/>
          <w:spacing w:val="10"/>
          <w:szCs w:val="24"/>
          <w:highlight w:val="none"/>
          <w:shd w:val="clear" w:color="auto" w:fill="FFFFFF" w:themeFill="background1"/>
        </w:rPr>
        <w:t>三、注：</w:t>
      </w:r>
    </w:p>
    <w:p w14:paraId="69EA8EDE">
      <w:pPr>
        <w:pStyle w:val="2"/>
        <w:spacing w:line="360" w:lineRule="auto"/>
        <w:ind w:firstLine="440" w:firstLineChars="200"/>
        <w:rPr>
          <w:rFonts w:asciiTheme="minorEastAsia" w:hAnsiTheme="minorEastAsia" w:eastAsiaTheme="minorEastAsia"/>
          <w:sz w:val="22"/>
          <w:szCs w:val="24"/>
          <w:highlight w:val="none"/>
          <w:shd w:val="clear" w:color="auto" w:fill="FFFFFF" w:themeFill="background1"/>
        </w:rPr>
      </w:pPr>
      <w:r>
        <w:rPr>
          <w:rFonts w:hint="eastAsia" w:asciiTheme="minorEastAsia" w:hAnsiTheme="minorEastAsia" w:eastAsiaTheme="minorEastAsia"/>
          <w:sz w:val="22"/>
          <w:szCs w:val="24"/>
          <w:highlight w:val="none"/>
          <w:shd w:val="clear" w:color="auto" w:fill="FFFFFF" w:themeFill="background1"/>
        </w:rPr>
        <w:t>3.1、如因有关主管部门政策调整，部分证明材料有所增减，以最新政策要求为准；</w:t>
      </w:r>
    </w:p>
    <w:p w14:paraId="7BCFEFD2">
      <w:pPr>
        <w:widowControl/>
        <w:jc w:val="left"/>
        <w:rPr>
          <w:rFonts w:hint="eastAsia" w:ascii="宋体" w:hAnsi="宋体" w:eastAsia="宋体" w:cs="宋体"/>
          <w:b/>
          <w:sz w:val="24"/>
          <w:szCs w:val="24"/>
          <w:highlight w:val="none"/>
          <w:shd w:val="clear" w:color="auto" w:fill="FFFFFF" w:themeFill="background1"/>
        </w:rPr>
      </w:pPr>
      <w:r>
        <w:rPr>
          <w:rFonts w:hint="eastAsia" w:asciiTheme="minorEastAsia" w:hAnsiTheme="minorEastAsia" w:eastAsiaTheme="minorEastAsia"/>
          <w:sz w:val="22"/>
          <w:szCs w:val="24"/>
          <w:highlight w:val="none"/>
          <w:shd w:val="clear" w:color="auto" w:fill="FFFFFF" w:themeFill="background1"/>
        </w:rPr>
        <w:t>3.2、如投标人所在地有关主管部门反馈的证明</w:t>
      </w:r>
      <w:r>
        <w:rPr>
          <w:rFonts w:hint="eastAsia" w:ascii="宋体" w:hAnsi="宋体" w:eastAsia="宋体" w:cs="宋体"/>
          <w:b/>
          <w:sz w:val="24"/>
          <w:szCs w:val="24"/>
          <w:highlight w:val="none"/>
          <w:shd w:val="clear" w:color="auto" w:fill="FFFFFF" w:themeFill="background1"/>
        </w:rPr>
        <w:br w:type="page"/>
      </w:r>
    </w:p>
    <w:p w14:paraId="426C4243">
      <w:pPr>
        <w:tabs>
          <w:tab w:val="center" w:pos="4832"/>
          <w:tab w:val="left" w:pos="7140"/>
        </w:tabs>
        <w:spacing w:line="360" w:lineRule="auto"/>
        <w:jc w:val="center"/>
        <w:outlineLvl w:val="1"/>
        <w:rPr>
          <w:rFonts w:hint="eastAsia" w:ascii="宋体" w:hAnsi="宋体" w:eastAsia="宋体" w:cs="宋体"/>
          <w:b/>
          <w:sz w:val="24"/>
          <w:szCs w:val="24"/>
          <w:highlight w:val="none"/>
          <w:shd w:val="clear" w:color="auto" w:fill="FFFFFF" w:themeFill="background1"/>
        </w:rPr>
      </w:pPr>
      <w:bookmarkStart w:id="116" w:name="_Toc25871"/>
      <w:r>
        <w:rPr>
          <w:rFonts w:hint="eastAsia" w:ascii="宋体" w:hAnsi="宋体" w:eastAsia="宋体" w:cs="宋体"/>
          <w:b/>
          <w:sz w:val="24"/>
          <w:szCs w:val="24"/>
          <w:highlight w:val="none"/>
          <w:shd w:val="clear" w:color="auto" w:fill="FFFFFF" w:themeFill="background1"/>
        </w:rPr>
        <w:t>8.3、具备履行合同所必需的设备和专业技术能力的证明材料</w:t>
      </w:r>
      <w:bookmarkEnd w:id="111"/>
      <w:bookmarkEnd w:id="112"/>
      <w:bookmarkEnd w:id="113"/>
      <w:bookmarkEnd w:id="114"/>
      <w:bookmarkEnd w:id="116"/>
    </w:p>
    <w:p w14:paraId="4E36DE67">
      <w:pPr>
        <w:spacing w:line="360" w:lineRule="auto"/>
        <w:rPr>
          <w:rFonts w:hint="eastAsia" w:ascii="宋体" w:hAnsi="宋体" w:eastAsia="宋体" w:cs="宋体"/>
          <w:sz w:val="24"/>
          <w:szCs w:val="24"/>
          <w:highlight w:val="none"/>
          <w:shd w:val="clear" w:color="auto" w:fill="FFFFFF" w:themeFill="background1"/>
        </w:rPr>
      </w:pPr>
    </w:p>
    <w:p w14:paraId="29FEFBFF">
      <w:pPr>
        <w:spacing w:line="360" w:lineRule="auto"/>
        <w:rPr>
          <w:rFonts w:hint="eastAsia" w:ascii="宋体" w:hAnsi="宋体" w:eastAsia="宋体" w:cs="宋体"/>
          <w:sz w:val="24"/>
          <w:szCs w:val="24"/>
          <w:highlight w:val="none"/>
          <w:shd w:val="clear" w:color="auto" w:fill="FFFFFF" w:themeFill="background1"/>
        </w:rPr>
      </w:pPr>
    </w:p>
    <w:p w14:paraId="361632AA">
      <w:pPr>
        <w:spacing w:line="360" w:lineRule="auto"/>
        <w:jc w:val="center"/>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t>具有履行合同所必需的设备和专业技术能力的承诺</w:t>
      </w:r>
      <w:bookmarkEnd w:id="115"/>
      <w:r>
        <w:rPr>
          <w:rFonts w:hint="eastAsia" w:ascii="宋体" w:hAnsi="宋体" w:eastAsia="宋体" w:cs="宋体"/>
          <w:b/>
          <w:sz w:val="24"/>
          <w:szCs w:val="24"/>
          <w:highlight w:val="none"/>
          <w:shd w:val="clear" w:color="auto" w:fill="FFFFFF" w:themeFill="background1"/>
        </w:rPr>
        <w:t>函</w:t>
      </w:r>
    </w:p>
    <w:p w14:paraId="0CA2731C">
      <w:pPr>
        <w:adjustRightInd w:val="0"/>
        <w:snapToGrid w:val="0"/>
        <w:spacing w:line="360" w:lineRule="auto"/>
        <w:ind w:firstLine="480" w:firstLineChars="200"/>
        <w:jc w:val="center"/>
        <w:rPr>
          <w:rFonts w:hint="eastAsia" w:ascii="宋体" w:hAnsi="宋体" w:eastAsia="宋体" w:cs="宋体"/>
          <w:sz w:val="24"/>
          <w:szCs w:val="24"/>
          <w:highlight w:val="none"/>
          <w:shd w:val="clear" w:color="auto" w:fill="FFFFFF" w:themeFill="background1"/>
        </w:rPr>
      </w:pPr>
    </w:p>
    <w:p w14:paraId="4F26BA5C">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致：</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（采购人名称）</w:t>
      </w:r>
    </w:p>
    <w:p w14:paraId="1BC83650">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p>
    <w:p w14:paraId="6AD85B33">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我单位郑重承诺： </w:t>
      </w:r>
    </w:p>
    <w:p w14:paraId="092F9FF4">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我单位具备履行</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（项目名称）合同所必需的设备和专业技术能力；</w:t>
      </w:r>
    </w:p>
    <w:p w14:paraId="031800D4">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特此承诺。 </w:t>
      </w:r>
    </w:p>
    <w:p w14:paraId="4AE4666F">
      <w:pPr>
        <w:autoSpaceDE w:val="0"/>
        <w:autoSpaceDN w:val="0"/>
        <w:adjustRightInd w:val="0"/>
        <w:spacing w:line="360" w:lineRule="auto"/>
        <w:jc w:val="left"/>
        <w:rPr>
          <w:rFonts w:hint="eastAsia" w:ascii="宋体" w:hAnsi="宋体" w:eastAsia="宋体" w:cs="宋体"/>
          <w:kern w:val="0"/>
          <w:sz w:val="24"/>
          <w:szCs w:val="24"/>
          <w:highlight w:val="none"/>
          <w:shd w:val="clear" w:color="auto" w:fill="FFFFFF" w:themeFill="background1"/>
        </w:rPr>
      </w:pPr>
    </w:p>
    <w:p w14:paraId="373A8A9E">
      <w:pPr>
        <w:autoSpaceDE w:val="0"/>
        <w:autoSpaceDN w:val="0"/>
        <w:adjustRightInd w:val="0"/>
        <w:spacing w:line="360" w:lineRule="auto"/>
        <w:jc w:val="left"/>
        <w:rPr>
          <w:rFonts w:hint="eastAsia" w:ascii="宋体" w:hAnsi="宋体" w:eastAsia="宋体" w:cs="宋体"/>
          <w:kern w:val="0"/>
          <w:sz w:val="24"/>
          <w:szCs w:val="24"/>
          <w:highlight w:val="none"/>
          <w:shd w:val="clear" w:color="auto" w:fill="FFFFFF" w:themeFill="background1"/>
        </w:rPr>
      </w:pPr>
    </w:p>
    <w:p w14:paraId="5BE49528">
      <w:pPr>
        <w:autoSpaceDE w:val="0"/>
        <w:autoSpaceDN w:val="0"/>
        <w:adjustRightInd w:val="0"/>
        <w:spacing w:line="360" w:lineRule="auto"/>
        <w:jc w:val="left"/>
        <w:rPr>
          <w:rFonts w:hint="eastAsia" w:ascii="宋体" w:hAnsi="宋体" w:eastAsia="宋体" w:cs="宋体"/>
          <w:kern w:val="0"/>
          <w:sz w:val="24"/>
          <w:szCs w:val="24"/>
          <w:highlight w:val="none"/>
          <w:shd w:val="clear" w:color="auto" w:fill="FFFFFF" w:themeFill="background1"/>
        </w:rPr>
      </w:pPr>
    </w:p>
    <w:p w14:paraId="6B3AFD7D">
      <w:pPr>
        <w:autoSpaceDE w:val="0"/>
        <w:autoSpaceDN w:val="0"/>
        <w:adjustRightInd w:val="0"/>
        <w:spacing w:line="360" w:lineRule="auto"/>
        <w:jc w:val="left"/>
        <w:rPr>
          <w:rFonts w:hint="eastAsia" w:ascii="宋体" w:hAnsi="宋体" w:eastAsia="宋体" w:cs="宋体"/>
          <w:kern w:val="0"/>
          <w:sz w:val="24"/>
          <w:szCs w:val="24"/>
          <w:highlight w:val="none"/>
          <w:shd w:val="clear" w:color="auto" w:fill="FFFFFF" w:themeFill="background1"/>
        </w:rPr>
      </w:pPr>
    </w:p>
    <w:p w14:paraId="511B9C12">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2B3F3B87">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33DB6D7B">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0403CD72">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20ED4603">
      <w:pPr>
        <w:adjustRightInd w:val="0"/>
        <w:snapToGrid w:val="0"/>
        <w:spacing w:line="360" w:lineRule="auto"/>
        <w:rPr>
          <w:rFonts w:hint="eastAsia" w:ascii="宋体" w:hAnsi="宋体" w:eastAsia="宋体" w:cs="宋体"/>
          <w:bCs/>
          <w:sz w:val="24"/>
          <w:szCs w:val="24"/>
          <w:highlight w:val="none"/>
          <w:shd w:val="clear" w:color="auto" w:fill="FFFFFF" w:themeFill="background1"/>
        </w:rPr>
      </w:pPr>
    </w:p>
    <w:p w14:paraId="49A3B263">
      <w:pPr>
        <w:spacing w:line="360" w:lineRule="auto"/>
        <w:rPr>
          <w:rFonts w:hint="eastAsia" w:ascii="宋体" w:hAnsi="宋体" w:eastAsia="宋体" w:cs="宋体"/>
          <w:sz w:val="24"/>
          <w:szCs w:val="24"/>
          <w:highlight w:val="none"/>
          <w:shd w:val="clear" w:color="auto" w:fill="FFFFFF" w:themeFill="background1"/>
        </w:rPr>
      </w:pPr>
    </w:p>
    <w:p w14:paraId="27FF5CE1">
      <w:pPr>
        <w:spacing w:line="360" w:lineRule="auto"/>
        <w:rPr>
          <w:rFonts w:hint="eastAsia" w:ascii="宋体" w:hAnsi="宋体" w:eastAsia="宋体" w:cs="宋体"/>
          <w:sz w:val="24"/>
          <w:szCs w:val="24"/>
          <w:highlight w:val="none"/>
          <w:shd w:val="clear" w:color="auto" w:fill="FFFFFF" w:themeFill="background1"/>
        </w:rPr>
      </w:pPr>
    </w:p>
    <w:p w14:paraId="0A9AE036">
      <w:pPr>
        <w:spacing w:line="360" w:lineRule="auto"/>
        <w:rPr>
          <w:rFonts w:hint="eastAsia" w:ascii="宋体" w:hAnsi="宋体" w:eastAsia="宋体" w:cs="宋体"/>
          <w:sz w:val="24"/>
          <w:szCs w:val="24"/>
          <w:highlight w:val="none"/>
          <w:shd w:val="clear" w:color="auto" w:fill="FFFFFF" w:themeFill="background1"/>
        </w:rPr>
      </w:pPr>
    </w:p>
    <w:p w14:paraId="72981B21">
      <w:pPr>
        <w:spacing w:line="360" w:lineRule="auto"/>
        <w:rPr>
          <w:rFonts w:hint="eastAsia" w:ascii="宋体" w:hAnsi="宋体" w:eastAsia="宋体" w:cs="宋体"/>
          <w:sz w:val="24"/>
          <w:szCs w:val="24"/>
          <w:highlight w:val="none"/>
          <w:shd w:val="clear" w:color="auto" w:fill="FFFFFF" w:themeFill="background1"/>
        </w:rPr>
      </w:pPr>
    </w:p>
    <w:p w14:paraId="5055C4F0">
      <w:pPr>
        <w:spacing w:line="360" w:lineRule="auto"/>
        <w:rPr>
          <w:rFonts w:hint="eastAsia" w:ascii="宋体" w:hAnsi="宋体" w:eastAsia="宋体" w:cs="宋体"/>
          <w:sz w:val="24"/>
          <w:szCs w:val="24"/>
          <w:highlight w:val="none"/>
          <w:shd w:val="clear" w:color="auto" w:fill="FFFFFF" w:themeFill="background1"/>
        </w:rPr>
      </w:pPr>
    </w:p>
    <w:p w14:paraId="05710016">
      <w:pPr>
        <w:spacing w:line="360" w:lineRule="auto"/>
        <w:rPr>
          <w:rFonts w:hint="eastAsia" w:ascii="宋体" w:hAnsi="宋体" w:eastAsia="宋体" w:cs="宋体"/>
          <w:sz w:val="24"/>
          <w:szCs w:val="24"/>
          <w:highlight w:val="none"/>
          <w:shd w:val="clear" w:color="auto" w:fill="FFFFFF" w:themeFill="background1"/>
        </w:rPr>
      </w:pPr>
    </w:p>
    <w:p w14:paraId="5B1CF7C0">
      <w:pPr>
        <w:widowControl/>
        <w:spacing w:line="360" w:lineRule="auto"/>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br w:type="page"/>
      </w:r>
    </w:p>
    <w:p w14:paraId="01595D97">
      <w:pPr>
        <w:adjustRightInd w:val="0"/>
        <w:snapToGrid w:val="0"/>
        <w:spacing w:line="360" w:lineRule="auto"/>
        <w:jc w:val="center"/>
        <w:outlineLvl w:val="1"/>
        <w:rPr>
          <w:rFonts w:hint="eastAsia" w:ascii="宋体" w:hAnsi="宋体" w:eastAsia="宋体" w:cs="宋体"/>
          <w:b/>
          <w:sz w:val="24"/>
          <w:szCs w:val="24"/>
          <w:highlight w:val="none"/>
          <w:shd w:val="clear" w:color="auto" w:fill="FFFFFF" w:themeFill="background1"/>
        </w:rPr>
      </w:pPr>
      <w:bookmarkStart w:id="117" w:name="_Toc25002"/>
      <w:bookmarkStart w:id="118" w:name="_Toc128476881"/>
      <w:bookmarkStart w:id="119" w:name="_Toc113901852"/>
      <w:bookmarkStart w:id="120" w:name="_Toc5703"/>
      <w:bookmarkStart w:id="121" w:name="_Toc133453665"/>
      <w:bookmarkStart w:id="122" w:name="_Toc111556490"/>
      <w:r>
        <w:rPr>
          <w:rFonts w:hint="eastAsia" w:ascii="宋体" w:hAnsi="宋体" w:eastAsia="宋体" w:cs="宋体"/>
          <w:b/>
          <w:sz w:val="24"/>
          <w:szCs w:val="24"/>
          <w:highlight w:val="none"/>
          <w:shd w:val="clear" w:color="auto" w:fill="FFFFFF" w:themeFill="background1"/>
        </w:rPr>
        <w:t>8.4、参加政府采购活动前3年内在经营活动中没有重大违法记录的书面声明</w:t>
      </w:r>
      <w:bookmarkEnd w:id="117"/>
      <w:bookmarkEnd w:id="118"/>
      <w:bookmarkEnd w:id="119"/>
      <w:bookmarkEnd w:id="120"/>
      <w:bookmarkEnd w:id="121"/>
    </w:p>
    <w:bookmarkEnd w:id="122"/>
    <w:p w14:paraId="5C681F5A">
      <w:pPr>
        <w:widowControl/>
        <w:adjustRightInd w:val="0"/>
        <w:snapToGrid w:val="0"/>
        <w:spacing w:line="360" w:lineRule="auto"/>
        <w:rPr>
          <w:rFonts w:hint="eastAsia" w:ascii="宋体" w:hAnsi="宋体" w:eastAsia="宋体" w:cs="宋体"/>
          <w:sz w:val="24"/>
          <w:szCs w:val="24"/>
          <w:highlight w:val="none"/>
          <w:shd w:val="clear" w:color="auto" w:fill="FFFFFF" w:themeFill="background1"/>
        </w:rPr>
      </w:pPr>
    </w:p>
    <w:p w14:paraId="2187B410">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致：</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（采购人名称）</w:t>
      </w:r>
    </w:p>
    <w:p w14:paraId="6E138C1F">
      <w:pPr>
        <w:adjustRightInd w:val="0"/>
        <w:snapToGrid w:val="0"/>
        <w:spacing w:line="360" w:lineRule="auto"/>
        <w:ind w:firstLine="480" w:firstLineChars="200"/>
        <w:rPr>
          <w:rFonts w:hint="eastAsia" w:ascii="宋体" w:hAnsi="宋体" w:eastAsia="宋体" w:cs="宋体"/>
          <w:sz w:val="24"/>
          <w:szCs w:val="24"/>
          <w:highlight w:val="none"/>
          <w:shd w:val="clear" w:color="auto" w:fill="FFFFFF" w:themeFill="background1"/>
        </w:rPr>
      </w:pPr>
    </w:p>
    <w:p w14:paraId="7EF377F2">
      <w:pPr>
        <w:adjustRightInd w:val="0"/>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我单位在参与</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sz w:val="24"/>
          <w:szCs w:val="24"/>
          <w:highlight w:val="none"/>
          <w:shd w:val="clear" w:color="auto" w:fill="FFFFFF" w:themeFill="background1"/>
        </w:rPr>
        <w:t>（</w:t>
      </w:r>
      <w:r>
        <w:rPr>
          <w:rFonts w:hint="eastAsia" w:ascii="宋体" w:hAnsi="宋体" w:eastAsia="宋体" w:cs="宋体"/>
          <w:kern w:val="0"/>
          <w:sz w:val="24"/>
          <w:szCs w:val="24"/>
          <w:highlight w:val="none"/>
          <w:shd w:val="clear" w:color="auto" w:fill="FFFFFF" w:themeFill="background1"/>
        </w:rPr>
        <w:t>项目</w:t>
      </w:r>
      <w:r>
        <w:rPr>
          <w:rFonts w:hint="eastAsia" w:ascii="宋体" w:hAnsi="宋体" w:eastAsia="宋体" w:cs="宋体"/>
          <w:sz w:val="24"/>
          <w:szCs w:val="24"/>
          <w:highlight w:val="none"/>
          <w:shd w:val="clear" w:color="auto" w:fill="FFFFFF" w:themeFill="background1"/>
        </w:rPr>
        <w:t>名称）</w:t>
      </w:r>
      <w:r>
        <w:rPr>
          <w:rFonts w:hint="eastAsia" w:ascii="宋体" w:hAnsi="宋体" w:eastAsia="宋体" w:cs="宋体"/>
          <w:kern w:val="0"/>
          <w:sz w:val="24"/>
          <w:szCs w:val="24"/>
          <w:highlight w:val="none"/>
          <w:shd w:val="clear" w:color="auto" w:fill="FFFFFF" w:themeFill="background1"/>
        </w:rPr>
        <w:t>前三年内（以</w:t>
      </w:r>
      <w:r>
        <w:rPr>
          <w:rFonts w:hint="eastAsia" w:ascii="宋体" w:hAnsi="宋体" w:eastAsia="宋体" w:cs="宋体"/>
          <w:sz w:val="24"/>
          <w:szCs w:val="24"/>
          <w:highlight w:val="none"/>
          <w:shd w:val="clear" w:color="auto" w:fill="FFFFFF" w:themeFill="background1"/>
        </w:rPr>
        <w:t>投标文件递交截止之日为期限</w:t>
      </w:r>
      <w:r>
        <w:rPr>
          <w:rFonts w:hint="eastAsia" w:ascii="宋体" w:hAnsi="宋体" w:eastAsia="宋体" w:cs="宋体"/>
          <w:kern w:val="0"/>
          <w:sz w:val="24"/>
          <w:szCs w:val="24"/>
          <w:highlight w:val="none"/>
          <w:shd w:val="clear" w:color="auto" w:fill="FFFFFF" w:themeFill="background1"/>
        </w:rPr>
        <w:t>）在经营活动中没有重大违法记录。</w:t>
      </w:r>
    </w:p>
    <w:p w14:paraId="5D4D7453">
      <w:pPr>
        <w:adjustRightInd w:val="0"/>
        <w:snapToGrid w:val="0"/>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highlight w:val="none"/>
          <w:shd w:val="clear" w:color="auto" w:fill="FFFFFF" w:themeFill="background1"/>
        </w:rPr>
        <w:t>我单位</w:t>
      </w:r>
      <w:r>
        <w:rPr>
          <w:rFonts w:hint="eastAsia" w:ascii="宋体" w:hAnsi="宋体" w:eastAsia="宋体" w:cs="宋体"/>
          <w:sz w:val="24"/>
          <w:szCs w:val="24"/>
          <w:highlight w:val="none"/>
          <w:shd w:val="clear" w:color="auto" w:fill="FFFFFF" w:themeFill="background1"/>
        </w:rPr>
        <w:t>将无条件退出本项目的投标，并承担因此引起的一切后果。我方对此声明负全部法律责任。</w:t>
      </w:r>
    </w:p>
    <w:p w14:paraId="7F748644">
      <w:pPr>
        <w:adjustRightInd w:val="0"/>
        <w:snapToGrid w:val="0"/>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特此声明！</w:t>
      </w:r>
    </w:p>
    <w:p w14:paraId="344FD10B">
      <w:pPr>
        <w:adjustRightInd w:val="0"/>
        <w:snapToGrid w:val="0"/>
        <w:spacing w:line="360" w:lineRule="auto"/>
        <w:ind w:firstLine="480" w:firstLineChars="200"/>
        <w:rPr>
          <w:rFonts w:hint="eastAsia" w:ascii="宋体" w:hAnsi="宋体" w:eastAsia="宋体" w:cs="宋体"/>
          <w:sz w:val="24"/>
          <w:szCs w:val="24"/>
          <w:highlight w:val="none"/>
          <w:shd w:val="clear" w:color="auto" w:fill="FFFFFF" w:themeFill="background1"/>
        </w:rPr>
      </w:pPr>
    </w:p>
    <w:p w14:paraId="75137406">
      <w:pPr>
        <w:adjustRightInd w:val="0"/>
        <w:snapToGrid w:val="0"/>
        <w:spacing w:line="360" w:lineRule="auto"/>
        <w:ind w:firstLine="480" w:firstLineChars="200"/>
        <w:rPr>
          <w:rFonts w:hint="eastAsia" w:ascii="宋体" w:hAnsi="宋体" w:eastAsia="宋体" w:cs="宋体"/>
          <w:sz w:val="24"/>
          <w:szCs w:val="24"/>
          <w:highlight w:val="none"/>
          <w:shd w:val="clear" w:color="auto" w:fill="FFFFFF" w:themeFill="background1"/>
        </w:rPr>
      </w:pPr>
    </w:p>
    <w:p w14:paraId="06571301">
      <w:pPr>
        <w:adjustRightInd w:val="0"/>
        <w:snapToGrid w:val="0"/>
        <w:spacing w:line="360" w:lineRule="auto"/>
        <w:ind w:firstLine="420" w:firstLineChars="200"/>
        <w:rPr>
          <w:rFonts w:hint="eastAsia" w:ascii="宋体" w:hAnsi="宋体" w:eastAsia="宋体" w:cs="宋体"/>
          <w:szCs w:val="24"/>
          <w:highlight w:val="none"/>
          <w:shd w:val="clear" w:color="auto" w:fill="FFFFFF" w:themeFill="background1"/>
        </w:rPr>
      </w:pPr>
      <w:r>
        <w:rPr>
          <w:rFonts w:hint="eastAsia" w:ascii="宋体" w:hAnsi="宋体" w:eastAsia="宋体" w:cs="宋体"/>
          <w:szCs w:val="24"/>
          <w:highlight w:val="none"/>
          <w:shd w:val="clear" w:color="auto" w:fill="FFFFFF" w:themeFill="background1"/>
        </w:rPr>
        <w:t>备注：</w:t>
      </w:r>
    </w:p>
    <w:p w14:paraId="5580B48D">
      <w:pPr>
        <w:adjustRightInd w:val="0"/>
        <w:snapToGrid w:val="0"/>
        <w:spacing w:line="360" w:lineRule="auto"/>
        <w:ind w:firstLine="42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Cs w:val="24"/>
          <w:highlight w:val="none"/>
          <w:shd w:val="clear" w:color="auto" w:fill="FFFFFF" w:themeFill="background1"/>
        </w:rPr>
        <w:t>若投标人在投标文件递交截止之日成立时间不足三年，以自成立以来的时间计取。</w:t>
      </w:r>
    </w:p>
    <w:p w14:paraId="459B5EFD">
      <w:pPr>
        <w:adjustRightInd w:val="0"/>
        <w:snapToGrid w:val="0"/>
        <w:spacing w:line="360" w:lineRule="auto"/>
        <w:ind w:firstLine="480" w:firstLineChars="200"/>
        <w:rPr>
          <w:rFonts w:hint="eastAsia" w:ascii="宋体" w:hAnsi="宋体" w:eastAsia="宋体" w:cs="宋体"/>
          <w:kern w:val="0"/>
          <w:sz w:val="24"/>
          <w:szCs w:val="24"/>
          <w:highlight w:val="none"/>
          <w:shd w:val="clear" w:color="auto" w:fill="FFFFFF" w:themeFill="background1"/>
        </w:rPr>
      </w:pPr>
    </w:p>
    <w:p w14:paraId="7497DA9C">
      <w:pPr>
        <w:adjustRightInd w:val="0"/>
        <w:snapToGrid w:val="0"/>
        <w:spacing w:line="360" w:lineRule="auto"/>
        <w:ind w:firstLine="3112" w:firstLineChars="1297"/>
        <w:rPr>
          <w:rFonts w:hint="eastAsia" w:ascii="宋体" w:hAnsi="宋体" w:eastAsia="宋体" w:cs="宋体"/>
          <w:sz w:val="24"/>
          <w:szCs w:val="24"/>
          <w:highlight w:val="none"/>
          <w:shd w:val="clear" w:color="auto" w:fill="FFFFFF" w:themeFill="background1"/>
        </w:rPr>
      </w:pPr>
    </w:p>
    <w:p w14:paraId="00AA968D">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2B5E46B6">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p>
    <w:p w14:paraId="5ACB8364">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p>
    <w:p w14:paraId="4C7C7F69">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5F30CCD7">
      <w:pPr>
        <w:widowControl/>
        <w:shd w:val="clear" w:color="auto" w:fill="FFFFFF"/>
        <w:snapToGrid w:val="0"/>
        <w:spacing w:line="360" w:lineRule="auto"/>
        <w:ind w:firstLine="420"/>
        <w:rPr>
          <w:rFonts w:hint="eastAsia" w:ascii="宋体" w:hAnsi="宋体" w:eastAsia="宋体" w:cs="宋体"/>
          <w:kern w:val="0"/>
          <w:sz w:val="24"/>
          <w:szCs w:val="24"/>
          <w:highlight w:val="none"/>
          <w:shd w:val="clear" w:color="auto" w:fill="FFFFFF" w:themeFill="background1"/>
        </w:rPr>
      </w:pPr>
    </w:p>
    <w:p w14:paraId="6E2F2AF2">
      <w:pPr>
        <w:widowControl/>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br w:type="page"/>
      </w:r>
    </w:p>
    <w:p w14:paraId="228F73C3">
      <w:pPr>
        <w:adjustRightInd w:val="0"/>
        <w:snapToGrid w:val="0"/>
        <w:spacing w:line="360" w:lineRule="auto"/>
        <w:jc w:val="center"/>
        <w:outlineLvl w:val="1"/>
        <w:rPr>
          <w:rFonts w:hint="eastAsia" w:ascii="宋体" w:hAnsi="宋体" w:eastAsia="宋体" w:cs="宋体"/>
          <w:b/>
          <w:sz w:val="24"/>
          <w:szCs w:val="24"/>
          <w:highlight w:val="none"/>
          <w:shd w:val="clear" w:color="auto" w:fill="FFFFFF" w:themeFill="background1"/>
        </w:rPr>
      </w:pPr>
      <w:bookmarkStart w:id="123" w:name="_Toc15699"/>
      <w:bookmarkStart w:id="124" w:name="_Toc133453666"/>
      <w:bookmarkStart w:id="125" w:name="_Toc128476882"/>
      <w:bookmarkStart w:id="126" w:name="_Toc18665"/>
      <w:bookmarkStart w:id="127" w:name="_Toc113901853"/>
      <w:r>
        <w:rPr>
          <w:rFonts w:hint="eastAsia" w:ascii="宋体" w:hAnsi="宋体" w:eastAsia="宋体" w:cs="宋体"/>
          <w:b/>
          <w:sz w:val="24"/>
          <w:szCs w:val="24"/>
          <w:highlight w:val="none"/>
          <w:shd w:val="clear" w:color="auto" w:fill="FFFFFF" w:themeFill="background1"/>
        </w:rPr>
        <w:t>8.5、具备法律、行政法规规定的其他条件的证明材料</w:t>
      </w:r>
      <w:bookmarkEnd w:id="123"/>
      <w:bookmarkEnd w:id="124"/>
      <w:bookmarkEnd w:id="125"/>
      <w:bookmarkEnd w:id="126"/>
      <w:bookmarkEnd w:id="127"/>
    </w:p>
    <w:p w14:paraId="7458BE67">
      <w:pPr>
        <w:widowControl/>
        <w:adjustRightInd w:val="0"/>
        <w:snapToGrid w:val="0"/>
        <w:spacing w:line="360" w:lineRule="auto"/>
        <w:rPr>
          <w:rFonts w:hint="eastAsia" w:ascii="宋体" w:hAnsi="宋体" w:eastAsia="宋体" w:cs="宋体"/>
          <w:sz w:val="24"/>
          <w:szCs w:val="24"/>
          <w:highlight w:val="none"/>
          <w:shd w:val="clear" w:color="auto" w:fill="FFFFFF" w:themeFill="background1"/>
        </w:rPr>
      </w:pPr>
    </w:p>
    <w:p w14:paraId="0B8D68F6">
      <w:pPr>
        <w:spacing w:line="360" w:lineRule="auto"/>
        <w:ind w:firstLine="480" w:firstLineChars="200"/>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1、国家有关主管部门的行政许可（如有时）。</w:t>
      </w:r>
    </w:p>
    <w:p w14:paraId="4B005C70">
      <w:pPr>
        <w:widowControl/>
        <w:jc w:val="left"/>
        <w:rPr>
          <w:rStyle w:val="41"/>
          <w:rFonts w:hint="eastAsia" w:ascii="宋体" w:hAnsi="宋体" w:eastAsia="宋体" w:cs="宋体"/>
          <w:kern w:val="0"/>
          <w:sz w:val="24"/>
          <w:szCs w:val="24"/>
          <w:highlight w:val="none"/>
          <w:shd w:val="clear" w:color="auto" w:fill="FFFFFF" w:themeFill="background1"/>
        </w:rPr>
      </w:pPr>
      <w:r>
        <w:rPr>
          <w:rStyle w:val="41"/>
          <w:rFonts w:hint="eastAsia" w:ascii="宋体" w:hAnsi="宋体" w:eastAsia="宋体" w:cs="宋体"/>
          <w:highlight w:val="none"/>
          <w:shd w:val="clear" w:color="auto" w:fill="FFFFFF" w:themeFill="background1"/>
        </w:rPr>
        <w:br w:type="page"/>
      </w:r>
    </w:p>
    <w:p w14:paraId="67E721EE">
      <w:pPr>
        <w:spacing w:line="588" w:lineRule="exact"/>
        <w:rPr>
          <w:rStyle w:val="41"/>
          <w:rFonts w:hint="eastAsia" w:ascii="宋体" w:hAnsi="宋体" w:eastAsia="宋体" w:cs="宋体"/>
          <w:kern w:val="0"/>
          <w:sz w:val="24"/>
          <w:szCs w:val="24"/>
          <w:highlight w:val="none"/>
        </w:rPr>
      </w:pPr>
      <w:r>
        <w:rPr>
          <w:rStyle w:val="41"/>
          <w:rFonts w:hint="eastAsia" w:ascii="宋体" w:hAnsi="宋体" w:eastAsia="宋体" w:cs="宋体"/>
          <w:kern w:val="0"/>
          <w:sz w:val="24"/>
          <w:szCs w:val="24"/>
          <w:highlight w:val="none"/>
        </w:rPr>
        <w:t>附</w:t>
      </w:r>
      <w:r>
        <w:rPr>
          <w:rStyle w:val="41"/>
          <w:rFonts w:hint="eastAsia" w:ascii="宋体" w:hAnsi="宋体" w:eastAsia="宋体" w:cs="宋体"/>
          <w:kern w:val="0"/>
          <w:sz w:val="24"/>
          <w:szCs w:val="24"/>
          <w:highlight w:val="none"/>
          <w:shd w:val="clear" w:color="auto" w:fill="FFFFFF" w:themeFill="background1"/>
        </w:rPr>
        <w:t>表</w:t>
      </w:r>
      <w:r>
        <w:rPr>
          <w:rStyle w:val="41"/>
          <w:rFonts w:hint="eastAsia" w:ascii="宋体" w:hAnsi="宋体" w:eastAsia="宋体" w:cs="宋体"/>
          <w:kern w:val="0"/>
          <w:sz w:val="24"/>
          <w:szCs w:val="24"/>
          <w:highlight w:val="none"/>
        </w:rPr>
        <w:t>一、</w:t>
      </w:r>
    </w:p>
    <w:p w14:paraId="290DA139">
      <w:pPr>
        <w:spacing w:line="588" w:lineRule="exact"/>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中小企业声明函（货物）</w:t>
      </w:r>
    </w:p>
    <w:p w14:paraId="0AEEC18E">
      <w:pPr>
        <w:spacing w:line="588" w:lineRule="exact"/>
        <w:jc w:val="center"/>
        <w:rPr>
          <w:rFonts w:hint="eastAsia" w:ascii="宋体" w:hAnsi="宋体" w:eastAsia="宋体" w:cs="宋体"/>
          <w:b/>
          <w:spacing w:val="6"/>
          <w:sz w:val="24"/>
          <w:szCs w:val="24"/>
          <w:highlight w:val="none"/>
        </w:rPr>
      </w:pPr>
    </w:p>
    <w:p w14:paraId="048420C2">
      <w:pPr>
        <w:spacing w:line="588"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本公司（联合体）郑重声明，根据《政府采购促进中小企业发展管理办法》（财库﹝2020﹞46 号）的规定，本公司</w:t>
      </w:r>
      <w:r>
        <w:rPr>
          <w:rFonts w:hint="eastAsia" w:ascii="宋体" w:hAnsi="宋体" w:eastAsia="宋体" w:cs="宋体"/>
          <w:kern w:val="0"/>
          <w:sz w:val="24"/>
          <w:szCs w:val="24"/>
          <w:highlight w:val="none"/>
          <w:u w:val="single"/>
        </w:rPr>
        <w:t>（联合体）</w:t>
      </w:r>
      <w:r>
        <w:rPr>
          <w:rFonts w:hint="eastAsia" w:ascii="宋体" w:hAnsi="宋体" w:eastAsia="宋体" w:cs="宋体"/>
          <w:kern w:val="0"/>
          <w:sz w:val="24"/>
          <w:szCs w:val="24"/>
          <w:highlight w:val="none"/>
        </w:rPr>
        <w:t>参加</w:t>
      </w:r>
      <w:r>
        <w:rPr>
          <w:rFonts w:hint="eastAsia" w:ascii="宋体" w:hAnsi="宋体" w:eastAsia="宋体" w:cs="宋体"/>
          <w:kern w:val="0"/>
          <w:sz w:val="24"/>
          <w:szCs w:val="24"/>
          <w:highlight w:val="none"/>
          <w:u w:val="single"/>
        </w:rPr>
        <w:t>（单位名称）</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（项目名称）</w:t>
      </w:r>
      <w:r>
        <w:rPr>
          <w:rFonts w:hint="eastAsia" w:ascii="宋体" w:hAnsi="宋体" w:eastAsia="宋体" w:cs="宋体"/>
          <w:kern w:val="0"/>
          <w:sz w:val="24"/>
          <w:szCs w:val="24"/>
          <w:highlight w:val="none"/>
        </w:rPr>
        <w:t>采购活动，提供的货物全部由符合政策要求的中小企业制造。相关企业（含联合体中的中小企业、签订分包意向协议的中小企业）的具体情况如下：</w:t>
      </w:r>
    </w:p>
    <w:p w14:paraId="5BE9607B">
      <w:pPr>
        <w:spacing w:line="588"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r>
        <w:rPr>
          <w:rFonts w:hint="eastAsia" w:ascii="宋体" w:hAnsi="宋体" w:eastAsia="宋体" w:cs="宋体"/>
          <w:kern w:val="0"/>
          <w:sz w:val="24"/>
          <w:szCs w:val="24"/>
          <w:highlight w:val="none"/>
          <w:u w:val="singl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（采购文件中明确的所属行业）</w:t>
      </w:r>
      <w:r>
        <w:rPr>
          <w:rFonts w:hint="eastAsia" w:ascii="宋体" w:hAnsi="宋体" w:eastAsia="宋体" w:cs="宋体"/>
          <w:kern w:val="0"/>
          <w:sz w:val="24"/>
          <w:szCs w:val="24"/>
          <w:highlight w:val="none"/>
        </w:rPr>
        <w:t>行业；制造商为</w:t>
      </w:r>
      <w:r>
        <w:rPr>
          <w:rFonts w:hint="eastAsia" w:ascii="宋体" w:hAnsi="宋体" w:eastAsia="宋体" w:cs="宋体"/>
          <w:kern w:val="0"/>
          <w:sz w:val="24"/>
          <w:szCs w:val="24"/>
          <w:highlight w:val="none"/>
          <w:u w:val="singl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rPr>
        <w:t>（中型企业、小型企业、微型企业）</w:t>
      </w:r>
      <w:r>
        <w:rPr>
          <w:rFonts w:hint="eastAsia" w:ascii="宋体" w:hAnsi="宋体" w:eastAsia="宋体" w:cs="宋体"/>
          <w:kern w:val="0"/>
          <w:sz w:val="24"/>
          <w:szCs w:val="24"/>
          <w:highlight w:val="none"/>
        </w:rPr>
        <w:t>；</w:t>
      </w:r>
    </w:p>
    <w:p w14:paraId="23273CC1">
      <w:pPr>
        <w:spacing w:line="588"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r>
        <w:rPr>
          <w:rFonts w:hint="eastAsia" w:ascii="宋体" w:hAnsi="宋体" w:eastAsia="宋体" w:cs="宋体"/>
          <w:kern w:val="0"/>
          <w:sz w:val="24"/>
          <w:szCs w:val="24"/>
          <w:highlight w:val="none"/>
          <w:u w:val="singl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（采购文件中明确的所属行业）</w:t>
      </w:r>
      <w:r>
        <w:rPr>
          <w:rFonts w:hint="eastAsia" w:ascii="宋体" w:hAnsi="宋体" w:eastAsia="宋体" w:cs="宋体"/>
          <w:kern w:val="0"/>
          <w:sz w:val="24"/>
          <w:szCs w:val="24"/>
          <w:highlight w:val="none"/>
        </w:rPr>
        <w:t>行业；制造商为</w:t>
      </w:r>
      <w:r>
        <w:rPr>
          <w:rFonts w:hint="eastAsia" w:ascii="宋体" w:hAnsi="宋体" w:eastAsia="宋体" w:cs="宋体"/>
          <w:kern w:val="0"/>
          <w:sz w:val="24"/>
          <w:szCs w:val="24"/>
          <w:highlight w:val="none"/>
          <w:u w:val="singl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rPr>
        <w:t>（中型企业、小型企业、微型企业）</w:t>
      </w:r>
      <w:r>
        <w:rPr>
          <w:rFonts w:hint="eastAsia" w:ascii="宋体" w:hAnsi="宋体" w:eastAsia="宋体" w:cs="宋体"/>
          <w:kern w:val="0"/>
          <w:sz w:val="24"/>
          <w:szCs w:val="24"/>
          <w:highlight w:val="none"/>
        </w:rPr>
        <w:t>；</w:t>
      </w:r>
    </w:p>
    <w:p w14:paraId="33528B6F">
      <w:pPr>
        <w:spacing w:line="588"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0BBFA91">
      <w:pPr>
        <w:spacing w:line="588"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以上企业，不属于大企业的分支机构，不存在控股股东为大企业的情形，也不存在与大企业的负责人为同一人的情形。</w:t>
      </w:r>
    </w:p>
    <w:p w14:paraId="46884CF7">
      <w:pPr>
        <w:spacing w:line="588"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本企业对上述声明内容的真实性负责。如有虚假，将依法承担相应责任。</w:t>
      </w:r>
    </w:p>
    <w:p w14:paraId="75FD73B9">
      <w:pPr>
        <w:spacing w:line="588" w:lineRule="exact"/>
        <w:ind w:firstLine="480" w:firstLineChars="200"/>
        <w:rPr>
          <w:rFonts w:hint="eastAsia" w:ascii="宋体" w:hAnsi="宋体" w:eastAsia="宋体" w:cs="宋体"/>
          <w:kern w:val="0"/>
          <w:sz w:val="24"/>
          <w:szCs w:val="24"/>
          <w:highlight w:val="none"/>
        </w:rPr>
      </w:pPr>
    </w:p>
    <w:p w14:paraId="174D7D44">
      <w:pPr>
        <w:spacing w:line="588" w:lineRule="exact"/>
        <w:ind w:right="48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企业名称（盖章）：</w:t>
      </w:r>
    </w:p>
    <w:p w14:paraId="12CB5353">
      <w:pPr>
        <w:spacing w:line="588" w:lineRule="exact"/>
        <w:ind w:right="480" w:firstLine="6240" w:firstLineChars="26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日期：</w:t>
      </w:r>
    </w:p>
    <w:p w14:paraId="1D4864C8">
      <w:pPr>
        <w:spacing w:line="588"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注：1.人员、营业收入、资产总额填报上一年度数据，无上一年度数据的新成立企业可不填报。</w:t>
      </w:r>
    </w:p>
    <w:p w14:paraId="5BCD5E20">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70A0CFA8">
      <w:pPr>
        <w:widowControl/>
        <w:spacing w:line="360" w:lineRule="auto"/>
        <w:jc w:val="left"/>
        <w:rPr>
          <w:rFonts w:hint="eastAsia" w:ascii="宋体" w:hAnsi="宋体" w:eastAsia="宋体" w:cs="宋体"/>
          <w:spacing w:val="6"/>
          <w:sz w:val="24"/>
          <w:szCs w:val="24"/>
          <w:highlight w:val="none"/>
          <w:shd w:val="clear" w:color="auto" w:fill="FFFFFF" w:themeFill="background1"/>
        </w:rPr>
      </w:pPr>
      <w:r>
        <w:rPr>
          <w:rStyle w:val="41"/>
          <w:rFonts w:hint="eastAsia" w:ascii="宋体" w:hAnsi="宋体" w:eastAsia="宋体" w:cs="宋体"/>
          <w:kern w:val="0"/>
          <w:sz w:val="24"/>
          <w:szCs w:val="24"/>
          <w:highlight w:val="none"/>
          <w:shd w:val="clear" w:color="auto" w:fill="FFFFFF" w:themeFill="background1"/>
        </w:rPr>
        <w:t>附表二、</w:t>
      </w:r>
    </w:p>
    <w:p w14:paraId="644B5EA8">
      <w:pPr>
        <w:spacing w:line="360" w:lineRule="auto"/>
        <w:jc w:val="center"/>
        <w:rPr>
          <w:rFonts w:hint="eastAsia" w:ascii="宋体" w:hAnsi="宋体" w:eastAsia="宋体" w:cs="宋体"/>
          <w:b/>
          <w:spacing w:val="6"/>
          <w:sz w:val="24"/>
          <w:szCs w:val="24"/>
          <w:highlight w:val="none"/>
          <w:shd w:val="clear" w:color="auto" w:fill="FFFFFF" w:themeFill="background1"/>
        </w:rPr>
      </w:pPr>
      <w:r>
        <w:rPr>
          <w:rFonts w:hint="eastAsia" w:ascii="宋体" w:hAnsi="宋体" w:eastAsia="宋体" w:cs="宋体"/>
          <w:b/>
          <w:spacing w:val="6"/>
          <w:sz w:val="24"/>
          <w:szCs w:val="24"/>
          <w:highlight w:val="none"/>
          <w:shd w:val="clear" w:color="auto" w:fill="FFFFFF" w:themeFill="background1"/>
        </w:rPr>
        <w:t>残疾人福利性单位声明函</w:t>
      </w:r>
    </w:p>
    <w:p w14:paraId="3A7B5256">
      <w:pPr>
        <w:spacing w:line="360" w:lineRule="auto"/>
        <w:rPr>
          <w:rFonts w:hint="eastAsia" w:ascii="宋体" w:hAnsi="宋体" w:eastAsia="宋体" w:cs="宋体"/>
          <w:b/>
          <w:spacing w:val="6"/>
          <w:sz w:val="24"/>
          <w:szCs w:val="24"/>
          <w:highlight w:val="none"/>
          <w:shd w:val="clear" w:color="auto" w:fill="FFFFFF" w:themeFill="background1"/>
        </w:rPr>
      </w:pPr>
    </w:p>
    <w:p w14:paraId="28127806">
      <w:pPr>
        <w:spacing w:line="360" w:lineRule="auto"/>
        <w:ind w:firstLine="504" w:firstLineChars="200"/>
        <w:rPr>
          <w:rFonts w:hint="eastAsia" w:ascii="宋体" w:hAnsi="宋体" w:eastAsia="宋体" w:cs="宋体"/>
          <w:spacing w:val="6"/>
          <w:sz w:val="24"/>
          <w:szCs w:val="24"/>
          <w:highlight w:val="none"/>
          <w:shd w:val="clear" w:color="auto" w:fill="FFFFFF" w:themeFill="background1"/>
        </w:rPr>
      </w:pPr>
      <w:r>
        <w:rPr>
          <w:rFonts w:hint="eastAsia" w:ascii="宋体" w:hAnsi="宋体" w:eastAsia="宋体" w:cs="宋体"/>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宋体" w:hAnsi="宋体" w:eastAsia="宋体" w:cs="宋体"/>
          <w:sz w:val="24"/>
          <w:szCs w:val="24"/>
          <w:highlight w:val="none"/>
          <w:shd w:val="clear" w:color="auto" w:fill="FFFFFF" w:themeFill="background1"/>
        </w:rPr>
        <w:t>〔2017〕 141</w:t>
      </w:r>
      <w:r>
        <w:rPr>
          <w:rFonts w:hint="eastAsia" w:ascii="宋体" w:hAnsi="宋体" w:eastAsia="宋体" w:cs="宋体"/>
          <w:spacing w:val="6"/>
          <w:sz w:val="24"/>
          <w:szCs w:val="24"/>
          <w:highlight w:val="none"/>
          <w:shd w:val="clear" w:color="auto" w:fill="FFFFFF" w:themeFill="background1"/>
        </w:rPr>
        <w:t>号）的规定，本单位为符合条件的残疾人福利性单位，且本单位参加</w:t>
      </w:r>
      <w:r>
        <w:rPr>
          <w:rFonts w:hint="eastAsia" w:ascii="宋体" w:hAnsi="宋体" w:eastAsia="宋体" w:cs="宋体"/>
          <w:spacing w:val="6"/>
          <w:sz w:val="24"/>
          <w:szCs w:val="24"/>
          <w:highlight w:val="none"/>
          <w:u w:val="single"/>
          <w:shd w:val="clear" w:color="auto" w:fill="FFFFFF" w:themeFill="background1"/>
        </w:rPr>
        <w:t>___/___</w:t>
      </w:r>
      <w:r>
        <w:rPr>
          <w:rFonts w:hint="eastAsia" w:ascii="宋体" w:hAnsi="宋体" w:eastAsia="宋体" w:cs="宋体"/>
          <w:spacing w:val="6"/>
          <w:sz w:val="24"/>
          <w:szCs w:val="24"/>
          <w:highlight w:val="none"/>
          <w:shd w:val="clear" w:color="auto" w:fill="FFFFFF" w:themeFill="background1"/>
        </w:rPr>
        <w:t>单位的</w:t>
      </w:r>
      <w:r>
        <w:rPr>
          <w:rFonts w:hint="eastAsia" w:ascii="宋体" w:hAnsi="宋体" w:eastAsia="宋体" w:cs="宋体"/>
          <w:spacing w:val="6"/>
          <w:sz w:val="24"/>
          <w:szCs w:val="24"/>
          <w:highlight w:val="none"/>
          <w:u w:val="single"/>
          <w:shd w:val="clear" w:color="auto" w:fill="FFFFFF" w:themeFill="background1"/>
        </w:rPr>
        <w:t>___/___</w:t>
      </w:r>
      <w:r>
        <w:rPr>
          <w:rFonts w:hint="eastAsia" w:ascii="宋体" w:hAnsi="宋体" w:eastAsia="宋体" w:cs="宋体"/>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67933C4B">
      <w:pPr>
        <w:spacing w:line="360" w:lineRule="auto"/>
        <w:ind w:firstLine="504" w:firstLineChars="200"/>
        <w:rPr>
          <w:rFonts w:hint="eastAsia" w:ascii="宋体" w:hAnsi="宋体" w:eastAsia="宋体" w:cs="宋体"/>
          <w:spacing w:val="6"/>
          <w:sz w:val="24"/>
          <w:szCs w:val="24"/>
          <w:highlight w:val="none"/>
          <w:shd w:val="clear" w:color="auto" w:fill="FFFFFF" w:themeFill="background1"/>
        </w:rPr>
      </w:pPr>
      <w:r>
        <w:rPr>
          <w:rFonts w:hint="eastAsia" w:ascii="宋体" w:hAnsi="宋体" w:eastAsia="宋体" w:cs="宋体"/>
          <w:spacing w:val="6"/>
          <w:sz w:val="24"/>
          <w:szCs w:val="24"/>
          <w:highlight w:val="none"/>
          <w:shd w:val="clear" w:color="auto" w:fill="FFFFFF" w:themeFill="background1"/>
        </w:rPr>
        <w:t>本单位对上述声明的真实性负责。如有虚假，将依法承担相应责任。</w:t>
      </w:r>
    </w:p>
    <w:p w14:paraId="167CF957">
      <w:pPr>
        <w:spacing w:line="360" w:lineRule="auto"/>
        <w:ind w:firstLine="504" w:firstLineChars="200"/>
        <w:rPr>
          <w:rFonts w:hint="eastAsia" w:ascii="宋体" w:hAnsi="宋体" w:eastAsia="宋体" w:cs="宋体"/>
          <w:spacing w:val="6"/>
          <w:sz w:val="24"/>
          <w:szCs w:val="24"/>
          <w:highlight w:val="none"/>
          <w:shd w:val="clear" w:color="auto" w:fill="FFFFFF" w:themeFill="background1"/>
        </w:rPr>
      </w:pPr>
    </w:p>
    <w:p w14:paraId="53764E41">
      <w:pPr>
        <w:spacing w:line="360" w:lineRule="auto"/>
        <w:ind w:firstLine="504" w:firstLineChars="200"/>
        <w:rPr>
          <w:rFonts w:hint="eastAsia" w:ascii="宋体" w:hAnsi="宋体" w:eastAsia="宋体" w:cs="宋体"/>
          <w:spacing w:val="6"/>
          <w:sz w:val="24"/>
          <w:szCs w:val="24"/>
          <w:highlight w:val="none"/>
          <w:shd w:val="clear" w:color="auto" w:fill="FFFFFF" w:themeFill="background1"/>
        </w:rPr>
      </w:pPr>
    </w:p>
    <w:p w14:paraId="7CA4F0AC">
      <w:pPr>
        <w:tabs>
          <w:tab w:val="left" w:pos="4860"/>
        </w:tabs>
        <w:spacing w:line="360" w:lineRule="auto"/>
        <w:ind w:right="1560" w:firstLine="504" w:firstLineChars="200"/>
        <w:rPr>
          <w:rFonts w:hint="eastAsia" w:ascii="宋体" w:hAnsi="宋体" w:eastAsia="宋体" w:cs="宋体"/>
          <w:spacing w:val="6"/>
          <w:sz w:val="24"/>
          <w:szCs w:val="24"/>
          <w:highlight w:val="none"/>
          <w:shd w:val="clear" w:color="auto" w:fill="FFFFFF" w:themeFill="background1"/>
        </w:rPr>
      </w:pPr>
      <w:r>
        <w:rPr>
          <w:rFonts w:hint="eastAsia" w:ascii="宋体" w:hAnsi="宋体" w:eastAsia="宋体" w:cs="宋体"/>
          <w:spacing w:val="6"/>
          <w:sz w:val="24"/>
          <w:szCs w:val="24"/>
          <w:highlight w:val="none"/>
          <w:shd w:val="clear" w:color="auto" w:fill="FFFFFF" w:themeFill="background1"/>
        </w:rPr>
        <w:t>单位名称（盖章）：</w:t>
      </w:r>
    </w:p>
    <w:p w14:paraId="5EB1E740">
      <w:pPr>
        <w:tabs>
          <w:tab w:val="left" w:pos="4860"/>
        </w:tabs>
        <w:spacing w:line="360" w:lineRule="auto"/>
        <w:ind w:right="1560" w:firstLine="504" w:firstLineChars="200"/>
        <w:jc w:val="center"/>
        <w:rPr>
          <w:rFonts w:hint="eastAsia" w:ascii="宋体" w:hAnsi="宋体" w:eastAsia="宋体" w:cs="宋体"/>
          <w:spacing w:val="6"/>
          <w:sz w:val="24"/>
          <w:szCs w:val="24"/>
          <w:highlight w:val="none"/>
          <w:shd w:val="clear" w:color="auto" w:fill="FFFFFF" w:themeFill="background1"/>
        </w:rPr>
      </w:pPr>
      <w:r>
        <w:rPr>
          <w:rFonts w:hint="eastAsia" w:ascii="宋体" w:hAnsi="宋体" w:eastAsia="宋体" w:cs="宋体"/>
          <w:spacing w:val="6"/>
          <w:sz w:val="24"/>
          <w:szCs w:val="24"/>
          <w:highlight w:val="none"/>
          <w:shd w:val="clear" w:color="auto" w:fill="FFFFFF" w:themeFill="background1"/>
        </w:rPr>
        <w:t xml:space="preserve">                                           日  期：</w:t>
      </w:r>
    </w:p>
    <w:p w14:paraId="6A016A53">
      <w:pPr>
        <w:spacing w:line="360" w:lineRule="auto"/>
        <w:rPr>
          <w:rFonts w:hint="eastAsia" w:ascii="宋体" w:hAnsi="宋体" w:eastAsia="宋体" w:cs="宋体"/>
          <w:sz w:val="24"/>
          <w:szCs w:val="24"/>
          <w:highlight w:val="none"/>
          <w:shd w:val="clear" w:color="auto" w:fill="FFFFFF" w:themeFill="background1"/>
        </w:rPr>
      </w:pPr>
    </w:p>
    <w:p w14:paraId="5358D774">
      <w:pPr>
        <w:spacing w:line="360" w:lineRule="auto"/>
        <w:rPr>
          <w:rFonts w:hint="eastAsia" w:ascii="宋体" w:hAnsi="宋体" w:eastAsia="宋体" w:cs="宋体"/>
          <w:sz w:val="24"/>
          <w:szCs w:val="24"/>
          <w:highlight w:val="none"/>
          <w:shd w:val="clear" w:color="auto" w:fill="FFFFFF" w:themeFill="background1"/>
        </w:rPr>
      </w:pPr>
    </w:p>
    <w:p w14:paraId="124E6D29">
      <w:pPr>
        <w:spacing w:line="360" w:lineRule="auto"/>
        <w:rPr>
          <w:rFonts w:hint="eastAsia" w:ascii="宋体" w:hAnsi="宋体" w:eastAsia="宋体" w:cs="宋体"/>
          <w:sz w:val="24"/>
          <w:szCs w:val="24"/>
          <w:highlight w:val="none"/>
          <w:shd w:val="clear" w:color="auto" w:fill="FFFFFF" w:themeFill="background1"/>
        </w:rPr>
      </w:pPr>
    </w:p>
    <w:p w14:paraId="65BE8693">
      <w:pPr>
        <w:widowControl/>
        <w:spacing w:line="360" w:lineRule="auto"/>
        <w:jc w:val="left"/>
        <w:rPr>
          <w:rStyle w:val="41"/>
          <w:rFonts w:hint="eastAsia" w:ascii="宋体" w:hAnsi="宋体" w:eastAsia="宋体" w:cs="宋体"/>
          <w:b w:val="0"/>
          <w:sz w:val="24"/>
          <w:szCs w:val="24"/>
          <w:highlight w:val="none"/>
          <w:shd w:val="clear" w:color="auto" w:fill="FFFFFF" w:themeFill="background1"/>
        </w:rPr>
      </w:pPr>
      <w:r>
        <w:rPr>
          <w:rStyle w:val="41"/>
          <w:rFonts w:hint="eastAsia" w:ascii="宋体" w:hAnsi="宋体" w:eastAsia="宋体" w:cs="宋体"/>
          <w:kern w:val="0"/>
          <w:sz w:val="24"/>
          <w:szCs w:val="24"/>
          <w:highlight w:val="none"/>
          <w:shd w:val="clear" w:color="auto" w:fill="FFFFFF" w:themeFill="background1"/>
        </w:rPr>
        <w:t>附表三、</w:t>
      </w:r>
    </w:p>
    <w:p w14:paraId="593D9695">
      <w:pPr>
        <w:spacing w:line="360" w:lineRule="auto"/>
        <w:jc w:val="center"/>
        <w:rPr>
          <w:rStyle w:val="41"/>
          <w:rFonts w:hint="eastAsia" w:ascii="宋体" w:hAnsi="宋体" w:eastAsia="宋体" w:cs="宋体"/>
          <w:b w:val="0"/>
          <w:kern w:val="0"/>
          <w:sz w:val="24"/>
          <w:szCs w:val="24"/>
          <w:highlight w:val="none"/>
          <w:shd w:val="clear" w:color="auto" w:fill="FFFFFF" w:themeFill="background1"/>
        </w:rPr>
      </w:pPr>
      <w:r>
        <w:rPr>
          <w:rStyle w:val="41"/>
          <w:rFonts w:hint="eastAsia" w:ascii="宋体" w:hAnsi="宋体" w:eastAsia="宋体" w:cs="宋体"/>
          <w:kern w:val="0"/>
          <w:sz w:val="24"/>
          <w:szCs w:val="24"/>
          <w:highlight w:val="none"/>
          <w:shd w:val="clear" w:color="auto" w:fill="FFFFFF" w:themeFill="background1"/>
        </w:rPr>
        <w:t>监狱企业证明文件</w:t>
      </w:r>
    </w:p>
    <w:p w14:paraId="2AC6C286">
      <w:pPr>
        <w:spacing w:line="360" w:lineRule="auto"/>
        <w:ind w:firstLine="504" w:firstLineChars="200"/>
        <w:rPr>
          <w:rFonts w:hint="eastAsia" w:ascii="宋体" w:hAnsi="宋体" w:eastAsia="宋体" w:cs="宋体"/>
          <w:spacing w:val="6"/>
          <w:sz w:val="24"/>
          <w:szCs w:val="24"/>
          <w:highlight w:val="none"/>
          <w:shd w:val="clear" w:color="auto" w:fill="FFFFFF" w:themeFill="background1"/>
        </w:rPr>
      </w:pPr>
      <w:r>
        <w:rPr>
          <w:rFonts w:hint="eastAsia" w:ascii="宋体" w:hAnsi="宋体" w:eastAsia="宋体" w:cs="宋体"/>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262153D7">
      <w:pPr>
        <w:widowControl/>
        <w:adjustRightInd w:val="0"/>
        <w:snapToGrid w:val="0"/>
        <w:spacing w:line="360" w:lineRule="auto"/>
        <w:rPr>
          <w:rFonts w:hint="eastAsia" w:ascii="宋体" w:hAnsi="宋体" w:eastAsia="宋体" w:cs="宋体"/>
          <w:sz w:val="24"/>
          <w:szCs w:val="24"/>
          <w:highlight w:val="none"/>
          <w:shd w:val="clear" w:color="auto" w:fill="FFFFFF" w:themeFill="background1"/>
        </w:rPr>
      </w:pPr>
    </w:p>
    <w:p w14:paraId="679A2BAE">
      <w:pPr>
        <w:widowControl/>
        <w:shd w:val="clear" w:color="auto" w:fill="FFFFFF"/>
        <w:snapToGrid w:val="0"/>
        <w:spacing w:line="360" w:lineRule="auto"/>
        <w:ind w:firstLine="420"/>
        <w:rPr>
          <w:rFonts w:hint="eastAsia" w:ascii="宋体" w:hAnsi="宋体" w:eastAsia="宋体" w:cs="宋体"/>
          <w:kern w:val="0"/>
          <w:sz w:val="24"/>
          <w:szCs w:val="24"/>
          <w:highlight w:val="none"/>
          <w:shd w:val="clear" w:color="auto" w:fill="FFFFFF" w:themeFill="background1"/>
        </w:rPr>
      </w:pPr>
    </w:p>
    <w:p w14:paraId="208AA47B">
      <w:pPr>
        <w:widowControl/>
        <w:spacing w:line="360" w:lineRule="auto"/>
        <w:jc w:val="left"/>
        <w:rPr>
          <w:rFonts w:hint="eastAsia" w:ascii="宋体" w:hAnsi="宋体" w:eastAsia="宋体" w:cs="宋体"/>
          <w:sz w:val="24"/>
          <w:szCs w:val="24"/>
          <w:highlight w:val="none"/>
          <w:shd w:val="clear" w:color="auto" w:fill="FFFFFF" w:themeFill="background1"/>
        </w:rPr>
      </w:pPr>
    </w:p>
    <w:p w14:paraId="01D4B63D">
      <w:pPr>
        <w:widowControl/>
        <w:spacing w:line="360" w:lineRule="auto"/>
        <w:jc w:val="left"/>
        <w:rPr>
          <w:rFonts w:hint="eastAsia" w:ascii="宋体" w:hAnsi="宋体" w:eastAsia="宋体" w:cs="宋体"/>
          <w:b/>
          <w:sz w:val="24"/>
          <w:szCs w:val="24"/>
          <w:highlight w:val="none"/>
          <w:shd w:val="clear" w:color="auto" w:fill="FFFFFF" w:themeFill="background1"/>
        </w:rPr>
      </w:pPr>
    </w:p>
    <w:p w14:paraId="585FF470">
      <w:pPr>
        <w:widowControl/>
        <w:spacing w:line="360" w:lineRule="auto"/>
        <w:jc w:val="left"/>
        <w:rPr>
          <w:rFonts w:hint="eastAsia" w:ascii="宋体" w:hAnsi="宋体" w:eastAsia="宋体" w:cs="宋体"/>
          <w:b/>
          <w:sz w:val="24"/>
          <w:szCs w:val="24"/>
          <w:highlight w:val="none"/>
          <w:shd w:val="clear" w:color="auto" w:fill="FFFFFF" w:themeFill="background1"/>
        </w:rPr>
      </w:pPr>
    </w:p>
    <w:p w14:paraId="743141F5">
      <w:pPr>
        <w:widowControl/>
        <w:spacing w:line="360" w:lineRule="auto"/>
        <w:jc w:val="left"/>
        <w:rPr>
          <w:rFonts w:hint="eastAsia" w:ascii="宋体" w:hAnsi="宋体" w:eastAsia="宋体" w:cs="宋体"/>
          <w:b/>
          <w:sz w:val="24"/>
          <w:szCs w:val="24"/>
          <w:highlight w:val="none"/>
          <w:shd w:val="clear" w:color="auto" w:fill="FFFFFF" w:themeFill="background1"/>
        </w:rPr>
      </w:pPr>
    </w:p>
    <w:p w14:paraId="20BC399C">
      <w:pPr>
        <w:widowControl/>
        <w:spacing w:line="360" w:lineRule="auto"/>
        <w:jc w:val="left"/>
        <w:rPr>
          <w:rFonts w:hint="eastAsia" w:ascii="宋体" w:hAnsi="宋体" w:eastAsia="宋体" w:cs="宋体"/>
          <w:b/>
          <w:sz w:val="24"/>
          <w:szCs w:val="24"/>
          <w:highlight w:val="none"/>
          <w:shd w:val="clear" w:color="auto" w:fill="FFFFFF" w:themeFill="background1"/>
        </w:rPr>
      </w:pPr>
    </w:p>
    <w:p w14:paraId="6FFAD4D5">
      <w:pPr>
        <w:tabs>
          <w:tab w:val="center" w:pos="4832"/>
          <w:tab w:val="left" w:pos="7140"/>
        </w:tabs>
        <w:spacing w:line="360" w:lineRule="auto"/>
        <w:jc w:val="center"/>
        <w:outlineLvl w:val="1"/>
        <w:rPr>
          <w:rFonts w:hint="eastAsia" w:ascii="宋体" w:hAnsi="宋体" w:eastAsia="宋体" w:cs="宋体"/>
          <w:b/>
          <w:bCs/>
          <w:sz w:val="24"/>
          <w:szCs w:val="24"/>
          <w:highlight w:val="none"/>
          <w:shd w:val="clear" w:color="auto" w:fill="FFFFFF" w:themeFill="background1"/>
        </w:rPr>
      </w:pPr>
      <w:bookmarkStart w:id="128" w:name="_Toc25643"/>
      <w:bookmarkStart w:id="129" w:name="_Toc533503190"/>
      <w:bookmarkStart w:id="130" w:name="_Toc507586174"/>
      <w:bookmarkStart w:id="131" w:name="_Toc38446479"/>
      <w:bookmarkStart w:id="132" w:name="_Toc24743"/>
      <w:r>
        <w:rPr>
          <w:rFonts w:hint="eastAsia" w:ascii="宋体" w:hAnsi="宋体" w:eastAsia="宋体" w:cs="宋体"/>
          <w:b/>
          <w:sz w:val="24"/>
          <w:szCs w:val="24"/>
          <w:highlight w:val="none"/>
          <w:shd w:val="clear" w:color="auto" w:fill="FFFFFF" w:themeFill="background1"/>
        </w:rPr>
        <w:t>九、</w:t>
      </w:r>
      <w:r>
        <w:rPr>
          <w:rFonts w:hint="eastAsia" w:ascii="宋体" w:hAnsi="宋体" w:eastAsia="宋体" w:cs="宋体"/>
          <w:b/>
          <w:bCs/>
          <w:sz w:val="24"/>
          <w:szCs w:val="24"/>
          <w:highlight w:val="none"/>
          <w:shd w:val="clear" w:color="auto" w:fill="FFFFFF" w:themeFill="background1"/>
        </w:rPr>
        <w:t>投标人近年类似项目业绩表</w:t>
      </w:r>
      <w:bookmarkEnd w:id="128"/>
      <w:bookmarkEnd w:id="129"/>
      <w:bookmarkEnd w:id="130"/>
      <w:bookmarkEnd w:id="131"/>
      <w:bookmarkEnd w:id="132"/>
    </w:p>
    <w:p w14:paraId="04C3F44E">
      <w:pPr>
        <w:spacing w:line="360" w:lineRule="auto"/>
        <w:jc w:val="left"/>
        <w:rPr>
          <w:rFonts w:hint="eastAsia" w:ascii="宋体" w:hAnsi="宋体" w:eastAsia="宋体" w:cs="宋体"/>
          <w:sz w:val="24"/>
          <w:szCs w:val="24"/>
          <w:highlight w:val="none"/>
          <w:shd w:val="clear" w:color="auto" w:fill="FFFFFF" w:themeFill="background1"/>
        </w:rPr>
      </w:pP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5"/>
        <w:gridCol w:w="1404"/>
        <w:gridCol w:w="1043"/>
        <w:gridCol w:w="1247"/>
        <w:gridCol w:w="1095"/>
        <w:gridCol w:w="1111"/>
        <w:gridCol w:w="1111"/>
        <w:gridCol w:w="740"/>
      </w:tblGrid>
      <w:tr w14:paraId="02A3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C8010CD">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081178B8">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150E238">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37033ABD">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采购人</w:t>
            </w:r>
          </w:p>
          <w:p w14:paraId="11F12793">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6B87EDBE">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8B88CD4">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3AFF9621">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7A2F4627">
            <w:pPr>
              <w:jc w:val="center"/>
              <w:rPr>
                <w:rFonts w:hint="eastAsia" w:ascii="宋体" w:hAnsi="宋体" w:eastAsia="宋体" w:cs="宋体"/>
                <w:kern w:val="0"/>
                <w:szCs w:val="21"/>
                <w:highlight w:val="none"/>
                <w:shd w:val="clear" w:color="auto" w:fill="FFFFFF" w:themeFill="background1"/>
              </w:rPr>
            </w:pPr>
            <w:r>
              <w:rPr>
                <w:rFonts w:hint="eastAsia" w:ascii="宋体" w:hAnsi="宋体" w:eastAsia="宋体" w:cs="宋体"/>
                <w:kern w:val="0"/>
                <w:szCs w:val="21"/>
                <w:highlight w:val="none"/>
                <w:shd w:val="clear" w:color="auto" w:fill="FFFFFF" w:themeFill="background1"/>
              </w:rPr>
              <w:t>备注</w:t>
            </w:r>
          </w:p>
        </w:tc>
      </w:tr>
      <w:tr w14:paraId="70681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28C3C2">
            <w:pPr>
              <w:jc w:val="center"/>
              <w:rPr>
                <w:rFonts w:hint="eastAsia" w:ascii="宋体" w:hAnsi="宋体" w:eastAsia="宋体" w:cs="宋体"/>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2EAD2AD">
            <w:pPr>
              <w:jc w:val="center"/>
              <w:rPr>
                <w:rFonts w:hint="eastAsia" w:ascii="宋体" w:hAnsi="宋体" w:eastAsia="宋体" w:cs="宋体"/>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5A12897">
            <w:pPr>
              <w:jc w:val="center"/>
              <w:rPr>
                <w:rFonts w:hint="eastAsia" w:ascii="宋体" w:hAnsi="宋体" w:eastAsia="宋体" w:cs="宋体"/>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29EF85A">
            <w:pPr>
              <w:jc w:val="center"/>
              <w:rPr>
                <w:rFonts w:hint="eastAsia" w:ascii="宋体" w:hAnsi="宋体" w:eastAsia="宋体" w:cs="宋体"/>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7AA8A30">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483FFB9">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6F61D18">
            <w:pPr>
              <w:jc w:val="center"/>
              <w:rPr>
                <w:rFonts w:hint="eastAsia" w:ascii="宋体" w:hAnsi="宋体" w:eastAsia="宋体" w:cs="宋体"/>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AC70718">
            <w:pPr>
              <w:jc w:val="center"/>
              <w:rPr>
                <w:rFonts w:hint="eastAsia" w:ascii="宋体" w:hAnsi="宋体" w:eastAsia="宋体" w:cs="宋体"/>
                <w:kern w:val="0"/>
                <w:szCs w:val="21"/>
                <w:highlight w:val="none"/>
                <w:shd w:val="clear" w:color="auto" w:fill="FFFFFF" w:themeFill="background1"/>
              </w:rPr>
            </w:pPr>
          </w:p>
        </w:tc>
      </w:tr>
      <w:tr w14:paraId="05854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4D55650">
            <w:pPr>
              <w:jc w:val="center"/>
              <w:rPr>
                <w:rFonts w:hint="eastAsia" w:ascii="宋体" w:hAnsi="宋体" w:eastAsia="宋体" w:cs="宋体"/>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75D1CB1">
            <w:pPr>
              <w:jc w:val="center"/>
              <w:rPr>
                <w:rFonts w:hint="eastAsia" w:ascii="宋体" w:hAnsi="宋体" w:eastAsia="宋体" w:cs="宋体"/>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A22A623">
            <w:pPr>
              <w:jc w:val="center"/>
              <w:rPr>
                <w:rFonts w:hint="eastAsia" w:ascii="宋体" w:hAnsi="宋体" w:eastAsia="宋体" w:cs="宋体"/>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E4C85E0">
            <w:pPr>
              <w:jc w:val="center"/>
              <w:rPr>
                <w:rFonts w:hint="eastAsia" w:ascii="宋体" w:hAnsi="宋体" w:eastAsia="宋体" w:cs="宋体"/>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8B8B145">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075AE88">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DB58B06">
            <w:pPr>
              <w:jc w:val="center"/>
              <w:rPr>
                <w:rFonts w:hint="eastAsia" w:ascii="宋体" w:hAnsi="宋体" w:eastAsia="宋体" w:cs="宋体"/>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8A32312">
            <w:pPr>
              <w:jc w:val="center"/>
              <w:rPr>
                <w:rFonts w:hint="eastAsia" w:ascii="宋体" w:hAnsi="宋体" w:eastAsia="宋体" w:cs="宋体"/>
                <w:kern w:val="0"/>
                <w:szCs w:val="21"/>
                <w:highlight w:val="none"/>
                <w:shd w:val="clear" w:color="auto" w:fill="FFFFFF" w:themeFill="background1"/>
              </w:rPr>
            </w:pPr>
          </w:p>
        </w:tc>
      </w:tr>
      <w:tr w14:paraId="23F65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4AA6F95">
            <w:pPr>
              <w:jc w:val="center"/>
              <w:rPr>
                <w:rFonts w:hint="eastAsia" w:ascii="宋体" w:hAnsi="宋体" w:eastAsia="宋体" w:cs="宋体"/>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9878310">
            <w:pPr>
              <w:jc w:val="center"/>
              <w:rPr>
                <w:rFonts w:hint="eastAsia" w:ascii="宋体" w:hAnsi="宋体" w:eastAsia="宋体" w:cs="宋体"/>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BBF825">
            <w:pPr>
              <w:jc w:val="center"/>
              <w:rPr>
                <w:rFonts w:hint="eastAsia" w:ascii="宋体" w:hAnsi="宋体" w:eastAsia="宋体" w:cs="宋体"/>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C2B7CAE">
            <w:pPr>
              <w:jc w:val="center"/>
              <w:rPr>
                <w:rFonts w:hint="eastAsia" w:ascii="宋体" w:hAnsi="宋体" w:eastAsia="宋体" w:cs="宋体"/>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B5B05DD">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DFCC36E">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4E22C1F">
            <w:pPr>
              <w:jc w:val="center"/>
              <w:rPr>
                <w:rFonts w:hint="eastAsia" w:ascii="宋体" w:hAnsi="宋体" w:eastAsia="宋体" w:cs="宋体"/>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3C3A74F">
            <w:pPr>
              <w:jc w:val="center"/>
              <w:rPr>
                <w:rFonts w:hint="eastAsia" w:ascii="宋体" w:hAnsi="宋体" w:eastAsia="宋体" w:cs="宋体"/>
                <w:kern w:val="0"/>
                <w:szCs w:val="21"/>
                <w:highlight w:val="none"/>
                <w:shd w:val="clear" w:color="auto" w:fill="FFFFFF" w:themeFill="background1"/>
              </w:rPr>
            </w:pPr>
          </w:p>
        </w:tc>
      </w:tr>
      <w:tr w14:paraId="5019E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CE351A6">
            <w:pPr>
              <w:jc w:val="center"/>
              <w:rPr>
                <w:rFonts w:hint="eastAsia" w:ascii="宋体" w:hAnsi="宋体" w:eastAsia="宋体" w:cs="宋体"/>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7C034A1">
            <w:pPr>
              <w:jc w:val="center"/>
              <w:rPr>
                <w:rFonts w:hint="eastAsia" w:ascii="宋体" w:hAnsi="宋体" w:eastAsia="宋体" w:cs="宋体"/>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AFF0D6">
            <w:pPr>
              <w:jc w:val="center"/>
              <w:rPr>
                <w:rFonts w:hint="eastAsia" w:ascii="宋体" w:hAnsi="宋体" w:eastAsia="宋体" w:cs="宋体"/>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FB70E65">
            <w:pPr>
              <w:jc w:val="center"/>
              <w:rPr>
                <w:rFonts w:hint="eastAsia" w:ascii="宋体" w:hAnsi="宋体" w:eastAsia="宋体" w:cs="宋体"/>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CB00B91">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8B8691B">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5A509D3">
            <w:pPr>
              <w:jc w:val="center"/>
              <w:rPr>
                <w:rFonts w:hint="eastAsia" w:ascii="宋体" w:hAnsi="宋体" w:eastAsia="宋体" w:cs="宋体"/>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776B566">
            <w:pPr>
              <w:jc w:val="center"/>
              <w:rPr>
                <w:rFonts w:hint="eastAsia" w:ascii="宋体" w:hAnsi="宋体" w:eastAsia="宋体" w:cs="宋体"/>
                <w:kern w:val="0"/>
                <w:szCs w:val="21"/>
                <w:highlight w:val="none"/>
                <w:shd w:val="clear" w:color="auto" w:fill="FFFFFF" w:themeFill="background1"/>
              </w:rPr>
            </w:pPr>
          </w:p>
        </w:tc>
      </w:tr>
      <w:tr w14:paraId="0D5C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D42AE9E">
            <w:pPr>
              <w:jc w:val="center"/>
              <w:rPr>
                <w:rFonts w:hint="eastAsia" w:ascii="宋体" w:hAnsi="宋体" w:eastAsia="宋体" w:cs="宋体"/>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2318929">
            <w:pPr>
              <w:jc w:val="center"/>
              <w:rPr>
                <w:rFonts w:hint="eastAsia" w:ascii="宋体" w:hAnsi="宋体" w:eastAsia="宋体" w:cs="宋体"/>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67D8B6">
            <w:pPr>
              <w:jc w:val="center"/>
              <w:rPr>
                <w:rFonts w:hint="eastAsia" w:ascii="宋体" w:hAnsi="宋体" w:eastAsia="宋体" w:cs="宋体"/>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7F1B0C3">
            <w:pPr>
              <w:jc w:val="center"/>
              <w:rPr>
                <w:rFonts w:hint="eastAsia" w:ascii="宋体" w:hAnsi="宋体" w:eastAsia="宋体" w:cs="宋体"/>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E16D8DF">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D8AA70C">
            <w:pPr>
              <w:jc w:val="center"/>
              <w:rPr>
                <w:rFonts w:hint="eastAsia" w:ascii="宋体" w:hAnsi="宋体" w:eastAsia="宋体" w:cs="宋体"/>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B374E81">
            <w:pPr>
              <w:jc w:val="center"/>
              <w:rPr>
                <w:rFonts w:hint="eastAsia" w:ascii="宋体" w:hAnsi="宋体" w:eastAsia="宋体" w:cs="宋体"/>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3CB67DA">
            <w:pPr>
              <w:jc w:val="center"/>
              <w:rPr>
                <w:rFonts w:hint="eastAsia" w:ascii="宋体" w:hAnsi="宋体" w:eastAsia="宋体" w:cs="宋体"/>
                <w:kern w:val="0"/>
                <w:szCs w:val="21"/>
                <w:highlight w:val="none"/>
                <w:shd w:val="clear" w:color="auto" w:fill="FFFFFF" w:themeFill="background1"/>
              </w:rPr>
            </w:pPr>
          </w:p>
        </w:tc>
      </w:tr>
    </w:tbl>
    <w:p w14:paraId="1FFF624D">
      <w:pPr>
        <w:spacing w:line="360" w:lineRule="auto"/>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备注：</w:t>
      </w:r>
    </w:p>
    <w:p w14:paraId="236AD50E">
      <w:pPr>
        <w:spacing w:line="360" w:lineRule="auto"/>
        <w:ind w:firstLine="420" w:firstLineChars="200"/>
        <w:rPr>
          <w:rFonts w:hint="eastAsia" w:ascii="宋体" w:hAnsi="宋体" w:eastAsia="宋体" w:cs="宋体"/>
          <w:szCs w:val="24"/>
          <w:highlight w:val="none"/>
          <w:shd w:val="clear" w:color="auto" w:fill="FFFFFF" w:themeFill="background1"/>
        </w:rPr>
      </w:pPr>
      <w:r>
        <w:rPr>
          <w:rFonts w:hint="eastAsia" w:ascii="宋体" w:hAnsi="宋体" w:eastAsia="宋体" w:cs="宋体"/>
          <w:szCs w:val="24"/>
          <w:highlight w:val="none"/>
          <w:shd w:val="clear" w:color="auto" w:fill="FFFFFF" w:themeFill="background1"/>
        </w:rPr>
        <w:t>1、本表后须附业绩的证明资料：</w:t>
      </w:r>
      <w:r>
        <w:rPr>
          <w:rFonts w:hint="eastAsia" w:ascii="宋体" w:hAnsi="宋体" w:eastAsia="宋体" w:cs="宋体"/>
          <w:szCs w:val="24"/>
          <w:highlight w:val="none"/>
          <w:u w:val="single"/>
          <w:shd w:val="clear" w:color="auto" w:fill="FFFFFF" w:themeFill="background1"/>
        </w:rPr>
        <w:t>须提供合同扫描件（须提供合同首页、合同金额页、盖章页）；</w:t>
      </w:r>
    </w:p>
    <w:p w14:paraId="547C2C96">
      <w:pPr>
        <w:spacing w:line="360" w:lineRule="auto"/>
        <w:ind w:firstLine="420" w:firstLineChars="200"/>
        <w:rPr>
          <w:rFonts w:hint="eastAsia" w:ascii="宋体" w:hAnsi="宋体" w:eastAsia="宋体" w:cs="宋体"/>
          <w:szCs w:val="24"/>
          <w:highlight w:val="none"/>
          <w:u w:val="single"/>
          <w:shd w:val="clear" w:color="auto" w:fill="FFFFFF" w:themeFill="background1"/>
        </w:rPr>
      </w:pPr>
      <w:r>
        <w:rPr>
          <w:rFonts w:hint="eastAsia" w:ascii="宋体" w:hAnsi="宋体" w:eastAsia="宋体" w:cs="宋体"/>
          <w:szCs w:val="24"/>
          <w:highlight w:val="none"/>
          <w:shd w:val="clear" w:color="auto" w:fill="FFFFFF" w:themeFill="background1"/>
        </w:rPr>
        <w:t>2、具体年份要求：</w:t>
      </w:r>
      <w:r>
        <w:rPr>
          <w:rFonts w:hint="eastAsia" w:ascii="宋体" w:hAnsi="宋体" w:eastAsia="宋体" w:cs="宋体"/>
          <w:szCs w:val="24"/>
          <w:highlight w:val="none"/>
          <w:u w:val="single"/>
          <w:shd w:val="clear" w:color="auto" w:fill="FFFFFF" w:themeFill="background1"/>
        </w:rPr>
        <w:t>近三年（202</w:t>
      </w:r>
      <w:r>
        <w:rPr>
          <w:rFonts w:hint="eastAsia" w:ascii="宋体" w:hAnsi="宋体" w:eastAsia="宋体" w:cs="宋体"/>
          <w:szCs w:val="24"/>
          <w:highlight w:val="none"/>
          <w:u w:val="single"/>
          <w:shd w:val="clear" w:color="auto" w:fill="FFFFFF" w:themeFill="background1"/>
          <w:lang w:val="en-US" w:eastAsia="zh-CN"/>
        </w:rPr>
        <w:t>2</w:t>
      </w:r>
      <w:r>
        <w:rPr>
          <w:rFonts w:hint="eastAsia" w:ascii="宋体" w:hAnsi="宋体" w:eastAsia="宋体" w:cs="宋体"/>
          <w:szCs w:val="24"/>
          <w:highlight w:val="none"/>
          <w:u w:val="single"/>
          <w:shd w:val="clear" w:color="auto" w:fill="FFFFFF" w:themeFill="background1"/>
        </w:rPr>
        <w:t>年1月1日至今）。</w:t>
      </w:r>
    </w:p>
    <w:p w14:paraId="3AC760AB">
      <w:pPr>
        <w:spacing w:line="360" w:lineRule="auto"/>
        <w:ind w:firstLine="420" w:firstLineChars="200"/>
        <w:rPr>
          <w:rFonts w:hint="eastAsia" w:ascii="宋体" w:hAnsi="宋体" w:eastAsia="宋体" w:cs="宋体"/>
          <w:szCs w:val="24"/>
          <w:highlight w:val="none"/>
          <w:u w:val="single"/>
          <w:shd w:val="clear" w:color="auto" w:fill="FFFFFF" w:themeFill="background1"/>
        </w:rPr>
      </w:pPr>
    </w:p>
    <w:p w14:paraId="0DD4425C">
      <w:pPr>
        <w:spacing w:line="360" w:lineRule="auto"/>
        <w:ind w:firstLine="480" w:firstLineChars="200"/>
        <w:rPr>
          <w:rFonts w:hint="eastAsia" w:ascii="宋体" w:hAnsi="宋体" w:eastAsia="宋体" w:cs="宋体"/>
          <w:sz w:val="24"/>
          <w:szCs w:val="24"/>
          <w:highlight w:val="none"/>
          <w:u w:val="single"/>
          <w:shd w:val="clear" w:color="auto" w:fill="FFFFFF" w:themeFill="background1"/>
        </w:rPr>
      </w:pPr>
    </w:p>
    <w:p w14:paraId="23028CC7">
      <w:pPr>
        <w:widowControl/>
        <w:spacing w:line="360" w:lineRule="auto"/>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br w:type="page"/>
      </w:r>
    </w:p>
    <w:p w14:paraId="33DF8177">
      <w:pPr>
        <w:tabs>
          <w:tab w:val="center" w:pos="4832"/>
          <w:tab w:val="left" w:pos="7140"/>
        </w:tabs>
        <w:spacing w:line="360" w:lineRule="auto"/>
        <w:jc w:val="center"/>
        <w:outlineLvl w:val="1"/>
        <w:rPr>
          <w:rFonts w:hint="eastAsia" w:ascii="宋体" w:hAnsi="宋体" w:eastAsia="宋体" w:cs="宋体"/>
          <w:b/>
          <w:bCs/>
          <w:sz w:val="24"/>
          <w:szCs w:val="24"/>
          <w:highlight w:val="none"/>
          <w:shd w:val="clear" w:color="auto" w:fill="FFFFFF" w:themeFill="background1"/>
        </w:rPr>
      </w:pPr>
      <w:bookmarkStart w:id="133" w:name="_Toc533503191"/>
      <w:bookmarkStart w:id="134" w:name="_Toc38446480"/>
      <w:bookmarkStart w:id="135" w:name="_Toc20381"/>
      <w:bookmarkStart w:id="136" w:name="_Toc17131"/>
      <w:bookmarkStart w:id="137" w:name="_Toc507586175"/>
      <w:r>
        <w:rPr>
          <w:rFonts w:hint="eastAsia" w:ascii="宋体" w:hAnsi="宋体" w:eastAsia="宋体" w:cs="宋体"/>
          <w:b/>
          <w:sz w:val="24"/>
          <w:szCs w:val="24"/>
          <w:highlight w:val="none"/>
          <w:shd w:val="clear" w:color="auto" w:fill="FFFFFF" w:themeFill="background1"/>
        </w:rPr>
        <w:t>十、</w:t>
      </w:r>
      <w:r>
        <w:rPr>
          <w:rFonts w:hint="eastAsia" w:ascii="宋体" w:hAnsi="宋体" w:eastAsia="宋体" w:cs="宋体"/>
          <w:b/>
          <w:bCs/>
          <w:sz w:val="24"/>
          <w:szCs w:val="24"/>
          <w:highlight w:val="none"/>
          <w:shd w:val="clear" w:color="auto" w:fill="FFFFFF" w:themeFill="background1"/>
        </w:rPr>
        <w:t>项目负责人简历表</w:t>
      </w:r>
      <w:bookmarkEnd w:id="133"/>
      <w:bookmarkEnd w:id="134"/>
      <w:bookmarkEnd w:id="135"/>
      <w:bookmarkEnd w:id="136"/>
      <w:bookmarkEnd w:id="137"/>
    </w:p>
    <w:p w14:paraId="20767D89">
      <w:pPr>
        <w:spacing w:line="360" w:lineRule="auto"/>
        <w:jc w:val="left"/>
        <w:rPr>
          <w:rFonts w:hint="eastAsia" w:ascii="宋体" w:hAnsi="宋体" w:eastAsia="宋体" w:cs="宋体"/>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0FC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CBAB94C">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姓名</w:t>
            </w:r>
          </w:p>
        </w:tc>
        <w:tc>
          <w:tcPr>
            <w:tcW w:w="2602" w:type="dxa"/>
            <w:gridSpan w:val="2"/>
            <w:vAlign w:val="center"/>
          </w:tcPr>
          <w:p w14:paraId="22639238">
            <w:pPr>
              <w:spacing w:line="360" w:lineRule="auto"/>
              <w:jc w:val="center"/>
              <w:rPr>
                <w:rFonts w:hint="eastAsia" w:ascii="宋体" w:hAnsi="宋体" w:eastAsia="宋体" w:cs="宋体"/>
                <w:szCs w:val="21"/>
                <w:highlight w:val="none"/>
                <w:shd w:val="clear" w:color="auto" w:fill="FFFFFF" w:themeFill="background1"/>
              </w:rPr>
            </w:pPr>
          </w:p>
        </w:tc>
        <w:tc>
          <w:tcPr>
            <w:tcW w:w="1935" w:type="dxa"/>
            <w:gridSpan w:val="2"/>
            <w:vAlign w:val="center"/>
          </w:tcPr>
          <w:p w14:paraId="60ED40B0">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性别</w:t>
            </w:r>
          </w:p>
        </w:tc>
        <w:tc>
          <w:tcPr>
            <w:tcW w:w="2639" w:type="dxa"/>
            <w:gridSpan w:val="2"/>
            <w:vAlign w:val="center"/>
          </w:tcPr>
          <w:p w14:paraId="08D791AF">
            <w:pPr>
              <w:spacing w:line="360" w:lineRule="auto"/>
              <w:jc w:val="center"/>
              <w:rPr>
                <w:rFonts w:hint="eastAsia" w:ascii="宋体" w:hAnsi="宋体" w:eastAsia="宋体" w:cs="宋体"/>
                <w:szCs w:val="21"/>
                <w:highlight w:val="none"/>
                <w:shd w:val="clear" w:color="auto" w:fill="FFFFFF" w:themeFill="background1"/>
              </w:rPr>
            </w:pPr>
          </w:p>
        </w:tc>
      </w:tr>
      <w:tr w14:paraId="530E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22083F">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身份证号码</w:t>
            </w:r>
          </w:p>
        </w:tc>
        <w:tc>
          <w:tcPr>
            <w:tcW w:w="2602" w:type="dxa"/>
            <w:gridSpan w:val="2"/>
            <w:vAlign w:val="center"/>
          </w:tcPr>
          <w:p w14:paraId="28A3052C">
            <w:pPr>
              <w:spacing w:line="360" w:lineRule="auto"/>
              <w:jc w:val="center"/>
              <w:rPr>
                <w:rFonts w:hint="eastAsia" w:ascii="宋体" w:hAnsi="宋体" w:eastAsia="宋体" w:cs="宋体"/>
                <w:szCs w:val="21"/>
                <w:highlight w:val="none"/>
                <w:shd w:val="clear" w:color="auto" w:fill="FFFFFF" w:themeFill="background1"/>
              </w:rPr>
            </w:pPr>
          </w:p>
        </w:tc>
        <w:tc>
          <w:tcPr>
            <w:tcW w:w="1935" w:type="dxa"/>
            <w:gridSpan w:val="2"/>
            <w:vAlign w:val="center"/>
          </w:tcPr>
          <w:p w14:paraId="110A29E0">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学历</w:t>
            </w:r>
          </w:p>
        </w:tc>
        <w:tc>
          <w:tcPr>
            <w:tcW w:w="2639" w:type="dxa"/>
            <w:gridSpan w:val="2"/>
            <w:vAlign w:val="center"/>
          </w:tcPr>
          <w:p w14:paraId="4DF53564">
            <w:pPr>
              <w:spacing w:line="360" w:lineRule="auto"/>
              <w:jc w:val="center"/>
              <w:rPr>
                <w:rFonts w:hint="eastAsia" w:ascii="宋体" w:hAnsi="宋体" w:eastAsia="宋体" w:cs="宋体"/>
                <w:szCs w:val="21"/>
                <w:highlight w:val="none"/>
                <w:shd w:val="clear" w:color="auto" w:fill="FFFFFF" w:themeFill="background1"/>
              </w:rPr>
            </w:pPr>
          </w:p>
        </w:tc>
      </w:tr>
      <w:tr w14:paraId="7B8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D3A0E33">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毕业学校</w:t>
            </w:r>
          </w:p>
        </w:tc>
        <w:tc>
          <w:tcPr>
            <w:tcW w:w="2602" w:type="dxa"/>
            <w:gridSpan w:val="2"/>
            <w:vAlign w:val="center"/>
          </w:tcPr>
          <w:p w14:paraId="173F9C16">
            <w:pPr>
              <w:spacing w:line="360" w:lineRule="auto"/>
              <w:jc w:val="center"/>
              <w:rPr>
                <w:rFonts w:hint="eastAsia" w:ascii="宋体" w:hAnsi="宋体" w:eastAsia="宋体" w:cs="宋体"/>
                <w:szCs w:val="21"/>
                <w:highlight w:val="none"/>
                <w:shd w:val="clear" w:color="auto" w:fill="FFFFFF" w:themeFill="background1"/>
              </w:rPr>
            </w:pPr>
          </w:p>
        </w:tc>
        <w:tc>
          <w:tcPr>
            <w:tcW w:w="1935" w:type="dxa"/>
            <w:gridSpan w:val="2"/>
            <w:vAlign w:val="center"/>
          </w:tcPr>
          <w:p w14:paraId="7E53BE7F">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专业</w:t>
            </w:r>
          </w:p>
        </w:tc>
        <w:tc>
          <w:tcPr>
            <w:tcW w:w="2639" w:type="dxa"/>
            <w:gridSpan w:val="2"/>
            <w:vAlign w:val="center"/>
          </w:tcPr>
          <w:p w14:paraId="6DC00B6A">
            <w:pPr>
              <w:spacing w:line="360" w:lineRule="auto"/>
              <w:jc w:val="center"/>
              <w:rPr>
                <w:rFonts w:hint="eastAsia" w:ascii="宋体" w:hAnsi="宋体" w:eastAsia="宋体" w:cs="宋体"/>
                <w:szCs w:val="21"/>
                <w:highlight w:val="none"/>
                <w:shd w:val="clear" w:color="auto" w:fill="FFFFFF" w:themeFill="background1"/>
              </w:rPr>
            </w:pPr>
          </w:p>
        </w:tc>
      </w:tr>
      <w:tr w14:paraId="003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564E885">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参加工作时间</w:t>
            </w:r>
          </w:p>
        </w:tc>
        <w:tc>
          <w:tcPr>
            <w:tcW w:w="2602" w:type="dxa"/>
            <w:gridSpan w:val="2"/>
            <w:vAlign w:val="center"/>
          </w:tcPr>
          <w:p w14:paraId="6B392356">
            <w:pPr>
              <w:spacing w:line="360" w:lineRule="auto"/>
              <w:jc w:val="center"/>
              <w:rPr>
                <w:rFonts w:hint="eastAsia" w:ascii="宋体" w:hAnsi="宋体" w:eastAsia="宋体" w:cs="宋体"/>
                <w:szCs w:val="21"/>
                <w:highlight w:val="none"/>
                <w:shd w:val="clear" w:color="auto" w:fill="FFFFFF" w:themeFill="background1"/>
              </w:rPr>
            </w:pPr>
          </w:p>
        </w:tc>
        <w:tc>
          <w:tcPr>
            <w:tcW w:w="1935" w:type="dxa"/>
            <w:gridSpan w:val="2"/>
            <w:vAlign w:val="center"/>
          </w:tcPr>
          <w:p w14:paraId="0A0D7F19">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从事本职业年限</w:t>
            </w:r>
          </w:p>
        </w:tc>
        <w:tc>
          <w:tcPr>
            <w:tcW w:w="2639" w:type="dxa"/>
            <w:gridSpan w:val="2"/>
            <w:vAlign w:val="center"/>
          </w:tcPr>
          <w:p w14:paraId="42D1A871">
            <w:pPr>
              <w:spacing w:line="360" w:lineRule="auto"/>
              <w:jc w:val="center"/>
              <w:rPr>
                <w:rFonts w:hint="eastAsia" w:ascii="宋体" w:hAnsi="宋体" w:eastAsia="宋体" w:cs="宋体"/>
                <w:szCs w:val="21"/>
                <w:highlight w:val="none"/>
                <w:shd w:val="clear" w:color="auto" w:fill="FFFFFF" w:themeFill="background1"/>
              </w:rPr>
            </w:pPr>
          </w:p>
        </w:tc>
      </w:tr>
      <w:tr w14:paraId="0056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5CEC998">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在公司担任职务</w:t>
            </w:r>
          </w:p>
        </w:tc>
        <w:tc>
          <w:tcPr>
            <w:tcW w:w="2602" w:type="dxa"/>
            <w:gridSpan w:val="2"/>
            <w:vAlign w:val="center"/>
          </w:tcPr>
          <w:p w14:paraId="1918D27F">
            <w:pPr>
              <w:spacing w:line="360" w:lineRule="auto"/>
              <w:jc w:val="center"/>
              <w:rPr>
                <w:rFonts w:hint="eastAsia" w:ascii="宋体" w:hAnsi="宋体" w:eastAsia="宋体" w:cs="宋体"/>
                <w:szCs w:val="21"/>
                <w:highlight w:val="none"/>
                <w:shd w:val="clear" w:color="auto" w:fill="FFFFFF" w:themeFill="background1"/>
              </w:rPr>
            </w:pPr>
          </w:p>
        </w:tc>
        <w:tc>
          <w:tcPr>
            <w:tcW w:w="1935" w:type="dxa"/>
            <w:gridSpan w:val="2"/>
            <w:vAlign w:val="center"/>
          </w:tcPr>
          <w:p w14:paraId="685000D1">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联系方式</w:t>
            </w:r>
          </w:p>
        </w:tc>
        <w:tc>
          <w:tcPr>
            <w:tcW w:w="2639" w:type="dxa"/>
            <w:gridSpan w:val="2"/>
            <w:vAlign w:val="center"/>
          </w:tcPr>
          <w:p w14:paraId="603C31FB">
            <w:pPr>
              <w:spacing w:line="360" w:lineRule="auto"/>
              <w:jc w:val="center"/>
              <w:rPr>
                <w:rFonts w:hint="eastAsia" w:ascii="宋体" w:hAnsi="宋体" w:eastAsia="宋体" w:cs="宋体"/>
                <w:szCs w:val="21"/>
                <w:highlight w:val="none"/>
                <w:shd w:val="clear" w:color="auto" w:fill="FFFFFF" w:themeFill="background1"/>
              </w:rPr>
            </w:pPr>
          </w:p>
        </w:tc>
      </w:tr>
      <w:tr w14:paraId="630E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D72F2B1">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证书名称</w:t>
            </w:r>
          </w:p>
        </w:tc>
        <w:tc>
          <w:tcPr>
            <w:tcW w:w="2602" w:type="dxa"/>
            <w:gridSpan w:val="2"/>
            <w:vAlign w:val="center"/>
          </w:tcPr>
          <w:p w14:paraId="0DD53743">
            <w:pPr>
              <w:spacing w:line="360" w:lineRule="auto"/>
              <w:jc w:val="center"/>
              <w:rPr>
                <w:rFonts w:hint="eastAsia" w:ascii="宋体" w:hAnsi="宋体" w:eastAsia="宋体" w:cs="宋体"/>
                <w:szCs w:val="21"/>
                <w:highlight w:val="none"/>
                <w:shd w:val="clear" w:color="auto" w:fill="FFFFFF" w:themeFill="background1"/>
              </w:rPr>
            </w:pPr>
          </w:p>
        </w:tc>
        <w:tc>
          <w:tcPr>
            <w:tcW w:w="1935" w:type="dxa"/>
            <w:gridSpan w:val="2"/>
            <w:vAlign w:val="center"/>
          </w:tcPr>
          <w:p w14:paraId="47B5C7B5">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证书编号</w:t>
            </w:r>
          </w:p>
        </w:tc>
        <w:tc>
          <w:tcPr>
            <w:tcW w:w="2639" w:type="dxa"/>
            <w:gridSpan w:val="2"/>
            <w:vAlign w:val="center"/>
          </w:tcPr>
          <w:p w14:paraId="23BB49E5">
            <w:pPr>
              <w:spacing w:line="360" w:lineRule="auto"/>
              <w:jc w:val="center"/>
              <w:rPr>
                <w:rFonts w:hint="eastAsia" w:ascii="宋体" w:hAnsi="宋体" w:eastAsia="宋体" w:cs="宋体"/>
                <w:szCs w:val="21"/>
                <w:highlight w:val="none"/>
                <w:shd w:val="clear" w:color="auto" w:fill="FFFFFF" w:themeFill="background1"/>
              </w:rPr>
            </w:pPr>
          </w:p>
        </w:tc>
      </w:tr>
      <w:tr w14:paraId="748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44E01BF3">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近三年类似业绩</w:t>
            </w:r>
          </w:p>
        </w:tc>
        <w:tc>
          <w:tcPr>
            <w:tcW w:w="1372" w:type="dxa"/>
            <w:vAlign w:val="center"/>
          </w:tcPr>
          <w:p w14:paraId="649D1763">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项目名称</w:t>
            </w:r>
          </w:p>
        </w:tc>
        <w:tc>
          <w:tcPr>
            <w:tcW w:w="1463" w:type="dxa"/>
            <w:gridSpan w:val="2"/>
            <w:vAlign w:val="center"/>
          </w:tcPr>
          <w:p w14:paraId="79971032">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采购人</w:t>
            </w:r>
          </w:p>
        </w:tc>
        <w:tc>
          <w:tcPr>
            <w:tcW w:w="1702" w:type="dxa"/>
            <w:vAlign w:val="center"/>
          </w:tcPr>
          <w:p w14:paraId="33554933">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合同内容</w:t>
            </w:r>
          </w:p>
        </w:tc>
        <w:tc>
          <w:tcPr>
            <w:tcW w:w="1275" w:type="dxa"/>
            <w:vAlign w:val="center"/>
          </w:tcPr>
          <w:p w14:paraId="69E5E6E4">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合同价格</w:t>
            </w:r>
          </w:p>
        </w:tc>
        <w:tc>
          <w:tcPr>
            <w:tcW w:w="1364" w:type="dxa"/>
            <w:vAlign w:val="center"/>
          </w:tcPr>
          <w:p w14:paraId="33D7AFF7">
            <w:pPr>
              <w:spacing w:line="360" w:lineRule="auto"/>
              <w:jc w:val="center"/>
              <w:rPr>
                <w:rFonts w:hint="eastAsia" w:ascii="宋体" w:hAnsi="宋体" w:eastAsia="宋体" w:cs="宋体"/>
                <w:szCs w:val="21"/>
                <w:highlight w:val="none"/>
                <w:shd w:val="clear" w:color="auto" w:fill="FFFFFF" w:themeFill="background1"/>
              </w:rPr>
            </w:pPr>
            <w:r>
              <w:rPr>
                <w:rFonts w:hint="eastAsia" w:ascii="宋体" w:hAnsi="宋体" w:eastAsia="宋体" w:cs="宋体"/>
                <w:szCs w:val="21"/>
                <w:highlight w:val="none"/>
                <w:shd w:val="clear" w:color="auto" w:fill="FFFFFF" w:themeFill="background1"/>
              </w:rPr>
              <w:t>签约日期</w:t>
            </w:r>
          </w:p>
        </w:tc>
      </w:tr>
      <w:tr w14:paraId="582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37FAF62">
            <w:pPr>
              <w:spacing w:line="360" w:lineRule="auto"/>
              <w:jc w:val="center"/>
              <w:rPr>
                <w:rFonts w:hint="eastAsia" w:ascii="宋体" w:hAnsi="宋体" w:eastAsia="宋体" w:cs="宋体"/>
                <w:szCs w:val="21"/>
                <w:highlight w:val="none"/>
                <w:shd w:val="clear" w:color="auto" w:fill="FFFFFF" w:themeFill="background1"/>
              </w:rPr>
            </w:pPr>
          </w:p>
        </w:tc>
        <w:tc>
          <w:tcPr>
            <w:tcW w:w="1372" w:type="dxa"/>
            <w:vAlign w:val="center"/>
          </w:tcPr>
          <w:p w14:paraId="34783039">
            <w:pPr>
              <w:spacing w:line="360" w:lineRule="auto"/>
              <w:jc w:val="center"/>
              <w:rPr>
                <w:rFonts w:hint="eastAsia" w:ascii="宋体" w:hAnsi="宋体" w:eastAsia="宋体" w:cs="宋体"/>
                <w:szCs w:val="21"/>
                <w:highlight w:val="none"/>
                <w:shd w:val="clear" w:color="auto" w:fill="FFFFFF" w:themeFill="background1"/>
              </w:rPr>
            </w:pPr>
          </w:p>
        </w:tc>
        <w:tc>
          <w:tcPr>
            <w:tcW w:w="1463" w:type="dxa"/>
            <w:gridSpan w:val="2"/>
            <w:vAlign w:val="center"/>
          </w:tcPr>
          <w:p w14:paraId="01DECA96">
            <w:pPr>
              <w:spacing w:line="360" w:lineRule="auto"/>
              <w:jc w:val="center"/>
              <w:rPr>
                <w:rFonts w:hint="eastAsia" w:ascii="宋体" w:hAnsi="宋体" w:eastAsia="宋体" w:cs="宋体"/>
                <w:szCs w:val="21"/>
                <w:highlight w:val="none"/>
                <w:shd w:val="clear" w:color="auto" w:fill="FFFFFF" w:themeFill="background1"/>
              </w:rPr>
            </w:pPr>
          </w:p>
        </w:tc>
        <w:tc>
          <w:tcPr>
            <w:tcW w:w="1702" w:type="dxa"/>
            <w:vAlign w:val="center"/>
          </w:tcPr>
          <w:p w14:paraId="5B0E81BB">
            <w:pPr>
              <w:spacing w:line="360" w:lineRule="auto"/>
              <w:jc w:val="center"/>
              <w:rPr>
                <w:rFonts w:hint="eastAsia" w:ascii="宋体" w:hAnsi="宋体" w:eastAsia="宋体" w:cs="宋体"/>
                <w:szCs w:val="21"/>
                <w:highlight w:val="none"/>
                <w:shd w:val="clear" w:color="auto" w:fill="FFFFFF" w:themeFill="background1"/>
              </w:rPr>
            </w:pPr>
          </w:p>
        </w:tc>
        <w:tc>
          <w:tcPr>
            <w:tcW w:w="1275" w:type="dxa"/>
            <w:vAlign w:val="center"/>
          </w:tcPr>
          <w:p w14:paraId="5693C757">
            <w:pPr>
              <w:spacing w:line="360" w:lineRule="auto"/>
              <w:jc w:val="center"/>
              <w:rPr>
                <w:rFonts w:hint="eastAsia" w:ascii="宋体" w:hAnsi="宋体" w:eastAsia="宋体" w:cs="宋体"/>
                <w:szCs w:val="21"/>
                <w:highlight w:val="none"/>
                <w:shd w:val="clear" w:color="auto" w:fill="FFFFFF" w:themeFill="background1"/>
              </w:rPr>
            </w:pPr>
          </w:p>
        </w:tc>
        <w:tc>
          <w:tcPr>
            <w:tcW w:w="1364" w:type="dxa"/>
            <w:vAlign w:val="center"/>
          </w:tcPr>
          <w:p w14:paraId="7E532E5E">
            <w:pPr>
              <w:spacing w:line="360" w:lineRule="auto"/>
              <w:jc w:val="center"/>
              <w:rPr>
                <w:rFonts w:hint="eastAsia" w:ascii="宋体" w:hAnsi="宋体" w:eastAsia="宋体" w:cs="宋体"/>
                <w:szCs w:val="21"/>
                <w:highlight w:val="none"/>
                <w:shd w:val="clear" w:color="auto" w:fill="FFFFFF" w:themeFill="background1"/>
              </w:rPr>
            </w:pPr>
          </w:p>
        </w:tc>
      </w:tr>
      <w:tr w14:paraId="65E5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135C490">
            <w:pPr>
              <w:spacing w:line="360" w:lineRule="auto"/>
              <w:jc w:val="center"/>
              <w:rPr>
                <w:rFonts w:hint="eastAsia" w:ascii="宋体" w:hAnsi="宋体" w:eastAsia="宋体" w:cs="宋体"/>
                <w:szCs w:val="21"/>
                <w:highlight w:val="none"/>
                <w:shd w:val="clear" w:color="auto" w:fill="FFFFFF" w:themeFill="background1"/>
              </w:rPr>
            </w:pPr>
          </w:p>
        </w:tc>
        <w:tc>
          <w:tcPr>
            <w:tcW w:w="1372" w:type="dxa"/>
            <w:vAlign w:val="center"/>
          </w:tcPr>
          <w:p w14:paraId="66C2C37E">
            <w:pPr>
              <w:spacing w:line="360" w:lineRule="auto"/>
              <w:jc w:val="center"/>
              <w:rPr>
                <w:rFonts w:hint="eastAsia" w:ascii="宋体" w:hAnsi="宋体" w:eastAsia="宋体" w:cs="宋体"/>
                <w:szCs w:val="21"/>
                <w:highlight w:val="none"/>
                <w:shd w:val="clear" w:color="auto" w:fill="FFFFFF" w:themeFill="background1"/>
              </w:rPr>
            </w:pPr>
          </w:p>
        </w:tc>
        <w:tc>
          <w:tcPr>
            <w:tcW w:w="1463" w:type="dxa"/>
            <w:gridSpan w:val="2"/>
            <w:vAlign w:val="center"/>
          </w:tcPr>
          <w:p w14:paraId="58D2AA4A">
            <w:pPr>
              <w:spacing w:line="360" w:lineRule="auto"/>
              <w:jc w:val="center"/>
              <w:rPr>
                <w:rFonts w:hint="eastAsia" w:ascii="宋体" w:hAnsi="宋体" w:eastAsia="宋体" w:cs="宋体"/>
                <w:szCs w:val="21"/>
                <w:highlight w:val="none"/>
                <w:shd w:val="clear" w:color="auto" w:fill="FFFFFF" w:themeFill="background1"/>
              </w:rPr>
            </w:pPr>
          </w:p>
        </w:tc>
        <w:tc>
          <w:tcPr>
            <w:tcW w:w="1702" w:type="dxa"/>
            <w:vAlign w:val="center"/>
          </w:tcPr>
          <w:p w14:paraId="24DBB9D8">
            <w:pPr>
              <w:spacing w:line="360" w:lineRule="auto"/>
              <w:jc w:val="center"/>
              <w:rPr>
                <w:rFonts w:hint="eastAsia" w:ascii="宋体" w:hAnsi="宋体" w:eastAsia="宋体" w:cs="宋体"/>
                <w:szCs w:val="21"/>
                <w:highlight w:val="none"/>
                <w:shd w:val="clear" w:color="auto" w:fill="FFFFFF" w:themeFill="background1"/>
              </w:rPr>
            </w:pPr>
          </w:p>
        </w:tc>
        <w:tc>
          <w:tcPr>
            <w:tcW w:w="1275" w:type="dxa"/>
            <w:vAlign w:val="center"/>
          </w:tcPr>
          <w:p w14:paraId="1C754898">
            <w:pPr>
              <w:spacing w:line="360" w:lineRule="auto"/>
              <w:jc w:val="center"/>
              <w:rPr>
                <w:rFonts w:hint="eastAsia" w:ascii="宋体" w:hAnsi="宋体" w:eastAsia="宋体" w:cs="宋体"/>
                <w:szCs w:val="21"/>
                <w:highlight w:val="none"/>
                <w:shd w:val="clear" w:color="auto" w:fill="FFFFFF" w:themeFill="background1"/>
              </w:rPr>
            </w:pPr>
          </w:p>
        </w:tc>
        <w:tc>
          <w:tcPr>
            <w:tcW w:w="1364" w:type="dxa"/>
            <w:vAlign w:val="center"/>
          </w:tcPr>
          <w:p w14:paraId="5A6EC0BD">
            <w:pPr>
              <w:spacing w:line="360" w:lineRule="auto"/>
              <w:jc w:val="center"/>
              <w:rPr>
                <w:rFonts w:hint="eastAsia" w:ascii="宋体" w:hAnsi="宋体" w:eastAsia="宋体" w:cs="宋体"/>
                <w:szCs w:val="21"/>
                <w:highlight w:val="none"/>
                <w:shd w:val="clear" w:color="auto" w:fill="FFFFFF" w:themeFill="background1"/>
              </w:rPr>
            </w:pPr>
          </w:p>
        </w:tc>
      </w:tr>
      <w:tr w14:paraId="6E4B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E992CA">
            <w:pPr>
              <w:spacing w:line="360" w:lineRule="auto"/>
              <w:jc w:val="center"/>
              <w:rPr>
                <w:rFonts w:hint="eastAsia" w:ascii="宋体" w:hAnsi="宋体" w:eastAsia="宋体" w:cs="宋体"/>
                <w:szCs w:val="21"/>
                <w:highlight w:val="none"/>
                <w:shd w:val="clear" w:color="auto" w:fill="FFFFFF" w:themeFill="background1"/>
              </w:rPr>
            </w:pPr>
          </w:p>
        </w:tc>
        <w:tc>
          <w:tcPr>
            <w:tcW w:w="1372" w:type="dxa"/>
            <w:vAlign w:val="center"/>
          </w:tcPr>
          <w:p w14:paraId="24B11A63">
            <w:pPr>
              <w:spacing w:line="360" w:lineRule="auto"/>
              <w:jc w:val="center"/>
              <w:rPr>
                <w:rFonts w:hint="eastAsia" w:ascii="宋体" w:hAnsi="宋体" w:eastAsia="宋体" w:cs="宋体"/>
                <w:szCs w:val="21"/>
                <w:highlight w:val="none"/>
                <w:shd w:val="clear" w:color="auto" w:fill="FFFFFF" w:themeFill="background1"/>
              </w:rPr>
            </w:pPr>
          </w:p>
        </w:tc>
        <w:tc>
          <w:tcPr>
            <w:tcW w:w="1463" w:type="dxa"/>
            <w:gridSpan w:val="2"/>
            <w:vAlign w:val="center"/>
          </w:tcPr>
          <w:p w14:paraId="394E1AFC">
            <w:pPr>
              <w:spacing w:line="360" w:lineRule="auto"/>
              <w:jc w:val="center"/>
              <w:rPr>
                <w:rFonts w:hint="eastAsia" w:ascii="宋体" w:hAnsi="宋体" w:eastAsia="宋体" w:cs="宋体"/>
                <w:szCs w:val="21"/>
                <w:highlight w:val="none"/>
                <w:shd w:val="clear" w:color="auto" w:fill="FFFFFF" w:themeFill="background1"/>
              </w:rPr>
            </w:pPr>
          </w:p>
        </w:tc>
        <w:tc>
          <w:tcPr>
            <w:tcW w:w="1702" w:type="dxa"/>
            <w:vAlign w:val="center"/>
          </w:tcPr>
          <w:p w14:paraId="046E1948">
            <w:pPr>
              <w:spacing w:line="360" w:lineRule="auto"/>
              <w:jc w:val="center"/>
              <w:rPr>
                <w:rFonts w:hint="eastAsia" w:ascii="宋体" w:hAnsi="宋体" w:eastAsia="宋体" w:cs="宋体"/>
                <w:szCs w:val="21"/>
                <w:highlight w:val="none"/>
                <w:shd w:val="clear" w:color="auto" w:fill="FFFFFF" w:themeFill="background1"/>
              </w:rPr>
            </w:pPr>
          </w:p>
        </w:tc>
        <w:tc>
          <w:tcPr>
            <w:tcW w:w="1275" w:type="dxa"/>
            <w:vAlign w:val="center"/>
          </w:tcPr>
          <w:p w14:paraId="0ECC8992">
            <w:pPr>
              <w:spacing w:line="360" w:lineRule="auto"/>
              <w:jc w:val="center"/>
              <w:rPr>
                <w:rFonts w:hint="eastAsia" w:ascii="宋体" w:hAnsi="宋体" w:eastAsia="宋体" w:cs="宋体"/>
                <w:szCs w:val="21"/>
                <w:highlight w:val="none"/>
                <w:shd w:val="clear" w:color="auto" w:fill="FFFFFF" w:themeFill="background1"/>
              </w:rPr>
            </w:pPr>
          </w:p>
        </w:tc>
        <w:tc>
          <w:tcPr>
            <w:tcW w:w="1364" w:type="dxa"/>
            <w:vAlign w:val="center"/>
          </w:tcPr>
          <w:p w14:paraId="57C6522C">
            <w:pPr>
              <w:spacing w:line="360" w:lineRule="auto"/>
              <w:jc w:val="center"/>
              <w:rPr>
                <w:rFonts w:hint="eastAsia" w:ascii="宋体" w:hAnsi="宋体" w:eastAsia="宋体" w:cs="宋体"/>
                <w:szCs w:val="21"/>
                <w:highlight w:val="none"/>
                <w:shd w:val="clear" w:color="auto" w:fill="FFFFFF" w:themeFill="background1"/>
              </w:rPr>
            </w:pPr>
          </w:p>
        </w:tc>
      </w:tr>
      <w:tr w14:paraId="0D0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72EC03A">
            <w:pPr>
              <w:spacing w:line="360" w:lineRule="auto"/>
              <w:jc w:val="center"/>
              <w:rPr>
                <w:rFonts w:hint="eastAsia" w:ascii="宋体" w:hAnsi="宋体" w:eastAsia="宋体" w:cs="宋体"/>
                <w:szCs w:val="21"/>
                <w:highlight w:val="none"/>
                <w:shd w:val="clear" w:color="auto" w:fill="FFFFFF" w:themeFill="background1"/>
              </w:rPr>
            </w:pPr>
          </w:p>
        </w:tc>
        <w:tc>
          <w:tcPr>
            <w:tcW w:w="1372" w:type="dxa"/>
            <w:vAlign w:val="center"/>
          </w:tcPr>
          <w:p w14:paraId="37916762">
            <w:pPr>
              <w:spacing w:line="360" w:lineRule="auto"/>
              <w:jc w:val="center"/>
              <w:rPr>
                <w:rFonts w:hint="eastAsia" w:ascii="宋体" w:hAnsi="宋体" w:eastAsia="宋体" w:cs="宋体"/>
                <w:szCs w:val="21"/>
                <w:highlight w:val="none"/>
                <w:shd w:val="clear" w:color="auto" w:fill="FFFFFF" w:themeFill="background1"/>
              </w:rPr>
            </w:pPr>
          </w:p>
        </w:tc>
        <w:tc>
          <w:tcPr>
            <w:tcW w:w="1463" w:type="dxa"/>
            <w:gridSpan w:val="2"/>
            <w:vAlign w:val="center"/>
          </w:tcPr>
          <w:p w14:paraId="6037ED2C">
            <w:pPr>
              <w:spacing w:line="360" w:lineRule="auto"/>
              <w:jc w:val="center"/>
              <w:rPr>
                <w:rFonts w:hint="eastAsia" w:ascii="宋体" w:hAnsi="宋体" w:eastAsia="宋体" w:cs="宋体"/>
                <w:szCs w:val="21"/>
                <w:highlight w:val="none"/>
                <w:shd w:val="clear" w:color="auto" w:fill="FFFFFF" w:themeFill="background1"/>
              </w:rPr>
            </w:pPr>
          </w:p>
        </w:tc>
        <w:tc>
          <w:tcPr>
            <w:tcW w:w="1702" w:type="dxa"/>
            <w:vAlign w:val="center"/>
          </w:tcPr>
          <w:p w14:paraId="5C929144">
            <w:pPr>
              <w:spacing w:line="360" w:lineRule="auto"/>
              <w:jc w:val="center"/>
              <w:rPr>
                <w:rFonts w:hint="eastAsia" w:ascii="宋体" w:hAnsi="宋体" w:eastAsia="宋体" w:cs="宋体"/>
                <w:szCs w:val="21"/>
                <w:highlight w:val="none"/>
                <w:shd w:val="clear" w:color="auto" w:fill="FFFFFF" w:themeFill="background1"/>
              </w:rPr>
            </w:pPr>
          </w:p>
        </w:tc>
        <w:tc>
          <w:tcPr>
            <w:tcW w:w="1275" w:type="dxa"/>
            <w:vAlign w:val="center"/>
          </w:tcPr>
          <w:p w14:paraId="7DDBC733">
            <w:pPr>
              <w:spacing w:line="360" w:lineRule="auto"/>
              <w:jc w:val="center"/>
              <w:rPr>
                <w:rFonts w:hint="eastAsia" w:ascii="宋体" w:hAnsi="宋体" w:eastAsia="宋体" w:cs="宋体"/>
                <w:szCs w:val="21"/>
                <w:highlight w:val="none"/>
                <w:shd w:val="clear" w:color="auto" w:fill="FFFFFF" w:themeFill="background1"/>
              </w:rPr>
            </w:pPr>
          </w:p>
        </w:tc>
        <w:tc>
          <w:tcPr>
            <w:tcW w:w="1364" w:type="dxa"/>
            <w:vAlign w:val="center"/>
          </w:tcPr>
          <w:p w14:paraId="7375E623">
            <w:pPr>
              <w:spacing w:line="360" w:lineRule="auto"/>
              <w:jc w:val="center"/>
              <w:rPr>
                <w:rFonts w:hint="eastAsia" w:ascii="宋体" w:hAnsi="宋体" w:eastAsia="宋体" w:cs="宋体"/>
                <w:szCs w:val="21"/>
                <w:highlight w:val="none"/>
                <w:shd w:val="clear" w:color="auto" w:fill="FFFFFF" w:themeFill="background1"/>
              </w:rPr>
            </w:pPr>
          </w:p>
        </w:tc>
      </w:tr>
      <w:tr w14:paraId="2F7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FBDC3A3">
            <w:pPr>
              <w:spacing w:line="360" w:lineRule="auto"/>
              <w:jc w:val="center"/>
              <w:rPr>
                <w:rFonts w:hint="eastAsia" w:ascii="宋体" w:hAnsi="宋体" w:eastAsia="宋体" w:cs="宋体"/>
                <w:szCs w:val="21"/>
                <w:highlight w:val="none"/>
                <w:shd w:val="clear" w:color="auto" w:fill="FFFFFF" w:themeFill="background1"/>
              </w:rPr>
            </w:pPr>
          </w:p>
        </w:tc>
        <w:tc>
          <w:tcPr>
            <w:tcW w:w="1372" w:type="dxa"/>
            <w:vAlign w:val="center"/>
          </w:tcPr>
          <w:p w14:paraId="5E07320F">
            <w:pPr>
              <w:spacing w:line="360" w:lineRule="auto"/>
              <w:jc w:val="center"/>
              <w:rPr>
                <w:rFonts w:hint="eastAsia" w:ascii="宋体" w:hAnsi="宋体" w:eastAsia="宋体" w:cs="宋体"/>
                <w:szCs w:val="21"/>
                <w:highlight w:val="none"/>
                <w:shd w:val="clear" w:color="auto" w:fill="FFFFFF" w:themeFill="background1"/>
              </w:rPr>
            </w:pPr>
          </w:p>
        </w:tc>
        <w:tc>
          <w:tcPr>
            <w:tcW w:w="1463" w:type="dxa"/>
            <w:gridSpan w:val="2"/>
            <w:vAlign w:val="center"/>
          </w:tcPr>
          <w:p w14:paraId="55184E60">
            <w:pPr>
              <w:spacing w:line="360" w:lineRule="auto"/>
              <w:jc w:val="center"/>
              <w:rPr>
                <w:rFonts w:hint="eastAsia" w:ascii="宋体" w:hAnsi="宋体" w:eastAsia="宋体" w:cs="宋体"/>
                <w:szCs w:val="21"/>
                <w:highlight w:val="none"/>
                <w:shd w:val="clear" w:color="auto" w:fill="FFFFFF" w:themeFill="background1"/>
              </w:rPr>
            </w:pPr>
          </w:p>
        </w:tc>
        <w:tc>
          <w:tcPr>
            <w:tcW w:w="1702" w:type="dxa"/>
            <w:vAlign w:val="center"/>
          </w:tcPr>
          <w:p w14:paraId="2083AC6B">
            <w:pPr>
              <w:spacing w:line="360" w:lineRule="auto"/>
              <w:jc w:val="center"/>
              <w:rPr>
                <w:rFonts w:hint="eastAsia" w:ascii="宋体" w:hAnsi="宋体" w:eastAsia="宋体" w:cs="宋体"/>
                <w:szCs w:val="21"/>
                <w:highlight w:val="none"/>
                <w:shd w:val="clear" w:color="auto" w:fill="FFFFFF" w:themeFill="background1"/>
              </w:rPr>
            </w:pPr>
          </w:p>
        </w:tc>
        <w:tc>
          <w:tcPr>
            <w:tcW w:w="1275" w:type="dxa"/>
            <w:vAlign w:val="center"/>
          </w:tcPr>
          <w:p w14:paraId="767A3BCA">
            <w:pPr>
              <w:spacing w:line="360" w:lineRule="auto"/>
              <w:jc w:val="center"/>
              <w:rPr>
                <w:rFonts w:hint="eastAsia" w:ascii="宋体" w:hAnsi="宋体" w:eastAsia="宋体" w:cs="宋体"/>
                <w:szCs w:val="21"/>
                <w:highlight w:val="none"/>
                <w:shd w:val="clear" w:color="auto" w:fill="FFFFFF" w:themeFill="background1"/>
              </w:rPr>
            </w:pPr>
          </w:p>
        </w:tc>
        <w:tc>
          <w:tcPr>
            <w:tcW w:w="1364" w:type="dxa"/>
            <w:vAlign w:val="center"/>
          </w:tcPr>
          <w:p w14:paraId="4A54BA0E">
            <w:pPr>
              <w:spacing w:line="360" w:lineRule="auto"/>
              <w:jc w:val="center"/>
              <w:rPr>
                <w:rFonts w:hint="eastAsia" w:ascii="宋体" w:hAnsi="宋体" w:eastAsia="宋体" w:cs="宋体"/>
                <w:szCs w:val="21"/>
                <w:highlight w:val="none"/>
                <w:shd w:val="clear" w:color="auto" w:fill="FFFFFF" w:themeFill="background1"/>
              </w:rPr>
            </w:pPr>
          </w:p>
        </w:tc>
      </w:tr>
    </w:tbl>
    <w:p w14:paraId="69976090">
      <w:pPr>
        <w:tabs>
          <w:tab w:val="center" w:pos="4832"/>
          <w:tab w:val="left" w:pos="7140"/>
        </w:tabs>
        <w:spacing w:line="360" w:lineRule="auto"/>
        <w:jc w:val="center"/>
        <w:rPr>
          <w:rFonts w:hint="eastAsia" w:ascii="宋体" w:hAnsi="宋体" w:eastAsia="宋体" w:cs="宋体"/>
          <w:bCs/>
          <w:sz w:val="24"/>
          <w:szCs w:val="24"/>
          <w:highlight w:val="none"/>
          <w:shd w:val="clear" w:color="auto" w:fill="FFFFFF" w:themeFill="background1"/>
        </w:rPr>
      </w:pPr>
      <w:bookmarkStart w:id="138" w:name="_Toc507586176"/>
      <w:r>
        <w:rPr>
          <w:rFonts w:hint="eastAsia" w:ascii="宋体" w:hAnsi="宋体" w:eastAsia="宋体" w:cs="宋体"/>
          <w:bCs/>
          <w:sz w:val="24"/>
          <w:szCs w:val="24"/>
          <w:highlight w:val="none"/>
          <w:shd w:val="clear" w:color="auto" w:fill="FFFFFF" w:themeFill="background1"/>
        </w:rPr>
        <w:t>注：提供上述人员简历表、身份证等相关证书，投标人对提供资料的真伪负责。</w:t>
      </w:r>
    </w:p>
    <w:p w14:paraId="474ED155">
      <w:pPr>
        <w:tabs>
          <w:tab w:val="center" w:pos="4832"/>
          <w:tab w:val="left" w:pos="7140"/>
        </w:tabs>
        <w:spacing w:line="360" w:lineRule="auto"/>
        <w:jc w:val="center"/>
        <w:outlineLvl w:val="1"/>
        <w:rPr>
          <w:rFonts w:hint="eastAsia" w:ascii="宋体" w:hAnsi="宋体" w:eastAsia="宋体" w:cs="宋体"/>
          <w:b/>
          <w:bCs/>
          <w:sz w:val="24"/>
          <w:szCs w:val="24"/>
          <w:highlight w:val="none"/>
          <w:shd w:val="clear" w:color="auto" w:fill="FFFFFF" w:themeFill="background1"/>
        </w:rPr>
      </w:pPr>
      <w:r>
        <w:rPr>
          <w:rFonts w:hint="eastAsia" w:ascii="宋体" w:hAnsi="宋体" w:eastAsia="宋体" w:cs="宋体"/>
          <w:b/>
          <w:bCs/>
          <w:sz w:val="24"/>
          <w:szCs w:val="24"/>
          <w:highlight w:val="none"/>
          <w:shd w:val="clear" w:color="auto" w:fill="FFFFFF" w:themeFill="background1"/>
        </w:rPr>
        <w:br w:type="page"/>
      </w:r>
      <w:bookmarkStart w:id="139" w:name="_Toc533503192"/>
      <w:bookmarkStart w:id="140" w:name="_Toc38446481"/>
      <w:bookmarkStart w:id="141" w:name="_Toc4484"/>
      <w:bookmarkStart w:id="142" w:name="_Toc10714"/>
      <w:r>
        <w:rPr>
          <w:rFonts w:hint="eastAsia" w:ascii="宋体" w:hAnsi="宋体" w:eastAsia="宋体" w:cs="宋体"/>
          <w:b/>
          <w:bCs/>
          <w:sz w:val="24"/>
          <w:szCs w:val="24"/>
          <w:highlight w:val="none"/>
          <w:shd w:val="clear" w:color="auto" w:fill="FFFFFF" w:themeFill="background1"/>
        </w:rPr>
        <w:t>十一、</w:t>
      </w:r>
      <w:bookmarkEnd w:id="138"/>
      <w:bookmarkEnd w:id="139"/>
      <w:bookmarkEnd w:id="140"/>
      <w:r>
        <w:rPr>
          <w:rFonts w:hint="eastAsia" w:ascii="宋体" w:hAnsi="宋体" w:eastAsia="宋体" w:cs="宋体"/>
          <w:b/>
          <w:bCs/>
          <w:sz w:val="24"/>
          <w:szCs w:val="24"/>
          <w:highlight w:val="none"/>
          <w:shd w:val="clear" w:color="auto" w:fill="FFFFFF" w:themeFill="background1"/>
        </w:rPr>
        <w:t>拟派本项目服务人员情况表</w:t>
      </w:r>
      <w:bookmarkEnd w:id="141"/>
      <w:bookmarkEnd w:id="142"/>
    </w:p>
    <w:p w14:paraId="35C18119">
      <w:pPr>
        <w:spacing w:line="360" w:lineRule="auto"/>
        <w:rPr>
          <w:rFonts w:hint="eastAsia" w:ascii="宋体" w:hAnsi="宋体" w:eastAsia="宋体" w:cs="宋体"/>
          <w:sz w:val="24"/>
          <w:szCs w:val="24"/>
          <w:highlight w:val="none"/>
          <w:shd w:val="clear" w:color="auto" w:fill="FFFFFF" w:themeFill="background1"/>
        </w:rPr>
      </w:pP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8"/>
        <w:gridCol w:w="1208"/>
        <w:gridCol w:w="886"/>
        <w:gridCol w:w="989"/>
        <w:gridCol w:w="989"/>
        <w:gridCol w:w="1648"/>
        <w:gridCol w:w="1524"/>
      </w:tblGrid>
      <w:tr w14:paraId="57ABF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B82600A">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709" w:type="pct"/>
            <w:vAlign w:val="center"/>
          </w:tcPr>
          <w:p w14:paraId="33AB562C">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身份证号码</w:t>
            </w:r>
          </w:p>
        </w:tc>
        <w:tc>
          <w:tcPr>
            <w:tcW w:w="520" w:type="pct"/>
            <w:vAlign w:val="center"/>
          </w:tcPr>
          <w:p w14:paraId="4F159719">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性别</w:t>
            </w:r>
          </w:p>
        </w:tc>
        <w:tc>
          <w:tcPr>
            <w:tcW w:w="580" w:type="pct"/>
            <w:vAlign w:val="center"/>
          </w:tcPr>
          <w:p w14:paraId="0A526E01">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岗位</w:t>
            </w:r>
          </w:p>
        </w:tc>
        <w:tc>
          <w:tcPr>
            <w:tcW w:w="580" w:type="pct"/>
            <w:vAlign w:val="center"/>
          </w:tcPr>
          <w:p w14:paraId="1752E0A0">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专业</w:t>
            </w:r>
          </w:p>
        </w:tc>
        <w:tc>
          <w:tcPr>
            <w:tcW w:w="967" w:type="pct"/>
            <w:vAlign w:val="center"/>
          </w:tcPr>
          <w:p w14:paraId="61801FC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从事类似</w:t>
            </w:r>
          </w:p>
          <w:p w14:paraId="0B511F32">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工作年限</w:t>
            </w:r>
          </w:p>
        </w:tc>
        <w:tc>
          <w:tcPr>
            <w:tcW w:w="894" w:type="pct"/>
            <w:vAlign w:val="center"/>
          </w:tcPr>
          <w:p w14:paraId="42267038">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r>
      <w:tr w14:paraId="56F0C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A44CE16">
            <w:pPr>
              <w:spacing w:line="360" w:lineRule="auto"/>
              <w:jc w:val="center"/>
              <w:rPr>
                <w:rFonts w:hint="eastAsia" w:ascii="宋体" w:hAnsi="宋体" w:eastAsia="宋体" w:cs="宋体"/>
                <w:kern w:val="0"/>
                <w:szCs w:val="21"/>
                <w:highlight w:val="none"/>
              </w:rPr>
            </w:pPr>
          </w:p>
        </w:tc>
        <w:tc>
          <w:tcPr>
            <w:tcW w:w="709" w:type="pct"/>
            <w:vAlign w:val="center"/>
          </w:tcPr>
          <w:p w14:paraId="3CA326D7">
            <w:pPr>
              <w:spacing w:line="360" w:lineRule="auto"/>
              <w:jc w:val="center"/>
              <w:rPr>
                <w:rFonts w:hint="eastAsia" w:ascii="宋体" w:hAnsi="宋体" w:eastAsia="宋体" w:cs="宋体"/>
                <w:kern w:val="0"/>
                <w:szCs w:val="21"/>
                <w:highlight w:val="none"/>
              </w:rPr>
            </w:pPr>
          </w:p>
        </w:tc>
        <w:tc>
          <w:tcPr>
            <w:tcW w:w="520" w:type="pct"/>
            <w:vAlign w:val="center"/>
          </w:tcPr>
          <w:p w14:paraId="5A15E1E4">
            <w:pPr>
              <w:spacing w:line="360" w:lineRule="auto"/>
              <w:jc w:val="center"/>
              <w:rPr>
                <w:rFonts w:hint="eastAsia" w:ascii="宋体" w:hAnsi="宋体" w:eastAsia="宋体" w:cs="宋体"/>
                <w:kern w:val="0"/>
                <w:szCs w:val="21"/>
                <w:highlight w:val="none"/>
              </w:rPr>
            </w:pPr>
          </w:p>
        </w:tc>
        <w:tc>
          <w:tcPr>
            <w:tcW w:w="580" w:type="pct"/>
            <w:vAlign w:val="center"/>
          </w:tcPr>
          <w:p w14:paraId="1487D53A">
            <w:pPr>
              <w:spacing w:line="360" w:lineRule="auto"/>
              <w:jc w:val="center"/>
              <w:rPr>
                <w:rFonts w:hint="eastAsia" w:ascii="宋体" w:hAnsi="宋体" w:eastAsia="宋体" w:cs="宋体"/>
                <w:kern w:val="0"/>
                <w:szCs w:val="21"/>
                <w:highlight w:val="none"/>
              </w:rPr>
            </w:pPr>
          </w:p>
        </w:tc>
        <w:tc>
          <w:tcPr>
            <w:tcW w:w="580" w:type="pct"/>
            <w:vAlign w:val="center"/>
          </w:tcPr>
          <w:p w14:paraId="3A0BCD0A">
            <w:pPr>
              <w:spacing w:line="360" w:lineRule="auto"/>
              <w:jc w:val="center"/>
              <w:rPr>
                <w:rFonts w:hint="eastAsia" w:ascii="宋体" w:hAnsi="宋体" w:eastAsia="宋体" w:cs="宋体"/>
                <w:kern w:val="0"/>
                <w:szCs w:val="21"/>
                <w:highlight w:val="none"/>
              </w:rPr>
            </w:pPr>
          </w:p>
        </w:tc>
        <w:tc>
          <w:tcPr>
            <w:tcW w:w="967" w:type="pct"/>
            <w:vAlign w:val="center"/>
          </w:tcPr>
          <w:p w14:paraId="71C5D099">
            <w:pPr>
              <w:spacing w:line="360" w:lineRule="auto"/>
              <w:jc w:val="center"/>
              <w:rPr>
                <w:rFonts w:hint="eastAsia" w:ascii="宋体" w:hAnsi="宋体" w:eastAsia="宋体" w:cs="宋体"/>
                <w:kern w:val="0"/>
                <w:szCs w:val="21"/>
                <w:highlight w:val="none"/>
              </w:rPr>
            </w:pPr>
          </w:p>
        </w:tc>
        <w:tc>
          <w:tcPr>
            <w:tcW w:w="894" w:type="pct"/>
            <w:vAlign w:val="center"/>
          </w:tcPr>
          <w:p w14:paraId="4CE060DD">
            <w:pPr>
              <w:spacing w:line="360" w:lineRule="auto"/>
              <w:jc w:val="center"/>
              <w:rPr>
                <w:rFonts w:hint="eastAsia" w:ascii="宋体" w:hAnsi="宋体" w:eastAsia="宋体" w:cs="宋体"/>
                <w:kern w:val="0"/>
                <w:szCs w:val="21"/>
                <w:highlight w:val="none"/>
              </w:rPr>
            </w:pPr>
          </w:p>
        </w:tc>
      </w:tr>
      <w:tr w14:paraId="5126F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EC2EAC3">
            <w:pPr>
              <w:spacing w:line="360" w:lineRule="auto"/>
              <w:jc w:val="center"/>
              <w:rPr>
                <w:rFonts w:hint="eastAsia" w:ascii="宋体" w:hAnsi="宋体" w:eastAsia="宋体" w:cs="宋体"/>
                <w:kern w:val="0"/>
                <w:szCs w:val="21"/>
                <w:highlight w:val="none"/>
              </w:rPr>
            </w:pPr>
          </w:p>
        </w:tc>
        <w:tc>
          <w:tcPr>
            <w:tcW w:w="709" w:type="pct"/>
            <w:vAlign w:val="center"/>
          </w:tcPr>
          <w:p w14:paraId="46B53426">
            <w:pPr>
              <w:spacing w:line="360" w:lineRule="auto"/>
              <w:jc w:val="center"/>
              <w:rPr>
                <w:rFonts w:hint="eastAsia" w:ascii="宋体" w:hAnsi="宋体" w:eastAsia="宋体" w:cs="宋体"/>
                <w:kern w:val="0"/>
                <w:szCs w:val="21"/>
                <w:highlight w:val="none"/>
              </w:rPr>
            </w:pPr>
          </w:p>
        </w:tc>
        <w:tc>
          <w:tcPr>
            <w:tcW w:w="520" w:type="pct"/>
            <w:vAlign w:val="center"/>
          </w:tcPr>
          <w:p w14:paraId="309E72A4">
            <w:pPr>
              <w:spacing w:line="360" w:lineRule="auto"/>
              <w:jc w:val="center"/>
              <w:rPr>
                <w:rFonts w:hint="eastAsia" w:ascii="宋体" w:hAnsi="宋体" w:eastAsia="宋体" w:cs="宋体"/>
                <w:kern w:val="0"/>
                <w:szCs w:val="21"/>
                <w:highlight w:val="none"/>
              </w:rPr>
            </w:pPr>
          </w:p>
        </w:tc>
        <w:tc>
          <w:tcPr>
            <w:tcW w:w="580" w:type="pct"/>
            <w:vAlign w:val="center"/>
          </w:tcPr>
          <w:p w14:paraId="49A0D971">
            <w:pPr>
              <w:spacing w:line="360" w:lineRule="auto"/>
              <w:jc w:val="center"/>
              <w:rPr>
                <w:rFonts w:hint="eastAsia" w:ascii="宋体" w:hAnsi="宋体" w:eastAsia="宋体" w:cs="宋体"/>
                <w:kern w:val="0"/>
                <w:szCs w:val="21"/>
                <w:highlight w:val="none"/>
              </w:rPr>
            </w:pPr>
          </w:p>
        </w:tc>
        <w:tc>
          <w:tcPr>
            <w:tcW w:w="580" w:type="pct"/>
            <w:vAlign w:val="center"/>
          </w:tcPr>
          <w:p w14:paraId="3AC2920D">
            <w:pPr>
              <w:spacing w:line="360" w:lineRule="auto"/>
              <w:jc w:val="center"/>
              <w:rPr>
                <w:rFonts w:hint="eastAsia" w:ascii="宋体" w:hAnsi="宋体" w:eastAsia="宋体" w:cs="宋体"/>
                <w:kern w:val="0"/>
                <w:szCs w:val="21"/>
                <w:highlight w:val="none"/>
              </w:rPr>
            </w:pPr>
          </w:p>
        </w:tc>
        <w:tc>
          <w:tcPr>
            <w:tcW w:w="967" w:type="pct"/>
            <w:vAlign w:val="center"/>
          </w:tcPr>
          <w:p w14:paraId="5569D9EF">
            <w:pPr>
              <w:spacing w:line="360" w:lineRule="auto"/>
              <w:jc w:val="center"/>
              <w:rPr>
                <w:rFonts w:hint="eastAsia" w:ascii="宋体" w:hAnsi="宋体" w:eastAsia="宋体" w:cs="宋体"/>
                <w:kern w:val="0"/>
                <w:szCs w:val="21"/>
                <w:highlight w:val="none"/>
              </w:rPr>
            </w:pPr>
          </w:p>
        </w:tc>
        <w:tc>
          <w:tcPr>
            <w:tcW w:w="894" w:type="pct"/>
            <w:vAlign w:val="center"/>
          </w:tcPr>
          <w:p w14:paraId="58DA7E2A">
            <w:pPr>
              <w:spacing w:line="360" w:lineRule="auto"/>
              <w:jc w:val="center"/>
              <w:rPr>
                <w:rFonts w:hint="eastAsia" w:ascii="宋体" w:hAnsi="宋体" w:eastAsia="宋体" w:cs="宋体"/>
                <w:kern w:val="0"/>
                <w:szCs w:val="21"/>
                <w:highlight w:val="none"/>
              </w:rPr>
            </w:pPr>
          </w:p>
        </w:tc>
      </w:tr>
      <w:tr w14:paraId="153D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DF90589">
            <w:pPr>
              <w:spacing w:line="360" w:lineRule="auto"/>
              <w:jc w:val="center"/>
              <w:rPr>
                <w:rFonts w:hint="eastAsia" w:ascii="宋体" w:hAnsi="宋体" w:eastAsia="宋体" w:cs="宋体"/>
                <w:kern w:val="0"/>
                <w:szCs w:val="21"/>
                <w:highlight w:val="none"/>
              </w:rPr>
            </w:pPr>
          </w:p>
        </w:tc>
        <w:tc>
          <w:tcPr>
            <w:tcW w:w="709" w:type="pct"/>
            <w:vAlign w:val="center"/>
          </w:tcPr>
          <w:p w14:paraId="355645DE">
            <w:pPr>
              <w:spacing w:line="360" w:lineRule="auto"/>
              <w:jc w:val="center"/>
              <w:rPr>
                <w:rFonts w:hint="eastAsia" w:ascii="宋体" w:hAnsi="宋体" w:eastAsia="宋体" w:cs="宋体"/>
                <w:kern w:val="0"/>
                <w:szCs w:val="21"/>
                <w:highlight w:val="none"/>
              </w:rPr>
            </w:pPr>
          </w:p>
        </w:tc>
        <w:tc>
          <w:tcPr>
            <w:tcW w:w="520" w:type="pct"/>
            <w:vAlign w:val="center"/>
          </w:tcPr>
          <w:p w14:paraId="49C31B1B">
            <w:pPr>
              <w:spacing w:line="360" w:lineRule="auto"/>
              <w:jc w:val="center"/>
              <w:rPr>
                <w:rFonts w:hint="eastAsia" w:ascii="宋体" w:hAnsi="宋体" w:eastAsia="宋体" w:cs="宋体"/>
                <w:kern w:val="0"/>
                <w:szCs w:val="21"/>
                <w:highlight w:val="none"/>
              </w:rPr>
            </w:pPr>
          </w:p>
        </w:tc>
        <w:tc>
          <w:tcPr>
            <w:tcW w:w="580" w:type="pct"/>
            <w:vAlign w:val="center"/>
          </w:tcPr>
          <w:p w14:paraId="5CF3C342">
            <w:pPr>
              <w:spacing w:line="360" w:lineRule="auto"/>
              <w:jc w:val="center"/>
              <w:rPr>
                <w:rFonts w:hint="eastAsia" w:ascii="宋体" w:hAnsi="宋体" w:eastAsia="宋体" w:cs="宋体"/>
                <w:kern w:val="0"/>
                <w:szCs w:val="21"/>
                <w:highlight w:val="none"/>
              </w:rPr>
            </w:pPr>
          </w:p>
        </w:tc>
        <w:tc>
          <w:tcPr>
            <w:tcW w:w="580" w:type="pct"/>
            <w:vAlign w:val="center"/>
          </w:tcPr>
          <w:p w14:paraId="0E969CC3">
            <w:pPr>
              <w:spacing w:line="360" w:lineRule="auto"/>
              <w:jc w:val="center"/>
              <w:rPr>
                <w:rFonts w:hint="eastAsia" w:ascii="宋体" w:hAnsi="宋体" w:eastAsia="宋体" w:cs="宋体"/>
                <w:kern w:val="0"/>
                <w:szCs w:val="21"/>
                <w:highlight w:val="none"/>
              </w:rPr>
            </w:pPr>
          </w:p>
        </w:tc>
        <w:tc>
          <w:tcPr>
            <w:tcW w:w="967" w:type="pct"/>
            <w:vAlign w:val="center"/>
          </w:tcPr>
          <w:p w14:paraId="430899E4">
            <w:pPr>
              <w:spacing w:line="360" w:lineRule="auto"/>
              <w:jc w:val="center"/>
              <w:rPr>
                <w:rFonts w:hint="eastAsia" w:ascii="宋体" w:hAnsi="宋体" w:eastAsia="宋体" w:cs="宋体"/>
                <w:kern w:val="0"/>
                <w:szCs w:val="21"/>
                <w:highlight w:val="none"/>
              </w:rPr>
            </w:pPr>
          </w:p>
        </w:tc>
        <w:tc>
          <w:tcPr>
            <w:tcW w:w="894" w:type="pct"/>
            <w:vAlign w:val="center"/>
          </w:tcPr>
          <w:p w14:paraId="3C048A62">
            <w:pPr>
              <w:spacing w:line="360" w:lineRule="auto"/>
              <w:jc w:val="center"/>
              <w:rPr>
                <w:rFonts w:hint="eastAsia" w:ascii="宋体" w:hAnsi="宋体" w:eastAsia="宋体" w:cs="宋体"/>
                <w:kern w:val="0"/>
                <w:szCs w:val="21"/>
                <w:highlight w:val="none"/>
              </w:rPr>
            </w:pPr>
          </w:p>
        </w:tc>
      </w:tr>
      <w:tr w14:paraId="00535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85D1170">
            <w:pPr>
              <w:spacing w:line="360" w:lineRule="auto"/>
              <w:jc w:val="center"/>
              <w:rPr>
                <w:rFonts w:hint="eastAsia" w:ascii="宋体" w:hAnsi="宋体" w:eastAsia="宋体" w:cs="宋体"/>
                <w:kern w:val="0"/>
                <w:szCs w:val="21"/>
                <w:highlight w:val="none"/>
              </w:rPr>
            </w:pPr>
          </w:p>
        </w:tc>
        <w:tc>
          <w:tcPr>
            <w:tcW w:w="709" w:type="pct"/>
            <w:vAlign w:val="center"/>
          </w:tcPr>
          <w:p w14:paraId="2572EA94">
            <w:pPr>
              <w:spacing w:line="360" w:lineRule="auto"/>
              <w:jc w:val="center"/>
              <w:rPr>
                <w:rFonts w:hint="eastAsia" w:ascii="宋体" w:hAnsi="宋体" w:eastAsia="宋体" w:cs="宋体"/>
                <w:kern w:val="0"/>
                <w:szCs w:val="21"/>
                <w:highlight w:val="none"/>
              </w:rPr>
            </w:pPr>
          </w:p>
        </w:tc>
        <w:tc>
          <w:tcPr>
            <w:tcW w:w="520" w:type="pct"/>
            <w:vAlign w:val="center"/>
          </w:tcPr>
          <w:p w14:paraId="449DF107">
            <w:pPr>
              <w:spacing w:line="360" w:lineRule="auto"/>
              <w:jc w:val="center"/>
              <w:rPr>
                <w:rFonts w:hint="eastAsia" w:ascii="宋体" w:hAnsi="宋体" w:eastAsia="宋体" w:cs="宋体"/>
                <w:kern w:val="0"/>
                <w:szCs w:val="21"/>
                <w:highlight w:val="none"/>
              </w:rPr>
            </w:pPr>
          </w:p>
        </w:tc>
        <w:tc>
          <w:tcPr>
            <w:tcW w:w="580" w:type="pct"/>
            <w:vAlign w:val="center"/>
          </w:tcPr>
          <w:p w14:paraId="7A347B65">
            <w:pPr>
              <w:spacing w:line="360" w:lineRule="auto"/>
              <w:jc w:val="center"/>
              <w:rPr>
                <w:rFonts w:hint="eastAsia" w:ascii="宋体" w:hAnsi="宋体" w:eastAsia="宋体" w:cs="宋体"/>
                <w:kern w:val="0"/>
                <w:szCs w:val="21"/>
                <w:highlight w:val="none"/>
              </w:rPr>
            </w:pPr>
          </w:p>
        </w:tc>
        <w:tc>
          <w:tcPr>
            <w:tcW w:w="580" w:type="pct"/>
            <w:vAlign w:val="center"/>
          </w:tcPr>
          <w:p w14:paraId="4A6EDA6F">
            <w:pPr>
              <w:spacing w:line="360" w:lineRule="auto"/>
              <w:jc w:val="center"/>
              <w:rPr>
                <w:rFonts w:hint="eastAsia" w:ascii="宋体" w:hAnsi="宋体" w:eastAsia="宋体" w:cs="宋体"/>
                <w:kern w:val="0"/>
                <w:szCs w:val="21"/>
                <w:highlight w:val="none"/>
              </w:rPr>
            </w:pPr>
          </w:p>
        </w:tc>
        <w:tc>
          <w:tcPr>
            <w:tcW w:w="967" w:type="pct"/>
            <w:vAlign w:val="center"/>
          </w:tcPr>
          <w:p w14:paraId="19BEC133">
            <w:pPr>
              <w:spacing w:line="360" w:lineRule="auto"/>
              <w:jc w:val="center"/>
              <w:rPr>
                <w:rFonts w:hint="eastAsia" w:ascii="宋体" w:hAnsi="宋体" w:eastAsia="宋体" w:cs="宋体"/>
                <w:kern w:val="0"/>
                <w:szCs w:val="21"/>
                <w:highlight w:val="none"/>
              </w:rPr>
            </w:pPr>
          </w:p>
        </w:tc>
        <w:tc>
          <w:tcPr>
            <w:tcW w:w="894" w:type="pct"/>
            <w:vAlign w:val="center"/>
          </w:tcPr>
          <w:p w14:paraId="46067215">
            <w:pPr>
              <w:spacing w:line="360" w:lineRule="auto"/>
              <w:jc w:val="center"/>
              <w:rPr>
                <w:rFonts w:hint="eastAsia" w:ascii="宋体" w:hAnsi="宋体" w:eastAsia="宋体" w:cs="宋体"/>
                <w:kern w:val="0"/>
                <w:szCs w:val="21"/>
                <w:highlight w:val="none"/>
              </w:rPr>
            </w:pPr>
          </w:p>
        </w:tc>
      </w:tr>
      <w:tr w14:paraId="7B4DB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194D05ED">
            <w:pPr>
              <w:spacing w:line="360" w:lineRule="auto"/>
              <w:jc w:val="center"/>
              <w:rPr>
                <w:rFonts w:hint="eastAsia" w:ascii="宋体" w:hAnsi="宋体" w:eastAsia="宋体" w:cs="宋体"/>
                <w:kern w:val="0"/>
                <w:szCs w:val="21"/>
                <w:highlight w:val="none"/>
              </w:rPr>
            </w:pPr>
          </w:p>
        </w:tc>
        <w:tc>
          <w:tcPr>
            <w:tcW w:w="709" w:type="pct"/>
            <w:vAlign w:val="center"/>
          </w:tcPr>
          <w:p w14:paraId="3AE914B7">
            <w:pPr>
              <w:spacing w:line="360" w:lineRule="auto"/>
              <w:jc w:val="center"/>
              <w:rPr>
                <w:rFonts w:hint="eastAsia" w:ascii="宋体" w:hAnsi="宋体" w:eastAsia="宋体" w:cs="宋体"/>
                <w:kern w:val="0"/>
                <w:szCs w:val="21"/>
                <w:highlight w:val="none"/>
              </w:rPr>
            </w:pPr>
          </w:p>
        </w:tc>
        <w:tc>
          <w:tcPr>
            <w:tcW w:w="520" w:type="pct"/>
            <w:vAlign w:val="center"/>
          </w:tcPr>
          <w:p w14:paraId="1ACC7A7E">
            <w:pPr>
              <w:spacing w:line="360" w:lineRule="auto"/>
              <w:jc w:val="center"/>
              <w:rPr>
                <w:rFonts w:hint="eastAsia" w:ascii="宋体" w:hAnsi="宋体" w:eastAsia="宋体" w:cs="宋体"/>
                <w:kern w:val="0"/>
                <w:szCs w:val="21"/>
                <w:highlight w:val="none"/>
              </w:rPr>
            </w:pPr>
          </w:p>
        </w:tc>
        <w:tc>
          <w:tcPr>
            <w:tcW w:w="580" w:type="pct"/>
            <w:vAlign w:val="center"/>
          </w:tcPr>
          <w:p w14:paraId="318400CD">
            <w:pPr>
              <w:spacing w:line="360" w:lineRule="auto"/>
              <w:jc w:val="center"/>
              <w:rPr>
                <w:rFonts w:hint="eastAsia" w:ascii="宋体" w:hAnsi="宋体" w:eastAsia="宋体" w:cs="宋体"/>
                <w:kern w:val="0"/>
                <w:szCs w:val="21"/>
                <w:highlight w:val="none"/>
              </w:rPr>
            </w:pPr>
          </w:p>
        </w:tc>
        <w:tc>
          <w:tcPr>
            <w:tcW w:w="580" w:type="pct"/>
            <w:vAlign w:val="center"/>
          </w:tcPr>
          <w:p w14:paraId="301F87D3">
            <w:pPr>
              <w:spacing w:line="360" w:lineRule="auto"/>
              <w:jc w:val="center"/>
              <w:rPr>
                <w:rFonts w:hint="eastAsia" w:ascii="宋体" w:hAnsi="宋体" w:eastAsia="宋体" w:cs="宋体"/>
                <w:kern w:val="0"/>
                <w:szCs w:val="21"/>
                <w:highlight w:val="none"/>
              </w:rPr>
            </w:pPr>
          </w:p>
        </w:tc>
        <w:tc>
          <w:tcPr>
            <w:tcW w:w="967" w:type="pct"/>
            <w:vAlign w:val="center"/>
          </w:tcPr>
          <w:p w14:paraId="44AA6AD7">
            <w:pPr>
              <w:spacing w:line="360" w:lineRule="auto"/>
              <w:jc w:val="center"/>
              <w:rPr>
                <w:rFonts w:hint="eastAsia" w:ascii="宋体" w:hAnsi="宋体" w:eastAsia="宋体" w:cs="宋体"/>
                <w:kern w:val="0"/>
                <w:szCs w:val="21"/>
                <w:highlight w:val="none"/>
              </w:rPr>
            </w:pPr>
          </w:p>
        </w:tc>
        <w:tc>
          <w:tcPr>
            <w:tcW w:w="894" w:type="pct"/>
            <w:vAlign w:val="center"/>
          </w:tcPr>
          <w:p w14:paraId="58D194FE">
            <w:pPr>
              <w:spacing w:line="360" w:lineRule="auto"/>
              <w:jc w:val="center"/>
              <w:rPr>
                <w:rFonts w:hint="eastAsia" w:ascii="宋体" w:hAnsi="宋体" w:eastAsia="宋体" w:cs="宋体"/>
                <w:kern w:val="0"/>
                <w:szCs w:val="21"/>
                <w:highlight w:val="none"/>
              </w:rPr>
            </w:pPr>
          </w:p>
        </w:tc>
      </w:tr>
      <w:tr w14:paraId="6F4A2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0032A59">
            <w:pPr>
              <w:spacing w:line="360" w:lineRule="auto"/>
              <w:jc w:val="center"/>
              <w:rPr>
                <w:rFonts w:hint="eastAsia" w:ascii="宋体" w:hAnsi="宋体" w:eastAsia="宋体" w:cs="宋体"/>
                <w:kern w:val="0"/>
                <w:szCs w:val="21"/>
                <w:highlight w:val="none"/>
              </w:rPr>
            </w:pPr>
          </w:p>
        </w:tc>
        <w:tc>
          <w:tcPr>
            <w:tcW w:w="709" w:type="pct"/>
            <w:vAlign w:val="center"/>
          </w:tcPr>
          <w:p w14:paraId="447C923E">
            <w:pPr>
              <w:spacing w:line="360" w:lineRule="auto"/>
              <w:jc w:val="center"/>
              <w:rPr>
                <w:rFonts w:hint="eastAsia" w:ascii="宋体" w:hAnsi="宋体" w:eastAsia="宋体" w:cs="宋体"/>
                <w:kern w:val="0"/>
                <w:szCs w:val="21"/>
                <w:highlight w:val="none"/>
              </w:rPr>
            </w:pPr>
          </w:p>
        </w:tc>
        <w:tc>
          <w:tcPr>
            <w:tcW w:w="520" w:type="pct"/>
            <w:vAlign w:val="center"/>
          </w:tcPr>
          <w:p w14:paraId="7A031C60">
            <w:pPr>
              <w:spacing w:line="360" w:lineRule="auto"/>
              <w:jc w:val="center"/>
              <w:rPr>
                <w:rFonts w:hint="eastAsia" w:ascii="宋体" w:hAnsi="宋体" w:eastAsia="宋体" w:cs="宋体"/>
                <w:kern w:val="0"/>
                <w:szCs w:val="21"/>
                <w:highlight w:val="none"/>
              </w:rPr>
            </w:pPr>
          </w:p>
        </w:tc>
        <w:tc>
          <w:tcPr>
            <w:tcW w:w="580" w:type="pct"/>
            <w:vAlign w:val="center"/>
          </w:tcPr>
          <w:p w14:paraId="6464967E">
            <w:pPr>
              <w:spacing w:line="360" w:lineRule="auto"/>
              <w:jc w:val="center"/>
              <w:rPr>
                <w:rFonts w:hint="eastAsia" w:ascii="宋体" w:hAnsi="宋体" w:eastAsia="宋体" w:cs="宋体"/>
                <w:kern w:val="0"/>
                <w:szCs w:val="21"/>
                <w:highlight w:val="none"/>
              </w:rPr>
            </w:pPr>
          </w:p>
        </w:tc>
        <w:tc>
          <w:tcPr>
            <w:tcW w:w="580" w:type="pct"/>
            <w:vAlign w:val="center"/>
          </w:tcPr>
          <w:p w14:paraId="01EE574A">
            <w:pPr>
              <w:spacing w:line="360" w:lineRule="auto"/>
              <w:jc w:val="center"/>
              <w:rPr>
                <w:rFonts w:hint="eastAsia" w:ascii="宋体" w:hAnsi="宋体" w:eastAsia="宋体" w:cs="宋体"/>
                <w:kern w:val="0"/>
                <w:szCs w:val="21"/>
                <w:highlight w:val="none"/>
              </w:rPr>
            </w:pPr>
          </w:p>
        </w:tc>
        <w:tc>
          <w:tcPr>
            <w:tcW w:w="967" w:type="pct"/>
            <w:vAlign w:val="center"/>
          </w:tcPr>
          <w:p w14:paraId="2F975A7F">
            <w:pPr>
              <w:spacing w:line="360" w:lineRule="auto"/>
              <w:jc w:val="center"/>
              <w:rPr>
                <w:rFonts w:hint="eastAsia" w:ascii="宋体" w:hAnsi="宋体" w:eastAsia="宋体" w:cs="宋体"/>
                <w:kern w:val="0"/>
                <w:szCs w:val="21"/>
                <w:highlight w:val="none"/>
              </w:rPr>
            </w:pPr>
          </w:p>
        </w:tc>
        <w:tc>
          <w:tcPr>
            <w:tcW w:w="894" w:type="pct"/>
            <w:vAlign w:val="center"/>
          </w:tcPr>
          <w:p w14:paraId="5C777ED9">
            <w:pPr>
              <w:spacing w:line="360" w:lineRule="auto"/>
              <w:jc w:val="center"/>
              <w:rPr>
                <w:rFonts w:hint="eastAsia" w:ascii="宋体" w:hAnsi="宋体" w:eastAsia="宋体" w:cs="宋体"/>
                <w:kern w:val="0"/>
                <w:szCs w:val="21"/>
                <w:highlight w:val="none"/>
              </w:rPr>
            </w:pPr>
          </w:p>
        </w:tc>
      </w:tr>
      <w:tr w14:paraId="030DD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0B5F214C">
            <w:pPr>
              <w:spacing w:line="360" w:lineRule="auto"/>
              <w:jc w:val="center"/>
              <w:rPr>
                <w:rFonts w:hint="eastAsia" w:ascii="宋体" w:hAnsi="宋体" w:eastAsia="宋体" w:cs="宋体"/>
                <w:kern w:val="0"/>
                <w:szCs w:val="21"/>
                <w:highlight w:val="none"/>
              </w:rPr>
            </w:pPr>
          </w:p>
        </w:tc>
        <w:tc>
          <w:tcPr>
            <w:tcW w:w="709" w:type="pct"/>
            <w:vAlign w:val="center"/>
          </w:tcPr>
          <w:p w14:paraId="5B8D12E3">
            <w:pPr>
              <w:spacing w:line="360" w:lineRule="auto"/>
              <w:jc w:val="center"/>
              <w:rPr>
                <w:rFonts w:hint="eastAsia" w:ascii="宋体" w:hAnsi="宋体" w:eastAsia="宋体" w:cs="宋体"/>
                <w:kern w:val="0"/>
                <w:szCs w:val="21"/>
                <w:highlight w:val="none"/>
              </w:rPr>
            </w:pPr>
          </w:p>
        </w:tc>
        <w:tc>
          <w:tcPr>
            <w:tcW w:w="520" w:type="pct"/>
            <w:vAlign w:val="center"/>
          </w:tcPr>
          <w:p w14:paraId="4E1A63BC">
            <w:pPr>
              <w:spacing w:line="360" w:lineRule="auto"/>
              <w:jc w:val="center"/>
              <w:rPr>
                <w:rFonts w:hint="eastAsia" w:ascii="宋体" w:hAnsi="宋体" w:eastAsia="宋体" w:cs="宋体"/>
                <w:kern w:val="0"/>
                <w:szCs w:val="21"/>
                <w:highlight w:val="none"/>
              </w:rPr>
            </w:pPr>
          </w:p>
        </w:tc>
        <w:tc>
          <w:tcPr>
            <w:tcW w:w="580" w:type="pct"/>
            <w:vAlign w:val="center"/>
          </w:tcPr>
          <w:p w14:paraId="6570F1E5">
            <w:pPr>
              <w:spacing w:line="360" w:lineRule="auto"/>
              <w:jc w:val="center"/>
              <w:rPr>
                <w:rFonts w:hint="eastAsia" w:ascii="宋体" w:hAnsi="宋体" w:eastAsia="宋体" w:cs="宋体"/>
                <w:kern w:val="0"/>
                <w:szCs w:val="21"/>
                <w:highlight w:val="none"/>
              </w:rPr>
            </w:pPr>
          </w:p>
        </w:tc>
        <w:tc>
          <w:tcPr>
            <w:tcW w:w="580" w:type="pct"/>
            <w:vAlign w:val="center"/>
          </w:tcPr>
          <w:p w14:paraId="38FCCCC9">
            <w:pPr>
              <w:spacing w:line="360" w:lineRule="auto"/>
              <w:jc w:val="center"/>
              <w:rPr>
                <w:rFonts w:hint="eastAsia" w:ascii="宋体" w:hAnsi="宋体" w:eastAsia="宋体" w:cs="宋体"/>
                <w:kern w:val="0"/>
                <w:szCs w:val="21"/>
                <w:highlight w:val="none"/>
              </w:rPr>
            </w:pPr>
          </w:p>
        </w:tc>
        <w:tc>
          <w:tcPr>
            <w:tcW w:w="967" w:type="pct"/>
            <w:vAlign w:val="center"/>
          </w:tcPr>
          <w:p w14:paraId="554918C1">
            <w:pPr>
              <w:spacing w:line="360" w:lineRule="auto"/>
              <w:jc w:val="center"/>
              <w:rPr>
                <w:rFonts w:hint="eastAsia" w:ascii="宋体" w:hAnsi="宋体" w:eastAsia="宋体" w:cs="宋体"/>
                <w:kern w:val="0"/>
                <w:szCs w:val="21"/>
                <w:highlight w:val="none"/>
              </w:rPr>
            </w:pPr>
          </w:p>
        </w:tc>
        <w:tc>
          <w:tcPr>
            <w:tcW w:w="894" w:type="pct"/>
            <w:vAlign w:val="center"/>
          </w:tcPr>
          <w:p w14:paraId="704786DE">
            <w:pPr>
              <w:spacing w:line="360" w:lineRule="auto"/>
              <w:jc w:val="center"/>
              <w:rPr>
                <w:rFonts w:hint="eastAsia" w:ascii="宋体" w:hAnsi="宋体" w:eastAsia="宋体" w:cs="宋体"/>
                <w:kern w:val="0"/>
                <w:szCs w:val="21"/>
                <w:highlight w:val="none"/>
              </w:rPr>
            </w:pPr>
          </w:p>
        </w:tc>
      </w:tr>
      <w:tr w14:paraId="7129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45BACE84">
            <w:pPr>
              <w:spacing w:line="360" w:lineRule="auto"/>
              <w:jc w:val="center"/>
              <w:rPr>
                <w:rFonts w:hint="eastAsia" w:ascii="宋体" w:hAnsi="宋体" w:eastAsia="宋体" w:cs="宋体"/>
                <w:kern w:val="0"/>
                <w:szCs w:val="21"/>
                <w:highlight w:val="none"/>
              </w:rPr>
            </w:pPr>
          </w:p>
        </w:tc>
        <w:tc>
          <w:tcPr>
            <w:tcW w:w="709" w:type="pct"/>
            <w:vAlign w:val="center"/>
          </w:tcPr>
          <w:p w14:paraId="2A91795F">
            <w:pPr>
              <w:spacing w:line="360" w:lineRule="auto"/>
              <w:jc w:val="center"/>
              <w:rPr>
                <w:rFonts w:hint="eastAsia" w:ascii="宋体" w:hAnsi="宋体" w:eastAsia="宋体" w:cs="宋体"/>
                <w:kern w:val="0"/>
                <w:szCs w:val="21"/>
                <w:highlight w:val="none"/>
              </w:rPr>
            </w:pPr>
          </w:p>
        </w:tc>
        <w:tc>
          <w:tcPr>
            <w:tcW w:w="520" w:type="pct"/>
            <w:vAlign w:val="center"/>
          </w:tcPr>
          <w:p w14:paraId="29E9ECB5">
            <w:pPr>
              <w:spacing w:line="360" w:lineRule="auto"/>
              <w:jc w:val="center"/>
              <w:rPr>
                <w:rFonts w:hint="eastAsia" w:ascii="宋体" w:hAnsi="宋体" w:eastAsia="宋体" w:cs="宋体"/>
                <w:kern w:val="0"/>
                <w:szCs w:val="21"/>
                <w:highlight w:val="none"/>
              </w:rPr>
            </w:pPr>
          </w:p>
        </w:tc>
        <w:tc>
          <w:tcPr>
            <w:tcW w:w="580" w:type="pct"/>
            <w:vAlign w:val="center"/>
          </w:tcPr>
          <w:p w14:paraId="0E2AA244">
            <w:pPr>
              <w:spacing w:line="360" w:lineRule="auto"/>
              <w:jc w:val="center"/>
              <w:rPr>
                <w:rFonts w:hint="eastAsia" w:ascii="宋体" w:hAnsi="宋体" w:eastAsia="宋体" w:cs="宋体"/>
                <w:kern w:val="0"/>
                <w:szCs w:val="21"/>
                <w:highlight w:val="none"/>
              </w:rPr>
            </w:pPr>
          </w:p>
        </w:tc>
        <w:tc>
          <w:tcPr>
            <w:tcW w:w="580" w:type="pct"/>
            <w:vAlign w:val="center"/>
          </w:tcPr>
          <w:p w14:paraId="149FBB42">
            <w:pPr>
              <w:spacing w:line="360" w:lineRule="auto"/>
              <w:jc w:val="center"/>
              <w:rPr>
                <w:rFonts w:hint="eastAsia" w:ascii="宋体" w:hAnsi="宋体" w:eastAsia="宋体" w:cs="宋体"/>
                <w:kern w:val="0"/>
                <w:szCs w:val="21"/>
                <w:highlight w:val="none"/>
              </w:rPr>
            </w:pPr>
          </w:p>
        </w:tc>
        <w:tc>
          <w:tcPr>
            <w:tcW w:w="967" w:type="pct"/>
            <w:vAlign w:val="center"/>
          </w:tcPr>
          <w:p w14:paraId="4EDFA16D">
            <w:pPr>
              <w:spacing w:line="360" w:lineRule="auto"/>
              <w:jc w:val="center"/>
              <w:rPr>
                <w:rFonts w:hint="eastAsia" w:ascii="宋体" w:hAnsi="宋体" w:eastAsia="宋体" w:cs="宋体"/>
                <w:kern w:val="0"/>
                <w:szCs w:val="21"/>
                <w:highlight w:val="none"/>
              </w:rPr>
            </w:pPr>
          </w:p>
        </w:tc>
        <w:tc>
          <w:tcPr>
            <w:tcW w:w="894" w:type="pct"/>
            <w:vAlign w:val="center"/>
          </w:tcPr>
          <w:p w14:paraId="7440B341">
            <w:pPr>
              <w:spacing w:line="360" w:lineRule="auto"/>
              <w:jc w:val="center"/>
              <w:rPr>
                <w:rFonts w:hint="eastAsia" w:ascii="宋体" w:hAnsi="宋体" w:eastAsia="宋体" w:cs="宋体"/>
                <w:kern w:val="0"/>
                <w:szCs w:val="21"/>
                <w:highlight w:val="none"/>
              </w:rPr>
            </w:pPr>
          </w:p>
        </w:tc>
      </w:tr>
      <w:tr w14:paraId="0A2B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68244EF">
            <w:pPr>
              <w:spacing w:line="360" w:lineRule="auto"/>
              <w:jc w:val="center"/>
              <w:rPr>
                <w:rFonts w:hint="eastAsia" w:ascii="宋体" w:hAnsi="宋体" w:eastAsia="宋体" w:cs="宋体"/>
                <w:kern w:val="0"/>
                <w:szCs w:val="21"/>
                <w:highlight w:val="none"/>
              </w:rPr>
            </w:pPr>
          </w:p>
        </w:tc>
        <w:tc>
          <w:tcPr>
            <w:tcW w:w="709" w:type="pct"/>
            <w:vAlign w:val="center"/>
          </w:tcPr>
          <w:p w14:paraId="2E9B7C30">
            <w:pPr>
              <w:spacing w:line="360" w:lineRule="auto"/>
              <w:jc w:val="center"/>
              <w:rPr>
                <w:rFonts w:hint="eastAsia" w:ascii="宋体" w:hAnsi="宋体" w:eastAsia="宋体" w:cs="宋体"/>
                <w:kern w:val="0"/>
                <w:szCs w:val="21"/>
                <w:highlight w:val="none"/>
              </w:rPr>
            </w:pPr>
          </w:p>
        </w:tc>
        <w:tc>
          <w:tcPr>
            <w:tcW w:w="520" w:type="pct"/>
            <w:vAlign w:val="center"/>
          </w:tcPr>
          <w:p w14:paraId="1DF7FE7A">
            <w:pPr>
              <w:spacing w:line="360" w:lineRule="auto"/>
              <w:jc w:val="center"/>
              <w:rPr>
                <w:rFonts w:hint="eastAsia" w:ascii="宋体" w:hAnsi="宋体" w:eastAsia="宋体" w:cs="宋体"/>
                <w:kern w:val="0"/>
                <w:szCs w:val="21"/>
                <w:highlight w:val="none"/>
              </w:rPr>
            </w:pPr>
          </w:p>
        </w:tc>
        <w:tc>
          <w:tcPr>
            <w:tcW w:w="580" w:type="pct"/>
            <w:vAlign w:val="center"/>
          </w:tcPr>
          <w:p w14:paraId="4DEA5B45">
            <w:pPr>
              <w:spacing w:line="360" w:lineRule="auto"/>
              <w:jc w:val="center"/>
              <w:rPr>
                <w:rFonts w:hint="eastAsia" w:ascii="宋体" w:hAnsi="宋体" w:eastAsia="宋体" w:cs="宋体"/>
                <w:kern w:val="0"/>
                <w:szCs w:val="21"/>
                <w:highlight w:val="none"/>
              </w:rPr>
            </w:pPr>
          </w:p>
        </w:tc>
        <w:tc>
          <w:tcPr>
            <w:tcW w:w="580" w:type="pct"/>
            <w:vAlign w:val="center"/>
          </w:tcPr>
          <w:p w14:paraId="32BC54D0">
            <w:pPr>
              <w:spacing w:line="360" w:lineRule="auto"/>
              <w:jc w:val="center"/>
              <w:rPr>
                <w:rFonts w:hint="eastAsia" w:ascii="宋体" w:hAnsi="宋体" w:eastAsia="宋体" w:cs="宋体"/>
                <w:kern w:val="0"/>
                <w:szCs w:val="21"/>
                <w:highlight w:val="none"/>
              </w:rPr>
            </w:pPr>
          </w:p>
        </w:tc>
        <w:tc>
          <w:tcPr>
            <w:tcW w:w="967" w:type="pct"/>
            <w:vAlign w:val="center"/>
          </w:tcPr>
          <w:p w14:paraId="7E0E74DE">
            <w:pPr>
              <w:spacing w:line="360" w:lineRule="auto"/>
              <w:jc w:val="center"/>
              <w:rPr>
                <w:rFonts w:hint="eastAsia" w:ascii="宋体" w:hAnsi="宋体" w:eastAsia="宋体" w:cs="宋体"/>
                <w:kern w:val="0"/>
                <w:szCs w:val="21"/>
                <w:highlight w:val="none"/>
              </w:rPr>
            </w:pPr>
          </w:p>
        </w:tc>
        <w:tc>
          <w:tcPr>
            <w:tcW w:w="894" w:type="pct"/>
            <w:vAlign w:val="center"/>
          </w:tcPr>
          <w:p w14:paraId="0BA66987">
            <w:pPr>
              <w:spacing w:line="360" w:lineRule="auto"/>
              <w:jc w:val="center"/>
              <w:rPr>
                <w:rFonts w:hint="eastAsia" w:ascii="宋体" w:hAnsi="宋体" w:eastAsia="宋体" w:cs="宋体"/>
                <w:kern w:val="0"/>
                <w:szCs w:val="21"/>
                <w:highlight w:val="none"/>
              </w:rPr>
            </w:pPr>
          </w:p>
        </w:tc>
      </w:tr>
    </w:tbl>
    <w:p w14:paraId="412F274F">
      <w:pPr>
        <w:spacing w:line="360" w:lineRule="auto"/>
        <w:rPr>
          <w:rFonts w:hint="eastAsia" w:ascii="宋体" w:hAnsi="宋体" w:eastAsia="宋体" w:cs="宋体"/>
          <w:bCs/>
          <w:sz w:val="24"/>
          <w:szCs w:val="24"/>
          <w:highlight w:val="none"/>
          <w:shd w:val="clear" w:color="auto" w:fill="FFFFFF" w:themeFill="background1"/>
        </w:rPr>
      </w:pPr>
      <w:r>
        <w:rPr>
          <w:rFonts w:hint="eastAsia" w:ascii="宋体" w:hAnsi="宋体" w:eastAsia="宋体" w:cs="宋体"/>
          <w:bCs/>
          <w:sz w:val="24"/>
          <w:szCs w:val="24"/>
          <w:highlight w:val="none"/>
          <w:shd w:val="clear" w:color="auto" w:fill="FFFFFF" w:themeFill="background1"/>
        </w:rPr>
        <w:t>1、项目服务人员由投标人自行确定，但应能够满足本项目的基本需求。</w:t>
      </w:r>
    </w:p>
    <w:p w14:paraId="4903E3A1">
      <w:pPr>
        <w:spacing w:line="360" w:lineRule="auto"/>
        <w:rPr>
          <w:rFonts w:hint="eastAsia" w:ascii="宋体" w:hAnsi="宋体" w:eastAsia="宋体" w:cs="宋体"/>
          <w:szCs w:val="21"/>
          <w:highlight w:val="none"/>
        </w:rPr>
      </w:pPr>
      <w:r>
        <w:rPr>
          <w:rFonts w:hint="eastAsia" w:ascii="宋体" w:hAnsi="宋体" w:eastAsia="宋体" w:cs="宋体"/>
          <w:bCs/>
          <w:sz w:val="24"/>
          <w:szCs w:val="24"/>
          <w:highlight w:val="none"/>
          <w:shd w:val="clear" w:color="auto" w:fill="FFFFFF" w:themeFill="background1"/>
        </w:rPr>
        <w:t>2、上述人员应附身份证、相关证明材料等材料扫描件，投标人对提供资料的真伪负责。</w:t>
      </w:r>
    </w:p>
    <w:p w14:paraId="4B4730FF">
      <w:pPr>
        <w:tabs>
          <w:tab w:val="center" w:pos="4832"/>
          <w:tab w:val="left" w:pos="7140"/>
        </w:tabs>
        <w:spacing w:line="360" w:lineRule="auto"/>
        <w:jc w:val="center"/>
        <w:outlineLvl w:val="1"/>
        <w:rPr>
          <w:rFonts w:hint="eastAsia" w:ascii="宋体" w:hAnsi="宋体" w:eastAsia="宋体" w:cs="宋体"/>
          <w:b/>
          <w:bCs/>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br w:type="page"/>
      </w:r>
      <w:bookmarkStart w:id="143" w:name="_Toc148713533"/>
      <w:bookmarkStart w:id="144" w:name="_Toc27984"/>
      <w:bookmarkStart w:id="145" w:name="_Toc507586177"/>
      <w:bookmarkStart w:id="146" w:name="_Toc4741"/>
      <w:bookmarkStart w:id="147" w:name="_Toc38446482"/>
      <w:bookmarkStart w:id="148" w:name="_Toc533503193"/>
      <w:r>
        <w:rPr>
          <w:rFonts w:hint="eastAsia" w:ascii="宋体" w:hAnsi="宋体" w:eastAsia="宋体" w:cs="宋体"/>
          <w:b/>
          <w:bCs/>
          <w:sz w:val="24"/>
          <w:szCs w:val="24"/>
          <w:highlight w:val="none"/>
          <w:shd w:val="clear" w:color="auto" w:fill="FFFFFF" w:themeFill="background1"/>
        </w:rPr>
        <w:t>十二、售后服务承诺书</w:t>
      </w:r>
      <w:bookmarkEnd w:id="143"/>
      <w:bookmarkEnd w:id="144"/>
    </w:p>
    <w:p w14:paraId="052F78FD">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bCs/>
          <w:sz w:val="24"/>
          <w:szCs w:val="24"/>
          <w:highlight w:val="none"/>
          <w:shd w:val="clear" w:color="auto" w:fill="FFFFFF" w:themeFill="background1"/>
        </w:rPr>
        <w:t>售后服务承诺书的格式和内容由投标人根据本项目的具体情况</w:t>
      </w:r>
      <w:r>
        <w:rPr>
          <w:rFonts w:hint="eastAsia" w:ascii="宋体" w:hAnsi="宋体" w:eastAsia="宋体" w:cs="宋体"/>
          <w:sz w:val="24"/>
          <w:szCs w:val="24"/>
          <w:highlight w:val="none"/>
          <w:shd w:val="clear" w:color="auto" w:fill="FFFFFF" w:themeFill="background1"/>
        </w:rPr>
        <w:t>自行拟定。</w:t>
      </w:r>
    </w:p>
    <w:p w14:paraId="094126EE">
      <w:pPr>
        <w:widowControl/>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br w:type="page"/>
      </w:r>
    </w:p>
    <w:p w14:paraId="237F2199">
      <w:pPr>
        <w:spacing w:line="360" w:lineRule="auto"/>
        <w:jc w:val="center"/>
        <w:outlineLvl w:val="1"/>
        <w:rPr>
          <w:rFonts w:hint="eastAsia" w:ascii="宋体" w:hAnsi="宋体" w:eastAsia="宋体" w:cs="宋体"/>
          <w:bCs/>
          <w:szCs w:val="24"/>
          <w:highlight w:val="none"/>
          <w:shd w:val="clear" w:color="auto" w:fill="FFFFFF" w:themeFill="background1"/>
        </w:rPr>
      </w:pPr>
      <w:bookmarkStart w:id="149" w:name="_Toc5588"/>
      <w:r>
        <w:rPr>
          <w:rFonts w:hint="eastAsia" w:ascii="宋体" w:hAnsi="宋体" w:eastAsia="宋体" w:cs="宋体"/>
          <w:b/>
          <w:sz w:val="24"/>
          <w:szCs w:val="24"/>
          <w:highlight w:val="none"/>
          <w:shd w:val="clear" w:color="auto" w:fill="FFFFFF" w:themeFill="background1"/>
        </w:rPr>
        <w:t>十三、</w:t>
      </w:r>
      <w:r>
        <w:rPr>
          <w:rFonts w:hint="eastAsia" w:ascii="宋体" w:hAnsi="宋体" w:eastAsia="宋体" w:cs="宋体"/>
          <w:b/>
          <w:bCs/>
          <w:sz w:val="24"/>
          <w:szCs w:val="24"/>
          <w:highlight w:val="none"/>
          <w:shd w:val="clear" w:color="auto" w:fill="FFFFFF" w:themeFill="background1"/>
        </w:rPr>
        <w:t>服务方案</w:t>
      </w:r>
      <w:bookmarkEnd w:id="145"/>
      <w:bookmarkEnd w:id="146"/>
      <w:bookmarkEnd w:id="147"/>
      <w:bookmarkEnd w:id="148"/>
      <w:bookmarkEnd w:id="149"/>
    </w:p>
    <w:p w14:paraId="5F38B9B4">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bCs/>
          <w:sz w:val="24"/>
          <w:szCs w:val="24"/>
          <w:highlight w:val="none"/>
          <w:shd w:val="clear" w:color="auto" w:fill="FFFFFF" w:themeFill="background1"/>
        </w:rPr>
        <w:t>投标人须提交拟完成本项目的服务方案，服务方案的格式和内容由投标人根据本项目的具体情况</w:t>
      </w:r>
      <w:r>
        <w:rPr>
          <w:rFonts w:hint="eastAsia" w:ascii="宋体" w:hAnsi="宋体" w:eastAsia="宋体" w:cs="宋体"/>
          <w:sz w:val="24"/>
          <w:szCs w:val="24"/>
          <w:highlight w:val="none"/>
          <w:shd w:val="clear" w:color="auto" w:fill="FFFFFF" w:themeFill="background1"/>
        </w:rPr>
        <w:t>自行拟定。</w:t>
      </w:r>
    </w:p>
    <w:p w14:paraId="1E392767">
      <w:pPr>
        <w:widowControl/>
        <w:jc w:val="left"/>
        <w:rPr>
          <w:rFonts w:hint="eastAsia" w:ascii="宋体" w:hAnsi="宋体" w:eastAsia="宋体" w:cs="宋体"/>
          <w:bCs/>
          <w:sz w:val="24"/>
          <w:szCs w:val="24"/>
          <w:highlight w:val="none"/>
          <w:shd w:val="clear" w:color="auto" w:fill="FFFFFF" w:themeFill="background1"/>
        </w:rPr>
      </w:pPr>
      <w:r>
        <w:rPr>
          <w:rFonts w:hint="eastAsia" w:ascii="宋体" w:hAnsi="宋体" w:eastAsia="宋体" w:cs="宋体"/>
          <w:bCs/>
          <w:sz w:val="24"/>
          <w:szCs w:val="24"/>
          <w:highlight w:val="none"/>
          <w:shd w:val="clear" w:color="auto" w:fill="FFFFFF" w:themeFill="background1"/>
        </w:rPr>
        <w:br w:type="page"/>
      </w:r>
    </w:p>
    <w:p w14:paraId="11A95B4F">
      <w:pPr>
        <w:rPr>
          <w:rFonts w:hint="eastAsia" w:ascii="宋体" w:hAnsi="宋体" w:eastAsia="宋体" w:cs="宋体"/>
          <w:highlight w:val="none"/>
        </w:rPr>
      </w:pPr>
    </w:p>
    <w:p w14:paraId="2920A4B7">
      <w:pPr>
        <w:widowControl/>
        <w:jc w:val="center"/>
        <w:outlineLvl w:val="1"/>
        <w:rPr>
          <w:rFonts w:hint="eastAsia" w:ascii="宋体" w:hAnsi="宋体" w:eastAsia="宋体" w:cs="宋体"/>
          <w:b/>
          <w:sz w:val="24"/>
          <w:szCs w:val="24"/>
          <w:highlight w:val="none"/>
          <w:shd w:val="clear" w:color="auto" w:fill="FFFFFF" w:themeFill="background1"/>
        </w:rPr>
      </w:pPr>
      <w:bookmarkStart w:id="150" w:name="_Toc104559011"/>
      <w:bookmarkStart w:id="151" w:name="_Toc146742506"/>
      <w:bookmarkStart w:id="152" w:name="_Toc140240906"/>
      <w:bookmarkStart w:id="153" w:name="_Toc147945042"/>
      <w:bookmarkStart w:id="154" w:name="_Toc2961779"/>
      <w:bookmarkStart w:id="155" w:name="_Toc28804"/>
      <w:r>
        <w:rPr>
          <w:rFonts w:hint="eastAsia" w:ascii="宋体" w:hAnsi="宋体" w:eastAsia="宋体" w:cs="宋体"/>
          <w:b/>
          <w:sz w:val="24"/>
          <w:szCs w:val="24"/>
          <w:highlight w:val="none"/>
          <w:shd w:val="clear" w:color="auto" w:fill="FFFFFF" w:themeFill="background1"/>
        </w:rPr>
        <w:t>十四、投标保证金证明材料（扫描件）</w:t>
      </w:r>
      <w:bookmarkEnd w:id="150"/>
      <w:bookmarkEnd w:id="151"/>
      <w:bookmarkEnd w:id="152"/>
      <w:bookmarkEnd w:id="153"/>
      <w:bookmarkEnd w:id="154"/>
      <w:bookmarkEnd w:id="155"/>
    </w:p>
    <w:p w14:paraId="645BD11A">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保证金缴纳凭证：投标人可将本项目保证金支付的汇款凭证、支票、汇票或保证金收据的扫描件作为缴纳凭证制作在投标文件中。</w:t>
      </w:r>
    </w:p>
    <w:p w14:paraId="3171BD5F">
      <w:pPr>
        <w:widowControl/>
        <w:jc w:val="left"/>
        <w:rPr>
          <w:rFonts w:hint="eastAsia" w:ascii="宋体" w:hAnsi="宋体" w:eastAsia="宋体" w:cs="宋体"/>
          <w:b/>
          <w:sz w:val="24"/>
          <w:szCs w:val="24"/>
          <w:highlight w:val="none"/>
          <w:shd w:val="clear" w:color="auto" w:fill="FFFFFF" w:themeFill="background1"/>
        </w:rPr>
      </w:pPr>
    </w:p>
    <w:p w14:paraId="737AA0B4">
      <w:pPr>
        <w:widowControl/>
        <w:jc w:val="center"/>
        <w:outlineLvl w:val="1"/>
        <w:rPr>
          <w:rFonts w:hint="eastAsia" w:ascii="宋体" w:hAnsi="宋体" w:eastAsia="宋体" w:cs="宋体"/>
          <w:b/>
          <w:sz w:val="24"/>
          <w:szCs w:val="24"/>
          <w:highlight w:val="none"/>
          <w:shd w:val="clear" w:color="auto" w:fill="FFFFFF" w:themeFill="background1"/>
        </w:rPr>
      </w:pPr>
      <w:bookmarkStart w:id="156" w:name="_Toc147945043"/>
      <w:bookmarkStart w:id="157" w:name="_Toc7404"/>
      <w:r>
        <w:rPr>
          <w:rFonts w:hint="eastAsia" w:ascii="宋体" w:hAnsi="宋体" w:eastAsia="宋体" w:cs="宋体"/>
          <w:b/>
          <w:sz w:val="24"/>
          <w:szCs w:val="24"/>
          <w:highlight w:val="none"/>
          <w:shd w:val="clear" w:color="auto" w:fill="FFFFFF" w:themeFill="background1"/>
        </w:rPr>
        <w:t>十五、其他需要提交的资料</w:t>
      </w:r>
      <w:bookmarkEnd w:id="156"/>
      <w:bookmarkEnd w:id="157"/>
    </w:p>
    <w:p w14:paraId="42740643">
      <w:pPr>
        <w:spacing w:line="360" w:lineRule="auto"/>
        <w:ind w:firstLine="480" w:firstLineChars="200"/>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根据招标文件的要求和投标人认为需要提供的资料。</w:t>
      </w:r>
    </w:p>
    <w:p w14:paraId="78210F54">
      <w:pPr>
        <w:autoSpaceDE w:val="0"/>
        <w:autoSpaceDN w:val="0"/>
        <w:adjustRightInd w:val="0"/>
        <w:jc w:val="center"/>
        <w:rPr>
          <w:rFonts w:hint="eastAsia" w:ascii="宋体" w:hAnsi="宋体" w:eastAsia="宋体" w:cs="宋体"/>
          <w:kern w:val="0"/>
          <w:sz w:val="24"/>
          <w:szCs w:val="24"/>
          <w:highlight w:val="none"/>
        </w:rPr>
      </w:pPr>
    </w:p>
    <w:p w14:paraId="2756054D">
      <w:pPr>
        <w:widowControl/>
        <w:adjustRightInd w:val="0"/>
        <w:snapToGrid w:val="0"/>
        <w:spacing w:line="360" w:lineRule="auto"/>
        <w:jc w:val="center"/>
        <w:rPr>
          <w:rFonts w:hint="eastAsia" w:ascii="宋体" w:hAnsi="宋体" w:eastAsia="宋体" w:cs="宋体"/>
          <w:b/>
          <w:spacing w:val="6"/>
          <w:kern w:val="0"/>
          <w:sz w:val="24"/>
          <w:szCs w:val="24"/>
          <w:highlight w:val="none"/>
        </w:rPr>
      </w:pPr>
      <w:r>
        <w:rPr>
          <w:rFonts w:hint="eastAsia" w:ascii="宋体" w:hAnsi="宋体" w:eastAsia="宋体" w:cs="宋体"/>
          <w:b/>
          <w:spacing w:val="6"/>
          <w:kern w:val="0"/>
          <w:sz w:val="24"/>
          <w:szCs w:val="24"/>
          <w:highlight w:val="none"/>
        </w:rPr>
        <w:t>15.1、不存在与参加本项目的其它供应商单位负责人为同一人或者存在直接控股、管理关系承诺函</w:t>
      </w:r>
    </w:p>
    <w:p w14:paraId="2A161126">
      <w:pPr>
        <w:widowControl/>
        <w:adjustRightInd w:val="0"/>
        <w:snapToGrid w:val="0"/>
        <w:spacing w:line="360" w:lineRule="auto"/>
        <w:jc w:val="left"/>
        <w:rPr>
          <w:rFonts w:hint="eastAsia" w:ascii="宋体" w:hAnsi="宋体" w:eastAsia="宋体" w:cs="宋体"/>
          <w:spacing w:val="6"/>
          <w:kern w:val="0"/>
          <w:sz w:val="24"/>
          <w:szCs w:val="24"/>
          <w:highlight w:val="none"/>
        </w:rPr>
      </w:pPr>
    </w:p>
    <w:p w14:paraId="2B9C9ECC">
      <w:pPr>
        <w:widowControl/>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u w:val="single"/>
        </w:rPr>
        <w:t xml:space="preserve">    采购人    </w:t>
      </w:r>
      <w:r>
        <w:rPr>
          <w:rFonts w:hint="eastAsia" w:ascii="宋体" w:hAnsi="宋体" w:eastAsia="宋体" w:cs="宋体"/>
          <w:spacing w:val="6"/>
          <w:kern w:val="0"/>
          <w:sz w:val="24"/>
          <w:szCs w:val="24"/>
          <w:highlight w:val="none"/>
        </w:rPr>
        <w:t>：</w:t>
      </w:r>
    </w:p>
    <w:p w14:paraId="3284B03B">
      <w:pPr>
        <w:spacing w:line="360" w:lineRule="auto"/>
        <w:ind w:firstLine="480" w:firstLineChars="200"/>
        <w:rPr>
          <w:rFonts w:hint="eastAsia" w:ascii="宋体" w:hAnsi="宋体" w:eastAsia="宋体" w:cs="宋体"/>
          <w:bCs/>
          <w:sz w:val="24"/>
          <w:szCs w:val="24"/>
          <w:highlight w:val="none"/>
          <w:shd w:val="clear" w:color="auto" w:fill="FFFFFF" w:themeFill="background1"/>
        </w:rPr>
      </w:pPr>
      <w:r>
        <w:rPr>
          <w:rFonts w:hint="eastAsia" w:ascii="宋体" w:hAnsi="宋体" w:eastAsia="宋体" w:cs="宋体"/>
          <w:bCs/>
          <w:sz w:val="24"/>
          <w:szCs w:val="24"/>
          <w:highlight w:val="none"/>
          <w:shd w:val="clear" w:color="auto" w:fill="FFFFFF" w:themeFill="background1"/>
        </w:rPr>
        <w:t>我公司参加贵单位组织的</w:t>
      </w:r>
      <w:r>
        <w:rPr>
          <w:rFonts w:hint="eastAsia" w:ascii="宋体" w:hAnsi="宋体" w:eastAsia="宋体" w:cs="宋体"/>
          <w:bCs/>
          <w:sz w:val="24"/>
          <w:szCs w:val="24"/>
          <w:highlight w:val="none"/>
          <w:u w:val="single"/>
          <w:shd w:val="clear" w:color="auto" w:fill="FFFFFF" w:themeFill="background1"/>
        </w:rPr>
        <w:t xml:space="preserve">      </w:t>
      </w:r>
      <w:r>
        <w:rPr>
          <w:rFonts w:hint="eastAsia" w:ascii="宋体" w:hAnsi="宋体" w:eastAsia="宋体" w:cs="宋体"/>
          <w:bCs/>
          <w:sz w:val="24"/>
          <w:szCs w:val="24"/>
          <w:highlight w:val="none"/>
          <w:shd w:val="clear" w:color="auto" w:fill="FFFFFF" w:themeFill="background1"/>
        </w:rPr>
        <w:t>(</w:t>
      </w:r>
      <w:r>
        <w:rPr>
          <w:rFonts w:hint="eastAsia" w:ascii="宋体" w:hAnsi="宋体" w:eastAsia="宋体" w:cs="宋体"/>
          <w:kern w:val="0"/>
          <w:sz w:val="24"/>
          <w:szCs w:val="24"/>
          <w:highlight w:val="none"/>
          <w:shd w:val="clear" w:color="auto" w:fill="FFFFFF" w:themeFill="background1"/>
          <w:lang w:val="en-US" w:eastAsia="zh-CN"/>
        </w:rPr>
        <w:t>标项</w:t>
      </w:r>
      <w:r>
        <w:rPr>
          <w:rFonts w:hint="eastAsia" w:ascii="宋体" w:hAnsi="宋体" w:eastAsia="宋体" w:cs="宋体"/>
          <w:bCs/>
          <w:sz w:val="24"/>
          <w:szCs w:val="24"/>
          <w:highlight w:val="none"/>
          <w:shd w:val="clear" w:color="auto" w:fill="FFFFFF" w:themeFill="background1"/>
        </w:rPr>
        <w:t>名称)招标活动，郑重承诺：在参加本项目里不存在与参加本项目的其它供应商负责人为同一人或者存在直接控股、管理关系。我公司对上述承诺的真实性负责。如有虚假，将依法承担相应责任。特此承诺！</w:t>
      </w:r>
    </w:p>
    <w:p w14:paraId="2769A326">
      <w:pPr>
        <w:widowControl/>
        <w:adjustRightInd w:val="0"/>
        <w:snapToGrid w:val="0"/>
        <w:spacing w:line="360" w:lineRule="auto"/>
        <w:ind w:firstLine="504" w:firstLineChars="200"/>
        <w:rPr>
          <w:rFonts w:hint="eastAsia" w:ascii="宋体" w:hAnsi="宋体" w:eastAsia="宋体" w:cs="宋体"/>
          <w:spacing w:val="6"/>
          <w:kern w:val="0"/>
          <w:sz w:val="24"/>
          <w:szCs w:val="24"/>
          <w:highlight w:val="none"/>
        </w:rPr>
      </w:pPr>
    </w:p>
    <w:p w14:paraId="1AA4A8DF">
      <w:pPr>
        <w:widowControl/>
        <w:adjustRightInd w:val="0"/>
        <w:snapToGrid w:val="0"/>
        <w:spacing w:line="360" w:lineRule="auto"/>
        <w:ind w:firstLine="504" w:firstLineChars="200"/>
        <w:rPr>
          <w:rFonts w:hint="eastAsia" w:ascii="宋体" w:hAnsi="宋体" w:eastAsia="宋体" w:cs="宋体"/>
          <w:spacing w:val="6"/>
          <w:kern w:val="0"/>
          <w:sz w:val="24"/>
          <w:szCs w:val="24"/>
          <w:highlight w:val="none"/>
        </w:rPr>
      </w:pPr>
    </w:p>
    <w:p w14:paraId="39EF321A">
      <w:pPr>
        <w:widowControl/>
        <w:adjustRightInd w:val="0"/>
        <w:snapToGrid w:val="0"/>
        <w:spacing w:line="360" w:lineRule="auto"/>
        <w:ind w:firstLine="504" w:firstLineChars="200"/>
        <w:rPr>
          <w:rFonts w:hint="eastAsia" w:ascii="宋体" w:hAnsi="宋体" w:eastAsia="宋体" w:cs="宋体"/>
          <w:spacing w:val="6"/>
          <w:kern w:val="0"/>
          <w:sz w:val="24"/>
          <w:szCs w:val="24"/>
          <w:highlight w:val="none"/>
        </w:rPr>
      </w:pPr>
    </w:p>
    <w:p w14:paraId="2861E70A">
      <w:pPr>
        <w:widowControl/>
        <w:adjustRightInd w:val="0"/>
        <w:snapToGrid w:val="0"/>
        <w:spacing w:line="360" w:lineRule="auto"/>
        <w:ind w:firstLine="504" w:firstLineChars="200"/>
        <w:rPr>
          <w:rFonts w:hint="eastAsia" w:ascii="宋体" w:hAnsi="宋体" w:eastAsia="宋体" w:cs="宋体"/>
          <w:spacing w:val="6"/>
          <w:kern w:val="0"/>
          <w:sz w:val="24"/>
          <w:szCs w:val="24"/>
          <w:highlight w:val="none"/>
        </w:rPr>
      </w:pPr>
    </w:p>
    <w:p w14:paraId="4EE92B12">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62263378">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6E916BF1">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5BE6E539">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43F4B278">
      <w:pPr>
        <w:widowControl/>
        <w:adjustRightInd w:val="0"/>
        <w:snapToGrid w:val="0"/>
        <w:spacing w:line="360" w:lineRule="auto"/>
        <w:ind w:firstLine="504" w:firstLineChars="200"/>
        <w:rPr>
          <w:rFonts w:hint="eastAsia" w:ascii="宋体" w:hAnsi="宋体" w:eastAsia="宋体" w:cs="宋体"/>
          <w:spacing w:val="6"/>
          <w:kern w:val="0"/>
          <w:sz w:val="24"/>
          <w:szCs w:val="24"/>
          <w:highlight w:val="none"/>
        </w:r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p w14:paraId="1D6F7B9D">
      <w:pPr>
        <w:widowControl/>
        <w:adjustRightInd w:val="0"/>
        <w:snapToGrid w:val="0"/>
        <w:spacing w:line="360" w:lineRule="auto"/>
        <w:jc w:val="center"/>
        <w:rPr>
          <w:rFonts w:hint="eastAsia" w:ascii="宋体" w:hAnsi="宋体" w:eastAsia="宋体" w:cs="宋体"/>
          <w:b/>
          <w:spacing w:val="6"/>
          <w:kern w:val="0"/>
          <w:sz w:val="24"/>
          <w:szCs w:val="24"/>
          <w:highlight w:val="none"/>
        </w:rPr>
      </w:pPr>
      <w:r>
        <w:rPr>
          <w:rFonts w:hint="eastAsia" w:ascii="宋体" w:hAnsi="宋体" w:eastAsia="宋体" w:cs="宋体"/>
          <w:b/>
          <w:spacing w:val="6"/>
          <w:kern w:val="0"/>
          <w:sz w:val="24"/>
          <w:szCs w:val="24"/>
          <w:highlight w:val="none"/>
        </w:rPr>
        <w:t>15.2、未提供本采购项目的整体设计、规范编制或者项目管理、监理、检测等服务的承诺函</w:t>
      </w:r>
    </w:p>
    <w:p w14:paraId="58E5FD97">
      <w:pPr>
        <w:spacing w:line="360" w:lineRule="auto"/>
        <w:ind w:firstLine="480" w:firstLineChars="200"/>
        <w:rPr>
          <w:rFonts w:hint="eastAsia" w:ascii="宋体" w:hAnsi="宋体" w:eastAsia="宋体" w:cs="宋体"/>
          <w:sz w:val="24"/>
          <w:szCs w:val="24"/>
          <w:highlight w:val="none"/>
          <w:shd w:val="clear" w:color="auto" w:fill="FFFFFF" w:themeFill="background1"/>
        </w:rPr>
      </w:pPr>
    </w:p>
    <w:p w14:paraId="0A3E759B">
      <w:pPr>
        <w:widowControl/>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u w:val="single"/>
        </w:rPr>
        <w:t xml:space="preserve">   采购人    </w:t>
      </w:r>
      <w:r>
        <w:rPr>
          <w:rFonts w:hint="eastAsia" w:ascii="宋体" w:hAnsi="宋体" w:eastAsia="宋体" w:cs="宋体"/>
          <w:spacing w:val="6"/>
          <w:kern w:val="0"/>
          <w:sz w:val="24"/>
          <w:szCs w:val="24"/>
          <w:highlight w:val="none"/>
        </w:rPr>
        <w:t>：</w:t>
      </w:r>
    </w:p>
    <w:p w14:paraId="1932766E">
      <w:pPr>
        <w:spacing w:line="360" w:lineRule="auto"/>
        <w:ind w:firstLine="480" w:firstLineChars="200"/>
        <w:rPr>
          <w:rFonts w:hint="eastAsia" w:ascii="宋体" w:hAnsi="宋体" w:eastAsia="宋体" w:cs="宋体"/>
          <w:bCs/>
          <w:sz w:val="24"/>
          <w:szCs w:val="24"/>
          <w:highlight w:val="none"/>
          <w:shd w:val="clear" w:color="auto" w:fill="FFFFFF" w:themeFill="background1"/>
        </w:rPr>
      </w:pPr>
      <w:r>
        <w:rPr>
          <w:rFonts w:hint="eastAsia" w:ascii="宋体" w:hAnsi="宋体" w:eastAsia="宋体" w:cs="宋体"/>
          <w:bCs/>
          <w:sz w:val="24"/>
          <w:szCs w:val="24"/>
          <w:highlight w:val="none"/>
          <w:shd w:val="clear" w:color="auto" w:fill="FFFFFF" w:themeFill="background1"/>
        </w:rPr>
        <w:t xml:space="preserve">我公司承诺在 </w:t>
      </w:r>
      <w:r>
        <w:rPr>
          <w:rFonts w:hint="eastAsia" w:ascii="宋体" w:hAnsi="宋体" w:eastAsia="宋体" w:cs="宋体"/>
          <w:bCs/>
          <w:sz w:val="24"/>
          <w:szCs w:val="24"/>
          <w:highlight w:val="none"/>
          <w:u w:val="single"/>
          <w:shd w:val="clear" w:color="auto" w:fill="FFFFFF" w:themeFill="background1"/>
        </w:rPr>
        <w:t xml:space="preserve">    </w:t>
      </w:r>
      <w:r>
        <w:rPr>
          <w:rFonts w:hint="eastAsia" w:ascii="宋体" w:hAnsi="宋体" w:eastAsia="宋体" w:cs="宋体"/>
          <w:bCs/>
          <w:sz w:val="24"/>
          <w:szCs w:val="24"/>
          <w:highlight w:val="none"/>
          <w:shd w:val="clear" w:color="auto" w:fill="FFFFFF" w:themeFill="background1"/>
        </w:rPr>
        <w:t>（</w:t>
      </w:r>
      <w:r>
        <w:rPr>
          <w:rFonts w:hint="eastAsia" w:ascii="宋体" w:hAnsi="宋体" w:eastAsia="宋体" w:cs="宋体"/>
          <w:kern w:val="0"/>
          <w:sz w:val="24"/>
          <w:szCs w:val="24"/>
          <w:highlight w:val="none"/>
          <w:shd w:val="clear" w:color="auto" w:fill="FFFFFF" w:themeFill="background1"/>
          <w:lang w:val="en-US" w:eastAsia="zh-CN"/>
        </w:rPr>
        <w:t>标项</w:t>
      </w:r>
      <w:r>
        <w:rPr>
          <w:rFonts w:hint="eastAsia" w:ascii="宋体" w:hAnsi="宋体" w:eastAsia="宋体" w:cs="宋体"/>
          <w:bCs/>
          <w:sz w:val="24"/>
          <w:szCs w:val="24"/>
          <w:highlight w:val="none"/>
          <w:shd w:val="clear" w:color="auto" w:fill="FFFFFF" w:themeFill="background1"/>
        </w:rPr>
        <w:t>名称）招标活动中，除单一来源采购外，未提供本项目整体设计、规范编制或者项目管理、监理、检测等服务。我公司对上述承诺的真实性负责。如有虚假，将依法承担相应责任。特此承诺！</w:t>
      </w:r>
    </w:p>
    <w:p w14:paraId="3FF61980">
      <w:pPr>
        <w:widowControl/>
        <w:adjustRightInd w:val="0"/>
        <w:snapToGrid w:val="0"/>
        <w:spacing w:line="360" w:lineRule="auto"/>
        <w:rPr>
          <w:rFonts w:hint="eastAsia" w:ascii="宋体" w:hAnsi="宋体" w:eastAsia="宋体" w:cs="宋体"/>
          <w:sz w:val="24"/>
          <w:szCs w:val="24"/>
          <w:highlight w:val="none"/>
          <w:shd w:val="clear" w:color="auto" w:fill="FFFFFF" w:themeFill="background1"/>
        </w:rPr>
      </w:pPr>
    </w:p>
    <w:p w14:paraId="5F3D1E89">
      <w:pPr>
        <w:widowControl/>
        <w:adjustRightInd w:val="0"/>
        <w:snapToGrid w:val="0"/>
        <w:spacing w:line="360" w:lineRule="auto"/>
        <w:rPr>
          <w:rFonts w:hint="eastAsia" w:ascii="宋体" w:hAnsi="宋体" w:eastAsia="宋体" w:cs="宋体"/>
          <w:spacing w:val="6"/>
          <w:kern w:val="0"/>
          <w:sz w:val="24"/>
          <w:szCs w:val="24"/>
          <w:highlight w:val="none"/>
        </w:rPr>
      </w:pPr>
    </w:p>
    <w:p w14:paraId="46C96235">
      <w:pPr>
        <w:widowControl/>
        <w:adjustRightInd w:val="0"/>
        <w:snapToGrid w:val="0"/>
        <w:spacing w:line="360" w:lineRule="auto"/>
        <w:rPr>
          <w:rFonts w:hint="eastAsia" w:ascii="宋体" w:hAnsi="宋体" w:eastAsia="宋体" w:cs="宋体"/>
          <w:spacing w:val="6"/>
          <w:kern w:val="0"/>
          <w:sz w:val="24"/>
          <w:szCs w:val="24"/>
          <w:highlight w:val="none"/>
        </w:rPr>
      </w:pPr>
    </w:p>
    <w:p w14:paraId="36C96F6F">
      <w:pPr>
        <w:widowControl/>
        <w:adjustRightInd w:val="0"/>
        <w:snapToGrid w:val="0"/>
        <w:spacing w:line="360" w:lineRule="auto"/>
        <w:rPr>
          <w:rFonts w:hint="eastAsia" w:ascii="宋体" w:hAnsi="宋体" w:eastAsia="宋体" w:cs="宋体"/>
          <w:spacing w:val="6"/>
          <w:kern w:val="0"/>
          <w:sz w:val="24"/>
          <w:szCs w:val="24"/>
          <w:highlight w:val="none"/>
        </w:rPr>
      </w:pPr>
    </w:p>
    <w:p w14:paraId="68C4C98B">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投标人：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6074B9A1">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p>
    <w:p w14:paraId="7902310C">
      <w:pPr>
        <w:widowControl/>
        <w:shd w:val="clear" w:color="auto" w:fill="FFFFFF"/>
        <w:snapToGrid w:val="0"/>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法定代表人：</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（盖章）</w:t>
      </w:r>
    </w:p>
    <w:p w14:paraId="64209836">
      <w:pPr>
        <w:widowControl/>
        <w:shd w:val="clear" w:color="auto" w:fill="FFFFFF"/>
        <w:snapToGrid w:val="0"/>
        <w:spacing w:line="360" w:lineRule="auto"/>
        <w:ind w:firstLine="420"/>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                                               日期： 年  月  日</w:t>
      </w:r>
    </w:p>
    <w:p w14:paraId="517C3D63">
      <w:pPr>
        <w:widowControl/>
        <w:jc w:val="left"/>
        <w:rPr>
          <w:rFonts w:hint="eastAsia"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br w:type="page"/>
      </w:r>
    </w:p>
    <w:p w14:paraId="0818C960">
      <w:pPr>
        <w:tabs>
          <w:tab w:val="center" w:pos="4832"/>
          <w:tab w:val="left" w:pos="7140"/>
        </w:tabs>
        <w:spacing w:line="360" w:lineRule="auto"/>
        <w:jc w:val="center"/>
        <w:outlineLvl w:val="0"/>
        <w:rPr>
          <w:rFonts w:hint="eastAsia" w:ascii="宋体" w:hAnsi="宋体" w:eastAsia="宋体" w:cs="宋体"/>
          <w:b/>
          <w:sz w:val="24"/>
          <w:szCs w:val="24"/>
          <w:highlight w:val="none"/>
        </w:rPr>
      </w:pPr>
      <w:bookmarkStart w:id="158" w:name="_Toc30389"/>
      <w:r>
        <w:rPr>
          <w:rFonts w:hint="eastAsia" w:ascii="宋体" w:hAnsi="宋体" w:eastAsia="宋体" w:cs="宋体"/>
          <w:b/>
          <w:sz w:val="24"/>
          <w:szCs w:val="24"/>
          <w:highlight w:val="none"/>
        </w:rPr>
        <w:t>第六章 补充条款</w:t>
      </w:r>
      <w:bookmarkEnd w:id="158"/>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EDED">
    <w:pPr>
      <w:pStyle w:val="21"/>
      <w:ind w:right="90"/>
      <w:jc w:val="right"/>
    </w:pPr>
  </w:p>
  <w:p w14:paraId="7DFE8DF0">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BEE3B">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28AF2686">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DB90">
    <w:pPr>
      <w:pStyle w:val="21"/>
      <w:tabs>
        <w:tab w:val="left" w:pos="3907"/>
      </w:tabs>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7248">
    <w:pPr>
      <w:pStyle w:val="21"/>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4</w:t>
    </w:r>
    <w:r>
      <w:rPr>
        <w:rFonts w:asciiTheme="minorEastAsia" w:hAnsiTheme="minorEastAsia" w:eastAsia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CF2B2">
    <w:pPr>
      <w:pStyle w:val="21"/>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65</w:t>
    </w:r>
    <w:r>
      <w:rPr>
        <w:rFonts w:asciiTheme="minorEastAsia" w:hAnsiTheme="minorEastAsia" w:eastAsiaTheme="minorEastAsia"/>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07FC">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4937">
    <w:pPr>
      <w:pStyle w:val="22"/>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BF73">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4DAA"/>
    <w:rsid w:val="00005C75"/>
    <w:rsid w:val="00005E52"/>
    <w:rsid w:val="00006BD9"/>
    <w:rsid w:val="00007BA8"/>
    <w:rsid w:val="000104D6"/>
    <w:rsid w:val="00010CE2"/>
    <w:rsid w:val="00012108"/>
    <w:rsid w:val="00012E01"/>
    <w:rsid w:val="00012E91"/>
    <w:rsid w:val="00014F7D"/>
    <w:rsid w:val="000162FE"/>
    <w:rsid w:val="00017832"/>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5A03"/>
    <w:rsid w:val="00045D97"/>
    <w:rsid w:val="00046152"/>
    <w:rsid w:val="000465F0"/>
    <w:rsid w:val="0005003E"/>
    <w:rsid w:val="00054F47"/>
    <w:rsid w:val="0005551C"/>
    <w:rsid w:val="000604DE"/>
    <w:rsid w:val="0006199F"/>
    <w:rsid w:val="000641A9"/>
    <w:rsid w:val="000653CD"/>
    <w:rsid w:val="000661C0"/>
    <w:rsid w:val="00070AF5"/>
    <w:rsid w:val="00070BFE"/>
    <w:rsid w:val="0007362D"/>
    <w:rsid w:val="00073D96"/>
    <w:rsid w:val="000762D4"/>
    <w:rsid w:val="00077DB3"/>
    <w:rsid w:val="0008025F"/>
    <w:rsid w:val="00080E16"/>
    <w:rsid w:val="000829F2"/>
    <w:rsid w:val="00082FC4"/>
    <w:rsid w:val="000904A3"/>
    <w:rsid w:val="00090F37"/>
    <w:rsid w:val="000916AB"/>
    <w:rsid w:val="000923E8"/>
    <w:rsid w:val="000946D4"/>
    <w:rsid w:val="00094989"/>
    <w:rsid w:val="000A0272"/>
    <w:rsid w:val="000A02F9"/>
    <w:rsid w:val="000A1ECD"/>
    <w:rsid w:val="000A32B9"/>
    <w:rsid w:val="000A3552"/>
    <w:rsid w:val="000A452A"/>
    <w:rsid w:val="000A5E37"/>
    <w:rsid w:val="000B1F87"/>
    <w:rsid w:val="000B210F"/>
    <w:rsid w:val="000B318F"/>
    <w:rsid w:val="000B331B"/>
    <w:rsid w:val="000B405B"/>
    <w:rsid w:val="000B466D"/>
    <w:rsid w:val="000B4C6A"/>
    <w:rsid w:val="000B637E"/>
    <w:rsid w:val="000B7C76"/>
    <w:rsid w:val="000C01E9"/>
    <w:rsid w:val="000C364C"/>
    <w:rsid w:val="000C3CE9"/>
    <w:rsid w:val="000C3FDE"/>
    <w:rsid w:val="000C5B8A"/>
    <w:rsid w:val="000D171A"/>
    <w:rsid w:val="000D5DA0"/>
    <w:rsid w:val="000D61A7"/>
    <w:rsid w:val="000D7275"/>
    <w:rsid w:val="000D7CE7"/>
    <w:rsid w:val="000E111E"/>
    <w:rsid w:val="000E2D54"/>
    <w:rsid w:val="000E40A6"/>
    <w:rsid w:val="000E5B9C"/>
    <w:rsid w:val="000E674D"/>
    <w:rsid w:val="000E7461"/>
    <w:rsid w:val="000E7780"/>
    <w:rsid w:val="000F0518"/>
    <w:rsid w:val="000F180A"/>
    <w:rsid w:val="000F186E"/>
    <w:rsid w:val="000F56EE"/>
    <w:rsid w:val="000F5A05"/>
    <w:rsid w:val="00100D44"/>
    <w:rsid w:val="00101AA4"/>
    <w:rsid w:val="00102AB6"/>
    <w:rsid w:val="00104F86"/>
    <w:rsid w:val="001063D0"/>
    <w:rsid w:val="0010650C"/>
    <w:rsid w:val="00106BA4"/>
    <w:rsid w:val="00111383"/>
    <w:rsid w:val="0011161D"/>
    <w:rsid w:val="001145B2"/>
    <w:rsid w:val="00115901"/>
    <w:rsid w:val="00115A4B"/>
    <w:rsid w:val="0011725D"/>
    <w:rsid w:val="00121DF5"/>
    <w:rsid w:val="001248E7"/>
    <w:rsid w:val="00127B38"/>
    <w:rsid w:val="00127C9A"/>
    <w:rsid w:val="00131F3A"/>
    <w:rsid w:val="001323D3"/>
    <w:rsid w:val="0013312B"/>
    <w:rsid w:val="0013419B"/>
    <w:rsid w:val="00134210"/>
    <w:rsid w:val="00134F82"/>
    <w:rsid w:val="00142BB8"/>
    <w:rsid w:val="00143169"/>
    <w:rsid w:val="00143736"/>
    <w:rsid w:val="0014509A"/>
    <w:rsid w:val="0014554F"/>
    <w:rsid w:val="00146E26"/>
    <w:rsid w:val="001519F3"/>
    <w:rsid w:val="001543A3"/>
    <w:rsid w:val="001575BE"/>
    <w:rsid w:val="00157673"/>
    <w:rsid w:val="0015794E"/>
    <w:rsid w:val="00160311"/>
    <w:rsid w:val="00160895"/>
    <w:rsid w:val="00161961"/>
    <w:rsid w:val="00162DD4"/>
    <w:rsid w:val="00163D77"/>
    <w:rsid w:val="001652C6"/>
    <w:rsid w:val="0016644B"/>
    <w:rsid w:val="00170A17"/>
    <w:rsid w:val="00171110"/>
    <w:rsid w:val="00172AA0"/>
    <w:rsid w:val="001733AF"/>
    <w:rsid w:val="00176FAD"/>
    <w:rsid w:val="0017733A"/>
    <w:rsid w:val="00181200"/>
    <w:rsid w:val="00181A29"/>
    <w:rsid w:val="00186830"/>
    <w:rsid w:val="00192A56"/>
    <w:rsid w:val="001930FC"/>
    <w:rsid w:val="00193402"/>
    <w:rsid w:val="00193811"/>
    <w:rsid w:val="00194DD8"/>
    <w:rsid w:val="0019526A"/>
    <w:rsid w:val="00195F10"/>
    <w:rsid w:val="00197628"/>
    <w:rsid w:val="001A1D16"/>
    <w:rsid w:val="001A2117"/>
    <w:rsid w:val="001A362D"/>
    <w:rsid w:val="001A45DD"/>
    <w:rsid w:val="001A4E5A"/>
    <w:rsid w:val="001A4E90"/>
    <w:rsid w:val="001A71AF"/>
    <w:rsid w:val="001B1372"/>
    <w:rsid w:val="001B1748"/>
    <w:rsid w:val="001B5A4C"/>
    <w:rsid w:val="001C15DD"/>
    <w:rsid w:val="001C1E34"/>
    <w:rsid w:val="001C2248"/>
    <w:rsid w:val="001C4134"/>
    <w:rsid w:val="001D158A"/>
    <w:rsid w:val="001D4175"/>
    <w:rsid w:val="001D4B73"/>
    <w:rsid w:val="001D50A5"/>
    <w:rsid w:val="001E17F3"/>
    <w:rsid w:val="001E2692"/>
    <w:rsid w:val="001E288B"/>
    <w:rsid w:val="001E33A7"/>
    <w:rsid w:val="001E363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6D0"/>
    <w:rsid w:val="00217E00"/>
    <w:rsid w:val="0022016C"/>
    <w:rsid w:val="0022177D"/>
    <w:rsid w:val="002224AE"/>
    <w:rsid w:val="00223931"/>
    <w:rsid w:val="002246D6"/>
    <w:rsid w:val="00226DEC"/>
    <w:rsid w:val="0022747A"/>
    <w:rsid w:val="0023151C"/>
    <w:rsid w:val="0023323E"/>
    <w:rsid w:val="0023419F"/>
    <w:rsid w:val="00236A48"/>
    <w:rsid w:val="00236D43"/>
    <w:rsid w:val="00240D63"/>
    <w:rsid w:val="00243861"/>
    <w:rsid w:val="002454D3"/>
    <w:rsid w:val="0024571F"/>
    <w:rsid w:val="002472C0"/>
    <w:rsid w:val="0025065D"/>
    <w:rsid w:val="002508FA"/>
    <w:rsid w:val="00253DC3"/>
    <w:rsid w:val="002541CE"/>
    <w:rsid w:val="00255C6B"/>
    <w:rsid w:val="00256789"/>
    <w:rsid w:val="0025723D"/>
    <w:rsid w:val="00257E7F"/>
    <w:rsid w:val="00257F22"/>
    <w:rsid w:val="002604A7"/>
    <w:rsid w:val="00260910"/>
    <w:rsid w:val="002618E1"/>
    <w:rsid w:val="00262A6E"/>
    <w:rsid w:val="00263141"/>
    <w:rsid w:val="00264428"/>
    <w:rsid w:val="00266F04"/>
    <w:rsid w:val="00267626"/>
    <w:rsid w:val="002719BB"/>
    <w:rsid w:val="00276A2C"/>
    <w:rsid w:val="00280F38"/>
    <w:rsid w:val="002810A4"/>
    <w:rsid w:val="00282C51"/>
    <w:rsid w:val="00283C54"/>
    <w:rsid w:val="00283EDB"/>
    <w:rsid w:val="00285885"/>
    <w:rsid w:val="00285ABC"/>
    <w:rsid w:val="002864DF"/>
    <w:rsid w:val="00287B91"/>
    <w:rsid w:val="0029451F"/>
    <w:rsid w:val="00294FA3"/>
    <w:rsid w:val="002967DA"/>
    <w:rsid w:val="002A4863"/>
    <w:rsid w:val="002A4C08"/>
    <w:rsid w:val="002A6197"/>
    <w:rsid w:val="002A7CE2"/>
    <w:rsid w:val="002B0041"/>
    <w:rsid w:val="002B01D0"/>
    <w:rsid w:val="002B2880"/>
    <w:rsid w:val="002B3881"/>
    <w:rsid w:val="002B3DBF"/>
    <w:rsid w:val="002B58DB"/>
    <w:rsid w:val="002B77E1"/>
    <w:rsid w:val="002C02A1"/>
    <w:rsid w:val="002C2DD2"/>
    <w:rsid w:val="002C7FCF"/>
    <w:rsid w:val="002D04B9"/>
    <w:rsid w:val="002D280B"/>
    <w:rsid w:val="002D3439"/>
    <w:rsid w:val="002D4A66"/>
    <w:rsid w:val="002D5380"/>
    <w:rsid w:val="002D635D"/>
    <w:rsid w:val="002D6CF2"/>
    <w:rsid w:val="002E102A"/>
    <w:rsid w:val="002E1B79"/>
    <w:rsid w:val="002E25BC"/>
    <w:rsid w:val="002E29B4"/>
    <w:rsid w:val="002E5AAD"/>
    <w:rsid w:val="002E5AC7"/>
    <w:rsid w:val="002E7D49"/>
    <w:rsid w:val="002F01F4"/>
    <w:rsid w:val="002F10F5"/>
    <w:rsid w:val="002F2283"/>
    <w:rsid w:val="002F640F"/>
    <w:rsid w:val="002F6545"/>
    <w:rsid w:val="002F7FD1"/>
    <w:rsid w:val="00300C92"/>
    <w:rsid w:val="003017E3"/>
    <w:rsid w:val="00301FBF"/>
    <w:rsid w:val="00302C66"/>
    <w:rsid w:val="00304A1A"/>
    <w:rsid w:val="00304D2D"/>
    <w:rsid w:val="00305EE3"/>
    <w:rsid w:val="0030747A"/>
    <w:rsid w:val="003121AD"/>
    <w:rsid w:val="00313F13"/>
    <w:rsid w:val="00315623"/>
    <w:rsid w:val="00315D4B"/>
    <w:rsid w:val="00315D59"/>
    <w:rsid w:val="0031609C"/>
    <w:rsid w:val="003160D4"/>
    <w:rsid w:val="00316DBA"/>
    <w:rsid w:val="00317D34"/>
    <w:rsid w:val="00321036"/>
    <w:rsid w:val="00323AFC"/>
    <w:rsid w:val="00325658"/>
    <w:rsid w:val="00326152"/>
    <w:rsid w:val="00331C14"/>
    <w:rsid w:val="00331E26"/>
    <w:rsid w:val="0033231B"/>
    <w:rsid w:val="00332D2E"/>
    <w:rsid w:val="00333E01"/>
    <w:rsid w:val="00336EED"/>
    <w:rsid w:val="003418FB"/>
    <w:rsid w:val="0034230E"/>
    <w:rsid w:val="00344BCD"/>
    <w:rsid w:val="003457A1"/>
    <w:rsid w:val="00347E66"/>
    <w:rsid w:val="0035118C"/>
    <w:rsid w:val="00351F0B"/>
    <w:rsid w:val="00352ABB"/>
    <w:rsid w:val="0035368E"/>
    <w:rsid w:val="003537E4"/>
    <w:rsid w:val="0035581F"/>
    <w:rsid w:val="00356907"/>
    <w:rsid w:val="00357E91"/>
    <w:rsid w:val="00360851"/>
    <w:rsid w:val="00360D30"/>
    <w:rsid w:val="00361C9D"/>
    <w:rsid w:val="00361E40"/>
    <w:rsid w:val="00363991"/>
    <w:rsid w:val="00364473"/>
    <w:rsid w:val="003646E5"/>
    <w:rsid w:val="00364D92"/>
    <w:rsid w:val="00366684"/>
    <w:rsid w:val="00366F29"/>
    <w:rsid w:val="00367BA8"/>
    <w:rsid w:val="00370091"/>
    <w:rsid w:val="00370F25"/>
    <w:rsid w:val="0037274C"/>
    <w:rsid w:val="00373602"/>
    <w:rsid w:val="0037378F"/>
    <w:rsid w:val="00373826"/>
    <w:rsid w:val="00373AD1"/>
    <w:rsid w:val="003768A6"/>
    <w:rsid w:val="00376E83"/>
    <w:rsid w:val="00380095"/>
    <w:rsid w:val="0038184D"/>
    <w:rsid w:val="00390A3C"/>
    <w:rsid w:val="003962ED"/>
    <w:rsid w:val="003A28C5"/>
    <w:rsid w:val="003A2A8F"/>
    <w:rsid w:val="003A45F2"/>
    <w:rsid w:val="003A5B50"/>
    <w:rsid w:val="003A602B"/>
    <w:rsid w:val="003A6107"/>
    <w:rsid w:val="003A6868"/>
    <w:rsid w:val="003A7427"/>
    <w:rsid w:val="003B0D63"/>
    <w:rsid w:val="003B0F6D"/>
    <w:rsid w:val="003B2B7B"/>
    <w:rsid w:val="003B5CCE"/>
    <w:rsid w:val="003B70AD"/>
    <w:rsid w:val="003B7226"/>
    <w:rsid w:val="003C0B9E"/>
    <w:rsid w:val="003C21E8"/>
    <w:rsid w:val="003C558B"/>
    <w:rsid w:val="003C72BF"/>
    <w:rsid w:val="003C7F5D"/>
    <w:rsid w:val="003D01BB"/>
    <w:rsid w:val="003D05EA"/>
    <w:rsid w:val="003D3CCB"/>
    <w:rsid w:val="003D4211"/>
    <w:rsid w:val="003E11F4"/>
    <w:rsid w:val="003E4A7A"/>
    <w:rsid w:val="003F08DC"/>
    <w:rsid w:val="003F3849"/>
    <w:rsid w:val="003F4611"/>
    <w:rsid w:val="003F59D7"/>
    <w:rsid w:val="003F5B25"/>
    <w:rsid w:val="0040310D"/>
    <w:rsid w:val="00404253"/>
    <w:rsid w:val="00407128"/>
    <w:rsid w:val="004079CE"/>
    <w:rsid w:val="004127DE"/>
    <w:rsid w:val="0041289B"/>
    <w:rsid w:val="004143A5"/>
    <w:rsid w:val="00414DAC"/>
    <w:rsid w:val="004220B6"/>
    <w:rsid w:val="00423980"/>
    <w:rsid w:val="0042662D"/>
    <w:rsid w:val="004270EF"/>
    <w:rsid w:val="00427533"/>
    <w:rsid w:val="00430AEB"/>
    <w:rsid w:val="00431944"/>
    <w:rsid w:val="00432C0C"/>
    <w:rsid w:val="00433EED"/>
    <w:rsid w:val="00437925"/>
    <w:rsid w:val="0044128D"/>
    <w:rsid w:val="0044198C"/>
    <w:rsid w:val="0044280B"/>
    <w:rsid w:val="0044307E"/>
    <w:rsid w:val="00443888"/>
    <w:rsid w:val="004449F3"/>
    <w:rsid w:val="00444EE1"/>
    <w:rsid w:val="00445872"/>
    <w:rsid w:val="0044697A"/>
    <w:rsid w:val="0044799D"/>
    <w:rsid w:val="00447C65"/>
    <w:rsid w:val="0045091A"/>
    <w:rsid w:val="004518F1"/>
    <w:rsid w:val="00452BB8"/>
    <w:rsid w:val="00455196"/>
    <w:rsid w:val="004639BC"/>
    <w:rsid w:val="004640C1"/>
    <w:rsid w:val="00464725"/>
    <w:rsid w:val="00464BAE"/>
    <w:rsid w:val="004660B0"/>
    <w:rsid w:val="004704FB"/>
    <w:rsid w:val="00480551"/>
    <w:rsid w:val="00484FC2"/>
    <w:rsid w:val="0048512D"/>
    <w:rsid w:val="00487B7D"/>
    <w:rsid w:val="00497E26"/>
    <w:rsid w:val="004A010F"/>
    <w:rsid w:val="004A01F6"/>
    <w:rsid w:val="004A1F5D"/>
    <w:rsid w:val="004A3D6D"/>
    <w:rsid w:val="004A4981"/>
    <w:rsid w:val="004A5190"/>
    <w:rsid w:val="004A5376"/>
    <w:rsid w:val="004A6517"/>
    <w:rsid w:val="004A67FA"/>
    <w:rsid w:val="004A68AF"/>
    <w:rsid w:val="004A7B26"/>
    <w:rsid w:val="004A7D7E"/>
    <w:rsid w:val="004B029E"/>
    <w:rsid w:val="004B0537"/>
    <w:rsid w:val="004B12C1"/>
    <w:rsid w:val="004B2F5A"/>
    <w:rsid w:val="004B69DA"/>
    <w:rsid w:val="004B7DE5"/>
    <w:rsid w:val="004C0E03"/>
    <w:rsid w:val="004C1AE6"/>
    <w:rsid w:val="004C6BAD"/>
    <w:rsid w:val="004D0A4A"/>
    <w:rsid w:val="004D0E18"/>
    <w:rsid w:val="004D11B3"/>
    <w:rsid w:val="004D3C30"/>
    <w:rsid w:val="004D59A6"/>
    <w:rsid w:val="004D5AE9"/>
    <w:rsid w:val="004D5C23"/>
    <w:rsid w:val="004D5F63"/>
    <w:rsid w:val="004D75D5"/>
    <w:rsid w:val="004E0230"/>
    <w:rsid w:val="004E2088"/>
    <w:rsid w:val="004E419C"/>
    <w:rsid w:val="004E56D8"/>
    <w:rsid w:val="004E606C"/>
    <w:rsid w:val="004E76F6"/>
    <w:rsid w:val="004E7786"/>
    <w:rsid w:val="004F0D23"/>
    <w:rsid w:val="004F70FD"/>
    <w:rsid w:val="00501303"/>
    <w:rsid w:val="0050507E"/>
    <w:rsid w:val="00507DCF"/>
    <w:rsid w:val="00511664"/>
    <w:rsid w:val="00517CBA"/>
    <w:rsid w:val="00520FE8"/>
    <w:rsid w:val="00521CBD"/>
    <w:rsid w:val="005224F7"/>
    <w:rsid w:val="0052272A"/>
    <w:rsid w:val="0052394D"/>
    <w:rsid w:val="00523A02"/>
    <w:rsid w:val="00524F86"/>
    <w:rsid w:val="0052689F"/>
    <w:rsid w:val="00526F0E"/>
    <w:rsid w:val="005271EF"/>
    <w:rsid w:val="005272DD"/>
    <w:rsid w:val="00527A46"/>
    <w:rsid w:val="005307A5"/>
    <w:rsid w:val="0053132A"/>
    <w:rsid w:val="005345F9"/>
    <w:rsid w:val="00536952"/>
    <w:rsid w:val="005369FB"/>
    <w:rsid w:val="00537638"/>
    <w:rsid w:val="0054181E"/>
    <w:rsid w:val="00541AC4"/>
    <w:rsid w:val="00541FB5"/>
    <w:rsid w:val="00546810"/>
    <w:rsid w:val="00546C6A"/>
    <w:rsid w:val="0055206E"/>
    <w:rsid w:val="0055435D"/>
    <w:rsid w:val="00555C98"/>
    <w:rsid w:val="005574D7"/>
    <w:rsid w:val="00560740"/>
    <w:rsid w:val="005627EE"/>
    <w:rsid w:val="00562B2E"/>
    <w:rsid w:val="00566F28"/>
    <w:rsid w:val="00567DE6"/>
    <w:rsid w:val="00570015"/>
    <w:rsid w:val="00572EEA"/>
    <w:rsid w:val="00573EAA"/>
    <w:rsid w:val="00576ADE"/>
    <w:rsid w:val="00577ECB"/>
    <w:rsid w:val="00577FFA"/>
    <w:rsid w:val="0058012A"/>
    <w:rsid w:val="00580ED8"/>
    <w:rsid w:val="00582F95"/>
    <w:rsid w:val="005833E8"/>
    <w:rsid w:val="00586658"/>
    <w:rsid w:val="00586ADD"/>
    <w:rsid w:val="005879D1"/>
    <w:rsid w:val="0059145C"/>
    <w:rsid w:val="00594BE3"/>
    <w:rsid w:val="00596BA7"/>
    <w:rsid w:val="005A20DE"/>
    <w:rsid w:val="005A215C"/>
    <w:rsid w:val="005A6326"/>
    <w:rsid w:val="005A6493"/>
    <w:rsid w:val="005A69CA"/>
    <w:rsid w:val="005A770A"/>
    <w:rsid w:val="005B0174"/>
    <w:rsid w:val="005B67A9"/>
    <w:rsid w:val="005C0050"/>
    <w:rsid w:val="005C53A8"/>
    <w:rsid w:val="005C71EC"/>
    <w:rsid w:val="005D1665"/>
    <w:rsid w:val="005D2A28"/>
    <w:rsid w:val="005D3846"/>
    <w:rsid w:val="005D55AA"/>
    <w:rsid w:val="005D5695"/>
    <w:rsid w:val="005D651D"/>
    <w:rsid w:val="005D6F56"/>
    <w:rsid w:val="005E12EB"/>
    <w:rsid w:val="005E22B8"/>
    <w:rsid w:val="005E28BD"/>
    <w:rsid w:val="005E3C18"/>
    <w:rsid w:val="005E41FF"/>
    <w:rsid w:val="005E617A"/>
    <w:rsid w:val="005F3159"/>
    <w:rsid w:val="005F3701"/>
    <w:rsid w:val="005F437E"/>
    <w:rsid w:val="005F4DCF"/>
    <w:rsid w:val="005F6E37"/>
    <w:rsid w:val="005F7CCF"/>
    <w:rsid w:val="0060072E"/>
    <w:rsid w:val="0060086F"/>
    <w:rsid w:val="00600C9C"/>
    <w:rsid w:val="00601507"/>
    <w:rsid w:val="00603EF9"/>
    <w:rsid w:val="0060460D"/>
    <w:rsid w:val="006053D2"/>
    <w:rsid w:val="00606716"/>
    <w:rsid w:val="00606BCC"/>
    <w:rsid w:val="00607BD4"/>
    <w:rsid w:val="0061147C"/>
    <w:rsid w:val="00613C7F"/>
    <w:rsid w:val="00614490"/>
    <w:rsid w:val="0061632F"/>
    <w:rsid w:val="00616341"/>
    <w:rsid w:val="00617E79"/>
    <w:rsid w:val="00617EC4"/>
    <w:rsid w:val="00622699"/>
    <w:rsid w:val="00624E16"/>
    <w:rsid w:val="00624F58"/>
    <w:rsid w:val="00630AAC"/>
    <w:rsid w:val="006314C2"/>
    <w:rsid w:val="00631C5A"/>
    <w:rsid w:val="00632CBA"/>
    <w:rsid w:val="006352AA"/>
    <w:rsid w:val="0063569B"/>
    <w:rsid w:val="00635CE4"/>
    <w:rsid w:val="0063610A"/>
    <w:rsid w:val="006367D4"/>
    <w:rsid w:val="00644CAA"/>
    <w:rsid w:val="0064722F"/>
    <w:rsid w:val="00647D58"/>
    <w:rsid w:val="0065082F"/>
    <w:rsid w:val="0065087C"/>
    <w:rsid w:val="00650973"/>
    <w:rsid w:val="00650F27"/>
    <w:rsid w:val="00651977"/>
    <w:rsid w:val="006523BD"/>
    <w:rsid w:val="00652A1B"/>
    <w:rsid w:val="00652A7E"/>
    <w:rsid w:val="00652A9D"/>
    <w:rsid w:val="00653B67"/>
    <w:rsid w:val="006546EA"/>
    <w:rsid w:val="00654D23"/>
    <w:rsid w:val="00654D73"/>
    <w:rsid w:val="00655FCC"/>
    <w:rsid w:val="006568E0"/>
    <w:rsid w:val="00656C08"/>
    <w:rsid w:val="006571A7"/>
    <w:rsid w:val="00657AD0"/>
    <w:rsid w:val="0066102E"/>
    <w:rsid w:val="00661E10"/>
    <w:rsid w:val="00664BD0"/>
    <w:rsid w:val="0066520F"/>
    <w:rsid w:val="006654E8"/>
    <w:rsid w:val="0066681E"/>
    <w:rsid w:val="00666A31"/>
    <w:rsid w:val="00670008"/>
    <w:rsid w:val="00670790"/>
    <w:rsid w:val="00672109"/>
    <w:rsid w:val="0067272A"/>
    <w:rsid w:val="006728AB"/>
    <w:rsid w:val="00672F73"/>
    <w:rsid w:val="006734AF"/>
    <w:rsid w:val="00673798"/>
    <w:rsid w:val="0067409B"/>
    <w:rsid w:val="00674559"/>
    <w:rsid w:val="00674A1B"/>
    <w:rsid w:val="006804BB"/>
    <w:rsid w:val="00681C57"/>
    <w:rsid w:val="006833C6"/>
    <w:rsid w:val="00691232"/>
    <w:rsid w:val="006932B7"/>
    <w:rsid w:val="00693DA7"/>
    <w:rsid w:val="00694538"/>
    <w:rsid w:val="006956A0"/>
    <w:rsid w:val="0069732C"/>
    <w:rsid w:val="0069791E"/>
    <w:rsid w:val="006A03FC"/>
    <w:rsid w:val="006A1038"/>
    <w:rsid w:val="006A3230"/>
    <w:rsid w:val="006A36DD"/>
    <w:rsid w:val="006A4AC4"/>
    <w:rsid w:val="006A72C3"/>
    <w:rsid w:val="006A7E44"/>
    <w:rsid w:val="006B014A"/>
    <w:rsid w:val="006B14EC"/>
    <w:rsid w:val="006B15A8"/>
    <w:rsid w:val="006B2802"/>
    <w:rsid w:val="006B2DDD"/>
    <w:rsid w:val="006B382E"/>
    <w:rsid w:val="006B3EC2"/>
    <w:rsid w:val="006B6739"/>
    <w:rsid w:val="006B72B0"/>
    <w:rsid w:val="006B72D9"/>
    <w:rsid w:val="006B7760"/>
    <w:rsid w:val="006C06C9"/>
    <w:rsid w:val="006C08F0"/>
    <w:rsid w:val="006C0F54"/>
    <w:rsid w:val="006C195F"/>
    <w:rsid w:val="006C214D"/>
    <w:rsid w:val="006C3250"/>
    <w:rsid w:val="006C551A"/>
    <w:rsid w:val="006C5A93"/>
    <w:rsid w:val="006D0395"/>
    <w:rsid w:val="006D21CC"/>
    <w:rsid w:val="006D3A5D"/>
    <w:rsid w:val="006D465F"/>
    <w:rsid w:val="006D5419"/>
    <w:rsid w:val="006D541A"/>
    <w:rsid w:val="006D54D4"/>
    <w:rsid w:val="006D56E8"/>
    <w:rsid w:val="006D6BE0"/>
    <w:rsid w:val="006D747B"/>
    <w:rsid w:val="006E1C0B"/>
    <w:rsid w:val="006E249F"/>
    <w:rsid w:val="006E344D"/>
    <w:rsid w:val="006E3803"/>
    <w:rsid w:val="006E51CF"/>
    <w:rsid w:val="006F07AB"/>
    <w:rsid w:val="006F2A4E"/>
    <w:rsid w:val="006F3AF3"/>
    <w:rsid w:val="006F5509"/>
    <w:rsid w:val="006F6DB0"/>
    <w:rsid w:val="006F7BBE"/>
    <w:rsid w:val="00700939"/>
    <w:rsid w:val="00701C57"/>
    <w:rsid w:val="00703743"/>
    <w:rsid w:val="00703D61"/>
    <w:rsid w:val="00704AEC"/>
    <w:rsid w:val="00704C14"/>
    <w:rsid w:val="00705417"/>
    <w:rsid w:val="00705A54"/>
    <w:rsid w:val="00707DD7"/>
    <w:rsid w:val="007104B7"/>
    <w:rsid w:val="00711806"/>
    <w:rsid w:val="00711DFE"/>
    <w:rsid w:val="0071225D"/>
    <w:rsid w:val="007127BA"/>
    <w:rsid w:val="00712834"/>
    <w:rsid w:val="007128C2"/>
    <w:rsid w:val="007137F1"/>
    <w:rsid w:val="007138D7"/>
    <w:rsid w:val="007156D2"/>
    <w:rsid w:val="007171D2"/>
    <w:rsid w:val="0072037A"/>
    <w:rsid w:val="00730249"/>
    <w:rsid w:val="00731576"/>
    <w:rsid w:val="00731CAD"/>
    <w:rsid w:val="00737F44"/>
    <w:rsid w:val="00742828"/>
    <w:rsid w:val="00747623"/>
    <w:rsid w:val="00747E54"/>
    <w:rsid w:val="00750F56"/>
    <w:rsid w:val="0075151D"/>
    <w:rsid w:val="0075182A"/>
    <w:rsid w:val="00751E8B"/>
    <w:rsid w:val="00752409"/>
    <w:rsid w:val="007555F9"/>
    <w:rsid w:val="00756E59"/>
    <w:rsid w:val="00761512"/>
    <w:rsid w:val="0076194F"/>
    <w:rsid w:val="00763874"/>
    <w:rsid w:val="007651B9"/>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0F1"/>
    <w:rsid w:val="00786AAF"/>
    <w:rsid w:val="00787D19"/>
    <w:rsid w:val="007930FE"/>
    <w:rsid w:val="0079458B"/>
    <w:rsid w:val="00794CDA"/>
    <w:rsid w:val="007952C7"/>
    <w:rsid w:val="00795315"/>
    <w:rsid w:val="00796034"/>
    <w:rsid w:val="007A0C42"/>
    <w:rsid w:val="007A0E43"/>
    <w:rsid w:val="007A1947"/>
    <w:rsid w:val="007A237A"/>
    <w:rsid w:val="007A3B2A"/>
    <w:rsid w:val="007A5319"/>
    <w:rsid w:val="007A6634"/>
    <w:rsid w:val="007A7C18"/>
    <w:rsid w:val="007A7EF1"/>
    <w:rsid w:val="007B22AD"/>
    <w:rsid w:val="007B2A84"/>
    <w:rsid w:val="007C4912"/>
    <w:rsid w:val="007C66D2"/>
    <w:rsid w:val="007C6BBF"/>
    <w:rsid w:val="007D1C55"/>
    <w:rsid w:val="007D3CF4"/>
    <w:rsid w:val="007D3DC6"/>
    <w:rsid w:val="007D4455"/>
    <w:rsid w:val="007D62D7"/>
    <w:rsid w:val="007D68A5"/>
    <w:rsid w:val="007E1532"/>
    <w:rsid w:val="007E43A6"/>
    <w:rsid w:val="007E7421"/>
    <w:rsid w:val="007F314D"/>
    <w:rsid w:val="007F6C55"/>
    <w:rsid w:val="008012FC"/>
    <w:rsid w:val="00801FFA"/>
    <w:rsid w:val="008036B7"/>
    <w:rsid w:val="00804D5D"/>
    <w:rsid w:val="008064FE"/>
    <w:rsid w:val="0080672E"/>
    <w:rsid w:val="008067AA"/>
    <w:rsid w:val="008068DA"/>
    <w:rsid w:val="008068EC"/>
    <w:rsid w:val="00807795"/>
    <w:rsid w:val="00810459"/>
    <w:rsid w:val="00813D04"/>
    <w:rsid w:val="0081414C"/>
    <w:rsid w:val="00816A53"/>
    <w:rsid w:val="00820914"/>
    <w:rsid w:val="00822EBD"/>
    <w:rsid w:val="00823525"/>
    <w:rsid w:val="008247D9"/>
    <w:rsid w:val="00825A15"/>
    <w:rsid w:val="00825F46"/>
    <w:rsid w:val="00825FAA"/>
    <w:rsid w:val="00826C3A"/>
    <w:rsid w:val="00830296"/>
    <w:rsid w:val="00830903"/>
    <w:rsid w:val="00830A0F"/>
    <w:rsid w:val="0083223D"/>
    <w:rsid w:val="008330C9"/>
    <w:rsid w:val="0083353F"/>
    <w:rsid w:val="00835F52"/>
    <w:rsid w:val="00840117"/>
    <w:rsid w:val="00841979"/>
    <w:rsid w:val="00843C8F"/>
    <w:rsid w:val="00844290"/>
    <w:rsid w:val="008443B1"/>
    <w:rsid w:val="00844507"/>
    <w:rsid w:val="0084490D"/>
    <w:rsid w:val="00844A00"/>
    <w:rsid w:val="00844CC3"/>
    <w:rsid w:val="00846F1B"/>
    <w:rsid w:val="008512C6"/>
    <w:rsid w:val="008526D9"/>
    <w:rsid w:val="00854E30"/>
    <w:rsid w:val="00857654"/>
    <w:rsid w:val="00857B62"/>
    <w:rsid w:val="00860DB9"/>
    <w:rsid w:val="008618C1"/>
    <w:rsid w:val="00862EBB"/>
    <w:rsid w:val="008631DD"/>
    <w:rsid w:val="00864330"/>
    <w:rsid w:val="008703DB"/>
    <w:rsid w:val="0087076F"/>
    <w:rsid w:val="00870F6F"/>
    <w:rsid w:val="00872CE4"/>
    <w:rsid w:val="0087459C"/>
    <w:rsid w:val="00877E4D"/>
    <w:rsid w:val="00880D74"/>
    <w:rsid w:val="00880ED3"/>
    <w:rsid w:val="00881BAB"/>
    <w:rsid w:val="00881D84"/>
    <w:rsid w:val="00882338"/>
    <w:rsid w:val="008829B6"/>
    <w:rsid w:val="00883470"/>
    <w:rsid w:val="00884325"/>
    <w:rsid w:val="00884BA6"/>
    <w:rsid w:val="008858F6"/>
    <w:rsid w:val="0088668E"/>
    <w:rsid w:val="00890712"/>
    <w:rsid w:val="00892BDA"/>
    <w:rsid w:val="00892DE8"/>
    <w:rsid w:val="00893534"/>
    <w:rsid w:val="00897238"/>
    <w:rsid w:val="008A072E"/>
    <w:rsid w:val="008A19A3"/>
    <w:rsid w:val="008A3A9E"/>
    <w:rsid w:val="008A4942"/>
    <w:rsid w:val="008A4B8E"/>
    <w:rsid w:val="008A53DE"/>
    <w:rsid w:val="008A561B"/>
    <w:rsid w:val="008A6628"/>
    <w:rsid w:val="008B01C2"/>
    <w:rsid w:val="008B029B"/>
    <w:rsid w:val="008B1D39"/>
    <w:rsid w:val="008B4113"/>
    <w:rsid w:val="008B48A9"/>
    <w:rsid w:val="008B5573"/>
    <w:rsid w:val="008B6332"/>
    <w:rsid w:val="008B79F4"/>
    <w:rsid w:val="008C24AF"/>
    <w:rsid w:val="008C3835"/>
    <w:rsid w:val="008C5641"/>
    <w:rsid w:val="008C6135"/>
    <w:rsid w:val="008C6174"/>
    <w:rsid w:val="008D0766"/>
    <w:rsid w:val="008D2E84"/>
    <w:rsid w:val="008D4521"/>
    <w:rsid w:val="008D4BDD"/>
    <w:rsid w:val="008D5387"/>
    <w:rsid w:val="008D60F8"/>
    <w:rsid w:val="008D7591"/>
    <w:rsid w:val="008D75F0"/>
    <w:rsid w:val="008E1EA1"/>
    <w:rsid w:val="008E251D"/>
    <w:rsid w:val="008E337E"/>
    <w:rsid w:val="008E47C0"/>
    <w:rsid w:val="008E6003"/>
    <w:rsid w:val="008E69FC"/>
    <w:rsid w:val="008E6AAE"/>
    <w:rsid w:val="008E745C"/>
    <w:rsid w:val="008F0705"/>
    <w:rsid w:val="008F1D6D"/>
    <w:rsid w:val="008F451A"/>
    <w:rsid w:val="008F52D0"/>
    <w:rsid w:val="008F5D70"/>
    <w:rsid w:val="008F6AA2"/>
    <w:rsid w:val="00900116"/>
    <w:rsid w:val="0090175F"/>
    <w:rsid w:val="009055EE"/>
    <w:rsid w:val="00905A28"/>
    <w:rsid w:val="009078B3"/>
    <w:rsid w:val="00910B36"/>
    <w:rsid w:val="00910CCE"/>
    <w:rsid w:val="00910FF9"/>
    <w:rsid w:val="00912C51"/>
    <w:rsid w:val="00912FC8"/>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0394"/>
    <w:rsid w:val="00930CA8"/>
    <w:rsid w:val="0093107D"/>
    <w:rsid w:val="009324FE"/>
    <w:rsid w:val="00933150"/>
    <w:rsid w:val="00933165"/>
    <w:rsid w:val="0093334D"/>
    <w:rsid w:val="00934B57"/>
    <w:rsid w:val="00935307"/>
    <w:rsid w:val="0094041C"/>
    <w:rsid w:val="0094055B"/>
    <w:rsid w:val="00941545"/>
    <w:rsid w:val="00941C72"/>
    <w:rsid w:val="00941CB2"/>
    <w:rsid w:val="009435A6"/>
    <w:rsid w:val="009437A7"/>
    <w:rsid w:val="00946789"/>
    <w:rsid w:val="00947431"/>
    <w:rsid w:val="00950163"/>
    <w:rsid w:val="00950C47"/>
    <w:rsid w:val="009546B7"/>
    <w:rsid w:val="00955047"/>
    <w:rsid w:val="00955238"/>
    <w:rsid w:val="009558DD"/>
    <w:rsid w:val="009613A3"/>
    <w:rsid w:val="0096147D"/>
    <w:rsid w:val="009631B1"/>
    <w:rsid w:val="0096479F"/>
    <w:rsid w:val="00965552"/>
    <w:rsid w:val="0096574A"/>
    <w:rsid w:val="00965A45"/>
    <w:rsid w:val="0096617A"/>
    <w:rsid w:val="00967429"/>
    <w:rsid w:val="009700E7"/>
    <w:rsid w:val="009701A2"/>
    <w:rsid w:val="00971FF1"/>
    <w:rsid w:val="009739B3"/>
    <w:rsid w:val="00975775"/>
    <w:rsid w:val="00977D99"/>
    <w:rsid w:val="0098090D"/>
    <w:rsid w:val="0098099B"/>
    <w:rsid w:val="00981749"/>
    <w:rsid w:val="00983E4E"/>
    <w:rsid w:val="009840B0"/>
    <w:rsid w:val="00984531"/>
    <w:rsid w:val="0098659E"/>
    <w:rsid w:val="009869E5"/>
    <w:rsid w:val="0099096E"/>
    <w:rsid w:val="00991BA0"/>
    <w:rsid w:val="00991F92"/>
    <w:rsid w:val="0099239A"/>
    <w:rsid w:val="00992683"/>
    <w:rsid w:val="009930AE"/>
    <w:rsid w:val="009941D3"/>
    <w:rsid w:val="00994368"/>
    <w:rsid w:val="009960AD"/>
    <w:rsid w:val="00997017"/>
    <w:rsid w:val="009A089A"/>
    <w:rsid w:val="009A1ABA"/>
    <w:rsid w:val="009A1D11"/>
    <w:rsid w:val="009A201D"/>
    <w:rsid w:val="009A456E"/>
    <w:rsid w:val="009A6799"/>
    <w:rsid w:val="009A693B"/>
    <w:rsid w:val="009A7284"/>
    <w:rsid w:val="009A75CB"/>
    <w:rsid w:val="009B074B"/>
    <w:rsid w:val="009B0A3E"/>
    <w:rsid w:val="009B0EA4"/>
    <w:rsid w:val="009B3F55"/>
    <w:rsid w:val="009B6D0C"/>
    <w:rsid w:val="009B72EB"/>
    <w:rsid w:val="009B74E8"/>
    <w:rsid w:val="009B792F"/>
    <w:rsid w:val="009C4BB9"/>
    <w:rsid w:val="009C4C50"/>
    <w:rsid w:val="009C5F1C"/>
    <w:rsid w:val="009C7D0A"/>
    <w:rsid w:val="009C7FD8"/>
    <w:rsid w:val="009D05BF"/>
    <w:rsid w:val="009D0784"/>
    <w:rsid w:val="009D0A09"/>
    <w:rsid w:val="009D18BC"/>
    <w:rsid w:val="009D2432"/>
    <w:rsid w:val="009D245C"/>
    <w:rsid w:val="009E0EA7"/>
    <w:rsid w:val="009E2119"/>
    <w:rsid w:val="009E36F0"/>
    <w:rsid w:val="009E41EE"/>
    <w:rsid w:val="009E570A"/>
    <w:rsid w:val="009E6B20"/>
    <w:rsid w:val="009F064F"/>
    <w:rsid w:val="009F11C8"/>
    <w:rsid w:val="009F15EF"/>
    <w:rsid w:val="009F2172"/>
    <w:rsid w:val="009F24D1"/>
    <w:rsid w:val="009F3D47"/>
    <w:rsid w:val="009F4563"/>
    <w:rsid w:val="009F487E"/>
    <w:rsid w:val="00A01EFD"/>
    <w:rsid w:val="00A035EB"/>
    <w:rsid w:val="00A039D2"/>
    <w:rsid w:val="00A04B51"/>
    <w:rsid w:val="00A05781"/>
    <w:rsid w:val="00A068B7"/>
    <w:rsid w:val="00A069FC"/>
    <w:rsid w:val="00A0749F"/>
    <w:rsid w:val="00A17158"/>
    <w:rsid w:val="00A2031C"/>
    <w:rsid w:val="00A20856"/>
    <w:rsid w:val="00A2140F"/>
    <w:rsid w:val="00A24145"/>
    <w:rsid w:val="00A24411"/>
    <w:rsid w:val="00A252A2"/>
    <w:rsid w:val="00A27EE2"/>
    <w:rsid w:val="00A319A4"/>
    <w:rsid w:val="00A3209D"/>
    <w:rsid w:val="00A320D2"/>
    <w:rsid w:val="00A32455"/>
    <w:rsid w:val="00A32D75"/>
    <w:rsid w:val="00A33EC9"/>
    <w:rsid w:val="00A34B0D"/>
    <w:rsid w:val="00A377F1"/>
    <w:rsid w:val="00A40087"/>
    <w:rsid w:val="00A41CA5"/>
    <w:rsid w:val="00A426D2"/>
    <w:rsid w:val="00A449AC"/>
    <w:rsid w:val="00A46BC3"/>
    <w:rsid w:val="00A50E39"/>
    <w:rsid w:val="00A51A47"/>
    <w:rsid w:val="00A5296E"/>
    <w:rsid w:val="00A5323E"/>
    <w:rsid w:val="00A5508F"/>
    <w:rsid w:val="00A5538A"/>
    <w:rsid w:val="00A55510"/>
    <w:rsid w:val="00A5692F"/>
    <w:rsid w:val="00A57C84"/>
    <w:rsid w:val="00A60ABD"/>
    <w:rsid w:val="00A6358C"/>
    <w:rsid w:val="00A63DE3"/>
    <w:rsid w:val="00A648D2"/>
    <w:rsid w:val="00A648FB"/>
    <w:rsid w:val="00A665B8"/>
    <w:rsid w:val="00A67621"/>
    <w:rsid w:val="00A67958"/>
    <w:rsid w:val="00A70DE0"/>
    <w:rsid w:val="00A8119E"/>
    <w:rsid w:val="00A816A9"/>
    <w:rsid w:val="00A81B56"/>
    <w:rsid w:val="00A83F70"/>
    <w:rsid w:val="00A841E3"/>
    <w:rsid w:val="00A86E53"/>
    <w:rsid w:val="00A920ED"/>
    <w:rsid w:val="00A92497"/>
    <w:rsid w:val="00A94B95"/>
    <w:rsid w:val="00A95025"/>
    <w:rsid w:val="00A95164"/>
    <w:rsid w:val="00A969C3"/>
    <w:rsid w:val="00A97447"/>
    <w:rsid w:val="00AA0C7F"/>
    <w:rsid w:val="00AA1E25"/>
    <w:rsid w:val="00AA5194"/>
    <w:rsid w:val="00AA60E5"/>
    <w:rsid w:val="00AA65EF"/>
    <w:rsid w:val="00AA6837"/>
    <w:rsid w:val="00AB07FC"/>
    <w:rsid w:val="00AB0BCB"/>
    <w:rsid w:val="00AB1B7A"/>
    <w:rsid w:val="00AB234F"/>
    <w:rsid w:val="00AB3715"/>
    <w:rsid w:val="00AB3D19"/>
    <w:rsid w:val="00AB490B"/>
    <w:rsid w:val="00AB50A1"/>
    <w:rsid w:val="00AB5CEC"/>
    <w:rsid w:val="00AB63EC"/>
    <w:rsid w:val="00AB706C"/>
    <w:rsid w:val="00AB7635"/>
    <w:rsid w:val="00AB7D40"/>
    <w:rsid w:val="00AC0195"/>
    <w:rsid w:val="00AC169A"/>
    <w:rsid w:val="00AC17BD"/>
    <w:rsid w:val="00AC3A70"/>
    <w:rsid w:val="00AC627A"/>
    <w:rsid w:val="00AC7076"/>
    <w:rsid w:val="00AD0219"/>
    <w:rsid w:val="00AD0858"/>
    <w:rsid w:val="00AD159E"/>
    <w:rsid w:val="00AD25AF"/>
    <w:rsid w:val="00AD3FA3"/>
    <w:rsid w:val="00AD5B00"/>
    <w:rsid w:val="00AE0905"/>
    <w:rsid w:val="00AE2F7F"/>
    <w:rsid w:val="00AE6962"/>
    <w:rsid w:val="00AF27EF"/>
    <w:rsid w:val="00AF2906"/>
    <w:rsid w:val="00AF35AE"/>
    <w:rsid w:val="00AF394B"/>
    <w:rsid w:val="00AF6910"/>
    <w:rsid w:val="00AF6C87"/>
    <w:rsid w:val="00AF7196"/>
    <w:rsid w:val="00B001EA"/>
    <w:rsid w:val="00B006E0"/>
    <w:rsid w:val="00B0365E"/>
    <w:rsid w:val="00B03D5C"/>
    <w:rsid w:val="00B11E1C"/>
    <w:rsid w:val="00B12CAE"/>
    <w:rsid w:val="00B12DA9"/>
    <w:rsid w:val="00B16268"/>
    <w:rsid w:val="00B1771E"/>
    <w:rsid w:val="00B20979"/>
    <w:rsid w:val="00B20B9D"/>
    <w:rsid w:val="00B20CA6"/>
    <w:rsid w:val="00B2179E"/>
    <w:rsid w:val="00B21830"/>
    <w:rsid w:val="00B22F52"/>
    <w:rsid w:val="00B24130"/>
    <w:rsid w:val="00B24845"/>
    <w:rsid w:val="00B24BED"/>
    <w:rsid w:val="00B259B3"/>
    <w:rsid w:val="00B27480"/>
    <w:rsid w:val="00B3066F"/>
    <w:rsid w:val="00B31572"/>
    <w:rsid w:val="00B32FDE"/>
    <w:rsid w:val="00B3485C"/>
    <w:rsid w:val="00B3551C"/>
    <w:rsid w:val="00B36418"/>
    <w:rsid w:val="00B41CC5"/>
    <w:rsid w:val="00B41E60"/>
    <w:rsid w:val="00B4456E"/>
    <w:rsid w:val="00B455A2"/>
    <w:rsid w:val="00B50CFE"/>
    <w:rsid w:val="00B5121C"/>
    <w:rsid w:val="00B516A0"/>
    <w:rsid w:val="00B52243"/>
    <w:rsid w:val="00B550E2"/>
    <w:rsid w:val="00B55DD4"/>
    <w:rsid w:val="00B601DE"/>
    <w:rsid w:val="00B60D21"/>
    <w:rsid w:val="00B61DB0"/>
    <w:rsid w:val="00B62221"/>
    <w:rsid w:val="00B628A3"/>
    <w:rsid w:val="00B635C3"/>
    <w:rsid w:val="00B64E0D"/>
    <w:rsid w:val="00B6516B"/>
    <w:rsid w:val="00B65374"/>
    <w:rsid w:val="00B659F8"/>
    <w:rsid w:val="00B65DD7"/>
    <w:rsid w:val="00B66B82"/>
    <w:rsid w:val="00B67C8D"/>
    <w:rsid w:val="00B70E29"/>
    <w:rsid w:val="00B71A77"/>
    <w:rsid w:val="00B72441"/>
    <w:rsid w:val="00B72C66"/>
    <w:rsid w:val="00B746DE"/>
    <w:rsid w:val="00B75363"/>
    <w:rsid w:val="00B761D0"/>
    <w:rsid w:val="00B76B5B"/>
    <w:rsid w:val="00B76E0A"/>
    <w:rsid w:val="00B770A1"/>
    <w:rsid w:val="00B808A5"/>
    <w:rsid w:val="00B81CAF"/>
    <w:rsid w:val="00B826E5"/>
    <w:rsid w:val="00B836E8"/>
    <w:rsid w:val="00B83E9F"/>
    <w:rsid w:val="00B83FBC"/>
    <w:rsid w:val="00B841A4"/>
    <w:rsid w:val="00B85704"/>
    <w:rsid w:val="00B871DD"/>
    <w:rsid w:val="00B87B57"/>
    <w:rsid w:val="00B93135"/>
    <w:rsid w:val="00B93824"/>
    <w:rsid w:val="00B959CD"/>
    <w:rsid w:val="00B95F64"/>
    <w:rsid w:val="00B9774B"/>
    <w:rsid w:val="00BA1954"/>
    <w:rsid w:val="00BA376F"/>
    <w:rsid w:val="00BA5F64"/>
    <w:rsid w:val="00BA61A9"/>
    <w:rsid w:val="00BB085A"/>
    <w:rsid w:val="00BB0A71"/>
    <w:rsid w:val="00BB33FD"/>
    <w:rsid w:val="00BB33FE"/>
    <w:rsid w:val="00BB5C5F"/>
    <w:rsid w:val="00BB612A"/>
    <w:rsid w:val="00BB61F4"/>
    <w:rsid w:val="00BB627A"/>
    <w:rsid w:val="00BB6D7D"/>
    <w:rsid w:val="00BB7339"/>
    <w:rsid w:val="00BC1906"/>
    <w:rsid w:val="00BC193E"/>
    <w:rsid w:val="00BC2678"/>
    <w:rsid w:val="00BC4F1B"/>
    <w:rsid w:val="00BC6666"/>
    <w:rsid w:val="00BC6F1B"/>
    <w:rsid w:val="00BC753E"/>
    <w:rsid w:val="00BC7668"/>
    <w:rsid w:val="00BC7E29"/>
    <w:rsid w:val="00BD00F7"/>
    <w:rsid w:val="00BD1A72"/>
    <w:rsid w:val="00BD1D60"/>
    <w:rsid w:val="00BD1FA5"/>
    <w:rsid w:val="00BD2812"/>
    <w:rsid w:val="00BD289C"/>
    <w:rsid w:val="00BD40C6"/>
    <w:rsid w:val="00BD5036"/>
    <w:rsid w:val="00BD6949"/>
    <w:rsid w:val="00BE4865"/>
    <w:rsid w:val="00BE4B8D"/>
    <w:rsid w:val="00BE5CD1"/>
    <w:rsid w:val="00BE5EB9"/>
    <w:rsid w:val="00BE73E9"/>
    <w:rsid w:val="00BF074D"/>
    <w:rsid w:val="00BF0B2C"/>
    <w:rsid w:val="00BF0C97"/>
    <w:rsid w:val="00BF203A"/>
    <w:rsid w:val="00BF28EC"/>
    <w:rsid w:val="00BF4424"/>
    <w:rsid w:val="00BF51F6"/>
    <w:rsid w:val="00BF682C"/>
    <w:rsid w:val="00BF7476"/>
    <w:rsid w:val="00C02267"/>
    <w:rsid w:val="00C02D9A"/>
    <w:rsid w:val="00C04FF1"/>
    <w:rsid w:val="00C06808"/>
    <w:rsid w:val="00C1019A"/>
    <w:rsid w:val="00C1054B"/>
    <w:rsid w:val="00C109FB"/>
    <w:rsid w:val="00C10EEC"/>
    <w:rsid w:val="00C12240"/>
    <w:rsid w:val="00C12B14"/>
    <w:rsid w:val="00C138B2"/>
    <w:rsid w:val="00C13F57"/>
    <w:rsid w:val="00C17074"/>
    <w:rsid w:val="00C1758E"/>
    <w:rsid w:val="00C2128E"/>
    <w:rsid w:val="00C21672"/>
    <w:rsid w:val="00C21ACC"/>
    <w:rsid w:val="00C22755"/>
    <w:rsid w:val="00C242EB"/>
    <w:rsid w:val="00C251EE"/>
    <w:rsid w:val="00C265BA"/>
    <w:rsid w:val="00C31F14"/>
    <w:rsid w:val="00C327B5"/>
    <w:rsid w:val="00C327DC"/>
    <w:rsid w:val="00C34E9B"/>
    <w:rsid w:val="00C34FE2"/>
    <w:rsid w:val="00C36041"/>
    <w:rsid w:val="00C36B8D"/>
    <w:rsid w:val="00C402C9"/>
    <w:rsid w:val="00C406A0"/>
    <w:rsid w:val="00C41C1D"/>
    <w:rsid w:val="00C41EF4"/>
    <w:rsid w:val="00C421A0"/>
    <w:rsid w:val="00C439B2"/>
    <w:rsid w:val="00C43E7C"/>
    <w:rsid w:val="00C44001"/>
    <w:rsid w:val="00C4439D"/>
    <w:rsid w:val="00C4596E"/>
    <w:rsid w:val="00C45F42"/>
    <w:rsid w:val="00C45F5C"/>
    <w:rsid w:val="00C466A2"/>
    <w:rsid w:val="00C46AF0"/>
    <w:rsid w:val="00C479FE"/>
    <w:rsid w:val="00C47EB3"/>
    <w:rsid w:val="00C50B1D"/>
    <w:rsid w:val="00C511D8"/>
    <w:rsid w:val="00C51910"/>
    <w:rsid w:val="00C53ADD"/>
    <w:rsid w:val="00C56178"/>
    <w:rsid w:val="00C562B0"/>
    <w:rsid w:val="00C56DD1"/>
    <w:rsid w:val="00C57D52"/>
    <w:rsid w:val="00C603C1"/>
    <w:rsid w:val="00C62E07"/>
    <w:rsid w:val="00C63C53"/>
    <w:rsid w:val="00C646AC"/>
    <w:rsid w:val="00C7029F"/>
    <w:rsid w:val="00C70B15"/>
    <w:rsid w:val="00C70F4F"/>
    <w:rsid w:val="00C7603F"/>
    <w:rsid w:val="00C80ECD"/>
    <w:rsid w:val="00C8206E"/>
    <w:rsid w:val="00C82782"/>
    <w:rsid w:val="00C83BA2"/>
    <w:rsid w:val="00C840F2"/>
    <w:rsid w:val="00C8538F"/>
    <w:rsid w:val="00C86939"/>
    <w:rsid w:val="00C86F4D"/>
    <w:rsid w:val="00C9122B"/>
    <w:rsid w:val="00C93D82"/>
    <w:rsid w:val="00C94904"/>
    <w:rsid w:val="00C9683B"/>
    <w:rsid w:val="00CA0EF6"/>
    <w:rsid w:val="00CA31DB"/>
    <w:rsid w:val="00CA4361"/>
    <w:rsid w:val="00CB0EC2"/>
    <w:rsid w:val="00CB19A7"/>
    <w:rsid w:val="00CB21A0"/>
    <w:rsid w:val="00CB26B0"/>
    <w:rsid w:val="00CB2ACC"/>
    <w:rsid w:val="00CB7C3C"/>
    <w:rsid w:val="00CC0A81"/>
    <w:rsid w:val="00CC101D"/>
    <w:rsid w:val="00CC2EA3"/>
    <w:rsid w:val="00CC2FD6"/>
    <w:rsid w:val="00CC41D4"/>
    <w:rsid w:val="00CC6C78"/>
    <w:rsid w:val="00CC718A"/>
    <w:rsid w:val="00CC77C8"/>
    <w:rsid w:val="00CD01D2"/>
    <w:rsid w:val="00CD24DB"/>
    <w:rsid w:val="00CD2724"/>
    <w:rsid w:val="00CD2FDC"/>
    <w:rsid w:val="00CD33AB"/>
    <w:rsid w:val="00CD4A09"/>
    <w:rsid w:val="00CD5E71"/>
    <w:rsid w:val="00CD6B61"/>
    <w:rsid w:val="00CE0F7A"/>
    <w:rsid w:val="00CE7500"/>
    <w:rsid w:val="00CF0215"/>
    <w:rsid w:val="00CF08A4"/>
    <w:rsid w:val="00CF0C7B"/>
    <w:rsid w:val="00CF1C70"/>
    <w:rsid w:val="00CF291C"/>
    <w:rsid w:val="00CF3524"/>
    <w:rsid w:val="00CF4B54"/>
    <w:rsid w:val="00CF63A6"/>
    <w:rsid w:val="00D02613"/>
    <w:rsid w:val="00D0440D"/>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356D"/>
    <w:rsid w:val="00D23882"/>
    <w:rsid w:val="00D26793"/>
    <w:rsid w:val="00D27953"/>
    <w:rsid w:val="00D30AA2"/>
    <w:rsid w:val="00D33441"/>
    <w:rsid w:val="00D334C0"/>
    <w:rsid w:val="00D36619"/>
    <w:rsid w:val="00D3707C"/>
    <w:rsid w:val="00D450F4"/>
    <w:rsid w:val="00D45431"/>
    <w:rsid w:val="00D505AC"/>
    <w:rsid w:val="00D50730"/>
    <w:rsid w:val="00D50E55"/>
    <w:rsid w:val="00D50E97"/>
    <w:rsid w:val="00D516B0"/>
    <w:rsid w:val="00D51CF0"/>
    <w:rsid w:val="00D539DF"/>
    <w:rsid w:val="00D53B3B"/>
    <w:rsid w:val="00D542EE"/>
    <w:rsid w:val="00D54F3E"/>
    <w:rsid w:val="00D577AF"/>
    <w:rsid w:val="00D5782F"/>
    <w:rsid w:val="00D57932"/>
    <w:rsid w:val="00D64948"/>
    <w:rsid w:val="00D65F39"/>
    <w:rsid w:val="00D6643A"/>
    <w:rsid w:val="00D664CF"/>
    <w:rsid w:val="00D67757"/>
    <w:rsid w:val="00D72D71"/>
    <w:rsid w:val="00D7654E"/>
    <w:rsid w:val="00D76D8D"/>
    <w:rsid w:val="00D77B71"/>
    <w:rsid w:val="00D83166"/>
    <w:rsid w:val="00D8329A"/>
    <w:rsid w:val="00D85475"/>
    <w:rsid w:val="00D86304"/>
    <w:rsid w:val="00D87DC8"/>
    <w:rsid w:val="00D9044D"/>
    <w:rsid w:val="00D90F3B"/>
    <w:rsid w:val="00D92D7B"/>
    <w:rsid w:val="00D94E39"/>
    <w:rsid w:val="00D94EB2"/>
    <w:rsid w:val="00D95743"/>
    <w:rsid w:val="00D95D5D"/>
    <w:rsid w:val="00D96521"/>
    <w:rsid w:val="00DA2563"/>
    <w:rsid w:val="00DA318F"/>
    <w:rsid w:val="00DA380B"/>
    <w:rsid w:val="00DA44A8"/>
    <w:rsid w:val="00DA5364"/>
    <w:rsid w:val="00DB160F"/>
    <w:rsid w:val="00DB2F65"/>
    <w:rsid w:val="00DB3DB2"/>
    <w:rsid w:val="00DB4270"/>
    <w:rsid w:val="00DB50E6"/>
    <w:rsid w:val="00DB5B28"/>
    <w:rsid w:val="00DB6AA7"/>
    <w:rsid w:val="00DB7459"/>
    <w:rsid w:val="00DB7BF4"/>
    <w:rsid w:val="00DC1597"/>
    <w:rsid w:val="00DC2A20"/>
    <w:rsid w:val="00DC2BD1"/>
    <w:rsid w:val="00DC32BC"/>
    <w:rsid w:val="00DC3C54"/>
    <w:rsid w:val="00DC408B"/>
    <w:rsid w:val="00DC499D"/>
    <w:rsid w:val="00DC7034"/>
    <w:rsid w:val="00DC770C"/>
    <w:rsid w:val="00DD141C"/>
    <w:rsid w:val="00DD3685"/>
    <w:rsid w:val="00DD5A57"/>
    <w:rsid w:val="00DD5B1D"/>
    <w:rsid w:val="00DD6F9E"/>
    <w:rsid w:val="00DE08A1"/>
    <w:rsid w:val="00DE4930"/>
    <w:rsid w:val="00DE664E"/>
    <w:rsid w:val="00DE6FEA"/>
    <w:rsid w:val="00DF29E0"/>
    <w:rsid w:val="00DF4152"/>
    <w:rsid w:val="00E00DF4"/>
    <w:rsid w:val="00E0178C"/>
    <w:rsid w:val="00E01CAF"/>
    <w:rsid w:val="00E0297A"/>
    <w:rsid w:val="00E0354C"/>
    <w:rsid w:val="00E05CD7"/>
    <w:rsid w:val="00E103B2"/>
    <w:rsid w:val="00E121FC"/>
    <w:rsid w:val="00E14149"/>
    <w:rsid w:val="00E155EB"/>
    <w:rsid w:val="00E17B8A"/>
    <w:rsid w:val="00E27F9E"/>
    <w:rsid w:val="00E310FD"/>
    <w:rsid w:val="00E311A1"/>
    <w:rsid w:val="00E34833"/>
    <w:rsid w:val="00E34FF9"/>
    <w:rsid w:val="00E3576F"/>
    <w:rsid w:val="00E36E35"/>
    <w:rsid w:val="00E37CB0"/>
    <w:rsid w:val="00E4024A"/>
    <w:rsid w:val="00E40272"/>
    <w:rsid w:val="00E413FB"/>
    <w:rsid w:val="00E41690"/>
    <w:rsid w:val="00E41A56"/>
    <w:rsid w:val="00E41F24"/>
    <w:rsid w:val="00E4229F"/>
    <w:rsid w:val="00E42A20"/>
    <w:rsid w:val="00E4570B"/>
    <w:rsid w:val="00E45AB6"/>
    <w:rsid w:val="00E50150"/>
    <w:rsid w:val="00E501D3"/>
    <w:rsid w:val="00E53FDA"/>
    <w:rsid w:val="00E56DF5"/>
    <w:rsid w:val="00E56EAE"/>
    <w:rsid w:val="00E575C6"/>
    <w:rsid w:val="00E62EE1"/>
    <w:rsid w:val="00E656AA"/>
    <w:rsid w:val="00E6785B"/>
    <w:rsid w:val="00E67BB4"/>
    <w:rsid w:val="00E702E4"/>
    <w:rsid w:val="00E705A5"/>
    <w:rsid w:val="00E71356"/>
    <w:rsid w:val="00E713BE"/>
    <w:rsid w:val="00E715AA"/>
    <w:rsid w:val="00E718FA"/>
    <w:rsid w:val="00E7332B"/>
    <w:rsid w:val="00E73C64"/>
    <w:rsid w:val="00E761CC"/>
    <w:rsid w:val="00E76A25"/>
    <w:rsid w:val="00E82AFE"/>
    <w:rsid w:val="00E8351B"/>
    <w:rsid w:val="00E8360A"/>
    <w:rsid w:val="00E8434D"/>
    <w:rsid w:val="00E847F7"/>
    <w:rsid w:val="00E84BDF"/>
    <w:rsid w:val="00E86617"/>
    <w:rsid w:val="00E86E6A"/>
    <w:rsid w:val="00E87230"/>
    <w:rsid w:val="00E872AD"/>
    <w:rsid w:val="00E87666"/>
    <w:rsid w:val="00E9078D"/>
    <w:rsid w:val="00E912E2"/>
    <w:rsid w:val="00E92B97"/>
    <w:rsid w:val="00E92E6C"/>
    <w:rsid w:val="00E94407"/>
    <w:rsid w:val="00E94A03"/>
    <w:rsid w:val="00E95A8D"/>
    <w:rsid w:val="00E964E5"/>
    <w:rsid w:val="00E96D5C"/>
    <w:rsid w:val="00EA076E"/>
    <w:rsid w:val="00EA75E3"/>
    <w:rsid w:val="00EB19B3"/>
    <w:rsid w:val="00EB2D6F"/>
    <w:rsid w:val="00EB312C"/>
    <w:rsid w:val="00EB7021"/>
    <w:rsid w:val="00EC012F"/>
    <w:rsid w:val="00EC22AB"/>
    <w:rsid w:val="00EC767D"/>
    <w:rsid w:val="00ED4D77"/>
    <w:rsid w:val="00ED7094"/>
    <w:rsid w:val="00ED7DB6"/>
    <w:rsid w:val="00EE0E1E"/>
    <w:rsid w:val="00EE1040"/>
    <w:rsid w:val="00EE1CA6"/>
    <w:rsid w:val="00EE2CB8"/>
    <w:rsid w:val="00EE2F7B"/>
    <w:rsid w:val="00EE35B9"/>
    <w:rsid w:val="00EE4888"/>
    <w:rsid w:val="00EE48C4"/>
    <w:rsid w:val="00EE5933"/>
    <w:rsid w:val="00EE6B0C"/>
    <w:rsid w:val="00EE7991"/>
    <w:rsid w:val="00EF0DD2"/>
    <w:rsid w:val="00EF3196"/>
    <w:rsid w:val="00EF4BD4"/>
    <w:rsid w:val="00F00A1D"/>
    <w:rsid w:val="00F00D73"/>
    <w:rsid w:val="00F011EE"/>
    <w:rsid w:val="00F018DA"/>
    <w:rsid w:val="00F0325A"/>
    <w:rsid w:val="00F077F5"/>
    <w:rsid w:val="00F07E2A"/>
    <w:rsid w:val="00F101CF"/>
    <w:rsid w:val="00F10359"/>
    <w:rsid w:val="00F11AEB"/>
    <w:rsid w:val="00F141A0"/>
    <w:rsid w:val="00F1438C"/>
    <w:rsid w:val="00F166CE"/>
    <w:rsid w:val="00F21F0C"/>
    <w:rsid w:val="00F22248"/>
    <w:rsid w:val="00F22645"/>
    <w:rsid w:val="00F22CC8"/>
    <w:rsid w:val="00F2452B"/>
    <w:rsid w:val="00F27F0C"/>
    <w:rsid w:val="00F31749"/>
    <w:rsid w:val="00F3403B"/>
    <w:rsid w:val="00F35235"/>
    <w:rsid w:val="00F360D6"/>
    <w:rsid w:val="00F37DC2"/>
    <w:rsid w:val="00F41097"/>
    <w:rsid w:val="00F4197F"/>
    <w:rsid w:val="00F42929"/>
    <w:rsid w:val="00F42B8A"/>
    <w:rsid w:val="00F4324B"/>
    <w:rsid w:val="00F442F6"/>
    <w:rsid w:val="00F44D8C"/>
    <w:rsid w:val="00F45130"/>
    <w:rsid w:val="00F47920"/>
    <w:rsid w:val="00F5127F"/>
    <w:rsid w:val="00F518BA"/>
    <w:rsid w:val="00F52661"/>
    <w:rsid w:val="00F5283D"/>
    <w:rsid w:val="00F52D03"/>
    <w:rsid w:val="00F536DA"/>
    <w:rsid w:val="00F555A6"/>
    <w:rsid w:val="00F563D9"/>
    <w:rsid w:val="00F57796"/>
    <w:rsid w:val="00F61283"/>
    <w:rsid w:val="00F63A6B"/>
    <w:rsid w:val="00F64AC1"/>
    <w:rsid w:val="00F65CFD"/>
    <w:rsid w:val="00F6738F"/>
    <w:rsid w:val="00F72E4D"/>
    <w:rsid w:val="00F738F8"/>
    <w:rsid w:val="00F73D80"/>
    <w:rsid w:val="00F745C3"/>
    <w:rsid w:val="00F7596E"/>
    <w:rsid w:val="00F81D99"/>
    <w:rsid w:val="00F84867"/>
    <w:rsid w:val="00F85A84"/>
    <w:rsid w:val="00F87A82"/>
    <w:rsid w:val="00F90E0C"/>
    <w:rsid w:val="00F94DA0"/>
    <w:rsid w:val="00F95020"/>
    <w:rsid w:val="00F95580"/>
    <w:rsid w:val="00FA48D1"/>
    <w:rsid w:val="00FA6081"/>
    <w:rsid w:val="00FA6BE0"/>
    <w:rsid w:val="00FA72A6"/>
    <w:rsid w:val="00FB1EB5"/>
    <w:rsid w:val="00FB2B09"/>
    <w:rsid w:val="00FB3DE9"/>
    <w:rsid w:val="00FB440E"/>
    <w:rsid w:val="00FB5939"/>
    <w:rsid w:val="00FB5C0D"/>
    <w:rsid w:val="00FB5EA4"/>
    <w:rsid w:val="00FC2384"/>
    <w:rsid w:val="00FC2E22"/>
    <w:rsid w:val="00FC3E48"/>
    <w:rsid w:val="00FC44AA"/>
    <w:rsid w:val="00FC6F7D"/>
    <w:rsid w:val="00FC7B91"/>
    <w:rsid w:val="00FD026D"/>
    <w:rsid w:val="00FD0E95"/>
    <w:rsid w:val="00FD2138"/>
    <w:rsid w:val="00FD28D5"/>
    <w:rsid w:val="00FD2BC5"/>
    <w:rsid w:val="00FD3D53"/>
    <w:rsid w:val="00FD49DD"/>
    <w:rsid w:val="00FD56E5"/>
    <w:rsid w:val="00FE0791"/>
    <w:rsid w:val="00FE2F34"/>
    <w:rsid w:val="00FE3038"/>
    <w:rsid w:val="00FE3D42"/>
    <w:rsid w:val="00FE5094"/>
    <w:rsid w:val="00FE62D2"/>
    <w:rsid w:val="00FF0E1C"/>
    <w:rsid w:val="00FF2520"/>
    <w:rsid w:val="00FF2E08"/>
    <w:rsid w:val="00FF4215"/>
    <w:rsid w:val="00FF4B81"/>
    <w:rsid w:val="00FF4C85"/>
    <w:rsid w:val="00FF63F7"/>
    <w:rsid w:val="00FF7BA0"/>
    <w:rsid w:val="019239B4"/>
    <w:rsid w:val="01C401C9"/>
    <w:rsid w:val="01D30B9A"/>
    <w:rsid w:val="03EC32E0"/>
    <w:rsid w:val="05A218FD"/>
    <w:rsid w:val="06606ACF"/>
    <w:rsid w:val="06C00186"/>
    <w:rsid w:val="07C17B6D"/>
    <w:rsid w:val="09197B3E"/>
    <w:rsid w:val="0B3A5CA3"/>
    <w:rsid w:val="0D22719E"/>
    <w:rsid w:val="0D415C54"/>
    <w:rsid w:val="0E347BBB"/>
    <w:rsid w:val="0E9272B5"/>
    <w:rsid w:val="0F4E7C06"/>
    <w:rsid w:val="0F5576A6"/>
    <w:rsid w:val="0F75161B"/>
    <w:rsid w:val="11F70C71"/>
    <w:rsid w:val="128F3808"/>
    <w:rsid w:val="131462C7"/>
    <w:rsid w:val="13C1778D"/>
    <w:rsid w:val="14642A47"/>
    <w:rsid w:val="14835F2F"/>
    <w:rsid w:val="14E47444"/>
    <w:rsid w:val="151948F4"/>
    <w:rsid w:val="15FD6214"/>
    <w:rsid w:val="160A7825"/>
    <w:rsid w:val="168510F5"/>
    <w:rsid w:val="19043F59"/>
    <w:rsid w:val="19351120"/>
    <w:rsid w:val="19E42817"/>
    <w:rsid w:val="1B8F0552"/>
    <w:rsid w:val="1BC87CC4"/>
    <w:rsid w:val="1BD10986"/>
    <w:rsid w:val="1BD664C1"/>
    <w:rsid w:val="1D2027D7"/>
    <w:rsid w:val="1F0C54A8"/>
    <w:rsid w:val="20646A1B"/>
    <w:rsid w:val="211704C9"/>
    <w:rsid w:val="21E9221E"/>
    <w:rsid w:val="238F6834"/>
    <w:rsid w:val="23FC43CB"/>
    <w:rsid w:val="252E6649"/>
    <w:rsid w:val="26AD56A2"/>
    <w:rsid w:val="27535154"/>
    <w:rsid w:val="27541D8F"/>
    <w:rsid w:val="28092E82"/>
    <w:rsid w:val="285831A2"/>
    <w:rsid w:val="28D771B3"/>
    <w:rsid w:val="28F22610"/>
    <w:rsid w:val="2BDB76C2"/>
    <w:rsid w:val="2D5B1AF1"/>
    <w:rsid w:val="2DB61DC2"/>
    <w:rsid w:val="2FC46C7B"/>
    <w:rsid w:val="31016801"/>
    <w:rsid w:val="31615451"/>
    <w:rsid w:val="320A6718"/>
    <w:rsid w:val="32916000"/>
    <w:rsid w:val="332561EC"/>
    <w:rsid w:val="351E0F07"/>
    <w:rsid w:val="3599165E"/>
    <w:rsid w:val="38040803"/>
    <w:rsid w:val="386901D1"/>
    <w:rsid w:val="39206C68"/>
    <w:rsid w:val="39243934"/>
    <w:rsid w:val="394A04AD"/>
    <w:rsid w:val="3A7E0A06"/>
    <w:rsid w:val="3A942F44"/>
    <w:rsid w:val="3A972710"/>
    <w:rsid w:val="3CDE6407"/>
    <w:rsid w:val="3DB25BC8"/>
    <w:rsid w:val="3DF82424"/>
    <w:rsid w:val="3F543E53"/>
    <w:rsid w:val="3F732378"/>
    <w:rsid w:val="4005616F"/>
    <w:rsid w:val="41611F7D"/>
    <w:rsid w:val="423F17DF"/>
    <w:rsid w:val="42BE5C28"/>
    <w:rsid w:val="441B2477"/>
    <w:rsid w:val="44CC6850"/>
    <w:rsid w:val="44D90D2D"/>
    <w:rsid w:val="4656787E"/>
    <w:rsid w:val="473E038D"/>
    <w:rsid w:val="4740699E"/>
    <w:rsid w:val="490364C8"/>
    <w:rsid w:val="498F50D9"/>
    <w:rsid w:val="49FF361D"/>
    <w:rsid w:val="4BE84ADE"/>
    <w:rsid w:val="4BEA35E2"/>
    <w:rsid w:val="4D0961AF"/>
    <w:rsid w:val="4E121B55"/>
    <w:rsid w:val="4E6F2738"/>
    <w:rsid w:val="4E822DD2"/>
    <w:rsid w:val="4EF574D2"/>
    <w:rsid w:val="50783615"/>
    <w:rsid w:val="52102850"/>
    <w:rsid w:val="52417145"/>
    <w:rsid w:val="531E4716"/>
    <w:rsid w:val="53B355D7"/>
    <w:rsid w:val="53F33750"/>
    <w:rsid w:val="541E31C1"/>
    <w:rsid w:val="546572E0"/>
    <w:rsid w:val="561C4D71"/>
    <w:rsid w:val="57C2639A"/>
    <w:rsid w:val="598633F7"/>
    <w:rsid w:val="59CB6798"/>
    <w:rsid w:val="5A443ABB"/>
    <w:rsid w:val="5B0E18F6"/>
    <w:rsid w:val="5C49708A"/>
    <w:rsid w:val="5D2C38E4"/>
    <w:rsid w:val="5DD13D3B"/>
    <w:rsid w:val="5DFB2D6D"/>
    <w:rsid w:val="5E4F72F6"/>
    <w:rsid w:val="628F56D7"/>
    <w:rsid w:val="62FA0903"/>
    <w:rsid w:val="63586D06"/>
    <w:rsid w:val="65CD26B4"/>
    <w:rsid w:val="677D30E0"/>
    <w:rsid w:val="694420CC"/>
    <w:rsid w:val="696E1C4C"/>
    <w:rsid w:val="6A1F15CA"/>
    <w:rsid w:val="6A31115D"/>
    <w:rsid w:val="6B7B77ED"/>
    <w:rsid w:val="6D863A6E"/>
    <w:rsid w:val="6DD01ED5"/>
    <w:rsid w:val="6E916298"/>
    <w:rsid w:val="6EA84809"/>
    <w:rsid w:val="6EE71853"/>
    <w:rsid w:val="6EF041DC"/>
    <w:rsid w:val="72BA11D4"/>
    <w:rsid w:val="74744A68"/>
    <w:rsid w:val="74DE2D28"/>
    <w:rsid w:val="75317F36"/>
    <w:rsid w:val="794A3E9B"/>
    <w:rsid w:val="79D96301"/>
    <w:rsid w:val="7A67682F"/>
    <w:rsid w:val="7A684727"/>
    <w:rsid w:val="7A6F1F5A"/>
    <w:rsid w:val="7BD754B6"/>
    <w:rsid w:val="7BE36163"/>
    <w:rsid w:val="7C1543D0"/>
    <w:rsid w:val="7E4253D3"/>
    <w:rsid w:val="7EC30AC6"/>
    <w:rsid w:val="7EE45131"/>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7"/>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6"/>
    <w:link w:val="56"/>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9"/>
    <w:qFormat/>
    <w:uiPriority w:val="99"/>
    <w:pPr>
      <w:spacing w:after="120"/>
    </w:pPr>
    <w:rPr>
      <w:rFonts w:ascii="Calibri" w:hAnsi="Calibri" w:eastAsia="宋体" w:cs="Times New Roman"/>
      <w:kern w:val="0"/>
      <w:sz w:val="24"/>
      <w:szCs w:val="20"/>
    </w:rPr>
  </w:style>
  <w:style w:type="paragraph" w:customStyle="1" w:styleId="6">
    <w:name w:val="方案正文"/>
    <w:basedOn w:val="2"/>
    <w:qFormat/>
    <w:uiPriority w:val="0"/>
    <w:pPr>
      <w:spacing w:after="0"/>
      <w:ind w:firstLine="560" w:firstLineChars="200"/>
      <w:jc w:val="left"/>
    </w:pPr>
    <w:rPr>
      <w:rFonts w:ascii="Arial" w:hAnsi="Arial" w:eastAsia="仿宋" w:cs="宋体"/>
      <w:sz w:val="28"/>
      <w:szCs w:val="21"/>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08"/>
    <w:qFormat/>
    <w:uiPriority w:val="99"/>
    <w:pPr>
      <w:ind w:firstLine="420" w:firstLineChars="200"/>
    </w:pPr>
    <w:rPr>
      <w:rFonts w:ascii="Times New Roman" w:hAnsi="Times New Roman" w:eastAsia="宋体" w:cs="Times New Roman"/>
      <w:kern w:val="0"/>
      <w:sz w:val="24"/>
      <w:szCs w:val="20"/>
    </w:rPr>
  </w:style>
  <w:style w:type="paragraph" w:styleId="10">
    <w:name w:val="Document Map"/>
    <w:basedOn w:val="1"/>
    <w:link w:val="126"/>
    <w:qFormat/>
    <w:uiPriority w:val="0"/>
    <w:rPr>
      <w:rFonts w:ascii="宋体" w:hAnsi="Calibri" w:eastAsia="宋体" w:cs="Times New Roman"/>
      <w:kern w:val="0"/>
      <w:sz w:val="18"/>
      <w:szCs w:val="20"/>
    </w:rPr>
  </w:style>
  <w:style w:type="paragraph" w:styleId="11">
    <w:name w:val="toa heading"/>
    <w:basedOn w:val="1"/>
    <w:next w:val="1"/>
    <w:unhideWhenUsed/>
    <w:qFormat/>
    <w:uiPriority w:val="99"/>
    <w:pPr>
      <w:spacing w:before="120"/>
    </w:pPr>
    <w:rPr>
      <w:rFonts w:ascii="Arial" w:hAnsi="Arial" w:eastAsia="宋体" w:cs="Times New Roman"/>
      <w:sz w:val="24"/>
      <w:szCs w:val="21"/>
    </w:rPr>
  </w:style>
  <w:style w:type="paragraph" w:styleId="12">
    <w:name w:val="annotation text"/>
    <w:basedOn w:val="1"/>
    <w:link w:val="154"/>
    <w:qFormat/>
    <w:uiPriority w:val="0"/>
    <w:pPr>
      <w:jc w:val="left"/>
    </w:pPr>
  </w:style>
  <w:style w:type="paragraph" w:styleId="13">
    <w:name w:val="Body Text Indent"/>
    <w:basedOn w:val="1"/>
    <w:link w:val="60"/>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49"/>
    <w:qFormat/>
    <w:uiPriority w:val="0"/>
    <w:rPr>
      <w:szCs w:val="21"/>
    </w:rPr>
  </w:style>
  <w:style w:type="paragraph" w:styleId="19">
    <w:name w:val="Body Text Indent 2"/>
    <w:basedOn w:val="1"/>
    <w:link w:val="122"/>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2"/>
    <w:qFormat/>
    <w:uiPriority w:val="99"/>
    <w:rPr>
      <w:rFonts w:ascii="Calibri" w:hAnsi="Calibri" w:eastAsia="宋体" w:cs="Times New Roman"/>
      <w:sz w:val="18"/>
      <w:szCs w:val="18"/>
    </w:rPr>
  </w:style>
  <w:style w:type="paragraph" w:styleId="21">
    <w:name w:val="footer"/>
    <w:basedOn w:val="1"/>
    <w:link w:val="59"/>
    <w:qFormat/>
    <w:uiPriority w:val="0"/>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8"/>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6"/>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4"/>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HTML Preformatted"/>
    <w:basedOn w:val="1"/>
    <w:link w:val="2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2"/>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2"/>
    <w:next w:val="12"/>
    <w:link w:val="159"/>
    <w:qFormat/>
    <w:uiPriority w:val="0"/>
    <w:rPr>
      <w:b/>
      <w:bCs/>
    </w:rPr>
  </w:style>
  <w:style w:type="paragraph" w:styleId="37">
    <w:name w:val="Body Text First Indent"/>
    <w:basedOn w:val="2"/>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character" w:customStyle="1" w:styleId="55">
    <w:name w:val="标题 1 Char"/>
    <w:basedOn w:val="40"/>
    <w:link w:val="3"/>
    <w:qFormat/>
    <w:uiPriority w:val="9"/>
    <w:rPr>
      <w:rFonts w:ascii="???" w:hAnsi="???" w:eastAsia="宋体" w:cs="Arial"/>
      <w:b/>
      <w:bCs/>
      <w:color w:val="020000"/>
      <w:kern w:val="36"/>
      <w:sz w:val="44"/>
      <w:szCs w:val="44"/>
    </w:rPr>
  </w:style>
  <w:style w:type="character" w:customStyle="1" w:styleId="56">
    <w:name w:val="标题 3 Char"/>
    <w:basedOn w:val="40"/>
    <w:link w:val="5"/>
    <w:qFormat/>
    <w:uiPriority w:val="0"/>
    <w:rPr>
      <w:rFonts w:ascii="??" w:hAnsi="??" w:eastAsia="宋体" w:cs="Arial"/>
      <w:b/>
      <w:bCs/>
      <w:color w:val="000000"/>
      <w:kern w:val="0"/>
      <w:sz w:val="32"/>
      <w:szCs w:val="32"/>
    </w:rPr>
  </w:style>
  <w:style w:type="character" w:customStyle="1" w:styleId="57">
    <w:name w:val="标题 2 Char"/>
    <w:basedOn w:val="40"/>
    <w:link w:val="4"/>
    <w:qFormat/>
    <w:uiPriority w:val="99"/>
    <w:rPr>
      <w:rFonts w:ascii="???" w:hAnsi="???" w:eastAsia="宋体" w:cs="Arial"/>
      <w:b/>
      <w:bCs/>
      <w:color w:val="020000"/>
      <w:kern w:val="0"/>
      <w:sz w:val="32"/>
      <w:szCs w:val="32"/>
    </w:rPr>
  </w:style>
  <w:style w:type="character" w:customStyle="1" w:styleId="58">
    <w:name w:val="页眉 Char"/>
    <w:basedOn w:val="40"/>
    <w:link w:val="22"/>
    <w:qFormat/>
    <w:uiPriority w:val="99"/>
    <w:rPr>
      <w:rFonts w:ascii="Calibri" w:hAnsi="Calibri" w:eastAsia="宋体" w:cs="Times New Roman"/>
      <w:sz w:val="18"/>
      <w:szCs w:val="18"/>
    </w:rPr>
  </w:style>
  <w:style w:type="character" w:customStyle="1" w:styleId="59">
    <w:name w:val="页脚 Char"/>
    <w:basedOn w:val="40"/>
    <w:link w:val="21"/>
    <w:qFormat/>
    <w:uiPriority w:val="99"/>
    <w:rPr>
      <w:rFonts w:ascii="Calibri" w:hAnsi="Calibri" w:eastAsia="宋体" w:cs="Times New Roman"/>
      <w:sz w:val="18"/>
      <w:szCs w:val="18"/>
    </w:rPr>
  </w:style>
  <w:style w:type="character" w:customStyle="1" w:styleId="60">
    <w:name w:val="正文文本缩进 Char"/>
    <w:basedOn w:val="40"/>
    <w:link w:val="13"/>
    <w:qFormat/>
    <w:uiPriority w:val="0"/>
    <w:rPr>
      <w:rFonts w:ascii="??" w:hAnsi="??" w:eastAsia="宋体" w:cs="Arial"/>
      <w:kern w:val="0"/>
      <w:sz w:val="24"/>
      <w:szCs w:val="24"/>
    </w:rPr>
  </w:style>
  <w:style w:type="paragraph" w:customStyle="1" w:styleId="61">
    <w:name w:val="列出段落1"/>
    <w:basedOn w:val="1"/>
    <w:qFormat/>
    <w:uiPriority w:val="34"/>
    <w:pPr>
      <w:ind w:firstLine="420" w:firstLineChars="200"/>
    </w:pPr>
    <w:rPr>
      <w:rFonts w:ascii="Calibri" w:hAnsi="Calibri" w:eastAsia="宋体" w:cs="Times New Roman"/>
    </w:rPr>
  </w:style>
  <w:style w:type="character" w:customStyle="1" w:styleId="62">
    <w:name w:val="标题 2 Char Char"/>
    <w:qFormat/>
    <w:uiPriority w:val="99"/>
    <w:rPr>
      <w:rFonts w:ascii="Arial" w:hAnsi="Arial" w:eastAsia="黑体"/>
      <w:b/>
      <w:kern w:val="2"/>
      <w:sz w:val="32"/>
      <w:lang w:val="en-US" w:eastAsia="zh-CN"/>
    </w:rPr>
  </w:style>
  <w:style w:type="character" w:customStyle="1" w:styleId="63">
    <w:name w:val="2charchar"/>
    <w:basedOn w:val="40"/>
    <w:qFormat/>
    <w:uiPriority w:val="99"/>
    <w:rPr>
      <w:rFonts w:cs="Times New Roman"/>
    </w:rPr>
  </w:style>
  <w:style w:type="paragraph" w:customStyle="1" w:styleId="64">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5">
    <w:name w:val="z-窗体顶端1"/>
    <w:basedOn w:val="1"/>
    <w:next w:val="1"/>
    <w:link w:val="66"/>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6">
    <w:name w:val="z-窗体顶端 Char"/>
    <w:basedOn w:val="40"/>
    <w:link w:val="65"/>
    <w:semiHidden/>
    <w:qFormat/>
    <w:uiPriority w:val="99"/>
    <w:rPr>
      <w:rFonts w:ascii="Arial" w:hAnsi="Arial" w:eastAsia="宋体" w:cs="Arial"/>
      <w:vanish/>
      <w:kern w:val="0"/>
      <w:sz w:val="16"/>
      <w:szCs w:val="16"/>
    </w:rPr>
  </w:style>
  <w:style w:type="paragraph" w:customStyle="1" w:styleId="67">
    <w:name w:val="z-窗体底端1"/>
    <w:basedOn w:val="1"/>
    <w:next w:val="1"/>
    <w:link w:val="68"/>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8">
    <w:name w:val="z-窗体底端 Char"/>
    <w:basedOn w:val="40"/>
    <w:link w:val="67"/>
    <w:semiHidden/>
    <w:qFormat/>
    <w:uiPriority w:val="99"/>
    <w:rPr>
      <w:rFonts w:ascii="Arial" w:hAnsi="Arial" w:eastAsia="宋体" w:cs="Arial"/>
      <w:vanish/>
      <w:kern w:val="0"/>
      <w:sz w:val="16"/>
      <w:szCs w:val="16"/>
    </w:rPr>
  </w:style>
  <w:style w:type="paragraph" w:customStyle="1" w:styleId="69">
    <w:name w:val="hu正文"/>
    <w:basedOn w:val="1"/>
    <w:link w:val="70"/>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0">
    <w:name w:val="hu正文 Char"/>
    <w:link w:val="69"/>
    <w:qFormat/>
    <w:locked/>
    <w:uiPriority w:val="99"/>
    <w:rPr>
      <w:rFonts w:ascii="Times New Roman" w:hAnsi="Times New Roman" w:eastAsia="宋体" w:cs="Times New Roman"/>
      <w:kern w:val="0"/>
      <w:sz w:val="24"/>
      <w:szCs w:val="20"/>
    </w:rPr>
  </w:style>
  <w:style w:type="paragraph" w:customStyle="1" w:styleId="71">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
    <w:name w:val="批注框文本 Char"/>
    <w:basedOn w:val="40"/>
    <w:link w:val="20"/>
    <w:qFormat/>
    <w:uiPriority w:val="99"/>
    <w:rPr>
      <w:rFonts w:ascii="Calibri" w:hAnsi="Calibri" w:eastAsia="宋体" w:cs="Times New Roman"/>
      <w:sz w:val="18"/>
      <w:szCs w:val="18"/>
    </w:rPr>
  </w:style>
  <w:style w:type="character" w:customStyle="1" w:styleId="73">
    <w:name w:val="ui-bz-bg-hover1"/>
    <w:basedOn w:val="40"/>
    <w:qFormat/>
    <w:uiPriority w:val="99"/>
    <w:rPr>
      <w:rFonts w:cs="Times New Roman"/>
    </w:rPr>
  </w:style>
  <w:style w:type="character" w:customStyle="1" w:styleId="74">
    <w:name w:val="批注框文本 Char1"/>
    <w:qFormat/>
    <w:uiPriority w:val="99"/>
    <w:rPr>
      <w:rFonts w:ascii="Times New Roman" w:hAnsi="Times New Roman" w:eastAsia="宋体"/>
      <w:sz w:val="18"/>
    </w:rPr>
  </w:style>
  <w:style w:type="character" w:customStyle="1" w:styleId="75">
    <w:name w:val="bds_nopic"/>
    <w:basedOn w:val="40"/>
    <w:qFormat/>
    <w:uiPriority w:val="99"/>
    <w:rPr>
      <w:rFonts w:cs="Times New Roman"/>
    </w:rPr>
  </w:style>
  <w:style w:type="character" w:customStyle="1" w:styleId="76">
    <w:name w:val="tip12"/>
    <w:qFormat/>
    <w:uiPriority w:val="99"/>
    <w:rPr>
      <w:vanish/>
      <w:color w:val="FF0000"/>
      <w:sz w:val="18"/>
    </w:rPr>
  </w:style>
  <w:style w:type="character" w:customStyle="1" w:styleId="77">
    <w:name w:val="Body Text Indent 3 Char"/>
    <w:qFormat/>
    <w:locked/>
    <w:uiPriority w:val="99"/>
    <w:rPr>
      <w:rFonts w:ascii="宋体" w:eastAsia="宋体"/>
    </w:rPr>
  </w:style>
  <w:style w:type="character" w:customStyle="1" w:styleId="78">
    <w:name w:val="HTML Markup"/>
    <w:qFormat/>
    <w:uiPriority w:val="99"/>
    <w:rPr>
      <w:vanish/>
      <w:color w:val="FF0000"/>
    </w:rPr>
  </w:style>
  <w:style w:type="character" w:customStyle="1" w:styleId="79">
    <w:name w:val="tip7"/>
    <w:qFormat/>
    <w:uiPriority w:val="99"/>
    <w:rPr>
      <w:vanish/>
      <w:color w:val="FF0000"/>
      <w:sz w:val="18"/>
    </w:rPr>
  </w:style>
  <w:style w:type="character" w:customStyle="1" w:styleId="80">
    <w:name w:val="f-star"/>
    <w:qFormat/>
    <w:uiPriority w:val="99"/>
    <w:rPr>
      <w:color w:val="999999"/>
      <w:sz w:val="21"/>
    </w:rPr>
  </w:style>
  <w:style w:type="character" w:customStyle="1" w:styleId="81">
    <w:name w:val="Document Map Char1"/>
    <w:qFormat/>
    <w:uiPriority w:val="99"/>
    <w:rPr>
      <w:rFonts w:ascii="Times New Roman" w:hAnsi="Times New Roman"/>
      <w:kern w:val="2"/>
      <w:sz w:val="2"/>
    </w:rPr>
  </w:style>
  <w:style w:type="character" w:customStyle="1" w:styleId="82">
    <w:name w:val="my-class2"/>
    <w:basedOn w:val="40"/>
    <w:qFormat/>
    <w:uiPriority w:val="99"/>
    <w:rPr>
      <w:rFonts w:cs="Times New Roman"/>
    </w:rPr>
  </w:style>
  <w:style w:type="character" w:customStyle="1" w:styleId="83">
    <w:name w:val="no52"/>
    <w:basedOn w:val="40"/>
    <w:qFormat/>
    <w:uiPriority w:val="99"/>
    <w:rPr>
      <w:rFonts w:cs="Times New Roman"/>
    </w:rPr>
  </w:style>
  <w:style w:type="character" w:customStyle="1" w:styleId="84">
    <w:name w:val="no4"/>
    <w:basedOn w:val="40"/>
    <w:qFormat/>
    <w:uiPriority w:val="99"/>
    <w:rPr>
      <w:rFonts w:cs="Times New Roman"/>
    </w:rPr>
  </w:style>
  <w:style w:type="character" w:customStyle="1" w:styleId="85">
    <w:name w:val="my-notice"/>
    <w:basedOn w:val="40"/>
    <w:qFormat/>
    <w:uiPriority w:val="99"/>
    <w:rPr>
      <w:rFonts w:cs="Times New Roman"/>
    </w:rPr>
  </w:style>
  <w:style w:type="character" w:customStyle="1" w:styleId="86">
    <w:name w:val="ico-jiang"/>
    <w:basedOn w:val="40"/>
    <w:qFormat/>
    <w:uiPriority w:val="99"/>
    <w:rPr>
      <w:rFonts w:cs="Times New Roman"/>
    </w:rPr>
  </w:style>
  <w:style w:type="character" w:customStyle="1" w:styleId="87">
    <w:name w:val="ico-jiang2"/>
    <w:basedOn w:val="40"/>
    <w:qFormat/>
    <w:uiPriority w:val="99"/>
    <w:rPr>
      <w:rFonts w:cs="Times New Roman"/>
    </w:rPr>
  </w:style>
  <w:style w:type="character" w:customStyle="1" w:styleId="88">
    <w:name w:val="bds_more1"/>
    <w:qFormat/>
    <w:uiPriority w:val="99"/>
    <w:rPr>
      <w:rFonts w:ascii="宋体" w:hAnsi="宋体" w:eastAsia="宋体"/>
    </w:rPr>
  </w:style>
  <w:style w:type="character" w:customStyle="1" w:styleId="89">
    <w:name w:val="Body Text Indent 2 Char"/>
    <w:qFormat/>
    <w:locked/>
    <w:uiPriority w:val="99"/>
    <w:rPr>
      <w:rFonts w:ascii="宋体" w:eastAsia="宋体"/>
      <w:sz w:val="24"/>
    </w:rPr>
  </w:style>
  <w:style w:type="character" w:customStyle="1" w:styleId="90">
    <w:name w:val="org_name"/>
    <w:basedOn w:val="40"/>
    <w:qFormat/>
    <w:uiPriority w:val="99"/>
    <w:rPr>
      <w:rFonts w:cs="Times New Roman"/>
    </w:rPr>
  </w:style>
  <w:style w:type="character" w:customStyle="1" w:styleId="91">
    <w:name w:val="org_name2"/>
    <w:basedOn w:val="40"/>
    <w:qFormat/>
    <w:uiPriority w:val="99"/>
    <w:rPr>
      <w:rFonts w:cs="Times New Roman"/>
    </w:rPr>
  </w:style>
  <w:style w:type="character" w:customStyle="1" w:styleId="92">
    <w:name w:val="tip10"/>
    <w:qFormat/>
    <w:uiPriority w:val="99"/>
    <w:rPr>
      <w:vanish/>
      <w:color w:val="FF0000"/>
      <w:sz w:val="18"/>
    </w:rPr>
  </w:style>
  <w:style w:type="character" w:customStyle="1" w:styleId="93">
    <w:name w:val="orange"/>
    <w:qFormat/>
    <w:uiPriority w:val="99"/>
    <w:rPr>
      <w:color w:val="3FB58F"/>
    </w:rPr>
  </w:style>
  <w:style w:type="character" w:customStyle="1" w:styleId="94">
    <w:name w:val="bds_more"/>
    <w:basedOn w:val="40"/>
    <w:qFormat/>
    <w:uiPriority w:val="99"/>
    <w:rPr>
      <w:rFonts w:cs="Times New Roman"/>
    </w:rPr>
  </w:style>
  <w:style w:type="character" w:customStyle="1" w:styleId="95">
    <w:name w:val="t-tag"/>
    <w:qFormat/>
    <w:uiPriority w:val="99"/>
    <w:rPr>
      <w:color w:val="FFFFFF"/>
      <w:sz w:val="18"/>
      <w:shd w:val="clear" w:color="auto" w:fill="FE8833"/>
    </w:rPr>
  </w:style>
  <w:style w:type="character" w:customStyle="1" w:styleId="96">
    <w:name w:val="top-icon"/>
    <w:basedOn w:val="40"/>
    <w:qFormat/>
    <w:uiPriority w:val="99"/>
    <w:rPr>
      <w:rFonts w:cs="Times New Roman"/>
    </w:rPr>
  </w:style>
  <w:style w:type="character" w:customStyle="1" w:styleId="97">
    <w:name w:val="Body Text Char"/>
    <w:qFormat/>
    <w:locked/>
    <w:uiPriority w:val="99"/>
    <w:rPr>
      <w:sz w:val="24"/>
    </w:rPr>
  </w:style>
  <w:style w:type="character" w:customStyle="1" w:styleId="98">
    <w:name w:val="no72"/>
    <w:basedOn w:val="40"/>
    <w:qFormat/>
    <w:uiPriority w:val="99"/>
    <w:rPr>
      <w:rFonts w:cs="Times New Roman"/>
    </w:rPr>
  </w:style>
  <w:style w:type="character" w:customStyle="1" w:styleId="99">
    <w:name w:val="bds_nopic2"/>
    <w:basedOn w:val="40"/>
    <w:qFormat/>
    <w:uiPriority w:val="99"/>
    <w:rPr>
      <w:rFonts w:cs="Times New Roman"/>
    </w:rPr>
  </w:style>
  <w:style w:type="character" w:customStyle="1" w:styleId="100">
    <w:name w:val="Document Map Char"/>
    <w:qFormat/>
    <w:uiPriority w:val="99"/>
    <w:rPr>
      <w:rFonts w:ascii="宋体"/>
      <w:sz w:val="18"/>
    </w:rPr>
  </w:style>
  <w:style w:type="character" w:customStyle="1" w:styleId="101">
    <w:name w:val="no6"/>
    <w:basedOn w:val="40"/>
    <w:qFormat/>
    <w:uiPriority w:val="99"/>
    <w:rPr>
      <w:rFonts w:cs="Times New Roman"/>
    </w:rPr>
  </w:style>
  <w:style w:type="character" w:customStyle="1" w:styleId="102">
    <w:name w:val="tip"/>
    <w:qFormat/>
    <w:uiPriority w:val="99"/>
    <w:rPr>
      <w:vanish/>
      <w:color w:val="FF0000"/>
      <w:sz w:val="18"/>
    </w:rPr>
  </w:style>
  <w:style w:type="character" w:customStyle="1" w:styleId="103">
    <w:name w:val="apple-converted-space"/>
    <w:basedOn w:val="40"/>
    <w:qFormat/>
    <w:uiPriority w:val="99"/>
    <w:rPr>
      <w:rFonts w:cs="Times New Roman"/>
    </w:rPr>
  </w:style>
  <w:style w:type="character" w:customStyle="1" w:styleId="104">
    <w:name w:val="bds_more2"/>
    <w:basedOn w:val="40"/>
    <w:qFormat/>
    <w:uiPriority w:val="99"/>
    <w:rPr>
      <w:rFonts w:cs="Times New Roman"/>
    </w:rPr>
  </w:style>
  <w:style w:type="character" w:customStyle="1" w:styleId="105">
    <w:name w:val="my-class"/>
    <w:basedOn w:val="40"/>
    <w:qFormat/>
    <w:uiPriority w:val="99"/>
    <w:rPr>
      <w:rFonts w:cs="Times New Roman"/>
    </w:rPr>
  </w:style>
  <w:style w:type="character" w:customStyle="1" w:styleId="106">
    <w:name w:val="ui-bz-bg-hover"/>
    <w:qFormat/>
    <w:uiPriority w:val="99"/>
    <w:rPr>
      <w:shd w:val="clear" w:color="auto" w:fill="000000"/>
    </w:rPr>
  </w:style>
  <w:style w:type="character" w:customStyle="1" w:styleId="107">
    <w:name w:val="no7"/>
    <w:basedOn w:val="40"/>
    <w:qFormat/>
    <w:uiPriority w:val="99"/>
    <w:rPr>
      <w:rFonts w:cs="Times New Roman"/>
    </w:rPr>
  </w:style>
  <w:style w:type="character" w:customStyle="1" w:styleId="108">
    <w:name w:val="正文缩进 Char"/>
    <w:link w:val="9"/>
    <w:qFormat/>
    <w:locked/>
    <w:uiPriority w:val="99"/>
    <w:rPr>
      <w:rFonts w:ascii="Times New Roman" w:hAnsi="Times New Roman" w:eastAsia="宋体" w:cs="Times New Roman"/>
      <w:kern w:val="0"/>
      <w:sz w:val="24"/>
      <w:szCs w:val="20"/>
    </w:rPr>
  </w:style>
  <w:style w:type="character" w:customStyle="1" w:styleId="109">
    <w:name w:val="ico-jiang1"/>
    <w:basedOn w:val="40"/>
    <w:qFormat/>
    <w:uiPriority w:val="99"/>
    <w:rPr>
      <w:rFonts w:cs="Times New Roman"/>
    </w:rPr>
  </w:style>
  <w:style w:type="character" w:customStyle="1" w:styleId="110">
    <w:name w:val="no62"/>
    <w:basedOn w:val="40"/>
    <w:qFormat/>
    <w:uiPriority w:val="99"/>
    <w:rPr>
      <w:rFonts w:cs="Times New Roman"/>
    </w:rPr>
  </w:style>
  <w:style w:type="character" w:customStyle="1" w:styleId="111">
    <w:name w:val="orange5"/>
    <w:qFormat/>
    <w:uiPriority w:val="99"/>
    <w:rPr>
      <w:color w:val="3FB58F"/>
    </w:rPr>
  </w:style>
  <w:style w:type="character" w:customStyle="1" w:styleId="112">
    <w:name w:val="bds_more4"/>
    <w:basedOn w:val="40"/>
    <w:qFormat/>
    <w:uiPriority w:val="99"/>
    <w:rPr>
      <w:rFonts w:cs="Times New Roman"/>
    </w:rPr>
  </w:style>
  <w:style w:type="character" w:customStyle="1" w:styleId="113">
    <w:name w:val="no5"/>
    <w:basedOn w:val="40"/>
    <w:qFormat/>
    <w:uiPriority w:val="99"/>
    <w:rPr>
      <w:rFonts w:cs="Times New Roman"/>
    </w:rPr>
  </w:style>
  <w:style w:type="character" w:customStyle="1" w:styleId="114">
    <w:name w:val="bds_more3"/>
    <w:basedOn w:val="40"/>
    <w:qFormat/>
    <w:uiPriority w:val="99"/>
    <w:rPr>
      <w:rFonts w:cs="Times New Roman"/>
    </w:rPr>
  </w:style>
  <w:style w:type="character" w:customStyle="1" w:styleId="115">
    <w:name w:val="no42"/>
    <w:basedOn w:val="40"/>
    <w:qFormat/>
    <w:uiPriority w:val="99"/>
    <w:rPr>
      <w:rFonts w:cs="Times New Roman"/>
    </w:rPr>
  </w:style>
  <w:style w:type="character" w:customStyle="1" w:styleId="116">
    <w:name w:val="bds_nopic1"/>
    <w:basedOn w:val="40"/>
    <w:qFormat/>
    <w:uiPriority w:val="99"/>
    <w:rPr>
      <w:rFonts w:cs="Times New Roman"/>
    </w:rPr>
  </w:style>
  <w:style w:type="character" w:customStyle="1" w:styleId="117">
    <w:name w:val="my-notice1"/>
    <w:basedOn w:val="40"/>
    <w:qFormat/>
    <w:uiPriority w:val="99"/>
    <w:rPr>
      <w:rFonts w:cs="Times New Roman"/>
    </w:rPr>
  </w:style>
  <w:style w:type="character" w:customStyle="1" w:styleId="118">
    <w:name w:val="orange6"/>
    <w:qFormat/>
    <w:uiPriority w:val="99"/>
    <w:rPr>
      <w:color w:val="3FB58F"/>
    </w:rPr>
  </w:style>
  <w:style w:type="character" w:customStyle="1" w:styleId="119">
    <w:name w:val="Document Map Char2"/>
    <w:qFormat/>
    <w:locked/>
    <w:uiPriority w:val="99"/>
    <w:rPr>
      <w:rFonts w:ascii="宋体"/>
      <w:sz w:val="18"/>
    </w:rPr>
  </w:style>
  <w:style w:type="character" w:customStyle="1" w:styleId="120">
    <w:name w:val="ico-jiang3"/>
    <w:basedOn w:val="40"/>
    <w:qFormat/>
    <w:uiPriority w:val="99"/>
    <w:rPr>
      <w:rFonts w:cs="Times New Roman"/>
    </w:rPr>
  </w:style>
  <w:style w:type="character" w:customStyle="1" w:styleId="121">
    <w:name w:val="tip13"/>
    <w:qFormat/>
    <w:uiPriority w:val="99"/>
    <w:rPr>
      <w:vanish/>
      <w:color w:val="FF0000"/>
      <w:sz w:val="18"/>
    </w:rPr>
  </w:style>
  <w:style w:type="character" w:customStyle="1" w:styleId="122">
    <w:name w:val="正文文本缩进 2 Char"/>
    <w:basedOn w:val="40"/>
    <w:link w:val="19"/>
    <w:qFormat/>
    <w:uiPriority w:val="99"/>
    <w:rPr>
      <w:rFonts w:ascii="宋体" w:hAnsi="Calibri" w:eastAsia="宋体" w:cs="Times New Roman"/>
      <w:kern w:val="0"/>
      <w:sz w:val="24"/>
      <w:szCs w:val="20"/>
    </w:rPr>
  </w:style>
  <w:style w:type="character" w:customStyle="1" w:styleId="123">
    <w:name w:val="Body Text Indent 2 Char1"/>
    <w:basedOn w:val="40"/>
    <w:semiHidden/>
    <w:qFormat/>
    <w:locked/>
    <w:uiPriority w:val="99"/>
    <w:rPr>
      <w:rFonts w:cs="Times New Roman"/>
    </w:rPr>
  </w:style>
  <w:style w:type="character" w:customStyle="1" w:styleId="124">
    <w:name w:val="正文文本缩进 3 Char"/>
    <w:basedOn w:val="40"/>
    <w:link w:val="27"/>
    <w:qFormat/>
    <w:uiPriority w:val="99"/>
    <w:rPr>
      <w:rFonts w:ascii="宋体" w:hAnsi="Calibri" w:eastAsia="宋体" w:cs="Times New Roman"/>
      <w:kern w:val="0"/>
      <w:sz w:val="20"/>
      <w:szCs w:val="20"/>
    </w:rPr>
  </w:style>
  <w:style w:type="character" w:customStyle="1" w:styleId="125">
    <w:name w:val="Body Text Indent 3 Char1"/>
    <w:basedOn w:val="40"/>
    <w:semiHidden/>
    <w:qFormat/>
    <w:locked/>
    <w:uiPriority w:val="99"/>
    <w:rPr>
      <w:rFonts w:cs="Times New Roman"/>
      <w:sz w:val="16"/>
      <w:szCs w:val="16"/>
    </w:rPr>
  </w:style>
  <w:style w:type="character" w:customStyle="1" w:styleId="126">
    <w:name w:val="文档结构图 Char"/>
    <w:basedOn w:val="40"/>
    <w:link w:val="10"/>
    <w:qFormat/>
    <w:uiPriority w:val="99"/>
    <w:rPr>
      <w:rFonts w:ascii="宋体" w:hAnsi="Calibri" w:eastAsia="宋体" w:cs="Times New Roman"/>
      <w:kern w:val="0"/>
      <w:sz w:val="18"/>
      <w:szCs w:val="20"/>
    </w:rPr>
  </w:style>
  <w:style w:type="character" w:customStyle="1" w:styleId="127">
    <w:name w:val="Document Map Char3"/>
    <w:basedOn w:val="40"/>
    <w:semiHidden/>
    <w:qFormat/>
    <w:locked/>
    <w:uiPriority w:val="99"/>
    <w:rPr>
      <w:rFonts w:ascii="Times New Roman" w:hAnsi="Times New Roman" w:cs="Times New Roman"/>
      <w:sz w:val="2"/>
    </w:rPr>
  </w:style>
  <w:style w:type="paragraph" w:customStyle="1" w:styleId="128">
    <w:name w:val="_Style 1"/>
    <w:basedOn w:val="1"/>
    <w:qFormat/>
    <w:uiPriority w:val="99"/>
    <w:pPr>
      <w:ind w:firstLine="420" w:firstLineChars="200"/>
    </w:pPr>
    <w:rPr>
      <w:rFonts w:ascii="Times New Roman" w:hAnsi="Times New Roman" w:eastAsia="宋体" w:cs="Times New Roman"/>
      <w:szCs w:val="24"/>
    </w:rPr>
  </w:style>
  <w:style w:type="character" w:customStyle="1" w:styleId="129">
    <w:name w:val="正文文本 Char"/>
    <w:basedOn w:val="40"/>
    <w:link w:val="2"/>
    <w:qFormat/>
    <w:uiPriority w:val="99"/>
    <w:rPr>
      <w:rFonts w:ascii="Calibri" w:hAnsi="Calibri" w:eastAsia="宋体" w:cs="Times New Roman"/>
      <w:kern w:val="0"/>
      <w:sz w:val="24"/>
      <w:szCs w:val="20"/>
    </w:rPr>
  </w:style>
  <w:style w:type="character" w:customStyle="1" w:styleId="130">
    <w:name w:val="Body Text Char1"/>
    <w:basedOn w:val="40"/>
    <w:semiHidden/>
    <w:qFormat/>
    <w:locked/>
    <w:uiPriority w:val="99"/>
    <w:rPr>
      <w:rFonts w:cs="Times New Roman"/>
    </w:rPr>
  </w:style>
  <w:style w:type="paragraph" w:customStyle="1" w:styleId="131">
    <w:name w:val="_Style 21"/>
    <w:basedOn w:val="1"/>
    <w:qFormat/>
    <w:uiPriority w:val="99"/>
    <w:rPr>
      <w:rFonts w:ascii="Times New Roman" w:hAnsi="Times New Roman" w:eastAsia="宋体" w:cs="Times New Roman"/>
      <w:szCs w:val="20"/>
    </w:rPr>
  </w:style>
  <w:style w:type="paragraph" w:customStyle="1" w:styleId="132">
    <w:name w:val="p0"/>
    <w:basedOn w:val="1"/>
    <w:qFormat/>
    <w:uiPriority w:val="99"/>
    <w:pPr>
      <w:widowControl/>
    </w:pPr>
    <w:rPr>
      <w:rFonts w:ascii="Times New Roman" w:hAnsi="Times New Roman" w:eastAsia="宋体" w:cs="Times New Roman"/>
      <w:kern w:val="0"/>
      <w:szCs w:val="21"/>
    </w:rPr>
  </w:style>
  <w:style w:type="paragraph" w:customStyle="1" w:styleId="133">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4">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5">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6">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7">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8">
    <w:name w:val="_Style 2"/>
    <w:basedOn w:val="1"/>
    <w:qFormat/>
    <w:uiPriority w:val="99"/>
    <w:pPr>
      <w:ind w:firstLine="420" w:firstLineChars="200"/>
    </w:pPr>
    <w:rPr>
      <w:rFonts w:ascii="Calibri" w:hAnsi="Calibri" w:eastAsia="宋体" w:cs="Times New Roman"/>
    </w:rPr>
  </w:style>
  <w:style w:type="paragraph" w:customStyle="1" w:styleId="139">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0">
    <w:name w:val="_Style 11"/>
    <w:basedOn w:val="1"/>
    <w:qFormat/>
    <w:uiPriority w:val="99"/>
    <w:rPr>
      <w:rFonts w:ascii="Times New Roman" w:hAnsi="Times New Roman" w:eastAsia="宋体" w:cs="Times New Roman"/>
      <w:szCs w:val="24"/>
    </w:rPr>
  </w:style>
  <w:style w:type="paragraph" w:customStyle="1" w:styleId="141">
    <w:name w:val="Char"/>
    <w:basedOn w:val="1"/>
    <w:qFormat/>
    <w:uiPriority w:val="99"/>
    <w:rPr>
      <w:rFonts w:ascii="Times New Roman" w:hAnsi="Times New Roman" w:eastAsia="宋体" w:cs="Times New Roman"/>
      <w:szCs w:val="21"/>
    </w:rPr>
  </w:style>
  <w:style w:type="paragraph" w:customStyle="1" w:styleId="142">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3">
    <w:name w:val="列出段落2"/>
    <w:basedOn w:val="1"/>
    <w:qFormat/>
    <w:uiPriority w:val="99"/>
    <w:pPr>
      <w:ind w:firstLine="420" w:firstLineChars="200"/>
    </w:pPr>
    <w:rPr>
      <w:rFonts w:ascii="Times New Roman" w:hAnsi="Times New Roman" w:eastAsia="宋体" w:cs="Times New Roman"/>
      <w:szCs w:val="24"/>
    </w:rPr>
  </w:style>
  <w:style w:type="paragraph" w:customStyle="1" w:styleId="144">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5">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6">
    <w:name w:val="font41"/>
    <w:qFormat/>
    <w:uiPriority w:val="99"/>
    <w:rPr>
      <w:rFonts w:hint="eastAsia" w:ascii="宋体" w:hAnsi="宋体" w:eastAsia="宋体" w:cs="宋体"/>
      <w:b/>
      <w:color w:val="000000"/>
      <w:sz w:val="22"/>
      <w:szCs w:val="22"/>
      <w:u w:val="none"/>
    </w:rPr>
  </w:style>
  <w:style w:type="character" w:customStyle="1" w:styleId="147">
    <w:name w:val="font81"/>
    <w:qFormat/>
    <w:uiPriority w:val="99"/>
    <w:rPr>
      <w:rFonts w:hint="eastAsia" w:ascii="宋体" w:hAnsi="宋体" w:eastAsia="宋体" w:cs="宋体"/>
      <w:b/>
      <w:color w:val="000000"/>
      <w:sz w:val="22"/>
      <w:szCs w:val="22"/>
      <w:u w:val="none"/>
    </w:rPr>
  </w:style>
  <w:style w:type="character" w:customStyle="1" w:styleId="148">
    <w:name w:val="font21"/>
    <w:qFormat/>
    <w:uiPriority w:val="0"/>
    <w:rPr>
      <w:rFonts w:hint="eastAsia" w:ascii="宋体" w:hAnsi="宋体" w:eastAsia="宋体" w:cs="宋体"/>
      <w:color w:val="000000"/>
      <w:sz w:val="18"/>
      <w:szCs w:val="18"/>
      <w:u w:val="none"/>
    </w:rPr>
  </w:style>
  <w:style w:type="character" w:customStyle="1" w:styleId="149">
    <w:name w:val="日期 Char"/>
    <w:link w:val="18"/>
    <w:qFormat/>
    <w:uiPriority w:val="0"/>
    <w:rPr>
      <w:szCs w:val="21"/>
    </w:rPr>
  </w:style>
  <w:style w:type="character" w:customStyle="1" w:styleId="150">
    <w:name w:val="font01"/>
    <w:qFormat/>
    <w:uiPriority w:val="99"/>
    <w:rPr>
      <w:rFonts w:hint="eastAsia" w:ascii="宋体" w:hAnsi="宋体" w:eastAsia="宋体" w:cs="宋体"/>
      <w:color w:val="000000"/>
      <w:sz w:val="22"/>
      <w:szCs w:val="22"/>
      <w:u w:val="none"/>
    </w:rPr>
  </w:style>
  <w:style w:type="character" w:customStyle="1" w:styleId="151">
    <w:name w:val="Char Char1"/>
    <w:qFormat/>
    <w:uiPriority w:val="0"/>
    <w:rPr>
      <w:rFonts w:eastAsia="宋体"/>
      <w:kern w:val="2"/>
      <w:sz w:val="18"/>
      <w:szCs w:val="18"/>
      <w:lang w:val="en-US" w:eastAsia="zh-CN" w:bidi="ar-SA"/>
    </w:rPr>
  </w:style>
  <w:style w:type="character" w:customStyle="1" w:styleId="152">
    <w:name w:val="标题 Char"/>
    <w:link w:val="35"/>
    <w:qFormat/>
    <w:uiPriority w:val="0"/>
    <w:rPr>
      <w:rFonts w:ascii="Cambria" w:hAnsi="Cambria" w:cs="Times New Roman"/>
      <w:b/>
      <w:bCs/>
      <w:sz w:val="32"/>
      <w:szCs w:val="32"/>
    </w:rPr>
  </w:style>
  <w:style w:type="character" w:customStyle="1" w:styleId="153">
    <w:name w:val="hei141"/>
    <w:qFormat/>
    <w:uiPriority w:val="0"/>
    <w:rPr>
      <w:rFonts w:hint="eastAsia" w:ascii="宋体" w:hAnsi="宋体" w:eastAsia="宋体"/>
      <w:color w:val="000000"/>
      <w:sz w:val="19"/>
      <w:szCs w:val="19"/>
      <w:u w:val="none"/>
    </w:rPr>
  </w:style>
  <w:style w:type="character" w:customStyle="1" w:styleId="154">
    <w:name w:val="批注文字 Char"/>
    <w:link w:val="12"/>
    <w:qFormat/>
    <w:uiPriority w:val="0"/>
  </w:style>
  <w:style w:type="character" w:customStyle="1" w:styleId="155">
    <w:name w:val="apple-style-span"/>
    <w:basedOn w:val="40"/>
    <w:qFormat/>
    <w:uiPriority w:val="0"/>
  </w:style>
  <w:style w:type="character" w:customStyle="1" w:styleId="156">
    <w:name w:val="param-value"/>
    <w:qFormat/>
    <w:uiPriority w:val="99"/>
    <w:rPr>
      <w:rFonts w:cs="Times New Roman"/>
    </w:rPr>
  </w:style>
  <w:style w:type="character" w:customStyle="1" w:styleId="157">
    <w:name w:val="font61"/>
    <w:qFormat/>
    <w:uiPriority w:val="0"/>
    <w:rPr>
      <w:rFonts w:hint="eastAsia" w:ascii="宋体" w:hAnsi="宋体" w:eastAsia="宋体" w:cs="宋体"/>
      <w:color w:val="000000"/>
      <w:sz w:val="22"/>
      <w:szCs w:val="22"/>
      <w:u w:val="none"/>
    </w:rPr>
  </w:style>
  <w:style w:type="character" w:customStyle="1" w:styleId="158">
    <w:name w:val="font11"/>
    <w:qFormat/>
    <w:uiPriority w:val="0"/>
    <w:rPr>
      <w:rFonts w:hint="eastAsia" w:ascii="宋体" w:hAnsi="宋体" w:eastAsia="宋体" w:cs="宋体"/>
      <w:color w:val="FF0000"/>
      <w:sz w:val="22"/>
      <w:szCs w:val="22"/>
      <w:u w:val="none"/>
    </w:rPr>
  </w:style>
  <w:style w:type="character" w:customStyle="1" w:styleId="159">
    <w:name w:val="批注主题 Char"/>
    <w:link w:val="36"/>
    <w:qFormat/>
    <w:uiPriority w:val="0"/>
    <w:rPr>
      <w:b/>
      <w:bCs/>
    </w:rPr>
  </w:style>
  <w:style w:type="character" w:customStyle="1" w:styleId="160">
    <w:name w:val="批注文字 Char1"/>
    <w:basedOn w:val="40"/>
    <w:semiHidden/>
    <w:qFormat/>
    <w:uiPriority w:val="99"/>
  </w:style>
  <w:style w:type="paragraph" w:customStyle="1" w:styleId="161">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2">
    <w:name w:val="批注主题 Char1"/>
    <w:basedOn w:val="160"/>
    <w:semiHidden/>
    <w:qFormat/>
    <w:uiPriority w:val="99"/>
    <w:rPr>
      <w:b/>
      <w:bCs/>
    </w:rPr>
  </w:style>
  <w:style w:type="paragraph" w:customStyle="1" w:styleId="163">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4">
    <w:name w:val="日期 Char1"/>
    <w:basedOn w:val="40"/>
    <w:semiHidden/>
    <w:qFormat/>
    <w:uiPriority w:val="99"/>
  </w:style>
  <w:style w:type="paragraph" w:customStyle="1" w:styleId="165">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脚注文本 Char"/>
    <w:basedOn w:val="40"/>
    <w:link w:val="25"/>
    <w:semiHidden/>
    <w:qFormat/>
    <w:uiPriority w:val="0"/>
    <w:rPr>
      <w:rFonts w:ascii="Times New Roman" w:hAnsi="Times New Roman" w:eastAsia="宋体" w:cs="Times New Roman"/>
      <w:sz w:val="18"/>
      <w:szCs w:val="18"/>
    </w:rPr>
  </w:style>
  <w:style w:type="paragraph" w:customStyle="1" w:styleId="167">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标题 Char1"/>
    <w:basedOn w:val="40"/>
    <w:qFormat/>
    <w:uiPriority w:val="10"/>
    <w:rPr>
      <w:rFonts w:eastAsia="宋体" w:asciiTheme="majorHAnsi" w:hAnsiTheme="majorHAnsi" w:cstheme="majorBidi"/>
      <w:b/>
      <w:bCs/>
      <w:sz w:val="32"/>
      <w:szCs w:val="32"/>
    </w:rPr>
  </w:style>
  <w:style w:type="paragraph" w:customStyle="1" w:styleId="170">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1">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Char"/>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首行缩进 Char"/>
    <w:basedOn w:val="129"/>
    <w:link w:val="37"/>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4">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05">
    <w:name w:val="纯文本1"/>
    <w:basedOn w:val="1"/>
    <w:qFormat/>
    <w:uiPriority w:val="0"/>
    <w:rPr>
      <w:rFonts w:ascii="宋体" w:hAnsi="Courier New" w:eastAsia="宋体" w:cs="Times New Roman"/>
      <w:kern w:val="0"/>
      <w:sz w:val="20"/>
      <w:szCs w:val="20"/>
    </w:rPr>
  </w:style>
  <w:style w:type="paragraph" w:customStyle="1" w:styleId="206">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07">
    <w:name w:val="HTML 预设格式 Char"/>
    <w:basedOn w:val="40"/>
    <w:link w:val="32"/>
    <w:qFormat/>
    <w:uiPriority w:val="0"/>
    <w:rPr>
      <w:rFonts w:ascii="Arial" w:hAnsi="Arial" w:cs="Arial"/>
      <w:sz w:val="28"/>
      <w:szCs w:val="28"/>
    </w:rPr>
  </w:style>
  <w:style w:type="paragraph" w:customStyle="1" w:styleId="208">
    <w:name w:val="BodyText"/>
    <w:basedOn w:val="1"/>
    <w:next w:val="209"/>
    <w:qFormat/>
    <w:uiPriority w:val="0"/>
    <w:pPr>
      <w:spacing w:line="300" w:lineRule="auto"/>
      <w:jc w:val="center"/>
      <w:textAlignment w:val="baseline"/>
    </w:pPr>
    <w:rPr>
      <w:rFonts w:ascii="宋体" w:hAnsi="宋体" w:eastAsia="宋体"/>
      <w:sz w:val="24"/>
      <w:szCs w:val="24"/>
    </w:rPr>
  </w:style>
  <w:style w:type="paragraph" w:customStyle="1" w:styleId="209">
    <w:name w:val="TOC2"/>
    <w:basedOn w:val="1"/>
    <w:next w:val="1"/>
    <w:qFormat/>
    <w:uiPriority w:val="0"/>
    <w:pPr>
      <w:spacing w:line="413" w:lineRule="auto"/>
      <w:ind w:left="240" w:leftChars="100"/>
      <w:textAlignment w:val="baseline"/>
    </w:pPr>
    <w:rPr>
      <w:rFonts w:ascii="Calibri" w:hAnsi="Calibri" w:eastAsia="仿宋"/>
      <w:sz w:val="24"/>
      <w:szCs w:val="24"/>
    </w:rPr>
  </w:style>
  <w:style w:type="table" w:customStyle="1" w:styleId="210">
    <w:name w:val="Table Normal"/>
    <w:autoRedefine/>
    <w:semiHidden/>
    <w:unhideWhenUsed/>
    <w:qFormat/>
    <w:uiPriority w:val="0"/>
    <w:tblPr>
      <w:tblCellMar>
        <w:top w:w="0" w:type="dxa"/>
        <w:left w:w="0" w:type="dxa"/>
        <w:bottom w:w="0" w:type="dxa"/>
        <w:right w:w="0" w:type="dxa"/>
      </w:tblCellMar>
    </w:tblPr>
  </w:style>
  <w:style w:type="paragraph" w:customStyle="1" w:styleId="211">
    <w:name w:val="表格文字2"/>
    <w:basedOn w:val="1"/>
    <w:autoRedefine/>
    <w:qFormat/>
    <w:uiPriority w:val="99"/>
    <w:pPr>
      <w:widowControl/>
      <w:spacing w:before="25" w:after="25"/>
      <w:jc w:val="left"/>
    </w:pPr>
    <w:rPr>
      <w:rFonts w:ascii="Times New Roman" w:hAnsi="Times New Roman" w:eastAsia="宋体" w:cs="Times New Roman"/>
      <w:bCs/>
      <w:spacing w:val="1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9CD6-22E0-4740-BAED-BF2D39B0F5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13197</Words>
  <Characters>14465</Characters>
  <Lines>275</Lines>
  <Paragraphs>77</Paragraphs>
  <TotalTime>9</TotalTime>
  <ScaleCrop>false</ScaleCrop>
  <LinksUpToDate>false</LinksUpToDate>
  <CharactersWithSpaces>14634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p:lastModifiedBy>
  <cp:lastPrinted>2024-11-07T07:29:00Z</cp:lastPrinted>
  <dcterms:modified xsi:type="dcterms:W3CDTF">2025-07-09T06:50:19Z</dcterms:modified>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7FC72B864DEF4D3FB3723CEEC9A84172_13</vt:lpwstr>
  </property>
  <property fmtid="{D5CDD505-2E9C-101B-9397-08002B2CF9AE}" pid="4" name="KSOTemplateDocerSaveRecord">
    <vt:lpwstr>eyJoZGlkIjoiM2FiZGYwY2MzMzk0ODYyNzJjMTU5OGI5ZWJjMWUxMzUiLCJ1c2VySWQiOiIyMDc2NjcyMDcifQ==</vt:lpwstr>
  </property>
</Properties>
</file>